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920E" w14:textId="77777777" w:rsidR="00F13C14" w:rsidRPr="00397A29" w:rsidRDefault="00F13C14" w:rsidP="00AA4289">
      <w:pPr>
        <w:pStyle w:val="10"/>
      </w:pPr>
      <w:r w:rsidRPr="00397A29">
        <w:t>Казахский национальный университет имени аль-Фараби</w:t>
      </w:r>
    </w:p>
    <w:p w14:paraId="7CECDC1A" w14:textId="77777777" w:rsidR="00F13C14" w:rsidRPr="00EA79F5" w:rsidRDefault="00F13C14" w:rsidP="00F13C14">
      <w:pPr>
        <w:shd w:val="clear" w:color="auto" w:fill="FFFFFF"/>
        <w:tabs>
          <w:tab w:val="left" w:pos="3946"/>
        </w:tabs>
        <w:ind w:firstLine="709"/>
        <w:jc w:val="center"/>
        <w:rPr>
          <w:b/>
          <w:spacing w:val="-6"/>
          <w:sz w:val="28"/>
          <w:szCs w:val="28"/>
        </w:rPr>
      </w:pPr>
    </w:p>
    <w:p w14:paraId="25C4DA6B" w14:textId="77777777" w:rsidR="00F13C14" w:rsidRPr="00EA79F5" w:rsidRDefault="00F13C14" w:rsidP="00F13C14">
      <w:pPr>
        <w:shd w:val="clear" w:color="auto" w:fill="FFFFFF"/>
        <w:tabs>
          <w:tab w:val="left" w:pos="3946"/>
        </w:tabs>
        <w:ind w:firstLine="709"/>
        <w:jc w:val="center"/>
        <w:rPr>
          <w:b/>
          <w:spacing w:val="-6"/>
          <w:sz w:val="28"/>
          <w:szCs w:val="28"/>
        </w:rPr>
      </w:pPr>
    </w:p>
    <w:p w14:paraId="0BFBEFD9" w14:textId="77777777" w:rsidR="00F13C14" w:rsidRPr="00EA79F5" w:rsidRDefault="00F13C14" w:rsidP="00F13C14">
      <w:pPr>
        <w:shd w:val="clear" w:color="auto" w:fill="FFFFFF"/>
        <w:tabs>
          <w:tab w:val="left" w:pos="3946"/>
        </w:tabs>
        <w:ind w:firstLine="709"/>
        <w:rPr>
          <w:b/>
          <w:sz w:val="28"/>
          <w:szCs w:val="28"/>
        </w:rPr>
      </w:pPr>
      <w:r w:rsidRPr="00EA79F5">
        <w:rPr>
          <w:spacing w:val="-6"/>
          <w:sz w:val="28"/>
          <w:szCs w:val="28"/>
        </w:rPr>
        <w:t>УД</w:t>
      </w:r>
      <w:r w:rsidRPr="00EA79F5">
        <w:rPr>
          <w:sz w:val="28"/>
          <w:szCs w:val="28"/>
        </w:rPr>
        <w:t>К</w:t>
      </w:r>
      <w:r w:rsidRPr="00EA79F5">
        <w:rPr>
          <w:sz w:val="28"/>
          <w:szCs w:val="28"/>
          <w:lang w:val="kk-KZ"/>
        </w:rPr>
        <w:t xml:space="preserve"> 378:811.161.1</w:t>
      </w:r>
      <w:r w:rsidRPr="00EA79F5">
        <w:rPr>
          <w:sz w:val="28"/>
          <w:szCs w:val="28"/>
        </w:rPr>
        <w:t xml:space="preserve"> </w:t>
      </w:r>
      <w:r w:rsidRPr="00EA79F5">
        <w:rPr>
          <w:sz w:val="28"/>
          <w:szCs w:val="28"/>
        </w:rPr>
        <w:tab/>
      </w:r>
      <w:r w:rsidRPr="00EA79F5">
        <w:rPr>
          <w:sz w:val="28"/>
          <w:szCs w:val="28"/>
        </w:rPr>
        <w:tab/>
      </w:r>
      <w:r w:rsidRPr="00EA79F5">
        <w:rPr>
          <w:sz w:val="28"/>
          <w:szCs w:val="28"/>
        </w:rPr>
        <w:tab/>
      </w:r>
      <w:r w:rsidRPr="00EA79F5">
        <w:rPr>
          <w:sz w:val="28"/>
          <w:szCs w:val="28"/>
        </w:rPr>
        <w:tab/>
      </w:r>
      <w:r w:rsidRPr="00EA79F5">
        <w:rPr>
          <w:sz w:val="28"/>
          <w:szCs w:val="28"/>
        </w:rPr>
        <w:tab/>
        <w:t>На правах рукописи</w:t>
      </w:r>
    </w:p>
    <w:p w14:paraId="5B2D1B6B" w14:textId="4FA7681F" w:rsidR="00F13C14" w:rsidRPr="00EA79F5" w:rsidRDefault="00F13C14" w:rsidP="00F13C14">
      <w:pPr>
        <w:shd w:val="clear" w:color="auto" w:fill="FFFFFF"/>
        <w:tabs>
          <w:tab w:val="left" w:pos="3946"/>
        </w:tabs>
        <w:ind w:firstLine="709"/>
        <w:rPr>
          <w:b/>
          <w:sz w:val="28"/>
          <w:szCs w:val="28"/>
          <w:lang w:val="kk-KZ"/>
        </w:rPr>
      </w:pPr>
      <w:r w:rsidRPr="00EA79F5">
        <w:rPr>
          <w:sz w:val="28"/>
          <w:szCs w:val="28"/>
          <w:lang w:val="kk-KZ"/>
        </w:rPr>
        <w:t>821.161.1.09 (043.3)</w:t>
      </w:r>
    </w:p>
    <w:p w14:paraId="6C81AB90" w14:textId="77777777" w:rsidR="00F13C14" w:rsidRPr="00EA79F5" w:rsidRDefault="00F13C14" w:rsidP="00F13C14">
      <w:pPr>
        <w:shd w:val="clear" w:color="auto" w:fill="FFFFFF"/>
        <w:tabs>
          <w:tab w:val="left" w:pos="3946"/>
        </w:tabs>
        <w:ind w:firstLine="709"/>
        <w:rPr>
          <w:b/>
          <w:sz w:val="28"/>
          <w:szCs w:val="28"/>
        </w:rPr>
      </w:pPr>
      <w:r w:rsidRPr="00EA79F5">
        <w:rPr>
          <w:rStyle w:val="a8"/>
          <w:sz w:val="28"/>
          <w:szCs w:val="28"/>
          <w:lang w:val="kk-KZ"/>
        </w:rPr>
        <w:tab/>
      </w:r>
      <w:r w:rsidRPr="00EA79F5">
        <w:rPr>
          <w:rStyle w:val="a8"/>
          <w:sz w:val="28"/>
          <w:szCs w:val="28"/>
          <w:lang w:val="kk-KZ"/>
        </w:rPr>
        <w:tab/>
      </w:r>
      <w:r w:rsidRPr="00EA79F5">
        <w:rPr>
          <w:rStyle w:val="a8"/>
          <w:sz w:val="28"/>
          <w:szCs w:val="28"/>
          <w:lang w:val="kk-KZ"/>
        </w:rPr>
        <w:tab/>
      </w:r>
      <w:r w:rsidRPr="00EA79F5">
        <w:rPr>
          <w:rStyle w:val="a8"/>
          <w:sz w:val="28"/>
          <w:szCs w:val="28"/>
          <w:lang w:val="kk-KZ"/>
        </w:rPr>
        <w:tab/>
      </w:r>
      <w:r w:rsidRPr="00EA79F5">
        <w:rPr>
          <w:rStyle w:val="a8"/>
          <w:sz w:val="28"/>
          <w:szCs w:val="28"/>
          <w:lang w:val="kk-KZ"/>
        </w:rPr>
        <w:tab/>
      </w:r>
    </w:p>
    <w:p w14:paraId="459FAF65" w14:textId="77777777" w:rsidR="00F13C14" w:rsidRPr="00EA79F5" w:rsidRDefault="00F13C14" w:rsidP="00F13C14">
      <w:pPr>
        <w:pStyle w:val="aff"/>
        <w:rPr>
          <w:rFonts w:ascii="Times New Roman" w:hAnsi="Times New Roman" w:cs="Times New Roman"/>
          <w:sz w:val="28"/>
          <w:szCs w:val="28"/>
        </w:rPr>
      </w:pPr>
    </w:p>
    <w:p w14:paraId="1A1887BE" w14:textId="77777777" w:rsidR="00F13C14" w:rsidRPr="00EA79F5" w:rsidRDefault="00F13C14" w:rsidP="00F13C14">
      <w:pPr>
        <w:shd w:val="clear" w:color="auto" w:fill="FFFFFF"/>
        <w:ind w:firstLine="709"/>
        <w:jc w:val="center"/>
        <w:rPr>
          <w:b/>
          <w:spacing w:val="7"/>
          <w:sz w:val="28"/>
          <w:szCs w:val="28"/>
        </w:rPr>
      </w:pPr>
    </w:p>
    <w:p w14:paraId="3A1C3387" w14:textId="77777777" w:rsidR="00F13C14" w:rsidRPr="00EA79F5" w:rsidRDefault="00F13C14" w:rsidP="00F13C14">
      <w:pPr>
        <w:shd w:val="clear" w:color="auto" w:fill="FFFFFF"/>
        <w:ind w:firstLine="709"/>
        <w:jc w:val="center"/>
        <w:rPr>
          <w:b/>
          <w:spacing w:val="7"/>
          <w:sz w:val="28"/>
          <w:szCs w:val="28"/>
        </w:rPr>
      </w:pPr>
    </w:p>
    <w:p w14:paraId="66F1A206" w14:textId="77777777" w:rsidR="00F13C14" w:rsidRPr="00EA79F5" w:rsidRDefault="00F13C14" w:rsidP="00F13C14">
      <w:pPr>
        <w:shd w:val="clear" w:color="auto" w:fill="FFFFFF"/>
        <w:ind w:firstLine="709"/>
        <w:jc w:val="center"/>
        <w:rPr>
          <w:b/>
          <w:bCs/>
          <w:spacing w:val="7"/>
          <w:sz w:val="28"/>
          <w:szCs w:val="28"/>
        </w:rPr>
      </w:pPr>
    </w:p>
    <w:p w14:paraId="5EE1B42B" w14:textId="77777777" w:rsidR="00F13C14" w:rsidRPr="00EA79F5" w:rsidRDefault="00F13C14" w:rsidP="00F13C14">
      <w:pPr>
        <w:shd w:val="clear" w:color="auto" w:fill="FFFFFF"/>
        <w:ind w:firstLine="709"/>
        <w:jc w:val="center"/>
        <w:rPr>
          <w:b/>
          <w:bCs/>
          <w:spacing w:val="7"/>
          <w:sz w:val="28"/>
          <w:szCs w:val="28"/>
          <w:lang w:val="kk-KZ"/>
        </w:rPr>
      </w:pPr>
      <w:r w:rsidRPr="00EA79F5">
        <w:rPr>
          <w:b/>
          <w:bCs/>
          <w:spacing w:val="7"/>
          <w:sz w:val="28"/>
          <w:szCs w:val="28"/>
          <w:lang w:val="kk-KZ"/>
        </w:rPr>
        <w:t>ЕҢСЕБАЙ ГУЛЬНАЗ ЕРБОЛҚЫЗЫ</w:t>
      </w:r>
    </w:p>
    <w:p w14:paraId="13C9B65B" w14:textId="77777777" w:rsidR="00F13C14" w:rsidRPr="00EA79F5" w:rsidRDefault="00F13C14" w:rsidP="00F13C14">
      <w:pPr>
        <w:shd w:val="clear" w:color="auto" w:fill="FFFFFF"/>
        <w:ind w:firstLine="709"/>
        <w:jc w:val="center"/>
        <w:rPr>
          <w:spacing w:val="7"/>
          <w:sz w:val="28"/>
          <w:szCs w:val="28"/>
        </w:rPr>
      </w:pPr>
    </w:p>
    <w:p w14:paraId="3C6587A4" w14:textId="77777777" w:rsidR="00F13C14" w:rsidRPr="00EA79F5" w:rsidRDefault="00F13C14" w:rsidP="00F13C14">
      <w:pPr>
        <w:shd w:val="clear" w:color="auto" w:fill="FFFFFF"/>
        <w:rPr>
          <w:spacing w:val="7"/>
          <w:sz w:val="28"/>
          <w:szCs w:val="28"/>
          <w:lang w:val="kk-KZ"/>
        </w:rPr>
      </w:pPr>
    </w:p>
    <w:p w14:paraId="1E117C77" w14:textId="6A10DCAF" w:rsidR="00F13C14" w:rsidRPr="00EA79F5" w:rsidRDefault="00397A29" w:rsidP="00F13C14">
      <w:pPr>
        <w:shd w:val="clear" w:color="auto" w:fill="FFFFFF"/>
        <w:tabs>
          <w:tab w:val="left" w:pos="778"/>
        </w:tabs>
        <w:ind w:firstLine="709"/>
        <w:jc w:val="center"/>
        <w:rPr>
          <w:b/>
          <w:bCs/>
          <w:color w:val="000000"/>
          <w:sz w:val="28"/>
          <w:szCs w:val="28"/>
        </w:rPr>
      </w:pPr>
      <w:r>
        <w:rPr>
          <w:b/>
          <w:bCs/>
          <w:color w:val="000000"/>
          <w:sz w:val="28"/>
          <w:szCs w:val="28"/>
        </w:rPr>
        <w:t>«</w:t>
      </w:r>
      <w:r w:rsidR="00F13C14" w:rsidRPr="00EA79F5">
        <w:rPr>
          <w:b/>
          <w:bCs/>
          <w:color w:val="000000"/>
          <w:sz w:val="28"/>
          <w:szCs w:val="28"/>
        </w:rPr>
        <w:t>Методические аспекты использования инновационных технологий обучения для развития литературоведческих компетенции студентов</w:t>
      </w:r>
      <w:r>
        <w:rPr>
          <w:b/>
          <w:bCs/>
          <w:color w:val="000000"/>
          <w:sz w:val="28"/>
          <w:szCs w:val="28"/>
        </w:rPr>
        <w:t>»</w:t>
      </w:r>
    </w:p>
    <w:p w14:paraId="1FE0AB90" w14:textId="77777777" w:rsidR="00F13C14" w:rsidRPr="00EA79F5" w:rsidRDefault="00F13C14" w:rsidP="00F13C14">
      <w:pPr>
        <w:shd w:val="clear" w:color="auto" w:fill="FFFFFF"/>
        <w:tabs>
          <w:tab w:val="left" w:pos="778"/>
        </w:tabs>
        <w:ind w:firstLine="709"/>
        <w:jc w:val="center"/>
        <w:rPr>
          <w:b/>
          <w:sz w:val="28"/>
          <w:szCs w:val="28"/>
        </w:rPr>
      </w:pPr>
    </w:p>
    <w:p w14:paraId="09226DFC" w14:textId="77777777" w:rsidR="00F13C14" w:rsidRPr="00EA79F5" w:rsidRDefault="00F13C14" w:rsidP="00F13C14">
      <w:pPr>
        <w:ind w:right="-1" w:firstLine="567"/>
        <w:jc w:val="center"/>
        <w:rPr>
          <w:b/>
          <w:sz w:val="28"/>
          <w:szCs w:val="28"/>
          <w:lang w:val="kk-KZ"/>
        </w:rPr>
      </w:pPr>
      <w:r w:rsidRPr="00EA79F5">
        <w:rPr>
          <w:color w:val="000000"/>
          <w:sz w:val="28"/>
          <w:szCs w:val="28"/>
        </w:rPr>
        <w:t>8D01704</w:t>
      </w:r>
      <w:r w:rsidRPr="00EA79F5">
        <w:rPr>
          <w:sz w:val="28"/>
          <w:szCs w:val="28"/>
          <w:lang w:val="kk-KZ"/>
        </w:rPr>
        <w:t xml:space="preserve"> – </w:t>
      </w:r>
      <w:proofErr w:type="spellStart"/>
      <w:r w:rsidRPr="00EA79F5">
        <w:rPr>
          <w:sz w:val="28"/>
          <w:szCs w:val="28"/>
          <w:lang w:val="kk-KZ"/>
        </w:rPr>
        <w:t>Русский</w:t>
      </w:r>
      <w:proofErr w:type="spellEnd"/>
      <w:r w:rsidRPr="00EA79F5">
        <w:rPr>
          <w:sz w:val="28"/>
          <w:szCs w:val="28"/>
          <w:lang w:val="kk-KZ"/>
        </w:rPr>
        <w:t xml:space="preserve"> </w:t>
      </w:r>
      <w:proofErr w:type="spellStart"/>
      <w:r w:rsidRPr="00EA79F5">
        <w:rPr>
          <w:sz w:val="28"/>
          <w:szCs w:val="28"/>
          <w:lang w:val="kk-KZ"/>
        </w:rPr>
        <w:t>язык</w:t>
      </w:r>
      <w:proofErr w:type="spellEnd"/>
      <w:r w:rsidRPr="00EA79F5">
        <w:rPr>
          <w:sz w:val="28"/>
          <w:szCs w:val="28"/>
          <w:lang w:val="kk-KZ"/>
        </w:rPr>
        <w:t xml:space="preserve"> и </w:t>
      </w:r>
      <w:proofErr w:type="spellStart"/>
      <w:r w:rsidRPr="00EA79F5">
        <w:rPr>
          <w:sz w:val="28"/>
          <w:szCs w:val="28"/>
          <w:lang w:val="kk-KZ"/>
        </w:rPr>
        <w:t>литература</w:t>
      </w:r>
      <w:proofErr w:type="spellEnd"/>
    </w:p>
    <w:p w14:paraId="08E218A5" w14:textId="77777777" w:rsidR="00F13C14" w:rsidRPr="00EA79F5" w:rsidRDefault="00F13C14" w:rsidP="00F13C14">
      <w:pPr>
        <w:ind w:right="-1" w:firstLine="567"/>
        <w:jc w:val="center"/>
        <w:rPr>
          <w:b/>
          <w:sz w:val="28"/>
          <w:szCs w:val="28"/>
          <w:lang w:val="kk-KZ"/>
        </w:rPr>
      </w:pPr>
    </w:p>
    <w:p w14:paraId="64D818FA" w14:textId="77777777" w:rsidR="00F13C14" w:rsidRPr="00EA79F5" w:rsidRDefault="00F13C14" w:rsidP="00F13C14">
      <w:pPr>
        <w:ind w:right="-1" w:firstLine="567"/>
        <w:jc w:val="center"/>
        <w:rPr>
          <w:b/>
          <w:sz w:val="28"/>
          <w:szCs w:val="28"/>
        </w:rPr>
      </w:pPr>
      <w:r w:rsidRPr="00EA79F5">
        <w:rPr>
          <w:sz w:val="28"/>
          <w:szCs w:val="28"/>
        </w:rPr>
        <w:t xml:space="preserve">Диссертация на соискание степени </w:t>
      </w:r>
    </w:p>
    <w:p w14:paraId="51432103" w14:textId="77777777" w:rsidR="00F13C14" w:rsidRPr="00EA79F5" w:rsidRDefault="00F13C14" w:rsidP="00F13C14">
      <w:pPr>
        <w:ind w:right="-1" w:firstLine="567"/>
        <w:jc w:val="center"/>
        <w:rPr>
          <w:b/>
          <w:sz w:val="28"/>
          <w:szCs w:val="28"/>
        </w:rPr>
      </w:pPr>
      <w:r w:rsidRPr="00EA79F5">
        <w:rPr>
          <w:sz w:val="28"/>
          <w:szCs w:val="28"/>
        </w:rPr>
        <w:t>доктора философии (</w:t>
      </w:r>
      <w:r w:rsidRPr="00EA79F5">
        <w:rPr>
          <w:sz w:val="28"/>
          <w:szCs w:val="28"/>
          <w:lang w:val="en-US"/>
        </w:rPr>
        <w:t>PhD</w:t>
      </w:r>
      <w:r w:rsidRPr="00EA79F5">
        <w:rPr>
          <w:sz w:val="28"/>
          <w:szCs w:val="28"/>
        </w:rPr>
        <w:t>)</w:t>
      </w:r>
    </w:p>
    <w:p w14:paraId="1756430A" w14:textId="77777777" w:rsidR="00F13C14" w:rsidRPr="00EA79F5" w:rsidRDefault="00F13C14" w:rsidP="00F13C14">
      <w:pPr>
        <w:ind w:right="-1" w:firstLine="567"/>
        <w:jc w:val="center"/>
        <w:rPr>
          <w:sz w:val="28"/>
          <w:szCs w:val="28"/>
        </w:rPr>
      </w:pPr>
    </w:p>
    <w:p w14:paraId="63568D07" w14:textId="77777777" w:rsidR="00F13C14" w:rsidRPr="00EA79F5" w:rsidRDefault="00F13C14" w:rsidP="00F13C14">
      <w:pPr>
        <w:shd w:val="clear" w:color="auto" w:fill="FFFFFF"/>
        <w:tabs>
          <w:tab w:val="left" w:pos="778"/>
        </w:tabs>
        <w:ind w:firstLine="709"/>
        <w:jc w:val="center"/>
        <w:rPr>
          <w:b/>
          <w:sz w:val="28"/>
          <w:szCs w:val="28"/>
        </w:rPr>
      </w:pPr>
    </w:p>
    <w:p w14:paraId="0A6D40CE" w14:textId="77777777" w:rsidR="00F13C14" w:rsidRPr="00EA79F5" w:rsidRDefault="00F13C14" w:rsidP="00F13C14">
      <w:pPr>
        <w:shd w:val="clear" w:color="auto" w:fill="FFFFFF"/>
        <w:ind w:firstLine="709"/>
        <w:jc w:val="center"/>
        <w:rPr>
          <w:sz w:val="28"/>
          <w:szCs w:val="28"/>
        </w:rPr>
      </w:pPr>
    </w:p>
    <w:p w14:paraId="0878060F" w14:textId="542C9C68" w:rsidR="00F13C14" w:rsidRPr="00397A29" w:rsidRDefault="00824DCB" w:rsidP="00AA4289">
      <w:pPr>
        <w:pStyle w:val="10"/>
      </w:pPr>
      <w:r w:rsidRPr="00EA79F5">
        <w:t xml:space="preserve">                                                </w:t>
      </w:r>
      <w:r w:rsidR="00F13C14" w:rsidRPr="00397A29">
        <w:t>Отечественны</w:t>
      </w:r>
      <w:r w:rsidR="00F13C14" w:rsidRPr="00397A29">
        <w:rPr>
          <w:lang w:val="kk-KZ"/>
        </w:rPr>
        <w:t>е</w:t>
      </w:r>
      <w:r w:rsidR="00F13C14" w:rsidRPr="00397A29">
        <w:t xml:space="preserve"> научны</w:t>
      </w:r>
      <w:r w:rsidR="00F13C14" w:rsidRPr="00397A29">
        <w:rPr>
          <w:lang w:val="kk-KZ"/>
        </w:rPr>
        <w:t>е</w:t>
      </w:r>
      <w:r w:rsidR="00F13C14" w:rsidRPr="00397A29">
        <w:t xml:space="preserve"> консультант</w:t>
      </w:r>
      <w:r w:rsidR="00F13C14" w:rsidRPr="00397A29">
        <w:rPr>
          <w:lang w:val="kk-KZ"/>
        </w:rPr>
        <w:t>ы</w:t>
      </w:r>
      <w:r w:rsidR="00F13C14" w:rsidRPr="00397A29">
        <w:t>:</w:t>
      </w:r>
    </w:p>
    <w:p w14:paraId="3732BF1B" w14:textId="776966C3" w:rsidR="004F4889" w:rsidRDefault="004F4889" w:rsidP="004F4889">
      <w:pPr>
        <w:pStyle w:val="10"/>
        <w:jc w:val="right"/>
        <w:rPr>
          <w:b w:val="0"/>
          <w:bCs/>
        </w:rPr>
      </w:pPr>
      <w:proofErr w:type="spellStart"/>
      <w:r w:rsidRPr="00441D4D">
        <w:rPr>
          <w:b w:val="0"/>
          <w:bCs/>
          <w:lang w:val="kk-KZ"/>
        </w:rPr>
        <w:t>Демченко</w:t>
      </w:r>
      <w:proofErr w:type="spellEnd"/>
      <w:r w:rsidRPr="00441D4D">
        <w:rPr>
          <w:b w:val="0"/>
          <w:bCs/>
          <w:lang w:val="kk-KZ"/>
        </w:rPr>
        <w:t xml:space="preserve"> А.С.</w:t>
      </w:r>
      <w:r w:rsidRPr="00441D4D">
        <w:rPr>
          <w:b w:val="0"/>
          <w:bCs/>
        </w:rPr>
        <w:t xml:space="preserve">, </w:t>
      </w:r>
      <w:r w:rsidRPr="00441D4D">
        <w:rPr>
          <w:b w:val="0"/>
          <w:bCs/>
          <w:lang w:val="en-US"/>
        </w:rPr>
        <w:t>PhD</w:t>
      </w:r>
      <w:r w:rsidRPr="00441D4D">
        <w:rPr>
          <w:b w:val="0"/>
          <w:bCs/>
        </w:rPr>
        <w:t xml:space="preserve">, </w:t>
      </w:r>
    </w:p>
    <w:p w14:paraId="32B64CBE" w14:textId="677EE115" w:rsidR="004F4889" w:rsidRPr="004F4889" w:rsidRDefault="004F4889" w:rsidP="004F4889">
      <w:pPr>
        <w:pStyle w:val="10"/>
        <w:rPr>
          <w:b w:val="0"/>
          <w:bCs/>
          <w:lang w:val="kk-KZ"/>
        </w:rPr>
      </w:pPr>
      <w:r>
        <w:rPr>
          <w:b w:val="0"/>
          <w:bCs/>
          <w:lang w:val="kk-KZ"/>
        </w:rPr>
        <w:t xml:space="preserve">                                                                             </w:t>
      </w:r>
      <w:proofErr w:type="spellStart"/>
      <w:r w:rsidRPr="00441D4D">
        <w:rPr>
          <w:b w:val="0"/>
          <w:bCs/>
          <w:lang w:val="kk-KZ"/>
        </w:rPr>
        <w:t>ассоци</w:t>
      </w:r>
      <w:r>
        <w:rPr>
          <w:b w:val="0"/>
          <w:bCs/>
          <w:lang w:val="kk-KZ"/>
        </w:rPr>
        <w:t>и</w:t>
      </w:r>
      <w:r w:rsidRPr="00441D4D">
        <w:rPr>
          <w:b w:val="0"/>
          <w:bCs/>
          <w:lang w:val="kk-KZ"/>
        </w:rPr>
        <w:t>рованный</w:t>
      </w:r>
      <w:proofErr w:type="spellEnd"/>
      <w:r w:rsidRPr="00441D4D">
        <w:rPr>
          <w:b w:val="0"/>
          <w:bCs/>
          <w:lang w:val="kk-KZ"/>
        </w:rPr>
        <w:t xml:space="preserve"> </w:t>
      </w:r>
      <w:r w:rsidRPr="00441D4D">
        <w:rPr>
          <w:b w:val="0"/>
          <w:lang w:val="kk-KZ"/>
        </w:rPr>
        <w:t xml:space="preserve">профессор                           </w:t>
      </w:r>
    </w:p>
    <w:p w14:paraId="62333EF6" w14:textId="0FEDD94E" w:rsidR="004F4889" w:rsidRPr="00441D4D" w:rsidRDefault="004F4889" w:rsidP="004F4889">
      <w:pPr>
        <w:pStyle w:val="10"/>
        <w:jc w:val="right"/>
        <w:rPr>
          <w:b w:val="0"/>
        </w:rPr>
      </w:pPr>
      <w:proofErr w:type="spellStart"/>
      <w:r w:rsidRPr="00441D4D">
        <w:rPr>
          <w:b w:val="0"/>
        </w:rPr>
        <w:t>КазНУ</w:t>
      </w:r>
      <w:proofErr w:type="spellEnd"/>
      <w:r w:rsidRPr="00441D4D">
        <w:rPr>
          <w:b w:val="0"/>
        </w:rPr>
        <w:t xml:space="preserve"> им. аль-Фараби</w:t>
      </w:r>
    </w:p>
    <w:p w14:paraId="65709C0D" w14:textId="77777777" w:rsidR="004F4889" w:rsidRDefault="00824DCB" w:rsidP="00397A29">
      <w:pPr>
        <w:jc w:val="right"/>
        <w:rPr>
          <w:sz w:val="28"/>
          <w:szCs w:val="28"/>
          <w:lang w:val="kk-KZ"/>
        </w:rPr>
      </w:pPr>
      <w:r w:rsidRPr="007C445F">
        <w:rPr>
          <w:sz w:val="28"/>
          <w:szCs w:val="28"/>
          <w:lang w:val="kk-KZ"/>
        </w:rPr>
        <w:t xml:space="preserve">                                                                               </w:t>
      </w:r>
      <w:bookmarkStart w:id="0" w:name="_Hlk198307956"/>
    </w:p>
    <w:p w14:paraId="7691C648" w14:textId="77777777" w:rsidR="004F4889" w:rsidRDefault="004F4889" w:rsidP="004F4889">
      <w:pPr>
        <w:rPr>
          <w:sz w:val="28"/>
          <w:szCs w:val="28"/>
          <w:lang w:val="kk-KZ"/>
        </w:rPr>
      </w:pPr>
    </w:p>
    <w:p w14:paraId="317FED34" w14:textId="2AA0D17F" w:rsidR="007C445F" w:rsidRPr="007C445F" w:rsidRDefault="007C445F" w:rsidP="00397A29">
      <w:pPr>
        <w:jc w:val="right"/>
        <w:rPr>
          <w:sz w:val="28"/>
          <w:szCs w:val="28"/>
          <w:lang w:val="kk-KZ"/>
        </w:rPr>
      </w:pPr>
      <w:proofErr w:type="spellStart"/>
      <w:r w:rsidRPr="007C445F">
        <w:rPr>
          <w:sz w:val="28"/>
          <w:szCs w:val="28"/>
          <w:lang w:val="kk-KZ"/>
        </w:rPr>
        <w:t>Джолдасбекова</w:t>
      </w:r>
      <w:proofErr w:type="spellEnd"/>
      <w:r w:rsidRPr="007C445F">
        <w:rPr>
          <w:sz w:val="28"/>
          <w:szCs w:val="28"/>
          <w:lang w:val="kk-KZ"/>
        </w:rPr>
        <w:t xml:space="preserve"> Б.У.,</w:t>
      </w:r>
    </w:p>
    <w:p w14:paraId="7F8D22F2" w14:textId="13BBBB09" w:rsidR="00F13C14" w:rsidRPr="00EA79F5" w:rsidRDefault="00F13C14" w:rsidP="00397A29">
      <w:pPr>
        <w:jc w:val="right"/>
        <w:rPr>
          <w:b/>
          <w:bCs/>
          <w:sz w:val="28"/>
          <w:szCs w:val="28"/>
          <w:lang w:val="kk-KZ"/>
        </w:rPr>
      </w:pPr>
      <w:r w:rsidRPr="00EA79F5">
        <w:rPr>
          <w:sz w:val="28"/>
          <w:szCs w:val="28"/>
          <w:lang w:val="kk-KZ"/>
        </w:rPr>
        <w:t xml:space="preserve">академик НАН РК, </w:t>
      </w:r>
    </w:p>
    <w:bookmarkEnd w:id="0"/>
    <w:p w14:paraId="3E21BCE1" w14:textId="77777777" w:rsidR="004F4889" w:rsidRDefault="00824DCB" w:rsidP="00397A29">
      <w:pPr>
        <w:jc w:val="right"/>
        <w:rPr>
          <w:sz w:val="28"/>
          <w:szCs w:val="28"/>
          <w:lang w:val="kk-KZ"/>
        </w:rPr>
      </w:pPr>
      <w:r w:rsidRPr="00EA79F5">
        <w:rPr>
          <w:sz w:val="28"/>
          <w:szCs w:val="28"/>
          <w:lang w:val="kk-KZ"/>
        </w:rPr>
        <w:t xml:space="preserve">  </w:t>
      </w:r>
      <w:proofErr w:type="spellStart"/>
      <w:r w:rsidR="00F13C14" w:rsidRPr="00EA79F5">
        <w:rPr>
          <w:sz w:val="28"/>
          <w:szCs w:val="28"/>
          <w:lang w:val="kk-KZ"/>
        </w:rPr>
        <w:t>д.филол.н</w:t>
      </w:r>
      <w:proofErr w:type="spellEnd"/>
      <w:r w:rsidR="00F13C14" w:rsidRPr="00EA79F5">
        <w:rPr>
          <w:sz w:val="28"/>
          <w:szCs w:val="28"/>
          <w:lang w:val="kk-KZ"/>
        </w:rPr>
        <w:t>., профессор</w:t>
      </w:r>
    </w:p>
    <w:p w14:paraId="4B5CE97A" w14:textId="71AAA7E5" w:rsidR="00F13C14" w:rsidRPr="004F4889" w:rsidRDefault="00F13C14" w:rsidP="004F4889">
      <w:pPr>
        <w:jc w:val="right"/>
        <w:rPr>
          <w:b/>
          <w:bCs/>
          <w:sz w:val="28"/>
          <w:szCs w:val="28"/>
          <w:lang w:val="kk-KZ"/>
        </w:rPr>
      </w:pPr>
      <w:r w:rsidRPr="00EA79F5">
        <w:rPr>
          <w:sz w:val="28"/>
          <w:szCs w:val="28"/>
          <w:lang w:val="kk-KZ"/>
        </w:rPr>
        <w:t xml:space="preserve"> </w:t>
      </w:r>
      <w:proofErr w:type="spellStart"/>
      <w:r w:rsidRPr="00EA79F5">
        <w:rPr>
          <w:sz w:val="28"/>
          <w:szCs w:val="28"/>
        </w:rPr>
        <w:t>КазНУ</w:t>
      </w:r>
      <w:proofErr w:type="spellEnd"/>
      <w:r w:rsidRPr="00EA79F5">
        <w:rPr>
          <w:sz w:val="28"/>
          <w:szCs w:val="28"/>
        </w:rPr>
        <w:t xml:space="preserve"> </w:t>
      </w:r>
      <w:proofErr w:type="spellStart"/>
      <w:proofErr w:type="gramStart"/>
      <w:r w:rsidRPr="00EA79F5">
        <w:rPr>
          <w:sz w:val="28"/>
          <w:szCs w:val="28"/>
        </w:rPr>
        <w:t>им.аль</w:t>
      </w:r>
      <w:proofErr w:type="spellEnd"/>
      <w:proofErr w:type="gramEnd"/>
      <w:r w:rsidRPr="00EA79F5">
        <w:rPr>
          <w:sz w:val="28"/>
          <w:szCs w:val="28"/>
        </w:rPr>
        <w:t>-Фараби</w:t>
      </w:r>
      <w:r w:rsidR="00824DCB" w:rsidRPr="00441D4D">
        <w:rPr>
          <w:lang w:val="kk-KZ"/>
        </w:rPr>
        <w:t xml:space="preserve">                                                        </w:t>
      </w:r>
    </w:p>
    <w:p w14:paraId="4675D219" w14:textId="77777777" w:rsidR="00F13C14" w:rsidRPr="00EA79F5" w:rsidRDefault="00F13C14" w:rsidP="00AA4289">
      <w:pPr>
        <w:pStyle w:val="10"/>
      </w:pPr>
    </w:p>
    <w:p w14:paraId="3109EEB0" w14:textId="7A303F74" w:rsidR="00F13C14" w:rsidRPr="00EA79F5" w:rsidRDefault="00824DCB" w:rsidP="00AA4289">
      <w:pPr>
        <w:pStyle w:val="10"/>
      </w:pPr>
      <w:r w:rsidRPr="00EA79F5">
        <w:t xml:space="preserve">                                                     </w:t>
      </w:r>
      <w:r w:rsidR="00F13C14" w:rsidRPr="00EA79F5">
        <w:t>Зарубежный научный консультант:</w:t>
      </w:r>
    </w:p>
    <w:p w14:paraId="474D46EC" w14:textId="77777777" w:rsidR="00662A87" w:rsidRDefault="00824DCB" w:rsidP="00397A29">
      <w:pPr>
        <w:jc w:val="right"/>
        <w:rPr>
          <w:sz w:val="28"/>
          <w:szCs w:val="28"/>
          <w:lang w:val="kk-KZ"/>
        </w:rPr>
      </w:pPr>
      <w:r w:rsidRPr="00EA79F5">
        <w:rPr>
          <w:sz w:val="28"/>
          <w:szCs w:val="28"/>
          <w:lang w:val="kk-KZ"/>
        </w:rPr>
        <w:t xml:space="preserve">                                                                  </w:t>
      </w:r>
      <w:r w:rsidR="00F13C14" w:rsidRPr="00EA79F5">
        <w:rPr>
          <w:sz w:val="28"/>
          <w:szCs w:val="28"/>
          <w:lang w:val="kk-KZ"/>
        </w:rPr>
        <w:t xml:space="preserve">Коваленко А.Г., </w:t>
      </w:r>
    </w:p>
    <w:p w14:paraId="6516951A" w14:textId="2F57EC1D" w:rsidR="00F13C14" w:rsidRPr="00EA79F5" w:rsidRDefault="00F13C14" w:rsidP="00397A29">
      <w:pPr>
        <w:jc w:val="right"/>
        <w:rPr>
          <w:b/>
          <w:bCs/>
          <w:sz w:val="28"/>
          <w:szCs w:val="28"/>
        </w:rPr>
      </w:pPr>
      <w:proofErr w:type="spellStart"/>
      <w:r w:rsidRPr="00EA79F5">
        <w:rPr>
          <w:sz w:val="28"/>
          <w:szCs w:val="28"/>
        </w:rPr>
        <w:t>д.ф</w:t>
      </w:r>
      <w:r w:rsidRPr="00EA79F5">
        <w:rPr>
          <w:sz w:val="28"/>
          <w:szCs w:val="28"/>
          <w:lang w:val="kk-KZ"/>
        </w:rPr>
        <w:t>илол</w:t>
      </w:r>
      <w:proofErr w:type="spellEnd"/>
      <w:r w:rsidRPr="00EA79F5">
        <w:rPr>
          <w:sz w:val="28"/>
          <w:szCs w:val="28"/>
        </w:rPr>
        <w:t xml:space="preserve">.н., профессор </w:t>
      </w:r>
    </w:p>
    <w:p w14:paraId="05BE892F" w14:textId="78637239" w:rsidR="00F13C14" w:rsidRPr="004F4889" w:rsidRDefault="00824DCB" w:rsidP="004F4889">
      <w:pPr>
        <w:jc w:val="right"/>
        <w:rPr>
          <w:b/>
          <w:sz w:val="28"/>
          <w:szCs w:val="28"/>
          <w:lang w:val="kk-KZ"/>
        </w:rPr>
      </w:pPr>
      <w:r w:rsidRPr="00EA79F5">
        <w:rPr>
          <w:sz w:val="28"/>
          <w:szCs w:val="28"/>
        </w:rPr>
        <w:t xml:space="preserve">                         </w:t>
      </w:r>
      <w:r w:rsidR="00F13C14" w:rsidRPr="00EA79F5">
        <w:rPr>
          <w:sz w:val="28"/>
          <w:szCs w:val="28"/>
        </w:rPr>
        <w:t>РУДН</w:t>
      </w:r>
      <w:r w:rsidR="004F4889">
        <w:rPr>
          <w:sz w:val="28"/>
          <w:szCs w:val="28"/>
        </w:rPr>
        <w:t xml:space="preserve"> имени </w:t>
      </w:r>
      <w:proofErr w:type="spellStart"/>
      <w:r w:rsidR="004F4889">
        <w:rPr>
          <w:sz w:val="28"/>
          <w:szCs w:val="28"/>
        </w:rPr>
        <w:t>П.Лумумбы</w:t>
      </w:r>
      <w:proofErr w:type="spellEnd"/>
    </w:p>
    <w:p w14:paraId="79A1886B" w14:textId="77777777" w:rsidR="00F13C14" w:rsidRPr="00EA79F5" w:rsidRDefault="00F13C14" w:rsidP="00F13C14">
      <w:pPr>
        <w:contextualSpacing/>
        <w:jc w:val="center"/>
        <w:rPr>
          <w:b/>
          <w:bCs/>
          <w:sz w:val="28"/>
          <w:szCs w:val="28"/>
          <w:lang w:val="kk-KZ"/>
        </w:rPr>
      </w:pPr>
    </w:p>
    <w:p w14:paraId="11F25361" w14:textId="77777777" w:rsidR="004F4889" w:rsidRDefault="004F4889" w:rsidP="00F13C14">
      <w:pPr>
        <w:shd w:val="clear" w:color="auto" w:fill="FFFFFF"/>
        <w:jc w:val="center"/>
        <w:rPr>
          <w:sz w:val="28"/>
          <w:szCs w:val="28"/>
        </w:rPr>
      </w:pPr>
    </w:p>
    <w:p w14:paraId="6B036F33" w14:textId="77777777" w:rsidR="004F4889" w:rsidRDefault="004F4889" w:rsidP="00F13C14">
      <w:pPr>
        <w:shd w:val="clear" w:color="auto" w:fill="FFFFFF"/>
        <w:jc w:val="center"/>
        <w:rPr>
          <w:sz w:val="28"/>
          <w:szCs w:val="28"/>
        </w:rPr>
      </w:pPr>
    </w:p>
    <w:p w14:paraId="44FB617D" w14:textId="7DCDF986" w:rsidR="00F13C14" w:rsidRPr="00EA79F5" w:rsidRDefault="00F13C14" w:rsidP="004F4889">
      <w:pPr>
        <w:shd w:val="clear" w:color="auto" w:fill="FFFFFF"/>
        <w:jc w:val="center"/>
        <w:rPr>
          <w:b/>
          <w:sz w:val="28"/>
          <w:szCs w:val="28"/>
        </w:rPr>
      </w:pPr>
      <w:r w:rsidRPr="00EA79F5">
        <w:rPr>
          <w:sz w:val="28"/>
          <w:szCs w:val="28"/>
        </w:rPr>
        <w:t>Республика Казахстан</w:t>
      </w:r>
    </w:p>
    <w:p w14:paraId="7AD7D28C" w14:textId="77777777" w:rsidR="00F13C14" w:rsidRPr="00EA79F5" w:rsidRDefault="00F13C14" w:rsidP="00F13C14">
      <w:pPr>
        <w:shd w:val="clear" w:color="auto" w:fill="FFFFFF"/>
        <w:jc w:val="center"/>
        <w:rPr>
          <w:sz w:val="28"/>
          <w:szCs w:val="28"/>
        </w:rPr>
      </w:pPr>
      <w:r w:rsidRPr="00EA79F5">
        <w:rPr>
          <w:sz w:val="28"/>
          <w:szCs w:val="28"/>
        </w:rPr>
        <w:t xml:space="preserve">Алматы, 2025 </w:t>
      </w:r>
    </w:p>
    <w:p w14:paraId="70B5A081" w14:textId="77777777" w:rsidR="00543EDD" w:rsidRDefault="00543EDD">
      <w:pPr>
        <w:rPr>
          <w:b/>
          <w:bCs/>
          <w:sz w:val="28"/>
          <w:szCs w:val="28"/>
        </w:rPr>
      </w:pPr>
      <w:r>
        <w:rPr>
          <w:b/>
          <w:bCs/>
          <w:sz w:val="28"/>
          <w:szCs w:val="28"/>
        </w:rPr>
        <w:br w:type="page"/>
      </w:r>
    </w:p>
    <w:p w14:paraId="55A00293" w14:textId="1DD2371E" w:rsidR="00543EDD" w:rsidRDefault="00543EDD" w:rsidP="00543EDD">
      <w:pPr>
        <w:contextualSpacing/>
        <w:jc w:val="center"/>
        <w:rPr>
          <w:b/>
          <w:bCs/>
          <w:sz w:val="28"/>
          <w:szCs w:val="28"/>
        </w:rPr>
      </w:pPr>
      <w:r w:rsidRPr="007818C6">
        <w:rPr>
          <w:b/>
          <w:bCs/>
          <w:sz w:val="28"/>
          <w:szCs w:val="28"/>
        </w:rPr>
        <w:lastRenderedPageBreak/>
        <w:t xml:space="preserve">СОДЕРЖАНИЕ </w:t>
      </w:r>
    </w:p>
    <w:p w14:paraId="6077D304" w14:textId="77777777" w:rsidR="007408CB" w:rsidRPr="007818C6" w:rsidRDefault="007408CB" w:rsidP="00543EDD">
      <w:pPr>
        <w:contextualSpacing/>
        <w:jc w:val="center"/>
        <w:rPr>
          <w:b/>
          <w:bCs/>
          <w:sz w:val="28"/>
          <w:szCs w:val="28"/>
        </w:rPr>
      </w:pPr>
    </w:p>
    <w:sdt>
      <w:sdtPr>
        <w:rPr>
          <w:sz w:val="28"/>
          <w:szCs w:val="28"/>
        </w:rPr>
        <w:id w:val="-401057641"/>
        <w:docPartObj>
          <w:docPartGallery w:val="Table of Contents"/>
          <w:docPartUnique/>
        </w:docPartObj>
      </w:sdtPr>
      <w:sdtEndPr>
        <w:rPr>
          <w:bCs/>
        </w:rPr>
      </w:sdtEndPr>
      <w:sdtContent>
        <w:p w14:paraId="1C676F26" w14:textId="57623D24" w:rsidR="006C0746" w:rsidRPr="006C0746" w:rsidRDefault="00AA4289" w:rsidP="006C0746">
          <w:pPr>
            <w:pStyle w:val="16"/>
            <w:tabs>
              <w:tab w:val="right" w:pos="9628"/>
            </w:tabs>
            <w:jc w:val="both"/>
            <w:rPr>
              <w:rFonts w:asciiTheme="minorHAnsi" w:eastAsiaTheme="minorEastAsia" w:hAnsiTheme="minorHAnsi" w:cstheme="minorBidi"/>
              <w:noProof/>
              <w:sz w:val="28"/>
              <w:szCs w:val="28"/>
            </w:rPr>
          </w:pPr>
          <w:r w:rsidRPr="006C0746">
            <w:rPr>
              <w:sz w:val="28"/>
              <w:szCs w:val="28"/>
            </w:rPr>
            <w:fldChar w:fldCharType="begin"/>
          </w:r>
          <w:r w:rsidRPr="006C0746">
            <w:rPr>
              <w:sz w:val="28"/>
              <w:szCs w:val="28"/>
            </w:rPr>
            <w:instrText xml:space="preserve"> TOC \o "1-3" \h \z \u </w:instrText>
          </w:r>
          <w:r w:rsidRPr="006C0746">
            <w:rPr>
              <w:sz w:val="28"/>
              <w:szCs w:val="28"/>
            </w:rPr>
            <w:fldChar w:fldCharType="separate"/>
          </w:r>
          <w:hyperlink w:anchor="_Toc215514718" w:history="1">
            <w:r w:rsidR="006C0746" w:rsidRPr="006C0746">
              <w:rPr>
                <w:rStyle w:val="a7"/>
                <w:noProof/>
                <w:sz w:val="28"/>
                <w:szCs w:val="28"/>
                <w:u w:val="none"/>
              </w:rPr>
              <w:t>НОРМАТИВНЫЕ ССЫЛКИ</w:t>
            </w:r>
            <w:r w:rsidR="006C0746">
              <w:rPr>
                <w:rStyle w:val="a7"/>
                <w:noProof/>
                <w:sz w:val="28"/>
                <w:szCs w:val="28"/>
                <w:u w:val="none"/>
              </w:rPr>
              <w:t>……………………………………………………….</w:t>
            </w:r>
            <w:r w:rsidR="006C0746" w:rsidRPr="006C0746">
              <w:rPr>
                <w:noProof/>
                <w:webHidden/>
                <w:sz w:val="28"/>
                <w:szCs w:val="28"/>
              </w:rPr>
              <w:tab/>
            </w:r>
            <w:r w:rsidR="006C0746" w:rsidRPr="006C0746">
              <w:rPr>
                <w:noProof/>
                <w:webHidden/>
                <w:sz w:val="28"/>
                <w:szCs w:val="28"/>
              </w:rPr>
              <w:fldChar w:fldCharType="begin"/>
            </w:r>
            <w:r w:rsidR="006C0746" w:rsidRPr="006C0746">
              <w:rPr>
                <w:noProof/>
                <w:webHidden/>
                <w:sz w:val="28"/>
                <w:szCs w:val="28"/>
              </w:rPr>
              <w:instrText xml:space="preserve"> PAGEREF _Toc215514718 \h </w:instrText>
            </w:r>
            <w:r w:rsidR="006C0746" w:rsidRPr="006C0746">
              <w:rPr>
                <w:noProof/>
                <w:webHidden/>
                <w:sz w:val="28"/>
                <w:szCs w:val="28"/>
              </w:rPr>
            </w:r>
            <w:r w:rsidR="006C0746" w:rsidRPr="006C0746">
              <w:rPr>
                <w:noProof/>
                <w:webHidden/>
                <w:sz w:val="28"/>
                <w:szCs w:val="28"/>
              </w:rPr>
              <w:fldChar w:fldCharType="separate"/>
            </w:r>
            <w:r w:rsidR="006C0746" w:rsidRPr="006C0746">
              <w:rPr>
                <w:noProof/>
                <w:webHidden/>
                <w:sz w:val="28"/>
                <w:szCs w:val="28"/>
              </w:rPr>
              <w:t>3</w:t>
            </w:r>
            <w:r w:rsidR="006C0746" w:rsidRPr="006C0746">
              <w:rPr>
                <w:noProof/>
                <w:webHidden/>
                <w:sz w:val="28"/>
                <w:szCs w:val="28"/>
              </w:rPr>
              <w:fldChar w:fldCharType="end"/>
            </w:r>
          </w:hyperlink>
        </w:p>
        <w:p w14:paraId="471FD055" w14:textId="42933D58"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19" w:history="1">
            <w:r w:rsidRPr="006C0746">
              <w:rPr>
                <w:rStyle w:val="a7"/>
                <w:noProof/>
                <w:sz w:val="28"/>
                <w:szCs w:val="28"/>
                <w:u w:val="none"/>
              </w:rPr>
              <w:t>ОБОЗНАЧЕНИЯ И СОКРАЩЕНИЯ</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_Toc215514719 \h </w:instrText>
            </w:r>
            <w:r w:rsidRPr="006C0746">
              <w:rPr>
                <w:noProof/>
                <w:webHidden/>
                <w:sz w:val="28"/>
                <w:szCs w:val="28"/>
              </w:rPr>
            </w:r>
            <w:r w:rsidRPr="006C0746">
              <w:rPr>
                <w:noProof/>
                <w:webHidden/>
                <w:sz w:val="28"/>
                <w:szCs w:val="28"/>
              </w:rPr>
              <w:fldChar w:fldCharType="separate"/>
            </w:r>
            <w:r w:rsidRPr="006C0746">
              <w:rPr>
                <w:noProof/>
                <w:webHidden/>
                <w:sz w:val="28"/>
                <w:szCs w:val="28"/>
              </w:rPr>
              <w:t>6</w:t>
            </w:r>
            <w:r w:rsidRPr="006C0746">
              <w:rPr>
                <w:noProof/>
                <w:webHidden/>
                <w:sz w:val="28"/>
                <w:szCs w:val="28"/>
              </w:rPr>
              <w:fldChar w:fldCharType="end"/>
            </w:r>
          </w:hyperlink>
        </w:p>
        <w:p w14:paraId="2A882A51" w14:textId="27D1BAB6"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20" w:history="1">
            <w:r w:rsidRPr="006C0746">
              <w:rPr>
                <w:rStyle w:val="a7"/>
                <w:noProof/>
                <w:sz w:val="28"/>
                <w:szCs w:val="28"/>
                <w:u w:val="none"/>
              </w:rPr>
              <w:t>ВВЕДЕНИЕ</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_Toc215514720 \h </w:instrText>
            </w:r>
            <w:r w:rsidRPr="006C0746">
              <w:rPr>
                <w:noProof/>
                <w:webHidden/>
                <w:sz w:val="28"/>
                <w:szCs w:val="28"/>
              </w:rPr>
            </w:r>
            <w:r w:rsidRPr="006C0746">
              <w:rPr>
                <w:noProof/>
                <w:webHidden/>
                <w:sz w:val="28"/>
                <w:szCs w:val="28"/>
              </w:rPr>
              <w:fldChar w:fldCharType="separate"/>
            </w:r>
            <w:r w:rsidRPr="006C0746">
              <w:rPr>
                <w:noProof/>
                <w:webHidden/>
                <w:sz w:val="28"/>
                <w:szCs w:val="28"/>
              </w:rPr>
              <w:t>7</w:t>
            </w:r>
            <w:r w:rsidRPr="006C0746">
              <w:rPr>
                <w:noProof/>
                <w:webHidden/>
                <w:sz w:val="28"/>
                <w:szCs w:val="28"/>
              </w:rPr>
              <w:fldChar w:fldCharType="end"/>
            </w:r>
          </w:hyperlink>
        </w:p>
        <w:p w14:paraId="44CC2C4F" w14:textId="2BD2FE34"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21" w:history="1">
            <w:r w:rsidRPr="006C0746">
              <w:rPr>
                <w:rStyle w:val="a7"/>
                <w:noProof/>
                <w:sz w:val="28"/>
                <w:szCs w:val="28"/>
                <w:u w:val="none"/>
              </w:rPr>
              <w:t>1 ТЕОРЕТИЧЕСКИЕ АСПЕКТЫ ИСПОЛЬЗОВАНИЯ ИННОВАЦИОННЫХ ТЕХНОЛОГИЙ ДЛЯ РАЗВИТИЯ ЛИТЕРАТУРОВЕДЧЕСКИХ КОМПЕТЕНЦИЙ СТУДЕНТОВ</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_Toc215514721 \h </w:instrText>
            </w:r>
            <w:r w:rsidRPr="006C0746">
              <w:rPr>
                <w:noProof/>
                <w:webHidden/>
                <w:sz w:val="28"/>
                <w:szCs w:val="28"/>
              </w:rPr>
            </w:r>
            <w:r w:rsidRPr="006C0746">
              <w:rPr>
                <w:noProof/>
                <w:webHidden/>
                <w:sz w:val="28"/>
                <w:szCs w:val="28"/>
              </w:rPr>
              <w:fldChar w:fldCharType="separate"/>
            </w:r>
            <w:r w:rsidRPr="006C0746">
              <w:rPr>
                <w:noProof/>
                <w:webHidden/>
                <w:sz w:val="28"/>
                <w:szCs w:val="28"/>
              </w:rPr>
              <w:t>25</w:t>
            </w:r>
            <w:r w:rsidRPr="006C0746">
              <w:rPr>
                <w:noProof/>
                <w:webHidden/>
                <w:sz w:val="28"/>
                <w:szCs w:val="28"/>
              </w:rPr>
              <w:fldChar w:fldCharType="end"/>
            </w:r>
          </w:hyperlink>
        </w:p>
        <w:p w14:paraId="67CCA618" w14:textId="77777777" w:rsidR="006C0746" w:rsidRPr="006C0746" w:rsidRDefault="006C0746" w:rsidP="006C0746">
          <w:pPr>
            <w:pStyle w:val="23"/>
            <w:rPr>
              <w:rFonts w:asciiTheme="minorHAnsi" w:eastAsiaTheme="minorEastAsia" w:hAnsiTheme="minorHAnsi" w:cstheme="minorBidi"/>
              <w:bCs w:val="0"/>
            </w:rPr>
          </w:pPr>
          <w:hyperlink w:anchor="_Toc215514722" w:history="1">
            <w:r w:rsidRPr="006C0746">
              <w:rPr>
                <w:rStyle w:val="a7"/>
                <w:u w:val="none"/>
              </w:rPr>
              <w:t>1.1 Инновационные технологии и инновационные методики преподавания в современном образовательном процессе</w:t>
            </w:r>
            <w:r w:rsidRPr="006C0746">
              <w:rPr>
                <w:webHidden/>
              </w:rPr>
              <w:tab/>
            </w:r>
            <w:r w:rsidRPr="006C0746">
              <w:rPr>
                <w:webHidden/>
              </w:rPr>
              <w:fldChar w:fldCharType="begin"/>
            </w:r>
            <w:r w:rsidRPr="006C0746">
              <w:rPr>
                <w:webHidden/>
              </w:rPr>
              <w:instrText xml:space="preserve"> PAGEREF _Toc215514722 \h </w:instrText>
            </w:r>
            <w:r w:rsidRPr="006C0746">
              <w:rPr>
                <w:webHidden/>
              </w:rPr>
            </w:r>
            <w:r w:rsidRPr="006C0746">
              <w:rPr>
                <w:webHidden/>
              </w:rPr>
              <w:fldChar w:fldCharType="separate"/>
            </w:r>
            <w:r w:rsidRPr="006C0746">
              <w:rPr>
                <w:webHidden/>
              </w:rPr>
              <w:t>25</w:t>
            </w:r>
            <w:r w:rsidRPr="006C0746">
              <w:rPr>
                <w:webHidden/>
              </w:rPr>
              <w:fldChar w:fldCharType="end"/>
            </w:r>
          </w:hyperlink>
        </w:p>
        <w:p w14:paraId="310CC6EE" w14:textId="77777777" w:rsidR="006C0746" w:rsidRPr="006C0746" w:rsidRDefault="006C0746" w:rsidP="006C0746">
          <w:pPr>
            <w:pStyle w:val="23"/>
            <w:rPr>
              <w:rFonts w:asciiTheme="minorHAnsi" w:eastAsiaTheme="minorEastAsia" w:hAnsiTheme="minorHAnsi" w:cstheme="minorBidi"/>
              <w:bCs w:val="0"/>
            </w:rPr>
          </w:pPr>
          <w:hyperlink w:anchor="_Toc215514723" w:history="1">
            <w:r w:rsidRPr="006C0746">
              <w:rPr>
                <w:rStyle w:val="a7"/>
                <w:u w:val="none"/>
              </w:rPr>
              <w:t>1.2 Трансформация традиционных образовательных технологий в инновационные. Парадигмы образования</w:t>
            </w:r>
            <w:r w:rsidRPr="006C0746">
              <w:rPr>
                <w:webHidden/>
              </w:rPr>
              <w:tab/>
            </w:r>
            <w:r w:rsidRPr="006C0746">
              <w:rPr>
                <w:webHidden/>
              </w:rPr>
              <w:fldChar w:fldCharType="begin"/>
            </w:r>
            <w:r w:rsidRPr="006C0746">
              <w:rPr>
                <w:webHidden/>
              </w:rPr>
              <w:instrText xml:space="preserve"> PAGEREF _Toc215514723 \h </w:instrText>
            </w:r>
            <w:r w:rsidRPr="006C0746">
              <w:rPr>
                <w:webHidden/>
              </w:rPr>
            </w:r>
            <w:r w:rsidRPr="006C0746">
              <w:rPr>
                <w:webHidden/>
              </w:rPr>
              <w:fldChar w:fldCharType="separate"/>
            </w:r>
            <w:r w:rsidRPr="006C0746">
              <w:rPr>
                <w:webHidden/>
              </w:rPr>
              <w:t>38</w:t>
            </w:r>
            <w:r w:rsidRPr="006C0746">
              <w:rPr>
                <w:webHidden/>
              </w:rPr>
              <w:fldChar w:fldCharType="end"/>
            </w:r>
          </w:hyperlink>
        </w:p>
        <w:p w14:paraId="523854A1" w14:textId="77777777" w:rsidR="006C0746" w:rsidRPr="006C0746" w:rsidRDefault="006C0746" w:rsidP="006C0746">
          <w:pPr>
            <w:pStyle w:val="23"/>
            <w:rPr>
              <w:rFonts w:asciiTheme="minorHAnsi" w:eastAsiaTheme="minorEastAsia" w:hAnsiTheme="minorHAnsi" w:cstheme="minorBidi"/>
              <w:bCs w:val="0"/>
            </w:rPr>
          </w:pPr>
          <w:hyperlink w:anchor="_Toc215514724" w:history="1">
            <w:r w:rsidRPr="006C0746">
              <w:rPr>
                <w:rStyle w:val="a7"/>
                <w:u w:val="none"/>
              </w:rPr>
              <w:t>1.3 Потенциал интерактивных онлайн-проектов в современном образовательном процессе. МООК</w:t>
            </w:r>
            <w:r w:rsidRPr="006C0746">
              <w:rPr>
                <w:webHidden/>
              </w:rPr>
              <w:tab/>
            </w:r>
            <w:r w:rsidRPr="006C0746">
              <w:rPr>
                <w:webHidden/>
              </w:rPr>
              <w:fldChar w:fldCharType="begin"/>
            </w:r>
            <w:r w:rsidRPr="006C0746">
              <w:rPr>
                <w:webHidden/>
              </w:rPr>
              <w:instrText xml:space="preserve"> PAGEREF _Toc215514724 \h </w:instrText>
            </w:r>
            <w:r w:rsidRPr="006C0746">
              <w:rPr>
                <w:webHidden/>
              </w:rPr>
            </w:r>
            <w:r w:rsidRPr="006C0746">
              <w:rPr>
                <w:webHidden/>
              </w:rPr>
              <w:fldChar w:fldCharType="separate"/>
            </w:r>
            <w:r w:rsidRPr="006C0746">
              <w:rPr>
                <w:webHidden/>
              </w:rPr>
              <w:t>46</w:t>
            </w:r>
            <w:r w:rsidRPr="006C0746">
              <w:rPr>
                <w:webHidden/>
              </w:rPr>
              <w:fldChar w:fldCharType="end"/>
            </w:r>
          </w:hyperlink>
        </w:p>
        <w:p w14:paraId="561378DB" w14:textId="77777777"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25" w:history="1">
            <w:r w:rsidRPr="006C0746">
              <w:rPr>
                <w:rStyle w:val="a7"/>
                <w:noProof/>
                <w:sz w:val="28"/>
                <w:szCs w:val="28"/>
                <w:u w:val="none"/>
              </w:rPr>
              <w:t>2 МЕТОДИЧЕСКИЕ АСПЕКТЫ ИСПОЛЬЗОВАНИЯ ИНТЕРАКТИВНЫХ ОНЛАЙН-ПРОЕКТОВ В ОБУЧЕНИИ СТУДЕНТОВ-ФИЛОЛОГОВ</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_Toc215514725 \h </w:instrText>
            </w:r>
            <w:r w:rsidRPr="006C0746">
              <w:rPr>
                <w:noProof/>
                <w:webHidden/>
                <w:sz w:val="28"/>
                <w:szCs w:val="28"/>
              </w:rPr>
            </w:r>
            <w:r w:rsidRPr="006C0746">
              <w:rPr>
                <w:noProof/>
                <w:webHidden/>
                <w:sz w:val="28"/>
                <w:szCs w:val="28"/>
              </w:rPr>
              <w:fldChar w:fldCharType="separate"/>
            </w:r>
            <w:r w:rsidRPr="006C0746">
              <w:rPr>
                <w:noProof/>
                <w:webHidden/>
                <w:sz w:val="28"/>
                <w:szCs w:val="28"/>
              </w:rPr>
              <w:t>70</w:t>
            </w:r>
            <w:r w:rsidRPr="006C0746">
              <w:rPr>
                <w:noProof/>
                <w:webHidden/>
                <w:sz w:val="28"/>
                <w:szCs w:val="28"/>
              </w:rPr>
              <w:fldChar w:fldCharType="end"/>
            </w:r>
          </w:hyperlink>
        </w:p>
        <w:p w14:paraId="441057A1" w14:textId="77777777" w:rsidR="006C0746" w:rsidRPr="006C0746" w:rsidRDefault="006C0746" w:rsidP="006C0746">
          <w:pPr>
            <w:pStyle w:val="23"/>
            <w:rPr>
              <w:rFonts w:asciiTheme="minorHAnsi" w:eastAsiaTheme="minorEastAsia" w:hAnsiTheme="minorHAnsi" w:cstheme="minorBidi"/>
              <w:bCs w:val="0"/>
            </w:rPr>
          </w:pPr>
          <w:hyperlink w:anchor="_Toc215514726" w:history="1">
            <w:r w:rsidRPr="006C0746">
              <w:rPr>
                <w:rStyle w:val="a7"/>
                <w:u w:val="none"/>
              </w:rPr>
              <w:t>2.1 Модели и стратегии внедрения интерактивных онлайн-проектов в систему гуманитарного образования</w:t>
            </w:r>
            <w:r w:rsidRPr="006C0746">
              <w:rPr>
                <w:webHidden/>
              </w:rPr>
              <w:tab/>
            </w:r>
            <w:r w:rsidRPr="006C0746">
              <w:rPr>
                <w:webHidden/>
              </w:rPr>
              <w:fldChar w:fldCharType="begin"/>
            </w:r>
            <w:r w:rsidRPr="006C0746">
              <w:rPr>
                <w:webHidden/>
              </w:rPr>
              <w:instrText xml:space="preserve"> PAGEREF _Toc215514726 \h </w:instrText>
            </w:r>
            <w:r w:rsidRPr="006C0746">
              <w:rPr>
                <w:webHidden/>
              </w:rPr>
            </w:r>
            <w:r w:rsidRPr="006C0746">
              <w:rPr>
                <w:webHidden/>
              </w:rPr>
              <w:fldChar w:fldCharType="separate"/>
            </w:r>
            <w:r w:rsidRPr="006C0746">
              <w:rPr>
                <w:webHidden/>
              </w:rPr>
              <w:t>74</w:t>
            </w:r>
            <w:r w:rsidRPr="006C0746">
              <w:rPr>
                <w:webHidden/>
              </w:rPr>
              <w:fldChar w:fldCharType="end"/>
            </w:r>
          </w:hyperlink>
        </w:p>
        <w:p w14:paraId="41FE8ECF" w14:textId="77777777" w:rsidR="006C0746" w:rsidRPr="006C0746" w:rsidRDefault="006C0746" w:rsidP="006C0746">
          <w:pPr>
            <w:pStyle w:val="23"/>
            <w:rPr>
              <w:rFonts w:asciiTheme="minorHAnsi" w:eastAsiaTheme="minorEastAsia" w:hAnsiTheme="minorHAnsi" w:cstheme="minorBidi"/>
              <w:bCs w:val="0"/>
            </w:rPr>
          </w:pPr>
          <w:hyperlink w:anchor="_Toc215514727" w:history="1">
            <w:r w:rsidRPr="006C0746">
              <w:rPr>
                <w:rStyle w:val="a7"/>
                <w:u w:val="none"/>
              </w:rPr>
              <w:t>2.2 Методика развития литературоведческих компетенций с применением интерактивных онлайн-проектов</w:t>
            </w:r>
            <w:r w:rsidRPr="006C0746">
              <w:rPr>
                <w:webHidden/>
              </w:rPr>
              <w:tab/>
            </w:r>
            <w:r w:rsidRPr="006C0746">
              <w:rPr>
                <w:webHidden/>
              </w:rPr>
              <w:fldChar w:fldCharType="begin"/>
            </w:r>
            <w:r w:rsidRPr="006C0746">
              <w:rPr>
                <w:webHidden/>
              </w:rPr>
              <w:instrText xml:space="preserve"> PAGEREF _Toc215514727 \h </w:instrText>
            </w:r>
            <w:r w:rsidRPr="006C0746">
              <w:rPr>
                <w:webHidden/>
              </w:rPr>
            </w:r>
            <w:r w:rsidRPr="006C0746">
              <w:rPr>
                <w:webHidden/>
              </w:rPr>
              <w:fldChar w:fldCharType="separate"/>
            </w:r>
            <w:r w:rsidRPr="006C0746">
              <w:rPr>
                <w:webHidden/>
              </w:rPr>
              <w:t>112</w:t>
            </w:r>
            <w:r w:rsidRPr="006C0746">
              <w:rPr>
                <w:webHidden/>
              </w:rPr>
              <w:fldChar w:fldCharType="end"/>
            </w:r>
          </w:hyperlink>
        </w:p>
        <w:p w14:paraId="5DB97470" w14:textId="77777777" w:rsidR="006C0746" w:rsidRPr="006C0746" w:rsidRDefault="006C0746" w:rsidP="006C0746">
          <w:pPr>
            <w:pStyle w:val="23"/>
            <w:rPr>
              <w:rFonts w:asciiTheme="minorHAnsi" w:eastAsiaTheme="minorEastAsia" w:hAnsiTheme="minorHAnsi" w:cstheme="minorBidi"/>
              <w:bCs w:val="0"/>
            </w:rPr>
          </w:pPr>
          <w:hyperlink w:anchor="_Toc215514728" w:history="1">
            <w:r w:rsidRPr="006C0746">
              <w:rPr>
                <w:rStyle w:val="a7"/>
                <w:u w:val="none"/>
              </w:rPr>
              <w:t>2.3 Интерактивные онлайн-проекты в педагогической практике</w:t>
            </w:r>
            <w:r w:rsidRPr="006C0746">
              <w:rPr>
                <w:webHidden/>
              </w:rPr>
              <w:tab/>
            </w:r>
            <w:r w:rsidRPr="006C0746">
              <w:rPr>
                <w:webHidden/>
              </w:rPr>
              <w:fldChar w:fldCharType="begin"/>
            </w:r>
            <w:r w:rsidRPr="006C0746">
              <w:rPr>
                <w:webHidden/>
              </w:rPr>
              <w:instrText xml:space="preserve"> PAGEREF _Toc215514728 \h </w:instrText>
            </w:r>
            <w:r w:rsidRPr="006C0746">
              <w:rPr>
                <w:webHidden/>
              </w:rPr>
            </w:r>
            <w:r w:rsidRPr="006C0746">
              <w:rPr>
                <w:webHidden/>
              </w:rPr>
              <w:fldChar w:fldCharType="separate"/>
            </w:r>
            <w:r w:rsidRPr="006C0746">
              <w:rPr>
                <w:webHidden/>
              </w:rPr>
              <w:t>124</w:t>
            </w:r>
            <w:r w:rsidRPr="006C0746">
              <w:rPr>
                <w:webHidden/>
              </w:rPr>
              <w:fldChar w:fldCharType="end"/>
            </w:r>
          </w:hyperlink>
        </w:p>
        <w:p w14:paraId="2EB4D357" w14:textId="038E3FE4"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29" w:history="1">
            <w:r w:rsidRPr="006C0746">
              <w:rPr>
                <w:rStyle w:val="a7"/>
                <w:noProof/>
                <w:sz w:val="28"/>
                <w:szCs w:val="28"/>
                <w:u w:val="none"/>
              </w:rPr>
              <w:t>3 ИСПОЛЬЗОВАНИЕ TRELLO ДЛЯ РАЗВИТИЯ ЛИТЕРАТУРОВЕДЧЕСКИХ КОМПЕТЕНЦИЙ СТУДЕНТОВ</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_Toc215514729 \h </w:instrText>
            </w:r>
            <w:r w:rsidRPr="006C0746">
              <w:rPr>
                <w:noProof/>
                <w:webHidden/>
                <w:sz w:val="28"/>
                <w:szCs w:val="28"/>
              </w:rPr>
            </w:r>
            <w:r w:rsidRPr="006C0746">
              <w:rPr>
                <w:noProof/>
                <w:webHidden/>
                <w:sz w:val="28"/>
                <w:szCs w:val="28"/>
              </w:rPr>
              <w:fldChar w:fldCharType="separate"/>
            </w:r>
            <w:r w:rsidRPr="006C0746">
              <w:rPr>
                <w:noProof/>
                <w:webHidden/>
                <w:sz w:val="28"/>
                <w:szCs w:val="28"/>
              </w:rPr>
              <w:t>138</w:t>
            </w:r>
            <w:r w:rsidRPr="006C0746">
              <w:rPr>
                <w:noProof/>
                <w:webHidden/>
                <w:sz w:val="28"/>
                <w:szCs w:val="28"/>
              </w:rPr>
              <w:fldChar w:fldCharType="end"/>
            </w:r>
          </w:hyperlink>
        </w:p>
        <w:p w14:paraId="6A1C8499" w14:textId="528167D3"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30" w:history="1">
            <w:r w:rsidRPr="006C0746">
              <w:rPr>
                <w:rStyle w:val="a7"/>
                <w:noProof/>
                <w:sz w:val="28"/>
                <w:szCs w:val="28"/>
                <w:u w:val="none"/>
              </w:rPr>
              <w:t>3.1 Теоретические основы использования Trello в образовании</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_Toc215514730 \h </w:instrText>
            </w:r>
            <w:r w:rsidRPr="006C0746">
              <w:rPr>
                <w:noProof/>
                <w:webHidden/>
                <w:sz w:val="28"/>
                <w:szCs w:val="28"/>
              </w:rPr>
            </w:r>
            <w:r w:rsidRPr="006C0746">
              <w:rPr>
                <w:noProof/>
                <w:webHidden/>
                <w:sz w:val="28"/>
                <w:szCs w:val="28"/>
              </w:rPr>
              <w:fldChar w:fldCharType="separate"/>
            </w:r>
            <w:r w:rsidRPr="006C0746">
              <w:rPr>
                <w:noProof/>
                <w:webHidden/>
                <w:sz w:val="28"/>
                <w:szCs w:val="28"/>
              </w:rPr>
              <w:t>140</w:t>
            </w:r>
            <w:r w:rsidRPr="006C0746">
              <w:rPr>
                <w:noProof/>
                <w:webHidden/>
                <w:sz w:val="28"/>
                <w:szCs w:val="28"/>
              </w:rPr>
              <w:fldChar w:fldCharType="end"/>
            </w:r>
          </w:hyperlink>
        </w:p>
        <w:p w14:paraId="6317D32C" w14:textId="77777777" w:rsidR="006C0746" w:rsidRPr="006C0746" w:rsidRDefault="006C0746" w:rsidP="006C0746">
          <w:pPr>
            <w:pStyle w:val="23"/>
            <w:rPr>
              <w:rFonts w:asciiTheme="minorHAnsi" w:eastAsiaTheme="minorEastAsia" w:hAnsiTheme="minorHAnsi" w:cstheme="minorBidi"/>
              <w:bCs w:val="0"/>
            </w:rPr>
          </w:pPr>
          <w:hyperlink w:anchor="_Toc215514731" w:history="1">
            <w:r w:rsidRPr="006C0746">
              <w:rPr>
                <w:rStyle w:val="a7"/>
                <w:u w:val="none"/>
              </w:rPr>
              <w:t>3.2 Применение доски Trello для организации образовательного процесса студентам-филологам</w:t>
            </w:r>
            <w:r w:rsidRPr="006C0746">
              <w:rPr>
                <w:webHidden/>
              </w:rPr>
              <w:tab/>
            </w:r>
            <w:r w:rsidRPr="006C0746">
              <w:rPr>
                <w:webHidden/>
              </w:rPr>
              <w:fldChar w:fldCharType="begin"/>
            </w:r>
            <w:r w:rsidRPr="006C0746">
              <w:rPr>
                <w:webHidden/>
              </w:rPr>
              <w:instrText xml:space="preserve"> PAGEREF _Toc215514731 \h </w:instrText>
            </w:r>
            <w:r w:rsidRPr="006C0746">
              <w:rPr>
                <w:webHidden/>
              </w:rPr>
            </w:r>
            <w:r w:rsidRPr="006C0746">
              <w:rPr>
                <w:webHidden/>
              </w:rPr>
              <w:fldChar w:fldCharType="separate"/>
            </w:r>
            <w:r w:rsidRPr="006C0746">
              <w:rPr>
                <w:webHidden/>
              </w:rPr>
              <w:t>146</w:t>
            </w:r>
            <w:r w:rsidRPr="006C0746">
              <w:rPr>
                <w:webHidden/>
              </w:rPr>
              <w:fldChar w:fldCharType="end"/>
            </w:r>
          </w:hyperlink>
        </w:p>
        <w:p w14:paraId="240D26E9" w14:textId="77777777" w:rsidR="006C0746" w:rsidRPr="006C0746" w:rsidRDefault="006C0746" w:rsidP="006C0746">
          <w:pPr>
            <w:pStyle w:val="23"/>
            <w:rPr>
              <w:rFonts w:asciiTheme="minorHAnsi" w:eastAsiaTheme="minorEastAsia" w:hAnsiTheme="minorHAnsi" w:cstheme="minorBidi"/>
              <w:bCs w:val="0"/>
            </w:rPr>
          </w:pPr>
          <w:hyperlink w:anchor="_Toc215514732" w:history="1">
            <w:r w:rsidRPr="006C0746">
              <w:rPr>
                <w:rStyle w:val="a7"/>
                <w:u w:val="none"/>
              </w:rPr>
              <w:t>3.3 Оценка эффективности использования Trello для развития литературоведческих компетенций. Итоги конcтaтирyющего cрезa</w:t>
            </w:r>
            <w:r w:rsidRPr="006C0746">
              <w:rPr>
                <w:webHidden/>
              </w:rPr>
              <w:tab/>
            </w:r>
            <w:r w:rsidRPr="006C0746">
              <w:rPr>
                <w:webHidden/>
              </w:rPr>
              <w:fldChar w:fldCharType="begin"/>
            </w:r>
            <w:r w:rsidRPr="006C0746">
              <w:rPr>
                <w:webHidden/>
              </w:rPr>
              <w:instrText xml:space="preserve"> PAGEREF _Toc215514732 \h </w:instrText>
            </w:r>
            <w:r w:rsidRPr="006C0746">
              <w:rPr>
                <w:webHidden/>
              </w:rPr>
            </w:r>
            <w:r w:rsidRPr="006C0746">
              <w:rPr>
                <w:webHidden/>
              </w:rPr>
              <w:fldChar w:fldCharType="separate"/>
            </w:r>
            <w:r w:rsidRPr="006C0746">
              <w:rPr>
                <w:webHidden/>
              </w:rPr>
              <w:t>191</w:t>
            </w:r>
            <w:r w:rsidRPr="006C0746">
              <w:rPr>
                <w:webHidden/>
              </w:rPr>
              <w:fldChar w:fldCharType="end"/>
            </w:r>
          </w:hyperlink>
        </w:p>
        <w:p w14:paraId="279A9003" w14:textId="7AB15719"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33" w:history="1">
            <w:r w:rsidRPr="006C0746">
              <w:rPr>
                <w:rStyle w:val="a7"/>
                <w:noProof/>
                <w:sz w:val="28"/>
                <w:szCs w:val="28"/>
                <w:u w:val="none"/>
              </w:rPr>
              <w:t>ЗАКЛЮЧЕНИЕ</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_Toc215514733 \h </w:instrText>
            </w:r>
            <w:r w:rsidRPr="006C0746">
              <w:rPr>
                <w:noProof/>
                <w:webHidden/>
                <w:sz w:val="28"/>
                <w:szCs w:val="28"/>
              </w:rPr>
            </w:r>
            <w:r w:rsidRPr="006C0746">
              <w:rPr>
                <w:noProof/>
                <w:webHidden/>
                <w:sz w:val="28"/>
                <w:szCs w:val="28"/>
              </w:rPr>
              <w:fldChar w:fldCharType="separate"/>
            </w:r>
            <w:r w:rsidRPr="006C0746">
              <w:rPr>
                <w:noProof/>
                <w:webHidden/>
                <w:sz w:val="28"/>
                <w:szCs w:val="28"/>
              </w:rPr>
              <w:t>207</w:t>
            </w:r>
            <w:r w:rsidRPr="006C0746">
              <w:rPr>
                <w:noProof/>
                <w:webHidden/>
                <w:sz w:val="28"/>
                <w:szCs w:val="28"/>
              </w:rPr>
              <w:fldChar w:fldCharType="end"/>
            </w:r>
          </w:hyperlink>
        </w:p>
        <w:p w14:paraId="6F9394FC" w14:textId="73EEB465"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34" w:history="1">
            <w:r w:rsidRPr="006C0746">
              <w:rPr>
                <w:rStyle w:val="a7"/>
                <w:noProof/>
                <w:sz w:val="28"/>
                <w:szCs w:val="28"/>
                <w:u w:val="none"/>
              </w:rPr>
              <w:t>СПИСОК ИСПОЛЬЗОВАННОЙ ЛИТЕРАТУРЫ</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_Toc215514734 \h </w:instrText>
            </w:r>
            <w:r w:rsidRPr="006C0746">
              <w:rPr>
                <w:noProof/>
                <w:webHidden/>
                <w:sz w:val="28"/>
                <w:szCs w:val="28"/>
              </w:rPr>
            </w:r>
            <w:r w:rsidRPr="006C0746">
              <w:rPr>
                <w:noProof/>
                <w:webHidden/>
                <w:sz w:val="28"/>
                <w:szCs w:val="28"/>
              </w:rPr>
              <w:fldChar w:fldCharType="separate"/>
            </w:r>
            <w:r w:rsidRPr="006C0746">
              <w:rPr>
                <w:noProof/>
                <w:webHidden/>
                <w:sz w:val="28"/>
                <w:szCs w:val="28"/>
              </w:rPr>
              <w:t>210</w:t>
            </w:r>
            <w:r w:rsidRPr="006C0746">
              <w:rPr>
                <w:noProof/>
                <w:webHidden/>
                <w:sz w:val="28"/>
                <w:szCs w:val="28"/>
              </w:rPr>
              <w:fldChar w:fldCharType="end"/>
            </w:r>
          </w:hyperlink>
        </w:p>
        <w:p w14:paraId="7E00A154" w14:textId="6AE1E732"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35" w:history="1">
            <w:r w:rsidRPr="006C0746">
              <w:rPr>
                <w:rStyle w:val="a7"/>
                <w:noProof/>
                <w:sz w:val="28"/>
                <w:szCs w:val="28"/>
                <w:u w:val="none"/>
              </w:rPr>
              <w:t xml:space="preserve">ПРИЛОЖЕНИЕ А </w:t>
            </w:r>
            <w:r w:rsidRPr="006C0746">
              <w:rPr>
                <w:sz w:val="28"/>
                <w:szCs w:val="28"/>
              </w:rPr>
              <w:t>–</w:t>
            </w:r>
          </w:hyperlink>
          <w:r>
            <w:rPr>
              <w:rStyle w:val="a7"/>
              <w:noProof/>
              <w:sz w:val="28"/>
              <w:szCs w:val="28"/>
              <w:u w:val="none"/>
            </w:rPr>
            <w:t xml:space="preserve"> </w:t>
          </w:r>
          <w:hyperlink w:anchor="_Toc215514736" w:history="1">
            <w:r w:rsidRPr="006C0746">
              <w:rPr>
                <w:rStyle w:val="a7"/>
                <w:noProof/>
                <w:sz w:val="28"/>
                <w:szCs w:val="28"/>
                <w:u w:val="none"/>
              </w:rPr>
              <w:t>Силлабус</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_Toc215514736 \h </w:instrText>
            </w:r>
            <w:r w:rsidRPr="006C0746">
              <w:rPr>
                <w:noProof/>
                <w:webHidden/>
                <w:sz w:val="28"/>
                <w:szCs w:val="28"/>
              </w:rPr>
            </w:r>
            <w:r w:rsidRPr="006C0746">
              <w:rPr>
                <w:noProof/>
                <w:webHidden/>
                <w:sz w:val="28"/>
                <w:szCs w:val="28"/>
              </w:rPr>
              <w:fldChar w:fldCharType="separate"/>
            </w:r>
            <w:r w:rsidRPr="006C0746">
              <w:rPr>
                <w:noProof/>
                <w:webHidden/>
                <w:sz w:val="28"/>
                <w:szCs w:val="28"/>
              </w:rPr>
              <w:t>220</w:t>
            </w:r>
            <w:r w:rsidRPr="006C0746">
              <w:rPr>
                <w:noProof/>
                <w:webHidden/>
                <w:sz w:val="28"/>
                <w:szCs w:val="28"/>
              </w:rPr>
              <w:fldChar w:fldCharType="end"/>
            </w:r>
          </w:hyperlink>
        </w:p>
        <w:p w14:paraId="422201E4" w14:textId="2290BD74"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37" w:history="1">
            <w:r w:rsidRPr="006C0746">
              <w:rPr>
                <w:rStyle w:val="a7"/>
                <w:noProof/>
                <w:sz w:val="28"/>
                <w:szCs w:val="28"/>
                <w:u w:val="none"/>
              </w:rPr>
              <w:t xml:space="preserve">ПРИЛОЖЕНИЕ Б </w:t>
            </w:r>
            <w:r w:rsidRPr="006C0746">
              <w:rPr>
                <w:sz w:val="28"/>
                <w:szCs w:val="28"/>
              </w:rPr>
              <w:t>–</w:t>
            </w:r>
          </w:hyperlink>
          <w:r w:rsidRPr="006C0746">
            <w:rPr>
              <w:rStyle w:val="a7"/>
              <w:noProof/>
              <w:sz w:val="28"/>
              <w:szCs w:val="28"/>
              <w:u w:val="none"/>
            </w:rPr>
            <w:t xml:space="preserve"> </w:t>
          </w:r>
          <w:hyperlink w:anchor="_Toc215514738" w:history="1">
            <w:r w:rsidRPr="006C0746">
              <w:rPr>
                <w:rStyle w:val="a7"/>
                <w:noProof/>
                <w:sz w:val="28"/>
                <w:szCs w:val="28"/>
                <w:u w:val="none"/>
              </w:rPr>
              <w:t>Акт внедрения</w:t>
            </w:r>
            <w:r>
              <w:rPr>
                <w:rStyle w:val="a7"/>
                <w:noProof/>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_Toc215514738 \h </w:instrText>
            </w:r>
            <w:r w:rsidRPr="006C0746">
              <w:rPr>
                <w:noProof/>
                <w:webHidden/>
                <w:sz w:val="28"/>
                <w:szCs w:val="28"/>
              </w:rPr>
            </w:r>
            <w:r w:rsidRPr="006C0746">
              <w:rPr>
                <w:noProof/>
                <w:webHidden/>
                <w:sz w:val="28"/>
                <w:szCs w:val="28"/>
              </w:rPr>
              <w:fldChar w:fldCharType="separate"/>
            </w:r>
            <w:r w:rsidRPr="006C0746">
              <w:rPr>
                <w:noProof/>
                <w:webHidden/>
                <w:sz w:val="28"/>
                <w:szCs w:val="28"/>
              </w:rPr>
              <w:t>228</w:t>
            </w:r>
            <w:r w:rsidRPr="006C0746">
              <w:rPr>
                <w:noProof/>
                <w:webHidden/>
                <w:sz w:val="28"/>
                <w:szCs w:val="28"/>
              </w:rPr>
              <w:fldChar w:fldCharType="end"/>
            </w:r>
          </w:hyperlink>
        </w:p>
        <w:p w14:paraId="39D00AFD" w14:textId="6DA88356"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39" w:history="1">
            <w:r w:rsidRPr="006C0746">
              <w:rPr>
                <w:rStyle w:val="a7"/>
                <w:noProof/>
                <w:sz w:val="28"/>
                <w:szCs w:val="28"/>
                <w:u w:val="none"/>
              </w:rPr>
              <w:t xml:space="preserve">ПРИЛОЖЕНИЕ В </w:t>
            </w:r>
            <w:r w:rsidRPr="006C0746">
              <w:rPr>
                <w:sz w:val="28"/>
                <w:szCs w:val="28"/>
              </w:rPr>
              <w:t>–</w:t>
            </w:r>
          </w:hyperlink>
          <w:r w:rsidRPr="006C0746">
            <w:rPr>
              <w:rStyle w:val="a7"/>
              <w:noProof/>
              <w:sz w:val="28"/>
              <w:szCs w:val="28"/>
              <w:u w:val="none"/>
            </w:rPr>
            <w:t xml:space="preserve"> </w:t>
          </w:r>
          <w:hyperlink w:anchor="_Toc215514740" w:history="1">
            <w:r w:rsidRPr="006C0746">
              <w:rPr>
                <w:rStyle w:val="a7"/>
                <w:bCs/>
                <w:noProof/>
                <w:kern w:val="36"/>
                <w:sz w:val="28"/>
                <w:szCs w:val="28"/>
                <w:u w:val="none"/>
              </w:rPr>
              <w:t>Разработка практического занятия</w:t>
            </w:r>
            <w:r>
              <w:rPr>
                <w:rStyle w:val="a7"/>
                <w:bCs/>
                <w:noProof/>
                <w:kern w:val="36"/>
                <w:sz w:val="28"/>
                <w:szCs w:val="28"/>
                <w:u w:val="none"/>
              </w:rPr>
              <w:t>………………………</w:t>
            </w:r>
            <w:r w:rsidRPr="006C0746">
              <w:rPr>
                <w:noProof/>
                <w:webHidden/>
                <w:sz w:val="28"/>
                <w:szCs w:val="28"/>
              </w:rPr>
              <w:tab/>
            </w:r>
            <w:r w:rsidRPr="006C0746">
              <w:rPr>
                <w:noProof/>
                <w:webHidden/>
                <w:sz w:val="28"/>
                <w:szCs w:val="28"/>
              </w:rPr>
              <w:fldChar w:fldCharType="begin"/>
            </w:r>
            <w:r w:rsidRPr="006C0746">
              <w:rPr>
                <w:noProof/>
                <w:webHidden/>
                <w:sz w:val="28"/>
                <w:szCs w:val="28"/>
              </w:rPr>
              <w:instrText xml:space="preserve"> PAGEREF _Toc215514740 \h </w:instrText>
            </w:r>
            <w:r w:rsidRPr="006C0746">
              <w:rPr>
                <w:noProof/>
                <w:webHidden/>
                <w:sz w:val="28"/>
                <w:szCs w:val="28"/>
              </w:rPr>
            </w:r>
            <w:r w:rsidRPr="006C0746">
              <w:rPr>
                <w:noProof/>
                <w:webHidden/>
                <w:sz w:val="28"/>
                <w:szCs w:val="28"/>
              </w:rPr>
              <w:fldChar w:fldCharType="separate"/>
            </w:r>
            <w:r w:rsidRPr="006C0746">
              <w:rPr>
                <w:noProof/>
                <w:webHidden/>
                <w:sz w:val="28"/>
                <w:szCs w:val="28"/>
              </w:rPr>
              <w:t>230</w:t>
            </w:r>
            <w:r w:rsidRPr="006C0746">
              <w:rPr>
                <w:noProof/>
                <w:webHidden/>
                <w:sz w:val="28"/>
                <w:szCs w:val="28"/>
              </w:rPr>
              <w:fldChar w:fldCharType="end"/>
            </w:r>
          </w:hyperlink>
        </w:p>
        <w:p w14:paraId="73DC6FBC" w14:textId="14193A0D" w:rsidR="006C0746" w:rsidRPr="006C0746" w:rsidRDefault="006C0746" w:rsidP="006C0746">
          <w:pPr>
            <w:pStyle w:val="16"/>
            <w:tabs>
              <w:tab w:val="right" w:pos="9628"/>
            </w:tabs>
            <w:jc w:val="both"/>
            <w:rPr>
              <w:rFonts w:asciiTheme="minorHAnsi" w:eastAsiaTheme="minorEastAsia" w:hAnsiTheme="minorHAnsi" w:cstheme="minorBidi"/>
              <w:noProof/>
              <w:sz w:val="28"/>
              <w:szCs w:val="28"/>
            </w:rPr>
          </w:pPr>
          <w:hyperlink w:anchor="_Toc215514741" w:history="1">
            <w:r w:rsidRPr="006C0746">
              <w:rPr>
                <w:rStyle w:val="a7"/>
                <w:noProof/>
                <w:sz w:val="28"/>
                <w:szCs w:val="28"/>
                <w:u w:val="none"/>
              </w:rPr>
              <w:t xml:space="preserve">ПРИЛОЖЕНИЕ Г </w:t>
            </w:r>
            <w:r w:rsidRPr="006C0746">
              <w:rPr>
                <w:sz w:val="28"/>
                <w:szCs w:val="28"/>
              </w:rPr>
              <w:t>–</w:t>
            </w:r>
          </w:hyperlink>
          <w:r w:rsidRPr="006C0746">
            <w:rPr>
              <w:rStyle w:val="a7"/>
              <w:noProof/>
              <w:sz w:val="28"/>
              <w:szCs w:val="28"/>
              <w:u w:val="none"/>
            </w:rPr>
            <w:t xml:space="preserve"> </w:t>
          </w:r>
          <w:hyperlink w:anchor="_Toc215514742" w:history="1">
            <w:r w:rsidRPr="006C0746">
              <w:rPr>
                <w:rStyle w:val="a7"/>
                <w:noProof/>
                <w:sz w:val="28"/>
                <w:szCs w:val="28"/>
                <w:u w:val="none"/>
              </w:rPr>
              <w:t>Инфографика для дисциплины Литература ХХвека.Постмодернизм</w:t>
            </w:r>
            <w:r>
              <w:rPr>
                <w:noProof/>
                <w:webHidden/>
                <w:sz w:val="28"/>
                <w:szCs w:val="28"/>
              </w:rPr>
              <w:t>…………………………………………………………..</w:t>
            </w:r>
            <w:r w:rsidRPr="006C0746">
              <w:rPr>
                <w:noProof/>
                <w:webHidden/>
                <w:sz w:val="28"/>
                <w:szCs w:val="28"/>
              </w:rPr>
              <w:fldChar w:fldCharType="begin"/>
            </w:r>
            <w:r w:rsidRPr="006C0746">
              <w:rPr>
                <w:noProof/>
                <w:webHidden/>
                <w:sz w:val="28"/>
                <w:szCs w:val="28"/>
              </w:rPr>
              <w:instrText xml:space="preserve"> PAGEREF _Toc215514742 \h </w:instrText>
            </w:r>
            <w:r w:rsidRPr="006C0746">
              <w:rPr>
                <w:noProof/>
                <w:webHidden/>
                <w:sz w:val="28"/>
                <w:szCs w:val="28"/>
              </w:rPr>
            </w:r>
            <w:r w:rsidRPr="006C0746">
              <w:rPr>
                <w:noProof/>
                <w:webHidden/>
                <w:sz w:val="28"/>
                <w:szCs w:val="28"/>
              </w:rPr>
              <w:fldChar w:fldCharType="separate"/>
            </w:r>
            <w:r w:rsidRPr="006C0746">
              <w:rPr>
                <w:noProof/>
                <w:webHidden/>
                <w:sz w:val="28"/>
                <w:szCs w:val="28"/>
              </w:rPr>
              <w:t>238</w:t>
            </w:r>
            <w:r w:rsidRPr="006C0746">
              <w:rPr>
                <w:noProof/>
                <w:webHidden/>
                <w:sz w:val="28"/>
                <w:szCs w:val="28"/>
              </w:rPr>
              <w:fldChar w:fldCharType="end"/>
            </w:r>
          </w:hyperlink>
        </w:p>
        <w:p w14:paraId="6FF66597" w14:textId="737BA7C9" w:rsidR="00AA4289" w:rsidRPr="006C0746" w:rsidRDefault="00AA4289" w:rsidP="006C0746">
          <w:pPr>
            <w:tabs>
              <w:tab w:val="left" w:pos="2575"/>
            </w:tabs>
            <w:jc w:val="both"/>
            <w:rPr>
              <w:sz w:val="28"/>
              <w:szCs w:val="28"/>
            </w:rPr>
          </w:pPr>
          <w:r w:rsidRPr="006C0746">
            <w:rPr>
              <w:bCs/>
              <w:sz w:val="28"/>
              <w:szCs w:val="28"/>
            </w:rPr>
            <w:fldChar w:fldCharType="end"/>
          </w:r>
          <w:r w:rsidR="009B0537" w:rsidRPr="006C0746">
            <w:rPr>
              <w:bCs/>
              <w:sz w:val="28"/>
              <w:szCs w:val="28"/>
            </w:rPr>
            <w:tab/>
          </w:r>
        </w:p>
      </w:sdtContent>
    </w:sdt>
    <w:p w14:paraId="59DB856A" w14:textId="69661B48" w:rsidR="00AA4289" w:rsidRPr="00A461F1" w:rsidRDefault="00AA4289" w:rsidP="00A461F1">
      <w:pPr>
        <w:jc w:val="both"/>
        <w:rPr>
          <w:b/>
          <w:bCs/>
          <w:sz w:val="28"/>
          <w:szCs w:val="28"/>
        </w:rPr>
      </w:pPr>
    </w:p>
    <w:p w14:paraId="4FBADB68" w14:textId="77777777" w:rsidR="006C0746" w:rsidRDefault="006C0746">
      <w:pPr>
        <w:rPr>
          <w:rFonts w:eastAsiaTheme="minorEastAsia"/>
          <w:b/>
          <w:sz w:val="28"/>
          <w:szCs w:val="28"/>
        </w:rPr>
      </w:pPr>
      <w:bookmarkStart w:id="1" w:name="_Toc215514718"/>
      <w:r>
        <w:br w:type="page"/>
      </w:r>
    </w:p>
    <w:p w14:paraId="7A9BCBAB" w14:textId="0C5FBBF8" w:rsidR="00662A87" w:rsidRPr="00E83CCC" w:rsidRDefault="00E83CCC" w:rsidP="005A5EC0">
      <w:pPr>
        <w:pStyle w:val="1"/>
        <w:rPr>
          <w:sz w:val="36"/>
        </w:rPr>
      </w:pPr>
      <w:r w:rsidRPr="00E83CCC">
        <w:lastRenderedPageBreak/>
        <w:t>НОРМАТИВНЫЕ ССЫЛКИ</w:t>
      </w:r>
      <w:bookmarkEnd w:id="1"/>
    </w:p>
    <w:p w14:paraId="37F73756" w14:textId="77777777" w:rsidR="00E9096D" w:rsidRPr="00FC54BF" w:rsidRDefault="00E9096D" w:rsidP="00FC54BF">
      <w:pPr>
        <w:pStyle w:val="10"/>
        <w:tabs>
          <w:tab w:val="clear" w:pos="1404"/>
          <w:tab w:val="left" w:pos="0"/>
        </w:tabs>
        <w:jc w:val="both"/>
        <w:rPr>
          <w:b w:val="0"/>
        </w:rPr>
      </w:pPr>
      <w:r w:rsidRPr="00FC54BF">
        <w:rPr>
          <w:b w:val="0"/>
        </w:rPr>
        <w:t>В настоящей диссертации использованы ссылки на следующие стандарты:</w:t>
      </w:r>
    </w:p>
    <w:p w14:paraId="6937808F" w14:textId="51306459" w:rsidR="00E9096D" w:rsidRPr="00FC54BF" w:rsidRDefault="00E9096D" w:rsidP="0056475F">
      <w:pPr>
        <w:pStyle w:val="10"/>
        <w:numPr>
          <w:ilvl w:val="0"/>
          <w:numId w:val="23"/>
        </w:numPr>
        <w:tabs>
          <w:tab w:val="clear" w:pos="1404"/>
          <w:tab w:val="left" w:pos="0"/>
        </w:tabs>
        <w:ind w:left="0" w:firstLine="708"/>
        <w:jc w:val="both"/>
        <w:rPr>
          <w:b w:val="0"/>
        </w:rPr>
      </w:pPr>
      <w:r w:rsidRPr="00FC54BF">
        <w:rPr>
          <w:b w:val="0"/>
        </w:rPr>
        <w:t>Закон Республики Казахстан от 27 июля 2007 года № 319-III «Об образовании» (с изменениями и дополнениями по состоянию на 01.01.2024 г. https://online.zakon.kz/Document/?doc_id=30118747;</w:t>
      </w:r>
    </w:p>
    <w:p w14:paraId="114BEB02" w14:textId="48869D46" w:rsidR="00E9096D" w:rsidRPr="00FC54BF" w:rsidRDefault="00E9096D" w:rsidP="0056475F">
      <w:pPr>
        <w:pStyle w:val="10"/>
        <w:numPr>
          <w:ilvl w:val="0"/>
          <w:numId w:val="23"/>
        </w:numPr>
        <w:tabs>
          <w:tab w:val="clear" w:pos="1404"/>
          <w:tab w:val="left" w:pos="0"/>
        </w:tabs>
        <w:ind w:left="0" w:firstLine="708"/>
        <w:jc w:val="both"/>
        <w:rPr>
          <w:b w:val="0"/>
        </w:rPr>
      </w:pPr>
      <w:r w:rsidRPr="00FC54BF">
        <w:rPr>
          <w:b w:val="0"/>
        </w:rPr>
        <w:t>Государственный общеобязательный стандарт высшего образования, утвержденные приказом Министра науки и высшего образования Республики Казахстан от 20 июля 2022 года № 2. Зарегистрирован в Министерстве юстиции Республики Казахстан 27 июля 2022 года № 28916. https://adilet.zan.kz/rus/docs/V2200028916#z22</w:t>
      </w:r>
    </w:p>
    <w:p w14:paraId="28836546" w14:textId="6F4C5254" w:rsidR="00E9096D" w:rsidRPr="00FC54BF" w:rsidRDefault="00E9096D" w:rsidP="0056475F">
      <w:pPr>
        <w:pStyle w:val="10"/>
        <w:numPr>
          <w:ilvl w:val="0"/>
          <w:numId w:val="23"/>
        </w:numPr>
        <w:tabs>
          <w:tab w:val="clear" w:pos="1404"/>
          <w:tab w:val="left" w:pos="0"/>
        </w:tabs>
        <w:ind w:left="0" w:firstLine="708"/>
        <w:jc w:val="both"/>
        <w:rPr>
          <w:b w:val="0"/>
        </w:rPr>
      </w:pPr>
      <w:r w:rsidRPr="00FC54BF">
        <w:rPr>
          <w:b w:val="0"/>
        </w:rPr>
        <w:t>Правила организации учебного процесса по кредитной технологии обучения в организациях высшего и (или) послевузовского образования, утвержденные приказом Министра образования и науки Республики Казахстан от 20 апреля 2011 года № 152. Зарегистрирован в Министерстве юстиции Республики Казахстан 27 мая 2011 года № 6976. https://adilet.zan.kz/rus/docs/V1100006976</w:t>
      </w:r>
    </w:p>
    <w:p w14:paraId="53D0F516" w14:textId="5DFF60CB" w:rsidR="00E9096D" w:rsidRPr="00FC54BF" w:rsidRDefault="00E9096D" w:rsidP="0056475F">
      <w:pPr>
        <w:pStyle w:val="10"/>
        <w:numPr>
          <w:ilvl w:val="0"/>
          <w:numId w:val="23"/>
        </w:numPr>
        <w:tabs>
          <w:tab w:val="clear" w:pos="1404"/>
          <w:tab w:val="left" w:pos="0"/>
        </w:tabs>
        <w:ind w:left="0" w:firstLine="708"/>
        <w:jc w:val="both"/>
        <w:rPr>
          <w:b w:val="0"/>
        </w:rPr>
      </w:pPr>
      <w:r w:rsidRPr="00FC54BF">
        <w:rPr>
          <w:b w:val="0"/>
        </w:rPr>
        <w:t>Типовые правила деятельности организаций высшего и послевузовского образования, утвержденные приказом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 https://adilet.zan.kz/rus/docs/V1800017657</w:t>
      </w:r>
    </w:p>
    <w:p w14:paraId="125731D9" w14:textId="29312463" w:rsidR="00E9096D" w:rsidRPr="00FC54BF" w:rsidRDefault="00E9096D" w:rsidP="0056475F">
      <w:pPr>
        <w:pStyle w:val="10"/>
        <w:numPr>
          <w:ilvl w:val="0"/>
          <w:numId w:val="23"/>
        </w:numPr>
        <w:tabs>
          <w:tab w:val="clear" w:pos="1404"/>
          <w:tab w:val="left" w:pos="0"/>
        </w:tabs>
        <w:ind w:left="0" w:firstLine="708"/>
        <w:jc w:val="both"/>
        <w:rPr>
          <w:b w:val="0"/>
        </w:rPr>
      </w:pPr>
      <w:r w:rsidRPr="00FC54BF">
        <w:rPr>
          <w:b w:val="0"/>
        </w:rPr>
        <w:t>Типовые правила проведения текущего контроля успеваемости, промежуточной и итоговой аттестации обучающихся,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измененные и дополненные в приказе Министра образования и науки Республики Казахстан от 25 сентября 2018 года № 494. Зарегистрирован в Министерстве юстиции Республики Казахстан 12 октября 2018 года № 17538. https://adilet.zan.kz/rus/docs/V1800017538#z8</w:t>
      </w:r>
    </w:p>
    <w:p w14:paraId="3620180A" w14:textId="5D4DBF3B" w:rsidR="00E9096D" w:rsidRPr="00FC54BF" w:rsidRDefault="00E9096D" w:rsidP="0056475F">
      <w:pPr>
        <w:pStyle w:val="10"/>
        <w:numPr>
          <w:ilvl w:val="0"/>
          <w:numId w:val="23"/>
        </w:numPr>
        <w:tabs>
          <w:tab w:val="clear" w:pos="1404"/>
          <w:tab w:val="left" w:pos="0"/>
        </w:tabs>
        <w:ind w:left="0" w:firstLine="708"/>
        <w:jc w:val="both"/>
        <w:rPr>
          <w:b w:val="0"/>
        </w:rPr>
      </w:pPr>
      <w:r w:rsidRPr="00FC54BF">
        <w:rPr>
          <w:b w:val="0"/>
        </w:rPr>
        <w:t>Типовые учебные программы цикла общеобразовательных дисциплин для организаций высшего и (или) послевузовского образования. Приказ Министра образования и науки Республики Казахстан от 31 октября 2018 года № 603. Зарегистрирован в Министерстве юстиции Республики Казахстан 31 октября 2018 года № 17651. https://adilet.zan.kz/rus/docs/V1800017651/history</w:t>
      </w:r>
    </w:p>
    <w:p w14:paraId="0847190B" w14:textId="0AAE2F66" w:rsidR="00E9096D" w:rsidRPr="00FC54BF" w:rsidRDefault="00E9096D" w:rsidP="0056475F">
      <w:pPr>
        <w:pStyle w:val="10"/>
        <w:numPr>
          <w:ilvl w:val="0"/>
          <w:numId w:val="23"/>
        </w:numPr>
        <w:tabs>
          <w:tab w:val="clear" w:pos="1404"/>
          <w:tab w:val="left" w:pos="0"/>
        </w:tabs>
        <w:ind w:left="0" w:firstLine="708"/>
        <w:jc w:val="both"/>
        <w:rPr>
          <w:b w:val="0"/>
        </w:rPr>
      </w:pPr>
      <w:r w:rsidRPr="00FC54BF">
        <w:rPr>
          <w:b w:val="0"/>
        </w:rPr>
        <w:t>Инструктивно-методическое письмо «Об особенностях учебно-воспитательного процесса в организациях среднего образования Республики Казахстан в 2022-2023 учебном году». - Астана: НАО имени И. Алтынсарина, 2022. - 333 с. https://online.zakon.kz/Document/?doc_id=36788320&amp;pos=12;-43#pos=12;-43</w:t>
      </w:r>
    </w:p>
    <w:p w14:paraId="2A987392" w14:textId="575D2449" w:rsidR="00E9096D" w:rsidRPr="00FC54BF" w:rsidRDefault="00E9096D" w:rsidP="0056475F">
      <w:pPr>
        <w:pStyle w:val="10"/>
        <w:numPr>
          <w:ilvl w:val="0"/>
          <w:numId w:val="23"/>
        </w:numPr>
        <w:tabs>
          <w:tab w:val="clear" w:pos="1404"/>
          <w:tab w:val="left" w:pos="0"/>
        </w:tabs>
        <w:ind w:left="0" w:firstLine="708"/>
        <w:jc w:val="both"/>
        <w:rPr>
          <w:b w:val="0"/>
        </w:rPr>
      </w:pPr>
      <w:r w:rsidRPr="00FC54BF">
        <w:rPr>
          <w:b w:val="0"/>
        </w:rPr>
        <w:t>Работа была оформлена в соответствии с межгосударственными стандартами ГОСТ 7.32-2001. Структура и правила оформления ГОСТ 7.1-2003.</w:t>
      </w:r>
    </w:p>
    <w:p w14:paraId="2F6F43D0" w14:textId="635C9AAC" w:rsidR="00AC40E4" w:rsidRPr="00AA4289" w:rsidRDefault="001157D8" w:rsidP="00AA4289">
      <w:pPr>
        <w:pStyle w:val="10"/>
      </w:pPr>
      <w:r w:rsidRPr="00AA4289">
        <w:lastRenderedPageBreak/>
        <w:t>ОПРЕДЕЛЕНИЯ</w:t>
      </w:r>
    </w:p>
    <w:p w14:paraId="5A8945B2" w14:textId="77777777" w:rsidR="00AC40E4" w:rsidRPr="00EA79F5" w:rsidRDefault="00AC40E4" w:rsidP="00AA4289">
      <w:pPr>
        <w:pStyle w:val="10"/>
      </w:pPr>
    </w:p>
    <w:p w14:paraId="2D7E6212" w14:textId="77777777" w:rsidR="00AA4289" w:rsidRDefault="00AA4289" w:rsidP="00AA4289">
      <w:pPr>
        <w:shd w:val="clear" w:color="auto" w:fill="FFFFFF"/>
        <w:tabs>
          <w:tab w:val="left" w:pos="1080"/>
        </w:tabs>
        <w:spacing w:after="100" w:afterAutospacing="1"/>
        <w:ind w:firstLine="851"/>
        <w:contextualSpacing/>
        <w:jc w:val="both"/>
        <w:rPr>
          <w:sz w:val="28"/>
          <w:szCs w:val="28"/>
        </w:rPr>
      </w:pPr>
      <w:r w:rsidRPr="00AA4289">
        <w:rPr>
          <w:sz w:val="28"/>
          <w:szCs w:val="28"/>
        </w:rPr>
        <w:t>В настоящей диссертации применяют следующие термины с соответствующими определениями:</w:t>
      </w:r>
    </w:p>
    <w:p w14:paraId="3DD81555" w14:textId="64851C30" w:rsidR="00EA79F5" w:rsidRPr="00EA79F5" w:rsidRDefault="00EA79F5" w:rsidP="00AA4289">
      <w:pPr>
        <w:shd w:val="clear" w:color="auto" w:fill="FFFFFF"/>
        <w:tabs>
          <w:tab w:val="left" w:pos="1080"/>
        </w:tabs>
        <w:spacing w:after="100" w:afterAutospacing="1"/>
        <w:ind w:firstLine="851"/>
        <w:contextualSpacing/>
        <w:jc w:val="both"/>
        <w:rPr>
          <w:sz w:val="28"/>
          <w:szCs w:val="28"/>
        </w:rPr>
      </w:pPr>
      <w:r w:rsidRPr="00EA79F5">
        <w:rPr>
          <w:b/>
          <w:sz w:val="28"/>
          <w:szCs w:val="28"/>
        </w:rPr>
        <w:t xml:space="preserve">Аспект </w:t>
      </w:r>
      <w:r w:rsidRPr="00EA79F5">
        <w:rPr>
          <w:sz w:val="28"/>
          <w:szCs w:val="28"/>
        </w:rPr>
        <w:t>– точка зрения, взгляд на что-либо</w:t>
      </w:r>
      <w:r w:rsidR="009F3CA8">
        <w:rPr>
          <w:sz w:val="28"/>
          <w:szCs w:val="28"/>
        </w:rPr>
        <w:t>.</w:t>
      </w:r>
    </w:p>
    <w:p w14:paraId="25B73A0B" w14:textId="2431FF61" w:rsidR="00EA79F5" w:rsidRPr="00EA79F5" w:rsidRDefault="00EA79F5" w:rsidP="00AA4289">
      <w:pPr>
        <w:shd w:val="clear" w:color="auto" w:fill="FFFFFF"/>
        <w:tabs>
          <w:tab w:val="left" w:pos="1080"/>
        </w:tabs>
        <w:spacing w:after="100" w:afterAutospacing="1"/>
        <w:ind w:firstLine="851"/>
        <w:contextualSpacing/>
        <w:jc w:val="both"/>
        <w:rPr>
          <w:sz w:val="28"/>
          <w:szCs w:val="28"/>
        </w:rPr>
      </w:pPr>
      <w:r w:rsidRPr="00EA79F5">
        <w:rPr>
          <w:b/>
          <w:sz w:val="28"/>
          <w:szCs w:val="28"/>
        </w:rPr>
        <w:t>Артефакты</w:t>
      </w:r>
      <w:r w:rsidRPr="00EA79F5">
        <w:rPr>
          <w:sz w:val="28"/>
          <w:szCs w:val="28"/>
        </w:rPr>
        <w:t xml:space="preserve"> – ресурсы, которые создают сами участники командного образовательного процесса (посты в блогах, вики-страницы, диаграммы, ментальные карты, конспекты, подкасты или видео)</w:t>
      </w:r>
      <w:r w:rsidR="009F3CA8">
        <w:rPr>
          <w:sz w:val="28"/>
          <w:szCs w:val="28"/>
        </w:rPr>
        <w:t>.</w:t>
      </w:r>
    </w:p>
    <w:p w14:paraId="013A7B83" w14:textId="2D1EFCF0" w:rsidR="00EA79F5" w:rsidRPr="00EA79F5" w:rsidRDefault="00EA79F5" w:rsidP="00EA79F5">
      <w:pPr>
        <w:shd w:val="clear" w:color="auto" w:fill="FFFFFF"/>
        <w:tabs>
          <w:tab w:val="left" w:pos="1080"/>
        </w:tabs>
        <w:spacing w:after="100" w:afterAutospacing="1"/>
        <w:ind w:firstLine="851"/>
        <w:contextualSpacing/>
        <w:jc w:val="both"/>
        <w:rPr>
          <w:sz w:val="28"/>
          <w:szCs w:val="28"/>
        </w:rPr>
      </w:pPr>
      <w:r>
        <w:rPr>
          <w:b/>
          <w:sz w:val="28"/>
          <w:szCs w:val="28"/>
        </w:rPr>
        <w:t>Инновационные методы –</w:t>
      </w:r>
      <w:r w:rsidRPr="00EA79F5">
        <w:rPr>
          <w:sz w:val="28"/>
          <w:szCs w:val="28"/>
        </w:rPr>
        <w:t xml:space="preserve"> представляют собой новые подходы, стратегии и методы, которые позволяют педагогам более эффективно организовать учебный процесс</w:t>
      </w:r>
      <w:r w:rsidR="009F3CA8">
        <w:rPr>
          <w:sz w:val="28"/>
          <w:szCs w:val="28"/>
        </w:rPr>
        <w:t>.</w:t>
      </w:r>
    </w:p>
    <w:p w14:paraId="3BA0F6F4" w14:textId="18DA4EB8"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EA79F5">
        <w:rPr>
          <w:b/>
          <w:sz w:val="28"/>
          <w:szCs w:val="28"/>
        </w:rPr>
        <w:t>Инновационное обучение</w:t>
      </w:r>
      <w:r w:rsidRPr="00EA79F5">
        <w:rPr>
          <w:sz w:val="28"/>
          <w:szCs w:val="28"/>
        </w:rPr>
        <w:t xml:space="preserve"> </w:t>
      </w:r>
      <w:r>
        <w:rPr>
          <w:sz w:val="28"/>
          <w:szCs w:val="28"/>
        </w:rPr>
        <w:t xml:space="preserve"> </w:t>
      </w:r>
      <w:r>
        <w:rPr>
          <w:b/>
          <w:sz w:val="28"/>
          <w:szCs w:val="28"/>
        </w:rPr>
        <w:t>–</w:t>
      </w:r>
      <w:r>
        <w:rPr>
          <w:sz w:val="28"/>
          <w:szCs w:val="28"/>
        </w:rPr>
        <w:t xml:space="preserve"> </w:t>
      </w:r>
      <w:r w:rsidRPr="00EA79F5">
        <w:rPr>
          <w:sz w:val="28"/>
          <w:szCs w:val="28"/>
        </w:rPr>
        <w:t>обучение, ориентированное на воспитание готовности личности к быстро наступающим переменам в обществе, к активному строительству будущего за счет нового, творческого и мобильного мышления, способности к созданию нового материального продукта, духовного обновления личности и коллектива</w:t>
      </w:r>
      <w:r w:rsidR="009F3CA8">
        <w:rPr>
          <w:sz w:val="28"/>
          <w:szCs w:val="28"/>
        </w:rPr>
        <w:t>.</w:t>
      </w:r>
    </w:p>
    <w:p w14:paraId="292EC87C" w14:textId="0A0A9FEB"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Pr>
          <w:b/>
          <w:sz w:val="28"/>
          <w:szCs w:val="28"/>
        </w:rPr>
        <w:t xml:space="preserve">Инновационные технологии – </w:t>
      </w:r>
      <w:r w:rsidRPr="00EA79F5">
        <w:rPr>
          <w:sz w:val="28"/>
          <w:szCs w:val="28"/>
        </w:rPr>
        <w:t>это современные методики, подходы и инструменты, основанные на использовании передовых научных достижений, цифровых технологий и интерактивных методов обучения, направленные на повышение качества образования, персонализацию обучения и развитие к</w:t>
      </w:r>
      <w:r>
        <w:rPr>
          <w:sz w:val="28"/>
          <w:szCs w:val="28"/>
        </w:rPr>
        <w:t>лючевых компетенций обучающихся</w:t>
      </w:r>
      <w:r w:rsidR="009F3CA8">
        <w:rPr>
          <w:sz w:val="28"/>
          <w:szCs w:val="28"/>
        </w:rPr>
        <w:t>.</w:t>
      </w:r>
    </w:p>
    <w:p w14:paraId="02CDF3D3" w14:textId="75F3AE01"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EA79F5">
        <w:rPr>
          <w:b/>
          <w:sz w:val="28"/>
          <w:szCs w:val="28"/>
        </w:rPr>
        <w:t>Кейс-технологии</w:t>
      </w:r>
      <w:r>
        <w:rPr>
          <w:sz w:val="28"/>
          <w:szCs w:val="28"/>
        </w:rPr>
        <w:tab/>
        <w:t xml:space="preserve"> </w:t>
      </w:r>
      <w:r>
        <w:rPr>
          <w:b/>
          <w:sz w:val="28"/>
          <w:szCs w:val="28"/>
        </w:rPr>
        <w:t>–</w:t>
      </w:r>
      <w:r w:rsidRPr="00EA79F5">
        <w:rPr>
          <w:sz w:val="28"/>
          <w:szCs w:val="28"/>
        </w:rPr>
        <w:t xml:space="preserve"> метод обучения, основанный на разборе и анализе конкретных практических ситуаций (кейсов), позволяющий студентам развивать аналитические, критические и исследовательские навыки через самостоятельное принятие решений и</w:t>
      </w:r>
      <w:r>
        <w:rPr>
          <w:sz w:val="28"/>
          <w:szCs w:val="28"/>
        </w:rPr>
        <w:t xml:space="preserve"> поиск решений реальных проблем</w:t>
      </w:r>
      <w:r w:rsidR="009F3CA8">
        <w:rPr>
          <w:sz w:val="28"/>
          <w:szCs w:val="28"/>
        </w:rPr>
        <w:t>.</w:t>
      </w:r>
    </w:p>
    <w:p w14:paraId="320F90AA" w14:textId="54A5C141"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EA79F5">
        <w:rPr>
          <w:b/>
          <w:sz w:val="28"/>
          <w:szCs w:val="28"/>
        </w:rPr>
        <w:t>Компетенция</w:t>
      </w:r>
      <w:r>
        <w:rPr>
          <w:sz w:val="28"/>
          <w:szCs w:val="28"/>
        </w:rPr>
        <w:t xml:space="preserve"> </w:t>
      </w:r>
      <w:r>
        <w:rPr>
          <w:b/>
          <w:sz w:val="28"/>
          <w:szCs w:val="28"/>
        </w:rPr>
        <w:t>–</w:t>
      </w:r>
      <w:r w:rsidRPr="00EA79F5">
        <w:rPr>
          <w:sz w:val="28"/>
          <w:szCs w:val="28"/>
        </w:rPr>
        <w:tab/>
        <w:t>совокупность взаимосвязанных качеств личности (знаний, умений, навыков, способов деятельности), необходимых для качеств</w:t>
      </w:r>
      <w:r w:rsidR="00784917">
        <w:rPr>
          <w:sz w:val="28"/>
          <w:szCs w:val="28"/>
        </w:rPr>
        <w:t>енной продуктивной деятельности</w:t>
      </w:r>
      <w:r w:rsidR="009F3CA8">
        <w:rPr>
          <w:sz w:val="28"/>
          <w:szCs w:val="28"/>
        </w:rPr>
        <w:t>.</w:t>
      </w:r>
    </w:p>
    <w:p w14:paraId="1A2D8747" w14:textId="4ADE9041"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784917">
        <w:rPr>
          <w:b/>
          <w:sz w:val="28"/>
          <w:szCs w:val="28"/>
        </w:rPr>
        <w:t>Компетентность</w:t>
      </w:r>
      <w:r w:rsidRPr="00EA79F5">
        <w:rPr>
          <w:sz w:val="28"/>
          <w:szCs w:val="28"/>
        </w:rPr>
        <w:tab/>
      </w:r>
      <w:r w:rsidR="00784917">
        <w:rPr>
          <w:sz w:val="28"/>
          <w:szCs w:val="28"/>
        </w:rPr>
        <w:t xml:space="preserve"> </w:t>
      </w:r>
      <w:r w:rsidR="00784917">
        <w:rPr>
          <w:b/>
          <w:sz w:val="28"/>
          <w:szCs w:val="28"/>
        </w:rPr>
        <w:t xml:space="preserve">– </w:t>
      </w:r>
      <w:r w:rsidRPr="00EA79F5">
        <w:rPr>
          <w:sz w:val="28"/>
          <w:szCs w:val="28"/>
        </w:rPr>
        <w:t>владение соответствующей компетенцией, включающей личностное отношение к ней и предмету деятел</w:t>
      </w:r>
      <w:r w:rsidR="00784917">
        <w:rPr>
          <w:sz w:val="28"/>
          <w:szCs w:val="28"/>
        </w:rPr>
        <w:t>ьности</w:t>
      </w:r>
    </w:p>
    <w:p w14:paraId="5FAB7E24" w14:textId="457A2D75"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784917">
        <w:rPr>
          <w:b/>
          <w:sz w:val="28"/>
          <w:szCs w:val="28"/>
        </w:rPr>
        <w:t>Методологический аспект</w:t>
      </w:r>
      <w:r w:rsidRPr="00EA79F5">
        <w:rPr>
          <w:sz w:val="28"/>
          <w:szCs w:val="28"/>
        </w:rPr>
        <w:tab/>
      </w:r>
      <w:r w:rsidR="00784917">
        <w:rPr>
          <w:b/>
          <w:sz w:val="28"/>
          <w:szCs w:val="28"/>
        </w:rPr>
        <w:t xml:space="preserve">– </w:t>
      </w:r>
      <w:r w:rsidRPr="00EA79F5">
        <w:rPr>
          <w:sz w:val="28"/>
          <w:szCs w:val="28"/>
        </w:rPr>
        <w:t>подразумевает изучение методов и приемов обучения, которые использую</w:t>
      </w:r>
      <w:r w:rsidR="00784917">
        <w:rPr>
          <w:sz w:val="28"/>
          <w:szCs w:val="28"/>
        </w:rPr>
        <w:t>тся в образовательном процессе</w:t>
      </w:r>
    </w:p>
    <w:p w14:paraId="511312A1" w14:textId="206762F0"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784917">
        <w:rPr>
          <w:b/>
          <w:sz w:val="28"/>
          <w:szCs w:val="28"/>
        </w:rPr>
        <w:t>МООК</w:t>
      </w:r>
      <w:r w:rsidR="00784917" w:rsidRPr="00784917">
        <w:rPr>
          <w:b/>
          <w:sz w:val="28"/>
          <w:szCs w:val="28"/>
        </w:rPr>
        <w:t xml:space="preserve"> </w:t>
      </w:r>
      <w:r w:rsidR="00784917">
        <w:rPr>
          <w:b/>
          <w:sz w:val="28"/>
          <w:szCs w:val="28"/>
        </w:rPr>
        <w:t>–</w:t>
      </w:r>
      <w:r w:rsidRPr="00EA79F5">
        <w:rPr>
          <w:sz w:val="28"/>
          <w:szCs w:val="28"/>
        </w:rPr>
        <w:tab/>
        <w:t>это форма дистанционного обучения, представляющая собой интерактивные образовательные программы, доступные для широкого кру</w:t>
      </w:r>
      <w:r w:rsidR="00784917">
        <w:rPr>
          <w:sz w:val="28"/>
          <w:szCs w:val="28"/>
        </w:rPr>
        <w:t>га пользователей через интернет</w:t>
      </w:r>
      <w:r w:rsidR="009F3CA8">
        <w:rPr>
          <w:sz w:val="28"/>
          <w:szCs w:val="28"/>
        </w:rPr>
        <w:t>.</w:t>
      </w:r>
    </w:p>
    <w:p w14:paraId="63BE8560" w14:textId="394B4D5B"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784917">
        <w:rPr>
          <w:b/>
          <w:sz w:val="28"/>
          <w:szCs w:val="28"/>
        </w:rPr>
        <w:t>Информационные технологии</w:t>
      </w:r>
      <w:r w:rsidR="00784917">
        <w:rPr>
          <w:sz w:val="28"/>
          <w:szCs w:val="28"/>
        </w:rPr>
        <w:t xml:space="preserve"> </w:t>
      </w:r>
      <w:r w:rsidR="00784917">
        <w:rPr>
          <w:b/>
          <w:sz w:val="28"/>
          <w:szCs w:val="28"/>
        </w:rPr>
        <w:t>–</w:t>
      </w:r>
      <w:r w:rsidRPr="00EA79F5">
        <w:rPr>
          <w:sz w:val="28"/>
          <w:szCs w:val="28"/>
        </w:rPr>
        <w:tab/>
        <w:t>совокупность методов, инструментов и программно-аппаратных средств, предназначенных для сбора, обработки, хранения, передачи и использования информации в различных сферах деятельности, вкл</w:t>
      </w:r>
      <w:r w:rsidR="00784917">
        <w:rPr>
          <w:sz w:val="28"/>
          <w:szCs w:val="28"/>
        </w:rPr>
        <w:t>ючая образование</w:t>
      </w:r>
      <w:r w:rsidR="009F3CA8">
        <w:rPr>
          <w:sz w:val="28"/>
          <w:szCs w:val="28"/>
        </w:rPr>
        <w:t>.</w:t>
      </w:r>
    </w:p>
    <w:p w14:paraId="1F0F9A61" w14:textId="18E3706E" w:rsidR="00EA79F5" w:rsidRPr="009F3CA8"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784917">
        <w:rPr>
          <w:b/>
          <w:sz w:val="28"/>
          <w:szCs w:val="28"/>
        </w:rPr>
        <w:t>Парадигма</w:t>
      </w:r>
      <w:r w:rsidR="00784917">
        <w:rPr>
          <w:sz w:val="28"/>
          <w:szCs w:val="28"/>
        </w:rPr>
        <w:t xml:space="preserve"> </w:t>
      </w:r>
      <w:r w:rsidR="00784917">
        <w:rPr>
          <w:b/>
          <w:sz w:val="28"/>
          <w:szCs w:val="28"/>
        </w:rPr>
        <w:t>–</w:t>
      </w:r>
      <w:r w:rsidR="00784917">
        <w:rPr>
          <w:sz w:val="28"/>
          <w:szCs w:val="28"/>
        </w:rPr>
        <w:t xml:space="preserve"> </w:t>
      </w:r>
      <w:r w:rsidRPr="00EA79F5">
        <w:rPr>
          <w:sz w:val="28"/>
          <w:szCs w:val="28"/>
        </w:rPr>
        <w:t xml:space="preserve">в образовании парадигма обозначает господствующую концепцию обучения и воспитания, влияющую на содержание образовательных программ, методы преподавания и </w:t>
      </w:r>
      <w:r w:rsidRPr="009F3CA8">
        <w:rPr>
          <w:sz w:val="28"/>
          <w:szCs w:val="28"/>
        </w:rPr>
        <w:t>взаимодействие между участн</w:t>
      </w:r>
      <w:r w:rsidR="00784917" w:rsidRPr="009F3CA8">
        <w:rPr>
          <w:sz w:val="28"/>
          <w:szCs w:val="28"/>
        </w:rPr>
        <w:t>иками образовательного процесса</w:t>
      </w:r>
      <w:r w:rsidR="009F3CA8" w:rsidRPr="009F3CA8">
        <w:rPr>
          <w:sz w:val="28"/>
          <w:szCs w:val="28"/>
        </w:rPr>
        <w:t>.</w:t>
      </w:r>
    </w:p>
    <w:p w14:paraId="34A2414C" w14:textId="1831EBAD" w:rsidR="00EA79F5"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9F3CA8">
        <w:rPr>
          <w:b/>
          <w:sz w:val="28"/>
          <w:szCs w:val="28"/>
        </w:rPr>
        <w:t>Методика</w:t>
      </w:r>
      <w:r w:rsidRPr="009F3CA8">
        <w:rPr>
          <w:sz w:val="28"/>
          <w:szCs w:val="28"/>
        </w:rPr>
        <w:tab/>
      </w:r>
      <w:r w:rsidR="00784917" w:rsidRPr="009F3CA8">
        <w:rPr>
          <w:sz w:val="28"/>
          <w:szCs w:val="28"/>
        </w:rPr>
        <w:t xml:space="preserve"> </w:t>
      </w:r>
      <w:r w:rsidR="00784917" w:rsidRPr="009F3CA8">
        <w:rPr>
          <w:b/>
          <w:sz w:val="28"/>
          <w:szCs w:val="28"/>
        </w:rPr>
        <w:t xml:space="preserve">– </w:t>
      </w:r>
      <w:r w:rsidR="00784917" w:rsidRPr="009F3CA8">
        <w:rPr>
          <w:sz w:val="28"/>
          <w:szCs w:val="28"/>
        </w:rPr>
        <w:t>с</w:t>
      </w:r>
      <w:r w:rsidRPr="009F3CA8">
        <w:rPr>
          <w:sz w:val="28"/>
          <w:szCs w:val="28"/>
        </w:rPr>
        <w:t>овокупность методов обучения чему-н., практического выполнения чего-н.</w:t>
      </w:r>
    </w:p>
    <w:p w14:paraId="2E5EAAE3" w14:textId="4B1929F8" w:rsidR="00AC40E4" w:rsidRPr="00EA79F5" w:rsidRDefault="00EA79F5" w:rsidP="00EA79F5">
      <w:pPr>
        <w:shd w:val="clear" w:color="auto" w:fill="FFFFFF"/>
        <w:tabs>
          <w:tab w:val="left" w:pos="1080"/>
        </w:tabs>
        <w:spacing w:before="100" w:beforeAutospacing="1" w:after="100" w:afterAutospacing="1"/>
        <w:ind w:firstLine="851"/>
        <w:contextualSpacing/>
        <w:jc w:val="both"/>
        <w:rPr>
          <w:sz w:val="28"/>
          <w:szCs w:val="28"/>
        </w:rPr>
      </w:pPr>
      <w:r w:rsidRPr="00784917">
        <w:rPr>
          <w:b/>
          <w:sz w:val="28"/>
          <w:szCs w:val="28"/>
        </w:rPr>
        <w:lastRenderedPageBreak/>
        <w:t>Научная парадигма</w:t>
      </w:r>
      <w:r w:rsidRPr="00EA79F5">
        <w:rPr>
          <w:sz w:val="28"/>
          <w:szCs w:val="28"/>
        </w:rPr>
        <w:tab/>
      </w:r>
      <w:r w:rsidR="00784917">
        <w:rPr>
          <w:b/>
          <w:sz w:val="28"/>
          <w:szCs w:val="28"/>
        </w:rPr>
        <w:t xml:space="preserve">– </w:t>
      </w:r>
      <w:r w:rsidRPr="00EA79F5">
        <w:rPr>
          <w:sz w:val="28"/>
          <w:szCs w:val="28"/>
        </w:rPr>
        <w:t>общепризнанные научные достижения, которые в течение определенного времени задают модель постановки проблем и их решений для научного сообщества</w:t>
      </w:r>
      <w:r w:rsidR="000462BD">
        <w:rPr>
          <w:sz w:val="28"/>
          <w:szCs w:val="28"/>
        </w:rPr>
        <w:t>.</w:t>
      </w:r>
    </w:p>
    <w:p w14:paraId="00CE9E4A" w14:textId="77777777" w:rsidR="00AC40E4" w:rsidRPr="00EA79F5" w:rsidRDefault="00AC40E4" w:rsidP="00624002">
      <w:pPr>
        <w:shd w:val="clear" w:color="auto" w:fill="FFFFFF"/>
        <w:spacing w:before="100" w:beforeAutospacing="1" w:after="100" w:afterAutospacing="1"/>
        <w:contextualSpacing/>
        <w:jc w:val="center"/>
        <w:rPr>
          <w:sz w:val="28"/>
          <w:szCs w:val="28"/>
        </w:rPr>
      </w:pPr>
    </w:p>
    <w:p w14:paraId="119B1C81" w14:textId="77777777" w:rsidR="00AC40E4" w:rsidRPr="00EA79F5" w:rsidRDefault="00AC40E4" w:rsidP="00624002">
      <w:pPr>
        <w:shd w:val="clear" w:color="auto" w:fill="FFFFFF"/>
        <w:spacing w:before="100" w:beforeAutospacing="1" w:after="100" w:afterAutospacing="1"/>
        <w:contextualSpacing/>
        <w:jc w:val="center"/>
        <w:rPr>
          <w:sz w:val="28"/>
          <w:szCs w:val="28"/>
        </w:rPr>
      </w:pPr>
    </w:p>
    <w:p w14:paraId="06A14D5F" w14:textId="77777777" w:rsidR="00AC40E4" w:rsidRPr="00EA79F5" w:rsidRDefault="00AC40E4" w:rsidP="00624002">
      <w:pPr>
        <w:shd w:val="clear" w:color="auto" w:fill="FFFFFF"/>
        <w:spacing w:before="100" w:beforeAutospacing="1" w:after="100" w:afterAutospacing="1"/>
        <w:contextualSpacing/>
        <w:jc w:val="center"/>
        <w:rPr>
          <w:sz w:val="28"/>
          <w:szCs w:val="28"/>
        </w:rPr>
      </w:pPr>
    </w:p>
    <w:p w14:paraId="7521DF95" w14:textId="77777777" w:rsidR="00AC40E4" w:rsidRPr="00EA79F5" w:rsidRDefault="00AC40E4" w:rsidP="00624002">
      <w:pPr>
        <w:shd w:val="clear" w:color="auto" w:fill="FFFFFF"/>
        <w:spacing w:before="100" w:beforeAutospacing="1" w:after="100" w:afterAutospacing="1"/>
        <w:contextualSpacing/>
        <w:jc w:val="center"/>
        <w:rPr>
          <w:sz w:val="28"/>
          <w:szCs w:val="28"/>
        </w:rPr>
      </w:pPr>
    </w:p>
    <w:p w14:paraId="2F8B43D0" w14:textId="44BAEE5B" w:rsidR="00AC40E4" w:rsidRPr="00EA79F5" w:rsidRDefault="00AC40E4" w:rsidP="00624002">
      <w:pPr>
        <w:shd w:val="clear" w:color="auto" w:fill="FFFFFF"/>
        <w:spacing w:before="100" w:beforeAutospacing="1" w:after="100" w:afterAutospacing="1"/>
        <w:contextualSpacing/>
        <w:rPr>
          <w:sz w:val="28"/>
          <w:szCs w:val="28"/>
        </w:rPr>
      </w:pPr>
    </w:p>
    <w:p w14:paraId="52570075" w14:textId="6EB97BD1" w:rsidR="000341C9" w:rsidRPr="00EA79F5" w:rsidRDefault="000341C9" w:rsidP="00624002">
      <w:pPr>
        <w:shd w:val="clear" w:color="auto" w:fill="FFFFFF"/>
        <w:spacing w:before="100" w:beforeAutospacing="1" w:after="100" w:afterAutospacing="1"/>
        <w:contextualSpacing/>
        <w:rPr>
          <w:sz w:val="28"/>
          <w:szCs w:val="28"/>
        </w:rPr>
      </w:pPr>
    </w:p>
    <w:p w14:paraId="5CCFEFAB" w14:textId="302A5EF2" w:rsidR="000341C9" w:rsidRPr="00EA79F5" w:rsidRDefault="000341C9" w:rsidP="00624002">
      <w:pPr>
        <w:shd w:val="clear" w:color="auto" w:fill="FFFFFF"/>
        <w:spacing w:before="100" w:beforeAutospacing="1" w:after="100" w:afterAutospacing="1"/>
        <w:contextualSpacing/>
        <w:rPr>
          <w:sz w:val="28"/>
          <w:szCs w:val="28"/>
        </w:rPr>
      </w:pPr>
    </w:p>
    <w:p w14:paraId="64892C00" w14:textId="7D69DDC7" w:rsidR="000341C9" w:rsidRPr="00EA79F5" w:rsidRDefault="000341C9" w:rsidP="00624002">
      <w:pPr>
        <w:shd w:val="clear" w:color="auto" w:fill="FFFFFF"/>
        <w:spacing w:before="100" w:beforeAutospacing="1" w:after="100" w:afterAutospacing="1"/>
        <w:contextualSpacing/>
        <w:rPr>
          <w:b/>
          <w:sz w:val="28"/>
          <w:szCs w:val="28"/>
        </w:rPr>
      </w:pPr>
    </w:p>
    <w:p w14:paraId="616E1D11" w14:textId="585E0617" w:rsidR="000341C9" w:rsidRPr="00EA79F5" w:rsidRDefault="000341C9" w:rsidP="00624002">
      <w:pPr>
        <w:shd w:val="clear" w:color="auto" w:fill="FFFFFF"/>
        <w:spacing w:before="100" w:beforeAutospacing="1" w:after="100" w:afterAutospacing="1"/>
        <w:contextualSpacing/>
        <w:rPr>
          <w:b/>
          <w:sz w:val="28"/>
          <w:szCs w:val="28"/>
        </w:rPr>
      </w:pPr>
    </w:p>
    <w:p w14:paraId="2A1C964B" w14:textId="25BE9157" w:rsidR="000341C9" w:rsidRPr="00EA79F5" w:rsidRDefault="000341C9" w:rsidP="00624002">
      <w:pPr>
        <w:shd w:val="clear" w:color="auto" w:fill="FFFFFF"/>
        <w:spacing w:before="100" w:beforeAutospacing="1" w:after="100" w:afterAutospacing="1"/>
        <w:contextualSpacing/>
        <w:rPr>
          <w:b/>
          <w:sz w:val="28"/>
          <w:szCs w:val="28"/>
        </w:rPr>
      </w:pPr>
    </w:p>
    <w:p w14:paraId="1ADA8522" w14:textId="4C322A9D" w:rsidR="000341C9" w:rsidRPr="00EA79F5" w:rsidRDefault="000341C9" w:rsidP="00624002">
      <w:pPr>
        <w:shd w:val="clear" w:color="auto" w:fill="FFFFFF"/>
        <w:spacing w:before="100" w:beforeAutospacing="1" w:after="100" w:afterAutospacing="1"/>
        <w:contextualSpacing/>
        <w:rPr>
          <w:b/>
          <w:sz w:val="28"/>
          <w:szCs w:val="28"/>
        </w:rPr>
      </w:pPr>
    </w:p>
    <w:p w14:paraId="3B99AAE4" w14:textId="113DCF36" w:rsidR="000341C9" w:rsidRPr="00EA79F5" w:rsidRDefault="000341C9" w:rsidP="00624002">
      <w:pPr>
        <w:shd w:val="clear" w:color="auto" w:fill="FFFFFF"/>
        <w:spacing w:before="100" w:beforeAutospacing="1" w:after="100" w:afterAutospacing="1"/>
        <w:contextualSpacing/>
        <w:rPr>
          <w:b/>
          <w:sz w:val="28"/>
          <w:szCs w:val="28"/>
        </w:rPr>
      </w:pPr>
    </w:p>
    <w:p w14:paraId="0B43110E" w14:textId="26F1EFAC" w:rsidR="000341C9" w:rsidRPr="00EA79F5" w:rsidRDefault="000341C9" w:rsidP="00624002">
      <w:pPr>
        <w:shd w:val="clear" w:color="auto" w:fill="FFFFFF"/>
        <w:spacing w:before="100" w:beforeAutospacing="1" w:after="100" w:afterAutospacing="1"/>
        <w:contextualSpacing/>
        <w:rPr>
          <w:b/>
          <w:sz w:val="28"/>
          <w:szCs w:val="28"/>
        </w:rPr>
      </w:pPr>
    </w:p>
    <w:p w14:paraId="2A846C0F" w14:textId="77777777" w:rsidR="000341C9" w:rsidRPr="00EA79F5" w:rsidRDefault="000341C9" w:rsidP="00624002">
      <w:pPr>
        <w:shd w:val="clear" w:color="auto" w:fill="FFFFFF"/>
        <w:spacing w:before="100" w:beforeAutospacing="1" w:after="100" w:afterAutospacing="1"/>
        <w:contextualSpacing/>
        <w:rPr>
          <w:b/>
          <w:sz w:val="28"/>
          <w:szCs w:val="28"/>
        </w:rPr>
      </w:pPr>
    </w:p>
    <w:p w14:paraId="70D99ABE" w14:textId="77777777" w:rsidR="00784917" w:rsidRDefault="00784917">
      <w:pPr>
        <w:rPr>
          <w:sz w:val="28"/>
          <w:szCs w:val="28"/>
        </w:rPr>
      </w:pPr>
      <w:r>
        <w:rPr>
          <w:sz w:val="28"/>
          <w:szCs w:val="28"/>
        </w:rPr>
        <w:br w:type="page"/>
      </w:r>
    </w:p>
    <w:p w14:paraId="0CB55B5B" w14:textId="709720FE" w:rsidR="00AC40E4" w:rsidRPr="000462BD" w:rsidRDefault="001157D8" w:rsidP="00AA4289">
      <w:pPr>
        <w:pStyle w:val="10"/>
        <w:outlineLvl w:val="0"/>
      </w:pPr>
      <w:bookmarkStart w:id="2" w:name="_Toc215514719"/>
      <w:r w:rsidRPr="000462BD">
        <w:lastRenderedPageBreak/>
        <w:t>ОБОЗНАЧЕНИЯ И СОКРАЩЕНИЯ</w:t>
      </w:r>
      <w:bookmarkEnd w:id="2"/>
    </w:p>
    <w:p w14:paraId="28D4092C" w14:textId="1AE5F847" w:rsidR="00784917" w:rsidRPr="00784917" w:rsidRDefault="00784917" w:rsidP="00784917">
      <w:pPr>
        <w:shd w:val="clear" w:color="auto" w:fill="FFFFFF"/>
        <w:spacing w:before="100" w:beforeAutospacing="1" w:after="100" w:afterAutospacing="1"/>
        <w:ind w:firstLine="709"/>
        <w:contextualSpacing/>
        <w:jc w:val="both"/>
        <w:rPr>
          <w:sz w:val="28"/>
          <w:szCs w:val="28"/>
        </w:rPr>
      </w:pPr>
      <w:r w:rsidRPr="00784917">
        <w:rPr>
          <w:b/>
          <w:sz w:val="28"/>
          <w:szCs w:val="28"/>
        </w:rPr>
        <w:t xml:space="preserve">ГОСО РК – </w:t>
      </w:r>
      <w:r w:rsidRPr="00784917">
        <w:rPr>
          <w:sz w:val="28"/>
          <w:szCs w:val="28"/>
        </w:rPr>
        <w:t>Государственный общеобязательный стандарт образования Республики</w:t>
      </w:r>
      <w:r>
        <w:rPr>
          <w:sz w:val="28"/>
          <w:szCs w:val="28"/>
        </w:rPr>
        <w:t xml:space="preserve"> Казахстан</w:t>
      </w:r>
    </w:p>
    <w:p w14:paraId="3EC75B31" w14:textId="0D6DF34D" w:rsidR="00784917" w:rsidRPr="00784917" w:rsidRDefault="00784917" w:rsidP="00784917">
      <w:pPr>
        <w:shd w:val="clear" w:color="auto" w:fill="FFFFFF"/>
        <w:spacing w:before="100" w:beforeAutospacing="1" w:after="100" w:afterAutospacing="1"/>
        <w:ind w:firstLine="709"/>
        <w:contextualSpacing/>
        <w:jc w:val="both"/>
        <w:rPr>
          <w:b/>
          <w:sz w:val="28"/>
          <w:szCs w:val="28"/>
        </w:rPr>
      </w:pPr>
      <w:r>
        <w:rPr>
          <w:b/>
          <w:sz w:val="28"/>
          <w:szCs w:val="28"/>
        </w:rPr>
        <w:t xml:space="preserve">КГ </w:t>
      </w:r>
      <w:proofErr w:type="gramStart"/>
      <w:r>
        <w:rPr>
          <w:b/>
          <w:sz w:val="28"/>
          <w:szCs w:val="28"/>
        </w:rPr>
        <w:t xml:space="preserve">–  </w:t>
      </w:r>
      <w:r w:rsidRPr="00784917">
        <w:rPr>
          <w:sz w:val="28"/>
          <w:szCs w:val="28"/>
        </w:rPr>
        <w:t>контрольная</w:t>
      </w:r>
      <w:proofErr w:type="gramEnd"/>
      <w:r w:rsidRPr="00784917">
        <w:rPr>
          <w:sz w:val="28"/>
          <w:szCs w:val="28"/>
        </w:rPr>
        <w:t xml:space="preserve"> группа</w:t>
      </w:r>
    </w:p>
    <w:p w14:paraId="01024C7C" w14:textId="24D7D8C2" w:rsidR="00784917" w:rsidRPr="00784917" w:rsidRDefault="00784917" w:rsidP="00784917">
      <w:pPr>
        <w:shd w:val="clear" w:color="auto" w:fill="FFFFFF"/>
        <w:spacing w:before="100" w:beforeAutospacing="1" w:after="100" w:afterAutospacing="1"/>
        <w:ind w:firstLine="709"/>
        <w:contextualSpacing/>
        <w:jc w:val="both"/>
        <w:rPr>
          <w:b/>
          <w:sz w:val="28"/>
          <w:szCs w:val="28"/>
        </w:rPr>
      </w:pPr>
      <w:proofErr w:type="spellStart"/>
      <w:r w:rsidRPr="00784917">
        <w:rPr>
          <w:b/>
          <w:sz w:val="28"/>
          <w:szCs w:val="28"/>
        </w:rPr>
        <w:t>КазНацЖенПУ</w:t>
      </w:r>
      <w:proofErr w:type="spellEnd"/>
      <w:r>
        <w:rPr>
          <w:b/>
          <w:sz w:val="28"/>
          <w:szCs w:val="28"/>
        </w:rPr>
        <w:t xml:space="preserve"> </w:t>
      </w:r>
      <w:r w:rsidRPr="00784917">
        <w:rPr>
          <w:sz w:val="28"/>
          <w:szCs w:val="28"/>
        </w:rPr>
        <w:t>– Казахский национальный женский педагогический университет</w:t>
      </w:r>
    </w:p>
    <w:p w14:paraId="1DFE2A4F" w14:textId="3F4D99FC" w:rsidR="00784917" w:rsidRPr="00784917" w:rsidRDefault="00784917" w:rsidP="00784917">
      <w:pPr>
        <w:shd w:val="clear" w:color="auto" w:fill="FFFFFF"/>
        <w:spacing w:before="100" w:beforeAutospacing="1" w:after="100" w:afterAutospacing="1"/>
        <w:ind w:firstLine="709"/>
        <w:contextualSpacing/>
        <w:jc w:val="both"/>
        <w:rPr>
          <w:b/>
          <w:sz w:val="28"/>
          <w:szCs w:val="28"/>
        </w:rPr>
      </w:pPr>
      <w:proofErr w:type="spellStart"/>
      <w:r w:rsidRPr="00784917">
        <w:rPr>
          <w:b/>
          <w:sz w:val="28"/>
          <w:szCs w:val="28"/>
        </w:rPr>
        <w:t>КазНПУ</w:t>
      </w:r>
      <w:proofErr w:type="spellEnd"/>
      <w:r w:rsidRPr="00784917">
        <w:rPr>
          <w:b/>
          <w:sz w:val="28"/>
          <w:szCs w:val="28"/>
        </w:rPr>
        <w:t xml:space="preserve"> им. Абая</w:t>
      </w:r>
      <w:r w:rsidRPr="00784917">
        <w:rPr>
          <w:b/>
          <w:sz w:val="28"/>
          <w:szCs w:val="28"/>
        </w:rPr>
        <w:tab/>
        <w:t>–</w:t>
      </w:r>
      <w:r w:rsidRPr="00784917">
        <w:rPr>
          <w:sz w:val="28"/>
          <w:szCs w:val="28"/>
        </w:rPr>
        <w:t xml:space="preserve"> Казахский национальный педагогический университет   имени Абая</w:t>
      </w:r>
    </w:p>
    <w:p w14:paraId="1E94D153" w14:textId="5751A837" w:rsidR="00784917" w:rsidRPr="00784917" w:rsidRDefault="00784917" w:rsidP="00784917">
      <w:pPr>
        <w:shd w:val="clear" w:color="auto" w:fill="FFFFFF"/>
        <w:spacing w:before="100" w:beforeAutospacing="1" w:after="100" w:afterAutospacing="1"/>
        <w:ind w:firstLine="709"/>
        <w:contextualSpacing/>
        <w:jc w:val="both"/>
        <w:rPr>
          <w:b/>
          <w:sz w:val="28"/>
          <w:szCs w:val="28"/>
        </w:rPr>
      </w:pPr>
      <w:proofErr w:type="spellStart"/>
      <w:r>
        <w:rPr>
          <w:b/>
          <w:sz w:val="28"/>
          <w:szCs w:val="28"/>
        </w:rPr>
        <w:t>КазНУ</w:t>
      </w:r>
      <w:proofErr w:type="spellEnd"/>
      <w:r>
        <w:rPr>
          <w:b/>
          <w:sz w:val="28"/>
          <w:szCs w:val="28"/>
        </w:rPr>
        <w:t xml:space="preserve"> им. аль-Фараби </w:t>
      </w:r>
      <w:r w:rsidRPr="00784917">
        <w:rPr>
          <w:sz w:val="28"/>
          <w:szCs w:val="28"/>
        </w:rPr>
        <w:t>– Казахский национальный университет имени а</w:t>
      </w:r>
      <w:r>
        <w:rPr>
          <w:sz w:val="28"/>
          <w:szCs w:val="28"/>
        </w:rPr>
        <w:t>ль-Фараби</w:t>
      </w:r>
    </w:p>
    <w:p w14:paraId="4E2F1FB0" w14:textId="6C176EAC" w:rsidR="00784917" w:rsidRPr="00784917" w:rsidRDefault="00784917" w:rsidP="00784917">
      <w:pPr>
        <w:shd w:val="clear" w:color="auto" w:fill="FFFFFF"/>
        <w:spacing w:before="100" w:beforeAutospacing="1" w:after="100" w:afterAutospacing="1"/>
        <w:ind w:firstLine="709"/>
        <w:contextualSpacing/>
        <w:jc w:val="both"/>
        <w:rPr>
          <w:sz w:val="28"/>
          <w:szCs w:val="28"/>
        </w:rPr>
      </w:pPr>
      <w:r>
        <w:rPr>
          <w:b/>
          <w:sz w:val="28"/>
          <w:szCs w:val="28"/>
        </w:rPr>
        <w:t xml:space="preserve">КЭ </w:t>
      </w:r>
      <w:r w:rsidRPr="00784917">
        <w:rPr>
          <w:b/>
          <w:sz w:val="28"/>
          <w:szCs w:val="28"/>
        </w:rPr>
        <w:t xml:space="preserve">– </w:t>
      </w:r>
      <w:r>
        <w:rPr>
          <w:sz w:val="28"/>
          <w:szCs w:val="28"/>
        </w:rPr>
        <w:t>констатирующий эксперимент</w:t>
      </w:r>
    </w:p>
    <w:p w14:paraId="00DF882B" w14:textId="733D0023" w:rsidR="00784917" w:rsidRPr="00784917" w:rsidRDefault="00784917" w:rsidP="00784917">
      <w:pPr>
        <w:shd w:val="clear" w:color="auto" w:fill="FFFFFF"/>
        <w:spacing w:before="100" w:beforeAutospacing="1" w:after="100" w:afterAutospacing="1"/>
        <w:ind w:firstLine="709"/>
        <w:contextualSpacing/>
        <w:jc w:val="both"/>
        <w:rPr>
          <w:b/>
          <w:sz w:val="28"/>
          <w:szCs w:val="28"/>
        </w:rPr>
      </w:pPr>
      <w:r>
        <w:rPr>
          <w:b/>
          <w:sz w:val="28"/>
          <w:szCs w:val="28"/>
        </w:rPr>
        <w:t xml:space="preserve">ЛЗ </w:t>
      </w:r>
      <w:r w:rsidRPr="00784917">
        <w:rPr>
          <w:b/>
          <w:sz w:val="28"/>
          <w:szCs w:val="28"/>
        </w:rPr>
        <w:t xml:space="preserve">– </w:t>
      </w:r>
      <w:r>
        <w:rPr>
          <w:sz w:val="28"/>
          <w:szCs w:val="28"/>
        </w:rPr>
        <w:t>лекционное занятие</w:t>
      </w:r>
    </w:p>
    <w:p w14:paraId="1A779C4F" w14:textId="2803C4E7" w:rsidR="00784917" w:rsidRPr="00784917" w:rsidRDefault="00784917" w:rsidP="00784917">
      <w:pPr>
        <w:shd w:val="clear" w:color="auto" w:fill="FFFFFF"/>
        <w:spacing w:before="100" w:beforeAutospacing="1" w:after="100" w:afterAutospacing="1"/>
        <w:ind w:firstLine="709"/>
        <w:contextualSpacing/>
        <w:jc w:val="both"/>
        <w:rPr>
          <w:sz w:val="28"/>
          <w:szCs w:val="28"/>
        </w:rPr>
      </w:pPr>
      <w:r>
        <w:rPr>
          <w:b/>
          <w:sz w:val="28"/>
          <w:szCs w:val="28"/>
        </w:rPr>
        <w:t xml:space="preserve">ПЗ </w:t>
      </w:r>
      <w:r w:rsidRPr="00784917">
        <w:rPr>
          <w:b/>
          <w:sz w:val="28"/>
          <w:szCs w:val="28"/>
        </w:rPr>
        <w:t xml:space="preserve">– </w:t>
      </w:r>
      <w:r>
        <w:rPr>
          <w:sz w:val="28"/>
          <w:szCs w:val="28"/>
        </w:rPr>
        <w:t>практическое занятие</w:t>
      </w:r>
    </w:p>
    <w:p w14:paraId="79B44F80" w14:textId="70CD1BEB" w:rsidR="00784917" w:rsidRPr="00784917" w:rsidRDefault="00784917" w:rsidP="00784917">
      <w:pPr>
        <w:shd w:val="clear" w:color="auto" w:fill="FFFFFF"/>
        <w:spacing w:before="100" w:beforeAutospacing="1" w:after="100" w:afterAutospacing="1"/>
        <w:ind w:firstLine="709"/>
        <w:contextualSpacing/>
        <w:jc w:val="both"/>
        <w:rPr>
          <w:sz w:val="28"/>
          <w:szCs w:val="28"/>
        </w:rPr>
      </w:pPr>
      <w:r w:rsidRPr="00784917">
        <w:rPr>
          <w:b/>
          <w:sz w:val="28"/>
          <w:szCs w:val="28"/>
        </w:rPr>
        <w:t>РК</w:t>
      </w:r>
      <w:r>
        <w:rPr>
          <w:sz w:val="28"/>
          <w:szCs w:val="28"/>
        </w:rPr>
        <w:t xml:space="preserve"> – Республика Казахстан</w:t>
      </w:r>
    </w:p>
    <w:p w14:paraId="155ACDD0" w14:textId="47A19D60" w:rsidR="00784917" w:rsidRPr="00784917" w:rsidRDefault="00784917" w:rsidP="00784917">
      <w:pPr>
        <w:shd w:val="clear" w:color="auto" w:fill="FFFFFF"/>
        <w:spacing w:before="100" w:beforeAutospacing="1" w:after="100" w:afterAutospacing="1"/>
        <w:ind w:firstLine="709"/>
        <w:contextualSpacing/>
        <w:jc w:val="both"/>
        <w:rPr>
          <w:sz w:val="28"/>
          <w:szCs w:val="28"/>
        </w:rPr>
      </w:pPr>
      <w:r w:rsidRPr="00784917">
        <w:rPr>
          <w:b/>
          <w:sz w:val="28"/>
          <w:szCs w:val="28"/>
        </w:rPr>
        <w:t>СРС</w:t>
      </w:r>
      <w:r w:rsidRPr="00784917">
        <w:rPr>
          <w:b/>
          <w:sz w:val="28"/>
          <w:szCs w:val="28"/>
        </w:rPr>
        <w:tab/>
        <w:t xml:space="preserve">– </w:t>
      </w:r>
      <w:r w:rsidRPr="00784917">
        <w:rPr>
          <w:sz w:val="28"/>
          <w:szCs w:val="28"/>
        </w:rPr>
        <w:t>с</w:t>
      </w:r>
      <w:r>
        <w:rPr>
          <w:sz w:val="28"/>
          <w:szCs w:val="28"/>
        </w:rPr>
        <w:t>амостоятельная работа студентов</w:t>
      </w:r>
    </w:p>
    <w:p w14:paraId="57965A6F" w14:textId="305DB3AE" w:rsidR="00784917" w:rsidRPr="00784917" w:rsidRDefault="00784917" w:rsidP="00784917">
      <w:pPr>
        <w:shd w:val="clear" w:color="auto" w:fill="FFFFFF"/>
        <w:spacing w:before="100" w:beforeAutospacing="1" w:after="100" w:afterAutospacing="1"/>
        <w:ind w:firstLine="709"/>
        <w:contextualSpacing/>
        <w:jc w:val="both"/>
        <w:rPr>
          <w:b/>
          <w:sz w:val="28"/>
          <w:szCs w:val="28"/>
        </w:rPr>
      </w:pPr>
      <w:r w:rsidRPr="00784917">
        <w:rPr>
          <w:b/>
          <w:sz w:val="28"/>
          <w:szCs w:val="28"/>
        </w:rPr>
        <w:t>ЭГ</w:t>
      </w:r>
      <w:r>
        <w:rPr>
          <w:sz w:val="28"/>
          <w:szCs w:val="28"/>
        </w:rPr>
        <w:t>– экспериментальная группа</w:t>
      </w:r>
    </w:p>
    <w:p w14:paraId="4919E160" w14:textId="60469D6D" w:rsidR="00784917" w:rsidRPr="00784917" w:rsidRDefault="00784917" w:rsidP="00784917">
      <w:pPr>
        <w:shd w:val="clear" w:color="auto" w:fill="FFFFFF"/>
        <w:spacing w:before="100" w:beforeAutospacing="1" w:after="100" w:afterAutospacing="1"/>
        <w:ind w:firstLine="709"/>
        <w:contextualSpacing/>
        <w:jc w:val="both"/>
        <w:rPr>
          <w:sz w:val="28"/>
          <w:szCs w:val="28"/>
        </w:rPr>
      </w:pPr>
      <w:r w:rsidRPr="00784917">
        <w:rPr>
          <w:b/>
          <w:sz w:val="28"/>
          <w:szCs w:val="28"/>
        </w:rPr>
        <w:t xml:space="preserve">ДО </w:t>
      </w:r>
      <w:r>
        <w:rPr>
          <w:sz w:val="28"/>
          <w:szCs w:val="28"/>
        </w:rPr>
        <w:t>– дистанционное обучение</w:t>
      </w:r>
    </w:p>
    <w:p w14:paraId="437BAF2B" w14:textId="10123631" w:rsidR="00AC40E4" w:rsidRPr="00784917" w:rsidRDefault="00784917" w:rsidP="00784917">
      <w:pPr>
        <w:shd w:val="clear" w:color="auto" w:fill="FFFFFF"/>
        <w:spacing w:before="100" w:beforeAutospacing="1" w:after="100" w:afterAutospacing="1"/>
        <w:ind w:firstLine="709"/>
        <w:contextualSpacing/>
        <w:jc w:val="both"/>
        <w:rPr>
          <w:sz w:val="28"/>
          <w:szCs w:val="28"/>
        </w:rPr>
      </w:pPr>
      <w:r w:rsidRPr="00784917">
        <w:rPr>
          <w:b/>
          <w:sz w:val="28"/>
          <w:szCs w:val="28"/>
        </w:rPr>
        <w:t>ЦОР</w:t>
      </w:r>
      <w:r w:rsidRPr="00784917">
        <w:rPr>
          <w:b/>
          <w:sz w:val="28"/>
          <w:szCs w:val="28"/>
        </w:rPr>
        <w:tab/>
      </w:r>
      <w:r w:rsidRPr="00784917">
        <w:rPr>
          <w:sz w:val="28"/>
          <w:szCs w:val="28"/>
        </w:rPr>
        <w:t>– цифровые образовательные ресурсы.</w:t>
      </w:r>
    </w:p>
    <w:p w14:paraId="7AFBD984" w14:textId="77777777" w:rsidR="00AC40E4" w:rsidRPr="00EA79F5" w:rsidRDefault="00AC40E4" w:rsidP="00624002">
      <w:pPr>
        <w:shd w:val="clear" w:color="auto" w:fill="FFFFFF"/>
        <w:spacing w:before="100" w:beforeAutospacing="1" w:after="100" w:afterAutospacing="1"/>
        <w:contextualSpacing/>
        <w:rPr>
          <w:b/>
          <w:sz w:val="28"/>
          <w:szCs w:val="28"/>
        </w:rPr>
      </w:pPr>
    </w:p>
    <w:p w14:paraId="2AD48614" w14:textId="77777777" w:rsidR="00AC40E4" w:rsidRPr="00EA79F5" w:rsidRDefault="00AC40E4" w:rsidP="00624002">
      <w:pPr>
        <w:shd w:val="clear" w:color="auto" w:fill="FFFFFF"/>
        <w:spacing w:before="100" w:beforeAutospacing="1" w:after="100" w:afterAutospacing="1"/>
        <w:contextualSpacing/>
        <w:rPr>
          <w:b/>
          <w:sz w:val="28"/>
          <w:szCs w:val="28"/>
        </w:rPr>
      </w:pPr>
    </w:p>
    <w:p w14:paraId="3628811C" w14:textId="77777777" w:rsidR="00AC40E4" w:rsidRPr="00EA79F5" w:rsidRDefault="00AC40E4" w:rsidP="00624002">
      <w:pPr>
        <w:shd w:val="clear" w:color="auto" w:fill="FFFFFF"/>
        <w:spacing w:before="100" w:beforeAutospacing="1" w:after="100" w:afterAutospacing="1"/>
        <w:contextualSpacing/>
        <w:rPr>
          <w:b/>
          <w:sz w:val="28"/>
          <w:szCs w:val="28"/>
        </w:rPr>
      </w:pPr>
    </w:p>
    <w:p w14:paraId="4AEDF2D3" w14:textId="77777777" w:rsidR="00AC40E4" w:rsidRPr="00EA79F5" w:rsidRDefault="00AC40E4" w:rsidP="00624002">
      <w:pPr>
        <w:shd w:val="clear" w:color="auto" w:fill="FFFFFF"/>
        <w:spacing w:before="100" w:beforeAutospacing="1" w:after="100" w:afterAutospacing="1"/>
        <w:contextualSpacing/>
        <w:rPr>
          <w:b/>
          <w:sz w:val="28"/>
          <w:szCs w:val="28"/>
        </w:rPr>
      </w:pPr>
    </w:p>
    <w:p w14:paraId="258978D2" w14:textId="77777777" w:rsidR="00AC40E4" w:rsidRPr="00EA79F5" w:rsidRDefault="00AC40E4" w:rsidP="00624002">
      <w:pPr>
        <w:shd w:val="clear" w:color="auto" w:fill="FFFFFF"/>
        <w:spacing w:before="100" w:beforeAutospacing="1" w:after="100" w:afterAutospacing="1"/>
        <w:contextualSpacing/>
        <w:rPr>
          <w:b/>
          <w:sz w:val="28"/>
          <w:szCs w:val="28"/>
        </w:rPr>
      </w:pPr>
    </w:p>
    <w:p w14:paraId="25ECE6E8" w14:textId="77777777" w:rsidR="00AC40E4" w:rsidRPr="00EA79F5" w:rsidRDefault="00AC40E4" w:rsidP="00624002">
      <w:pPr>
        <w:shd w:val="clear" w:color="auto" w:fill="FFFFFF"/>
        <w:spacing w:before="100" w:beforeAutospacing="1" w:after="100" w:afterAutospacing="1"/>
        <w:contextualSpacing/>
        <w:rPr>
          <w:b/>
          <w:sz w:val="28"/>
          <w:szCs w:val="28"/>
        </w:rPr>
      </w:pPr>
    </w:p>
    <w:p w14:paraId="0C632B39" w14:textId="77777777" w:rsidR="00AC40E4" w:rsidRPr="00EA79F5" w:rsidRDefault="00AC40E4" w:rsidP="00624002">
      <w:pPr>
        <w:shd w:val="clear" w:color="auto" w:fill="FFFFFF"/>
        <w:spacing w:before="100" w:beforeAutospacing="1" w:after="100" w:afterAutospacing="1"/>
        <w:contextualSpacing/>
        <w:rPr>
          <w:b/>
          <w:sz w:val="28"/>
          <w:szCs w:val="28"/>
        </w:rPr>
      </w:pPr>
    </w:p>
    <w:p w14:paraId="537DF47C" w14:textId="0206C386" w:rsidR="00AC40E4" w:rsidRPr="00EA79F5" w:rsidRDefault="00AC40E4" w:rsidP="00624002">
      <w:pPr>
        <w:shd w:val="clear" w:color="auto" w:fill="FFFFFF"/>
        <w:spacing w:before="100" w:beforeAutospacing="1" w:after="100" w:afterAutospacing="1"/>
        <w:contextualSpacing/>
        <w:rPr>
          <w:b/>
          <w:sz w:val="28"/>
          <w:szCs w:val="28"/>
        </w:rPr>
      </w:pPr>
    </w:p>
    <w:p w14:paraId="58878BE6" w14:textId="630ED471" w:rsidR="00624002" w:rsidRPr="00EA79F5" w:rsidRDefault="00624002" w:rsidP="00624002">
      <w:pPr>
        <w:shd w:val="clear" w:color="auto" w:fill="FFFFFF"/>
        <w:spacing w:before="100" w:beforeAutospacing="1" w:after="100" w:afterAutospacing="1"/>
        <w:contextualSpacing/>
        <w:rPr>
          <w:b/>
          <w:sz w:val="28"/>
          <w:szCs w:val="28"/>
        </w:rPr>
      </w:pPr>
    </w:p>
    <w:p w14:paraId="4AF8D462" w14:textId="46F88B91" w:rsidR="00624002" w:rsidRPr="00EA79F5" w:rsidRDefault="00624002" w:rsidP="00624002">
      <w:pPr>
        <w:shd w:val="clear" w:color="auto" w:fill="FFFFFF"/>
        <w:spacing w:before="100" w:beforeAutospacing="1" w:after="100" w:afterAutospacing="1"/>
        <w:contextualSpacing/>
        <w:rPr>
          <w:b/>
          <w:sz w:val="28"/>
          <w:szCs w:val="28"/>
        </w:rPr>
      </w:pPr>
    </w:p>
    <w:p w14:paraId="480F1CF5" w14:textId="06D6B055" w:rsidR="00624002" w:rsidRPr="00EA79F5" w:rsidRDefault="00624002" w:rsidP="00624002">
      <w:pPr>
        <w:shd w:val="clear" w:color="auto" w:fill="FFFFFF"/>
        <w:spacing w:before="100" w:beforeAutospacing="1" w:after="100" w:afterAutospacing="1"/>
        <w:contextualSpacing/>
        <w:rPr>
          <w:b/>
          <w:sz w:val="28"/>
          <w:szCs w:val="28"/>
        </w:rPr>
      </w:pPr>
    </w:p>
    <w:p w14:paraId="753771BC" w14:textId="6B1336B9" w:rsidR="00624002" w:rsidRPr="00EA79F5" w:rsidRDefault="00624002" w:rsidP="00624002">
      <w:pPr>
        <w:shd w:val="clear" w:color="auto" w:fill="FFFFFF"/>
        <w:spacing w:before="100" w:beforeAutospacing="1" w:after="100" w:afterAutospacing="1"/>
        <w:contextualSpacing/>
        <w:rPr>
          <w:b/>
          <w:sz w:val="28"/>
          <w:szCs w:val="28"/>
        </w:rPr>
      </w:pPr>
    </w:p>
    <w:p w14:paraId="5B275A1B" w14:textId="0FB8A43D" w:rsidR="00624002" w:rsidRPr="00EA79F5" w:rsidRDefault="00624002" w:rsidP="00624002">
      <w:pPr>
        <w:shd w:val="clear" w:color="auto" w:fill="FFFFFF"/>
        <w:spacing w:before="100" w:beforeAutospacing="1" w:after="100" w:afterAutospacing="1"/>
        <w:contextualSpacing/>
        <w:rPr>
          <w:b/>
          <w:sz w:val="28"/>
          <w:szCs w:val="28"/>
        </w:rPr>
      </w:pPr>
    </w:p>
    <w:p w14:paraId="39817740" w14:textId="36C8A9D8" w:rsidR="00624002" w:rsidRPr="00EA79F5" w:rsidRDefault="00624002" w:rsidP="00624002">
      <w:pPr>
        <w:shd w:val="clear" w:color="auto" w:fill="FFFFFF"/>
        <w:spacing w:before="100" w:beforeAutospacing="1" w:after="100" w:afterAutospacing="1"/>
        <w:contextualSpacing/>
        <w:rPr>
          <w:b/>
          <w:sz w:val="28"/>
          <w:szCs w:val="28"/>
        </w:rPr>
      </w:pPr>
    </w:p>
    <w:p w14:paraId="4B2883E8" w14:textId="6C593D36" w:rsidR="00624002" w:rsidRPr="00EA79F5" w:rsidRDefault="00624002" w:rsidP="00624002">
      <w:pPr>
        <w:shd w:val="clear" w:color="auto" w:fill="FFFFFF"/>
        <w:spacing w:before="100" w:beforeAutospacing="1" w:after="100" w:afterAutospacing="1"/>
        <w:contextualSpacing/>
        <w:rPr>
          <w:b/>
          <w:sz w:val="28"/>
          <w:szCs w:val="28"/>
        </w:rPr>
      </w:pPr>
    </w:p>
    <w:p w14:paraId="368E29F8" w14:textId="06ECD18F" w:rsidR="00624002" w:rsidRPr="00EA79F5" w:rsidRDefault="00624002" w:rsidP="00624002">
      <w:pPr>
        <w:shd w:val="clear" w:color="auto" w:fill="FFFFFF"/>
        <w:spacing w:before="100" w:beforeAutospacing="1" w:after="100" w:afterAutospacing="1"/>
        <w:contextualSpacing/>
        <w:rPr>
          <w:b/>
          <w:sz w:val="28"/>
          <w:szCs w:val="28"/>
        </w:rPr>
      </w:pPr>
    </w:p>
    <w:p w14:paraId="463012D8" w14:textId="3D4FD5A4" w:rsidR="00624002" w:rsidRPr="00EA79F5" w:rsidRDefault="00624002" w:rsidP="00624002">
      <w:pPr>
        <w:shd w:val="clear" w:color="auto" w:fill="FFFFFF"/>
        <w:spacing w:before="100" w:beforeAutospacing="1" w:after="100" w:afterAutospacing="1"/>
        <w:contextualSpacing/>
        <w:rPr>
          <w:b/>
          <w:sz w:val="28"/>
          <w:szCs w:val="28"/>
        </w:rPr>
      </w:pPr>
    </w:p>
    <w:p w14:paraId="3AC3C101" w14:textId="77777777" w:rsidR="00624002" w:rsidRPr="00EA79F5" w:rsidRDefault="00624002" w:rsidP="00624002">
      <w:pPr>
        <w:shd w:val="clear" w:color="auto" w:fill="FFFFFF"/>
        <w:spacing w:before="100" w:beforeAutospacing="1" w:after="100" w:afterAutospacing="1"/>
        <w:contextualSpacing/>
        <w:rPr>
          <w:b/>
          <w:sz w:val="28"/>
          <w:szCs w:val="28"/>
        </w:rPr>
      </w:pPr>
    </w:p>
    <w:p w14:paraId="22191D87" w14:textId="77777777" w:rsidR="00AC40E4" w:rsidRPr="00EA79F5" w:rsidRDefault="00AC40E4" w:rsidP="00624002">
      <w:pPr>
        <w:shd w:val="clear" w:color="auto" w:fill="FFFFFF"/>
        <w:spacing w:before="100" w:beforeAutospacing="1" w:after="100" w:afterAutospacing="1"/>
        <w:contextualSpacing/>
        <w:rPr>
          <w:b/>
          <w:sz w:val="28"/>
          <w:szCs w:val="28"/>
        </w:rPr>
      </w:pPr>
    </w:p>
    <w:p w14:paraId="0BAC2418" w14:textId="77777777" w:rsidR="00784917" w:rsidRDefault="00784917">
      <w:pPr>
        <w:rPr>
          <w:b/>
          <w:sz w:val="28"/>
          <w:szCs w:val="28"/>
        </w:rPr>
      </w:pPr>
      <w:r>
        <w:br w:type="page"/>
      </w:r>
    </w:p>
    <w:p w14:paraId="1A387E78" w14:textId="0CC74D3D" w:rsidR="00AC40E4" w:rsidRPr="00EA79F5" w:rsidRDefault="00F13C14" w:rsidP="00AA4289">
      <w:pPr>
        <w:pStyle w:val="10"/>
        <w:outlineLvl w:val="0"/>
      </w:pPr>
      <w:bookmarkStart w:id="3" w:name="_Toc215514720"/>
      <w:r w:rsidRPr="00EA79F5">
        <w:lastRenderedPageBreak/>
        <w:t>ВВЕДЕНИЕ</w:t>
      </w:r>
      <w:bookmarkEnd w:id="3"/>
    </w:p>
    <w:p w14:paraId="739CE334" w14:textId="77777777" w:rsidR="00F13C14" w:rsidRPr="00EA79F5" w:rsidRDefault="00F13C14" w:rsidP="00AA4289">
      <w:pPr>
        <w:pStyle w:val="10"/>
      </w:pPr>
    </w:p>
    <w:p w14:paraId="1A45C8C5" w14:textId="0C6EC07C" w:rsidR="007A2E7C" w:rsidRPr="00EA79F5" w:rsidRDefault="000462BD" w:rsidP="00282E92">
      <w:pPr>
        <w:tabs>
          <w:tab w:val="left" w:pos="709"/>
        </w:tabs>
        <w:ind w:firstLine="708"/>
        <w:contextualSpacing/>
        <w:jc w:val="both"/>
        <w:rPr>
          <w:sz w:val="28"/>
          <w:szCs w:val="28"/>
        </w:rPr>
      </w:pPr>
      <w:r w:rsidRPr="000462BD">
        <w:rPr>
          <w:b/>
          <w:sz w:val="28"/>
          <w:szCs w:val="28"/>
        </w:rPr>
        <w:t>Общее описание работы</w:t>
      </w:r>
      <w:r>
        <w:rPr>
          <w:sz w:val="28"/>
          <w:szCs w:val="28"/>
        </w:rPr>
        <w:t>.</w:t>
      </w:r>
      <w:r w:rsidRPr="000462BD">
        <w:rPr>
          <w:sz w:val="28"/>
          <w:szCs w:val="28"/>
        </w:rPr>
        <w:t xml:space="preserve"> </w:t>
      </w:r>
      <w:r w:rsidR="007A2E7C" w:rsidRPr="00EA79F5">
        <w:rPr>
          <w:sz w:val="28"/>
          <w:szCs w:val="28"/>
        </w:rPr>
        <w:t>Современная система высшего образования переживает период интенсивной трансформации, обусловленной глобальными изменениями в социально-культурной, технологической и информационной сферах. Одним из ключевых векторов этих изменений является внедрение инновационных технологий в образовательный процесс, что особенно актуально для гуманитарных дисциплин, в частности — литературоведения. Актуальность изучаемой проблемы определяется необходимостью пересмотра традиционных методов преподавания филологических дисциплин в условиях цифровизации общества и перехода к гибким, индивидуализированным, интерактивным формам обучения, соответствующим запросам нового поколения студентов.</w:t>
      </w:r>
    </w:p>
    <w:p w14:paraId="0233FC9F" w14:textId="77777777" w:rsidR="007A2E7C" w:rsidRPr="00EA79F5" w:rsidRDefault="007A2E7C" w:rsidP="00624002">
      <w:pPr>
        <w:ind w:firstLine="708"/>
        <w:contextualSpacing/>
        <w:jc w:val="both"/>
        <w:rPr>
          <w:sz w:val="28"/>
          <w:szCs w:val="28"/>
        </w:rPr>
      </w:pPr>
      <w:r w:rsidRPr="00EA79F5">
        <w:rPr>
          <w:sz w:val="28"/>
          <w:szCs w:val="28"/>
        </w:rPr>
        <w:t>Литературоведение как наука и учебная дисциплина обладает сложной многослойной структурой: оно включает элементы теории литературы, истории литературы, критики, поэтики, герменевтики и междисциплинарных подходов. Студент-филолог, осваивающий литературоведение, должен не просто уметь читать и понимать художественный текст, но и обладать целым рядом профессиональных компетенций: анализировать произведение в культурно-историческом контексте, интерпретировать авторский замысел, аргументированно отстаивать свою точку зрения, использовать термины и методики литературного анализа. Формирование этих компетенций требует не только знаний, но и развития критического, аналитического, исследовательского мышления. Однако традиционные лекционно-семинарские формы преподавания далеко не всегда способны обеспечить необходимый уровень вовлечённости студентов, развить их самостоятельность, мотивацию к научному поиску и способность к осмыслению текста как культурного феномена.</w:t>
      </w:r>
    </w:p>
    <w:p w14:paraId="1F6F0514" w14:textId="0047316F" w:rsidR="007A2E7C" w:rsidRPr="00EA79F5" w:rsidRDefault="007A2E7C" w:rsidP="00624002">
      <w:pPr>
        <w:ind w:firstLine="708"/>
        <w:contextualSpacing/>
        <w:jc w:val="both"/>
        <w:rPr>
          <w:sz w:val="28"/>
          <w:szCs w:val="28"/>
        </w:rPr>
      </w:pPr>
      <w:r w:rsidRPr="00EA79F5">
        <w:rPr>
          <w:sz w:val="28"/>
          <w:szCs w:val="28"/>
        </w:rPr>
        <w:t>Одновременно с этим происходят значительные изменения в самом восприятии информации молодёжной аудиторией. Современные студенты</w:t>
      </w:r>
      <w:r w:rsidR="007408CB">
        <w:rPr>
          <w:sz w:val="28"/>
          <w:szCs w:val="28"/>
        </w:rPr>
        <w:t xml:space="preserve"> </w:t>
      </w:r>
      <w:r w:rsidR="007408CB" w:rsidRPr="00EA79F5">
        <w:rPr>
          <w:sz w:val="28"/>
          <w:szCs w:val="28"/>
        </w:rPr>
        <w:t>–</w:t>
      </w:r>
      <w:r w:rsidRPr="00EA79F5">
        <w:rPr>
          <w:sz w:val="28"/>
          <w:szCs w:val="28"/>
        </w:rPr>
        <w:t xml:space="preserve"> представители так называемого «поколения Z» </w:t>
      </w:r>
      <w:r w:rsidR="007408CB" w:rsidRPr="00EA79F5">
        <w:rPr>
          <w:sz w:val="28"/>
          <w:szCs w:val="28"/>
        </w:rPr>
        <w:t>–</w:t>
      </w:r>
      <w:r w:rsidR="007408CB">
        <w:rPr>
          <w:sz w:val="28"/>
          <w:szCs w:val="28"/>
        </w:rPr>
        <w:t xml:space="preserve"> </w:t>
      </w:r>
      <w:r w:rsidRPr="00EA79F5">
        <w:rPr>
          <w:sz w:val="28"/>
          <w:szCs w:val="28"/>
        </w:rPr>
        <w:t>с детства включены в медиасреду, привыкли к визуализации, мультимедийности, клиповому мышлению, многозадачности. Это требует от преподавателей не просто механического использования технологий, а полноценной цифровой педагогической стратегии, ориентированной на потребности и особенности студентов. Следовательно, возникает объективная необходимость в переосмыслении методических основ преподавания литературоведения и внедрении инновационных образовательных технологий, которые могли бы не только повысить интерес к предмету, но и обеспечить развитие ключевых профессиональных компетенций.</w:t>
      </w:r>
    </w:p>
    <w:p w14:paraId="01229548" w14:textId="77777777" w:rsidR="007A2E7C" w:rsidRPr="00EA79F5" w:rsidRDefault="007A2E7C" w:rsidP="00624002">
      <w:pPr>
        <w:ind w:firstLine="708"/>
        <w:contextualSpacing/>
        <w:jc w:val="both"/>
        <w:rPr>
          <w:sz w:val="28"/>
          <w:szCs w:val="28"/>
        </w:rPr>
      </w:pPr>
      <w:r w:rsidRPr="00EA79F5">
        <w:rPr>
          <w:sz w:val="28"/>
          <w:szCs w:val="28"/>
        </w:rPr>
        <w:t xml:space="preserve">В этом контексте особенно важным становится понятие </w:t>
      </w:r>
      <w:r w:rsidRPr="00EA79F5">
        <w:rPr>
          <w:b/>
          <w:bCs/>
          <w:sz w:val="28"/>
          <w:szCs w:val="28"/>
        </w:rPr>
        <w:t>литературоведческой компетенции</w:t>
      </w:r>
      <w:r w:rsidRPr="00EA79F5">
        <w:rPr>
          <w:sz w:val="28"/>
          <w:szCs w:val="28"/>
        </w:rPr>
        <w:t xml:space="preserve">, которая охватывает совокупность знаний, умений, навыков и личностных качеств, обеспечивающих способность к анализу, интерпретации, комментированию и оценке литературных произведений. Однако, как показывает практика, уровень сформированности </w:t>
      </w:r>
      <w:r w:rsidRPr="00EA79F5">
        <w:rPr>
          <w:sz w:val="28"/>
          <w:szCs w:val="28"/>
        </w:rPr>
        <w:lastRenderedPageBreak/>
        <w:t>этой компетенции у студентов зачастую остаётся недостаточным, что связано как с неэффективностью применяемых педагогических подходов, так и с несоответствием используемых образовательных средств требованиям современной информационной среды. Традиционные формы подачи материала, в том числе доминирование лекционного метода, ограничивают возможности студентов в развитии аналитической самостоятельности и творческого мышления.</w:t>
      </w:r>
    </w:p>
    <w:p w14:paraId="26C59A70" w14:textId="77777777" w:rsidR="007A2E7C" w:rsidRPr="00EA79F5" w:rsidRDefault="007A2E7C" w:rsidP="00624002">
      <w:pPr>
        <w:ind w:firstLine="708"/>
        <w:contextualSpacing/>
        <w:jc w:val="both"/>
        <w:rPr>
          <w:sz w:val="28"/>
          <w:szCs w:val="28"/>
        </w:rPr>
      </w:pPr>
      <w:r w:rsidRPr="00EA79F5">
        <w:rPr>
          <w:sz w:val="28"/>
          <w:szCs w:val="28"/>
        </w:rPr>
        <w:t>Инновационные технологии (включающие цифровые платформы, онлайн-сервисы, визуальные средства обучения, технологии дополненной и виртуальной реальности, интерактивные формы работы, мультимедийные презентации и др.) открывают широкие возможности для обновления формата преподавания и обеспечения активного, исследовательского, проблемно-ориентированного обучения. Они способствуют развитию гибких форм мышления, формируют у студентов умения работать с разными источниками информации, видеть текст в многослойном контексте, активно участвовать в диалоге с литературным произведением. Внедрение таких технологий делает учебный процесс более персонализированным, адаптивным и продуктивным.</w:t>
      </w:r>
    </w:p>
    <w:p w14:paraId="05C285C5" w14:textId="77777777" w:rsidR="007A2E7C" w:rsidRPr="00EA79F5" w:rsidRDefault="007A2E7C" w:rsidP="00624002">
      <w:pPr>
        <w:ind w:firstLine="708"/>
        <w:contextualSpacing/>
        <w:jc w:val="both"/>
        <w:rPr>
          <w:sz w:val="28"/>
          <w:szCs w:val="28"/>
        </w:rPr>
      </w:pPr>
      <w:r w:rsidRPr="00EA79F5">
        <w:rPr>
          <w:sz w:val="28"/>
          <w:szCs w:val="28"/>
        </w:rPr>
        <w:t>Несмотря на наличие ряда исследований, посвящённых цифровизации образования, проблемы, связанные с формированием литературоведческих компетенций студентов с использованием инновационных технологий, остаются слабо изученными. Имеющиеся работы в большей степени носят описательный характер и касаются отдельных аспектов использования информационных технологий в гуманитарном образовании. Между тем, отсутствует комплексный подход, ориентированный на создание целостной методической системы, учитывающей как теоретико-педагогические, так и прикладные аспекты. Это свидетельствует о наличии исследовательской лакуны и подчёркивает необходимость научного осмысления методических оснований интеграции инновационных технологий в преподавание литературоведения.</w:t>
      </w:r>
    </w:p>
    <w:p w14:paraId="129295B2" w14:textId="77777777" w:rsidR="007A2E7C" w:rsidRPr="00EA79F5" w:rsidRDefault="007A2E7C" w:rsidP="00624002">
      <w:pPr>
        <w:ind w:firstLine="708"/>
        <w:contextualSpacing/>
        <w:jc w:val="both"/>
        <w:rPr>
          <w:sz w:val="28"/>
          <w:szCs w:val="28"/>
        </w:rPr>
      </w:pPr>
      <w:r w:rsidRPr="00EA79F5">
        <w:rPr>
          <w:sz w:val="28"/>
          <w:szCs w:val="28"/>
        </w:rPr>
        <w:t>Дополнительный аспект актуальности связан с задачами государственной образовательной политики, ориентированной на внедрение компетентностного подхода и цифровой трансформации образования. Национальные и международные стратегические документы подчёркивают важность формирования у студентов универсальных учебных действий, критического мышления, информационной грамотности, способности к самостоятельному обучению в течение всей жизни (</w:t>
      </w:r>
      <w:proofErr w:type="spellStart"/>
      <w:r w:rsidRPr="00EA79F5">
        <w:rPr>
          <w:sz w:val="28"/>
          <w:szCs w:val="28"/>
        </w:rPr>
        <w:t>lifelong</w:t>
      </w:r>
      <w:proofErr w:type="spellEnd"/>
      <w:r w:rsidRPr="00EA79F5">
        <w:rPr>
          <w:sz w:val="28"/>
          <w:szCs w:val="28"/>
        </w:rPr>
        <w:t xml:space="preserve"> </w:t>
      </w:r>
      <w:proofErr w:type="spellStart"/>
      <w:r w:rsidRPr="00EA79F5">
        <w:rPr>
          <w:sz w:val="28"/>
          <w:szCs w:val="28"/>
        </w:rPr>
        <w:t>learning</w:t>
      </w:r>
      <w:proofErr w:type="spellEnd"/>
      <w:r w:rsidRPr="00EA79F5">
        <w:rPr>
          <w:sz w:val="28"/>
          <w:szCs w:val="28"/>
        </w:rPr>
        <w:t>). Всё это делает особенно актуальным поиск эффективных средств и методов формирования профессиональных компетенций, в том числе литературоведческих, на базе современных технологий.</w:t>
      </w:r>
    </w:p>
    <w:p w14:paraId="1C85958F" w14:textId="6BB0EB15" w:rsidR="007A2E7C" w:rsidRPr="00EA79F5" w:rsidRDefault="007A2E7C" w:rsidP="00624002">
      <w:pPr>
        <w:ind w:firstLine="708"/>
        <w:contextualSpacing/>
        <w:jc w:val="both"/>
        <w:rPr>
          <w:sz w:val="28"/>
          <w:szCs w:val="28"/>
        </w:rPr>
      </w:pPr>
      <w:r w:rsidRPr="00EA79F5">
        <w:rPr>
          <w:sz w:val="28"/>
          <w:szCs w:val="28"/>
        </w:rPr>
        <w:t>Также следует учитывать, что филологическое образование традиционно рассматривается как основа формирования национального и культурного самосознания, воспитания гражданских и гуманистических ценностей. В этом контексте важно, чтобы инновационные технологии не подменяли собой содержание образования, а наоборот</w:t>
      </w:r>
      <w:r w:rsidR="007408CB">
        <w:rPr>
          <w:sz w:val="28"/>
          <w:szCs w:val="28"/>
        </w:rPr>
        <w:t xml:space="preserve"> </w:t>
      </w:r>
      <w:r w:rsidR="007408CB" w:rsidRPr="00EA79F5">
        <w:rPr>
          <w:sz w:val="28"/>
          <w:szCs w:val="28"/>
        </w:rPr>
        <w:t>–</w:t>
      </w:r>
      <w:r w:rsidRPr="00EA79F5">
        <w:rPr>
          <w:sz w:val="28"/>
          <w:szCs w:val="28"/>
        </w:rPr>
        <w:t xml:space="preserve"> способствовали углублению смыслов, усилению эмоционального и эстетического воздействия литературы, </w:t>
      </w:r>
      <w:r w:rsidRPr="00EA79F5">
        <w:rPr>
          <w:sz w:val="28"/>
          <w:szCs w:val="28"/>
        </w:rPr>
        <w:lastRenderedPageBreak/>
        <w:t>расширению культурного кругозора студентов. Таким образом, необходима методическая разработка способов интеграции инновационных технологий, сочетающих технические возможности и педагогическую целесообразность, с сохранением гуманитарной сущности преподавания литературоведения.</w:t>
      </w:r>
    </w:p>
    <w:p w14:paraId="4BC76082" w14:textId="77777777" w:rsidR="007A2E7C" w:rsidRPr="00EA79F5" w:rsidRDefault="007A2E7C" w:rsidP="00624002">
      <w:pPr>
        <w:ind w:firstLine="708"/>
        <w:contextualSpacing/>
        <w:jc w:val="both"/>
        <w:rPr>
          <w:sz w:val="28"/>
          <w:szCs w:val="28"/>
        </w:rPr>
      </w:pPr>
      <w:r w:rsidRPr="00EA79F5">
        <w:rPr>
          <w:sz w:val="28"/>
          <w:szCs w:val="28"/>
        </w:rPr>
        <w:t>Следовательно, с учётом обозначенных факторов можно сделать вывод, что актуальность исследования обусловлена:</w:t>
      </w:r>
    </w:p>
    <w:p w14:paraId="3ACE3D59" w14:textId="77777777" w:rsidR="007A2E7C" w:rsidRPr="00EA79F5" w:rsidRDefault="007A2E7C" w:rsidP="007408CB">
      <w:pPr>
        <w:contextualSpacing/>
        <w:jc w:val="both"/>
        <w:rPr>
          <w:sz w:val="28"/>
          <w:szCs w:val="28"/>
        </w:rPr>
      </w:pPr>
      <w:r w:rsidRPr="00EA79F5">
        <w:rPr>
          <w:sz w:val="28"/>
          <w:szCs w:val="28"/>
        </w:rPr>
        <w:t>– объективной необходимостью трансформации традиционных подходов к преподаванию литературоведения в условиях цифровизации образования;</w:t>
      </w:r>
      <w:r w:rsidRPr="00EA79F5">
        <w:rPr>
          <w:sz w:val="28"/>
          <w:szCs w:val="28"/>
        </w:rPr>
        <w:br/>
        <w:t>– недостаточным уровнем сформированности литературоведческих компетенций у студентов, обучающихся по филологическим направлениям;</w:t>
      </w:r>
      <w:r w:rsidRPr="00EA79F5">
        <w:rPr>
          <w:sz w:val="28"/>
          <w:szCs w:val="28"/>
        </w:rPr>
        <w:br/>
        <w:t>– потенциальными возможностями инновационных технологий для активизации познавательной деятельности и развития профессионального мышления студентов;</w:t>
      </w:r>
      <w:r w:rsidRPr="00EA79F5">
        <w:rPr>
          <w:sz w:val="28"/>
          <w:szCs w:val="28"/>
        </w:rPr>
        <w:br/>
        <w:t>– отсутствием в педагогической теории и практике комплексных методических разработок, направленных на формирование литературоведческих компетенций средствами цифровых технологий;</w:t>
      </w:r>
      <w:r w:rsidRPr="00EA79F5">
        <w:rPr>
          <w:sz w:val="28"/>
          <w:szCs w:val="28"/>
        </w:rPr>
        <w:br/>
        <w:t>– социальным запросом на формирование у студентов гибких, междисциплинарных и коммуникативных компетенций, соответствующих вызовам современной культуры и рынка труда;</w:t>
      </w:r>
      <w:r w:rsidRPr="00EA79F5">
        <w:rPr>
          <w:sz w:val="28"/>
          <w:szCs w:val="28"/>
        </w:rPr>
        <w:br/>
        <w:t>– необходимостью интеграции новых педагогических инструментов в содержание и структуру литературоведческого образования при сохранении его гуманистических и культурно-ориентированных оснований.</w:t>
      </w:r>
    </w:p>
    <w:p w14:paraId="08AE51AA" w14:textId="748A4433" w:rsidR="00554DD4" w:rsidRPr="00EA79F5" w:rsidRDefault="00554DD4" w:rsidP="00624002">
      <w:pPr>
        <w:ind w:firstLine="708"/>
        <w:contextualSpacing/>
        <w:jc w:val="both"/>
        <w:rPr>
          <w:sz w:val="28"/>
          <w:szCs w:val="28"/>
        </w:rPr>
      </w:pPr>
      <w:r w:rsidRPr="00EA79F5">
        <w:rPr>
          <w:sz w:val="28"/>
          <w:szCs w:val="28"/>
        </w:rPr>
        <w:t>Современная система высшего образования ориентирована на формирование у студентов не только прочных профессиональных знаний, но и ключевых компетенций, необходимых для успешной научной и педагогической деятельности. В гуманитарной сфере, особенно в области филологии, важным направлением является развитие литературоведческих компетенций, предполагающих способность к глубокому анализу художественного текста, интерпретации авторского замысла, выявлению эстетических, культурных и исторических контекстов произведения. В условиях стремительного развития цифровых технологий и трансформации образовательной среды возникает необходимость обновления методического инструментария преподавания литературоведения.</w:t>
      </w:r>
    </w:p>
    <w:p w14:paraId="227F8901" w14:textId="77777777" w:rsidR="00554DD4" w:rsidRPr="00EA79F5" w:rsidRDefault="00554DD4" w:rsidP="00624002">
      <w:pPr>
        <w:ind w:firstLine="708"/>
        <w:contextualSpacing/>
        <w:jc w:val="both"/>
        <w:rPr>
          <w:sz w:val="28"/>
          <w:szCs w:val="28"/>
        </w:rPr>
      </w:pPr>
      <w:r w:rsidRPr="00EA79F5">
        <w:rPr>
          <w:b/>
          <w:bCs/>
          <w:sz w:val="28"/>
          <w:szCs w:val="28"/>
        </w:rPr>
        <w:t>Актуальность исследования</w:t>
      </w:r>
      <w:r w:rsidRPr="00EA79F5">
        <w:rPr>
          <w:sz w:val="28"/>
          <w:szCs w:val="28"/>
        </w:rPr>
        <w:t xml:space="preserve"> обусловлена необходимостью эффективного применения инновационных образовательных технологий (дистанционных платформ, цифровых ресурсов, интерактивных форматов обучения и др.) в процессе подготовки филологов, что, в свою очередь, требует научного осмысления методических аспектов их использования с целью развития литературоведческих компетенций студентов.</w:t>
      </w:r>
    </w:p>
    <w:p w14:paraId="11B79F38" w14:textId="476452DB" w:rsidR="00554DD4" w:rsidRPr="00EA79F5" w:rsidRDefault="00554DD4" w:rsidP="00624002">
      <w:pPr>
        <w:ind w:firstLine="708"/>
        <w:contextualSpacing/>
        <w:jc w:val="both"/>
        <w:rPr>
          <w:sz w:val="28"/>
          <w:szCs w:val="28"/>
        </w:rPr>
      </w:pPr>
      <w:r w:rsidRPr="00EA79F5">
        <w:rPr>
          <w:b/>
          <w:bCs/>
          <w:sz w:val="28"/>
          <w:szCs w:val="28"/>
        </w:rPr>
        <w:t>Противоречие исследования</w:t>
      </w:r>
      <w:r w:rsidRPr="00EA79F5">
        <w:rPr>
          <w:sz w:val="28"/>
          <w:szCs w:val="28"/>
        </w:rPr>
        <w:t xml:space="preserve"> заключается между потенциальными возможностями инновационных технологий в формировании литературоведческих компетенций и недостаточной разработанностью методических подходов к их системному и педагогически обоснованному применению в образовательной практике.</w:t>
      </w:r>
    </w:p>
    <w:p w14:paraId="0E8302AF" w14:textId="77777777" w:rsidR="00554DD4" w:rsidRPr="00EA79F5" w:rsidRDefault="00554DD4" w:rsidP="00624002">
      <w:pPr>
        <w:ind w:firstLine="708"/>
        <w:contextualSpacing/>
        <w:jc w:val="both"/>
        <w:rPr>
          <w:sz w:val="28"/>
          <w:szCs w:val="28"/>
        </w:rPr>
      </w:pPr>
      <w:r w:rsidRPr="00EA79F5">
        <w:rPr>
          <w:sz w:val="28"/>
          <w:szCs w:val="28"/>
        </w:rPr>
        <w:lastRenderedPageBreak/>
        <w:t>Современная образовательная практика в области филологии сталкивается с необходимостью интеграции инновационных технологий в процесс формирования литературоведческих компетенций студентов. В условиях цифровизации образования и глобализации информационных процессов традиционные методы преподавания литературы требуют пересмотра и адаптации к новым реалиям. Инновационные технологии, такие как цифровые платформы, мультимедийные ресурсы и интерактивные методы обучения, открывают новые возможности для углубленного анализа литературных произведений и развития критического мышления у студентов.</w:t>
      </w:r>
    </w:p>
    <w:p w14:paraId="5DA88D82" w14:textId="77777777" w:rsidR="00554DD4" w:rsidRPr="00EA79F5" w:rsidRDefault="00554DD4" w:rsidP="00624002">
      <w:pPr>
        <w:ind w:firstLine="708"/>
        <w:contextualSpacing/>
        <w:jc w:val="both"/>
        <w:rPr>
          <w:sz w:val="28"/>
          <w:szCs w:val="28"/>
        </w:rPr>
      </w:pPr>
      <w:r w:rsidRPr="00EA79F5">
        <w:rPr>
          <w:sz w:val="28"/>
          <w:szCs w:val="28"/>
        </w:rPr>
        <w:t>Актуальность выбранной темы обусловлена несколькими факторами. Во-первых, современные студенты, являясь носителями цифровой культуры, требуют адаптации образовательного процесса к их восприятию и стилю обучения. Во-вторых, традиционные методы преподавания литературы зачастую не обеспечивают должного уровня вовлеченности студентов и не способствуют развитию их аналитических способностей. В-третьих, интеграция инновационных технологий в образовательный процесс предоставляет новые возможности для индивидуализации обучения и повышения мотивации студентов к изучению литературоведения.</w:t>
      </w:r>
    </w:p>
    <w:p w14:paraId="73B5BBFA" w14:textId="77777777" w:rsidR="00554DD4" w:rsidRPr="00EA79F5" w:rsidRDefault="00554DD4" w:rsidP="00624002">
      <w:pPr>
        <w:ind w:firstLine="708"/>
        <w:contextualSpacing/>
        <w:jc w:val="both"/>
        <w:rPr>
          <w:sz w:val="28"/>
          <w:szCs w:val="28"/>
        </w:rPr>
      </w:pPr>
      <w:r w:rsidRPr="00EA79F5">
        <w:rPr>
          <w:sz w:val="28"/>
          <w:szCs w:val="28"/>
        </w:rPr>
        <w:t>Несмотря на растущий интерес к использованию инновационных технологий в образовании, вопросы их применения в преподавании литературоведения остаются недостаточно исследованными. Существующие работы в основном фокусируются на отдельных аспектах, таких как использование мультимедийных ресурсов или цифровых платформ, но не рассматривают системный подход к интеграции этих технологий в образовательный процесс. Таким образом, существует потребность в комплексном исследовании методических аспектов использования инновационных технологий для развития литературоведческих компетенций студентов.</w:t>
      </w:r>
    </w:p>
    <w:p w14:paraId="6877854D" w14:textId="77777777" w:rsidR="005C475C" w:rsidRPr="00EA79F5" w:rsidRDefault="00554DD4" w:rsidP="00624002">
      <w:pPr>
        <w:ind w:firstLine="708"/>
        <w:contextualSpacing/>
        <w:jc w:val="both"/>
        <w:rPr>
          <w:sz w:val="28"/>
          <w:szCs w:val="28"/>
        </w:rPr>
      </w:pPr>
      <w:r w:rsidRPr="00EA79F5">
        <w:rPr>
          <w:b/>
          <w:bCs/>
          <w:sz w:val="28"/>
          <w:szCs w:val="28"/>
        </w:rPr>
        <w:t>Объектом</w:t>
      </w:r>
      <w:r w:rsidRPr="00EA79F5">
        <w:rPr>
          <w:sz w:val="28"/>
          <w:szCs w:val="28"/>
        </w:rPr>
        <w:t xml:space="preserve"> исследования является процесс преподавания литературоведения в высших учебных заведениях. </w:t>
      </w:r>
    </w:p>
    <w:p w14:paraId="6ECB6F8D" w14:textId="4C41CE70" w:rsidR="00554DD4" w:rsidRPr="00EA79F5" w:rsidRDefault="00554DD4" w:rsidP="00624002">
      <w:pPr>
        <w:ind w:firstLine="708"/>
        <w:contextualSpacing/>
        <w:jc w:val="both"/>
        <w:rPr>
          <w:sz w:val="28"/>
          <w:szCs w:val="28"/>
        </w:rPr>
      </w:pPr>
      <w:r w:rsidRPr="00EA79F5">
        <w:rPr>
          <w:b/>
          <w:bCs/>
          <w:sz w:val="28"/>
          <w:szCs w:val="28"/>
        </w:rPr>
        <w:t>Предметом</w:t>
      </w:r>
      <w:r w:rsidRPr="00EA79F5">
        <w:rPr>
          <w:sz w:val="28"/>
          <w:szCs w:val="28"/>
        </w:rPr>
        <w:t xml:space="preserve"> исследования выступают методические аспекты использования инновационных технологий для развития литературоведческих компетенций студентов.</w:t>
      </w:r>
    </w:p>
    <w:p w14:paraId="58F86BD6" w14:textId="3E280E38" w:rsidR="00E02D33" w:rsidRPr="00EA79F5" w:rsidRDefault="00554DD4" w:rsidP="00247D85">
      <w:pPr>
        <w:ind w:firstLine="708"/>
        <w:contextualSpacing/>
        <w:jc w:val="both"/>
        <w:rPr>
          <w:sz w:val="28"/>
          <w:szCs w:val="28"/>
        </w:rPr>
      </w:pPr>
      <w:r w:rsidRPr="00EA79F5">
        <w:rPr>
          <w:b/>
          <w:bCs/>
          <w:sz w:val="28"/>
          <w:szCs w:val="28"/>
        </w:rPr>
        <w:t>Цель исследования</w:t>
      </w:r>
      <w:r w:rsidRPr="00EA79F5">
        <w:rPr>
          <w:sz w:val="28"/>
          <w:szCs w:val="28"/>
        </w:rPr>
        <w:t xml:space="preserve"> – </w:t>
      </w:r>
      <w:r w:rsidR="00B22105" w:rsidRPr="00EA79F5">
        <w:rPr>
          <w:sz w:val="28"/>
          <w:szCs w:val="28"/>
        </w:rPr>
        <w:t xml:space="preserve">разработать </w:t>
      </w:r>
      <w:r w:rsidR="00E02D33" w:rsidRPr="00EA79F5">
        <w:rPr>
          <w:sz w:val="28"/>
          <w:szCs w:val="28"/>
        </w:rPr>
        <w:t xml:space="preserve">и </w:t>
      </w:r>
      <w:r w:rsidR="00B22105" w:rsidRPr="00EA79F5">
        <w:rPr>
          <w:sz w:val="28"/>
          <w:szCs w:val="28"/>
        </w:rPr>
        <w:t xml:space="preserve">теоретически </w:t>
      </w:r>
      <w:r w:rsidR="00E02D33" w:rsidRPr="00EA79F5">
        <w:rPr>
          <w:sz w:val="28"/>
          <w:szCs w:val="28"/>
        </w:rPr>
        <w:t>обосновать методические условия и педагогические возможности использования инновационных технологий в процессе изучения литературы, направленные на эффективное формирование и развитие литературоведческих компетенций студентов высших учебных заведений.</w:t>
      </w:r>
    </w:p>
    <w:p w14:paraId="2C0E1023" w14:textId="77777777" w:rsidR="00554DD4" w:rsidRPr="00EA79F5" w:rsidRDefault="00554DD4" w:rsidP="00624002">
      <w:pPr>
        <w:ind w:firstLine="708"/>
        <w:contextualSpacing/>
        <w:jc w:val="both"/>
        <w:rPr>
          <w:sz w:val="28"/>
          <w:szCs w:val="28"/>
        </w:rPr>
      </w:pPr>
      <w:r w:rsidRPr="00EA79F5">
        <w:rPr>
          <w:b/>
          <w:bCs/>
          <w:sz w:val="28"/>
          <w:szCs w:val="28"/>
        </w:rPr>
        <w:t>Задачи исследования</w:t>
      </w:r>
      <w:r w:rsidRPr="00EA79F5">
        <w:rPr>
          <w:sz w:val="28"/>
          <w:szCs w:val="28"/>
        </w:rPr>
        <w:t>:</w:t>
      </w:r>
    </w:p>
    <w:p w14:paraId="019D527E" w14:textId="77777777" w:rsidR="00B22105" w:rsidRPr="00EA79F5" w:rsidRDefault="00B22105" w:rsidP="0056475F">
      <w:pPr>
        <w:numPr>
          <w:ilvl w:val="0"/>
          <w:numId w:val="12"/>
        </w:numPr>
        <w:tabs>
          <w:tab w:val="clear" w:pos="720"/>
        </w:tabs>
        <w:ind w:left="0" w:firstLine="709"/>
        <w:contextualSpacing/>
        <w:jc w:val="both"/>
        <w:rPr>
          <w:sz w:val="28"/>
          <w:szCs w:val="28"/>
        </w:rPr>
      </w:pPr>
      <w:r w:rsidRPr="00EA79F5">
        <w:rPr>
          <w:sz w:val="28"/>
          <w:szCs w:val="28"/>
        </w:rPr>
        <w:t>Проанализировать теоретические основы понятия «литературоведческая компетенция», раскрыть её структуру, компоненты и значение в системе профессиональной подготовки будущего филолога.</w:t>
      </w:r>
    </w:p>
    <w:p w14:paraId="0B725A3C" w14:textId="77777777" w:rsidR="00B22105" w:rsidRPr="00EA79F5" w:rsidRDefault="00B22105" w:rsidP="0056475F">
      <w:pPr>
        <w:numPr>
          <w:ilvl w:val="0"/>
          <w:numId w:val="12"/>
        </w:numPr>
        <w:tabs>
          <w:tab w:val="clear" w:pos="720"/>
        </w:tabs>
        <w:ind w:left="0" w:firstLine="709"/>
        <w:contextualSpacing/>
        <w:jc w:val="both"/>
        <w:rPr>
          <w:sz w:val="28"/>
          <w:szCs w:val="28"/>
        </w:rPr>
      </w:pPr>
      <w:r w:rsidRPr="00EA79F5">
        <w:rPr>
          <w:sz w:val="28"/>
          <w:szCs w:val="28"/>
        </w:rPr>
        <w:t>Изучить сущность и классификацию инновационных образовательных технологий, определить их потенциал и дидактические возможности в преподавании литературоведческих дисциплин.</w:t>
      </w:r>
    </w:p>
    <w:p w14:paraId="3CFC6016" w14:textId="77777777" w:rsidR="00B22105" w:rsidRPr="00EA79F5" w:rsidRDefault="00B22105" w:rsidP="0056475F">
      <w:pPr>
        <w:numPr>
          <w:ilvl w:val="0"/>
          <w:numId w:val="12"/>
        </w:numPr>
        <w:tabs>
          <w:tab w:val="clear" w:pos="720"/>
        </w:tabs>
        <w:ind w:left="0" w:firstLine="709"/>
        <w:contextualSpacing/>
        <w:jc w:val="both"/>
        <w:rPr>
          <w:sz w:val="28"/>
          <w:szCs w:val="28"/>
        </w:rPr>
      </w:pPr>
      <w:r w:rsidRPr="00EA79F5">
        <w:rPr>
          <w:sz w:val="28"/>
          <w:szCs w:val="28"/>
        </w:rPr>
        <w:lastRenderedPageBreak/>
        <w:t>Разработать методическую модель формирования литературоведческих компетенций студентов на основе использования инновационных технологий (цифровых, проектных, интерактивных, мультимедийных и др.).</w:t>
      </w:r>
    </w:p>
    <w:p w14:paraId="38FF049B" w14:textId="77777777" w:rsidR="00B22105" w:rsidRPr="00EA79F5" w:rsidRDefault="00B22105" w:rsidP="0056475F">
      <w:pPr>
        <w:numPr>
          <w:ilvl w:val="0"/>
          <w:numId w:val="12"/>
        </w:numPr>
        <w:tabs>
          <w:tab w:val="clear" w:pos="720"/>
        </w:tabs>
        <w:ind w:left="0" w:firstLine="709"/>
        <w:contextualSpacing/>
        <w:jc w:val="both"/>
        <w:rPr>
          <w:sz w:val="28"/>
          <w:szCs w:val="28"/>
        </w:rPr>
      </w:pPr>
      <w:r w:rsidRPr="00EA79F5">
        <w:rPr>
          <w:sz w:val="28"/>
          <w:szCs w:val="28"/>
        </w:rPr>
        <w:t>Определить педагогические условия, обеспечивающие эффективность применения инновационных технологий в развитии аналитических, интерпретационных и исследовательских умений студентов.</w:t>
      </w:r>
    </w:p>
    <w:p w14:paraId="2A607C29" w14:textId="77777777" w:rsidR="00B22105" w:rsidRPr="00EA79F5" w:rsidRDefault="00B22105" w:rsidP="0056475F">
      <w:pPr>
        <w:numPr>
          <w:ilvl w:val="0"/>
          <w:numId w:val="12"/>
        </w:numPr>
        <w:tabs>
          <w:tab w:val="clear" w:pos="720"/>
        </w:tabs>
        <w:ind w:left="0" w:firstLine="709"/>
        <w:contextualSpacing/>
        <w:jc w:val="both"/>
        <w:rPr>
          <w:sz w:val="28"/>
          <w:szCs w:val="28"/>
        </w:rPr>
      </w:pPr>
      <w:r w:rsidRPr="00EA79F5">
        <w:rPr>
          <w:sz w:val="28"/>
          <w:szCs w:val="28"/>
        </w:rPr>
        <w:t>Провести опытно-экспериментальную апробацию предложенной методики и проанализировать её результативность в формировании литературоведческих компетенций обучающихся.</w:t>
      </w:r>
    </w:p>
    <w:p w14:paraId="3C1A8EA1" w14:textId="012A8ACC" w:rsidR="00554DD4" w:rsidRPr="00EA79F5" w:rsidRDefault="00554DD4" w:rsidP="00624002">
      <w:pPr>
        <w:ind w:firstLine="708"/>
        <w:contextualSpacing/>
        <w:jc w:val="both"/>
        <w:rPr>
          <w:sz w:val="28"/>
          <w:szCs w:val="28"/>
        </w:rPr>
      </w:pPr>
      <w:r w:rsidRPr="00EA79F5">
        <w:rPr>
          <w:b/>
          <w:bCs/>
          <w:sz w:val="28"/>
          <w:szCs w:val="28"/>
        </w:rPr>
        <w:t>Гипотеза исследования</w:t>
      </w:r>
      <w:r w:rsidRPr="00EA79F5">
        <w:rPr>
          <w:sz w:val="28"/>
          <w:szCs w:val="28"/>
        </w:rPr>
        <w:t xml:space="preserve"> состоит в предположении, что целенаправленное и методически обоснованное использование инновационных технологий в процессе преподавания литературоведения будет способствовать более эффективному формированию литературоведческих компетенций студентов.</w:t>
      </w:r>
    </w:p>
    <w:p w14:paraId="6A1AB9CA" w14:textId="77777777" w:rsidR="005C475C" w:rsidRPr="00EA79F5" w:rsidRDefault="005C475C" w:rsidP="00624002">
      <w:pPr>
        <w:ind w:firstLine="708"/>
        <w:contextualSpacing/>
        <w:jc w:val="both"/>
        <w:rPr>
          <w:sz w:val="28"/>
          <w:szCs w:val="28"/>
        </w:rPr>
      </w:pPr>
      <w:r w:rsidRPr="00DC4210">
        <w:rPr>
          <w:b/>
          <w:bCs/>
          <w:sz w:val="28"/>
          <w:szCs w:val="28"/>
        </w:rPr>
        <w:t>Научная новизна</w:t>
      </w:r>
      <w:r w:rsidRPr="00EA79F5">
        <w:rPr>
          <w:sz w:val="28"/>
          <w:szCs w:val="28"/>
        </w:rPr>
        <w:t xml:space="preserve"> настоящего исследования заключается в системном теоретико-методологическом и прикладном осмыслении процесса интеграции инновационных образовательных технологий в преподавание литературоведения с целью развития литературоведческих компетенций студентов. В условиях стремительно меняющейся информационно-образовательной среды и цифровизации гуманитарного знания остро встает вопрос адаптации традиционных форм и методов преподавания к современным условиям обучения. Несмотря на широкий спектр научных работ, посвященных применению инновационных технологий в образовании в целом, в контексте литературоведческого образования подобная проблема до настоящего времени не получила комплексного рассмотрения. Таким образом, исследование восполняет научную лакуну, давая не только теоретическое, но и методическое обоснование необходимости и возможности внедрения цифровых и интерактивных образовательных решений в процесс формирования литературоведческих компетенций.</w:t>
      </w:r>
    </w:p>
    <w:p w14:paraId="1E5661A3" w14:textId="77777777" w:rsidR="005C475C" w:rsidRPr="00EA79F5" w:rsidRDefault="005C475C" w:rsidP="00624002">
      <w:pPr>
        <w:ind w:firstLine="708"/>
        <w:contextualSpacing/>
        <w:jc w:val="both"/>
        <w:rPr>
          <w:sz w:val="28"/>
          <w:szCs w:val="28"/>
        </w:rPr>
      </w:pPr>
      <w:r w:rsidRPr="00EA79F5">
        <w:rPr>
          <w:sz w:val="28"/>
          <w:szCs w:val="28"/>
        </w:rPr>
        <w:t>Новизна проявляется, прежде всего, в разработке оригинальной методической модели интеграции инновационных технологий в преподавание литературоведения, которая основывается на компетентностном, деятельностном и личностно-ориентированном подходах и учитывает специфику филологического образования. Данная модель включает в себя обоснование целей, задач, принципов, содержания, методов и средств инновационного обучения, а также критериев оценки эффективности учебного процесса. Она направлена на формирование у студентов не только предметных знаний, но и аналитических, критических, интерпретационных и коммуникативных умений и навыков, составляющих основу литературоведческой компетенции. Практическая реализация модели в образовательном процессе позволяет осуществлять глубокую работу с художественным текстом, формируя способность к многоаспектному его анализу и интерпретации.</w:t>
      </w:r>
    </w:p>
    <w:p w14:paraId="72EC693A" w14:textId="77777777" w:rsidR="005C475C" w:rsidRPr="00EA79F5" w:rsidRDefault="005C475C" w:rsidP="00624002">
      <w:pPr>
        <w:ind w:firstLine="708"/>
        <w:contextualSpacing/>
        <w:jc w:val="both"/>
        <w:rPr>
          <w:sz w:val="28"/>
          <w:szCs w:val="28"/>
        </w:rPr>
      </w:pPr>
      <w:r w:rsidRPr="00EA79F5">
        <w:rPr>
          <w:sz w:val="28"/>
          <w:szCs w:val="28"/>
        </w:rPr>
        <w:t xml:space="preserve">Одним из важных результатов, отличающих работу от предшествующих исследований, стало обоснование состава и структуры литературоведческих </w:t>
      </w:r>
      <w:r w:rsidRPr="00EA79F5">
        <w:rPr>
          <w:sz w:val="28"/>
          <w:szCs w:val="28"/>
        </w:rPr>
        <w:lastRenderedPageBreak/>
        <w:t>компетенций, которые подлежат целенаправленному формированию в процессе обучения с использованием цифровых инструментов. В исследовании выделены и подробно охарактеризованы аналитическая, критическая, интерпретационная и коммуникативная составляющие литературоведческой компетенции. Каждая из них имеет свою специфику, соответствующую задачам филологического образования, и может быть развита за счёт применения определённых технологий, таких как визуализация текста, цифровые карты, интерактивные квесты, мультимедийные проекты, элементы дополненной и виртуальной реальности.</w:t>
      </w:r>
    </w:p>
    <w:p w14:paraId="728DCD0E" w14:textId="77777777" w:rsidR="005C475C" w:rsidRPr="00EA79F5" w:rsidRDefault="005C475C" w:rsidP="00624002">
      <w:pPr>
        <w:ind w:firstLine="708"/>
        <w:contextualSpacing/>
        <w:jc w:val="both"/>
        <w:rPr>
          <w:sz w:val="28"/>
          <w:szCs w:val="28"/>
        </w:rPr>
      </w:pPr>
      <w:r w:rsidRPr="00EA79F5">
        <w:rPr>
          <w:sz w:val="28"/>
          <w:szCs w:val="28"/>
        </w:rPr>
        <w:t>Значительный вклад в развитие теории и практики преподавания литературы вносит выявление взаимосвязей между применением инновационных технологий и повышением мотивации, уровня когнитивной активности и учебной автономии студентов. Исследование доказало, что использование цифровых платформ, интерактивных заданий, мультимедийных презентаций и игровых методов (геймификация) позволяет не только усилить интерес обучающихся к литературоведческому анализу, но и активизировать их самостоятельную мыслительную деятельность, развить умения постановки и решения проблем, интерпретации текста с опорой на междисциплинарные знания и культурно-исторический контекст.</w:t>
      </w:r>
    </w:p>
    <w:p w14:paraId="45007D02" w14:textId="77777777" w:rsidR="005C475C" w:rsidRPr="00EA79F5" w:rsidRDefault="005C475C" w:rsidP="00624002">
      <w:pPr>
        <w:ind w:firstLine="708"/>
        <w:contextualSpacing/>
        <w:jc w:val="both"/>
        <w:rPr>
          <w:sz w:val="28"/>
          <w:szCs w:val="28"/>
        </w:rPr>
      </w:pPr>
      <w:r w:rsidRPr="00EA79F5">
        <w:rPr>
          <w:sz w:val="28"/>
          <w:szCs w:val="28"/>
        </w:rPr>
        <w:t>Кроме того, в ходе работы были апробированы инновационные методики преподавания литературоведения, основанные на применении различных цифровых ресурсов: от платформ онлайн-обучения и виртуальных библиотек до авторских цифровых кейсов по анализу конкретных литературных произведений. Результаты внедрения этих методик в учебный процесс свидетельствуют о росте уровня литературоведческой подготовки студентов, о формировании у них способности видеть текст как многослойное художественное произведение, включенное в широкий контекст культуры, а также об улучшении навыков работы с научными и критическими источниками.</w:t>
      </w:r>
    </w:p>
    <w:p w14:paraId="3EC8975C" w14:textId="77777777" w:rsidR="005C475C" w:rsidRPr="00EA79F5" w:rsidRDefault="005C475C" w:rsidP="00624002">
      <w:pPr>
        <w:ind w:firstLine="708"/>
        <w:contextualSpacing/>
        <w:jc w:val="both"/>
        <w:rPr>
          <w:sz w:val="28"/>
          <w:szCs w:val="28"/>
        </w:rPr>
      </w:pPr>
      <w:r w:rsidRPr="00EA79F5">
        <w:rPr>
          <w:sz w:val="28"/>
          <w:szCs w:val="28"/>
        </w:rPr>
        <w:t>Научная новизна также заключается в разработке и эмпирической верификации критериев оценки уровня сформированности литературоведческих компетенций в цифровой образовательной среде. Были предложены количественные и качественные индикаторы, позволяющие объективно оценить прогресс студентов в овладении анализом, интерпретацией и критическим осмыслением литературных текстов. Данные педагогического эксперимента, охватывающего несколько учебных семестров, позволили сделать вывод о достоверной эффективности предложенной модели, а также подтвердить её устойчивое влияние на качество литературоведческой подготовки студентов.</w:t>
      </w:r>
    </w:p>
    <w:p w14:paraId="306371E6" w14:textId="77777777" w:rsidR="005C475C" w:rsidRPr="00EA79F5" w:rsidRDefault="005C475C" w:rsidP="00624002">
      <w:pPr>
        <w:ind w:firstLine="708"/>
        <w:contextualSpacing/>
        <w:jc w:val="both"/>
        <w:rPr>
          <w:sz w:val="28"/>
          <w:szCs w:val="28"/>
        </w:rPr>
      </w:pPr>
      <w:r w:rsidRPr="00EA79F5">
        <w:rPr>
          <w:sz w:val="28"/>
          <w:szCs w:val="28"/>
        </w:rPr>
        <w:t xml:space="preserve">Впервые в рамках данного исследования предпринята попытка системного анализа педагогических условий, способствующих эффективному применению инновационных технологий в литературоведческом образовании. К числу таких условий отнесены: готовность преподавателя к цифровой трансформации образовательного процесса; наличие соответствующих технических и программных ресурсов; методическая подготовленность </w:t>
      </w:r>
      <w:r w:rsidRPr="00EA79F5">
        <w:rPr>
          <w:sz w:val="28"/>
          <w:szCs w:val="28"/>
        </w:rPr>
        <w:lastRenderedPageBreak/>
        <w:t>преподавателя к проектированию и реализации цифровых учебных сценариев; а также сформированность у студентов базовых цифровых и академических навыков, необходимых для восприятия и переработки информации в новой форме.</w:t>
      </w:r>
    </w:p>
    <w:p w14:paraId="72155759" w14:textId="77777777" w:rsidR="005C475C" w:rsidRPr="00EA79F5" w:rsidRDefault="005C475C" w:rsidP="00624002">
      <w:pPr>
        <w:ind w:firstLine="708"/>
        <w:contextualSpacing/>
        <w:jc w:val="both"/>
        <w:rPr>
          <w:sz w:val="28"/>
          <w:szCs w:val="28"/>
        </w:rPr>
      </w:pPr>
      <w:r w:rsidRPr="00EA79F5">
        <w:rPr>
          <w:sz w:val="28"/>
          <w:szCs w:val="28"/>
        </w:rPr>
        <w:t>Важно подчеркнуть, что научная новизна работы состоит не только в содержательных аспектах, но и в её прикладной направленности. Разработанные в ходе исследования методические рекомендации, шаблоны цифровых заданий, схемы анализа текста, электронные образовательные модули и диагностические инструменты могут быть использованы преподавателями-филологами для модернизации учебных курсов, а также для реализации образовательных программ по направлениям «Филология», «Педагогическое образование», «Лингвистика» и другим смежным специальностям.</w:t>
      </w:r>
    </w:p>
    <w:p w14:paraId="730BE521" w14:textId="717C4C07" w:rsidR="0090262A" w:rsidRPr="00DC4210" w:rsidRDefault="005C475C" w:rsidP="00DC4210">
      <w:pPr>
        <w:ind w:firstLine="708"/>
        <w:contextualSpacing/>
        <w:jc w:val="both"/>
        <w:rPr>
          <w:sz w:val="28"/>
          <w:szCs w:val="28"/>
        </w:rPr>
      </w:pPr>
      <w:r w:rsidRPr="00EA79F5">
        <w:rPr>
          <w:sz w:val="28"/>
          <w:szCs w:val="28"/>
        </w:rPr>
        <w:t>Таким образом, научная новизна исследования заключается в создании целостной методической системы, интегрирующей инновационные технологии в преподавание литературоведения с целью эффективного развития литературоведческих компетенций студентов. Это обеспечивает переход от фрагментарного применения цифровых средств к стратегически выверенной и научно обоснованной методике, способной повысить уровень литературного образования, адаптировать его к вызовам современности и удовлетворить потребности нового поколения студентов.</w:t>
      </w:r>
    </w:p>
    <w:p w14:paraId="2A622883" w14:textId="77777777" w:rsidR="0090262A" w:rsidRPr="00EA79F5" w:rsidRDefault="0090262A" w:rsidP="0090262A">
      <w:pPr>
        <w:ind w:firstLine="708"/>
        <w:contextualSpacing/>
        <w:jc w:val="both"/>
        <w:rPr>
          <w:sz w:val="28"/>
          <w:szCs w:val="28"/>
        </w:rPr>
      </w:pPr>
      <w:r w:rsidRPr="00DC4210">
        <w:rPr>
          <w:b/>
          <w:bCs/>
          <w:sz w:val="28"/>
          <w:szCs w:val="28"/>
        </w:rPr>
        <w:t>Теоретическая значимость</w:t>
      </w:r>
      <w:r w:rsidRPr="00EA79F5">
        <w:rPr>
          <w:sz w:val="28"/>
          <w:szCs w:val="28"/>
        </w:rPr>
        <w:t xml:space="preserve"> работы заключается в углублении и уточнении представлений о сущности литературоведческих компетенций и их структуре в контексте современного образовательного процесса. В исследовании обоснована необходимость пересмотра традиционных методических подходов к обучению литературоведению в условиях цифровой трансформации образования, что позволяет рассматривать инновационные технологии не как вспомогательный инструмент, а как ключевой фактор повышения эффективности формирования компетентностной базы студентов-филологов.</w:t>
      </w:r>
    </w:p>
    <w:p w14:paraId="12B8F772" w14:textId="77777777" w:rsidR="0090262A" w:rsidRPr="00EA79F5" w:rsidRDefault="0090262A" w:rsidP="0090262A">
      <w:pPr>
        <w:ind w:firstLine="708"/>
        <w:contextualSpacing/>
        <w:jc w:val="both"/>
        <w:rPr>
          <w:sz w:val="28"/>
          <w:szCs w:val="28"/>
        </w:rPr>
      </w:pPr>
      <w:r w:rsidRPr="00EA79F5">
        <w:rPr>
          <w:sz w:val="28"/>
          <w:szCs w:val="28"/>
        </w:rPr>
        <w:t xml:space="preserve">Работа вносит вклад в развитие теории методики преподавания литературы, поскольку систематизирует и </w:t>
      </w:r>
      <w:proofErr w:type="spellStart"/>
      <w:r w:rsidRPr="00EA79F5">
        <w:rPr>
          <w:sz w:val="28"/>
          <w:szCs w:val="28"/>
        </w:rPr>
        <w:t>концептуализирует</w:t>
      </w:r>
      <w:proofErr w:type="spellEnd"/>
      <w:r w:rsidRPr="00EA79F5">
        <w:rPr>
          <w:sz w:val="28"/>
          <w:szCs w:val="28"/>
        </w:rPr>
        <w:t xml:space="preserve"> возможности применения цифровых, коммуникативных и интерактивных технологий для решения литературоведческих задач. Предложенная теоретическая модель интеграции инновационных технологий в образовательный процесс расширяет представления о механизмах формирования аналитических, интерпретационных, исследовательских и критико-творческих компетенций, лежащих в основе литературоведческой подготовки современного специалиста.</w:t>
      </w:r>
    </w:p>
    <w:p w14:paraId="5CF97953" w14:textId="77777777" w:rsidR="0090262A" w:rsidRPr="00EA79F5" w:rsidRDefault="0090262A" w:rsidP="0090262A">
      <w:pPr>
        <w:ind w:firstLine="708"/>
        <w:contextualSpacing/>
        <w:jc w:val="both"/>
        <w:rPr>
          <w:sz w:val="28"/>
          <w:szCs w:val="28"/>
        </w:rPr>
      </w:pPr>
      <w:r w:rsidRPr="00EA79F5">
        <w:rPr>
          <w:sz w:val="28"/>
          <w:szCs w:val="28"/>
        </w:rPr>
        <w:t>Исследование уточняет понятийный аппарат, связанный с цифровой педагогикой и гуманитарным образованием, а также выявляет методические условия, обеспечивающие эффективное функционирование инновационных средств обучения в литературоведческом контексте. На теоретическом уровне обоснованы принципы, подходы и дидактические положения, которые могут быть использованы при проектировании новых образовательных технологий и методик обучения литературе в вузе.</w:t>
      </w:r>
    </w:p>
    <w:p w14:paraId="247E83B5" w14:textId="18791CF4" w:rsidR="0090262A" w:rsidRPr="00EA79F5" w:rsidRDefault="0090262A" w:rsidP="0090262A">
      <w:pPr>
        <w:ind w:firstLine="708"/>
        <w:contextualSpacing/>
        <w:jc w:val="both"/>
        <w:rPr>
          <w:sz w:val="28"/>
          <w:szCs w:val="28"/>
        </w:rPr>
      </w:pPr>
      <w:r w:rsidRPr="00EA79F5">
        <w:rPr>
          <w:sz w:val="28"/>
          <w:szCs w:val="28"/>
        </w:rPr>
        <w:lastRenderedPageBreak/>
        <w:t>Таким образом, теоретическая значимость работы проявляется в разработке целостного научно-методического основания для применения инновационных технологий в процессе развития литературоведческих компетенций студентов, что способствует дальнейшему развитию теории литературоведческого образования и модернизации отечественной филологической подготовки.</w:t>
      </w:r>
    </w:p>
    <w:p w14:paraId="61DE8A08" w14:textId="77777777" w:rsidR="00554DD4" w:rsidRPr="00EA79F5" w:rsidRDefault="00554DD4" w:rsidP="00624002">
      <w:pPr>
        <w:ind w:firstLine="708"/>
        <w:contextualSpacing/>
        <w:jc w:val="both"/>
        <w:rPr>
          <w:sz w:val="28"/>
          <w:szCs w:val="28"/>
        </w:rPr>
      </w:pPr>
      <w:r w:rsidRPr="00EA79F5">
        <w:rPr>
          <w:b/>
          <w:bCs/>
          <w:sz w:val="28"/>
          <w:szCs w:val="28"/>
        </w:rPr>
        <w:t>Практическая значимость</w:t>
      </w:r>
      <w:r w:rsidRPr="00EA79F5">
        <w:rPr>
          <w:sz w:val="28"/>
          <w:szCs w:val="28"/>
        </w:rPr>
        <w:t xml:space="preserve"> исследования заключается в разработке и апробации методических рекомендаций по применению инновационных технологий в учебном процессе, а также в возможности их адаптации и использования в различных образовательных учреждениях гуманитарного профиля.</w:t>
      </w:r>
    </w:p>
    <w:p w14:paraId="15EF4EB5" w14:textId="198FA520" w:rsidR="00554DD4" w:rsidRPr="00EA79F5" w:rsidRDefault="00554DD4" w:rsidP="00624002">
      <w:pPr>
        <w:ind w:firstLine="708"/>
        <w:contextualSpacing/>
        <w:jc w:val="both"/>
        <w:rPr>
          <w:sz w:val="28"/>
          <w:szCs w:val="28"/>
        </w:rPr>
      </w:pPr>
      <w:r w:rsidRPr="00EA79F5">
        <w:rPr>
          <w:b/>
          <w:bCs/>
          <w:sz w:val="28"/>
          <w:szCs w:val="28"/>
        </w:rPr>
        <w:t>Теоретико-методологическую основу</w:t>
      </w:r>
      <w:r w:rsidRPr="00EA79F5">
        <w:rPr>
          <w:sz w:val="28"/>
          <w:szCs w:val="28"/>
        </w:rPr>
        <w:t xml:space="preserve"> исследования составляют: компетентностный подход (А.В. Хуторской, И.А. Зимняя), деятельностный подход (Л.С. Выготский, А.Н. Леонтьев), концепции цифровой дидактики (Е.С. Полат, Н.В. Макарова), методология литературоведческого анализа (Ю.М. Лотман, В.И. Тюпа и др.).</w:t>
      </w:r>
    </w:p>
    <w:p w14:paraId="18AB336C" w14:textId="77777777" w:rsidR="00554DD4" w:rsidRPr="00EA79F5" w:rsidRDefault="00554DD4" w:rsidP="00624002">
      <w:pPr>
        <w:ind w:firstLine="708"/>
        <w:contextualSpacing/>
        <w:jc w:val="both"/>
        <w:rPr>
          <w:sz w:val="28"/>
          <w:szCs w:val="28"/>
        </w:rPr>
      </w:pPr>
      <w:r w:rsidRPr="00EA79F5">
        <w:rPr>
          <w:b/>
          <w:bCs/>
          <w:sz w:val="28"/>
          <w:szCs w:val="28"/>
        </w:rPr>
        <w:t>Положения, выносимые на защиту</w:t>
      </w:r>
      <w:r w:rsidRPr="00EA79F5">
        <w:rPr>
          <w:sz w:val="28"/>
          <w:szCs w:val="28"/>
        </w:rPr>
        <w:t>:</w:t>
      </w:r>
    </w:p>
    <w:p w14:paraId="59F0942D" w14:textId="77777777" w:rsidR="00F503B8" w:rsidRPr="00EA79F5" w:rsidRDefault="00F503B8" w:rsidP="00F503B8">
      <w:pPr>
        <w:ind w:firstLine="708"/>
        <w:contextualSpacing/>
        <w:jc w:val="both"/>
        <w:rPr>
          <w:sz w:val="28"/>
          <w:szCs w:val="28"/>
        </w:rPr>
      </w:pPr>
      <w:r w:rsidRPr="00282E92">
        <w:rPr>
          <w:bCs/>
          <w:sz w:val="28"/>
          <w:szCs w:val="28"/>
        </w:rPr>
        <w:t>1.</w:t>
      </w:r>
      <w:r w:rsidRPr="00EA79F5">
        <w:rPr>
          <w:sz w:val="28"/>
          <w:szCs w:val="28"/>
        </w:rPr>
        <w:t xml:space="preserve"> Использование инновационных технологий в процессе литературоведческого образования способствует формированию у студентов целостного представления о литературе как об искусстве слова и о литературоведении как научной дисциплине. Цифровые, мультимедийные и интерактивные средства обучения активизируют познавательную деятельность, делают анализ художественного текста более наглядным, эмоционально насыщенным и исследовательски направленным.</w:t>
      </w:r>
    </w:p>
    <w:p w14:paraId="7D716B9E" w14:textId="77777777" w:rsidR="00F503B8" w:rsidRPr="00EA79F5" w:rsidRDefault="00F503B8" w:rsidP="00F503B8">
      <w:pPr>
        <w:ind w:firstLine="708"/>
        <w:contextualSpacing/>
        <w:jc w:val="both"/>
        <w:rPr>
          <w:sz w:val="28"/>
          <w:szCs w:val="28"/>
        </w:rPr>
      </w:pPr>
      <w:r w:rsidRPr="00282E92">
        <w:rPr>
          <w:bCs/>
          <w:sz w:val="28"/>
          <w:szCs w:val="28"/>
        </w:rPr>
        <w:t>2.</w:t>
      </w:r>
      <w:r w:rsidRPr="00EA79F5">
        <w:rPr>
          <w:sz w:val="28"/>
          <w:szCs w:val="28"/>
        </w:rPr>
        <w:t xml:space="preserve"> Литературоведческая компетенция студента формируется как интегративное качество личности, включающее знание теоретико-литературных понятий, умение применять аналитические методы, способность к интерпретации художественных произведений и аргументированному высказыванию собственной позиции. Применение инновационных технологий обеспечивает системное развитие этих компонентов за счёт использования цифровых источников, виртуальных библиотек, интерактивных карт и платформ для совместного анализа текста.</w:t>
      </w:r>
    </w:p>
    <w:p w14:paraId="033A9479" w14:textId="77777777" w:rsidR="00F503B8" w:rsidRPr="00EA79F5" w:rsidRDefault="00F503B8" w:rsidP="00F503B8">
      <w:pPr>
        <w:ind w:firstLine="708"/>
        <w:contextualSpacing/>
        <w:jc w:val="both"/>
        <w:rPr>
          <w:sz w:val="28"/>
          <w:szCs w:val="28"/>
        </w:rPr>
      </w:pPr>
      <w:r w:rsidRPr="00282E92">
        <w:rPr>
          <w:bCs/>
          <w:sz w:val="28"/>
          <w:szCs w:val="28"/>
        </w:rPr>
        <w:t>3.</w:t>
      </w:r>
      <w:r w:rsidRPr="00EA79F5">
        <w:rPr>
          <w:sz w:val="28"/>
          <w:szCs w:val="28"/>
        </w:rPr>
        <w:t xml:space="preserve"> Внедрение инновационных технологий в учебный процесс изменяет роль преподавателя, который становится не только носителем знаний, но и организатором исследовательской и творческой деятельности студентов. Это способствует переходу от традиционной модели передачи информации к деятельностной, в которой обучающиеся выступают активными субъектами образовательного процесса и соавторами собственных знаний.</w:t>
      </w:r>
    </w:p>
    <w:p w14:paraId="795E9409" w14:textId="77777777" w:rsidR="00F503B8" w:rsidRPr="00EA79F5" w:rsidRDefault="00F503B8" w:rsidP="00F503B8">
      <w:pPr>
        <w:ind w:firstLine="708"/>
        <w:contextualSpacing/>
        <w:jc w:val="both"/>
        <w:rPr>
          <w:sz w:val="28"/>
          <w:szCs w:val="28"/>
        </w:rPr>
      </w:pPr>
      <w:r w:rsidRPr="00282E92">
        <w:rPr>
          <w:bCs/>
          <w:sz w:val="28"/>
          <w:szCs w:val="28"/>
        </w:rPr>
        <w:t>4.</w:t>
      </w:r>
      <w:r w:rsidRPr="00EA79F5">
        <w:rPr>
          <w:sz w:val="28"/>
          <w:szCs w:val="28"/>
        </w:rPr>
        <w:t xml:space="preserve"> Эффективное развитие литературоведческих компетенций возможно при создании особых педагогических условий, включающих проектную и исследовательскую деятельность, использование онлайн-курсов, цифровых симуляций, виртуальных экскурсий по литературным местам, а также внедрение </w:t>
      </w:r>
      <w:proofErr w:type="spellStart"/>
      <w:r w:rsidRPr="00EA79F5">
        <w:rPr>
          <w:sz w:val="28"/>
          <w:szCs w:val="28"/>
        </w:rPr>
        <w:t>геймификационных</w:t>
      </w:r>
      <w:proofErr w:type="spellEnd"/>
      <w:r w:rsidRPr="00EA79F5">
        <w:rPr>
          <w:sz w:val="28"/>
          <w:szCs w:val="28"/>
        </w:rPr>
        <w:t xml:space="preserve"> и кейс-технологий. Такая организация учебного процесса способствует формированию критического мышления, коммуникативных навыков и исследовательской самостоятельности студентов.</w:t>
      </w:r>
    </w:p>
    <w:p w14:paraId="658CBB68" w14:textId="4D7F1FD9" w:rsidR="00554DD4" w:rsidRPr="00EA79F5" w:rsidRDefault="00F503B8" w:rsidP="004545D8">
      <w:pPr>
        <w:ind w:firstLine="708"/>
        <w:contextualSpacing/>
        <w:jc w:val="both"/>
        <w:rPr>
          <w:sz w:val="28"/>
          <w:szCs w:val="28"/>
        </w:rPr>
      </w:pPr>
      <w:r w:rsidRPr="00282E92">
        <w:rPr>
          <w:bCs/>
          <w:sz w:val="28"/>
          <w:szCs w:val="28"/>
        </w:rPr>
        <w:lastRenderedPageBreak/>
        <w:t>5.</w:t>
      </w:r>
      <w:r w:rsidRPr="00EA79F5">
        <w:rPr>
          <w:sz w:val="28"/>
          <w:szCs w:val="28"/>
        </w:rPr>
        <w:t xml:space="preserve"> Экспериментальные данные (или результаты педагогической апробации) подтверждают, что системное использование инновационных технологий повышает уровень аналитической и интерпретационной культуры студентов, развивает их способность к глубокому осмыслению художественных текстов и повышает мотивацию к изучению литературы и научному исследованию. Таким образом, инновационные технологии являются важным фактором модернизации литературоведческого образования в современном вузе</w:t>
      </w:r>
      <w:r w:rsidR="004545D8" w:rsidRPr="00EA79F5">
        <w:rPr>
          <w:sz w:val="28"/>
          <w:szCs w:val="28"/>
        </w:rPr>
        <w:t>.</w:t>
      </w:r>
    </w:p>
    <w:p w14:paraId="2D0D14FF" w14:textId="2B485081" w:rsidR="00AC40E4" w:rsidRPr="00EA79F5" w:rsidRDefault="007A2E7C" w:rsidP="00624002">
      <w:pPr>
        <w:ind w:firstLine="708"/>
        <w:contextualSpacing/>
        <w:jc w:val="both"/>
        <w:rPr>
          <w:rStyle w:val="a8"/>
          <w:b w:val="0"/>
          <w:bCs w:val="0"/>
          <w:sz w:val="28"/>
          <w:szCs w:val="28"/>
        </w:rPr>
      </w:pPr>
      <w:r w:rsidRPr="00EA79F5">
        <w:rPr>
          <w:sz w:val="28"/>
          <w:szCs w:val="28"/>
        </w:rPr>
        <w:t>Таким образом, исследование, направленное на методическое осмысление и практическую апробацию инновационных технологий как средства развития литературоведческих компетенций студентов, представляет собой актуальное научное и педагогическое направление, востребованное современной системой высшего гуманитарного образования.</w:t>
      </w:r>
    </w:p>
    <w:p w14:paraId="69EB44E3" w14:textId="488170CF" w:rsidR="00AC40E4" w:rsidRPr="00EA79F5" w:rsidRDefault="001157D8" w:rsidP="00624002">
      <w:pPr>
        <w:pStyle w:val="4"/>
        <w:widowControl/>
        <w:ind w:firstLine="708"/>
        <w:contextualSpacing/>
        <w:jc w:val="both"/>
        <w:rPr>
          <w:rStyle w:val="a8"/>
          <w:sz w:val="28"/>
          <w:szCs w:val="28"/>
        </w:rPr>
      </w:pPr>
      <w:r w:rsidRPr="00EA79F5">
        <w:rPr>
          <w:rStyle w:val="a8"/>
          <w:b/>
          <w:bCs/>
          <w:sz w:val="28"/>
          <w:szCs w:val="28"/>
        </w:rPr>
        <w:t>Обзор литературы.</w:t>
      </w:r>
      <w:r w:rsidRPr="00EA79F5">
        <w:rPr>
          <w:rStyle w:val="a8"/>
          <w:sz w:val="28"/>
          <w:szCs w:val="28"/>
        </w:rPr>
        <w:t xml:space="preserve"> В основе исследования лежит анализ теоретических и практических аспектов применения инновационных образовательных технологий в развитии навыков литературоведческого анализа у студентов-филологов. В условиях активного развития цифровых технологий в образовании необходимо пересмотреть традиционные методы преподавания. В работах Захаровой И. Г. и </w:t>
      </w:r>
      <w:proofErr w:type="spellStart"/>
      <w:r w:rsidRPr="00EA79F5">
        <w:rPr>
          <w:rStyle w:val="a8"/>
          <w:sz w:val="28"/>
          <w:szCs w:val="28"/>
        </w:rPr>
        <w:t>Селевко</w:t>
      </w:r>
      <w:proofErr w:type="spellEnd"/>
      <w:r w:rsidRPr="00EA79F5">
        <w:rPr>
          <w:rStyle w:val="a8"/>
          <w:sz w:val="28"/>
          <w:szCs w:val="28"/>
        </w:rPr>
        <w:t xml:space="preserve"> Г. К. [</w:t>
      </w:r>
      <w:r w:rsidR="009D7D9E" w:rsidRPr="00EA79F5">
        <w:rPr>
          <w:rStyle w:val="a8"/>
          <w:sz w:val="28"/>
          <w:szCs w:val="28"/>
        </w:rPr>
        <w:t>1</w:t>
      </w:r>
      <w:r w:rsidRPr="00EA79F5">
        <w:rPr>
          <w:rStyle w:val="a8"/>
          <w:sz w:val="28"/>
          <w:szCs w:val="28"/>
        </w:rPr>
        <w:t>] обосновывается роль информационных технологий в современном образовании. Они рассматриваются как инструменты адаптивного обучения.</w:t>
      </w:r>
      <w:r w:rsidRPr="00EA79F5">
        <w:rPr>
          <w:rStyle w:val="a8"/>
          <w:sz w:val="28"/>
          <w:szCs w:val="28"/>
        </w:rPr>
        <w:br/>
      </w:r>
      <w:r w:rsidRPr="00EA79F5">
        <w:rPr>
          <w:rStyle w:val="a8"/>
          <w:sz w:val="28"/>
          <w:szCs w:val="28"/>
        </w:rPr>
        <w:tab/>
      </w:r>
      <w:proofErr w:type="spellStart"/>
      <w:r w:rsidRPr="00EA79F5">
        <w:rPr>
          <w:rStyle w:val="a8"/>
          <w:sz w:val="28"/>
          <w:szCs w:val="28"/>
        </w:rPr>
        <w:t>Минькович</w:t>
      </w:r>
      <w:proofErr w:type="spellEnd"/>
      <w:r w:rsidRPr="00EA79F5">
        <w:rPr>
          <w:rStyle w:val="a8"/>
          <w:sz w:val="28"/>
          <w:szCs w:val="28"/>
        </w:rPr>
        <w:t xml:space="preserve"> Т. В.  в своих трудах рассматривает концептуальные аспекты использования цифровых образовательных технологий и их потенциал для повышения вовлеченности студентов и развития их самостоятельной исследовательской деятельности. Кроме того, исследование опирается на концепции активного и интерактивного обучения, разработанные Джоном Дьюи и Марией Монтессори [</w:t>
      </w:r>
      <w:r w:rsidR="009D7D9E" w:rsidRPr="00EA79F5">
        <w:rPr>
          <w:rStyle w:val="a8"/>
          <w:sz w:val="28"/>
          <w:szCs w:val="28"/>
        </w:rPr>
        <w:t>2</w:t>
      </w:r>
      <w:r w:rsidRPr="00EA79F5">
        <w:rPr>
          <w:rStyle w:val="a8"/>
          <w:sz w:val="28"/>
          <w:szCs w:val="28"/>
        </w:rPr>
        <w:t>]. Их идеи о вовлечении студентов в образовательный процесс через практическую деятельность и исследовательский подход стали основой для многих современных образовательных методик.</w:t>
      </w:r>
    </w:p>
    <w:p w14:paraId="01BEB8E5" w14:textId="08FC34BC" w:rsidR="00AC40E4" w:rsidRPr="00EA79F5" w:rsidRDefault="001157D8" w:rsidP="00624002">
      <w:pPr>
        <w:pStyle w:val="4"/>
        <w:widowControl/>
        <w:ind w:firstLine="708"/>
        <w:contextualSpacing/>
        <w:jc w:val="both"/>
        <w:rPr>
          <w:rStyle w:val="a8"/>
          <w:sz w:val="28"/>
          <w:szCs w:val="28"/>
        </w:rPr>
      </w:pPr>
      <w:r w:rsidRPr="00EA79F5">
        <w:rPr>
          <w:rStyle w:val="a8"/>
          <w:sz w:val="28"/>
          <w:szCs w:val="28"/>
        </w:rPr>
        <w:t>В работе Дьюи «Демократия и образование» [</w:t>
      </w:r>
      <w:r w:rsidR="009D7D9E" w:rsidRPr="00EA79F5">
        <w:rPr>
          <w:rStyle w:val="a8"/>
          <w:sz w:val="28"/>
          <w:szCs w:val="28"/>
        </w:rPr>
        <w:t>3</w:t>
      </w:r>
      <w:r w:rsidRPr="00EA79F5">
        <w:rPr>
          <w:rStyle w:val="a8"/>
          <w:sz w:val="28"/>
          <w:szCs w:val="28"/>
        </w:rPr>
        <w:t>] подчеркивается важность проектного обучения и активного взаимодействия учащихся с окружающей средой. Эти идеи нашли отражение в современных подходах к преподаванию филологических дисциплин.</w:t>
      </w:r>
    </w:p>
    <w:p w14:paraId="0CC7E969" w14:textId="1CABD5B3" w:rsidR="00AC40E4" w:rsidRPr="00EA79F5" w:rsidRDefault="001157D8" w:rsidP="00624002">
      <w:pPr>
        <w:pStyle w:val="4"/>
        <w:widowControl/>
        <w:ind w:firstLine="708"/>
        <w:contextualSpacing/>
        <w:jc w:val="both"/>
        <w:rPr>
          <w:rStyle w:val="a8"/>
          <w:sz w:val="28"/>
          <w:szCs w:val="28"/>
        </w:rPr>
      </w:pPr>
      <w:r w:rsidRPr="00EA79F5">
        <w:rPr>
          <w:rStyle w:val="a8"/>
          <w:sz w:val="28"/>
          <w:szCs w:val="28"/>
        </w:rPr>
        <w:t>В исследованиях Шадрикова В. Д. и Шемета И. С. [</w:t>
      </w:r>
      <w:r w:rsidR="009D7D9E" w:rsidRPr="00EA79F5">
        <w:rPr>
          <w:rStyle w:val="a8"/>
          <w:sz w:val="28"/>
          <w:szCs w:val="28"/>
        </w:rPr>
        <w:t>4</w:t>
      </w:r>
      <w:r w:rsidRPr="00EA79F5">
        <w:rPr>
          <w:rStyle w:val="a8"/>
          <w:sz w:val="28"/>
          <w:szCs w:val="28"/>
        </w:rPr>
        <w:t>] анализируются преимущества и недостатки внедрения информационных технологий в образовательный процесс. Они отмечают, что цифровизация обучения открывает новые возможности, но требует грамотного педагогического сопровождения. В этой связи особый интерес представляет работа Манделя Б. Р., [</w:t>
      </w:r>
      <w:r w:rsidR="009D7D9E" w:rsidRPr="00EA79F5">
        <w:rPr>
          <w:rStyle w:val="a8"/>
          <w:sz w:val="28"/>
          <w:szCs w:val="28"/>
        </w:rPr>
        <w:t>5</w:t>
      </w:r>
      <w:r w:rsidRPr="00EA79F5">
        <w:rPr>
          <w:rStyle w:val="a8"/>
          <w:sz w:val="28"/>
          <w:szCs w:val="28"/>
        </w:rPr>
        <w:t>] в которой подчеркивается необходимость сбалансированного сочетания традиционных и инновационных методик обучения. Исследования Бугайчука К. Л. [</w:t>
      </w:r>
      <w:r w:rsidR="009D7D9E" w:rsidRPr="00EA79F5">
        <w:rPr>
          <w:rStyle w:val="a8"/>
          <w:sz w:val="28"/>
          <w:szCs w:val="28"/>
        </w:rPr>
        <w:t>6</w:t>
      </w:r>
      <w:r w:rsidRPr="00EA79F5">
        <w:rPr>
          <w:rStyle w:val="a8"/>
          <w:sz w:val="28"/>
          <w:szCs w:val="28"/>
        </w:rPr>
        <w:t>] посвящены использованию цифровых образовательных платформ и онлайн-обучению. В своих работах он рассматривает потенциал массовых открытых онлайн-курсов (МООК) в формировании профессиональных компетенций студентов. Также анализируется динамика развития онлайн-</w:t>
      </w:r>
      <w:r w:rsidRPr="00EA79F5">
        <w:rPr>
          <w:rStyle w:val="a8"/>
          <w:sz w:val="28"/>
          <w:szCs w:val="28"/>
        </w:rPr>
        <w:lastRenderedPageBreak/>
        <w:t xml:space="preserve">образования и возможности интеграции интерактивных платформ, таких как </w:t>
      </w:r>
      <w:proofErr w:type="spellStart"/>
      <w:r w:rsidRPr="00EA79F5">
        <w:rPr>
          <w:rStyle w:val="a8"/>
          <w:sz w:val="28"/>
          <w:szCs w:val="28"/>
        </w:rPr>
        <w:t>Trello</w:t>
      </w:r>
      <w:proofErr w:type="spellEnd"/>
      <w:r w:rsidRPr="00EA79F5">
        <w:rPr>
          <w:rStyle w:val="a8"/>
          <w:sz w:val="28"/>
          <w:szCs w:val="28"/>
        </w:rPr>
        <w:t xml:space="preserve">, в учебный процесс. Особое внимание в литературе уделяется проблеме формирования литературоведческих компетенций. В исследованиях Лихачевой Ж. В. подчеркивается значимость цифровых технологий в процессе анализа художественного текста. Работы </w:t>
      </w:r>
      <w:proofErr w:type="spellStart"/>
      <w:r w:rsidRPr="00EA79F5">
        <w:rPr>
          <w:rStyle w:val="a8"/>
          <w:sz w:val="28"/>
          <w:szCs w:val="28"/>
        </w:rPr>
        <w:t>Чошанова</w:t>
      </w:r>
      <w:proofErr w:type="spellEnd"/>
      <w:r w:rsidRPr="00EA79F5">
        <w:rPr>
          <w:rStyle w:val="a8"/>
          <w:sz w:val="28"/>
          <w:szCs w:val="28"/>
        </w:rPr>
        <w:t xml:space="preserve"> М. А рассматривают дидактическое конструирование как метод формирования критического мышления и аналитических способностей студентов. Исследования Волгиной Е. В. и Умеровой Л. Р.  демонстрируют, что литературоведческое образование требует не только освоения теоретического материала, но и развития навыков самостоятельного анализа текстов. Это возможно благодаря интеграции инновационных технологий. Важным аспектом исследования является изучение компетентностного подхода в образовании, представленного в работах Зимней И. А.  и Хуторского А. В. Их исследования подчеркивают значимость развития критического мышления и метапредметных компетенций, что особенно актуально в контексте преподавания литературы.</w:t>
      </w:r>
    </w:p>
    <w:p w14:paraId="6C5207CF" w14:textId="1F3BF6AB" w:rsidR="00AC40E4" w:rsidRPr="00EA79F5" w:rsidRDefault="001157D8" w:rsidP="00624002">
      <w:pPr>
        <w:pStyle w:val="4"/>
        <w:widowControl/>
        <w:ind w:firstLine="708"/>
        <w:contextualSpacing/>
        <w:jc w:val="both"/>
        <w:rPr>
          <w:b w:val="0"/>
          <w:bCs w:val="0"/>
          <w:sz w:val="28"/>
          <w:szCs w:val="28"/>
        </w:rPr>
      </w:pPr>
      <w:r w:rsidRPr="00EA79F5">
        <w:rPr>
          <w:rStyle w:val="a8"/>
          <w:sz w:val="28"/>
          <w:szCs w:val="28"/>
        </w:rPr>
        <w:t>Анализ существующей научной литературы показывает, что использование инновационных образовательных технологий способствует развитию литературоведческих компетенций студентов-филологов. Цифровые платформы, проектные методы и интерактивное обучение создают условия для формирования аналитического мышления и самостоятельной исследовательской деятельности. Исследование предлагает методические рекомендации по интеграции современных подходов в высшее филологическое образование</w:t>
      </w:r>
      <w:r w:rsidR="009D7D9E" w:rsidRPr="00EA79F5">
        <w:rPr>
          <w:rStyle w:val="a8"/>
          <w:sz w:val="28"/>
          <w:szCs w:val="28"/>
        </w:rPr>
        <w:t xml:space="preserve"> [7]</w:t>
      </w:r>
      <w:r w:rsidRPr="00EA79F5">
        <w:rPr>
          <w:rStyle w:val="a8"/>
          <w:sz w:val="28"/>
          <w:szCs w:val="28"/>
        </w:rPr>
        <w:t>.</w:t>
      </w:r>
    </w:p>
    <w:p w14:paraId="2202768B" w14:textId="7D19CBFE" w:rsidR="00AC40E4" w:rsidRPr="00EA79F5" w:rsidRDefault="001157D8" w:rsidP="00624002">
      <w:pPr>
        <w:ind w:firstLine="708"/>
        <w:contextualSpacing/>
        <w:jc w:val="both"/>
        <w:rPr>
          <w:sz w:val="28"/>
          <w:szCs w:val="28"/>
        </w:rPr>
      </w:pPr>
      <w:r w:rsidRPr="00EA79F5">
        <w:rPr>
          <w:b/>
          <w:sz w:val="28"/>
          <w:szCs w:val="28"/>
        </w:rPr>
        <w:t>Степень разработанности проблемы</w:t>
      </w:r>
      <w:r w:rsidRPr="00EA79F5">
        <w:rPr>
          <w:sz w:val="28"/>
          <w:szCs w:val="28"/>
        </w:rPr>
        <w:t xml:space="preserve">: В своих исследованиях Бочкарева Т. Н., Гуляева О. А., Анисимова Т. И., Шатунова О. В., </w:t>
      </w:r>
      <w:proofErr w:type="spellStart"/>
      <w:r w:rsidRPr="00EA79F5">
        <w:rPr>
          <w:sz w:val="28"/>
          <w:szCs w:val="28"/>
        </w:rPr>
        <w:t>Галимуллина</w:t>
      </w:r>
      <w:proofErr w:type="spellEnd"/>
      <w:r w:rsidRPr="00EA79F5">
        <w:rPr>
          <w:sz w:val="28"/>
          <w:szCs w:val="28"/>
        </w:rPr>
        <w:t xml:space="preserve"> Э. З., Бочкарева А. В. [</w:t>
      </w:r>
      <w:r w:rsidR="009D7D9E" w:rsidRPr="00EA79F5">
        <w:rPr>
          <w:sz w:val="28"/>
          <w:szCs w:val="28"/>
        </w:rPr>
        <w:t>8</w:t>
      </w:r>
      <w:r w:rsidRPr="00EA79F5">
        <w:rPr>
          <w:sz w:val="28"/>
          <w:szCs w:val="28"/>
        </w:rPr>
        <w:t>] и другие ученые рассматривают вопросы разработки цифровых образовательных ресурсов (ЦОР) в условиях дистанционного обучения. Они подчеркивают, что создание эффективных ЦОР представляет собой сложную и трудоемкую задачу, требующую проведения комплексных исследований для расширения их педагогических возможностей и оптимизации структуры и содержания. Это позволит эффективно решать задачи подготовки высококвалифицированных специалистов, востребованных на рынке труда, в образовательных организациях. В работе подробно анализируются структура и содержание дистанционного обучения. Исследование показало, что в электронной образовательной среде и при непосредственном контакте в аудитории процесс усвоения информации и мотивация различаются. Создание образа преподавателя в дистанционном обучении требует выбора определенной стратегии. Наш опыт разработки ЦОР в различных областях знаний показал их педагогическую полезность и перспективность. В зависимости от условий применения, ЦОР может служить для педагога технологией обучения и индивидуальным средством учебной деятельности обучающихся в дистанционном обучении.</w:t>
      </w:r>
    </w:p>
    <w:p w14:paraId="538A81D8" w14:textId="5B4580B3" w:rsidR="00AC40E4" w:rsidRPr="00EA79F5" w:rsidRDefault="001157D8" w:rsidP="00624002">
      <w:pPr>
        <w:ind w:firstLine="708"/>
        <w:contextualSpacing/>
        <w:jc w:val="both"/>
        <w:rPr>
          <w:rFonts w:eastAsia="SimSun"/>
          <w:sz w:val="28"/>
          <w:szCs w:val="28"/>
        </w:rPr>
      </w:pPr>
      <w:r w:rsidRPr="00EA79F5">
        <w:rPr>
          <w:rFonts w:eastAsia="SimSun"/>
          <w:sz w:val="28"/>
          <w:szCs w:val="28"/>
        </w:rPr>
        <w:t xml:space="preserve">Проблемой компетентности и компетенции занимались и занимаются до сих пор как казахстанские ученые (А.Е. </w:t>
      </w:r>
      <w:proofErr w:type="spellStart"/>
      <w:r w:rsidRPr="00EA79F5">
        <w:rPr>
          <w:rFonts w:eastAsia="SimSun"/>
          <w:sz w:val="28"/>
          <w:szCs w:val="28"/>
        </w:rPr>
        <w:t>Абылкасымова</w:t>
      </w:r>
      <w:proofErr w:type="spellEnd"/>
      <w:r w:rsidRPr="00EA79F5">
        <w:rPr>
          <w:rFonts w:eastAsia="SimSun"/>
          <w:sz w:val="28"/>
          <w:szCs w:val="28"/>
        </w:rPr>
        <w:t xml:space="preserve">, В.А. </w:t>
      </w:r>
      <w:proofErr w:type="spellStart"/>
      <w:r w:rsidRPr="00EA79F5">
        <w:rPr>
          <w:rFonts w:eastAsia="SimSun"/>
          <w:sz w:val="28"/>
          <w:szCs w:val="28"/>
        </w:rPr>
        <w:t>Кальней</w:t>
      </w:r>
      <w:proofErr w:type="spellEnd"/>
      <w:r w:rsidRPr="00EA79F5">
        <w:rPr>
          <w:rFonts w:eastAsia="SimSun"/>
          <w:sz w:val="28"/>
          <w:szCs w:val="28"/>
        </w:rPr>
        <w:t xml:space="preserve">, С.Е. </w:t>
      </w:r>
      <w:r w:rsidRPr="00EA79F5">
        <w:rPr>
          <w:rFonts w:eastAsia="SimSun"/>
          <w:sz w:val="28"/>
          <w:szCs w:val="28"/>
        </w:rPr>
        <w:lastRenderedPageBreak/>
        <w:t xml:space="preserve">Шишов, К. Ж. </w:t>
      </w:r>
      <w:proofErr w:type="spellStart"/>
      <w:r w:rsidRPr="00EA79F5">
        <w:rPr>
          <w:rFonts w:eastAsia="SimSun"/>
          <w:sz w:val="28"/>
          <w:szCs w:val="28"/>
        </w:rPr>
        <w:t>Аганина</w:t>
      </w:r>
      <w:proofErr w:type="spellEnd"/>
      <w:r w:rsidRPr="00EA79F5">
        <w:rPr>
          <w:rFonts w:eastAsia="SimSun"/>
          <w:sz w:val="28"/>
          <w:szCs w:val="28"/>
        </w:rPr>
        <w:t xml:space="preserve">, К. У. </w:t>
      </w:r>
      <w:proofErr w:type="spellStart"/>
      <w:r w:rsidRPr="00EA79F5">
        <w:rPr>
          <w:rFonts w:eastAsia="SimSun"/>
          <w:sz w:val="28"/>
          <w:szCs w:val="28"/>
        </w:rPr>
        <w:t>Телекбаева</w:t>
      </w:r>
      <w:proofErr w:type="spellEnd"/>
      <w:r w:rsidRPr="00EA79F5">
        <w:rPr>
          <w:rFonts w:eastAsia="SimSun"/>
          <w:sz w:val="28"/>
          <w:szCs w:val="28"/>
        </w:rPr>
        <w:t xml:space="preserve">, К. Ш. Бакирова, А. </w:t>
      </w:r>
      <w:proofErr w:type="spellStart"/>
      <w:r w:rsidRPr="00EA79F5">
        <w:rPr>
          <w:rFonts w:eastAsia="SimSun"/>
          <w:sz w:val="28"/>
          <w:szCs w:val="28"/>
        </w:rPr>
        <w:t>Орынкул</w:t>
      </w:r>
      <w:proofErr w:type="spellEnd"/>
      <w:r w:rsidRPr="00EA79F5">
        <w:rPr>
          <w:rFonts w:eastAsia="SimSun"/>
          <w:sz w:val="28"/>
          <w:szCs w:val="28"/>
        </w:rPr>
        <w:t>) [</w:t>
      </w:r>
      <w:r w:rsidR="009D7D9E" w:rsidRPr="00EA79F5">
        <w:rPr>
          <w:rFonts w:eastAsia="SimSun"/>
          <w:sz w:val="28"/>
          <w:szCs w:val="28"/>
        </w:rPr>
        <w:t>9</w:t>
      </w:r>
      <w:r w:rsidRPr="00EA79F5">
        <w:rPr>
          <w:rFonts w:eastAsia="SimSun"/>
          <w:sz w:val="28"/>
          <w:szCs w:val="28"/>
        </w:rPr>
        <w:t>], так и российские (</w:t>
      </w:r>
      <w:r w:rsidRPr="00EA79F5">
        <w:rPr>
          <w:sz w:val="28"/>
          <w:szCs w:val="28"/>
          <w:lang w:eastAsia="zh-CN"/>
        </w:rPr>
        <w:t xml:space="preserve">Ю. С Кострова, Е. В. </w:t>
      </w:r>
      <w:proofErr w:type="spellStart"/>
      <w:r w:rsidRPr="00EA79F5">
        <w:rPr>
          <w:sz w:val="28"/>
          <w:szCs w:val="28"/>
          <w:lang w:eastAsia="zh-CN"/>
        </w:rPr>
        <w:t>Берднова</w:t>
      </w:r>
      <w:proofErr w:type="spellEnd"/>
      <w:r w:rsidRPr="00EA79F5">
        <w:rPr>
          <w:sz w:val="28"/>
          <w:szCs w:val="28"/>
          <w:lang w:eastAsia="zh-CN"/>
        </w:rPr>
        <w:t xml:space="preserve">, </w:t>
      </w:r>
      <w:proofErr w:type="spellStart"/>
      <w:r w:rsidRPr="00EA79F5">
        <w:rPr>
          <w:sz w:val="28"/>
          <w:szCs w:val="28"/>
          <w:lang w:eastAsia="zh-CN"/>
        </w:rPr>
        <w:t>Лажаунинкас</w:t>
      </w:r>
      <w:proofErr w:type="spellEnd"/>
      <w:r w:rsidRPr="00EA79F5">
        <w:rPr>
          <w:sz w:val="28"/>
          <w:szCs w:val="28"/>
          <w:lang w:eastAsia="zh-CN"/>
        </w:rPr>
        <w:t xml:space="preserve"> Ю. В. [</w:t>
      </w:r>
      <w:r w:rsidR="009D7D9E" w:rsidRPr="00EA79F5">
        <w:rPr>
          <w:sz w:val="28"/>
          <w:szCs w:val="28"/>
          <w:lang w:eastAsia="zh-CN"/>
        </w:rPr>
        <w:t>10</w:t>
      </w:r>
      <w:r w:rsidRPr="00EA79F5">
        <w:rPr>
          <w:sz w:val="28"/>
          <w:szCs w:val="28"/>
          <w:lang w:eastAsia="zh-CN"/>
        </w:rPr>
        <w:t>]</w:t>
      </w:r>
      <w:r w:rsidRPr="00EA79F5">
        <w:rPr>
          <w:rFonts w:eastAsia="SimSun"/>
          <w:sz w:val="28"/>
          <w:szCs w:val="28"/>
        </w:rPr>
        <w:t xml:space="preserve">). </w:t>
      </w:r>
    </w:p>
    <w:p w14:paraId="03A42306" w14:textId="582239EC" w:rsidR="00AC40E4" w:rsidRPr="00EA79F5" w:rsidRDefault="001157D8" w:rsidP="00624002">
      <w:pPr>
        <w:ind w:firstLine="708"/>
        <w:contextualSpacing/>
        <w:jc w:val="both"/>
        <w:rPr>
          <w:rFonts w:eastAsia="SimSun"/>
          <w:sz w:val="28"/>
          <w:szCs w:val="28"/>
        </w:rPr>
      </w:pPr>
      <w:r w:rsidRPr="00EA79F5">
        <w:rPr>
          <w:rFonts w:eastAsia="SimSun"/>
          <w:sz w:val="28"/>
          <w:szCs w:val="28"/>
        </w:rPr>
        <w:t>В ходе внедрения Болонской системы в систему высшего образования Казахстана активно обсуждалась идея компетентностного подхода в обучении [</w:t>
      </w:r>
      <w:r w:rsidR="009D7D9E" w:rsidRPr="00EA79F5">
        <w:rPr>
          <w:rFonts w:eastAsia="SimSun"/>
          <w:sz w:val="28"/>
          <w:szCs w:val="28"/>
        </w:rPr>
        <w:t>11</w:t>
      </w:r>
      <w:r w:rsidRPr="00EA79F5">
        <w:rPr>
          <w:rFonts w:eastAsia="SimSun"/>
          <w:sz w:val="28"/>
          <w:szCs w:val="28"/>
        </w:rPr>
        <w:t>].</w:t>
      </w:r>
    </w:p>
    <w:p w14:paraId="4AE051B4" w14:textId="1A3509BA" w:rsidR="00AC40E4" w:rsidRPr="00EA79F5" w:rsidRDefault="001157D8" w:rsidP="00624002">
      <w:pPr>
        <w:ind w:firstLine="708"/>
        <w:contextualSpacing/>
        <w:jc w:val="both"/>
        <w:rPr>
          <w:sz w:val="28"/>
          <w:szCs w:val="28"/>
        </w:rPr>
      </w:pPr>
      <w:r w:rsidRPr="00EA79F5">
        <w:rPr>
          <w:sz w:val="28"/>
          <w:szCs w:val="28"/>
        </w:rPr>
        <w:t xml:space="preserve">Проблемы онтологии образовательных систем разбираются во многих работах видных ученых. К ним относятся – в России Б. Р. Мандель, Т. В. </w:t>
      </w:r>
      <w:proofErr w:type="spellStart"/>
      <w:r w:rsidRPr="00EA79F5">
        <w:rPr>
          <w:sz w:val="28"/>
          <w:szCs w:val="28"/>
        </w:rPr>
        <w:t>Минькович</w:t>
      </w:r>
      <w:proofErr w:type="spellEnd"/>
      <w:r w:rsidRPr="00EA79F5">
        <w:rPr>
          <w:sz w:val="28"/>
          <w:szCs w:val="28"/>
        </w:rPr>
        <w:t>, Ю. Э. Краснов [</w:t>
      </w:r>
      <w:r w:rsidR="009D7D9E" w:rsidRPr="00EA79F5">
        <w:rPr>
          <w:sz w:val="28"/>
          <w:szCs w:val="28"/>
        </w:rPr>
        <w:t>12</w:t>
      </w:r>
      <w:r w:rsidRPr="00EA79F5">
        <w:rPr>
          <w:sz w:val="28"/>
          <w:szCs w:val="28"/>
        </w:rPr>
        <w:t xml:space="preserve">], в Казахстане это труды исследователей философии образования Г. С. Мусиной, Б.С. </w:t>
      </w:r>
      <w:proofErr w:type="spellStart"/>
      <w:r w:rsidRPr="00EA79F5">
        <w:rPr>
          <w:sz w:val="28"/>
          <w:szCs w:val="28"/>
        </w:rPr>
        <w:t>Балгазиной</w:t>
      </w:r>
      <w:proofErr w:type="spellEnd"/>
      <w:r w:rsidRPr="00EA79F5">
        <w:rPr>
          <w:sz w:val="28"/>
          <w:szCs w:val="28"/>
        </w:rPr>
        <w:t xml:space="preserve">, Р.К. </w:t>
      </w:r>
      <w:proofErr w:type="spellStart"/>
      <w:r w:rsidRPr="00EA79F5">
        <w:rPr>
          <w:sz w:val="28"/>
          <w:szCs w:val="28"/>
        </w:rPr>
        <w:t>Турысжановой</w:t>
      </w:r>
      <w:proofErr w:type="spellEnd"/>
      <w:r w:rsidRPr="00EA79F5">
        <w:rPr>
          <w:sz w:val="28"/>
          <w:szCs w:val="28"/>
        </w:rPr>
        <w:t xml:space="preserve">, А.А. </w:t>
      </w:r>
      <w:proofErr w:type="spellStart"/>
      <w:r w:rsidRPr="00EA79F5">
        <w:rPr>
          <w:sz w:val="28"/>
          <w:szCs w:val="28"/>
        </w:rPr>
        <w:t>Уызбаевой</w:t>
      </w:r>
      <w:proofErr w:type="spellEnd"/>
      <w:r w:rsidRPr="00EA79F5">
        <w:rPr>
          <w:sz w:val="28"/>
          <w:szCs w:val="28"/>
        </w:rPr>
        <w:t xml:space="preserve">, А.Н. </w:t>
      </w:r>
      <w:proofErr w:type="spellStart"/>
      <w:r w:rsidRPr="00EA79F5">
        <w:rPr>
          <w:sz w:val="28"/>
          <w:szCs w:val="28"/>
        </w:rPr>
        <w:t>Нысанбаева</w:t>
      </w:r>
      <w:proofErr w:type="spellEnd"/>
      <w:r w:rsidRPr="00EA79F5">
        <w:rPr>
          <w:sz w:val="28"/>
          <w:szCs w:val="28"/>
        </w:rPr>
        <w:t xml:space="preserve"> и Н.Л. </w:t>
      </w:r>
      <w:proofErr w:type="spellStart"/>
      <w:r w:rsidRPr="00EA79F5">
        <w:rPr>
          <w:sz w:val="28"/>
          <w:szCs w:val="28"/>
        </w:rPr>
        <w:t>Сейтахметовой</w:t>
      </w:r>
      <w:proofErr w:type="spellEnd"/>
      <w:r w:rsidRPr="00EA79F5">
        <w:rPr>
          <w:sz w:val="28"/>
          <w:szCs w:val="28"/>
        </w:rPr>
        <w:t xml:space="preserve"> [45-49], в мировом научном сообществе в рамках данной работы нас интересовали труды Д. Дьюи, М. Монтессори, К. Робертсона [</w:t>
      </w:r>
      <w:r w:rsidR="009D7D9E" w:rsidRPr="00EA79F5">
        <w:rPr>
          <w:sz w:val="28"/>
          <w:szCs w:val="28"/>
        </w:rPr>
        <w:t>13</w:t>
      </w:r>
      <w:r w:rsidRPr="00EA79F5">
        <w:rPr>
          <w:sz w:val="28"/>
          <w:szCs w:val="28"/>
        </w:rPr>
        <w:t xml:space="preserve">]. Тему инклюзии в казахстанском образовании поднимали П. Ж. </w:t>
      </w:r>
      <w:proofErr w:type="spellStart"/>
      <w:r w:rsidRPr="00EA79F5">
        <w:rPr>
          <w:sz w:val="28"/>
          <w:szCs w:val="28"/>
        </w:rPr>
        <w:t>Парманкулова</w:t>
      </w:r>
      <w:proofErr w:type="spellEnd"/>
      <w:r w:rsidRPr="00EA79F5">
        <w:rPr>
          <w:sz w:val="28"/>
          <w:szCs w:val="28"/>
        </w:rPr>
        <w:t xml:space="preserve">,  С. А. </w:t>
      </w:r>
      <w:proofErr w:type="spellStart"/>
      <w:r w:rsidRPr="00EA79F5">
        <w:rPr>
          <w:sz w:val="28"/>
          <w:szCs w:val="28"/>
        </w:rPr>
        <w:t>Жолдасбекова</w:t>
      </w:r>
      <w:proofErr w:type="spellEnd"/>
      <w:r w:rsidRPr="00EA79F5">
        <w:rPr>
          <w:sz w:val="28"/>
          <w:szCs w:val="28"/>
        </w:rPr>
        <w:t xml:space="preserve"> [</w:t>
      </w:r>
      <w:r w:rsidR="009D7D9E" w:rsidRPr="00EA79F5">
        <w:rPr>
          <w:sz w:val="28"/>
          <w:szCs w:val="28"/>
        </w:rPr>
        <w:t>14</w:t>
      </w:r>
      <w:r w:rsidRPr="00EA79F5">
        <w:rPr>
          <w:sz w:val="28"/>
          <w:szCs w:val="28"/>
        </w:rPr>
        <w:t>].</w:t>
      </w:r>
    </w:p>
    <w:p w14:paraId="1AAB4CE5" w14:textId="20B71E0F" w:rsidR="00AC40E4" w:rsidRPr="00EA79F5" w:rsidRDefault="001157D8" w:rsidP="00624002">
      <w:pPr>
        <w:ind w:firstLine="708"/>
        <w:contextualSpacing/>
        <w:jc w:val="both"/>
        <w:rPr>
          <w:rFonts w:eastAsia="SimSun"/>
          <w:sz w:val="28"/>
          <w:szCs w:val="28"/>
        </w:rPr>
      </w:pPr>
      <w:r w:rsidRPr="00EA79F5">
        <w:rPr>
          <w:sz w:val="28"/>
          <w:szCs w:val="28"/>
        </w:rPr>
        <w:t xml:space="preserve">В своих работах вопросы использования инновационных технологий, в частности, доску </w:t>
      </w:r>
      <w:r w:rsidRPr="00EA79F5">
        <w:rPr>
          <w:sz w:val="28"/>
          <w:szCs w:val="28"/>
          <w:lang w:val="en-US"/>
        </w:rPr>
        <w:t>Trello</w:t>
      </w:r>
      <w:r w:rsidRPr="00EA79F5">
        <w:rPr>
          <w:sz w:val="28"/>
          <w:szCs w:val="28"/>
        </w:rPr>
        <w:t xml:space="preserve">, поднимали и описывали свой опыт такие ученые, как Б. А. </w:t>
      </w:r>
      <w:proofErr w:type="spellStart"/>
      <w:r w:rsidRPr="00EA79F5">
        <w:rPr>
          <w:sz w:val="28"/>
          <w:szCs w:val="28"/>
        </w:rPr>
        <w:t>Шрайнер</w:t>
      </w:r>
      <w:proofErr w:type="spellEnd"/>
      <w:r w:rsidRPr="00EA79F5">
        <w:rPr>
          <w:sz w:val="28"/>
          <w:szCs w:val="28"/>
        </w:rPr>
        <w:t xml:space="preserve">, А. И. Рыжков, В. Г. Зайцев, А. А. Желтова, Е. В. </w:t>
      </w:r>
      <w:proofErr w:type="spellStart"/>
      <w:r w:rsidRPr="00EA79F5">
        <w:rPr>
          <w:sz w:val="28"/>
          <w:szCs w:val="28"/>
        </w:rPr>
        <w:t>Тибирькова</w:t>
      </w:r>
      <w:proofErr w:type="spellEnd"/>
      <w:r w:rsidRPr="00EA79F5">
        <w:rPr>
          <w:sz w:val="28"/>
          <w:szCs w:val="28"/>
        </w:rPr>
        <w:t xml:space="preserve"> [</w:t>
      </w:r>
      <w:r w:rsidR="009D7D9E" w:rsidRPr="00EA79F5">
        <w:rPr>
          <w:sz w:val="28"/>
          <w:szCs w:val="28"/>
        </w:rPr>
        <w:t>15</w:t>
      </w:r>
      <w:r w:rsidRPr="00EA79F5">
        <w:rPr>
          <w:sz w:val="28"/>
          <w:szCs w:val="28"/>
        </w:rPr>
        <w:t xml:space="preserve">]. </w:t>
      </w:r>
    </w:p>
    <w:p w14:paraId="38B1B340" w14:textId="2F53FDC7" w:rsidR="00AC40E4" w:rsidRPr="00EA79F5" w:rsidRDefault="001157D8" w:rsidP="00624002">
      <w:pPr>
        <w:ind w:firstLine="708"/>
        <w:contextualSpacing/>
        <w:jc w:val="both"/>
        <w:rPr>
          <w:sz w:val="28"/>
          <w:szCs w:val="28"/>
        </w:rPr>
      </w:pPr>
      <w:r w:rsidRPr="00EA79F5">
        <w:rPr>
          <w:sz w:val="28"/>
          <w:szCs w:val="28"/>
        </w:rPr>
        <w:t xml:space="preserve">В процессе создания пробных курсов была проведена воспитательно-педагогическая работа по формированию профессиональных, в том числе литературоведческих компетенций студентов. Важно обозначить базовые умения, которые студенты должны приобрести в процессе обучения: способность адаптироваться к изменяющимся жизненным ситуациям, самостоятельно приобретать необходимые знания и применять их на практике для решения различных проблем; умение критически мыслить, видеть трудности в реальном мире, искать рациональные пути их преодоления с использованием современных технологий; понимание того, как и где можно применить полученные знания в реальной жизни; способность генерировать новые идеи и творчески мыслить; умение работать с информацией: собирать необходимые факты для решения конкретной задачи, анализировать их, выдвигать гипотезы, предлагать решения проблем, делать обобщения и сопоставления с аналогичными или альтернативными вариантами; способность выявлять статистические закономерности, формулировать аргументированные выводы и на их основе выявлять и решать новые проблемы; развитие навыков коммуникации, работы в команде, в парах и самостоятельно; предотвращение конфликтов, умение вести дебаты, аргументировать свою точку зрения; развитие навыков медленного и быстрого чтения, анализа текста; умение выделять главное и второстепенное при работе с заданиями, связанными с расшифровкой когнитивных карт, таблиц и схем; развитие навыков работы с научной литературой и самостоятельного сбора информации; развитие навыков фактчекинга и самостоятельного поиска информации в интернете; уметь работать с </w:t>
      </w:r>
      <w:r w:rsidRPr="00EA79F5">
        <w:rPr>
          <w:sz w:val="28"/>
          <w:szCs w:val="28"/>
          <w:lang w:val="en-US"/>
        </w:rPr>
        <w:t>web</w:t>
      </w:r>
      <w:r w:rsidRPr="00EA79F5">
        <w:rPr>
          <w:sz w:val="28"/>
          <w:szCs w:val="28"/>
        </w:rPr>
        <w:t xml:space="preserve">-сервисами, в частности, с сервисом </w:t>
      </w:r>
      <w:r w:rsidRPr="00EA79F5">
        <w:rPr>
          <w:sz w:val="28"/>
          <w:szCs w:val="28"/>
          <w:lang w:val="en-US"/>
        </w:rPr>
        <w:t>Trello</w:t>
      </w:r>
      <w:r w:rsidRPr="00EA79F5">
        <w:rPr>
          <w:sz w:val="28"/>
          <w:szCs w:val="28"/>
        </w:rPr>
        <w:t>, используя все его возможности для получения качественного образования при онлайн-и офлайн обучении.; развивать навыки самоанализа, критического подхода к самообразованию, включающего умение распознавать слабые стороны своих умений и навыков и поиск способов их развития, проработки и усиления</w:t>
      </w:r>
      <w:r w:rsidR="009D7D9E" w:rsidRPr="00EA79F5">
        <w:rPr>
          <w:sz w:val="28"/>
          <w:szCs w:val="28"/>
        </w:rPr>
        <w:t xml:space="preserve"> [16]</w:t>
      </w:r>
      <w:r w:rsidRPr="00EA79F5">
        <w:rPr>
          <w:sz w:val="28"/>
          <w:szCs w:val="28"/>
        </w:rPr>
        <w:t>.</w:t>
      </w:r>
      <w:r w:rsidRPr="00EA79F5">
        <w:rPr>
          <w:sz w:val="28"/>
          <w:szCs w:val="28"/>
        </w:rPr>
        <w:br/>
      </w:r>
      <w:r w:rsidRPr="00EA79F5">
        <w:rPr>
          <w:sz w:val="28"/>
          <w:szCs w:val="28"/>
        </w:rPr>
        <w:tab/>
        <w:t xml:space="preserve">При создании курса обучения, основанного на использовании </w:t>
      </w:r>
      <w:r w:rsidRPr="00EA79F5">
        <w:rPr>
          <w:sz w:val="28"/>
          <w:szCs w:val="28"/>
        </w:rPr>
        <w:lastRenderedPageBreak/>
        <w:t xml:space="preserve">возможностей </w:t>
      </w:r>
      <w:r w:rsidRPr="00EA79F5">
        <w:rPr>
          <w:sz w:val="28"/>
          <w:szCs w:val="28"/>
          <w:lang w:val="en-US"/>
        </w:rPr>
        <w:t>web</w:t>
      </w:r>
      <w:r w:rsidRPr="00EA79F5">
        <w:rPr>
          <w:sz w:val="28"/>
          <w:szCs w:val="28"/>
        </w:rPr>
        <w:t xml:space="preserve">-сервиса </w:t>
      </w:r>
      <w:r w:rsidRPr="00EA79F5">
        <w:rPr>
          <w:sz w:val="28"/>
          <w:szCs w:val="28"/>
          <w:lang w:val="en-US"/>
        </w:rPr>
        <w:t>Trello</w:t>
      </w:r>
      <w:r w:rsidRPr="00EA79F5">
        <w:rPr>
          <w:sz w:val="28"/>
          <w:szCs w:val="28"/>
        </w:rPr>
        <w:t>, мы сразу обговорили ряд условий, которые мы предоставляем студентам для максимально эффективного усвоения материала. Это условия, которые могут обеспечить следующие возможности:</w:t>
      </w:r>
    </w:p>
    <w:p w14:paraId="29E6F6AB" w14:textId="77777777" w:rsidR="00DC4210" w:rsidRDefault="00DC4210" w:rsidP="00DC4210">
      <w:pPr>
        <w:shd w:val="clear" w:color="auto" w:fill="FFFFFF"/>
        <w:ind w:left="360"/>
        <w:jc w:val="both"/>
        <w:rPr>
          <w:sz w:val="28"/>
          <w:szCs w:val="28"/>
        </w:rPr>
      </w:pPr>
      <w:r w:rsidRPr="00DC4210">
        <w:rPr>
          <w:sz w:val="28"/>
          <w:szCs w:val="28"/>
        </w:rPr>
        <w:t>–</w:t>
      </w:r>
      <w:r>
        <w:rPr>
          <w:sz w:val="28"/>
          <w:szCs w:val="28"/>
        </w:rPr>
        <w:t xml:space="preserve"> </w:t>
      </w:r>
      <w:r w:rsidR="001157D8" w:rsidRPr="00DC4210">
        <w:rPr>
          <w:sz w:val="28"/>
          <w:szCs w:val="28"/>
        </w:rPr>
        <w:t>Вовлечение каждого учащегося в активный познавательный процесс, причем не пассивного овладения знаниями, а активной познавательной деятельности, применение приобретенных знаний на практике и осознания, где и как эти знания могут быть использованы;</w:t>
      </w:r>
    </w:p>
    <w:p w14:paraId="17B9A2D6" w14:textId="77777777" w:rsidR="00DC4210" w:rsidRDefault="00DC4210" w:rsidP="00DC4210">
      <w:pPr>
        <w:shd w:val="clear" w:color="auto" w:fill="FFFFFF"/>
        <w:ind w:left="360"/>
        <w:jc w:val="both"/>
        <w:rPr>
          <w:sz w:val="28"/>
          <w:szCs w:val="28"/>
        </w:rPr>
      </w:pPr>
      <w:r w:rsidRPr="00DC4210">
        <w:rPr>
          <w:sz w:val="28"/>
          <w:szCs w:val="28"/>
        </w:rPr>
        <w:t xml:space="preserve">– </w:t>
      </w:r>
      <w:r w:rsidR="001157D8" w:rsidRPr="00DC4210">
        <w:rPr>
          <w:sz w:val="28"/>
          <w:szCs w:val="28"/>
        </w:rPr>
        <w:t>Ставить проблемы и решать их как в команде, во время дискуссий, так и при личном общении с преподавателем;</w:t>
      </w:r>
    </w:p>
    <w:p w14:paraId="6DC0E222" w14:textId="77777777" w:rsidR="00DC4210" w:rsidRDefault="00DC4210" w:rsidP="00DC4210">
      <w:pPr>
        <w:shd w:val="clear" w:color="auto" w:fill="FFFFFF"/>
        <w:ind w:left="360"/>
        <w:jc w:val="both"/>
        <w:rPr>
          <w:sz w:val="28"/>
          <w:szCs w:val="28"/>
        </w:rPr>
      </w:pPr>
      <w:r w:rsidRPr="00DC4210">
        <w:rPr>
          <w:sz w:val="28"/>
          <w:szCs w:val="28"/>
        </w:rPr>
        <w:t xml:space="preserve">– </w:t>
      </w:r>
      <w:r w:rsidR="001157D8" w:rsidRPr="00DC4210">
        <w:rPr>
          <w:sz w:val="28"/>
          <w:szCs w:val="28"/>
        </w:rPr>
        <w:t xml:space="preserve">Изучать литературу не только на русском, но и на английском языке как языке международного и научного общения; иметь доступ к различным </w:t>
      </w:r>
      <w:r w:rsidR="001157D8" w:rsidRPr="00DC4210">
        <w:rPr>
          <w:sz w:val="28"/>
          <w:szCs w:val="28"/>
          <w:lang w:val="en-US"/>
        </w:rPr>
        <w:t>web</w:t>
      </w:r>
      <w:r w:rsidR="001157D8" w:rsidRPr="00DC4210">
        <w:rPr>
          <w:sz w:val="28"/>
          <w:szCs w:val="28"/>
        </w:rPr>
        <w:t>-ресурсам, ссылкам и электронным учебникам;</w:t>
      </w:r>
    </w:p>
    <w:p w14:paraId="3FADEAD1" w14:textId="46C424B4" w:rsidR="00AC40E4" w:rsidRPr="00DC4210" w:rsidRDefault="00DC4210" w:rsidP="00DC4210">
      <w:pPr>
        <w:shd w:val="clear" w:color="auto" w:fill="FFFFFF"/>
        <w:ind w:left="360"/>
        <w:jc w:val="both"/>
        <w:rPr>
          <w:sz w:val="28"/>
          <w:szCs w:val="28"/>
        </w:rPr>
      </w:pPr>
      <w:r w:rsidRPr="00DC4210">
        <w:rPr>
          <w:sz w:val="28"/>
          <w:szCs w:val="28"/>
        </w:rPr>
        <w:t xml:space="preserve">– </w:t>
      </w:r>
      <w:r w:rsidR="001157D8" w:rsidRPr="00DC4210">
        <w:rPr>
          <w:sz w:val="28"/>
          <w:szCs w:val="28"/>
        </w:rPr>
        <w:t xml:space="preserve">Получать информацию в виде основной литературы как нескольких страниц </w:t>
      </w:r>
      <w:r w:rsidR="001157D8" w:rsidRPr="00DC4210">
        <w:rPr>
          <w:sz w:val="28"/>
          <w:szCs w:val="28"/>
          <w:lang w:val="en-US"/>
        </w:rPr>
        <w:t>PDF</w:t>
      </w:r>
      <w:r w:rsidR="001157D8" w:rsidRPr="00DC4210">
        <w:rPr>
          <w:sz w:val="28"/>
          <w:szCs w:val="28"/>
        </w:rPr>
        <w:t xml:space="preserve"> или </w:t>
      </w:r>
      <w:r w:rsidR="001157D8" w:rsidRPr="00DC4210">
        <w:rPr>
          <w:sz w:val="28"/>
          <w:szCs w:val="28"/>
          <w:lang w:val="en-US"/>
        </w:rPr>
        <w:t>Word</w:t>
      </w:r>
      <w:r w:rsidR="001157D8" w:rsidRPr="00DC4210">
        <w:rPr>
          <w:sz w:val="28"/>
          <w:szCs w:val="28"/>
        </w:rPr>
        <w:t xml:space="preserve"> конспекта, сжатой информации, так и дополнительной в виде учебников и ссылок на длинные подробные статьи и иметь возможность выбирать, какой и информацией пользоваться; </w:t>
      </w:r>
    </w:p>
    <w:p w14:paraId="0E16181D" w14:textId="45A045B7" w:rsidR="00AC40E4" w:rsidRPr="00DC4210" w:rsidRDefault="00DC4210" w:rsidP="00DC4210">
      <w:pPr>
        <w:shd w:val="clear" w:color="auto" w:fill="FFFFFF"/>
        <w:jc w:val="both"/>
        <w:rPr>
          <w:sz w:val="28"/>
          <w:szCs w:val="28"/>
        </w:rPr>
      </w:pPr>
      <w:r>
        <w:rPr>
          <w:sz w:val="28"/>
          <w:szCs w:val="28"/>
        </w:rPr>
        <w:t xml:space="preserve">     </w:t>
      </w:r>
      <w:r w:rsidRPr="00DC4210">
        <w:rPr>
          <w:sz w:val="28"/>
          <w:szCs w:val="28"/>
        </w:rPr>
        <w:t xml:space="preserve">– </w:t>
      </w:r>
      <w:r w:rsidR="001157D8" w:rsidRPr="00DC4210">
        <w:rPr>
          <w:sz w:val="28"/>
          <w:szCs w:val="28"/>
        </w:rPr>
        <w:t xml:space="preserve">Получать навыки интерпретации таблиц, схем, когнитивных карт. </w:t>
      </w:r>
    </w:p>
    <w:p w14:paraId="2211BFA4" w14:textId="77777777" w:rsidR="000462BD" w:rsidRDefault="001157D8" w:rsidP="000462BD">
      <w:pPr>
        <w:ind w:firstLine="709"/>
        <w:contextualSpacing/>
        <w:jc w:val="both"/>
        <w:rPr>
          <w:sz w:val="28"/>
          <w:szCs w:val="28"/>
        </w:rPr>
      </w:pPr>
      <w:proofErr w:type="spellStart"/>
      <w:r w:rsidRPr="00EA79F5">
        <w:rPr>
          <w:b/>
          <w:sz w:val="28"/>
          <w:szCs w:val="28"/>
        </w:rPr>
        <w:t>Мaтериaл</w:t>
      </w:r>
      <w:proofErr w:type="spellEnd"/>
      <w:r w:rsidRPr="00EA79F5">
        <w:rPr>
          <w:b/>
          <w:sz w:val="28"/>
          <w:szCs w:val="28"/>
        </w:rPr>
        <w:t xml:space="preserve"> </w:t>
      </w:r>
      <w:proofErr w:type="spellStart"/>
      <w:r w:rsidRPr="00EA79F5">
        <w:rPr>
          <w:b/>
          <w:sz w:val="28"/>
          <w:szCs w:val="28"/>
        </w:rPr>
        <w:t>иccледовaния</w:t>
      </w:r>
      <w:proofErr w:type="spellEnd"/>
      <w:r w:rsidRPr="00EA79F5">
        <w:rPr>
          <w:sz w:val="28"/>
          <w:szCs w:val="28"/>
        </w:rPr>
        <w:t xml:space="preserve"> </w:t>
      </w:r>
      <w:proofErr w:type="spellStart"/>
      <w:r w:rsidRPr="00EA79F5">
        <w:rPr>
          <w:sz w:val="28"/>
          <w:szCs w:val="28"/>
        </w:rPr>
        <w:t>cоcтaвили</w:t>
      </w:r>
      <w:proofErr w:type="spellEnd"/>
      <w:r w:rsidRPr="00EA79F5">
        <w:rPr>
          <w:sz w:val="28"/>
          <w:szCs w:val="28"/>
        </w:rPr>
        <w:t xml:space="preserve"> различные философские и педагогические работы в области образования и педагогики, а также произведения Виктора Астафьева («Последний поклон», «Последние грусти и радости»), Аслана </w:t>
      </w:r>
      <w:proofErr w:type="spellStart"/>
      <w:r w:rsidRPr="00EA79F5">
        <w:rPr>
          <w:sz w:val="28"/>
          <w:szCs w:val="28"/>
        </w:rPr>
        <w:t>Жаксылыкова</w:t>
      </w:r>
      <w:proofErr w:type="spellEnd"/>
      <w:r w:rsidRPr="00EA79F5">
        <w:rPr>
          <w:sz w:val="28"/>
          <w:szCs w:val="28"/>
        </w:rPr>
        <w:t xml:space="preserve"> («Сны окаянных») и Саши Соколова («Школа для дураков»)</w:t>
      </w:r>
      <w:r w:rsidR="007036A9" w:rsidRPr="00EA79F5">
        <w:rPr>
          <w:sz w:val="28"/>
          <w:szCs w:val="28"/>
        </w:rPr>
        <w:t xml:space="preserve"> [17]</w:t>
      </w:r>
      <w:r w:rsidR="000462BD">
        <w:rPr>
          <w:sz w:val="28"/>
          <w:szCs w:val="28"/>
        </w:rPr>
        <w:t>.</w:t>
      </w:r>
    </w:p>
    <w:p w14:paraId="12C18203" w14:textId="134C35BE" w:rsidR="00FE40B6" w:rsidRPr="00FE40B6" w:rsidRDefault="00FE40B6" w:rsidP="00FE40B6">
      <w:pPr>
        <w:ind w:firstLine="708"/>
        <w:contextualSpacing/>
        <w:jc w:val="both"/>
        <w:rPr>
          <w:sz w:val="28"/>
          <w:szCs w:val="28"/>
        </w:rPr>
      </w:pPr>
      <w:r w:rsidRPr="00747635">
        <w:rPr>
          <w:b/>
          <w:bCs/>
          <w:color w:val="000000"/>
          <w:sz w:val="28"/>
          <w:szCs w:val="28"/>
        </w:rPr>
        <w:t>Публикация и прохождение критики (апробация) исследовательской работы.</w:t>
      </w:r>
      <w:r>
        <w:rPr>
          <w:color w:val="000000"/>
          <w:sz w:val="28"/>
          <w:szCs w:val="28"/>
        </w:rPr>
        <w:t xml:space="preserve"> Основные научные результаты и выводы исследовательской работы опубликованы в 8 статьях в отечественных и зарубежных изданиях, а также в сборниках международных научно-практических конференций. И</w:t>
      </w:r>
      <w:r w:rsidR="000A7BF1">
        <w:rPr>
          <w:color w:val="000000"/>
          <w:sz w:val="28"/>
          <w:szCs w:val="28"/>
        </w:rPr>
        <w:t>з</w:t>
      </w:r>
      <w:r>
        <w:rPr>
          <w:color w:val="000000"/>
          <w:sz w:val="28"/>
          <w:szCs w:val="28"/>
        </w:rPr>
        <w:t xml:space="preserve"> них 1 статья опубликована в международной базе данных </w:t>
      </w:r>
      <w:r>
        <w:rPr>
          <w:color w:val="000000"/>
          <w:sz w:val="28"/>
          <w:szCs w:val="28"/>
          <w:lang w:val="en-US"/>
        </w:rPr>
        <w:t>Scopus</w:t>
      </w:r>
      <w:r>
        <w:rPr>
          <w:color w:val="000000"/>
          <w:sz w:val="28"/>
          <w:szCs w:val="28"/>
        </w:rPr>
        <w:t>, 3 – в журналах, рекомендованных Комитетом по обеспечению качества науки и высшего образования Республики Казахстан. Опубликовано 2 статьи в международных научных журналах, а также сделаны 2 доклада на международной научной конференции.</w:t>
      </w:r>
    </w:p>
    <w:p w14:paraId="7DA91D04" w14:textId="016B7704" w:rsidR="00AC40E4" w:rsidRPr="00EA79F5" w:rsidRDefault="001157D8" w:rsidP="00676F82">
      <w:pPr>
        <w:ind w:firstLine="709"/>
        <w:contextualSpacing/>
        <w:jc w:val="both"/>
        <w:rPr>
          <w:sz w:val="28"/>
          <w:szCs w:val="28"/>
        </w:rPr>
      </w:pPr>
      <w:r w:rsidRPr="00EA79F5">
        <w:rPr>
          <w:b/>
          <w:bCs/>
          <w:sz w:val="28"/>
          <w:szCs w:val="28"/>
        </w:rPr>
        <w:t>Результаты.</w:t>
      </w:r>
      <w:r w:rsidRPr="00EA79F5">
        <w:rPr>
          <w:sz w:val="28"/>
          <w:szCs w:val="28"/>
        </w:rPr>
        <w:t xml:space="preserve"> В ходе настоящего исследования:</w:t>
      </w:r>
    </w:p>
    <w:p w14:paraId="5BCB22BB" w14:textId="789984AC" w:rsidR="00AC40E4" w:rsidRPr="00EA79F5" w:rsidRDefault="001157D8" w:rsidP="00676F82">
      <w:pPr>
        <w:ind w:firstLine="709"/>
        <w:contextualSpacing/>
        <w:jc w:val="both"/>
        <w:rPr>
          <w:sz w:val="28"/>
          <w:szCs w:val="28"/>
        </w:rPr>
      </w:pPr>
      <w:r w:rsidRPr="00EA79F5">
        <w:rPr>
          <w:sz w:val="28"/>
          <w:szCs w:val="28"/>
        </w:rPr>
        <w:t xml:space="preserve">Создана теоретическая база для экспресс-курсов для студентов филологических дисциплин на базе интерактивной доски </w:t>
      </w:r>
      <w:r w:rsidRPr="00EA79F5">
        <w:rPr>
          <w:sz w:val="28"/>
          <w:szCs w:val="28"/>
          <w:lang w:val="en-US"/>
        </w:rPr>
        <w:t>Trello</w:t>
      </w:r>
      <w:r w:rsidRPr="00EA79F5">
        <w:rPr>
          <w:sz w:val="28"/>
          <w:szCs w:val="28"/>
        </w:rPr>
        <w:t xml:space="preserve"> и методики кейсов.</w:t>
      </w:r>
    </w:p>
    <w:p w14:paraId="1B003894" w14:textId="3EA5C594" w:rsidR="00AC40E4" w:rsidRPr="00EA79F5" w:rsidRDefault="001157D8" w:rsidP="00676F82">
      <w:pPr>
        <w:ind w:firstLine="709"/>
        <w:contextualSpacing/>
        <w:jc w:val="both"/>
        <w:rPr>
          <w:sz w:val="28"/>
          <w:szCs w:val="28"/>
        </w:rPr>
      </w:pPr>
      <w:r w:rsidRPr="00EA79F5">
        <w:rPr>
          <w:sz w:val="28"/>
          <w:szCs w:val="28"/>
        </w:rPr>
        <w:t>Проведен интегративно-феноменологический анализ динамики образования в эпоху модерна и постмодерна. Определены способы разрешения проблем образования на основе феноменологического подхода.</w:t>
      </w:r>
    </w:p>
    <w:p w14:paraId="728734AB" w14:textId="3483A662" w:rsidR="00AC40E4" w:rsidRPr="00EA79F5" w:rsidRDefault="001157D8" w:rsidP="00676F82">
      <w:pPr>
        <w:ind w:firstLine="709"/>
        <w:contextualSpacing/>
        <w:jc w:val="both"/>
        <w:rPr>
          <w:sz w:val="28"/>
          <w:szCs w:val="28"/>
        </w:rPr>
      </w:pPr>
      <w:r w:rsidRPr="00EA79F5">
        <w:rPr>
          <w:sz w:val="28"/>
          <w:szCs w:val="28"/>
        </w:rPr>
        <w:t>Разработана система кейсов, в основе которой 50 % времени студент обучается самостоятельно, а также приобретает навыки анализа графической информации и учится работать с большим количеством данных.</w:t>
      </w:r>
    </w:p>
    <w:p w14:paraId="47FC7916" w14:textId="67E07A16" w:rsidR="00AC40E4" w:rsidRDefault="001157D8" w:rsidP="00676F82">
      <w:pPr>
        <w:ind w:firstLine="851"/>
        <w:contextualSpacing/>
        <w:jc w:val="both"/>
        <w:rPr>
          <w:bCs/>
          <w:sz w:val="28"/>
          <w:szCs w:val="28"/>
        </w:rPr>
      </w:pPr>
      <w:r w:rsidRPr="00EA79F5">
        <w:rPr>
          <w:sz w:val="28"/>
          <w:szCs w:val="28"/>
        </w:rPr>
        <w:t xml:space="preserve">Проведен опрос-эксперимент, в ходе которого молодые ученые дали обратную связь на содержание карточек </w:t>
      </w:r>
      <w:r w:rsidRPr="00EA79F5">
        <w:rPr>
          <w:sz w:val="28"/>
          <w:szCs w:val="28"/>
          <w:lang w:val="en-US"/>
        </w:rPr>
        <w:t>Trello</w:t>
      </w:r>
      <w:r w:rsidRPr="00EA79F5">
        <w:rPr>
          <w:sz w:val="28"/>
          <w:szCs w:val="28"/>
        </w:rPr>
        <w:t>. Была установлена практическая польза и возможность применения данного метода.</w:t>
      </w:r>
      <w:r w:rsidRPr="00EA79F5">
        <w:rPr>
          <w:sz w:val="28"/>
          <w:szCs w:val="28"/>
        </w:rPr>
        <w:br/>
      </w:r>
      <w:r w:rsidRPr="00EA79F5">
        <w:rPr>
          <w:sz w:val="28"/>
          <w:szCs w:val="28"/>
        </w:rPr>
        <w:tab/>
      </w:r>
      <w:r w:rsidRPr="00EA79F5">
        <w:rPr>
          <w:bCs/>
          <w:sz w:val="28"/>
          <w:szCs w:val="28"/>
        </w:rPr>
        <w:t xml:space="preserve">Итоги работы над созданием дидактических материалов </w:t>
      </w:r>
      <w:r w:rsidRPr="00EA79F5">
        <w:rPr>
          <w:bCs/>
          <w:sz w:val="28"/>
          <w:szCs w:val="28"/>
        </w:rPr>
        <w:lastRenderedPageBreak/>
        <w:t>продемонстрировали, что при выборе содержания учебной информации необходимо учитывать следующие ключевые аспекты:</w:t>
      </w:r>
    </w:p>
    <w:p w14:paraId="7731D42D" w14:textId="24428717" w:rsidR="00676F82" w:rsidRPr="00676F82" w:rsidRDefault="00676F82" w:rsidP="0056475F">
      <w:pPr>
        <w:pStyle w:val="afe"/>
        <w:numPr>
          <w:ilvl w:val="0"/>
          <w:numId w:val="13"/>
        </w:numPr>
        <w:shd w:val="clear" w:color="auto" w:fill="FFFFFF"/>
        <w:ind w:left="0" w:firstLine="709"/>
        <w:jc w:val="both"/>
        <w:rPr>
          <w:rFonts w:ascii="Times New Roman" w:hAnsi="Times New Roman" w:cs="Times New Roman"/>
          <w:bCs/>
          <w:sz w:val="28"/>
          <w:szCs w:val="28"/>
        </w:rPr>
      </w:pPr>
      <w:r w:rsidRPr="00676F82">
        <w:rPr>
          <w:rFonts w:ascii="Times New Roman" w:hAnsi="Times New Roman" w:cs="Times New Roman"/>
          <w:bCs/>
          <w:sz w:val="28"/>
          <w:szCs w:val="28"/>
        </w:rPr>
        <w:t>структуру и содержание компетентностной модели любой дисциплины;</w:t>
      </w:r>
    </w:p>
    <w:p w14:paraId="4DA5B2E4" w14:textId="2745340E" w:rsidR="00676F82" w:rsidRPr="00676F82" w:rsidRDefault="00676F82" w:rsidP="0056475F">
      <w:pPr>
        <w:pStyle w:val="afe"/>
        <w:numPr>
          <w:ilvl w:val="0"/>
          <w:numId w:val="13"/>
        </w:numPr>
        <w:shd w:val="clear" w:color="auto" w:fill="FFFFFF"/>
        <w:ind w:left="0" w:firstLine="709"/>
        <w:jc w:val="both"/>
        <w:rPr>
          <w:rFonts w:ascii="Times New Roman" w:hAnsi="Times New Roman" w:cs="Times New Roman"/>
          <w:bCs/>
          <w:sz w:val="28"/>
          <w:szCs w:val="28"/>
        </w:rPr>
      </w:pPr>
      <w:r w:rsidRPr="00676F82">
        <w:rPr>
          <w:rFonts w:ascii="Times New Roman" w:hAnsi="Times New Roman" w:cs="Times New Roman"/>
          <w:bCs/>
          <w:sz w:val="28"/>
          <w:szCs w:val="28"/>
        </w:rPr>
        <w:t>структурирование и сокращение объема информации, соответствующей модели выпускника образовательной организации (школы, гимназии, колледжа, академии или университета);</w:t>
      </w:r>
    </w:p>
    <w:p w14:paraId="68CCA7EC" w14:textId="24EAC77E" w:rsidR="00676F82" w:rsidRPr="00676F82" w:rsidRDefault="00676F82" w:rsidP="0056475F">
      <w:pPr>
        <w:pStyle w:val="afe"/>
        <w:numPr>
          <w:ilvl w:val="0"/>
          <w:numId w:val="13"/>
        </w:numPr>
        <w:shd w:val="clear" w:color="auto" w:fill="FFFFFF"/>
        <w:ind w:left="0" w:firstLine="709"/>
        <w:jc w:val="both"/>
        <w:rPr>
          <w:rFonts w:ascii="Times New Roman" w:hAnsi="Times New Roman" w:cs="Times New Roman"/>
          <w:bCs/>
          <w:sz w:val="28"/>
          <w:szCs w:val="28"/>
        </w:rPr>
      </w:pPr>
      <w:r w:rsidRPr="00676F82">
        <w:rPr>
          <w:rFonts w:ascii="Times New Roman" w:hAnsi="Times New Roman" w:cs="Times New Roman"/>
          <w:bCs/>
          <w:sz w:val="28"/>
          <w:szCs w:val="28"/>
        </w:rPr>
        <w:t>систематизацию знаний (системных, дисциплинарных и процедурных);</w:t>
      </w:r>
    </w:p>
    <w:p w14:paraId="3BBE094C" w14:textId="379D6550" w:rsidR="00AC40E4" w:rsidRPr="00676F82" w:rsidRDefault="00676F82" w:rsidP="0056475F">
      <w:pPr>
        <w:pStyle w:val="afe"/>
        <w:numPr>
          <w:ilvl w:val="0"/>
          <w:numId w:val="13"/>
        </w:numPr>
        <w:shd w:val="clear" w:color="auto" w:fill="FFFFFF"/>
        <w:spacing w:after="0"/>
        <w:ind w:left="0" w:firstLine="709"/>
        <w:jc w:val="both"/>
        <w:rPr>
          <w:rFonts w:ascii="Times New Roman" w:hAnsi="Times New Roman" w:cs="Times New Roman"/>
          <w:bCs/>
          <w:sz w:val="28"/>
          <w:szCs w:val="28"/>
        </w:rPr>
      </w:pPr>
      <w:r w:rsidRPr="00676F82">
        <w:rPr>
          <w:rFonts w:ascii="Times New Roman" w:hAnsi="Times New Roman" w:cs="Times New Roman"/>
          <w:bCs/>
          <w:sz w:val="28"/>
          <w:szCs w:val="28"/>
        </w:rPr>
        <w:t>методы и инструменты для представления, передачи, усвоения и контроля содержательной учебной информации.</w:t>
      </w:r>
      <w:r w:rsidR="00387FE5">
        <w:rPr>
          <w:rFonts w:ascii="Times New Roman" w:hAnsi="Times New Roman" w:cs="Times New Roman"/>
          <w:bCs/>
          <w:sz w:val="28"/>
          <w:szCs w:val="28"/>
        </w:rPr>
        <w:t xml:space="preserve"> </w:t>
      </w:r>
      <w:r w:rsidR="001157D8" w:rsidRPr="00676F82">
        <w:rPr>
          <w:rFonts w:ascii="Times New Roman" w:hAnsi="Times New Roman" w:cs="Times New Roman"/>
          <w:bCs/>
          <w:sz w:val="28"/>
          <w:szCs w:val="28"/>
        </w:rPr>
        <w:t>Наш опыт показывает, что комплексный подход к выбору и представлению учебного контента в рамках дидактического обеспечения позволяет достичь оптимальных результатов. </w:t>
      </w:r>
    </w:p>
    <w:p w14:paraId="04778D51" w14:textId="7EE31301" w:rsidR="00AC40E4" w:rsidRPr="00AA4289" w:rsidRDefault="001157D8" w:rsidP="00AA4289">
      <w:pPr>
        <w:jc w:val="both"/>
        <w:rPr>
          <w:bCs/>
          <w:sz w:val="28"/>
          <w:szCs w:val="28"/>
        </w:rPr>
      </w:pPr>
      <w:r w:rsidRPr="00AA4289">
        <w:rPr>
          <w:sz w:val="28"/>
          <w:szCs w:val="28"/>
        </w:rPr>
        <w:t xml:space="preserve">Структура диссертационной работы. </w:t>
      </w:r>
      <w:r w:rsidRPr="00AA4289">
        <w:rPr>
          <w:bCs/>
          <w:sz w:val="28"/>
          <w:szCs w:val="28"/>
        </w:rPr>
        <w:t xml:space="preserve">Диссертация состоит из введения, трех глав, заключения, списка литературы из </w:t>
      </w:r>
      <w:r w:rsidRPr="005740C2">
        <w:rPr>
          <w:bCs/>
          <w:sz w:val="28"/>
          <w:szCs w:val="28"/>
        </w:rPr>
        <w:t>13</w:t>
      </w:r>
      <w:r w:rsidR="00E95703" w:rsidRPr="005740C2">
        <w:rPr>
          <w:bCs/>
          <w:sz w:val="28"/>
          <w:szCs w:val="28"/>
        </w:rPr>
        <w:t>8</w:t>
      </w:r>
      <w:r w:rsidRPr="005740C2">
        <w:rPr>
          <w:bCs/>
          <w:sz w:val="28"/>
          <w:szCs w:val="28"/>
        </w:rPr>
        <w:t xml:space="preserve"> источников и приложений. Каждая глава логически связана с предыдущей и раскрывает ключевые аспекты </w:t>
      </w:r>
      <w:r w:rsidRPr="003F55AF">
        <w:rPr>
          <w:bCs/>
          <w:sz w:val="28"/>
          <w:szCs w:val="28"/>
        </w:rPr>
        <w:t>исследования. В дис</w:t>
      </w:r>
      <w:r w:rsidR="00EB50EE" w:rsidRPr="003F55AF">
        <w:rPr>
          <w:bCs/>
          <w:sz w:val="28"/>
          <w:szCs w:val="28"/>
        </w:rPr>
        <w:t xml:space="preserve">сертации </w:t>
      </w:r>
      <w:r w:rsidR="00FD6E44" w:rsidRPr="003F55AF">
        <w:rPr>
          <w:bCs/>
          <w:sz w:val="28"/>
          <w:szCs w:val="28"/>
        </w:rPr>
        <w:t xml:space="preserve">11 </w:t>
      </w:r>
      <w:r w:rsidR="00EB50EE" w:rsidRPr="003F55AF">
        <w:rPr>
          <w:bCs/>
          <w:sz w:val="28"/>
          <w:szCs w:val="28"/>
        </w:rPr>
        <w:t>рисунков и</w:t>
      </w:r>
      <w:r w:rsidR="00FD6E44" w:rsidRPr="003F55AF">
        <w:rPr>
          <w:bCs/>
          <w:sz w:val="28"/>
          <w:szCs w:val="28"/>
        </w:rPr>
        <w:t xml:space="preserve"> 39</w:t>
      </w:r>
      <w:r w:rsidR="00EB50EE" w:rsidRPr="003F55AF">
        <w:rPr>
          <w:bCs/>
          <w:sz w:val="28"/>
          <w:szCs w:val="28"/>
        </w:rPr>
        <w:t xml:space="preserve"> таблиц</w:t>
      </w:r>
      <w:r w:rsidRPr="003F55AF">
        <w:rPr>
          <w:bCs/>
          <w:sz w:val="28"/>
          <w:szCs w:val="28"/>
        </w:rPr>
        <w:t xml:space="preserve">. В диссертации </w:t>
      </w:r>
      <w:r w:rsidR="004545D8" w:rsidRPr="003F55AF">
        <w:rPr>
          <w:bCs/>
          <w:sz w:val="28"/>
          <w:szCs w:val="28"/>
        </w:rPr>
        <w:t>2</w:t>
      </w:r>
      <w:r w:rsidR="009966CA">
        <w:rPr>
          <w:bCs/>
          <w:sz w:val="28"/>
          <w:szCs w:val="28"/>
        </w:rPr>
        <w:t>3</w:t>
      </w:r>
      <w:r w:rsidR="006A4F30">
        <w:rPr>
          <w:bCs/>
          <w:sz w:val="28"/>
          <w:szCs w:val="28"/>
        </w:rPr>
        <w:t>8</w:t>
      </w:r>
      <w:r w:rsidR="00FD6E44" w:rsidRPr="003F55AF">
        <w:rPr>
          <w:bCs/>
          <w:sz w:val="28"/>
          <w:szCs w:val="28"/>
        </w:rPr>
        <w:t xml:space="preserve"> </w:t>
      </w:r>
      <w:r w:rsidRPr="003F55AF">
        <w:rPr>
          <w:bCs/>
          <w:sz w:val="28"/>
          <w:szCs w:val="28"/>
        </w:rPr>
        <w:t>страниц.</w:t>
      </w:r>
    </w:p>
    <w:p w14:paraId="5575148E" w14:textId="77777777" w:rsidR="002F177A" w:rsidRPr="00AA4289" w:rsidRDefault="001157D8" w:rsidP="00AA4289">
      <w:pPr>
        <w:ind w:firstLine="709"/>
        <w:jc w:val="both"/>
        <w:rPr>
          <w:bCs/>
          <w:sz w:val="28"/>
          <w:szCs w:val="28"/>
        </w:rPr>
      </w:pPr>
      <w:r w:rsidRPr="00AA4289">
        <w:rPr>
          <w:bCs/>
          <w:sz w:val="28"/>
          <w:szCs w:val="28"/>
        </w:rPr>
        <w:t>Во введении обоснована актуальность исследования, определены цель и задачи работы, сформулированы объект и предмет исследования. Также описаны методологические подходы, новизна исследования, его теоретическая и практическая значимость. В завершении приведен краткий обзор литературы по теме исследования.</w:t>
      </w:r>
      <w:r w:rsidRPr="00AA4289">
        <w:rPr>
          <w:bCs/>
          <w:sz w:val="28"/>
          <w:szCs w:val="28"/>
        </w:rPr>
        <w:br/>
      </w:r>
      <w:r w:rsidRPr="00AA4289">
        <w:rPr>
          <w:bCs/>
          <w:sz w:val="28"/>
          <w:szCs w:val="28"/>
        </w:rPr>
        <w:tab/>
      </w:r>
      <w:r w:rsidR="002F177A" w:rsidRPr="00AA4289">
        <w:rPr>
          <w:sz w:val="28"/>
          <w:szCs w:val="28"/>
        </w:rPr>
        <w:t>Первая глава диссертационного исследования</w:t>
      </w:r>
      <w:r w:rsidR="002F177A" w:rsidRPr="00AA4289">
        <w:rPr>
          <w:bCs/>
          <w:sz w:val="28"/>
          <w:szCs w:val="28"/>
        </w:rPr>
        <w:t xml:space="preserve"> посвящена обоснованию теоретических основ использования инновационных технологий в образовательном процессе, направленном на формирование литературоведческих компетенций студентов. Целью данной главы является раскрытие ключевых понятий, определение методологических подходов и анализ актуального состояния научной разработки исследуемой проблемы.</w:t>
      </w:r>
    </w:p>
    <w:p w14:paraId="469AC79A" w14:textId="6982F65F" w:rsidR="002F177A" w:rsidRPr="00AA4289" w:rsidRDefault="002F177A" w:rsidP="00AA4289">
      <w:pPr>
        <w:ind w:firstLine="709"/>
        <w:jc w:val="both"/>
        <w:rPr>
          <w:bCs/>
          <w:sz w:val="28"/>
          <w:szCs w:val="28"/>
        </w:rPr>
      </w:pPr>
      <w:r w:rsidRPr="00AA4289">
        <w:rPr>
          <w:bCs/>
          <w:sz w:val="28"/>
          <w:szCs w:val="28"/>
        </w:rPr>
        <w:t xml:space="preserve">Анализируются существующие научные подходы к определению понятия «литературоведческая компетенция», выделяются её структурные компоненты: когнитивный (знания о литературе и методах её анализа), </w:t>
      </w:r>
      <w:proofErr w:type="spellStart"/>
      <w:r w:rsidRPr="00AA4289">
        <w:rPr>
          <w:bCs/>
          <w:sz w:val="28"/>
          <w:szCs w:val="28"/>
        </w:rPr>
        <w:t>операциональный</w:t>
      </w:r>
      <w:proofErr w:type="spellEnd"/>
      <w:r w:rsidRPr="00AA4289">
        <w:rPr>
          <w:bCs/>
          <w:sz w:val="28"/>
          <w:szCs w:val="28"/>
        </w:rPr>
        <w:t xml:space="preserve"> (умения и навыки анализа и интерпретации текста), мотивационно-ценностный (интерес к литературе, эстетическое восприятие), коммуникативный (умение представлять и обсуждать литературный материал). Особое внимание уделяется соотнесению литературоведческих компетенций и компетентностной моделью современного выпускника.</w:t>
      </w:r>
    </w:p>
    <w:p w14:paraId="12574FE0" w14:textId="77777777" w:rsidR="002F177A" w:rsidRPr="00AA4289" w:rsidRDefault="002F177A" w:rsidP="00AA4289">
      <w:pPr>
        <w:ind w:firstLine="709"/>
        <w:jc w:val="both"/>
        <w:rPr>
          <w:bCs/>
          <w:sz w:val="28"/>
          <w:szCs w:val="28"/>
        </w:rPr>
      </w:pPr>
      <w:r w:rsidRPr="00AA4289">
        <w:rPr>
          <w:bCs/>
          <w:sz w:val="28"/>
          <w:szCs w:val="28"/>
        </w:rPr>
        <w:t>Описываются основные виды инновационных технологий, применяемых в высшем образовании: цифровые образовательные ресурсы, мультимедиа, интерактивные формы (форумы, онлайн-квесты, геймификация), технологии дополненной и виртуальной реальности, онлайн-обучение и смешанное обучение. Рассматривается их потенциал в контексте преподавания гуманитарных дисциплин, включая литературу.</w:t>
      </w:r>
    </w:p>
    <w:p w14:paraId="31927BAA" w14:textId="0D021736" w:rsidR="002F177A" w:rsidRPr="00AA4289" w:rsidRDefault="002F177A" w:rsidP="00AA4289">
      <w:pPr>
        <w:ind w:firstLine="709"/>
        <w:jc w:val="both"/>
        <w:rPr>
          <w:bCs/>
          <w:sz w:val="28"/>
          <w:szCs w:val="28"/>
        </w:rPr>
      </w:pPr>
      <w:r w:rsidRPr="00AA4289">
        <w:rPr>
          <w:bCs/>
          <w:sz w:val="28"/>
          <w:szCs w:val="28"/>
        </w:rPr>
        <w:lastRenderedPageBreak/>
        <w:t xml:space="preserve">Анализируются педагогические теории и подходы, лежащие в основе применения инновационных технологий в обучении: конструктивизм, деятельностный подход, проблемное обучение, интерактивные методы, концепции </w:t>
      </w:r>
      <w:proofErr w:type="spellStart"/>
      <w:r w:rsidRPr="00AA4289">
        <w:rPr>
          <w:bCs/>
          <w:sz w:val="28"/>
          <w:szCs w:val="28"/>
        </w:rPr>
        <w:t>медиаграмотности</w:t>
      </w:r>
      <w:proofErr w:type="spellEnd"/>
      <w:r w:rsidRPr="00AA4289">
        <w:rPr>
          <w:bCs/>
          <w:sz w:val="28"/>
          <w:szCs w:val="28"/>
        </w:rPr>
        <w:t>. Показано, как эти подходы могут быть адаптированы к преподаванию литературоведения. Проводится обзор научных трудов отечественных и зарубежных авторов, посвящённых проблеме цифровизации филологического образования. Рассматриваются примеры успешного внедрения технологий в практику преподавания литературы, а также выявляются существующие проблемы и барьеры.</w:t>
      </w:r>
    </w:p>
    <w:p w14:paraId="35BC463F" w14:textId="77777777" w:rsidR="002F177A" w:rsidRPr="00AA4289" w:rsidRDefault="002F177A" w:rsidP="00AA4289">
      <w:pPr>
        <w:ind w:firstLine="709"/>
        <w:jc w:val="both"/>
        <w:rPr>
          <w:bCs/>
          <w:sz w:val="28"/>
          <w:szCs w:val="28"/>
        </w:rPr>
      </w:pPr>
      <w:r w:rsidRPr="00AA4289">
        <w:rPr>
          <w:bCs/>
          <w:sz w:val="28"/>
          <w:szCs w:val="28"/>
        </w:rPr>
        <w:t>Формулируются противоречия между традиционной методикой преподавания литературы и современными требованиями к образовательному процессу. Подчёркивается необходимость системного подхода к внедрению инноваций и создания методических основ для их педагогически обоснованного применения.</w:t>
      </w:r>
    </w:p>
    <w:p w14:paraId="74D79BF0" w14:textId="77777777" w:rsidR="002F177A" w:rsidRPr="00AA4289" w:rsidRDefault="002F177A" w:rsidP="00AA4289">
      <w:pPr>
        <w:ind w:firstLine="709"/>
        <w:jc w:val="both"/>
        <w:rPr>
          <w:sz w:val="28"/>
          <w:szCs w:val="28"/>
        </w:rPr>
      </w:pPr>
      <w:r w:rsidRPr="00AA4289">
        <w:rPr>
          <w:bCs/>
          <w:sz w:val="28"/>
          <w:szCs w:val="28"/>
        </w:rPr>
        <w:t>В завершении главы подводятся итоги теоретического анализа, формулируются основные положения, которые станут основой для дальнейшего эмпирического исследования, проектирования методических рекомендаций и практической апробации предложенной модели.</w:t>
      </w:r>
      <w:r w:rsidR="001157D8" w:rsidRPr="00AA4289">
        <w:rPr>
          <w:sz w:val="28"/>
          <w:szCs w:val="28"/>
        </w:rPr>
        <w:tab/>
      </w:r>
    </w:p>
    <w:p w14:paraId="4FDAEC1C" w14:textId="77777777" w:rsidR="00142093" w:rsidRPr="00AA4289" w:rsidRDefault="00142093" w:rsidP="00AA4289">
      <w:pPr>
        <w:ind w:firstLine="709"/>
        <w:jc w:val="both"/>
        <w:rPr>
          <w:bCs/>
          <w:sz w:val="28"/>
          <w:szCs w:val="28"/>
        </w:rPr>
      </w:pPr>
      <w:r w:rsidRPr="00AA4289">
        <w:rPr>
          <w:sz w:val="28"/>
          <w:szCs w:val="28"/>
        </w:rPr>
        <w:t>Вторая глава диссертационного исследования посвящена</w:t>
      </w:r>
      <w:r w:rsidRPr="00AA4289">
        <w:rPr>
          <w:bCs/>
          <w:sz w:val="28"/>
          <w:szCs w:val="28"/>
        </w:rPr>
        <w:t xml:space="preserve"> практико-ориентированному анализу и методическому обоснованию применения интерактивных онлайн-проектов как эффективного средства развития литературоведческих компетенций студентов-филологов. Глава носит прикладной характер и направлена на раскрытие особенностей проектной деятельности в цифровой образовательной среде, а также на описание способов организации, сопровождения и оценки таких проектов в рамках филологического образования.</w:t>
      </w:r>
    </w:p>
    <w:p w14:paraId="4EED50C2" w14:textId="77777777" w:rsidR="00142093" w:rsidRPr="00AA4289" w:rsidRDefault="00142093" w:rsidP="00AA4289">
      <w:pPr>
        <w:ind w:firstLine="709"/>
        <w:jc w:val="both"/>
        <w:rPr>
          <w:bCs/>
          <w:sz w:val="28"/>
          <w:szCs w:val="28"/>
        </w:rPr>
      </w:pPr>
      <w:r w:rsidRPr="00AA4289">
        <w:rPr>
          <w:bCs/>
          <w:sz w:val="28"/>
          <w:szCs w:val="28"/>
        </w:rPr>
        <w:t>Даётся определение понятию «интерактивный онлайн-проект» в контексте образовательной деятельности студентов-филологов. Раскрываются педагогические цели, которые достигаются с помощью проектного подхода: развитие аналитического и критического мышления, коммуникативных навыков, способности к исследовательской деятельности. Обосновывается актуальность перехода от пассивного усвоения знаний к активному их применению в рамках самостоятельной и коллективной работы студентов.</w:t>
      </w:r>
    </w:p>
    <w:p w14:paraId="32697B46" w14:textId="77777777" w:rsidR="00142093" w:rsidRPr="00AA4289" w:rsidRDefault="00142093" w:rsidP="00AA4289">
      <w:pPr>
        <w:ind w:firstLine="709"/>
        <w:jc w:val="both"/>
        <w:rPr>
          <w:bCs/>
          <w:sz w:val="28"/>
          <w:szCs w:val="28"/>
        </w:rPr>
      </w:pPr>
      <w:r w:rsidRPr="00AA4289">
        <w:rPr>
          <w:bCs/>
          <w:sz w:val="28"/>
          <w:szCs w:val="28"/>
        </w:rPr>
        <w:t xml:space="preserve">Описываются этапы реализации онлайн-проектной деятельности: выбор темы (например, анализ одного литературного произведения или сравнение авторских стилей), формулирование задач, распределение ролей, использование цифровых инструментов (Google </w:t>
      </w:r>
      <w:proofErr w:type="spellStart"/>
      <w:r w:rsidRPr="00AA4289">
        <w:rPr>
          <w:bCs/>
          <w:sz w:val="28"/>
          <w:szCs w:val="28"/>
        </w:rPr>
        <w:t>Docs</w:t>
      </w:r>
      <w:proofErr w:type="spellEnd"/>
      <w:r w:rsidRPr="00AA4289">
        <w:rPr>
          <w:bCs/>
          <w:sz w:val="28"/>
          <w:szCs w:val="28"/>
        </w:rPr>
        <w:t xml:space="preserve">, </w:t>
      </w:r>
      <w:proofErr w:type="spellStart"/>
      <w:r w:rsidRPr="00AA4289">
        <w:rPr>
          <w:bCs/>
          <w:sz w:val="28"/>
          <w:szCs w:val="28"/>
        </w:rPr>
        <w:t>Trello</w:t>
      </w:r>
      <w:proofErr w:type="spellEnd"/>
      <w:r w:rsidRPr="00AA4289">
        <w:rPr>
          <w:bCs/>
          <w:sz w:val="28"/>
          <w:szCs w:val="28"/>
        </w:rPr>
        <w:t xml:space="preserve">, </w:t>
      </w:r>
      <w:proofErr w:type="spellStart"/>
      <w:r w:rsidRPr="00AA4289">
        <w:rPr>
          <w:bCs/>
          <w:sz w:val="28"/>
          <w:szCs w:val="28"/>
        </w:rPr>
        <w:t>Padlet</w:t>
      </w:r>
      <w:proofErr w:type="spellEnd"/>
      <w:r w:rsidRPr="00AA4289">
        <w:rPr>
          <w:bCs/>
          <w:sz w:val="28"/>
          <w:szCs w:val="28"/>
        </w:rPr>
        <w:t xml:space="preserve">, </w:t>
      </w:r>
      <w:proofErr w:type="spellStart"/>
      <w:r w:rsidRPr="00AA4289">
        <w:rPr>
          <w:bCs/>
          <w:sz w:val="28"/>
          <w:szCs w:val="28"/>
        </w:rPr>
        <w:t>Miro</w:t>
      </w:r>
      <w:proofErr w:type="spellEnd"/>
      <w:r w:rsidRPr="00AA4289">
        <w:rPr>
          <w:bCs/>
          <w:sz w:val="28"/>
          <w:szCs w:val="28"/>
        </w:rPr>
        <w:t>, Zoom и др.), сбор и анализ литературного и научного материала, создание и представление итогового продукта (видеопрезентации, подкаста, цифровой выставки, блога, интерактивной карты и др.). Особое внимание уделяется построению сценария проекта и поддержанию учебной мотивации студентов.</w:t>
      </w:r>
    </w:p>
    <w:p w14:paraId="68202031" w14:textId="77777777" w:rsidR="00142093" w:rsidRPr="00AA4289" w:rsidRDefault="00142093" w:rsidP="00AA4289">
      <w:pPr>
        <w:ind w:firstLine="709"/>
        <w:jc w:val="both"/>
        <w:rPr>
          <w:bCs/>
          <w:sz w:val="28"/>
          <w:szCs w:val="28"/>
        </w:rPr>
      </w:pPr>
      <w:r w:rsidRPr="00AA4289">
        <w:rPr>
          <w:bCs/>
          <w:sz w:val="28"/>
          <w:szCs w:val="28"/>
        </w:rPr>
        <w:t xml:space="preserve">Приводится обзор и сравнительная характеристика цифровых платформ, наиболее эффективных для литературоведческой проектной деятельности. Рассматривается возможность интеграции LMS (например, </w:t>
      </w:r>
      <w:proofErr w:type="spellStart"/>
      <w:r w:rsidRPr="00AA4289">
        <w:rPr>
          <w:bCs/>
          <w:sz w:val="28"/>
          <w:szCs w:val="28"/>
        </w:rPr>
        <w:t>Moodle</w:t>
      </w:r>
      <w:proofErr w:type="spellEnd"/>
      <w:r w:rsidRPr="00AA4289">
        <w:rPr>
          <w:bCs/>
          <w:sz w:val="28"/>
          <w:szCs w:val="28"/>
        </w:rPr>
        <w:t xml:space="preserve">, Google </w:t>
      </w:r>
      <w:proofErr w:type="spellStart"/>
      <w:r w:rsidRPr="00AA4289">
        <w:rPr>
          <w:bCs/>
          <w:sz w:val="28"/>
          <w:szCs w:val="28"/>
        </w:rPr>
        <w:t>Classroom</w:t>
      </w:r>
      <w:proofErr w:type="spellEnd"/>
      <w:r w:rsidRPr="00AA4289">
        <w:rPr>
          <w:bCs/>
          <w:sz w:val="28"/>
          <w:szCs w:val="28"/>
        </w:rPr>
        <w:t xml:space="preserve">), сервисов для совместной работы, инструментов визуализации и </w:t>
      </w:r>
      <w:r w:rsidRPr="00AA4289">
        <w:rPr>
          <w:bCs/>
          <w:sz w:val="28"/>
          <w:szCs w:val="28"/>
        </w:rPr>
        <w:lastRenderedPageBreak/>
        <w:t>мультимедийного оформления. Делается акцент на важности выбора технических решений, соответствующих педагогическим задачам.</w:t>
      </w:r>
    </w:p>
    <w:p w14:paraId="47DCCC68" w14:textId="77777777" w:rsidR="00142093" w:rsidRPr="00AA4289" w:rsidRDefault="00142093" w:rsidP="00AA4289">
      <w:pPr>
        <w:ind w:firstLine="709"/>
        <w:jc w:val="both"/>
        <w:rPr>
          <w:bCs/>
          <w:sz w:val="28"/>
          <w:szCs w:val="28"/>
        </w:rPr>
      </w:pPr>
      <w:r w:rsidRPr="00AA4289">
        <w:rPr>
          <w:bCs/>
          <w:sz w:val="28"/>
          <w:szCs w:val="28"/>
        </w:rPr>
        <w:t>Описываются конкретные примеры успешно реализованных онлайн-проектов: создание виртуальных литературных музеев, подготовка и защита цифровых эссе, подкастов о творчестве авторов, разработка литературных квестов и интерактивных экскурсий по биографиям писателей. Анализируются педагогические результаты таких проектов, их влияние на развитие компетенций студентов, вовлечённость и интерес к предмету.</w:t>
      </w:r>
    </w:p>
    <w:p w14:paraId="714E2F35" w14:textId="77777777" w:rsidR="00142093" w:rsidRPr="00AA4289" w:rsidRDefault="00142093" w:rsidP="00AA4289">
      <w:pPr>
        <w:ind w:firstLine="709"/>
        <w:jc w:val="both"/>
        <w:rPr>
          <w:bCs/>
          <w:sz w:val="28"/>
          <w:szCs w:val="28"/>
        </w:rPr>
      </w:pPr>
      <w:r w:rsidRPr="00AA4289">
        <w:rPr>
          <w:bCs/>
          <w:sz w:val="28"/>
          <w:szCs w:val="28"/>
        </w:rPr>
        <w:t>Предлагается система критериев и показателей для оценки успешности выполнения онлайн-проектов. Обсуждаются как формирующее, так и итоговое оценивание: самооценка, взаимная оценка, экспертное заключение преподавателя. Также рассматриваются инструменты для сбора обратной связи и рефлексии, что особенно важно для корректировки дальнейшей методики.</w:t>
      </w:r>
    </w:p>
    <w:p w14:paraId="5224E59F" w14:textId="77777777" w:rsidR="00142093" w:rsidRPr="00AA4289" w:rsidRDefault="00142093" w:rsidP="00AA4289">
      <w:pPr>
        <w:ind w:firstLine="709"/>
        <w:jc w:val="both"/>
        <w:rPr>
          <w:bCs/>
          <w:sz w:val="28"/>
          <w:szCs w:val="28"/>
        </w:rPr>
      </w:pPr>
      <w:r w:rsidRPr="00AA4289">
        <w:rPr>
          <w:bCs/>
          <w:sz w:val="28"/>
          <w:szCs w:val="28"/>
        </w:rPr>
        <w:t>Анализируются трудности, возникающие при внедрении проектной деятельности в цифровом формате: технические, мотивационные, организационные и педагогические барьеры. Предлагаются пути их преодоления — от повышения цифровой грамотности преподавателей до адаптации проектов под учебный график и специфику дисциплины.</w:t>
      </w:r>
    </w:p>
    <w:p w14:paraId="06FB824A" w14:textId="54C9344B" w:rsidR="00142093" w:rsidRPr="00AA4289" w:rsidRDefault="00142093" w:rsidP="00AA4289">
      <w:pPr>
        <w:ind w:firstLine="709"/>
        <w:jc w:val="both"/>
        <w:rPr>
          <w:bCs/>
          <w:sz w:val="28"/>
          <w:szCs w:val="28"/>
        </w:rPr>
      </w:pPr>
      <w:r w:rsidRPr="00AA4289">
        <w:rPr>
          <w:bCs/>
          <w:sz w:val="28"/>
          <w:szCs w:val="28"/>
        </w:rPr>
        <w:t>В завершении главы формулируются методические выводы о целесообразности и результативности применения онлайн-проектов в обучении студентов-филологов. Подчеркивается, что интеграция таких проектов в учебный процесс способствует формированию ключевых литературоведческих и цифровых компетенций, а также развитию самостоятельности, критического мышления и коммуникативной культуры студентов.</w:t>
      </w:r>
    </w:p>
    <w:p w14:paraId="676FC9CC" w14:textId="54F60940" w:rsidR="009B2C1E" w:rsidRPr="00AA4289" w:rsidRDefault="009B2C1E" w:rsidP="00AA4289">
      <w:pPr>
        <w:ind w:firstLine="709"/>
        <w:jc w:val="both"/>
        <w:rPr>
          <w:bCs/>
          <w:sz w:val="28"/>
          <w:szCs w:val="28"/>
        </w:rPr>
      </w:pPr>
      <w:r w:rsidRPr="00AA4289">
        <w:rPr>
          <w:sz w:val="28"/>
          <w:szCs w:val="28"/>
        </w:rPr>
        <w:t>Третья глава диссертационного исследования</w:t>
      </w:r>
      <w:r w:rsidRPr="00AA4289">
        <w:rPr>
          <w:bCs/>
          <w:sz w:val="28"/>
          <w:szCs w:val="28"/>
        </w:rPr>
        <w:t xml:space="preserve"> посвящена практической апробации цифрового инструмента </w:t>
      </w:r>
      <w:proofErr w:type="spellStart"/>
      <w:r w:rsidRPr="00AA4289">
        <w:rPr>
          <w:bCs/>
          <w:sz w:val="28"/>
          <w:szCs w:val="28"/>
        </w:rPr>
        <w:t>Trello</w:t>
      </w:r>
      <w:proofErr w:type="spellEnd"/>
      <w:r w:rsidRPr="00AA4289">
        <w:rPr>
          <w:bCs/>
          <w:sz w:val="28"/>
          <w:szCs w:val="28"/>
        </w:rPr>
        <w:t xml:space="preserve"> как эффективного средства организации учебной деятельности студентов-филологов с целью развития их литературоведческих компетенций. В данной главе рассматриваются возможности </w:t>
      </w:r>
      <w:proofErr w:type="spellStart"/>
      <w:r w:rsidRPr="00AA4289">
        <w:rPr>
          <w:bCs/>
          <w:sz w:val="28"/>
          <w:szCs w:val="28"/>
        </w:rPr>
        <w:t>Trello</w:t>
      </w:r>
      <w:proofErr w:type="spellEnd"/>
      <w:r w:rsidRPr="00AA4289">
        <w:rPr>
          <w:bCs/>
          <w:sz w:val="28"/>
          <w:szCs w:val="28"/>
        </w:rPr>
        <w:t xml:space="preserve"> в контексте учебных задач по литературоведению, описывается опыт его применения в образовательной практике, анализируются результаты педагогического эксперимента, а также предлагаются методические рекомендации по использованию данной платформы в процессе преподавания литературы.</w:t>
      </w:r>
    </w:p>
    <w:p w14:paraId="2006A88D" w14:textId="77777777" w:rsidR="009B2C1E" w:rsidRPr="00AA4289" w:rsidRDefault="009B2C1E" w:rsidP="00AA4289">
      <w:pPr>
        <w:ind w:firstLine="709"/>
        <w:jc w:val="both"/>
        <w:rPr>
          <w:bCs/>
          <w:sz w:val="28"/>
          <w:szCs w:val="28"/>
        </w:rPr>
      </w:pPr>
      <w:r w:rsidRPr="00AA4289">
        <w:rPr>
          <w:bCs/>
          <w:sz w:val="28"/>
          <w:szCs w:val="28"/>
        </w:rPr>
        <w:t xml:space="preserve">Даётся краткая характеристика платформы </w:t>
      </w:r>
      <w:proofErr w:type="spellStart"/>
      <w:r w:rsidRPr="00AA4289">
        <w:rPr>
          <w:bCs/>
          <w:sz w:val="28"/>
          <w:szCs w:val="28"/>
        </w:rPr>
        <w:t>Trello</w:t>
      </w:r>
      <w:proofErr w:type="spellEnd"/>
      <w:r w:rsidRPr="00AA4289">
        <w:rPr>
          <w:bCs/>
          <w:sz w:val="28"/>
          <w:szCs w:val="28"/>
        </w:rPr>
        <w:t xml:space="preserve">: принципы визуальной организации информации, доступность, удобство командной работы, гибкость в проектировании заданий и отслеживании прогресса. Рассматриваются ключевые функции </w:t>
      </w:r>
      <w:proofErr w:type="spellStart"/>
      <w:r w:rsidRPr="00AA4289">
        <w:rPr>
          <w:bCs/>
          <w:sz w:val="28"/>
          <w:szCs w:val="28"/>
        </w:rPr>
        <w:t>Trello</w:t>
      </w:r>
      <w:proofErr w:type="spellEnd"/>
      <w:r w:rsidRPr="00AA4289">
        <w:rPr>
          <w:bCs/>
          <w:sz w:val="28"/>
          <w:szCs w:val="28"/>
        </w:rPr>
        <w:t>, позволяющие структурировать процесс литературного анализа, организовывать совместные онлайн-проекты, отслеживать этапы выполнения заданий и обеспечивать прозрачность учебной деятельности.</w:t>
      </w:r>
    </w:p>
    <w:p w14:paraId="30ED831E" w14:textId="77777777" w:rsidR="009B2C1E" w:rsidRPr="00AA4289" w:rsidRDefault="009B2C1E" w:rsidP="00AA4289">
      <w:pPr>
        <w:ind w:firstLine="709"/>
        <w:jc w:val="both"/>
        <w:rPr>
          <w:bCs/>
          <w:sz w:val="28"/>
          <w:szCs w:val="28"/>
        </w:rPr>
      </w:pPr>
      <w:r w:rsidRPr="00AA4289">
        <w:rPr>
          <w:bCs/>
          <w:sz w:val="28"/>
          <w:szCs w:val="28"/>
        </w:rPr>
        <w:t xml:space="preserve">Описываются сценарии применения </w:t>
      </w:r>
      <w:proofErr w:type="spellStart"/>
      <w:r w:rsidRPr="00AA4289">
        <w:rPr>
          <w:bCs/>
          <w:sz w:val="28"/>
          <w:szCs w:val="28"/>
        </w:rPr>
        <w:t>Trello</w:t>
      </w:r>
      <w:proofErr w:type="spellEnd"/>
      <w:r w:rsidRPr="00AA4289">
        <w:rPr>
          <w:bCs/>
          <w:sz w:val="28"/>
          <w:szCs w:val="28"/>
        </w:rPr>
        <w:t xml:space="preserve"> в учебном курсе по литературоведению: создание цифровых карточек для анализа произведений, ведение литературного дневника, организация мини-исследовательских проектов, планирование групповой работы по темам курса (авторы, направления, литературные эпохи). Подробно рассматриваются примеры </w:t>
      </w:r>
      <w:r w:rsidRPr="00AA4289">
        <w:rPr>
          <w:bCs/>
          <w:sz w:val="28"/>
          <w:szCs w:val="28"/>
        </w:rPr>
        <w:lastRenderedPageBreak/>
        <w:t>организации досок: «Анализ текста», «Интерпретация», «Историко-культурный контекст», «Работа с критикой», что соответствует компонентам литературоведческой компетенции.</w:t>
      </w:r>
    </w:p>
    <w:p w14:paraId="7467663B" w14:textId="77777777" w:rsidR="009B2C1E" w:rsidRPr="00AA4289" w:rsidRDefault="009B2C1E" w:rsidP="00AA4289">
      <w:pPr>
        <w:ind w:firstLine="709"/>
        <w:jc w:val="both"/>
        <w:rPr>
          <w:bCs/>
          <w:sz w:val="28"/>
          <w:szCs w:val="28"/>
        </w:rPr>
      </w:pPr>
      <w:r w:rsidRPr="00AA4289">
        <w:rPr>
          <w:bCs/>
          <w:sz w:val="28"/>
          <w:szCs w:val="28"/>
        </w:rPr>
        <w:t xml:space="preserve">Предлагается оригинальная методическая модель внедрения </w:t>
      </w:r>
      <w:proofErr w:type="spellStart"/>
      <w:r w:rsidRPr="00AA4289">
        <w:rPr>
          <w:bCs/>
          <w:sz w:val="28"/>
          <w:szCs w:val="28"/>
        </w:rPr>
        <w:t>Trello</w:t>
      </w:r>
      <w:proofErr w:type="spellEnd"/>
      <w:r w:rsidRPr="00AA4289">
        <w:rPr>
          <w:bCs/>
          <w:sz w:val="28"/>
          <w:szCs w:val="28"/>
        </w:rPr>
        <w:t xml:space="preserve"> в образовательный процесс: структура досок, этапность работы студентов, форматы обратной связи от преподавателя, критерии оценки. Модель строится на принципах деятельностного и проектного подходов, обеспечивая самостоятельную и осмысленную работу студентов с художественным текстом.</w:t>
      </w:r>
    </w:p>
    <w:p w14:paraId="16F20465" w14:textId="77777777" w:rsidR="009B2C1E" w:rsidRPr="00AA4289" w:rsidRDefault="009B2C1E" w:rsidP="00AA4289">
      <w:pPr>
        <w:ind w:firstLine="709"/>
        <w:jc w:val="both"/>
        <w:rPr>
          <w:bCs/>
          <w:sz w:val="28"/>
          <w:szCs w:val="28"/>
        </w:rPr>
      </w:pPr>
      <w:r w:rsidRPr="00AA4289">
        <w:rPr>
          <w:bCs/>
          <w:sz w:val="28"/>
          <w:szCs w:val="28"/>
        </w:rPr>
        <w:t xml:space="preserve">Приводится описание педагогического эксперимента, в рамках которого студенты выполняли задания по литературоведческому анализу с использованием </w:t>
      </w:r>
      <w:proofErr w:type="spellStart"/>
      <w:r w:rsidRPr="00AA4289">
        <w:rPr>
          <w:bCs/>
          <w:sz w:val="28"/>
          <w:szCs w:val="28"/>
        </w:rPr>
        <w:t>Trello</w:t>
      </w:r>
      <w:proofErr w:type="spellEnd"/>
      <w:r w:rsidRPr="00AA4289">
        <w:rPr>
          <w:bCs/>
          <w:sz w:val="28"/>
          <w:szCs w:val="28"/>
        </w:rPr>
        <w:t>. Представляются количественные и качественные результаты: изменение уровня сформированности литературоведческих компетенций, повышение вовлеченности, развитие навыков самоорганизации и командной работы. Анализируются отзывы студентов и преподавателей об удобстве и эффективности платформы.</w:t>
      </w:r>
    </w:p>
    <w:p w14:paraId="5DC9159A" w14:textId="77777777" w:rsidR="009B2C1E" w:rsidRPr="00AA4289" w:rsidRDefault="009B2C1E" w:rsidP="00AA4289">
      <w:pPr>
        <w:ind w:firstLine="709"/>
        <w:jc w:val="both"/>
        <w:rPr>
          <w:bCs/>
          <w:sz w:val="28"/>
          <w:szCs w:val="28"/>
        </w:rPr>
      </w:pPr>
      <w:r w:rsidRPr="00AA4289">
        <w:rPr>
          <w:bCs/>
          <w:sz w:val="28"/>
          <w:szCs w:val="28"/>
        </w:rPr>
        <w:t xml:space="preserve">Оцениваются сильные стороны </w:t>
      </w:r>
      <w:proofErr w:type="spellStart"/>
      <w:r w:rsidRPr="00AA4289">
        <w:rPr>
          <w:bCs/>
          <w:sz w:val="28"/>
          <w:szCs w:val="28"/>
        </w:rPr>
        <w:t>Trello</w:t>
      </w:r>
      <w:proofErr w:type="spellEnd"/>
      <w:r w:rsidRPr="00AA4289">
        <w:rPr>
          <w:bCs/>
          <w:sz w:val="28"/>
          <w:szCs w:val="28"/>
        </w:rPr>
        <w:t xml:space="preserve"> — визуализация процесса, гибкость, наглядность, возможность поэтапной работы. Вместе с тем указываются возможные трудности: техническая неподготовленность отдельных студентов, необходимость предварительного инструктажа, риск формализации работы. Предлагаются пути адаптации платформы под разные уровни подготовки обучающихся.</w:t>
      </w:r>
    </w:p>
    <w:p w14:paraId="41547E7F" w14:textId="77777777" w:rsidR="009B2C1E" w:rsidRPr="00AA4289" w:rsidRDefault="009B2C1E" w:rsidP="00AA4289">
      <w:pPr>
        <w:ind w:firstLine="709"/>
        <w:jc w:val="both"/>
        <w:rPr>
          <w:bCs/>
          <w:sz w:val="28"/>
          <w:szCs w:val="28"/>
        </w:rPr>
      </w:pPr>
      <w:r w:rsidRPr="00AA4289">
        <w:rPr>
          <w:bCs/>
          <w:sz w:val="28"/>
          <w:szCs w:val="28"/>
        </w:rPr>
        <w:t xml:space="preserve">Разрабатываются конкретные рекомендации для преподавателей: как структурировать задания в </w:t>
      </w:r>
      <w:proofErr w:type="spellStart"/>
      <w:r w:rsidRPr="00AA4289">
        <w:rPr>
          <w:bCs/>
          <w:sz w:val="28"/>
          <w:szCs w:val="28"/>
        </w:rPr>
        <w:t>Trello</w:t>
      </w:r>
      <w:proofErr w:type="spellEnd"/>
      <w:r w:rsidRPr="00AA4289">
        <w:rPr>
          <w:bCs/>
          <w:sz w:val="28"/>
          <w:szCs w:val="28"/>
        </w:rPr>
        <w:t xml:space="preserve">, какие типы карточек использовать, как организовать проверку и обратную связь, как сочетать </w:t>
      </w:r>
      <w:proofErr w:type="spellStart"/>
      <w:r w:rsidRPr="00AA4289">
        <w:rPr>
          <w:bCs/>
          <w:sz w:val="28"/>
          <w:szCs w:val="28"/>
        </w:rPr>
        <w:t>Trello</w:t>
      </w:r>
      <w:proofErr w:type="spellEnd"/>
      <w:r w:rsidRPr="00AA4289">
        <w:rPr>
          <w:bCs/>
          <w:sz w:val="28"/>
          <w:szCs w:val="28"/>
        </w:rPr>
        <w:t xml:space="preserve"> с другими цифровыми инструментами (например, Google </w:t>
      </w:r>
      <w:proofErr w:type="spellStart"/>
      <w:r w:rsidRPr="00AA4289">
        <w:rPr>
          <w:bCs/>
          <w:sz w:val="28"/>
          <w:szCs w:val="28"/>
        </w:rPr>
        <w:t>Docs</w:t>
      </w:r>
      <w:proofErr w:type="spellEnd"/>
      <w:r w:rsidRPr="00AA4289">
        <w:rPr>
          <w:bCs/>
          <w:sz w:val="28"/>
          <w:szCs w:val="28"/>
        </w:rPr>
        <w:t xml:space="preserve">, </w:t>
      </w:r>
      <w:proofErr w:type="spellStart"/>
      <w:r w:rsidRPr="00AA4289">
        <w:rPr>
          <w:bCs/>
          <w:sz w:val="28"/>
          <w:szCs w:val="28"/>
        </w:rPr>
        <w:t>Padlet</w:t>
      </w:r>
      <w:proofErr w:type="spellEnd"/>
      <w:r w:rsidRPr="00AA4289">
        <w:rPr>
          <w:bCs/>
          <w:sz w:val="28"/>
          <w:szCs w:val="28"/>
        </w:rPr>
        <w:t xml:space="preserve">, </w:t>
      </w:r>
      <w:proofErr w:type="spellStart"/>
      <w:r w:rsidRPr="00AA4289">
        <w:rPr>
          <w:bCs/>
          <w:sz w:val="28"/>
          <w:szCs w:val="28"/>
        </w:rPr>
        <w:t>Canva</w:t>
      </w:r>
      <w:proofErr w:type="spellEnd"/>
      <w:r w:rsidRPr="00AA4289">
        <w:rPr>
          <w:bCs/>
          <w:sz w:val="28"/>
          <w:szCs w:val="28"/>
        </w:rPr>
        <w:t xml:space="preserve">). Также обсуждаются варианты интеграции </w:t>
      </w:r>
      <w:proofErr w:type="spellStart"/>
      <w:r w:rsidRPr="00AA4289">
        <w:rPr>
          <w:bCs/>
          <w:sz w:val="28"/>
          <w:szCs w:val="28"/>
        </w:rPr>
        <w:t>Trello</w:t>
      </w:r>
      <w:proofErr w:type="spellEnd"/>
      <w:r w:rsidRPr="00AA4289">
        <w:rPr>
          <w:bCs/>
          <w:sz w:val="28"/>
          <w:szCs w:val="28"/>
        </w:rPr>
        <w:t xml:space="preserve"> в учебную программу и внеаудиторную деятельность.</w:t>
      </w:r>
    </w:p>
    <w:p w14:paraId="69E734E4" w14:textId="77777777" w:rsidR="009B2C1E" w:rsidRPr="00AA4289" w:rsidRDefault="009B2C1E" w:rsidP="00AA4289">
      <w:pPr>
        <w:ind w:firstLine="709"/>
        <w:jc w:val="both"/>
        <w:rPr>
          <w:sz w:val="28"/>
          <w:szCs w:val="28"/>
        </w:rPr>
      </w:pPr>
      <w:r w:rsidRPr="00AA4289">
        <w:rPr>
          <w:bCs/>
          <w:sz w:val="28"/>
          <w:szCs w:val="28"/>
        </w:rPr>
        <w:t xml:space="preserve">В завершении главы формулируются основные выводы о значимости использования платформы </w:t>
      </w:r>
      <w:proofErr w:type="spellStart"/>
      <w:r w:rsidRPr="00AA4289">
        <w:rPr>
          <w:bCs/>
          <w:sz w:val="28"/>
          <w:szCs w:val="28"/>
        </w:rPr>
        <w:t>Trello</w:t>
      </w:r>
      <w:proofErr w:type="spellEnd"/>
      <w:r w:rsidRPr="00AA4289">
        <w:rPr>
          <w:bCs/>
          <w:sz w:val="28"/>
          <w:szCs w:val="28"/>
        </w:rPr>
        <w:t xml:space="preserve"> в формировании литературоведческих компетенций. Подчеркивается, что такой подход обеспечивает наглядную, структурированную, совместную и рефлексивную деятельность студентов, что позволяет более эффективно формировать как предметные, так и метапредметные умения, необходимые будущему филологу.</w:t>
      </w:r>
      <w:r w:rsidR="001157D8" w:rsidRPr="00AA4289">
        <w:rPr>
          <w:sz w:val="28"/>
          <w:szCs w:val="28"/>
        </w:rPr>
        <w:tab/>
      </w:r>
    </w:p>
    <w:p w14:paraId="6234BABC" w14:textId="77777777" w:rsidR="00262505" w:rsidRPr="00AA4289" w:rsidRDefault="001157D8" w:rsidP="00AA4289">
      <w:pPr>
        <w:ind w:firstLine="709"/>
        <w:jc w:val="both"/>
        <w:rPr>
          <w:sz w:val="28"/>
          <w:szCs w:val="28"/>
        </w:rPr>
      </w:pPr>
      <w:r w:rsidRPr="00AA4289">
        <w:rPr>
          <w:bCs/>
          <w:sz w:val="28"/>
          <w:szCs w:val="28"/>
        </w:rPr>
        <w:t>В заключении</w:t>
      </w:r>
      <w:r w:rsidRPr="00AA4289">
        <w:rPr>
          <w:sz w:val="28"/>
          <w:szCs w:val="28"/>
        </w:rPr>
        <w:t xml:space="preserve"> </w:t>
      </w:r>
      <w:r w:rsidR="00262505" w:rsidRPr="00AA4289">
        <w:rPr>
          <w:sz w:val="28"/>
          <w:szCs w:val="28"/>
        </w:rPr>
        <w:t>диссертационного исследования подводит итоги теоретико-методологического и практического анализа, представленного в предыдущих главах, и формулирует основные научные и прикладные выводы, подтверждающие гипотезу исследования. Оно содержит обобщение полученных результатов, оценку их значимости, а также перспективы дальнейшей работы в данном научном направлении.</w:t>
      </w:r>
      <w:r w:rsidRPr="00AA4289">
        <w:rPr>
          <w:sz w:val="28"/>
          <w:szCs w:val="28"/>
        </w:rPr>
        <w:tab/>
      </w:r>
    </w:p>
    <w:p w14:paraId="38CBEFAF" w14:textId="77777777" w:rsidR="00262505" w:rsidRPr="00AA4289" w:rsidRDefault="001157D8" w:rsidP="00AA4289">
      <w:pPr>
        <w:ind w:firstLine="709"/>
        <w:jc w:val="both"/>
        <w:rPr>
          <w:sz w:val="28"/>
          <w:szCs w:val="28"/>
        </w:rPr>
      </w:pPr>
      <w:r w:rsidRPr="00AA4289">
        <w:rPr>
          <w:rStyle w:val="a8"/>
          <w:b w:val="0"/>
          <w:sz w:val="28"/>
          <w:szCs w:val="28"/>
        </w:rPr>
        <w:t>Список литературы</w:t>
      </w:r>
      <w:r w:rsidRPr="00AA4289">
        <w:rPr>
          <w:rStyle w:val="a8"/>
          <w:b w:val="0"/>
          <w:bCs w:val="0"/>
          <w:sz w:val="28"/>
          <w:szCs w:val="28"/>
        </w:rPr>
        <w:t xml:space="preserve"> в</w:t>
      </w:r>
      <w:r w:rsidRPr="00AA4289">
        <w:rPr>
          <w:sz w:val="28"/>
          <w:szCs w:val="28"/>
        </w:rPr>
        <w:t>ключает библиографические ссылки на использованные научные труды, статьи, монографии, учебные пособия и интернет-источники, которые послужили теоретической и методологической основой исследования.</w:t>
      </w:r>
      <w:r w:rsidRPr="00AA4289">
        <w:rPr>
          <w:sz w:val="28"/>
          <w:szCs w:val="28"/>
        </w:rPr>
        <w:br/>
      </w:r>
      <w:r w:rsidRPr="00AA4289">
        <w:rPr>
          <w:sz w:val="28"/>
          <w:szCs w:val="28"/>
        </w:rPr>
        <w:tab/>
      </w:r>
      <w:r w:rsidR="00262505" w:rsidRPr="00AA4289">
        <w:rPr>
          <w:bCs/>
          <w:sz w:val="28"/>
          <w:szCs w:val="28"/>
        </w:rPr>
        <w:t>Приложение</w:t>
      </w:r>
      <w:r w:rsidR="00262505" w:rsidRPr="00AA4289">
        <w:rPr>
          <w:sz w:val="28"/>
          <w:szCs w:val="28"/>
        </w:rPr>
        <w:t xml:space="preserve"> к диссертационному исследованию включает дополнительные материалы, которые поддерживают и иллюстрируют основные </w:t>
      </w:r>
      <w:r w:rsidR="00262505" w:rsidRPr="00AA4289">
        <w:rPr>
          <w:sz w:val="28"/>
          <w:szCs w:val="28"/>
        </w:rPr>
        <w:lastRenderedPageBreak/>
        <w:t>положения работы, а также помогают углубить понимание исследуемой темы. Приложения часто содержат практические, технические и методические материалы, которые не включены непосредственно в основной текст, но имеют важное значение для подтверждения научных выводов и результатов. В данном случае, для работы на тему «Методические аспекты использования инновационных технологий для развития литературоведческих компетенций студентов», приложение может содержать следующие элементы:</w:t>
      </w:r>
    </w:p>
    <w:p w14:paraId="4F73DE85" w14:textId="49E651FF" w:rsidR="00262505" w:rsidRPr="00AA4289" w:rsidRDefault="00262505" w:rsidP="00AA4289">
      <w:pPr>
        <w:ind w:firstLine="709"/>
        <w:jc w:val="both"/>
        <w:rPr>
          <w:sz w:val="28"/>
          <w:szCs w:val="28"/>
        </w:rPr>
      </w:pPr>
      <w:r w:rsidRPr="00AA4289">
        <w:rPr>
          <w:sz w:val="28"/>
          <w:szCs w:val="28"/>
        </w:rPr>
        <w:t xml:space="preserve">В приложение включены примеры конкретных заданий, разработанных для использования в цифровых платформах, таких как </w:t>
      </w:r>
      <w:proofErr w:type="spellStart"/>
      <w:r w:rsidRPr="00AA4289">
        <w:rPr>
          <w:sz w:val="28"/>
          <w:szCs w:val="28"/>
        </w:rPr>
        <w:t>Trello</w:t>
      </w:r>
      <w:proofErr w:type="spellEnd"/>
      <w:r w:rsidRPr="00AA4289">
        <w:rPr>
          <w:sz w:val="28"/>
          <w:szCs w:val="28"/>
        </w:rPr>
        <w:t>, или в рамках интерактивных онлайн-проектов. Это могут быть задания по анализу текстов, проектам, мини-исследованиям, созданию презентаций, подкастов, мультимедийных ресурсов и т.д. Эти материалы помогут продемонстрировать, как могут быть структурированы задания и какие именно результаты можно ожидать от студентов.</w:t>
      </w:r>
    </w:p>
    <w:p w14:paraId="12370D4F" w14:textId="4AE0F198" w:rsidR="00262505" w:rsidRPr="00AA4289" w:rsidRDefault="00262505" w:rsidP="00AA4289">
      <w:pPr>
        <w:ind w:firstLine="709"/>
        <w:jc w:val="both"/>
        <w:rPr>
          <w:sz w:val="28"/>
          <w:szCs w:val="28"/>
        </w:rPr>
      </w:pPr>
      <w:r w:rsidRPr="00AA4289">
        <w:rPr>
          <w:sz w:val="28"/>
          <w:szCs w:val="28"/>
        </w:rPr>
        <w:t xml:space="preserve">В приложении представлены детализированные данные эксперимента, проведённого в рамках исследования, включая анкеты, опросы, диаграммы и таблицы, которые показывают результаты применения инновационных технологий (например, </w:t>
      </w:r>
      <w:proofErr w:type="spellStart"/>
      <w:r w:rsidRPr="00AA4289">
        <w:rPr>
          <w:sz w:val="28"/>
          <w:szCs w:val="28"/>
        </w:rPr>
        <w:t>Trello</w:t>
      </w:r>
      <w:proofErr w:type="spellEnd"/>
      <w:r w:rsidRPr="00AA4289">
        <w:rPr>
          <w:sz w:val="28"/>
          <w:szCs w:val="28"/>
        </w:rPr>
        <w:t>) в образовательном процессе. Это может быть информация о вовлеченности студентов, о повышении их литературоведческих компетенций, а также о трудностях и проблемах, которые возникли во время реализации эксперимента.</w:t>
      </w:r>
    </w:p>
    <w:p w14:paraId="43143D2D" w14:textId="4445D4E5" w:rsidR="00262505" w:rsidRPr="00AA4289" w:rsidRDefault="00E064CE" w:rsidP="00AA4289">
      <w:pPr>
        <w:ind w:firstLine="709"/>
        <w:jc w:val="both"/>
        <w:rPr>
          <w:sz w:val="28"/>
          <w:szCs w:val="28"/>
        </w:rPr>
      </w:pPr>
      <w:r w:rsidRPr="00AA4289">
        <w:rPr>
          <w:sz w:val="28"/>
          <w:szCs w:val="28"/>
        </w:rPr>
        <w:t>В приложении</w:t>
      </w:r>
      <w:r w:rsidR="00262505" w:rsidRPr="00AA4289">
        <w:rPr>
          <w:sz w:val="28"/>
          <w:szCs w:val="28"/>
        </w:rPr>
        <w:t xml:space="preserve"> включены конкретные методические указания для преподавателей, которые желают внедрить инновационные технологии в преподавание литературы. Эти рекомендации включа</w:t>
      </w:r>
      <w:r w:rsidRPr="00AA4289">
        <w:rPr>
          <w:sz w:val="28"/>
          <w:szCs w:val="28"/>
        </w:rPr>
        <w:t>ют</w:t>
      </w:r>
      <w:r w:rsidR="00262505" w:rsidRPr="00AA4289">
        <w:rPr>
          <w:sz w:val="28"/>
          <w:szCs w:val="28"/>
        </w:rPr>
        <w:t xml:space="preserve"> пошаговые инструкции по созданию и организации онлайн-проектов, созданию досок в </w:t>
      </w:r>
      <w:proofErr w:type="spellStart"/>
      <w:r w:rsidR="00262505" w:rsidRPr="00AA4289">
        <w:rPr>
          <w:sz w:val="28"/>
          <w:szCs w:val="28"/>
        </w:rPr>
        <w:t>Trello</w:t>
      </w:r>
      <w:proofErr w:type="spellEnd"/>
      <w:r w:rsidR="00262505" w:rsidRPr="00AA4289">
        <w:rPr>
          <w:sz w:val="28"/>
          <w:szCs w:val="28"/>
        </w:rPr>
        <w:t>, а также способы организации групповой работы студентов в цифровой среде.</w:t>
      </w:r>
      <w:r w:rsidRPr="00AA4289">
        <w:rPr>
          <w:sz w:val="28"/>
          <w:szCs w:val="28"/>
        </w:rPr>
        <w:t xml:space="preserve"> </w:t>
      </w:r>
      <w:r w:rsidR="00EA34EB" w:rsidRPr="00AA4289">
        <w:rPr>
          <w:sz w:val="28"/>
          <w:szCs w:val="28"/>
        </w:rPr>
        <w:t>Также представлены</w:t>
      </w:r>
      <w:r w:rsidR="00262505" w:rsidRPr="00AA4289">
        <w:rPr>
          <w:sz w:val="28"/>
          <w:szCs w:val="28"/>
        </w:rPr>
        <w:t xml:space="preserve"> образцы реальных </w:t>
      </w:r>
      <w:proofErr w:type="spellStart"/>
      <w:r w:rsidR="00262505" w:rsidRPr="00AA4289">
        <w:rPr>
          <w:sz w:val="28"/>
          <w:szCs w:val="28"/>
        </w:rPr>
        <w:t>Trello</w:t>
      </w:r>
      <w:proofErr w:type="spellEnd"/>
      <w:r w:rsidR="00262505" w:rsidRPr="00AA4289">
        <w:rPr>
          <w:sz w:val="28"/>
          <w:szCs w:val="28"/>
        </w:rPr>
        <w:t>-досок, использованных в обучении. Это шаблоны досок, с которыми студенты работают на протяжении курса, а также примеры, как можно организовать задания по литературоведческим темам с использованием карточек и списков для анализа произведений, создания литературных комментариев и работы с дополнительными источниками.</w:t>
      </w:r>
    </w:p>
    <w:p w14:paraId="15661DEA" w14:textId="0F03719D" w:rsidR="00262505" w:rsidRPr="00AA4289" w:rsidRDefault="00E064CE" w:rsidP="00AA4289">
      <w:pPr>
        <w:ind w:firstLine="709"/>
        <w:jc w:val="both"/>
        <w:rPr>
          <w:sz w:val="28"/>
          <w:szCs w:val="28"/>
        </w:rPr>
      </w:pPr>
      <w:r w:rsidRPr="00AA4289">
        <w:rPr>
          <w:sz w:val="28"/>
          <w:szCs w:val="28"/>
        </w:rPr>
        <w:t>В</w:t>
      </w:r>
      <w:r w:rsidR="00262505" w:rsidRPr="00AA4289">
        <w:rPr>
          <w:sz w:val="28"/>
          <w:szCs w:val="28"/>
        </w:rPr>
        <w:t xml:space="preserve"> рамках исследования проводились опросы </w:t>
      </w:r>
      <w:r w:rsidRPr="00AA4289">
        <w:rPr>
          <w:sz w:val="28"/>
          <w:szCs w:val="28"/>
        </w:rPr>
        <w:t>и</w:t>
      </w:r>
      <w:r w:rsidR="00262505" w:rsidRPr="00AA4289">
        <w:rPr>
          <w:sz w:val="28"/>
          <w:szCs w:val="28"/>
        </w:rPr>
        <w:t xml:space="preserve"> интервью, </w:t>
      </w:r>
      <w:r w:rsidR="00E03FD0" w:rsidRPr="00AA4289">
        <w:rPr>
          <w:sz w:val="28"/>
          <w:szCs w:val="28"/>
        </w:rPr>
        <w:t>поэтому</w:t>
      </w:r>
      <w:r w:rsidR="00262505" w:rsidRPr="00AA4289">
        <w:rPr>
          <w:sz w:val="28"/>
          <w:szCs w:val="28"/>
        </w:rPr>
        <w:t xml:space="preserve"> представ</w:t>
      </w:r>
      <w:r w:rsidR="00E03FD0" w:rsidRPr="00AA4289">
        <w:rPr>
          <w:sz w:val="28"/>
          <w:szCs w:val="28"/>
        </w:rPr>
        <w:t xml:space="preserve">лены </w:t>
      </w:r>
      <w:r w:rsidR="00262505" w:rsidRPr="00AA4289">
        <w:rPr>
          <w:sz w:val="28"/>
          <w:szCs w:val="28"/>
        </w:rPr>
        <w:t xml:space="preserve">сводные таблицы или графики, отражающие мнения студентов и преподавателей о том, насколько эффективно использование инновационных технологий, таких как </w:t>
      </w:r>
      <w:proofErr w:type="spellStart"/>
      <w:r w:rsidR="00262505" w:rsidRPr="00AA4289">
        <w:rPr>
          <w:sz w:val="28"/>
          <w:szCs w:val="28"/>
        </w:rPr>
        <w:t>Trello</w:t>
      </w:r>
      <w:proofErr w:type="spellEnd"/>
      <w:r w:rsidR="00262505" w:rsidRPr="00AA4289">
        <w:rPr>
          <w:sz w:val="28"/>
          <w:szCs w:val="28"/>
        </w:rPr>
        <w:t xml:space="preserve">, помогло им в процессе обучения. </w:t>
      </w:r>
    </w:p>
    <w:p w14:paraId="65330AB6" w14:textId="098516A2" w:rsidR="00262505" w:rsidRPr="00AA4289" w:rsidRDefault="00262505" w:rsidP="00AA4289">
      <w:pPr>
        <w:ind w:firstLine="709"/>
        <w:jc w:val="both"/>
        <w:rPr>
          <w:sz w:val="28"/>
          <w:szCs w:val="28"/>
        </w:rPr>
      </w:pPr>
      <w:r w:rsidRPr="00AA4289">
        <w:rPr>
          <w:sz w:val="28"/>
          <w:szCs w:val="28"/>
        </w:rPr>
        <w:t xml:space="preserve">Приложение </w:t>
      </w:r>
      <w:r w:rsidR="00E03FD0" w:rsidRPr="00AA4289">
        <w:rPr>
          <w:sz w:val="28"/>
          <w:szCs w:val="28"/>
        </w:rPr>
        <w:t>включает</w:t>
      </w:r>
      <w:r w:rsidRPr="00AA4289">
        <w:rPr>
          <w:sz w:val="28"/>
          <w:szCs w:val="28"/>
        </w:rPr>
        <w:t xml:space="preserve"> описания используемых цифровых инструментов (например, </w:t>
      </w:r>
      <w:proofErr w:type="spellStart"/>
      <w:r w:rsidRPr="00AA4289">
        <w:rPr>
          <w:sz w:val="28"/>
          <w:szCs w:val="28"/>
        </w:rPr>
        <w:t>Trello</w:t>
      </w:r>
      <w:proofErr w:type="spellEnd"/>
      <w:r w:rsidRPr="00AA4289">
        <w:rPr>
          <w:sz w:val="28"/>
          <w:szCs w:val="28"/>
        </w:rPr>
        <w:t xml:space="preserve">, </w:t>
      </w:r>
      <w:proofErr w:type="spellStart"/>
      <w:r w:rsidRPr="00AA4289">
        <w:rPr>
          <w:sz w:val="28"/>
          <w:szCs w:val="28"/>
        </w:rPr>
        <w:t>Padlet</w:t>
      </w:r>
      <w:proofErr w:type="spellEnd"/>
      <w:r w:rsidRPr="00AA4289">
        <w:rPr>
          <w:sz w:val="28"/>
          <w:szCs w:val="28"/>
        </w:rPr>
        <w:t xml:space="preserve">, Google </w:t>
      </w:r>
      <w:proofErr w:type="spellStart"/>
      <w:r w:rsidRPr="00AA4289">
        <w:rPr>
          <w:sz w:val="28"/>
          <w:szCs w:val="28"/>
        </w:rPr>
        <w:t>Docs</w:t>
      </w:r>
      <w:proofErr w:type="spellEnd"/>
      <w:r w:rsidRPr="00AA4289">
        <w:rPr>
          <w:sz w:val="28"/>
          <w:szCs w:val="28"/>
        </w:rPr>
        <w:t xml:space="preserve"> и т.д.), включая инструкции по регистрации, созданию и настройке аккаунтов, обучающие материалы по использованию платформы для преподавателей и студентов. Также можно включить информацию о технических требованиях и возможных ограничениях.</w:t>
      </w:r>
    </w:p>
    <w:p w14:paraId="722EC686" w14:textId="77777777" w:rsidR="00262505" w:rsidRPr="00AA4289" w:rsidRDefault="00262505" w:rsidP="00AA4289">
      <w:pPr>
        <w:ind w:firstLine="709"/>
        <w:jc w:val="both"/>
        <w:rPr>
          <w:sz w:val="28"/>
          <w:szCs w:val="28"/>
        </w:rPr>
      </w:pPr>
      <w:r w:rsidRPr="00AA4289">
        <w:rPr>
          <w:bCs/>
          <w:sz w:val="28"/>
          <w:szCs w:val="28"/>
        </w:rPr>
        <w:t>Календарный план</w:t>
      </w:r>
      <w:r w:rsidRPr="00AA4289">
        <w:rPr>
          <w:sz w:val="28"/>
          <w:szCs w:val="28"/>
        </w:rPr>
        <w:t xml:space="preserve"> и организация учебного процесса с использованием инновационных технологий</w:t>
      </w:r>
    </w:p>
    <w:p w14:paraId="474EF2A4" w14:textId="51C1E8AB" w:rsidR="00262505" w:rsidRPr="00AA4289" w:rsidRDefault="00262505" w:rsidP="00AA4289">
      <w:pPr>
        <w:ind w:firstLine="709"/>
        <w:jc w:val="both"/>
        <w:rPr>
          <w:sz w:val="28"/>
          <w:szCs w:val="28"/>
        </w:rPr>
      </w:pPr>
      <w:r w:rsidRPr="00AA4289">
        <w:rPr>
          <w:sz w:val="28"/>
          <w:szCs w:val="28"/>
        </w:rPr>
        <w:t xml:space="preserve">Пример календарного плана курса с включением интерактивных элементов и онлайн-проектов, а также описание этапов работы студентов с </w:t>
      </w:r>
      <w:r w:rsidRPr="00AA4289">
        <w:rPr>
          <w:sz w:val="28"/>
          <w:szCs w:val="28"/>
        </w:rPr>
        <w:lastRenderedPageBreak/>
        <w:t>цифровыми инструментами, которые были использованы в исследуемой практике. Это может помочь преподавателям внедрить инновационные методы в свою преподавательскую практику.</w:t>
      </w:r>
    </w:p>
    <w:p w14:paraId="3ABF69A0" w14:textId="77777777" w:rsidR="00262505" w:rsidRPr="00AA4289" w:rsidRDefault="00262505" w:rsidP="00AA4289">
      <w:pPr>
        <w:ind w:firstLine="709"/>
        <w:jc w:val="both"/>
        <w:rPr>
          <w:sz w:val="28"/>
          <w:szCs w:val="28"/>
        </w:rPr>
      </w:pPr>
      <w:r w:rsidRPr="00AA4289">
        <w:rPr>
          <w:sz w:val="28"/>
          <w:szCs w:val="28"/>
        </w:rPr>
        <w:t>Литература и источники</w:t>
      </w:r>
    </w:p>
    <w:p w14:paraId="5C43F61E" w14:textId="77777777" w:rsidR="00262505" w:rsidRPr="00AA4289" w:rsidRDefault="00262505" w:rsidP="00AA4289">
      <w:pPr>
        <w:ind w:firstLine="709"/>
        <w:jc w:val="both"/>
        <w:rPr>
          <w:sz w:val="28"/>
          <w:szCs w:val="28"/>
        </w:rPr>
      </w:pPr>
      <w:r w:rsidRPr="00AA4289">
        <w:rPr>
          <w:sz w:val="28"/>
          <w:szCs w:val="28"/>
        </w:rPr>
        <w:t>Список дополнительных источников, таких как научные статьи, книги, методические пособия, вебинары и другие материалы, которые были использованы для разработки методических рекомендаций или для дополнения теоретической части работы.</w:t>
      </w:r>
    </w:p>
    <w:p w14:paraId="1BA7DA51" w14:textId="3645B251" w:rsidR="00AC40E4" w:rsidRPr="00AA4289" w:rsidRDefault="001157D8" w:rsidP="00AA4289">
      <w:pPr>
        <w:ind w:firstLine="709"/>
        <w:jc w:val="both"/>
        <w:rPr>
          <w:sz w:val="28"/>
          <w:szCs w:val="28"/>
        </w:rPr>
      </w:pPr>
      <w:r w:rsidRPr="00AA4289">
        <w:rPr>
          <w:sz w:val="28"/>
          <w:szCs w:val="28"/>
        </w:rPr>
        <w:t>В условиях цифровой трансформации образования использование инновационных технологий становится необходимым инструментом для подготовки студентов-филологов. Проведенное исследование направлено на разработку эффективных методик преподавания, способствующих формированию у студентов критического мышления, аналитических навыков и готовности к самостоятельной исследовательской деятельности в области литературоведения.</w:t>
      </w:r>
    </w:p>
    <w:p w14:paraId="23A91486" w14:textId="77777777" w:rsidR="00D3667A" w:rsidRPr="00AA4289" w:rsidRDefault="00D3667A" w:rsidP="00AA4289">
      <w:pPr>
        <w:jc w:val="both"/>
        <w:rPr>
          <w:bCs/>
          <w:sz w:val="28"/>
          <w:szCs w:val="28"/>
        </w:rPr>
      </w:pPr>
    </w:p>
    <w:p w14:paraId="332B7988" w14:textId="77777777" w:rsidR="009D7D9E" w:rsidRPr="00AA4289" w:rsidRDefault="009D7D9E" w:rsidP="00AA4289">
      <w:pPr>
        <w:jc w:val="both"/>
        <w:rPr>
          <w:bCs/>
          <w:sz w:val="28"/>
          <w:szCs w:val="28"/>
        </w:rPr>
      </w:pPr>
    </w:p>
    <w:p w14:paraId="5BA5C005" w14:textId="77777777" w:rsidR="00387FE5" w:rsidRPr="00AA4289" w:rsidRDefault="00387FE5" w:rsidP="00AA4289">
      <w:pPr>
        <w:jc w:val="both"/>
        <w:rPr>
          <w:bCs/>
          <w:sz w:val="28"/>
          <w:szCs w:val="28"/>
        </w:rPr>
      </w:pPr>
      <w:r w:rsidRPr="00AA4289">
        <w:rPr>
          <w:bCs/>
          <w:sz w:val="28"/>
          <w:szCs w:val="28"/>
        </w:rPr>
        <w:br w:type="page"/>
      </w:r>
    </w:p>
    <w:p w14:paraId="2A7E3BD9" w14:textId="10F74CB2" w:rsidR="00AC40E4" w:rsidRPr="00AA4289" w:rsidRDefault="007E4434" w:rsidP="000A3CAD">
      <w:pPr>
        <w:pStyle w:val="1"/>
        <w:jc w:val="both"/>
      </w:pPr>
      <w:bookmarkStart w:id="4" w:name="_Toc215514721"/>
      <w:r w:rsidRPr="00AA4289">
        <w:lastRenderedPageBreak/>
        <w:t>1 ТЕОРЕТИЧЕСКИЕ АСПЕКТЫ ИСПОЛЬЗОВАНИЯ ИННОВАЦИОННЫХ ТЕХНОЛОГИЙ ДЛЯ РАЗВИТИЯ ЛИТЕРАТУРОВЕДЧЕСКИХ КОМПЕТЕНЦИЙ СТУДЕНТОВ</w:t>
      </w:r>
      <w:bookmarkEnd w:id="4"/>
    </w:p>
    <w:p w14:paraId="7A46140A" w14:textId="77777777" w:rsidR="007E4434" w:rsidRPr="00AA4289" w:rsidRDefault="007E4434" w:rsidP="000A3CAD">
      <w:pPr>
        <w:jc w:val="both"/>
        <w:rPr>
          <w:bCs/>
          <w:sz w:val="28"/>
          <w:szCs w:val="28"/>
        </w:rPr>
      </w:pPr>
    </w:p>
    <w:p w14:paraId="3AAE7A49" w14:textId="77CE4D3E" w:rsidR="00B631F5" w:rsidRPr="00B17A45" w:rsidRDefault="00B631F5" w:rsidP="00B17A45">
      <w:pPr>
        <w:pStyle w:val="2"/>
      </w:pPr>
      <w:bookmarkStart w:id="5" w:name="_Toc215514722"/>
      <w:r w:rsidRPr="00B17A45">
        <w:t xml:space="preserve">1.1 </w:t>
      </w:r>
      <w:r w:rsidR="0080091D" w:rsidRPr="00B17A45">
        <w:t>Инновационные технологии и инновационные методики преподавания в современном образовательном процессе</w:t>
      </w:r>
      <w:bookmarkEnd w:id="5"/>
    </w:p>
    <w:p w14:paraId="7EE40CF7" w14:textId="2B5A5579" w:rsidR="00AF0B53" w:rsidRPr="00AA4289" w:rsidRDefault="00AF0B53" w:rsidP="00AA4289">
      <w:pPr>
        <w:ind w:firstLine="709"/>
        <w:jc w:val="both"/>
        <w:rPr>
          <w:sz w:val="28"/>
          <w:szCs w:val="28"/>
        </w:rPr>
      </w:pPr>
      <w:r w:rsidRPr="00AA4289">
        <w:rPr>
          <w:sz w:val="28"/>
          <w:szCs w:val="28"/>
        </w:rPr>
        <w:t>В условиях стремительного развития цифровых технологий и глобализации образовательных процессов возникает необходимость пересмотра традиционных подходов к обучению литературоведению. Современные студенты, являясь носителями цифровой культуры, требуют от образовательного процесса использования инновационных методов и технологий, способствующих развитию их литературоведческих компетенций.</w:t>
      </w:r>
    </w:p>
    <w:p w14:paraId="6B17E7A7" w14:textId="512BE18B" w:rsidR="00C032F5" w:rsidRPr="00AA4289" w:rsidRDefault="00C032F5" w:rsidP="00AA4289">
      <w:pPr>
        <w:ind w:firstLine="709"/>
        <w:jc w:val="both"/>
        <w:rPr>
          <w:sz w:val="28"/>
          <w:szCs w:val="28"/>
        </w:rPr>
      </w:pPr>
      <w:r w:rsidRPr="00AA4289">
        <w:rPr>
          <w:sz w:val="28"/>
          <w:szCs w:val="28"/>
        </w:rPr>
        <w:t>Данная глава диссертационного исследования посвящена теоретическим аспектам использования инновационных технологий в процессе формирования литературоведческих компетенций у студентов-филологов</w:t>
      </w:r>
      <w:r w:rsidR="009D7D9E" w:rsidRPr="00AA4289">
        <w:rPr>
          <w:sz w:val="28"/>
          <w:szCs w:val="28"/>
        </w:rPr>
        <w:t xml:space="preserve"> [18]</w:t>
      </w:r>
      <w:r w:rsidRPr="00AA4289">
        <w:rPr>
          <w:sz w:val="28"/>
          <w:szCs w:val="28"/>
        </w:rPr>
        <w:t>.</w:t>
      </w:r>
    </w:p>
    <w:p w14:paraId="2C734F66" w14:textId="310D250A" w:rsidR="00C032F5" w:rsidRPr="00AA4289" w:rsidRDefault="00C032F5" w:rsidP="00AA4289">
      <w:pPr>
        <w:ind w:firstLine="709"/>
        <w:jc w:val="both"/>
        <w:rPr>
          <w:sz w:val="28"/>
          <w:szCs w:val="28"/>
        </w:rPr>
      </w:pPr>
      <w:r w:rsidRPr="00AA4289">
        <w:rPr>
          <w:sz w:val="28"/>
          <w:szCs w:val="28"/>
        </w:rPr>
        <w:t>Данная глава раскрывает научно-методологическую основу внедрения цифровых средств обучения в образовательную среду и обосновывает необходимость их применения в условиях трансформации современного гуманитарного образования. Актуальность данной главы обусловлена кардинальными изменениями в характере познавательной деятельности студентов, вызванными широким распространением информационно-коммуникационных технологий и смещением акцентов в обучении с передачи готовых знаний на формирование умений и навыков самостоятельного анализа, критического мышления, интерпретации и аргументации</w:t>
      </w:r>
      <w:r w:rsidR="00FE40B6">
        <w:rPr>
          <w:sz w:val="28"/>
          <w:szCs w:val="28"/>
        </w:rPr>
        <w:t xml:space="preserve"> –</w:t>
      </w:r>
      <w:r w:rsidRPr="00AA4289">
        <w:rPr>
          <w:sz w:val="28"/>
          <w:szCs w:val="28"/>
        </w:rPr>
        <w:t xml:space="preserve"> ключевых компонентов литературоведческой компетенции.</w:t>
      </w:r>
    </w:p>
    <w:p w14:paraId="1530BED7" w14:textId="2FD5F97C" w:rsidR="00C032F5" w:rsidRPr="00EA79F5" w:rsidRDefault="00C032F5" w:rsidP="00AA4289">
      <w:pPr>
        <w:ind w:firstLine="709"/>
        <w:jc w:val="both"/>
        <w:rPr>
          <w:sz w:val="28"/>
          <w:szCs w:val="28"/>
        </w:rPr>
      </w:pPr>
      <w:r w:rsidRPr="00AA4289">
        <w:rPr>
          <w:sz w:val="28"/>
          <w:szCs w:val="28"/>
        </w:rPr>
        <w:t>В центре внимания главы находятся два взаимосвязанных феномена: инновационные технологии в образовании и литературоведческая компетенция как результат профессиональной подготовки студентов-филологов. С одной стороны, рассматриваются сущность, виды и функции инновационных технологий, их роль в изменении формата взаимодействия преподавателя и обучающегося, в перестройке учебной деятельности, ориентации её на</w:t>
      </w:r>
      <w:r w:rsidRPr="00EA79F5">
        <w:rPr>
          <w:sz w:val="28"/>
          <w:szCs w:val="28"/>
        </w:rPr>
        <w:t xml:space="preserve"> активные, интерактивные, проектные формы. С другой стороны, подробно анализируется структура литературоведческой компетенции, включающая когнитивный (знания о литературе и её теории), </w:t>
      </w:r>
      <w:proofErr w:type="spellStart"/>
      <w:r w:rsidRPr="00EA79F5">
        <w:rPr>
          <w:sz w:val="28"/>
          <w:szCs w:val="28"/>
        </w:rPr>
        <w:t>операциональный</w:t>
      </w:r>
      <w:proofErr w:type="spellEnd"/>
      <w:r w:rsidRPr="00EA79F5">
        <w:rPr>
          <w:sz w:val="28"/>
          <w:szCs w:val="28"/>
        </w:rPr>
        <w:t xml:space="preserve"> (умения анализировать, интерпретировать, применять методы литературоведческого анализа), коммуникативный (умения выражать мысли письменно и устно, участвовать в обсуждении литературных проблем) и ценностно-мотивационный компоненты. В работе подчёркивается, что формирование данной компетенции невозможно без интеграции современных цифровых инструментов и подходов, которые делают обучение более гибким, многослойным, персонализированным и ориентированным на реальную практику.</w:t>
      </w:r>
    </w:p>
    <w:p w14:paraId="06B9749D" w14:textId="3ED0CAEF" w:rsidR="00C032F5" w:rsidRPr="00EA79F5" w:rsidRDefault="00C032F5" w:rsidP="00624002">
      <w:pPr>
        <w:ind w:firstLine="708"/>
        <w:contextualSpacing/>
        <w:jc w:val="both"/>
        <w:rPr>
          <w:sz w:val="28"/>
          <w:szCs w:val="28"/>
        </w:rPr>
      </w:pPr>
      <w:r w:rsidRPr="00EA79F5">
        <w:rPr>
          <w:sz w:val="28"/>
          <w:szCs w:val="28"/>
        </w:rPr>
        <w:t xml:space="preserve">Одним из ключевых аспектов, освещаемых в главе, является понятие инновационной методики преподавания. Делается акцент на том, что </w:t>
      </w:r>
      <w:r w:rsidRPr="00EA79F5">
        <w:rPr>
          <w:sz w:val="28"/>
          <w:szCs w:val="28"/>
        </w:rPr>
        <w:lastRenderedPageBreak/>
        <w:t>использование цифровых средств должно быть педагогически осмысленным и методически выверенным. Рассматриваются современные подходы к обучению, включая деятельностный, личностно-ориентированный, конструктивистский и компетентностный. Показывается, как они реализуются через такие формы, как перевёрнутое обучение, смешанное обучение, проектная деятельность, проблемное обучение и коллаборативное взаимодействие. Эти подходы позволяют интегрировать цифровые ресурсы в обучение литературоведению не формально, а как средство развития осмысленной, аналитической, исследовательской деятельности студентов.</w:t>
      </w:r>
    </w:p>
    <w:p w14:paraId="18F9F8AD" w14:textId="1E5659D3" w:rsidR="00C032F5" w:rsidRPr="00EA79F5" w:rsidRDefault="00C032F5" w:rsidP="00624002">
      <w:pPr>
        <w:ind w:firstLine="708"/>
        <w:contextualSpacing/>
        <w:jc w:val="both"/>
        <w:rPr>
          <w:sz w:val="28"/>
          <w:szCs w:val="28"/>
        </w:rPr>
      </w:pPr>
      <w:r w:rsidRPr="00EA79F5">
        <w:rPr>
          <w:sz w:val="28"/>
          <w:szCs w:val="28"/>
        </w:rPr>
        <w:t xml:space="preserve">Глава также включает обзор современных исследований и педагогических практик, направленных на внедрение инновационных технологий в гуманитарное образование. Представлены работы отечественных и зарубежных авторов, в которых подчёркивается значимость цифровизации образовательного пространства, необходимость подготовки преподавателей к работе в новых условиях и важность развития у студентов цифровой и медийной грамотности. В анализируемых источниках показано, что использование таких платформ, как </w:t>
      </w:r>
      <w:proofErr w:type="spellStart"/>
      <w:r w:rsidRPr="00EA79F5">
        <w:rPr>
          <w:sz w:val="28"/>
          <w:szCs w:val="28"/>
        </w:rPr>
        <w:t>Trello</w:t>
      </w:r>
      <w:proofErr w:type="spellEnd"/>
      <w:r w:rsidRPr="00EA79F5">
        <w:rPr>
          <w:sz w:val="28"/>
          <w:szCs w:val="28"/>
        </w:rPr>
        <w:t xml:space="preserve">, Google </w:t>
      </w:r>
      <w:proofErr w:type="spellStart"/>
      <w:r w:rsidRPr="00EA79F5">
        <w:rPr>
          <w:sz w:val="28"/>
          <w:szCs w:val="28"/>
        </w:rPr>
        <w:t>Workspace</w:t>
      </w:r>
      <w:proofErr w:type="spellEnd"/>
      <w:r w:rsidRPr="00EA79F5">
        <w:rPr>
          <w:sz w:val="28"/>
          <w:szCs w:val="28"/>
        </w:rPr>
        <w:t xml:space="preserve">, </w:t>
      </w:r>
      <w:proofErr w:type="spellStart"/>
      <w:r w:rsidRPr="00EA79F5">
        <w:rPr>
          <w:sz w:val="28"/>
          <w:szCs w:val="28"/>
        </w:rPr>
        <w:t>Miro</w:t>
      </w:r>
      <w:proofErr w:type="spellEnd"/>
      <w:r w:rsidRPr="00EA79F5">
        <w:rPr>
          <w:sz w:val="28"/>
          <w:szCs w:val="28"/>
        </w:rPr>
        <w:t xml:space="preserve">, </w:t>
      </w:r>
      <w:proofErr w:type="spellStart"/>
      <w:r w:rsidRPr="00EA79F5">
        <w:rPr>
          <w:sz w:val="28"/>
          <w:szCs w:val="28"/>
        </w:rPr>
        <w:t>Padlet</w:t>
      </w:r>
      <w:proofErr w:type="spellEnd"/>
      <w:r w:rsidRPr="00EA79F5">
        <w:rPr>
          <w:sz w:val="28"/>
          <w:szCs w:val="28"/>
        </w:rPr>
        <w:t xml:space="preserve"> и других, даёт возможность моделировать учебные ситуации, близкие к реальной профессиональной практике, стимулировать самостоятельность и критическое мышление студентов</w:t>
      </w:r>
      <w:r w:rsidR="009D7D9E" w:rsidRPr="00EA79F5">
        <w:rPr>
          <w:sz w:val="28"/>
          <w:szCs w:val="28"/>
        </w:rPr>
        <w:t xml:space="preserve"> [19]</w:t>
      </w:r>
      <w:r w:rsidRPr="00EA79F5">
        <w:rPr>
          <w:sz w:val="28"/>
          <w:szCs w:val="28"/>
        </w:rPr>
        <w:t>.</w:t>
      </w:r>
    </w:p>
    <w:p w14:paraId="438DCF75" w14:textId="63DB5383" w:rsidR="00C032F5" w:rsidRPr="00EA79F5" w:rsidRDefault="00C032F5" w:rsidP="00624002">
      <w:pPr>
        <w:ind w:firstLine="708"/>
        <w:contextualSpacing/>
        <w:jc w:val="both"/>
        <w:rPr>
          <w:sz w:val="28"/>
          <w:szCs w:val="28"/>
        </w:rPr>
      </w:pPr>
      <w:r w:rsidRPr="00EA79F5">
        <w:rPr>
          <w:sz w:val="28"/>
          <w:szCs w:val="28"/>
        </w:rPr>
        <w:t>Первая глава диссертации выполняет функцию теоретического фундамента исследования. Она не только раскрывает ключевые понятия, лежащие в основе всей работы, но и формирует целостное представление о том, каким образом инновационные технологии могут способствовать формированию литературоведческих компетенций у студентов. Данный теоретический анализ служит основой для последующего перехода к методическим и практическим аспектам, которые раскрываются в следующих главах диссертации.</w:t>
      </w:r>
    </w:p>
    <w:p w14:paraId="0DCD1812" w14:textId="4045D082" w:rsidR="00AF0B53" w:rsidRPr="00EA79F5" w:rsidRDefault="00AF0B53" w:rsidP="00624002">
      <w:pPr>
        <w:ind w:firstLine="708"/>
        <w:contextualSpacing/>
        <w:jc w:val="both"/>
        <w:rPr>
          <w:sz w:val="28"/>
          <w:szCs w:val="28"/>
        </w:rPr>
      </w:pPr>
      <w:r w:rsidRPr="00EA79F5">
        <w:rPr>
          <w:sz w:val="28"/>
          <w:szCs w:val="28"/>
        </w:rPr>
        <w:t>Цифровизация образования представляет собой процесс интеграции информационно-коммуникационных технологий в образовательный процесс, что способствует модернизации методов обучения и повышению качества образования. В частности, в подготовке студентов-филологов цифровые технологии открывают новые возможности для изучения литературы, позволяя использовать мультимедийные ресурсы, электронные базы данных, онлайн-платформы для совместной работы и другие инструменты, способствующие более глубокому и многогранному освоению литературного материала.</w:t>
      </w:r>
    </w:p>
    <w:p w14:paraId="10212643" w14:textId="2002F83E" w:rsidR="00AF0B53" w:rsidRPr="00EA79F5" w:rsidRDefault="00AF0B53" w:rsidP="00624002">
      <w:pPr>
        <w:ind w:firstLine="708"/>
        <w:contextualSpacing/>
        <w:jc w:val="both"/>
        <w:rPr>
          <w:sz w:val="28"/>
          <w:szCs w:val="28"/>
        </w:rPr>
      </w:pPr>
      <w:r w:rsidRPr="00EA79F5">
        <w:rPr>
          <w:sz w:val="28"/>
          <w:szCs w:val="28"/>
        </w:rPr>
        <w:t>Кари</w:t>
      </w:r>
      <w:r w:rsidR="007E1A78" w:rsidRPr="00EA79F5">
        <w:rPr>
          <w:sz w:val="28"/>
          <w:szCs w:val="28"/>
        </w:rPr>
        <w:t>мова</w:t>
      </w:r>
      <w:r w:rsidR="00166D2C" w:rsidRPr="00EA79F5">
        <w:rPr>
          <w:sz w:val="28"/>
          <w:szCs w:val="28"/>
        </w:rPr>
        <w:t xml:space="preserve"> А.</w:t>
      </w:r>
      <w:r w:rsidR="007E1A78" w:rsidRPr="00EA79F5">
        <w:rPr>
          <w:sz w:val="28"/>
          <w:szCs w:val="28"/>
        </w:rPr>
        <w:t xml:space="preserve">, </w:t>
      </w:r>
      <w:proofErr w:type="spellStart"/>
      <w:r w:rsidR="007E1A78" w:rsidRPr="00EA79F5">
        <w:rPr>
          <w:sz w:val="28"/>
          <w:szCs w:val="28"/>
        </w:rPr>
        <w:t>Имаханова</w:t>
      </w:r>
      <w:proofErr w:type="spellEnd"/>
      <w:r w:rsidR="00166D2C" w:rsidRPr="00EA79F5">
        <w:rPr>
          <w:sz w:val="28"/>
          <w:szCs w:val="28"/>
        </w:rPr>
        <w:t xml:space="preserve"> С.</w:t>
      </w:r>
      <w:r w:rsidR="007E1A78" w:rsidRPr="00EA79F5">
        <w:rPr>
          <w:sz w:val="28"/>
          <w:szCs w:val="28"/>
        </w:rPr>
        <w:t xml:space="preserve"> и </w:t>
      </w:r>
      <w:proofErr w:type="spellStart"/>
      <w:r w:rsidR="007E1A78" w:rsidRPr="00EA79F5">
        <w:rPr>
          <w:sz w:val="28"/>
          <w:szCs w:val="28"/>
        </w:rPr>
        <w:t>Есенова</w:t>
      </w:r>
      <w:proofErr w:type="spellEnd"/>
      <w:r w:rsidR="00166D2C" w:rsidRPr="00EA79F5">
        <w:rPr>
          <w:sz w:val="28"/>
          <w:szCs w:val="28"/>
        </w:rPr>
        <w:t xml:space="preserve"> Г.</w:t>
      </w:r>
      <w:r w:rsidRPr="00EA79F5">
        <w:rPr>
          <w:sz w:val="28"/>
          <w:szCs w:val="28"/>
        </w:rPr>
        <w:t xml:space="preserve"> отмечают, что в условиях цифровизации образования важно обновление образовательных программ, включение в них цифровых ресурсов и развитие цифровых компетенций у преподавателей и студентов. Это требует создания новых педагогических условий, направленных на эффективное использование цифровых технологий в обучении литературоведению</w:t>
      </w:r>
      <w:r w:rsidR="007E1A78" w:rsidRPr="00EA79F5">
        <w:rPr>
          <w:sz w:val="28"/>
          <w:szCs w:val="28"/>
        </w:rPr>
        <w:t>[20]</w:t>
      </w:r>
      <w:r w:rsidRPr="00EA79F5">
        <w:rPr>
          <w:sz w:val="28"/>
          <w:szCs w:val="28"/>
        </w:rPr>
        <w:t xml:space="preserve">. </w:t>
      </w:r>
    </w:p>
    <w:p w14:paraId="24B86E6B" w14:textId="515CCF1C" w:rsidR="00AF0B53" w:rsidRPr="00EA79F5" w:rsidRDefault="00AF0B53" w:rsidP="00624002">
      <w:pPr>
        <w:ind w:firstLine="708"/>
        <w:contextualSpacing/>
        <w:jc w:val="both"/>
        <w:rPr>
          <w:sz w:val="28"/>
          <w:szCs w:val="28"/>
        </w:rPr>
      </w:pPr>
      <w:r w:rsidRPr="00EA79F5">
        <w:rPr>
          <w:sz w:val="28"/>
          <w:szCs w:val="28"/>
        </w:rPr>
        <w:t xml:space="preserve">Инновационные технологии обучения включают в себя использование современных информационно-коммуникационных средств и методов, способствующих активизации познавательной деятельности студентов, </w:t>
      </w:r>
      <w:r w:rsidRPr="00EA79F5">
        <w:rPr>
          <w:sz w:val="28"/>
          <w:szCs w:val="28"/>
        </w:rPr>
        <w:lastRenderedPageBreak/>
        <w:t>развитию их критического и творческого мышления. Применение таких технологий в обучении литературоведению позволяет не только повысить мотивацию студентов, но и способствует более глубокому усвоению учебного материала, развитию навыков самостоятельной работы и анализа литературных текстов.</w:t>
      </w:r>
    </w:p>
    <w:p w14:paraId="5270C7A0" w14:textId="384B66A4" w:rsidR="00AF0B53" w:rsidRPr="00EA79F5" w:rsidRDefault="007E1A78" w:rsidP="00624002">
      <w:pPr>
        <w:ind w:firstLine="708"/>
        <w:contextualSpacing/>
        <w:jc w:val="both"/>
        <w:rPr>
          <w:sz w:val="28"/>
          <w:szCs w:val="28"/>
        </w:rPr>
      </w:pPr>
      <w:r w:rsidRPr="00EA79F5">
        <w:rPr>
          <w:sz w:val="28"/>
          <w:szCs w:val="28"/>
        </w:rPr>
        <w:t>Нурпеисова</w:t>
      </w:r>
      <w:r w:rsidR="00AF0B53" w:rsidRPr="00EA79F5">
        <w:rPr>
          <w:sz w:val="28"/>
          <w:szCs w:val="28"/>
        </w:rPr>
        <w:t xml:space="preserve"> </w:t>
      </w:r>
      <w:r w:rsidR="00166D2C" w:rsidRPr="00EA79F5">
        <w:rPr>
          <w:sz w:val="28"/>
          <w:szCs w:val="28"/>
        </w:rPr>
        <w:t xml:space="preserve">А. </w:t>
      </w:r>
      <w:r w:rsidR="00AF0B53" w:rsidRPr="00EA79F5">
        <w:rPr>
          <w:sz w:val="28"/>
          <w:szCs w:val="28"/>
        </w:rPr>
        <w:t>подчёркивает, что использование инновационных методов обучения, таких как проектная деятельность, онлайн-обсуждения, использование цифровых платформ, способствует формированию познавательной активности студентов, повышению их профессиональной компетенции и личностно-ориентированному развитию</w:t>
      </w:r>
      <w:r w:rsidRPr="00EA79F5">
        <w:rPr>
          <w:sz w:val="28"/>
          <w:szCs w:val="28"/>
        </w:rPr>
        <w:t xml:space="preserve"> [21]</w:t>
      </w:r>
      <w:r w:rsidR="00AF0B53" w:rsidRPr="00EA79F5">
        <w:rPr>
          <w:sz w:val="28"/>
          <w:szCs w:val="28"/>
        </w:rPr>
        <w:t xml:space="preserve">. </w:t>
      </w:r>
    </w:p>
    <w:p w14:paraId="159AA6D5" w14:textId="03D8D377" w:rsidR="00AF0B53" w:rsidRPr="00EA79F5" w:rsidRDefault="00AF0B53" w:rsidP="00624002">
      <w:pPr>
        <w:ind w:firstLine="708"/>
        <w:contextualSpacing/>
        <w:jc w:val="both"/>
        <w:rPr>
          <w:sz w:val="28"/>
          <w:szCs w:val="28"/>
        </w:rPr>
      </w:pPr>
      <w:r w:rsidRPr="00EA79F5">
        <w:rPr>
          <w:sz w:val="28"/>
          <w:szCs w:val="28"/>
        </w:rPr>
        <w:t xml:space="preserve">Практическое применение инновационных технологий в обучении литературоведению включает в себя использование различных цифровых инструментов и платформ, таких как </w:t>
      </w:r>
      <w:proofErr w:type="spellStart"/>
      <w:r w:rsidRPr="00EA79F5">
        <w:rPr>
          <w:sz w:val="28"/>
          <w:szCs w:val="28"/>
        </w:rPr>
        <w:t>Trello</w:t>
      </w:r>
      <w:proofErr w:type="spellEnd"/>
      <w:r w:rsidRPr="00EA79F5">
        <w:rPr>
          <w:sz w:val="28"/>
          <w:szCs w:val="28"/>
        </w:rPr>
        <w:t xml:space="preserve">, </w:t>
      </w:r>
      <w:proofErr w:type="spellStart"/>
      <w:r w:rsidRPr="00EA79F5">
        <w:rPr>
          <w:sz w:val="28"/>
          <w:szCs w:val="28"/>
        </w:rPr>
        <w:t>Padlet</w:t>
      </w:r>
      <w:proofErr w:type="spellEnd"/>
      <w:r w:rsidRPr="00EA79F5">
        <w:rPr>
          <w:sz w:val="28"/>
          <w:szCs w:val="28"/>
        </w:rPr>
        <w:t xml:space="preserve">, </w:t>
      </w:r>
      <w:proofErr w:type="spellStart"/>
      <w:r w:rsidRPr="00EA79F5">
        <w:rPr>
          <w:sz w:val="28"/>
          <w:szCs w:val="28"/>
        </w:rPr>
        <w:t>Miro</w:t>
      </w:r>
      <w:proofErr w:type="spellEnd"/>
      <w:r w:rsidRPr="00EA79F5">
        <w:rPr>
          <w:sz w:val="28"/>
          <w:szCs w:val="28"/>
        </w:rPr>
        <w:t xml:space="preserve">, Google </w:t>
      </w:r>
      <w:proofErr w:type="spellStart"/>
      <w:r w:rsidRPr="00EA79F5">
        <w:rPr>
          <w:sz w:val="28"/>
          <w:szCs w:val="28"/>
        </w:rPr>
        <w:t>Workspace</w:t>
      </w:r>
      <w:proofErr w:type="spellEnd"/>
      <w:r w:rsidRPr="00EA79F5">
        <w:rPr>
          <w:sz w:val="28"/>
          <w:szCs w:val="28"/>
        </w:rPr>
        <w:t xml:space="preserve"> и другие, которые позволяют организовать совместную работу студентов, создавать и анализировать литературные проекты, проводить онлайн-дискуссии и презентации.</w:t>
      </w:r>
    </w:p>
    <w:p w14:paraId="68FEEEF3" w14:textId="7C73DCBB" w:rsidR="00AF0B53" w:rsidRPr="00EA79F5" w:rsidRDefault="00AF0B53" w:rsidP="00624002">
      <w:pPr>
        <w:ind w:firstLine="708"/>
        <w:contextualSpacing/>
        <w:jc w:val="both"/>
        <w:rPr>
          <w:sz w:val="28"/>
          <w:szCs w:val="28"/>
        </w:rPr>
      </w:pPr>
      <w:proofErr w:type="spellStart"/>
      <w:r w:rsidRPr="00EA79F5">
        <w:rPr>
          <w:sz w:val="28"/>
          <w:szCs w:val="28"/>
        </w:rPr>
        <w:t>Аманғ</w:t>
      </w:r>
      <w:r w:rsidR="002C08A1" w:rsidRPr="00EA79F5">
        <w:rPr>
          <w:sz w:val="28"/>
          <w:szCs w:val="28"/>
        </w:rPr>
        <w:t>азықызы</w:t>
      </w:r>
      <w:proofErr w:type="spellEnd"/>
      <w:r w:rsidR="008B158D" w:rsidRPr="00EA79F5">
        <w:rPr>
          <w:sz w:val="28"/>
          <w:szCs w:val="28"/>
        </w:rPr>
        <w:t xml:space="preserve"> А.</w:t>
      </w:r>
      <w:r w:rsidR="002C08A1" w:rsidRPr="00EA79F5">
        <w:rPr>
          <w:sz w:val="28"/>
          <w:szCs w:val="28"/>
        </w:rPr>
        <w:t xml:space="preserve">, </w:t>
      </w:r>
      <w:proofErr w:type="spellStart"/>
      <w:r w:rsidR="002C08A1" w:rsidRPr="00EA79F5">
        <w:rPr>
          <w:sz w:val="28"/>
          <w:szCs w:val="28"/>
        </w:rPr>
        <w:t>Гыля</w:t>
      </w:r>
      <w:proofErr w:type="spellEnd"/>
      <w:r w:rsidR="008B158D" w:rsidRPr="00EA79F5">
        <w:rPr>
          <w:sz w:val="28"/>
          <w:szCs w:val="28"/>
        </w:rPr>
        <w:t xml:space="preserve"> Н.</w:t>
      </w:r>
      <w:r w:rsidR="002C08A1" w:rsidRPr="00EA79F5">
        <w:rPr>
          <w:sz w:val="28"/>
          <w:szCs w:val="28"/>
        </w:rPr>
        <w:t xml:space="preserve"> и </w:t>
      </w:r>
      <w:proofErr w:type="spellStart"/>
      <w:r w:rsidR="002C08A1" w:rsidRPr="00EA79F5">
        <w:rPr>
          <w:sz w:val="28"/>
          <w:szCs w:val="28"/>
        </w:rPr>
        <w:t>Сиряченко</w:t>
      </w:r>
      <w:proofErr w:type="spellEnd"/>
      <w:r w:rsidR="008B158D" w:rsidRPr="00EA79F5">
        <w:rPr>
          <w:sz w:val="28"/>
          <w:szCs w:val="28"/>
        </w:rPr>
        <w:t xml:space="preserve"> Т.</w:t>
      </w:r>
      <w:r w:rsidRPr="00EA79F5">
        <w:rPr>
          <w:sz w:val="28"/>
          <w:szCs w:val="28"/>
        </w:rPr>
        <w:t xml:space="preserve"> в своём исследовании рассматривают возможности применения цифровых технологий в казахстанском литературоведении, отмечая, что использование таких инструментов способствует расширению возможностей анализа и интерпретации литературных текстов, а также повышению качества образования в области литературоведения</w:t>
      </w:r>
      <w:r w:rsidR="002C08A1" w:rsidRPr="00EA79F5">
        <w:rPr>
          <w:sz w:val="28"/>
          <w:szCs w:val="28"/>
        </w:rPr>
        <w:t xml:space="preserve"> [22]</w:t>
      </w:r>
      <w:r w:rsidRPr="00EA79F5">
        <w:rPr>
          <w:sz w:val="28"/>
          <w:szCs w:val="28"/>
        </w:rPr>
        <w:t xml:space="preserve">. </w:t>
      </w:r>
    </w:p>
    <w:p w14:paraId="4A576121" w14:textId="708254BD" w:rsidR="00AF0B53" w:rsidRPr="00EA79F5" w:rsidRDefault="00AF0B53" w:rsidP="00624002">
      <w:pPr>
        <w:ind w:firstLine="708"/>
        <w:contextualSpacing/>
        <w:jc w:val="both"/>
        <w:rPr>
          <w:sz w:val="28"/>
          <w:szCs w:val="28"/>
        </w:rPr>
      </w:pPr>
      <w:r w:rsidRPr="00EA79F5">
        <w:rPr>
          <w:sz w:val="28"/>
          <w:szCs w:val="28"/>
        </w:rPr>
        <w:t>Перспективы развития цифрового литературоведения связаны с дальнейшей интеграцией информационно-коммуникационных технологий в образовательный процесс, развитием новых методов и подходов к обучению литературоведению, созданием цифровых платформ и ресурсов, способствующих более эффективному освоению литературного материала.</w:t>
      </w:r>
    </w:p>
    <w:p w14:paraId="15361DF6" w14:textId="3421CAE7" w:rsidR="00AF0B53" w:rsidRPr="00EA79F5" w:rsidRDefault="00AF0B53" w:rsidP="00624002">
      <w:pPr>
        <w:ind w:firstLine="708"/>
        <w:contextualSpacing/>
        <w:jc w:val="both"/>
        <w:rPr>
          <w:sz w:val="28"/>
          <w:szCs w:val="28"/>
        </w:rPr>
      </w:pPr>
      <w:proofErr w:type="spellStart"/>
      <w:r w:rsidRPr="00EA79F5">
        <w:rPr>
          <w:sz w:val="28"/>
          <w:szCs w:val="28"/>
        </w:rPr>
        <w:t>Кобдикова</w:t>
      </w:r>
      <w:proofErr w:type="spellEnd"/>
      <w:r w:rsidR="00166D2C" w:rsidRPr="00EA79F5">
        <w:rPr>
          <w:sz w:val="28"/>
          <w:szCs w:val="28"/>
        </w:rPr>
        <w:t xml:space="preserve"> А.</w:t>
      </w:r>
      <w:r w:rsidRPr="00EA79F5">
        <w:rPr>
          <w:sz w:val="28"/>
          <w:szCs w:val="28"/>
        </w:rPr>
        <w:t xml:space="preserve">, </w:t>
      </w:r>
      <w:proofErr w:type="spellStart"/>
      <w:r w:rsidRPr="00EA79F5">
        <w:rPr>
          <w:sz w:val="28"/>
          <w:szCs w:val="28"/>
        </w:rPr>
        <w:t>Белегова</w:t>
      </w:r>
      <w:proofErr w:type="spellEnd"/>
      <w:r w:rsidR="00166D2C" w:rsidRPr="00EA79F5">
        <w:rPr>
          <w:sz w:val="28"/>
          <w:szCs w:val="28"/>
        </w:rPr>
        <w:t xml:space="preserve"> Л.</w:t>
      </w:r>
      <w:r w:rsidRPr="00EA79F5">
        <w:rPr>
          <w:sz w:val="28"/>
          <w:szCs w:val="28"/>
        </w:rPr>
        <w:t>,</w:t>
      </w:r>
      <w:r w:rsidR="002C08A1" w:rsidRPr="00EA79F5">
        <w:rPr>
          <w:sz w:val="28"/>
          <w:szCs w:val="28"/>
        </w:rPr>
        <w:t xml:space="preserve"> </w:t>
      </w:r>
      <w:proofErr w:type="spellStart"/>
      <w:r w:rsidR="002C08A1" w:rsidRPr="00EA79F5">
        <w:rPr>
          <w:sz w:val="28"/>
          <w:szCs w:val="28"/>
        </w:rPr>
        <w:t>Булакбаева</w:t>
      </w:r>
      <w:proofErr w:type="spellEnd"/>
      <w:r w:rsidR="00166D2C" w:rsidRPr="00EA79F5">
        <w:rPr>
          <w:sz w:val="28"/>
          <w:szCs w:val="28"/>
        </w:rPr>
        <w:t xml:space="preserve"> Ж.</w:t>
      </w:r>
      <w:r w:rsidR="002C08A1" w:rsidRPr="00EA79F5">
        <w:rPr>
          <w:sz w:val="28"/>
          <w:szCs w:val="28"/>
        </w:rPr>
        <w:t xml:space="preserve"> и </w:t>
      </w:r>
      <w:proofErr w:type="spellStart"/>
      <w:r w:rsidR="002C08A1" w:rsidRPr="00EA79F5">
        <w:rPr>
          <w:sz w:val="28"/>
          <w:szCs w:val="28"/>
        </w:rPr>
        <w:t>Толкынбаева</w:t>
      </w:r>
      <w:proofErr w:type="spellEnd"/>
      <w:r w:rsidR="00166D2C" w:rsidRPr="00EA79F5">
        <w:rPr>
          <w:sz w:val="28"/>
          <w:szCs w:val="28"/>
        </w:rPr>
        <w:t xml:space="preserve"> А.</w:t>
      </w:r>
      <w:r w:rsidRPr="00EA79F5">
        <w:rPr>
          <w:sz w:val="28"/>
          <w:szCs w:val="28"/>
        </w:rPr>
        <w:t xml:space="preserve"> отмечают, что внедрение инновационных технологий в образовательный процесс требует разработки новых методических подходов, создания условий для профессионального роста преподавателей и студентов, а также обеспечения доступа к современным цифровым ресурсам и платформам</w:t>
      </w:r>
      <w:r w:rsidR="002C08A1" w:rsidRPr="00EA79F5">
        <w:rPr>
          <w:sz w:val="28"/>
          <w:szCs w:val="28"/>
        </w:rPr>
        <w:t xml:space="preserve"> [23]</w:t>
      </w:r>
      <w:r w:rsidRPr="00EA79F5">
        <w:rPr>
          <w:sz w:val="28"/>
          <w:szCs w:val="28"/>
        </w:rPr>
        <w:t xml:space="preserve">. </w:t>
      </w:r>
    </w:p>
    <w:p w14:paraId="7BD1E009" w14:textId="529E3185" w:rsidR="00AF0B53" w:rsidRPr="00EA79F5" w:rsidRDefault="00AF0B53" w:rsidP="00624002">
      <w:pPr>
        <w:ind w:firstLine="708"/>
        <w:contextualSpacing/>
        <w:jc w:val="both"/>
        <w:rPr>
          <w:sz w:val="28"/>
          <w:szCs w:val="28"/>
        </w:rPr>
      </w:pPr>
      <w:r w:rsidRPr="00EA79F5">
        <w:rPr>
          <w:sz w:val="28"/>
          <w:szCs w:val="28"/>
        </w:rPr>
        <w:t>Использование инновационных технологий в обучении литературоведению является необходимым условием для повышения качества образования, формирования литературоведческих компетенций студентов и подготовки их к профессиональной деятельности в условиях цифровой эпохи. Интеграция цифровых технологий в образовательный процесс открывает новые возможности для изучения литературы, способствует развитию критического и творческого мышления студентов, а также повышению их мотивации и заинтересованности в изучаемом предмете.</w:t>
      </w:r>
    </w:p>
    <w:p w14:paraId="5E62FF0F" w14:textId="77777777" w:rsidR="0050347A" w:rsidRPr="00EA79F5" w:rsidRDefault="0050347A" w:rsidP="00624002">
      <w:pPr>
        <w:ind w:firstLine="708"/>
        <w:contextualSpacing/>
        <w:jc w:val="both"/>
        <w:rPr>
          <w:sz w:val="28"/>
          <w:szCs w:val="28"/>
        </w:rPr>
      </w:pPr>
      <w:r w:rsidRPr="00EA79F5">
        <w:rPr>
          <w:sz w:val="28"/>
          <w:szCs w:val="28"/>
        </w:rPr>
        <w:t xml:space="preserve">Современная система высшего образования переживает этап активной трансформации, обусловленной требованиями информационного общества, развитием цифровых технологий и необходимостью подготовки специалистов, способных адаптироваться к постоянно меняющимся условиям профессиональной деятельности. В связи с этим возрастает значение </w:t>
      </w:r>
      <w:r w:rsidRPr="00FE40B6">
        <w:rPr>
          <w:sz w:val="28"/>
          <w:szCs w:val="28"/>
        </w:rPr>
        <w:lastRenderedPageBreak/>
        <w:t>инновационных технологий и методик преподавания,</w:t>
      </w:r>
      <w:r w:rsidRPr="00EA79F5">
        <w:rPr>
          <w:sz w:val="28"/>
          <w:szCs w:val="28"/>
        </w:rPr>
        <w:t xml:space="preserve"> которые становятся ключевыми инструментами модернизации образовательного процесса.</w:t>
      </w:r>
    </w:p>
    <w:p w14:paraId="16DFC150" w14:textId="77777777" w:rsidR="0050347A" w:rsidRPr="00EA79F5" w:rsidRDefault="0050347A" w:rsidP="00624002">
      <w:pPr>
        <w:ind w:firstLine="708"/>
        <w:contextualSpacing/>
        <w:jc w:val="both"/>
        <w:rPr>
          <w:sz w:val="28"/>
          <w:szCs w:val="28"/>
        </w:rPr>
      </w:pPr>
      <w:r w:rsidRPr="00EA79F5">
        <w:rPr>
          <w:sz w:val="28"/>
          <w:szCs w:val="28"/>
        </w:rPr>
        <w:t>Инновационные технологии в образовании представляют собой совокупность новых технических и педагогических решений, обеспечивающих повышение эффективности, интерактивности и гибкости учебной деятельности. Они направлены на реализацию личностно-ориентированного подхода, активизацию познавательной деятельности студентов, развитие у них критического мышления, креативности, самостоятельности и умения работать в цифровой среде. Инновационные технологии охватывают как технические средства (цифровые платформы, онлайн-сервисы, интерактивные панели), так и дидактические подходы (проектное обучение, смешанное обучение, коллаборативное обучение и др.).</w:t>
      </w:r>
    </w:p>
    <w:p w14:paraId="2107CBE4" w14:textId="77777777" w:rsidR="0050347A" w:rsidRPr="00EA79F5" w:rsidRDefault="0050347A" w:rsidP="00624002">
      <w:pPr>
        <w:ind w:firstLine="708"/>
        <w:contextualSpacing/>
        <w:jc w:val="both"/>
        <w:rPr>
          <w:sz w:val="28"/>
          <w:szCs w:val="28"/>
        </w:rPr>
      </w:pPr>
      <w:r w:rsidRPr="00EA79F5">
        <w:rPr>
          <w:sz w:val="28"/>
          <w:szCs w:val="28"/>
        </w:rPr>
        <w:t>Среди ключевых инновационных технологий, используемых в современном образовательном процессе, можно выделить:</w:t>
      </w:r>
    </w:p>
    <w:p w14:paraId="4325BBA6" w14:textId="15EC185F" w:rsidR="0050347A" w:rsidRPr="00EA79F5" w:rsidRDefault="00FE40B6" w:rsidP="00FE40B6">
      <w:pPr>
        <w:ind w:left="709"/>
        <w:contextualSpacing/>
        <w:jc w:val="both"/>
        <w:rPr>
          <w:sz w:val="28"/>
          <w:szCs w:val="28"/>
        </w:rPr>
      </w:pPr>
      <w:r>
        <w:rPr>
          <w:b/>
          <w:bCs/>
          <w:sz w:val="28"/>
          <w:szCs w:val="28"/>
        </w:rPr>
        <w:t xml:space="preserve">- </w:t>
      </w:r>
      <w:r w:rsidR="0050347A" w:rsidRPr="00EA79F5">
        <w:rPr>
          <w:b/>
          <w:bCs/>
          <w:sz w:val="28"/>
          <w:szCs w:val="28"/>
        </w:rPr>
        <w:t>интерактивные цифровые платформы</w:t>
      </w:r>
      <w:r w:rsidR="0050347A" w:rsidRPr="00EA79F5">
        <w:rPr>
          <w:sz w:val="28"/>
          <w:szCs w:val="28"/>
        </w:rPr>
        <w:t xml:space="preserve"> (</w:t>
      </w:r>
      <w:proofErr w:type="spellStart"/>
      <w:r w:rsidR="0050347A" w:rsidRPr="00EA79F5">
        <w:rPr>
          <w:sz w:val="28"/>
          <w:szCs w:val="28"/>
        </w:rPr>
        <w:t>Moodle</w:t>
      </w:r>
      <w:proofErr w:type="spellEnd"/>
      <w:r w:rsidR="0050347A" w:rsidRPr="00EA79F5">
        <w:rPr>
          <w:sz w:val="28"/>
          <w:szCs w:val="28"/>
        </w:rPr>
        <w:t xml:space="preserve">, Google </w:t>
      </w:r>
      <w:proofErr w:type="spellStart"/>
      <w:r w:rsidR="0050347A" w:rsidRPr="00EA79F5">
        <w:rPr>
          <w:sz w:val="28"/>
          <w:szCs w:val="28"/>
        </w:rPr>
        <w:t>Classroom</w:t>
      </w:r>
      <w:proofErr w:type="spellEnd"/>
      <w:r w:rsidR="0050347A" w:rsidRPr="00EA79F5">
        <w:rPr>
          <w:sz w:val="28"/>
          <w:szCs w:val="28"/>
        </w:rPr>
        <w:t xml:space="preserve">, Microsoft </w:t>
      </w:r>
      <w:proofErr w:type="spellStart"/>
      <w:r w:rsidR="0050347A" w:rsidRPr="00EA79F5">
        <w:rPr>
          <w:sz w:val="28"/>
          <w:szCs w:val="28"/>
        </w:rPr>
        <w:t>Teams</w:t>
      </w:r>
      <w:proofErr w:type="spellEnd"/>
      <w:r w:rsidR="0050347A" w:rsidRPr="00EA79F5">
        <w:rPr>
          <w:sz w:val="28"/>
          <w:szCs w:val="28"/>
        </w:rPr>
        <w:t>), которые обеспечивают организацию учебного контента, коммуникацию и контроль знаний;</w:t>
      </w:r>
    </w:p>
    <w:p w14:paraId="199CB6A2" w14:textId="5E617408" w:rsidR="0050347A" w:rsidRPr="00EA79F5" w:rsidRDefault="00FE40B6" w:rsidP="00FE40B6">
      <w:pPr>
        <w:ind w:left="709"/>
        <w:contextualSpacing/>
        <w:jc w:val="both"/>
        <w:rPr>
          <w:sz w:val="28"/>
          <w:szCs w:val="28"/>
        </w:rPr>
      </w:pPr>
      <w:r>
        <w:rPr>
          <w:b/>
          <w:bCs/>
          <w:sz w:val="28"/>
          <w:szCs w:val="28"/>
        </w:rPr>
        <w:t xml:space="preserve">- </w:t>
      </w:r>
      <w:r w:rsidR="0050347A" w:rsidRPr="00EA79F5">
        <w:rPr>
          <w:b/>
          <w:bCs/>
          <w:sz w:val="28"/>
          <w:szCs w:val="28"/>
        </w:rPr>
        <w:t>инструменты для совместной работы и визуализации информации</w:t>
      </w:r>
      <w:r w:rsidR="0050347A" w:rsidRPr="00EA79F5">
        <w:rPr>
          <w:sz w:val="28"/>
          <w:szCs w:val="28"/>
        </w:rPr>
        <w:t xml:space="preserve"> (</w:t>
      </w:r>
      <w:proofErr w:type="spellStart"/>
      <w:r w:rsidR="0050347A" w:rsidRPr="00EA79F5">
        <w:rPr>
          <w:sz w:val="28"/>
          <w:szCs w:val="28"/>
        </w:rPr>
        <w:t>Trello</w:t>
      </w:r>
      <w:proofErr w:type="spellEnd"/>
      <w:r w:rsidR="0050347A" w:rsidRPr="00EA79F5">
        <w:rPr>
          <w:sz w:val="28"/>
          <w:szCs w:val="28"/>
        </w:rPr>
        <w:t xml:space="preserve">, </w:t>
      </w:r>
      <w:proofErr w:type="spellStart"/>
      <w:r w:rsidR="0050347A" w:rsidRPr="00EA79F5">
        <w:rPr>
          <w:sz w:val="28"/>
          <w:szCs w:val="28"/>
        </w:rPr>
        <w:t>Miro</w:t>
      </w:r>
      <w:proofErr w:type="spellEnd"/>
      <w:r w:rsidR="0050347A" w:rsidRPr="00EA79F5">
        <w:rPr>
          <w:sz w:val="28"/>
          <w:szCs w:val="28"/>
        </w:rPr>
        <w:t xml:space="preserve">, </w:t>
      </w:r>
      <w:proofErr w:type="spellStart"/>
      <w:r w:rsidR="0050347A" w:rsidRPr="00EA79F5">
        <w:rPr>
          <w:sz w:val="28"/>
          <w:szCs w:val="28"/>
        </w:rPr>
        <w:t>Padlet</w:t>
      </w:r>
      <w:proofErr w:type="spellEnd"/>
      <w:r w:rsidR="0050347A" w:rsidRPr="00EA79F5">
        <w:rPr>
          <w:sz w:val="28"/>
          <w:szCs w:val="28"/>
        </w:rPr>
        <w:t>), позволяющие студентам выполнять проектные задания в командах, распределять роли и отслеживать прогресс;</w:t>
      </w:r>
    </w:p>
    <w:p w14:paraId="2C172AD6" w14:textId="1F1F9675" w:rsidR="0050347A" w:rsidRPr="00EA79F5" w:rsidRDefault="00FE40B6" w:rsidP="00FE40B6">
      <w:pPr>
        <w:ind w:left="709"/>
        <w:contextualSpacing/>
        <w:jc w:val="both"/>
        <w:rPr>
          <w:sz w:val="28"/>
          <w:szCs w:val="28"/>
        </w:rPr>
      </w:pPr>
      <w:r>
        <w:rPr>
          <w:b/>
          <w:bCs/>
          <w:sz w:val="28"/>
          <w:szCs w:val="28"/>
        </w:rPr>
        <w:t xml:space="preserve">- </w:t>
      </w:r>
      <w:r w:rsidR="0050347A" w:rsidRPr="00EA79F5">
        <w:rPr>
          <w:b/>
          <w:bCs/>
          <w:sz w:val="28"/>
          <w:szCs w:val="28"/>
        </w:rPr>
        <w:t>геймификацию и элементы игровой педагогики</w:t>
      </w:r>
      <w:r w:rsidR="0050347A" w:rsidRPr="00EA79F5">
        <w:rPr>
          <w:sz w:val="28"/>
          <w:szCs w:val="28"/>
        </w:rPr>
        <w:t>, способствующие вовлечению и мотивации студентов;</w:t>
      </w:r>
    </w:p>
    <w:p w14:paraId="0FD3203F" w14:textId="1E8317F6" w:rsidR="0050347A" w:rsidRPr="00EA79F5" w:rsidRDefault="00FE40B6" w:rsidP="00FE40B6">
      <w:pPr>
        <w:ind w:left="709"/>
        <w:contextualSpacing/>
        <w:jc w:val="both"/>
        <w:rPr>
          <w:sz w:val="28"/>
          <w:szCs w:val="28"/>
        </w:rPr>
      </w:pPr>
      <w:r>
        <w:rPr>
          <w:b/>
          <w:bCs/>
          <w:sz w:val="28"/>
          <w:szCs w:val="28"/>
        </w:rPr>
        <w:t xml:space="preserve">- </w:t>
      </w:r>
      <w:r w:rsidR="0050347A" w:rsidRPr="00EA79F5">
        <w:rPr>
          <w:b/>
          <w:bCs/>
          <w:sz w:val="28"/>
          <w:szCs w:val="28"/>
        </w:rPr>
        <w:t>технологии дополненной и виртуальной реальности</w:t>
      </w:r>
      <w:r w:rsidR="0050347A" w:rsidRPr="00EA79F5">
        <w:rPr>
          <w:sz w:val="28"/>
          <w:szCs w:val="28"/>
        </w:rPr>
        <w:t>, открывающие новые возможности в визуализации литературных и историко-культурных контекстов;</w:t>
      </w:r>
    </w:p>
    <w:p w14:paraId="3188D5D2" w14:textId="3E11C828" w:rsidR="0050347A" w:rsidRPr="00EA79F5" w:rsidRDefault="00FE40B6" w:rsidP="00FE40B6">
      <w:pPr>
        <w:ind w:left="709"/>
        <w:contextualSpacing/>
        <w:jc w:val="both"/>
        <w:rPr>
          <w:sz w:val="28"/>
          <w:szCs w:val="28"/>
        </w:rPr>
      </w:pPr>
      <w:r>
        <w:rPr>
          <w:b/>
          <w:bCs/>
          <w:sz w:val="28"/>
          <w:szCs w:val="28"/>
        </w:rPr>
        <w:t xml:space="preserve">- </w:t>
      </w:r>
      <w:r w:rsidR="0050347A" w:rsidRPr="00EA79F5">
        <w:rPr>
          <w:b/>
          <w:bCs/>
          <w:sz w:val="28"/>
          <w:szCs w:val="28"/>
        </w:rPr>
        <w:t>искусственный интеллект и адаптивные системы обучения</w:t>
      </w:r>
      <w:r w:rsidR="0050347A" w:rsidRPr="00EA79F5">
        <w:rPr>
          <w:sz w:val="28"/>
          <w:szCs w:val="28"/>
        </w:rPr>
        <w:t>, способные подстраиваться под индивидуальный уровень подготовки студента.</w:t>
      </w:r>
    </w:p>
    <w:p w14:paraId="63A8C36B" w14:textId="67C3E6F7" w:rsidR="0050347A" w:rsidRDefault="0050347A" w:rsidP="007A20E5">
      <w:pPr>
        <w:ind w:firstLine="708"/>
        <w:contextualSpacing/>
        <w:jc w:val="both"/>
        <w:rPr>
          <w:sz w:val="28"/>
          <w:szCs w:val="28"/>
        </w:rPr>
      </w:pPr>
      <w:r w:rsidRPr="00EA79F5">
        <w:rPr>
          <w:sz w:val="28"/>
          <w:szCs w:val="28"/>
        </w:rPr>
        <w:t xml:space="preserve">Следует отметить, что использование инновационных технологий требует соответствующей </w:t>
      </w:r>
      <w:r w:rsidRPr="00EA79F5">
        <w:rPr>
          <w:b/>
          <w:bCs/>
          <w:sz w:val="28"/>
          <w:szCs w:val="28"/>
        </w:rPr>
        <w:t>инновационной методики преподавания</w:t>
      </w:r>
      <w:r w:rsidRPr="00EA79F5">
        <w:rPr>
          <w:sz w:val="28"/>
          <w:szCs w:val="28"/>
        </w:rPr>
        <w:t xml:space="preserve"> </w:t>
      </w:r>
      <w:r w:rsidR="00FE40B6">
        <w:rPr>
          <w:sz w:val="28"/>
          <w:szCs w:val="28"/>
        </w:rPr>
        <w:t xml:space="preserve">– </w:t>
      </w:r>
      <w:r w:rsidRPr="00EA79F5">
        <w:rPr>
          <w:sz w:val="28"/>
          <w:szCs w:val="28"/>
        </w:rPr>
        <w:t xml:space="preserve">продуманной педагогической стратегии, </w:t>
      </w:r>
      <w:r w:rsidRPr="009A2387">
        <w:rPr>
          <w:sz w:val="28"/>
          <w:szCs w:val="28"/>
        </w:rPr>
        <w:t>направленной не только на передачу знаний, но и на создание условий для их самостоятельного освоения, переработки и применения в практической деятельности.</w:t>
      </w:r>
      <w:r w:rsidR="00CC17CE" w:rsidRPr="009A2387">
        <w:rPr>
          <w:sz w:val="28"/>
          <w:szCs w:val="28"/>
        </w:rPr>
        <w:t xml:space="preserve"> Основные принципы</w:t>
      </w:r>
      <w:r w:rsidR="007A20E5" w:rsidRPr="009A2387">
        <w:rPr>
          <w:sz w:val="28"/>
          <w:szCs w:val="28"/>
        </w:rPr>
        <w:t>, на которых базируются</w:t>
      </w:r>
      <w:r w:rsidR="00CC17CE" w:rsidRPr="009A2387">
        <w:rPr>
          <w:sz w:val="28"/>
          <w:szCs w:val="28"/>
        </w:rPr>
        <w:t xml:space="preserve"> </w:t>
      </w:r>
      <w:r w:rsidR="007A20E5" w:rsidRPr="009A2387">
        <w:rPr>
          <w:sz w:val="28"/>
          <w:szCs w:val="28"/>
        </w:rPr>
        <w:t>инновационные методики</w:t>
      </w:r>
      <w:r w:rsidRPr="009A2387">
        <w:rPr>
          <w:sz w:val="28"/>
          <w:szCs w:val="28"/>
        </w:rPr>
        <w:t xml:space="preserve"> обучения </w:t>
      </w:r>
      <w:r w:rsidR="007A20E5" w:rsidRPr="009A2387">
        <w:rPr>
          <w:sz w:val="28"/>
          <w:szCs w:val="28"/>
        </w:rPr>
        <w:t>описаны в Таблице 1.</w:t>
      </w:r>
      <w:r w:rsidR="007A20E5">
        <w:rPr>
          <w:sz w:val="28"/>
          <w:szCs w:val="28"/>
        </w:rPr>
        <w:t xml:space="preserve"> </w:t>
      </w:r>
    </w:p>
    <w:p w14:paraId="56AC6E4F" w14:textId="77777777" w:rsidR="007A20E5" w:rsidRDefault="007A20E5" w:rsidP="007A20E5">
      <w:pPr>
        <w:contextualSpacing/>
        <w:jc w:val="both"/>
        <w:rPr>
          <w:sz w:val="28"/>
          <w:szCs w:val="28"/>
        </w:rPr>
      </w:pPr>
    </w:p>
    <w:p w14:paraId="018E118C" w14:textId="015C360F" w:rsidR="0050347A" w:rsidRPr="00EA79F5" w:rsidRDefault="0087602D" w:rsidP="007A20E5">
      <w:pPr>
        <w:contextualSpacing/>
        <w:jc w:val="both"/>
        <w:rPr>
          <w:sz w:val="28"/>
          <w:szCs w:val="28"/>
        </w:rPr>
      </w:pPr>
      <w:r>
        <w:rPr>
          <w:sz w:val="28"/>
          <w:szCs w:val="28"/>
        </w:rPr>
        <w:t xml:space="preserve">Таблица 1 – </w:t>
      </w:r>
      <w:r w:rsidR="00F15A2E" w:rsidRPr="00F15A2E">
        <w:rPr>
          <w:sz w:val="28"/>
          <w:szCs w:val="28"/>
        </w:rPr>
        <w:t xml:space="preserve">Типы </w:t>
      </w:r>
      <w:r w:rsidR="00F15A2E">
        <w:rPr>
          <w:sz w:val="28"/>
          <w:szCs w:val="28"/>
        </w:rPr>
        <w:t>инновационных</w:t>
      </w:r>
      <w:r w:rsidR="00F15A2E" w:rsidRPr="00F15A2E">
        <w:rPr>
          <w:sz w:val="28"/>
          <w:szCs w:val="28"/>
        </w:rPr>
        <w:t xml:space="preserve"> образовательных подходов и их особенности</w:t>
      </w:r>
    </w:p>
    <w:tbl>
      <w:tblPr>
        <w:tblStyle w:val="afd"/>
        <w:tblW w:w="0" w:type="auto"/>
        <w:tblLook w:val="04A0" w:firstRow="1" w:lastRow="0" w:firstColumn="1" w:lastColumn="0" w:noHBand="0" w:noVBand="1"/>
      </w:tblPr>
      <w:tblGrid>
        <w:gridCol w:w="3936"/>
        <w:gridCol w:w="5811"/>
      </w:tblGrid>
      <w:tr w:rsidR="0050347A" w:rsidRPr="0087602D" w14:paraId="3FF86793" w14:textId="77777777" w:rsidTr="0086479F">
        <w:tc>
          <w:tcPr>
            <w:tcW w:w="3936" w:type="dxa"/>
            <w:tcBorders>
              <w:bottom w:val="single" w:sz="4" w:space="0" w:color="auto"/>
            </w:tcBorders>
          </w:tcPr>
          <w:p w14:paraId="2692837A" w14:textId="1EAC517A" w:rsidR="0050347A" w:rsidRPr="0087602D" w:rsidRDefault="0050347A" w:rsidP="00624002">
            <w:pPr>
              <w:contextualSpacing/>
              <w:jc w:val="both"/>
              <w:rPr>
                <w:b/>
                <w:bCs/>
                <w:szCs w:val="28"/>
              </w:rPr>
            </w:pPr>
            <w:r w:rsidRPr="0087602D">
              <w:rPr>
                <w:b/>
                <w:bCs/>
                <w:szCs w:val="28"/>
              </w:rPr>
              <w:t xml:space="preserve">Подходы </w:t>
            </w:r>
          </w:p>
        </w:tc>
        <w:tc>
          <w:tcPr>
            <w:tcW w:w="5811" w:type="dxa"/>
            <w:tcBorders>
              <w:bottom w:val="single" w:sz="4" w:space="0" w:color="auto"/>
            </w:tcBorders>
          </w:tcPr>
          <w:p w14:paraId="5DCA9664" w14:textId="1C7E8733" w:rsidR="0050347A" w:rsidRPr="0087602D" w:rsidRDefault="0050347A" w:rsidP="00624002">
            <w:pPr>
              <w:contextualSpacing/>
              <w:jc w:val="both"/>
              <w:rPr>
                <w:b/>
                <w:bCs/>
                <w:szCs w:val="28"/>
              </w:rPr>
            </w:pPr>
            <w:r w:rsidRPr="0087602D">
              <w:rPr>
                <w:b/>
                <w:bCs/>
                <w:szCs w:val="28"/>
              </w:rPr>
              <w:t xml:space="preserve">Описания </w:t>
            </w:r>
          </w:p>
        </w:tc>
      </w:tr>
      <w:tr w:rsidR="0050347A" w:rsidRPr="00CD1C43" w14:paraId="516E9CF5" w14:textId="77777777" w:rsidTr="0086479F">
        <w:tc>
          <w:tcPr>
            <w:tcW w:w="3936" w:type="dxa"/>
            <w:tcBorders>
              <w:bottom w:val="nil"/>
            </w:tcBorders>
          </w:tcPr>
          <w:p w14:paraId="37AA45CC" w14:textId="08B81A7B" w:rsidR="0050347A" w:rsidRPr="00CD1C43" w:rsidRDefault="007A20E5" w:rsidP="00624002">
            <w:pPr>
              <w:contextualSpacing/>
              <w:jc w:val="both"/>
              <w:rPr>
                <w:szCs w:val="28"/>
              </w:rPr>
            </w:pPr>
            <w:r w:rsidRPr="00CD1C43">
              <w:rPr>
                <w:bCs/>
                <w:szCs w:val="28"/>
              </w:rPr>
              <w:t>Деятельностный подход</w:t>
            </w:r>
          </w:p>
        </w:tc>
        <w:tc>
          <w:tcPr>
            <w:tcW w:w="5811" w:type="dxa"/>
            <w:tcBorders>
              <w:bottom w:val="nil"/>
            </w:tcBorders>
          </w:tcPr>
          <w:p w14:paraId="1A448352" w14:textId="5B4EE215" w:rsidR="0050347A" w:rsidRPr="00CD1C43" w:rsidRDefault="007A20E5" w:rsidP="00624002">
            <w:pPr>
              <w:contextualSpacing/>
              <w:jc w:val="both"/>
              <w:rPr>
                <w:szCs w:val="28"/>
              </w:rPr>
            </w:pPr>
            <w:r w:rsidRPr="00CD1C43">
              <w:rPr>
                <w:szCs w:val="28"/>
              </w:rPr>
              <w:t>Обучение через активную деятельность студента;</w:t>
            </w:r>
          </w:p>
        </w:tc>
      </w:tr>
      <w:tr w:rsidR="0050347A" w:rsidRPr="00CD1C43" w14:paraId="33CB9873" w14:textId="77777777" w:rsidTr="0086479F">
        <w:tc>
          <w:tcPr>
            <w:tcW w:w="3936" w:type="dxa"/>
          </w:tcPr>
          <w:p w14:paraId="1B883760" w14:textId="4123986D" w:rsidR="0050347A" w:rsidRPr="00CD1C43" w:rsidRDefault="007A20E5" w:rsidP="00624002">
            <w:pPr>
              <w:contextualSpacing/>
              <w:jc w:val="both"/>
              <w:rPr>
                <w:szCs w:val="28"/>
              </w:rPr>
            </w:pPr>
            <w:r w:rsidRPr="00CD1C43">
              <w:rPr>
                <w:bCs/>
                <w:szCs w:val="28"/>
              </w:rPr>
              <w:t>Проблемное обучение</w:t>
            </w:r>
          </w:p>
        </w:tc>
        <w:tc>
          <w:tcPr>
            <w:tcW w:w="5811" w:type="dxa"/>
          </w:tcPr>
          <w:p w14:paraId="53C12595" w14:textId="5DB129D2" w:rsidR="0050347A" w:rsidRPr="00CD1C43" w:rsidRDefault="007A20E5" w:rsidP="00624002">
            <w:pPr>
              <w:contextualSpacing/>
              <w:jc w:val="both"/>
              <w:rPr>
                <w:szCs w:val="28"/>
              </w:rPr>
            </w:pPr>
            <w:r w:rsidRPr="00CD1C43">
              <w:rPr>
                <w:szCs w:val="28"/>
              </w:rPr>
              <w:t>Формулирование задач, не имеющих однозначного решения, стимулирующих мышление</w:t>
            </w:r>
            <w:r w:rsidR="0086479F">
              <w:rPr>
                <w:szCs w:val="28"/>
              </w:rPr>
              <w:t>;</w:t>
            </w:r>
          </w:p>
        </w:tc>
      </w:tr>
      <w:tr w:rsidR="0050347A" w:rsidRPr="00CD1C43" w14:paraId="74D1D4CD" w14:textId="77777777" w:rsidTr="0086479F">
        <w:tc>
          <w:tcPr>
            <w:tcW w:w="3936" w:type="dxa"/>
          </w:tcPr>
          <w:p w14:paraId="24A44D05" w14:textId="1BB9DDEF" w:rsidR="0050347A" w:rsidRPr="00CD1C43" w:rsidRDefault="007A20E5" w:rsidP="00624002">
            <w:pPr>
              <w:contextualSpacing/>
              <w:jc w:val="both"/>
              <w:rPr>
                <w:szCs w:val="28"/>
              </w:rPr>
            </w:pPr>
            <w:r w:rsidRPr="00CD1C43">
              <w:rPr>
                <w:bCs/>
                <w:szCs w:val="28"/>
              </w:rPr>
              <w:t>Коллаборативное обучение</w:t>
            </w:r>
          </w:p>
        </w:tc>
        <w:tc>
          <w:tcPr>
            <w:tcW w:w="5811" w:type="dxa"/>
          </w:tcPr>
          <w:p w14:paraId="4E2B791B" w14:textId="709E5180" w:rsidR="0050347A" w:rsidRPr="00CD1C43" w:rsidRDefault="007A20E5" w:rsidP="00624002">
            <w:pPr>
              <w:contextualSpacing/>
              <w:jc w:val="both"/>
              <w:rPr>
                <w:szCs w:val="28"/>
              </w:rPr>
            </w:pPr>
            <w:r w:rsidRPr="00CD1C43">
              <w:rPr>
                <w:szCs w:val="28"/>
              </w:rPr>
              <w:t>Взаимное обучение в малых группах;</w:t>
            </w:r>
          </w:p>
        </w:tc>
      </w:tr>
      <w:tr w:rsidR="0050347A" w:rsidRPr="00CD1C43" w14:paraId="0EA9C108" w14:textId="77777777" w:rsidTr="0086479F">
        <w:tc>
          <w:tcPr>
            <w:tcW w:w="3936" w:type="dxa"/>
          </w:tcPr>
          <w:p w14:paraId="30DDAE11" w14:textId="11B23A44" w:rsidR="0050347A" w:rsidRPr="00CD1C43" w:rsidRDefault="007A20E5" w:rsidP="00624002">
            <w:pPr>
              <w:contextualSpacing/>
              <w:jc w:val="both"/>
              <w:rPr>
                <w:szCs w:val="28"/>
              </w:rPr>
            </w:pPr>
            <w:r w:rsidRPr="00CD1C43">
              <w:rPr>
                <w:bCs/>
                <w:szCs w:val="28"/>
              </w:rPr>
              <w:t>Перевёрнутое обучение</w:t>
            </w:r>
          </w:p>
        </w:tc>
        <w:tc>
          <w:tcPr>
            <w:tcW w:w="5811" w:type="dxa"/>
          </w:tcPr>
          <w:p w14:paraId="3E4ABF66" w14:textId="46A667C8" w:rsidR="0050347A" w:rsidRPr="00CD1C43" w:rsidRDefault="007A20E5" w:rsidP="00624002">
            <w:pPr>
              <w:contextualSpacing/>
              <w:jc w:val="both"/>
              <w:rPr>
                <w:szCs w:val="28"/>
              </w:rPr>
            </w:pPr>
            <w:r w:rsidRPr="00CD1C43">
              <w:rPr>
                <w:szCs w:val="28"/>
              </w:rPr>
              <w:t>Самостоятельное освоение теории дома и практическая работа на занятии;</w:t>
            </w:r>
          </w:p>
          <w:p w14:paraId="436B83BD" w14:textId="77777777" w:rsidR="0050347A" w:rsidRPr="00CD1C43" w:rsidRDefault="0050347A" w:rsidP="00624002">
            <w:pPr>
              <w:contextualSpacing/>
              <w:jc w:val="both"/>
              <w:rPr>
                <w:szCs w:val="28"/>
              </w:rPr>
            </w:pPr>
          </w:p>
        </w:tc>
      </w:tr>
      <w:tr w:rsidR="0050347A" w:rsidRPr="00CD1C43" w14:paraId="75E3B668" w14:textId="77777777" w:rsidTr="0086479F">
        <w:tc>
          <w:tcPr>
            <w:tcW w:w="3936" w:type="dxa"/>
          </w:tcPr>
          <w:p w14:paraId="215EFB71" w14:textId="186B4F79" w:rsidR="0050347A" w:rsidRPr="00CD1C43" w:rsidRDefault="007A20E5" w:rsidP="00624002">
            <w:pPr>
              <w:contextualSpacing/>
              <w:jc w:val="both"/>
              <w:rPr>
                <w:szCs w:val="28"/>
              </w:rPr>
            </w:pPr>
            <w:r w:rsidRPr="00CD1C43">
              <w:rPr>
                <w:bCs/>
                <w:szCs w:val="28"/>
              </w:rPr>
              <w:t>Проектный метод</w:t>
            </w:r>
          </w:p>
        </w:tc>
        <w:tc>
          <w:tcPr>
            <w:tcW w:w="5811" w:type="dxa"/>
          </w:tcPr>
          <w:p w14:paraId="53E0E5FB" w14:textId="46565B6D" w:rsidR="0050347A" w:rsidRPr="00CD1C43" w:rsidRDefault="007A20E5" w:rsidP="00624002">
            <w:pPr>
              <w:contextualSpacing/>
              <w:jc w:val="both"/>
              <w:rPr>
                <w:szCs w:val="28"/>
              </w:rPr>
            </w:pPr>
            <w:r w:rsidRPr="00CD1C43">
              <w:rPr>
                <w:szCs w:val="28"/>
              </w:rPr>
              <w:t>Который позволяет интегрировать знания из разных о</w:t>
            </w:r>
            <w:r w:rsidR="0050347A" w:rsidRPr="00CD1C43">
              <w:rPr>
                <w:szCs w:val="28"/>
              </w:rPr>
              <w:t xml:space="preserve">бластей и направлен на получение конкретного </w:t>
            </w:r>
            <w:r w:rsidR="0050347A" w:rsidRPr="00CD1C43">
              <w:rPr>
                <w:szCs w:val="28"/>
              </w:rPr>
              <w:lastRenderedPageBreak/>
              <w:t>образовательного продукта.</w:t>
            </w:r>
          </w:p>
        </w:tc>
      </w:tr>
    </w:tbl>
    <w:p w14:paraId="2E9EE1CF" w14:textId="61808BC9" w:rsidR="0050347A" w:rsidRPr="00EA79F5" w:rsidRDefault="0050347A" w:rsidP="00624002">
      <w:pPr>
        <w:ind w:firstLine="708"/>
        <w:contextualSpacing/>
        <w:jc w:val="both"/>
        <w:rPr>
          <w:sz w:val="28"/>
          <w:szCs w:val="28"/>
        </w:rPr>
      </w:pPr>
      <w:r w:rsidRPr="00EA79F5">
        <w:rPr>
          <w:sz w:val="28"/>
          <w:szCs w:val="28"/>
        </w:rPr>
        <w:lastRenderedPageBreak/>
        <w:t xml:space="preserve">В контексте филологического образования внедрение инновационных методик приобретает особое значение. Литературоведение как гуманитарная дисциплина требует не только усвоения теоретического материала, но и развития аналитического мышления, умения интерпретировать тексты, видеть контекст, выявлять авторскую позицию и формулировать собственное мнение. Использование цифровых инструментов, таких как </w:t>
      </w:r>
      <w:proofErr w:type="spellStart"/>
      <w:r w:rsidRPr="00EA79F5">
        <w:rPr>
          <w:sz w:val="28"/>
          <w:szCs w:val="28"/>
        </w:rPr>
        <w:t>Trello</w:t>
      </w:r>
      <w:proofErr w:type="spellEnd"/>
      <w:r w:rsidRPr="00EA79F5">
        <w:rPr>
          <w:sz w:val="28"/>
          <w:szCs w:val="28"/>
        </w:rPr>
        <w:t xml:space="preserve">, Google </w:t>
      </w:r>
      <w:proofErr w:type="spellStart"/>
      <w:r w:rsidRPr="00EA79F5">
        <w:rPr>
          <w:sz w:val="28"/>
          <w:szCs w:val="28"/>
        </w:rPr>
        <w:t>Docs</w:t>
      </w:r>
      <w:proofErr w:type="spellEnd"/>
      <w:r w:rsidRPr="00EA79F5">
        <w:rPr>
          <w:sz w:val="28"/>
          <w:szCs w:val="28"/>
        </w:rPr>
        <w:t>, презентационные сервисы, платформы для подкастов и блогов, позволяет студентам включаться в активную, самостоятельную и творческую работу, осваивая при этом литературоведческий анализ на новом уровне.</w:t>
      </w:r>
    </w:p>
    <w:p w14:paraId="74070D91" w14:textId="77777777" w:rsidR="001073E3" w:rsidRPr="00EA79F5" w:rsidRDefault="001073E3" w:rsidP="00624002">
      <w:pPr>
        <w:ind w:firstLine="708"/>
        <w:contextualSpacing/>
        <w:jc w:val="both"/>
        <w:rPr>
          <w:sz w:val="28"/>
          <w:szCs w:val="28"/>
        </w:rPr>
      </w:pPr>
      <w:r w:rsidRPr="00EA79F5">
        <w:rPr>
          <w:sz w:val="28"/>
          <w:szCs w:val="28"/>
        </w:rPr>
        <w:t>Литературоведческий процесс в современных условиях требует пересмотра традиционных методов обучения и внедрения инновационных технологий, способствующих развитию критического и творческого мышления студентов. Исследования отечественных и зарубежных ученых подтверждают необходимость интеграции цифровых инструментов и новых педагогических подходов в преподавание литературы.</w:t>
      </w:r>
    </w:p>
    <w:p w14:paraId="4DA06771" w14:textId="78E838FF" w:rsidR="001073E3" w:rsidRPr="00EA79F5" w:rsidRDefault="00D6599B" w:rsidP="00624002">
      <w:pPr>
        <w:ind w:firstLine="708"/>
        <w:contextualSpacing/>
        <w:jc w:val="both"/>
        <w:rPr>
          <w:sz w:val="28"/>
          <w:szCs w:val="28"/>
        </w:rPr>
      </w:pPr>
      <w:r w:rsidRPr="00EA79F5">
        <w:rPr>
          <w:sz w:val="28"/>
          <w:szCs w:val="28"/>
        </w:rPr>
        <w:t>Алтаев</w:t>
      </w:r>
      <w:r w:rsidR="007A20E5">
        <w:rPr>
          <w:sz w:val="28"/>
          <w:szCs w:val="28"/>
        </w:rPr>
        <w:t xml:space="preserve"> </w:t>
      </w:r>
      <w:r w:rsidR="00EF1075" w:rsidRPr="00EA79F5">
        <w:rPr>
          <w:sz w:val="28"/>
          <w:szCs w:val="28"/>
        </w:rPr>
        <w:t>А.</w:t>
      </w:r>
      <w:r w:rsidRPr="00EA79F5">
        <w:rPr>
          <w:sz w:val="28"/>
          <w:szCs w:val="28"/>
        </w:rPr>
        <w:t xml:space="preserve"> и </w:t>
      </w:r>
      <w:proofErr w:type="spellStart"/>
      <w:r w:rsidRPr="00EA79F5">
        <w:rPr>
          <w:sz w:val="28"/>
          <w:szCs w:val="28"/>
        </w:rPr>
        <w:t>Чатыбекова</w:t>
      </w:r>
      <w:proofErr w:type="spellEnd"/>
      <w:r w:rsidR="00EF1075" w:rsidRPr="00EA79F5">
        <w:rPr>
          <w:sz w:val="28"/>
          <w:szCs w:val="28"/>
        </w:rPr>
        <w:t xml:space="preserve"> А.</w:t>
      </w:r>
      <w:r w:rsidR="001073E3" w:rsidRPr="00EA79F5">
        <w:rPr>
          <w:sz w:val="28"/>
          <w:szCs w:val="28"/>
        </w:rPr>
        <w:t xml:space="preserve"> в своей работе подчеркивают важность использования инновационных педагогических технологий и мультимедийных проектов в процессе преподавания гуманитарных дисциплин, включая литературу. Они отмечают, что такие подходы способствуют развитию критического мышления студентов и повышению их компетентности</w:t>
      </w:r>
      <w:r w:rsidRPr="00EA79F5">
        <w:rPr>
          <w:sz w:val="28"/>
          <w:szCs w:val="28"/>
        </w:rPr>
        <w:t xml:space="preserve"> [24]</w:t>
      </w:r>
      <w:r w:rsidR="001073E3" w:rsidRPr="00EA79F5">
        <w:rPr>
          <w:sz w:val="28"/>
          <w:szCs w:val="28"/>
        </w:rPr>
        <w:t xml:space="preserve">. </w:t>
      </w:r>
    </w:p>
    <w:p w14:paraId="1DAD25F5" w14:textId="487610D5" w:rsidR="001073E3" w:rsidRPr="00EA79F5" w:rsidRDefault="00D6599B" w:rsidP="00624002">
      <w:pPr>
        <w:ind w:firstLine="708"/>
        <w:contextualSpacing/>
        <w:jc w:val="both"/>
        <w:rPr>
          <w:sz w:val="28"/>
          <w:szCs w:val="28"/>
        </w:rPr>
      </w:pPr>
      <w:r w:rsidRPr="00EA79F5">
        <w:rPr>
          <w:sz w:val="28"/>
          <w:szCs w:val="28"/>
        </w:rPr>
        <w:t>Балтабаева</w:t>
      </w:r>
      <w:r w:rsidR="00EF1075" w:rsidRPr="00EA79F5">
        <w:rPr>
          <w:sz w:val="28"/>
          <w:szCs w:val="28"/>
        </w:rPr>
        <w:t xml:space="preserve"> Г.</w:t>
      </w:r>
      <w:r w:rsidRPr="00EA79F5">
        <w:rPr>
          <w:sz w:val="28"/>
          <w:szCs w:val="28"/>
        </w:rPr>
        <w:t xml:space="preserve"> и </w:t>
      </w:r>
      <w:proofErr w:type="spellStart"/>
      <w:r w:rsidRPr="00EA79F5">
        <w:rPr>
          <w:sz w:val="28"/>
          <w:szCs w:val="28"/>
        </w:rPr>
        <w:t>Еркинбекова</w:t>
      </w:r>
      <w:proofErr w:type="spellEnd"/>
      <w:r w:rsidRPr="00EA79F5">
        <w:rPr>
          <w:sz w:val="28"/>
          <w:szCs w:val="28"/>
        </w:rPr>
        <w:t xml:space="preserve"> </w:t>
      </w:r>
      <w:r w:rsidR="00EF1075" w:rsidRPr="00EA79F5">
        <w:rPr>
          <w:sz w:val="28"/>
          <w:szCs w:val="28"/>
        </w:rPr>
        <w:t>А.</w:t>
      </w:r>
      <w:r w:rsidR="001073E3" w:rsidRPr="00EA79F5">
        <w:rPr>
          <w:sz w:val="28"/>
          <w:szCs w:val="28"/>
        </w:rPr>
        <w:t xml:space="preserve"> акцентируют внимание на необходимости обновления методики преподавания казахской литературы с учетом современных требований. Они предлагают систематизировать и комплексно анализировать современные эффективные технологии и методы обучения, что позволит повысить качество преподавания и соответствие образовательного процесса актуальным социальным и культурным запросам</w:t>
      </w:r>
      <w:r w:rsidRPr="00EA79F5">
        <w:rPr>
          <w:sz w:val="28"/>
          <w:szCs w:val="28"/>
        </w:rPr>
        <w:t xml:space="preserve"> [25]</w:t>
      </w:r>
      <w:r w:rsidR="001073E3" w:rsidRPr="00EA79F5">
        <w:rPr>
          <w:sz w:val="28"/>
          <w:szCs w:val="28"/>
        </w:rPr>
        <w:t xml:space="preserve">. </w:t>
      </w:r>
    </w:p>
    <w:p w14:paraId="1695DB8F" w14:textId="5B790CE2" w:rsidR="001073E3" w:rsidRPr="00EA79F5" w:rsidRDefault="001073E3" w:rsidP="00624002">
      <w:pPr>
        <w:ind w:firstLine="708"/>
        <w:contextualSpacing/>
        <w:jc w:val="both"/>
        <w:rPr>
          <w:sz w:val="28"/>
          <w:szCs w:val="28"/>
        </w:rPr>
      </w:pPr>
      <w:proofErr w:type="spellStart"/>
      <w:r w:rsidRPr="00EA79F5">
        <w:rPr>
          <w:sz w:val="28"/>
          <w:szCs w:val="28"/>
        </w:rPr>
        <w:t>Куатова</w:t>
      </w:r>
      <w:proofErr w:type="spellEnd"/>
      <w:r w:rsidR="003A5D39" w:rsidRPr="00EA79F5">
        <w:rPr>
          <w:sz w:val="28"/>
          <w:szCs w:val="28"/>
        </w:rPr>
        <w:t xml:space="preserve"> Ж.</w:t>
      </w:r>
      <w:r w:rsidRPr="00EA79F5">
        <w:rPr>
          <w:sz w:val="28"/>
          <w:szCs w:val="28"/>
        </w:rPr>
        <w:t xml:space="preserve">, </w:t>
      </w:r>
      <w:proofErr w:type="spellStart"/>
      <w:r w:rsidR="00D6599B" w:rsidRPr="00EA79F5">
        <w:rPr>
          <w:sz w:val="28"/>
          <w:szCs w:val="28"/>
        </w:rPr>
        <w:t>Керимбекова</w:t>
      </w:r>
      <w:proofErr w:type="spellEnd"/>
      <w:r w:rsidR="003A5D39" w:rsidRPr="00EA79F5">
        <w:rPr>
          <w:sz w:val="28"/>
          <w:szCs w:val="28"/>
        </w:rPr>
        <w:t xml:space="preserve"> А.</w:t>
      </w:r>
      <w:r w:rsidR="00D6599B" w:rsidRPr="00EA79F5">
        <w:rPr>
          <w:sz w:val="28"/>
          <w:szCs w:val="28"/>
        </w:rPr>
        <w:t xml:space="preserve"> и </w:t>
      </w:r>
      <w:proofErr w:type="spellStart"/>
      <w:r w:rsidR="00D6599B" w:rsidRPr="00EA79F5">
        <w:rPr>
          <w:sz w:val="28"/>
          <w:szCs w:val="28"/>
        </w:rPr>
        <w:t>Солтанаева</w:t>
      </w:r>
      <w:proofErr w:type="spellEnd"/>
      <w:r w:rsidR="003A5D39" w:rsidRPr="00EA79F5">
        <w:rPr>
          <w:sz w:val="28"/>
          <w:szCs w:val="28"/>
        </w:rPr>
        <w:t xml:space="preserve"> М.</w:t>
      </w:r>
      <w:r w:rsidR="00D6599B" w:rsidRPr="00EA79F5">
        <w:rPr>
          <w:sz w:val="28"/>
          <w:szCs w:val="28"/>
        </w:rPr>
        <w:t xml:space="preserve"> </w:t>
      </w:r>
      <w:r w:rsidRPr="00EA79F5">
        <w:rPr>
          <w:sz w:val="28"/>
          <w:szCs w:val="28"/>
        </w:rPr>
        <w:t>рассматривают особенности преподавания литературы в школах естественнонаучного направления, где приоритет отдается естественным наукам. Они подчеркивают важность использования инновационных методов и информационных технологий для обогащения учебного процесса и развития творческих способностей учащихся</w:t>
      </w:r>
      <w:r w:rsidR="00D6599B" w:rsidRPr="00EA79F5">
        <w:rPr>
          <w:sz w:val="28"/>
          <w:szCs w:val="28"/>
        </w:rPr>
        <w:t xml:space="preserve"> [26]</w:t>
      </w:r>
      <w:r w:rsidRPr="00EA79F5">
        <w:rPr>
          <w:sz w:val="28"/>
          <w:szCs w:val="28"/>
        </w:rPr>
        <w:t xml:space="preserve">. </w:t>
      </w:r>
    </w:p>
    <w:p w14:paraId="0E14AF3B" w14:textId="3C51D5CC" w:rsidR="001073E3" w:rsidRPr="00EA79F5" w:rsidRDefault="001073E3" w:rsidP="00624002">
      <w:pPr>
        <w:ind w:firstLine="708"/>
        <w:contextualSpacing/>
        <w:jc w:val="both"/>
        <w:rPr>
          <w:sz w:val="28"/>
          <w:szCs w:val="28"/>
        </w:rPr>
      </w:pPr>
      <w:proofErr w:type="spellStart"/>
      <w:r w:rsidRPr="00EA79F5">
        <w:rPr>
          <w:sz w:val="28"/>
          <w:szCs w:val="28"/>
        </w:rPr>
        <w:t>Ма</w:t>
      </w:r>
      <w:r w:rsidR="00D6599B" w:rsidRPr="00EA79F5">
        <w:rPr>
          <w:sz w:val="28"/>
          <w:szCs w:val="28"/>
        </w:rPr>
        <w:t>риенко</w:t>
      </w:r>
      <w:proofErr w:type="spellEnd"/>
      <w:r w:rsidR="00EF1075" w:rsidRPr="00EA79F5">
        <w:rPr>
          <w:sz w:val="28"/>
          <w:szCs w:val="28"/>
        </w:rPr>
        <w:t xml:space="preserve"> И.</w:t>
      </w:r>
      <w:r w:rsidR="00D6599B" w:rsidRPr="00EA79F5">
        <w:rPr>
          <w:sz w:val="28"/>
          <w:szCs w:val="28"/>
        </w:rPr>
        <w:t>, Носенко</w:t>
      </w:r>
      <w:r w:rsidR="00EF1075" w:rsidRPr="00EA79F5">
        <w:rPr>
          <w:sz w:val="28"/>
          <w:szCs w:val="28"/>
        </w:rPr>
        <w:t xml:space="preserve"> Т.</w:t>
      </w:r>
      <w:r w:rsidR="00D6599B" w:rsidRPr="00EA79F5">
        <w:rPr>
          <w:sz w:val="28"/>
          <w:szCs w:val="28"/>
        </w:rPr>
        <w:t xml:space="preserve"> и Шишкина</w:t>
      </w:r>
      <w:r w:rsidR="00EF1075" w:rsidRPr="00EA79F5">
        <w:rPr>
          <w:sz w:val="28"/>
          <w:szCs w:val="28"/>
        </w:rPr>
        <w:t xml:space="preserve"> Е.</w:t>
      </w:r>
      <w:r w:rsidRPr="00EA79F5">
        <w:rPr>
          <w:sz w:val="28"/>
          <w:szCs w:val="28"/>
        </w:rPr>
        <w:t xml:space="preserve"> исследуют возможности персонализации обучения с использованием адаптивных технологий и дополненной реальности. Они предлагают интеграцию этих технологий в образовательный процесс для создания индивидуализированных траекторий обучения, что особенно актуально для гуманитарных дисциплин, включая литературоведение</w:t>
      </w:r>
      <w:r w:rsidR="00D6599B" w:rsidRPr="00EA79F5">
        <w:rPr>
          <w:sz w:val="28"/>
          <w:szCs w:val="28"/>
        </w:rPr>
        <w:t xml:space="preserve"> [27]</w:t>
      </w:r>
      <w:r w:rsidRPr="00EA79F5">
        <w:rPr>
          <w:sz w:val="28"/>
          <w:szCs w:val="28"/>
        </w:rPr>
        <w:t xml:space="preserve">. </w:t>
      </w:r>
    </w:p>
    <w:p w14:paraId="02DFE4B0" w14:textId="2E598193" w:rsidR="001073E3" w:rsidRPr="00EA79F5" w:rsidRDefault="001073E3" w:rsidP="00624002">
      <w:pPr>
        <w:ind w:firstLine="708"/>
        <w:contextualSpacing/>
        <w:jc w:val="both"/>
        <w:rPr>
          <w:sz w:val="28"/>
          <w:szCs w:val="28"/>
        </w:rPr>
      </w:pPr>
      <w:r w:rsidRPr="00EA79F5">
        <w:rPr>
          <w:sz w:val="28"/>
          <w:szCs w:val="28"/>
        </w:rPr>
        <w:t>Современные исследования подтверждают необходимость и эффективность внедрения инновационных технологий и методик в преподавание литературоведения. Интеграция цифровых инструментов и новых педагогических подходов способствует развитию литературоведческих компетенций студентов, повышению их мотивации и вовлеченности в учебный процесс.</w:t>
      </w:r>
    </w:p>
    <w:p w14:paraId="204988DC" w14:textId="1D8C2D4D" w:rsidR="0050347A" w:rsidRPr="00EA79F5" w:rsidRDefault="0050347A" w:rsidP="00624002">
      <w:pPr>
        <w:ind w:firstLine="708"/>
        <w:contextualSpacing/>
        <w:jc w:val="both"/>
        <w:rPr>
          <w:sz w:val="28"/>
          <w:szCs w:val="28"/>
        </w:rPr>
      </w:pPr>
      <w:r w:rsidRPr="00EA79F5">
        <w:rPr>
          <w:sz w:val="28"/>
          <w:szCs w:val="28"/>
        </w:rPr>
        <w:lastRenderedPageBreak/>
        <w:t>Инновационные методики преподавания обеспечивают высокую степень вовлечённости студентов в образовательный процесс, способствуют формированию устойчивой учебной мотивации, развивают навыки сотрудничества и самоорганизации. Особенно это актуально в условиях дистанционного или смешанного формата обучения, когда преподаватель выступает не столько источником информации, сколько модератором учебного взаимодействия и координатором индивидуальных и групповых траекторий развития студентов.</w:t>
      </w:r>
    </w:p>
    <w:p w14:paraId="40141E6A" w14:textId="72DD9F8F" w:rsidR="0050347A" w:rsidRPr="00EA79F5" w:rsidRDefault="009F4813" w:rsidP="00624002">
      <w:pPr>
        <w:ind w:firstLine="708"/>
        <w:contextualSpacing/>
        <w:jc w:val="both"/>
        <w:rPr>
          <w:sz w:val="28"/>
          <w:szCs w:val="28"/>
        </w:rPr>
      </w:pPr>
      <w:r w:rsidRPr="00EA79F5">
        <w:rPr>
          <w:sz w:val="28"/>
          <w:szCs w:val="28"/>
        </w:rPr>
        <w:t>И</w:t>
      </w:r>
      <w:r w:rsidR="0050347A" w:rsidRPr="00EA79F5">
        <w:rPr>
          <w:sz w:val="28"/>
          <w:szCs w:val="28"/>
        </w:rPr>
        <w:t>нновационные технологии и методики преподавания в современном образовательном процессе</w:t>
      </w:r>
      <w:r w:rsidR="00FE40B6">
        <w:rPr>
          <w:sz w:val="28"/>
          <w:szCs w:val="28"/>
        </w:rPr>
        <w:t xml:space="preserve"> – </w:t>
      </w:r>
      <w:r w:rsidR="0050347A" w:rsidRPr="00EA79F5">
        <w:rPr>
          <w:sz w:val="28"/>
          <w:szCs w:val="28"/>
        </w:rPr>
        <w:t>это неотъемлемые компоненты эффективного и современного обучения. Их применение позволяет формировать у студентов-филологов актуальные компетенции, соответствующие требованиям времени: от умения анализировать художественный текст до способности работать в цифровой среде и представлять результаты своей деятельности с использованием современных средств визуализации и коммуникации.</w:t>
      </w:r>
    </w:p>
    <w:p w14:paraId="2C21034B" w14:textId="3FF86A21" w:rsidR="00CD5E73" w:rsidRPr="00EA79F5" w:rsidRDefault="00CD5E73" w:rsidP="00624002">
      <w:pPr>
        <w:ind w:firstLine="708"/>
        <w:contextualSpacing/>
        <w:jc w:val="both"/>
        <w:rPr>
          <w:sz w:val="28"/>
          <w:szCs w:val="28"/>
        </w:rPr>
      </w:pPr>
      <w:r w:rsidRPr="00EA79F5">
        <w:rPr>
          <w:sz w:val="28"/>
          <w:szCs w:val="28"/>
        </w:rPr>
        <w:t>В последние годы зарубежные исследования в области применения инновационных технологий в преподавании литературы и развитии литературоведческих компетенций студентов демонстрируют значительный прогресс. Американские и европейские ученые активно исследуют влияние цифровых инструментов на образовательный процесс, выявляя как их потенциал, так и вызовы, связанные с их интеграцией.</w:t>
      </w:r>
    </w:p>
    <w:p w14:paraId="22AE85D4" w14:textId="62DEB048" w:rsidR="00CD5E73" w:rsidRPr="00EA79F5" w:rsidRDefault="00CD5E73" w:rsidP="00624002">
      <w:pPr>
        <w:ind w:firstLine="708"/>
        <w:contextualSpacing/>
        <w:jc w:val="both"/>
        <w:rPr>
          <w:sz w:val="28"/>
          <w:szCs w:val="28"/>
        </w:rPr>
      </w:pPr>
      <w:r w:rsidRPr="00EA79F5">
        <w:rPr>
          <w:sz w:val="28"/>
          <w:szCs w:val="28"/>
        </w:rPr>
        <w:t>Мохама</w:t>
      </w:r>
      <w:r w:rsidR="00D6599B" w:rsidRPr="00EA79F5">
        <w:rPr>
          <w:sz w:val="28"/>
          <w:szCs w:val="28"/>
        </w:rPr>
        <w:t xml:space="preserve">д </w:t>
      </w:r>
      <w:proofErr w:type="spellStart"/>
      <w:r w:rsidR="00D6599B" w:rsidRPr="00EA79F5">
        <w:rPr>
          <w:sz w:val="28"/>
          <w:szCs w:val="28"/>
        </w:rPr>
        <w:t>Шамшул</w:t>
      </w:r>
      <w:proofErr w:type="spellEnd"/>
      <w:r w:rsidR="005306B1" w:rsidRPr="00EA79F5">
        <w:rPr>
          <w:sz w:val="28"/>
          <w:szCs w:val="28"/>
        </w:rPr>
        <w:t xml:space="preserve"> М.</w:t>
      </w:r>
      <w:r w:rsidR="00D6599B" w:rsidRPr="00EA79F5">
        <w:rPr>
          <w:sz w:val="28"/>
          <w:szCs w:val="28"/>
        </w:rPr>
        <w:t>, Исмаил</w:t>
      </w:r>
      <w:r w:rsidR="005306B1" w:rsidRPr="00EA79F5">
        <w:rPr>
          <w:sz w:val="28"/>
          <w:szCs w:val="28"/>
        </w:rPr>
        <w:t xml:space="preserve"> Н.</w:t>
      </w:r>
      <w:r w:rsidR="00D6599B" w:rsidRPr="00EA79F5">
        <w:rPr>
          <w:sz w:val="28"/>
          <w:szCs w:val="28"/>
        </w:rPr>
        <w:t xml:space="preserve"> и Нордин</w:t>
      </w:r>
      <w:r w:rsidR="005306B1" w:rsidRPr="00EA79F5">
        <w:rPr>
          <w:sz w:val="28"/>
          <w:szCs w:val="28"/>
        </w:rPr>
        <w:t xml:space="preserve"> М.</w:t>
      </w:r>
      <w:r w:rsidRPr="00EA79F5">
        <w:rPr>
          <w:sz w:val="28"/>
          <w:szCs w:val="28"/>
        </w:rPr>
        <w:t xml:space="preserve"> в своем систематическом обзоре литературы анализируют использование цифровых технологий в преподавании литературы в классах английского языка как второго. Они отмечают, что цифровизация предоставляет новые возможности для обучения, однако также выявляют ограничения, такие как готовность преподавателей и учащихся к использованию технологий, а также потенциальные риски их неправильного применения. Данные ученые исследователи подчеркивают необходимость профессиональной подготовки педагогов для эффективного внедрения цифровых инструментов в учебный процесс</w:t>
      </w:r>
      <w:r w:rsidR="00D6599B" w:rsidRPr="00EA79F5">
        <w:rPr>
          <w:sz w:val="28"/>
          <w:szCs w:val="28"/>
        </w:rPr>
        <w:t xml:space="preserve"> [28]</w:t>
      </w:r>
      <w:r w:rsidRPr="00EA79F5">
        <w:rPr>
          <w:sz w:val="28"/>
          <w:szCs w:val="28"/>
        </w:rPr>
        <w:t>.</w:t>
      </w:r>
    </w:p>
    <w:p w14:paraId="67B55A3D" w14:textId="407FC745" w:rsidR="00CD5E73" w:rsidRPr="00EA79F5" w:rsidRDefault="00D6599B" w:rsidP="00624002">
      <w:pPr>
        <w:ind w:firstLine="708"/>
        <w:contextualSpacing/>
        <w:jc w:val="both"/>
        <w:rPr>
          <w:sz w:val="28"/>
          <w:szCs w:val="28"/>
        </w:rPr>
      </w:pPr>
      <w:proofErr w:type="spellStart"/>
      <w:r w:rsidRPr="00EA79F5">
        <w:rPr>
          <w:sz w:val="28"/>
          <w:szCs w:val="28"/>
        </w:rPr>
        <w:t>Ракишева</w:t>
      </w:r>
      <w:proofErr w:type="spellEnd"/>
      <w:r w:rsidRPr="00EA79F5">
        <w:rPr>
          <w:sz w:val="28"/>
          <w:szCs w:val="28"/>
        </w:rPr>
        <w:t xml:space="preserve"> </w:t>
      </w:r>
      <w:r w:rsidR="005306B1" w:rsidRPr="00EA79F5">
        <w:rPr>
          <w:sz w:val="28"/>
          <w:szCs w:val="28"/>
        </w:rPr>
        <w:t xml:space="preserve">А. </w:t>
      </w:r>
      <w:r w:rsidRPr="00EA79F5">
        <w:rPr>
          <w:sz w:val="28"/>
          <w:szCs w:val="28"/>
        </w:rPr>
        <w:t xml:space="preserve">и </w:t>
      </w:r>
      <w:proofErr w:type="spellStart"/>
      <w:r w:rsidRPr="00EA79F5">
        <w:rPr>
          <w:sz w:val="28"/>
          <w:szCs w:val="28"/>
        </w:rPr>
        <w:t>Уитт</w:t>
      </w:r>
      <w:proofErr w:type="spellEnd"/>
      <w:r w:rsidR="005306B1" w:rsidRPr="00EA79F5">
        <w:rPr>
          <w:sz w:val="28"/>
          <w:szCs w:val="28"/>
        </w:rPr>
        <w:t xml:space="preserve"> К.</w:t>
      </w:r>
      <w:r w:rsidR="00CD5E73" w:rsidRPr="00EA79F5">
        <w:rPr>
          <w:sz w:val="28"/>
          <w:szCs w:val="28"/>
        </w:rPr>
        <w:t xml:space="preserve"> проводят обзор существующих рамок цифровой компетенции для будущих учителей. Они выявляют потребность в эмпирически обоснованных моделях, которые могут быть адаптированы к различным контекстам и служить ориентиром для подготовки студентов педагогических специальностей. Ученые подчеркивают важность развития цифровой компетенции у будущих педагогов для успешной интеграции технологий в образовательный процесс</w:t>
      </w:r>
      <w:r w:rsidRPr="00EA79F5">
        <w:rPr>
          <w:sz w:val="28"/>
          <w:szCs w:val="28"/>
        </w:rPr>
        <w:t xml:space="preserve"> [29]</w:t>
      </w:r>
      <w:r w:rsidR="00CD5E73" w:rsidRPr="00EA79F5">
        <w:rPr>
          <w:sz w:val="28"/>
          <w:szCs w:val="28"/>
        </w:rPr>
        <w:t xml:space="preserve">. </w:t>
      </w:r>
    </w:p>
    <w:p w14:paraId="6BE01FEB" w14:textId="3FE8DF65" w:rsidR="00CD5E73" w:rsidRPr="00EA79F5" w:rsidRDefault="00D6599B" w:rsidP="00624002">
      <w:pPr>
        <w:ind w:firstLine="708"/>
        <w:contextualSpacing/>
        <w:jc w:val="both"/>
        <w:rPr>
          <w:sz w:val="28"/>
          <w:szCs w:val="28"/>
        </w:rPr>
      </w:pPr>
      <w:r w:rsidRPr="00EA79F5">
        <w:rPr>
          <w:sz w:val="28"/>
          <w:szCs w:val="28"/>
        </w:rPr>
        <w:t>Петтерссон</w:t>
      </w:r>
      <w:r w:rsidR="005306B1" w:rsidRPr="00EA79F5">
        <w:rPr>
          <w:sz w:val="28"/>
          <w:szCs w:val="28"/>
        </w:rPr>
        <w:t xml:space="preserve"> </w:t>
      </w:r>
      <w:proofErr w:type="spellStart"/>
      <w:r w:rsidR="005306B1" w:rsidRPr="00EA79F5">
        <w:rPr>
          <w:sz w:val="28"/>
          <w:szCs w:val="28"/>
        </w:rPr>
        <w:t>К.</w:t>
      </w:r>
      <w:r w:rsidR="00CD5E73" w:rsidRPr="00EA79F5">
        <w:rPr>
          <w:sz w:val="28"/>
          <w:szCs w:val="28"/>
        </w:rPr>
        <w:t>в</w:t>
      </w:r>
      <w:proofErr w:type="spellEnd"/>
      <w:r w:rsidR="00CD5E73" w:rsidRPr="00EA79F5">
        <w:rPr>
          <w:sz w:val="28"/>
          <w:szCs w:val="28"/>
        </w:rPr>
        <w:t xml:space="preserve"> своем обзоре литературы рассматривает вопросы цифровой компетенции в образовательных контекстах. Она отмечает, что хотя цифровые технологии предлагают новые возможности для обучения, существует ряд проблем, таких как неравномерное распределение ресурсов, различия в уровне подготовки педагогов и необходимость адаптации образовательных программ к цифровой среде. Петтерссон подчеркивает важность комплексного подхода к внедрению технологий в образование, </w:t>
      </w:r>
      <w:r w:rsidR="00CD5E73" w:rsidRPr="00EA79F5">
        <w:rPr>
          <w:sz w:val="28"/>
          <w:szCs w:val="28"/>
        </w:rPr>
        <w:lastRenderedPageBreak/>
        <w:t>включая подготовку педагогов, обновление учебных планов и обеспечение равного доступа к ресурсам</w:t>
      </w:r>
      <w:r w:rsidRPr="00EA79F5">
        <w:rPr>
          <w:sz w:val="28"/>
          <w:szCs w:val="28"/>
        </w:rPr>
        <w:t xml:space="preserve"> [30]</w:t>
      </w:r>
      <w:r w:rsidR="00CD5E73" w:rsidRPr="00EA79F5">
        <w:rPr>
          <w:sz w:val="28"/>
          <w:szCs w:val="28"/>
        </w:rPr>
        <w:t>.</w:t>
      </w:r>
    </w:p>
    <w:p w14:paraId="316AC7D1" w14:textId="283CCD63" w:rsidR="00CD5E73" w:rsidRPr="00EA79F5" w:rsidRDefault="00D6599B" w:rsidP="00624002">
      <w:pPr>
        <w:ind w:firstLine="708"/>
        <w:contextualSpacing/>
        <w:jc w:val="both"/>
        <w:rPr>
          <w:sz w:val="28"/>
          <w:szCs w:val="28"/>
        </w:rPr>
      </w:pPr>
      <w:proofErr w:type="spellStart"/>
      <w:r w:rsidRPr="00EA79F5">
        <w:rPr>
          <w:sz w:val="28"/>
          <w:szCs w:val="28"/>
        </w:rPr>
        <w:t>Силлат</w:t>
      </w:r>
      <w:proofErr w:type="spellEnd"/>
      <w:r w:rsidR="005306B1" w:rsidRPr="00EA79F5">
        <w:rPr>
          <w:sz w:val="28"/>
          <w:szCs w:val="28"/>
        </w:rPr>
        <w:t xml:space="preserve"> М.</w:t>
      </w:r>
      <w:r w:rsidRPr="00EA79F5">
        <w:rPr>
          <w:sz w:val="28"/>
          <w:szCs w:val="28"/>
        </w:rPr>
        <w:t xml:space="preserve">, </w:t>
      </w:r>
      <w:proofErr w:type="spellStart"/>
      <w:r w:rsidRPr="00EA79F5">
        <w:rPr>
          <w:sz w:val="28"/>
          <w:szCs w:val="28"/>
        </w:rPr>
        <w:t>Тамметс</w:t>
      </w:r>
      <w:proofErr w:type="spellEnd"/>
      <w:r w:rsidR="005306B1" w:rsidRPr="00EA79F5">
        <w:rPr>
          <w:sz w:val="28"/>
          <w:szCs w:val="28"/>
        </w:rPr>
        <w:t xml:space="preserve"> К.</w:t>
      </w:r>
      <w:r w:rsidRPr="00EA79F5">
        <w:rPr>
          <w:sz w:val="28"/>
          <w:szCs w:val="28"/>
        </w:rPr>
        <w:t xml:space="preserve"> и </w:t>
      </w:r>
      <w:proofErr w:type="spellStart"/>
      <w:r w:rsidRPr="00EA79F5">
        <w:rPr>
          <w:sz w:val="28"/>
          <w:szCs w:val="28"/>
        </w:rPr>
        <w:t>Лаанпер</w:t>
      </w:r>
      <w:proofErr w:type="spellEnd"/>
      <w:r w:rsidR="005306B1" w:rsidRPr="00EA79F5">
        <w:rPr>
          <w:sz w:val="28"/>
          <w:szCs w:val="28"/>
        </w:rPr>
        <w:t xml:space="preserve"> М.</w:t>
      </w:r>
      <w:r w:rsidR="00CD5E73" w:rsidRPr="00EA79F5">
        <w:rPr>
          <w:sz w:val="28"/>
          <w:szCs w:val="28"/>
        </w:rPr>
        <w:t xml:space="preserve"> проводят систематический обзор методов оценки цифровой компетенции в высшем образовании. Они выявляют разнообразие подходов к оценке, включая самооценку, использование цифровых инструментов и анализ педагогической практики. Авторы отмечают, что несмотря на наличие различных методов, существует потребность в разработке более стандартизированных и объективных инструментов оценки, которые могут быть использованы для мониторинга и развития цифровой компетенции у студентов и преподавателей</w:t>
      </w:r>
      <w:r w:rsidRPr="00EA79F5">
        <w:rPr>
          <w:sz w:val="28"/>
          <w:szCs w:val="28"/>
        </w:rPr>
        <w:t xml:space="preserve"> [31]</w:t>
      </w:r>
      <w:r w:rsidR="00CD5E73" w:rsidRPr="00EA79F5">
        <w:rPr>
          <w:sz w:val="28"/>
          <w:szCs w:val="28"/>
        </w:rPr>
        <w:t>.</w:t>
      </w:r>
    </w:p>
    <w:p w14:paraId="226D597B" w14:textId="0A5974B5" w:rsidR="00CD5E73" w:rsidRPr="00EA79F5" w:rsidRDefault="00D6599B" w:rsidP="00624002">
      <w:pPr>
        <w:ind w:firstLine="708"/>
        <w:contextualSpacing/>
        <w:jc w:val="both"/>
        <w:rPr>
          <w:sz w:val="28"/>
          <w:szCs w:val="28"/>
        </w:rPr>
      </w:pPr>
      <w:proofErr w:type="spellStart"/>
      <w:r w:rsidRPr="00EA79F5">
        <w:rPr>
          <w:sz w:val="28"/>
          <w:szCs w:val="28"/>
        </w:rPr>
        <w:t>Персада</w:t>
      </w:r>
      <w:proofErr w:type="spellEnd"/>
      <w:r w:rsidR="005306B1" w:rsidRPr="00EA79F5">
        <w:rPr>
          <w:sz w:val="28"/>
          <w:szCs w:val="28"/>
        </w:rPr>
        <w:t xml:space="preserve"> Г.</w:t>
      </w:r>
      <w:r w:rsidRPr="00EA79F5">
        <w:rPr>
          <w:sz w:val="28"/>
          <w:szCs w:val="28"/>
        </w:rPr>
        <w:t xml:space="preserve"> и </w:t>
      </w:r>
      <w:proofErr w:type="spellStart"/>
      <w:r w:rsidRPr="00EA79F5">
        <w:rPr>
          <w:sz w:val="28"/>
          <w:szCs w:val="28"/>
        </w:rPr>
        <w:t>Собанди</w:t>
      </w:r>
      <w:proofErr w:type="spellEnd"/>
      <w:r w:rsidR="005306B1" w:rsidRPr="00EA79F5">
        <w:rPr>
          <w:sz w:val="28"/>
          <w:szCs w:val="28"/>
        </w:rPr>
        <w:t xml:space="preserve"> М.</w:t>
      </w:r>
      <w:r w:rsidR="00CD5E73" w:rsidRPr="00EA79F5">
        <w:rPr>
          <w:sz w:val="28"/>
          <w:szCs w:val="28"/>
        </w:rPr>
        <w:t xml:space="preserve"> в своем обзоре литературы исследуют взаимосвязь между педагогическими навыками, технологиями и цифровизацией. Они подчеркивают, что успешная интеграция технологий в образовательный процесс требует от педагогов не только технических навыков, но и глубокого понимания педагогических принципов и методов. Авторы акцентируют внимание на необходимости профессионального развития педагогов, которое включает как техническую подготовку, так и развитие педагогического мастерства в условиях цифровизации</w:t>
      </w:r>
      <w:r w:rsidRPr="00EA79F5">
        <w:rPr>
          <w:sz w:val="28"/>
          <w:szCs w:val="28"/>
        </w:rPr>
        <w:t xml:space="preserve"> [32</w:t>
      </w:r>
      <w:r w:rsidR="009D7D9E" w:rsidRPr="00EA79F5">
        <w:rPr>
          <w:sz w:val="28"/>
          <w:szCs w:val="28"/>
        </w:rPr>
        <w:t>]</w:t>
      </w:r>
      <w:r w:rsidR="00CD5E73" w:rsidRPr="00EA79F5">
        <w:rPr>
          <w:sz w:val="28"/>
          <w:szCs w:val="28"/>
        </w:rPr>
        <w:t xml:space="preserve">. </w:t>
      </w:r>
    </w:p>
    <w:p w14:paraId="15C68C48" w14:textId="1A5D9851" w:rsidR="00AC40E4" w:rsidRPr="00EA79F5" w:rsidRDefault="00CD5E73" w:rsidP="00624002">
      <w:pPr>
        <w:ind w:firstLine="709"/>
        <w:contextualSpacing/>
        <w:jc w:val="both"/>
        <w:rPr>
          <w:sz w:val="28"/>
          <w:szCs w:val="28"/>
        </w:rPr>
      </w:pPr>
      <w:r w:rsidRPr="00EA79F5">
        <w:rPr>
          <w:sz w:val="28"/>
          <w:szCs w:val="28"/>
        </w:rPr>
        <w:t>Зарубежные исследования подтверждают важность интеграции цифровых технологий в преподавание литературы и развитие литературоведческих компетенций студентов. Однако для эффективного использования этих технологий необходимо учитывать ряд факторов, таких как готовность педагогов и учащихся, наличие ресурсов, а также необходимость профессиональной подготовки и развития педагогов в условиях цифровизации.</w:t>
      </w:r>
      <w:r w:rsidR="00BC5957" w:rsidRPr="00EA79F5">
        <w:rPr>
          <w:sz w:val="28"/>
          <w:szCs w:val="28"/>
        </w:rPr>
        <w:t xml:space="preserve"> И</w:t>
      </w:r>
      <w:r w:rsidR="001157D8" w:rsidRPr="00EA79F5">
        <w:rPr>
          <w:sz w:val="28"/>
          <w:szCs w:val="28"/>
        </w:rPr>
        <w:t>нформационные технологии играют все более важную роль, преподаватели вузов сталкиваются с новыми вызовами. С одной стороны, эти технологии упрощают создание традиционных дидактических материалов. С другой стороны, они создают новую систему, в которой не всегда эффективно используются интеллектуальные ресурсы человека. Развитие технологий и глобализация информационного пространства играют важную роль в этом процессе. Эти изменения требуют пересмотра традиционных подходов к обучению и внедрения инновационных методов. Инновационные методы обучения становятся неотъемлемой частью современного образования. Педагогическое образование включает в себя изучение методологических аспектов использования инновационных технологий в обучении. Одной из целей этого процесса является развитие компетенций у учащихся. Данная исследовательская работа посвящена изучению инновационных методов и технологий, применяемых в обучении студентов-филологов. В первой главе диссертации мы проанализируем инновационные методики обучения, которые становятся неотъемлемой частью образовательного процесса в условиях динамично меняющегося общества и технологического контекста. Также мы рассмотрим термины, используемые в данном научном исследовании.</w:t>
      </w:r>
      <w:r w:rsidR="001157D8" w:rsidRPr="00EA79F5">
        <w:rPr>
          <w:sz w:val="28"/>
          <w:szCs w:val="28"/>
        </w:rPr>
        <w:br/>
      </w:r>
      <w:r w:rsidR="001157D8" w:rsidRPr="00EA79F5">
        <w:rPr>
          <w:sz w:val="28"/>
          <w:szCs w:val="28"/>
        </w:rPr>
        <w:tab/>
        <w:t xml:space="preserve">Прежде чем углубиться в исследование конкретных методик и их практического применения, необходимо уточнить основные термины, которые будут использованы на протяжении всей работы. В первую очередь, следует </w:t>
      </w:r>
      <w:r w:rsidR="001157D8" w:rsidRPr="00EA79F5">
        <w:rPr>
          <w:sz w:val="28"/>
          <w:szCs w:val="28"/>
        </w:rPr>
        <w:lastRenderedPageBreak/>
        <w:t>определить понятие «инновационные</w:t>
      </w:r>
      <w:r w:rsidR="002E7950" w:rsidRPr="00EA79F5">
        <w:rPr>
          <w:sz w:val="28"/>
          <w:szCs w:val="28"/>
        </w:rPr>
        <w:t xml:space="preserve"> технологии». Согласно словарю</w:t>
      </w:r>
      <w:r w:rsidR="001157D8" w:rsidRPr="00EA79F5">
        <w:rPr>
          <w:sz w:val="28"/>
          <w:szCs w:val="28"/>
        </w:rPr>
        <w:t xml:space="preserve">, «Инновационные технологии – </w:t>
      </w:r>
      <w:r w:rsidR="001157D8" w:rsidRPr="00EA79F5">
        <w:rPr>
          <w:sz w:val="28"/>
          <w:szCs w:val="28"/>
          <w:lang w:eastAsia="zh-CN"/>
        </w:rPr>
        <w:t>набор методов, средств и мероприятий, обеспечивающих инновационную деятельность», и, для уточнения. Педагогические инновации</w:t>
      </w:r>
      <w:r w:rsidR="001157D8" w:rsidRPr="00EA79F5">
        <w:rPr>
          <w:sz w:val="28"/>
          <w:szCs w:val="28"/>
          <w:lang w:val="en-US" w:eastAsia="zh-CN"/>
        </w:rPr>
        <w:t> </w:t>
      </w:r>
      <w:r w:rsidR="001157D8" w:rsidRPr="00EA79F5">
        <w:rPr>
          <w:sz w:val="28"/>
          <w:szCs w:val="28"/>
        </w:rPr>
        <w:t>–</w:t>
      </w:r>
      <w:r w:rsidR="001157D8" w:rsidRPr="00EA79F5">
        <w:rPr>
          <w:sz w:val="28"/>
          <w:szCs w:val="28"/>
          <w:lang w:eastAsia="zh-CN"/>
        </w:rPr>
        <w:t xml:space="preserve"> «такие нововведения, которые разрабатываются и проводятся не органами государственной власти, а работниками и организаторами системы образования и науки», а также  «нововведение, новшество, но не любое отклонение от традиций, а передовой педагогический опыт, новаторство</w:t>
      </w:r>
      <w:r w:rsidR="002E7950" w:rsidRPr="00EA79F5">
        <w:rPr>
          <w:sz w:val="28"/>
          <w:szCs w:val="28"/>
          <w:lang w:eastAsia="zh-CN"/>
        </w:rPr>
        <w:t>»</w:t>
      </w:r>
      <w:r w:rsidR="001157D8" w:rsidRPr="00EA79F5">
        <w:rPr>
          <w:sz w:val="28"/>
          <w:szCs w:val="28"/>
          <w:lang w:eastAsia="zh-CN"/>
        </w:rPr>
        <w:t xml:space="preserve">. </w:t>
      </w:r>
      <w:r w:rsidR="001157D8" w:rsidRPr="00EA79F5">
        <w:rPr>
          <w:sz w:val="28"/>
          <w:szCs w:val="28"/>
        </w:rPr>
        <w:t xml:space="preserve">Также в рамках данной исследовательской работы стоит дать ясное понимание терминам «информационные технологии», «инновационные технологии», «информационные технологии», «компьютерные технологии» и «некомпьютерные информационные технологии». В научной литературе эти понятия  часто рассматриваются в контексте их взаимосвязи и различий. </w:t>
      </w:r>
      <w:r w:rsidR="001157D8" w:rsidRPr="00EA79F5">
        <w:rPr>
          <w:sz w:val="28"/>
          <w:szCs w:val="28"/>
        </w:rPr>
        <w:br/>
      </w:r>
      <w:r w:rsidR="001157D8" w:rsidRPr="00EA79F5">
        <w:rPr>
          <w:sz w:val="28"/>
          <w:szCs w:val="28"/>
        </w:rPr>
        <w:tab/>
        <w:t>Информационные технологии представляют собой совокупность методов, средств и процессов, направленных на сбор, обработку, хранение и передачу информации. Как отмечает Лихачева Ж.В., «Информационная технология — это совокупность методов и устройств, используемых л</w:t>
      </w:r>
      <w:r w:rsidR="002E7950" w:rsidRPr="00EA79F5">
        <w:rPr>
          <w:sz w:val="28"/>
          <w:szCs w:val="28"/>
        </w:rPr>
        <w:t>юдьми для обработки информации»</w:t>
      </w:r>
      <w:r w:rsidR="001157D8" w:rsidRPr="00EA79F5">
        <w:rPr>
          <w:sz w:val="28"/>
          <w:szCs w:val="28"/>
        </w:rPr>
        <w:t>.</w:t>
      </w:r>
      <w:r w:rsidR="001157D8" w:rsidRPr="00EA79F5">
        <w:rPr>
          <w:sz w:val="28"/>
          <w:szCs w:val="28"/>
        </w:rPr>
        <w:br/>
      </w:r>
      <w:r w:rsidR="001157D8" w:rsidRPr="00EA79F5">
        <w:rPr>
          <w:sz w:val="28"/>
          <w:szCs w:val="28"/>
        </w:rPr>
        <w:tab/>
      </w:r>
      <w:proofErr w:type="spellStart"/>
      <w:r w:rsidR="001157D8" w:rsidRPr="00EA79F5">
        <w:rPr>
          <w:sz w:val="28"/>
          <w:szCs w:val="28"/>
        </w:rPr>
        <w:t>Минькович</w:t>
      </w:r>
      <w:proofErr w:type="spellEnd"/>
      <w:r w:rsidR="001157D8" w:rsidRPr="00EA79F5">
        <w:rPr>
          <w:sz w:val="28"/>
          <w:szCs w:val="28"/>
        </w:rPr>
        <w:t xml:space="preserve"> Т.В. дает следующее определение: «информационная технология – это совокупность знаний об организации процесса создания или изменения информационных объектов в специально созданных условиях, включающая знания о структуре и возможных характеристиках информационных объектов, необходимых средствах и возможных методах достижения желаемых характеристик таких объектов».</w:t>
      </w:r>
      <w:r w:rsidR="001157D8" w:rsidRPr="00EA79F5">
        <w:rPr>
          <w:sz w:val="28"/>
          <w:szCs w:val="28"/>
        </w:rPr>
        <w:br/>
      </w:r>
      <w:r w:rsidR="001157D8" w:rsidRPr="00EA79F5">
        <w:rPr>
          <w:sz w:val="28"/>
          <w:szCs w:val="28"/>
        </w:rPr>
        <w:tab/>
        <w:t xml:space="preserve">В работах И. Г. Захаровой, Г. К. </w:t>
      </w:r>
      <w:proofErr w:type="spellStart"/>
      <w:r w:rsidR="001157D8" w:rsidRPr="00EA79F5">
        <w:rPr>
          <w:sz w:val="28"/>
          <w:szCs w:val="28"/>
        </w:rPr>
        <w:t>Селевко</w:t>
      </w:r>
      <w:proofErr w:type="spellEnd"/>
      <w:r w:rsidR="001157D8" w:rsidRPr="00EA79F5">
        <w:rPr>
          <w:sz w:val="28"/>
          <w:szCs w:val="28"/>
        </w:rPr>
        <w:t xml:space="preserve"> и В. Ф. [</w:t>
      </w:r>
      <w:r w:rsidR="007A20E5">
        <w:rPr>
          <w:sz w:val="28"/>
          <w:szCs w:val="28"/>
        </w:rPr>
        <w:t>1, 87</w:t>
      </w:r>
      <w:r w:rsidR="001157D8" w:rsidRPr="00EA79F5">
        <w:rPr>
          <w:sz w:val="28"/>
          <w:szCs w:val="28"/>
        </w:rPr>
        <w:t>] информационные технологии не ограничиваются использованием компьютеров. Они также включают работу с учебными материалами, такими как учебники, справочники и периодические издания. Кроме того, к информационным технологиям относятся технические средства обучения, такие как кино, аудио- и видеоматериалы. Все эти педагогические методы и инструменты, в которых используются средства информатизации образования, также относятся к информационным технологиям. </w:t>
      </w:r>
      <w:r w:rsidR="001157D8" w:rsidRPr="00EA79F5">
        <w:rPr>
          <w:sz w:val="28"/>
          <w:szCs w:val="28"/>
        </w:rPr>
        <w:br/>
      </w:r>
      <w:r w:rsidR="001157D8" w:rsidRPr="00EA79F5">
        <w:rPr>
          <w:sz w:val="28"/>
          <w:szCs w:val="28"/>
        </w:rPr>
        <w:tab/>
        <w:t>Инновационные технологии относятся к новым или усовершенствованным методам и процессам, которые способствуют созданию и внедрению новых продуктов или услуг. В статье «Современные инновационные технологии в образовании и их применение» профессор из Новосибирского государственного института Мандель Б.Р. подчеркивает, что «</w:t>
      </w:r>
      <w:r w:rsidR="001157D8" w:rsidRPr="00EA79F5">
        <w:rPr>
          <w:sz w:val="28"/>
          <w:szCs w:val="28"/>
          <w:lang w:eastAsia="zh-CN"/>
        </w:rPr>
        <w:t>нередко под “инновационными образовательными технологиями” понимается не применение новых, новейших методов обучения, а более активное, если не сказать агрессивное, директивное, использование информационных и коммуникационных технологий</w:t>
      </w:r>
      <w:r w:rsidR="00FE40B6">
        <w:rPr>
          <w:sz w:val="28"/>
          <w:szCs w:val="28"/>
        </w:rPr>
        <w:t xml:space="preserve"> – </w:t>
      </w:r>
      <w:r w:rsidR="001157D8" w:rsidRPr="00EA79F5">
        <w:rPr>
          <w:sz w:val="28"/>
          <w:szCs w:val="28"/>
          <w:lang w:eastAsia="zh-CN"/>
        </w:rPr>
        <w:t>Интернета, мультимедиа, вебинаров, телеконференций. Такое узкое понимание инноваций не дает возможности повысить качество образования</w:t>
      </w:r>
      <w:r w:rsidR="001157D8" w:rsidRPr="00EA79F5">
        <w:rPr>
          <w:sz w:val="28"/>
          <w:szCs w:val="28"/>
        </w:rPr>
        <w:t>».</w:t>
      </w:r>
      <w:r w:rsidR="001157D8" w:rsidRPr="00EA79F5">
        <w:rPr>
          <w:sz w:val="28"/>
          <w:szCs w:val="28"/>
        </w:rPr>
        <w:br/>
      </w:r>
      <w:r w:rsidR="001157D8" w:rsidRPr="00EA79F5">
        <w:rPr>
          <w:sz w:val="28"/>
          <w:szCs w:val="28"/>
        </w:rPr>
        <w:tab/>
        <w:t>Следуя мысли кандидата педагогических наук из Новосиб</w:t>
      </w:r>
      <w:r w:rsidR="00DA12A4" w:rsidRPr="00EA79F5">
        <w:rPr>
          <w:sz w:val="28"/>
          <w:szCs w:val="28"/>
        </w:rPr>
        <w:t xml:space="preserve">ирского </w:t>
      </w:r>
      <w:r w:rsidR="00DA12A4" w:rsidRPr="00EA79F5">
        <w:rPr>
          <w:sz w:val="28"/>
          <w:szCs w:val="28"/>
        </w:rPr>
        <w:lastRenderedPageBreak/>
        <w:t>гуманитарного института</w:t>
      </w:r>
      <w:r w:rsidR="001157D8" w:rsidRPr="00EA79F5">
        <w:rPr>
          <w:sz w:val="28"/>
          <w:szCs w:val="28"/>
        </w:rPr>
        <w:t xml:space="preserve"> и имея в виду наше исследование, мы создали Рисунок 1, демонстрирующий </w:t>
      </w:r>
      <w:r w:rsidR="001157D8" w:rsidRPr="00EA79F5">
        <w:rPr>
          <w:sz w:val="28"/>
          <w:szCs w:val="28"/>
          <w:lang w:val="en-US"/>
        </w:rPr>
        <w:t>c</w:t>
      </w:r>
      <w:r w:rsidR="001157D8" w:rsidRPr="00EA79F5">
        <w:rPr>
          <w:sz w:val="28"/>
          <w:szCs w:val="28"/>
        </w:rPr>
        <w:t xml:space="preserve">оставляющие инновационных технологий. </w:t>
      </w:r>
    </w:p>
    <w:p w14:paraId="7D00725B" w14:textId="77777777" w:rsidR="00AC40E4" w:rsidRPr="00EA79F5" w:rsidRDefault="001157D8" w:rsidP="00624002">
      <w:pPr>
        <w:pStyle w:val="af9"/>
        <w:contextualSpacing/>
        <w:jc w:val="center"/>
        <w:rPr>
          <w:sz w:val="28"/>
          <w:szCs w:val="28"/>
        </w:rPr>
      </w:pPr>
      <w:r w:rsidRPr="00EA79F5">
        <w:rPr>
          <w:noProof/>
          <w:sz w:val="28"/>
          <w:szCs w:val="28"/>
        </w:rPr>
        <w:drawing>
          <wp:inline distT="0" distB="0" distL="114300" distR="114300" wp14:anchorId="74797AEC" wp14:editId="015793CD">
            <wp:extent cx="4114800" cy="1824499"/>
            <wp:effectExtent l="0" t="0" r="0" b="4445"/>
            <wp:docPr id="65"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 4"/>
                    <pic:cNvPicPr>
                      <a:picLocks noChangeAspect="1"/>
                    </pic:cNvPicPr>
                  </pic:nvPicPr>
                  <pic:blipFill>
                    <a:blip r:embed="rId9"/>
                    <a:srcRect l="18608" t="15451" r="20863" b="35645"/>
                    <a:stretch>
                      <a:fillRect/>
                    </a:stretch>
                  </pic:blipFill>
                  <pic:spPr>
                    <a:xfrm>
                      <a:off x="0" y="0"/>
                      <a:ext cx="4112177" cy="1823336"/>
                    </a:xfrm>
                    <a:prstGeom prst="rect">
                      <a:avLst/>
                    </a:prstGeom>
                    <a:noFill/>
                    <a:ln>
                      <a:noFill/>
                    </a:ln>
                  </pic:spPr>
                </pic:pic>
              </a:graphicData>
            </a:graphic>
          </wp:inline>
        </w:drawing>
      </w:r>
    </w:p>
    <w:p w14:paraId="153002D9" w14:textId="7942BE61" w:rsidR="00AC40E4" w:rsidRPr="007A20E5" w:rsidRDefault="007A20E5" w:rsidP="007A20E5">
      <w:pPr>
        <w:pStyle w:val="af9"/>
        <w:contextualSpacing/>
        <w:jc w:val="center"/>
        <w:rPr>
          <w:iCs/>
          <w:sz w:val="28"/>
          <w:szCs w:val="28"/>
        </w:rPr>
      </w:pPr>
      <w:r w:rsidRPr="00C16CB2">
        <w:rPr>
          <w:iCs/>
          <w:sz w:val="28"/>
          <w:szCs w:val="28"/>
        </w:rPr>
        <w:t>Рисунок 1 –</w:t>
      </w:r>
      <w:r w:rsidR="001157D8" w:rsidRPr="00C16CB2">
        <w:rPr>
          <w:iCs/>
          <w:sz w:val="28"/>
          <w:szCs w:val="28"/>
        </w:rPr>
        <w:t xml:space="preserve"> Составляющие инновационных технологий</w:t>
      </w:r>
    </w:p>
    <w:p w14:paraId="07F4406A" w14:textId="77777777" w:rsidR="007A20E5" w:rsidRDefault="007A20E5" w:rsidP="00624002">
      <w:pPr>
        <w:pStyle w:val="af9"/>
        <w:ind w:firstLine="708"/>
        <w:contextualSpacing/>
        <w:jc w:val="both"/>
        <w:rPr>
          <w:sz w:val="28"/>
          <w:szCs w:val="28"/>
        </w:rPr>
      </w:pPr>
    </w:p>
    <w:p w14:paraId="426E0EBA" w14:textId="06761E12" w:rsidR="00AC40E4" w:rsidRPr="00EA79F5" w:rsidRDefault="001157D8" w:rsidP="0087602D">
      <w:pPr>
        <w:pStyle w:val="af9"/>
        <w:spacing w:after="0" w:afterAutospacing="0"/>
        <w:ind w:firstLine="708"/>
        <w:contextualSpacing/>
        <w:jc w:val="both"/>
        <w:rPr>
          <w:sz w:val="28"/>
          <w:szCs w:val="28"/>
        </w:rPr>
      </w:pPr>
      <w:r w:rsidRPr="00EA79F5">
        <w:rPr>
          <w:sz w:val="28"/>
          <w:szCs w:val="28"/>
        </w:rPr>
        <w:t xml:space="preserve">Компьютерные технологии представляют собой подмножество информационных технологий, которые используют компьютеры и программное обеспечение для обработки информации. </w:t>
      </w:r>
      <w:proofErr w:type="spellStart"/>
      <w:r w:rsidRPr="00EA79F5">
        <w:rPr>
          <w:sz w:val="28"/>
          <w:szCs w:val="28"/>
        </w:rPr>
        <w:t>Минькович</w:t>
      </w:r>
      <w:proofErr w:type="spellEnd"/>
      <w:r w:rsidRPr="00EA79F5">
        <w:rPr>
          <w:sz w:val="28"/>
          <w:szCs w:val="28"/>
        </w:rPr>
        <w:t xml:space="preserve"> Т.В. подчеркивает, что современные компьютерные технологии – это то, что раньше, до повсеместного употребления компьютеров и гаджетов как средства передачи, обработки, хранения информации, называлось «новыми информационными технологиями»</w:t>
      </w:r>
      <w:r w:rsidR="00DA12A4" w:rsidRPr="00EA79F5">
        <w:rPr>
          <w:sz w:val="28"/>
          <w:szCs w:val="28"/>
        </w:rPr>
        <w:t xml:space="preserve"> </w:t>
      </w:r>
      <w:r w:rsidRPr="00EA79F5">
        <w:rPr>
          <w:sz w:val="28"/>
          <w:szCs w:val="28"/>
        </w:rPr>
        <w:t>[</w:t>
      </w:r>
      <w:r w:rsidR="008B0432" w:rsidRPr="00EA79F5">
        <w:rPr>
          <w:sz w:val="28"/>
          <w:szCs w:val="28"/>
        </w:rPr>
        <w:t>33</w:t>
      </w:r>
      <w:r w:rsidRPr="00EA79F5">
        <w:rPr>
          <w:sz w:val="28"/>
          <w:szCs w:val="28"/>
        </w:rPr>
        <w:t>].</w:t>
      </w:r>
      <w:r w:rsidRPr="00EA79F5">
        <w:rPr>
          <w:sz w:val="28"/>
          <w:szCs w:val="28"/>
        </w:rPr>
        <w:br/>
      </w:r>
      <w:r w:rsidRPr="00EA79F5">
        <w:rPr>
          <w:sz w:val="28"/>
          <w:szCs w:val="28"/>
        </w:rPr>
        <w:tab/>
        <w:t>В отличие от компьютерных технологий, некомпьютерные информационные технологии представляют собой методы и инструменты, не требующие использования компьютеров. К ним относятся традиционные способы хранения и передачи информации, такие как печатные материалы и устные коммуникации. Технологии коммуникации, не связанные с использованием компьютеров, представляют собой способы передачи и обмена информацией между людьми. К ним относятся чтение, устная и письменная речь, а также создание текстов. Как и в случае с компьютерными технологиями, здесь сложно провести четкую границу между передачей информации и другими процессами. Следовательно, можно утверждать, что информационные технологии, будь то компьютерные или нет, по своей сути соответствуют тому, что мы обычно называем информационно-коммуникационными технологиями. Это означает, что в понятие включены технологии общения, которые передают смысл через сообщение по материальному каналу. </w:t>
      </w:r>
      <w:r w:rsidRPr="00EA79F5">
        <w:rPr>
          <w:sz w:val="28"/>
          <w:szCs w:val="28"/>
        </w:rPr>
        <w:br/>
      </w:r>
      <w:r w:rsidRPr="00EA79F5">
        <w:rPr>
          <w:sz w:val="28"/>
          <w:szCs w:val="28"/>
        </w:rPr>
        <w:tab/>
        <w:t xml:space="preserve">В современном мире, где компьютерные технологии широко распространены, некомпьютерные средства используются реже из-за удобства и эффективности гаджетов в повседневной жизни. Однако компьютерные технологии все еще применяются, например, для распечатки информации или создания инфографики. Это означает, что в современном образовании информация передается с использованием технологий в большей или меньшей степени. Следуя этой логике, термины «информационная технология» и «информационно-коммуникационная технология» являются синонимами. Множество информационных технологий включает в себя коммуникационные технологии, которые подразумевают представление смысла в форме </w:t>
      </w:r>
      <w:r w:rsidRPr="00EA79F5">
        <w:rPr>
          <w:sz w:val="28"/>
          <w:szCs w:val="28"/>
        </w:rPr>
        <w:lastRenderedPageBreak/>
        <w:t>информационного объекта. Однако коммуникационная деятельность не ограничивается только информационной.</w:t>
      </w:r>
      <w:r w:rsidRPr="00EA79F5">
        <w:rPr>
          <w:sz w:val="28"/>
          <w:szCs w:val="28"/>
        </w:rPr>
        <w:br/>
      </w:r>
      <w:r w:rsidRPr="00EA79F5">
        <w:rPr>
          <w:sz w:val="28"/>
          <w:szCs w:val="28"/>
        </w:rPr>
        <w:tab/>
        <w:t>Между этими понятиями можно выделить общие черты и различия. Все они связаны с обработкой и управлением информацией, однако различаются по своим методам, инструментам и областям применения. Информационные технологии охватывают широкий спектр методов, инновационные технологии акцентируют внимание на новизне и улучшении, компьютерные технологии фокусируются на использовании вычислительных систем, а некомпьютерные информационные технологии представляют собой альтернативные подходы к управлению информацией.</w:t>
      </w:r>
      <w:r w:rsidRPr="00EA79F5">
        <w:rPr>
          <w:sz w:val="28"/>
          <w:szCs w:val="28"/>
        </w:rPr>
        <w:br/>
      </w:r>
      <w:r w:rsidRPr="00EA79F5">
        <w:rPr>
          <w:sz w:val="28"/>
          <w:szCs w:val="28"/>
        </w:rPr>
        <w:tab/>
        <w:t xml:space="preserve">Вторым ключевым понятием, востребованным в нашей исследовательской работе, является термин «методика» и его более узкое определение: «инновационные методики преподавания». В нашей работе принята позиция, что инновационные методики  охватывают широкий спектр подходов, направленных на активизацию процессов обучения и вовлечение учащихся. </w:t>
      </w:r>
    </w:p>
    <w:p w14:paraId="1337BB55" w14:textId="366B132A" w:rsidR="00AC40E4" w:rsidRPr="00EA79F5" w:rsidRDefault="001157D8" w:rsidP="00624002">
      <w:pPr>
        <w:ind w:firstLine="708"/>
        <w:contextualSpacing/>
        <w:jc w:val="both"/>
        <w:rPr>
          <w:sz w:val="28"/>
          <w:szCs w:val="28"/>
        </w:rPr>
      </w:pPr>
      <w:r w:rsidRPr="00EA79F5">
        <w:rPr>
          <w:sz w:val="28"/>
          <w:szCs w:val="28"/>
        </w:rPr>
        <w:t>В сфере образования появляются новые или усовершенствованные методы, инструменты и ресурсы, которые способствуют повышению эффективности процесса обучения. К таким инновационным технологиям относятся как программные, так и аппаратные средства, цифровые образовательные платформы, мультимедийные материалы, системы управления обучением, а также современные устройства, такие как планшеты и интерактивные доски, образовательные приложения, онлайн-курсы (</w:t>
      </w:r>
      <w:r w:rsidRPr="00EA79F5">
        <w:rPr>
          <w:sz w:val="28"/>
          <w:szCs w:val="28"/>
          <w:lang w:val="en-US"/>
        </w:rPr>
        <w:t>MOOC</w:t>
      </w:r>
      <w:r w:rsidRPr="00EA79F5">
        <w:rPr>
          <w:sz w:val="28"/>
          <w:szCs w:val="28"/>
        </w:rPr>
        <w:t>’</w:t>
      </w:r>
      <w:r w:rsidRPr="00EA79F5">
        <w:rPr>
          <w:sz w:val="28"/>
          <w:szCs w:val="28"/>
          <w:lang w:val="en-US"/>
        </w:rPr>
        <w:t>s</w:t>
      </w:r>
      <w:r w:rsidRPr="00EA79F5">
        <w:rPr>
          <w:sz w:val="28"/>
          <w:szCs w:val="28"/>
        </w:rPr>
        <w:t xml:space="preserve"> или МООК).  Все эти методы и подходы направлены на то, чтобы сделать информацию более доступной, а процесс обучения и проверки знаний</w:t>
      </w:r>
      <w:r w:rsidR="00FE40B6">
        <w:rPr>
          <w:sz w:val="28"/>
          <w:szCs w:val="28"/>
        </w:rPr>
        <w:t xml:space="preserve"> – </w:t>
      </w:r>
      <w:r w:rsidRPr="00EA79F5">
        <w:rPr>
          <w:sz w:val="28"/>
          <w:szCs w:val="28"/>
        </w:rPr>
        <w:t>более эффективным. Они также открывают новые возможности для общения и получения информации.</w:t>
      </w:r>
    </w:p>
    <w:p w14:paraId="5C1A6379" w14:textId="77777777" w:rsidR="00AC40E4" w:rsidRPr="00EA79F5" w:rsidRDefault="001157D8" w:rsidP="00624002">
      <w:pPr>
        <w:ind w:firstLine="708"/>
        <w:contextualSpacing/>
        <w:jc w:val="both"/>
        <w:rPr>
          <w:sz w:val="28"/>
          <w:szCs w:val="28"/>
        </w:rPr>
      </w:pPr>
      <w:r w:rsidRPr="00EA79F5">
        <w:rPr>
          <w:sz w:val="28"/>
          <w:szCs w:val="28"/>
        </w:rPr>
        <w:t>Инновационные методики представляют собой новые подходы, стратегии и методы, которые позволяют педагогам более эффективно организовать учебный процесс. Эти подходы могут включать в себя проектную деятельность, проблемное обучение, групповую работу и другие активные формы обучения, способствующие более глубокому усвоению материала. Инновационные методики направлены на изменение структуры учебного процесса и взаимодействия между преподавателем и студентом. Они обеспечивают новые способы вовлечения студентов в обучение, развитие их критического мышления и креативности. Примерами инновационных методик являются активные методы обучения, «перевернутые» уроки (</w:t>
      </w:r>
      <w:proofErr w:type="spellStart"/>
      <w:r w:rsidRPr="00EA79F5">
        <w:rPr>
          <w:sz w:val="28"/>
          <w:szCs w:val="28"/>
        </w:rPr>
        <w:t>flipped</w:t>
      </w:r>
      <w:proofErr w:type="spellEnd"/>
      <w:r w:rsidRPr="00EA79F5">
        <w:rPr>
          <w:sz w:val="28"/>
          <w:szCs w:val="28"/>
        </w:rPr>
        <w:t xml:space="preserve"> </w:t>
      </w:r>
      <w:proofErr w:type="spellStart"/>
      <w:r w:rsidRPr="00EA79F5">
        <w:rPr>
          <w:sz w:val="28"/>
          <w:szCs w:val="28"/>
        </w:rPr>
        <w:t>classroom</w:t>
      </w:r>
      <w:proofErr w:type="spellEnd"/>
      <w:r w:rsidRPr="00EA79F5">
        <w:rPr>
          <w:sz w:val="28"/>
          <w:szCs w:val="28"/>
        </w:rPr>
        <w:t>), использование кейс-методов.</w:t>
      </w:r>
    </w:p>
    <w:p w14:paraId="7B67109D" w14:textId="77777777" w:rsidR="00AC40E4" w:rsidRPr="00EA79F5" w:rsidRDefault="001157D8" w:rsidP="00624002">
      <w:pPr>
        <w:ind w:firstLine="708"/>
        <w:contextualSpacing/>
        <w:jc w:val="both"/>
        <w:rPr>
          <w:sz w:val="28"/>
          <w:szCs w:val="28"/>
        </w:rPr>
      </w:pPr>
      <w:r w:rsidRPr="00EA79F5">
        <w:rPr>
          <w:sz w:val="28"/>
          <w:szCs w:val="28"/>
        </w:rPr>
        <w:t xml:space="preserve">Рассмотрим примеры использования современных методик преподавания и технологий в образовательном процессе. Применение интерактивной доски (технология) в обучении позволяет визуализировать информацию, проводить опросы и тесты в режиме реального времени, тем самым повышая вовлеченность учащихся в учебный процесс. Метод проблемного обучения предполагает использование интерактивной доски для работы над конкретными </w:t>
      </w:r>
      <w:r w:rsidRPr="00EA79F5">
        <w:rPr>
          <w:sz w:val="28"/>
          <w:szCs w:val="28"/>
        </w:rPr>
        <w:lastRenderedPageBreak/>
        <w:t>задачами, где студенты должны найти решения. Это способствует развитию критического мышления.</w:t>
      </w:r>
    </w:p>
    <w:p w14:paraId="3BF55A4F" w14:textId="77777777" w:rsidR="00AC40E4" w:rsidRPr="00EA79F5" w:rsidRDefault="001157D8" w:rsidP="00624002">
      <w:pPr>
        <w:ind w:firstLine="708"/>
        <w:contextualSpacing/>
        <w:jc w:val="both"/>
        <w:rPr>
          <w:sz w:val="28"/>
          <w:szCs w:val="28"/>
        </w:rPr>
      </w:pPr>
      <w:r w:rsidRPr="00EA79F5">
        <w:rPr>
          <w:sz w:val="28"/>
          <w:szCs w:val="28"/>
        </w:rPr>
        <w:t>Использование образовательной платформы (технология) для онлайн-обучения предоставляет студентам доступ к материалам в любое время и позволяет им изучать их в удобном темпе. Применение проектного метода в рамках онлайн-курса подразумевает создание совместных проектов с использованием современных технологий. Это развивает командные навыки и способствует более глубокому пониманию темы.</w:t>
      </w:r>
    </w:p>
    <w:p w14:paraId="6C681B96" w14:textId="1872C54C" w:rsidR="00AC40E4" w:rsidRDefault="001157D8" w:rsidP="00624002">
      <w:pPr>
        <w:ind w:firstLine="708"/>
        <w:contextualSpacing/>
        <w:jc w:val="both"/>
        <w:rPr>
          <w:sz w:val="28"/>
          <w:szCs w:val="28"/>
        </w:rPr>
      </w:pPr>
      <w:r w:rsidRPr="00EA79F5">
        <w:rPr>
          <w:sz w:val="28"/>
          <w:szCs w:val="28"/>
        </w:rPr>
        <w:t>Инновационные технологии делают обучение более наглядным и эффективным. Инновационные методики, например, методика коллаборативного обучения в смешанном классе, где студенты работают над общими задачами, способствует развитию навыков групповой работы и более глубокому пониманию предмета.</w:t>
      </w:r>
      <w:r w:rsidRPr="00EA79F5">
        <w:rPr>
          <w:sz w:val="28"/>
          <w:szCs w:val="28"/>
        </w:rPr>
        <w:br/>
      </w:r>
      <w:r w:rsidRPr="00EA79F5">
        <w:rPr>
          <w:sz w:val="28"/>
          <w:szCs w:val="28"/>
        </w:rPr>
        <w:tab/>
        <w:t>В сфере образования инновационные технологии и методики представляют собой два взаимосвязанных, но различных аспекта. Инновационные технологии направлены на создание новых инструментов и ресурсов, которые делают обучение более доступным и удобным. В то же время инновационные методики направлены на улучшение самого процесса обучения и взаимодействия между участниками. Сочетание этих двух подходов позволяет значительно повысить качество образования и адаптировать его к современным требованиям и задачам. Поэтому для успешной реализации инновационного подхода в образовании необходимо использовать как технологии, так и методики в комплексе, создавая более эффективную и продуктивную образовательную среду.</w:t>
      </w:r>
      <w:r w:rsidRPr="00EA79F5">
        <w:rPr>
          <w:sz w:val="28"/>
          <w:szCs w:val="28"/>
        </w:rPr>
        <w:br/>
      </w:r>
      <w:r w:rsidRPr="00EA79F5">
        <w:rPr>
          <w:sz w:val="28"/>
          <w:szCs w:val="28"/>
        </w:rPr>
        <w:tab/>
        <w:t xml:space="preserve">Для более полного раскрытия темы инновационных методик и технологий в образовании приведем краткую сводную таблицу наиболее популярных методик, демонстрирующую их уникальные характерные черты, сильные и слабые стороны, а также влияние на образовательный процесс в целом. </w:t>
      </w:r>
    </w:p>
    <w:p w14:paraId="3A4047EA" w14:textId="77777777" w:rsidR="00FE40B6" w:rsidRDefault="00FE40B6" w:rsidP="00624002">
      <w:pPr>
        <w:ind w:firstLine="708"/>
        <w:contextualSpacing/>
        <w:jc w:val="both"/>
        <w:rPr>
          <w:sz w:val="28"/>
          <w:szCs w:val="28"/>
        </w:rPr>
      </w:pPr>
    </w:p>
    <w:p w14:paraId="3F993582" w14:textId="77777777" w:rsidR="00FE40B6" w:rsidRDefault="00FE40B6" w:rsidP="00624002">
      <w:pPr>
        <w:ind w:firstLine="708"/>
        <w:contextualSpacing/>
        <w:jc w:val="both"/>
        <w:rPr>
          <w:sz w:val="28"/>
          <w:szCs w:val="28"/>
        </w:rPr>
      </w:pPr>
    </w:p>
    <w:p w14:paraId="5853A1CC" w14:textId="77777777" w:rsidR="00FE40B6" w:rsidRDefault="00FE40B6" w:rsidP="00624002">
      <w:pPr>
        <w:ind w:firstLine="708"/>
        <w:contextualSpacing/>
        <w:jc w:val="both"/>
        <w:rPr>
          <w:sz w:val="28"/>
          <w:szCs w:val="28"/>
        </w:rPr>
      </w:pPr>
    </w:p>
    <w:p w14:paraId="21F8089B" w14:textId="77777777" w:rsidR="00FE40B6" w:rsidRDefault="00FE40B6" w:rsidP="00624002">
      <w:pPr>
        <w:ind w:firstLine="708"/>
        <w:contextualSpacing/>
        <w:jc w:val="both"/>
        <w:rPr>
          <w:sz w:val="28"/>
          <w:szCs w:val="28"/>
        </w:rPr>
      </w:pPr>
    </w:p>
    <w:p w14:paraId="12F7590D" w14:textId="77777777" w:rsidR="00FE40B6" w:rsidRDefault="00FE40B6" w:rsidP="00624002">
      <w:pPr>
        <w:ind w:firstLine="708"/>
        <w:contextualSpacing/>
        <w:jc w:val="both"/>
        <w:rPr>
          <w:sz w:val="28"/>
          <w:szCs w:val="28"/>
        </w:rPr>
      </w:pPr>
    </w:p>
    <w:p w14:paraId="0398A957" w14:textId="77777777" w:rsidR="00FE40B6" w:rsidRDefault="00FE40B6" w:rsidP="00624002">
      <w:pPr>
        <w:ind w:firstLine="708"/>
        <w:contextualSpacing/>
        <w:jc w:val="both"/>
        <w:rPr>
          <w:sz w:val="28"/>
          <w:szCs w:val="28"/>
        </w:rPr>
      </w:pPr>
    </w:p>
    <w:p w14:paraId="668BF51B" w14:textId="77777777" w:rsidR="00FE40B6" w:rsidRDefault="00FE40B6" w:rsidP="00624002">
      <w:pPr>
        <w:ind w:firstLine="708"/>
        <w:contextualSpacing/>
        <w:jc w:val="both"/>
        <w:rPr>
          <w:sz w:val="28"/>
          <w:szCs w:val="28"/>
        </w:rPr>
      </w:pPr>
    </w:p>
    <w:p w14:paraId="18529A37" w14:textId="77777777" w:rsidR="00FE40B6" w:rsidRDefault="00FE40B6" w:rsidP="00624002">
      <w:pPr>
        <w:ind w:firstLine="708"/>
        <w:contextualSpacing/>
        <w:jc w:val="both"/>
        <w:rPr>
          <w:sz w:val="28"/>
          <w:szCs w:val="28"/>
        </w:rPr>
      </w:pPr>
    </w:p>
    <w:p w14:paraId="0B9EE80E" w14:textId="77777777" w:rsidR="00FE40B6" w:rsidRDefault="00FE40B6" w:rsidP="00624002">
      <w:pPr>
        <w:ind w:firstLine="708"/>
        <w:contextualSpacing/>
        <w:jc w:val="both"/>
        <w:rPr>
          <w:sz w:val="28"/>
          <w:szCs w:val="28"/>
        </w:rPr>
      </w:pPr>
    </w:p>
    <w:p w14:paraId="29D9B55E" w14:textId="77777777" w:rsidR="00FE40B6" w:rsidRDefault="00FE40B6" w:rsidP="00624002">
      <w:pPr>
        <w:ind w:firstLine="708"/>
        <w:contextualSpacing/>
        <w:jc w:val="both"/>
        <w:rPr>
          <w:sz w:val="28"/>
          <w:szCs w:val="28"/>
        </w:rPr>
      </w:pPr>
    </w:p>
    <w:p w14:paraId="11CF9093" w14:textId="77777777" w:rsidR="00FE40B6" w:rsidRDefault="00FE40B6" w:rsidP="00624002">
      <w:pPr>
        <w:ind w:firstLine="708"/>
        <w:contextualSpacing/>
        <w:jc w:val="both"/>
        <w:rPr>
          <w:sz w:val="28"/>
          <w:szCs w:val="28"/>
        </w:rPr>
      </w:pPr>
    </w:p>
    <w:p w14:paraId="4606BE8D" w14:textId="77777777" w:rsidR="00FE40B6" w:rsidRDefault="00FE40B6" w:rsidP="00624002">
      <w:pPr>
        <w:ind w:firstLine="708"/>
        <w:contextualSpacing/>
        <w:jc w:val="both"/>
        <w:rPr>
          <w:sz w:val="28"/>
          <w:szCs w:val="28"/>
        </w:rPr>
      </w:pPr>
    </w:p>
    <w:p w14:paraId="3893DBFC" w14:textId="77777777" w:rsidR="00FE40B6" w:rsidRDefault="00FE40B6" w:rsidP="00624002">
      <w:pPr>
        <w:ind w:firstLine="708"/>
        <w:contextualSpacing/>
        <w:jc w:val="both"/>
        <w:rPr>
          <w:sz w:val="28"/>
          <w:szCs w:val="28"/>
        </w:rPr>
      </w:pPr>
    </w:p>
    <w:p w14:paraId="7AD49526" w14:textId="77777777" w:rsidR="00FE40B6" w:rsidRDefault="00FE40B6" w:rsidP="00624002">
      <w:pPr>
        <w:ind w:firstLine="708"/>
        <w:contextualSpacing/>
        <w:jc w:val="both"/>
        <w:rPr>
          <w:sz w:val="28"/>
          <w:szCs w:val="28"/>
        </w:rPr>
      </w:pPr>
    </w:p>
    <w:p w14:paraId="44EE8852" w14:textId="77777777" w:rsidR="00FE40B6" w:rsidRDefault="00FE40B6" w:rsidP="00624002">
      <w:pPr>
        <w:ind w:firstLine="708"/>
        <w:contextualSpacing/>
        <w:jc w:val="both"/>
        <w:rPr>
          <w:sz w:val="28"/>
          <w:szCs w:val="28"/>
        </w:rPr>
      </w:pPr>
    </w:p>
    <w:p w14:paraId="5D7A7011" w14:textId="77777777" w:rsidR="00FE40B6" w:rsidRPr="00EA79F5" w:rsidRDefault="00FE40B6" w:rsidP="00624002">
      <w:pPr>
        <w:ind w:firstLine="708"/>
        <w:contextualSpacing/>
        <w:jc w:val="both"/>
        <w:rPr>
          <w:sz w:val="28"/>
          <w:szCs w:val="28"/>
        </w:rPr>
      </w:pPr>
    </w:p>
    <w:p w14:paraId="70F72D4B" w14:textId="089437C8" w:rsidR="00AC40E4" w:rsidRPr="0087602D" w:rsidRDefault="00CD1C43" w:rsidP="00CD1C43">
      <w:pPr>
        <w:pStyle w:val="af9"/>
        <w:spacing w:after="0" w:afterAutospacing="0"/>
        <w:contextualSpacing/>
        <w:jc w:val="both"/>
        <w:rPr>
          <w:iCs/>
          <w:sz w:val="28"/>
          <w:szCs w:val="28"/>
        </w:rPr>
      </w:pPr>
      <w:r>
        <w:rPr>
          <w:iCs/>
          <w:sz w:val="28"/>
          <w:szCs w:val="28"/>
        </w:rPr>
        <w:lastRenderedPageBreak/>
        <w:t xml:space="preserve">Таблица </w:t>
      </w:r>
      <w:r w:rsidR="00BD127D">
        <w:rPr>
          <w:iCs/>
          <w:sz w:val="28"/>
          <w:szCs w:val="28"/>
        </w:rPr>
        <w:t>2</w:t>
      </w:r>
      <w:r w:rsidR="001157D8" w:rsidRPr="0087602D">
        <w:rPr>
          <w:iCs/>
          <w:sz w:val="28"/>
          <w:szCs w:val="28"/>
        </w:rPr>
        <w:t>. Сводная таблица инновационных методик преподавания</w:t>
      </w:r>
    </w:p>
    <w:p w14:paraId="39720B3E" w14:textId="77777777" w:rsidR="0065245E" w:rsidRPr="0065245E" w:rsidRDefault="0065245E">
      <w:pPr>
        <w:rPr>
          <w:sz w:val="28"/>
        </w:rPr>
      </w:pPr>
    </w:p>
    <w:tbl>
      <w:tblPr>
        <w:tblStyle w:val="afd"/>
        <w:tblW w:w="9571" w:type="dxa"/>
        <w:tblInd w:w="108" w:type="dxa"/>
        <w:tblLayout w:type="fixed"/>
        <w:tblLook w:val="04A0" w:firstRow="1" w:lastRow="0" w:firstColumn="1" w:lastColumn="0" w:noHBand="0" w:noVBand="1"/>
      </w:tblPr>
      <w:tblGrid>
        <w:gridCol w:w="2103"/>
        <w:gridCol w:w="1725"/>
        <w:gridCol w:w="1951"/>
        <w:gridCol w:w="1876"/>
        <w:gridCol w:w="1916"/>
      </w:tblGrid>
      <w:tr w:rsidR="00C16CB2" w:rsidRPr="0087602D" w14:paraId="4EB205AD" w14:textId="77777777" w:rsidTr="00C16CB2">
        <w:tc>
          <w:tcPr>
            <w:tcW w:w="2103" w:type="dxa"/>
          </w:tcPr>
          <w:p w14:paraId="593B6B10" w14:textId="77777777" w:rsidR="00C16CB2" w:rsidRPr="0087602D" w:rsidRDefault="00C16CB2" w:rsidP="00E32BE3">
            <w:pPr>
              <w:contextualSpacing/>
              <w:jc w:val="both"/>
              <w:rPr>
                <w:b/>
              </w:rPr>
            </w:pPr>
            <w:r w:rsidRPr="0087602D">
              <w:rPr>
                <w:b/>
              </w:rPr>
              <w:t>Инновационная методика</w:t>
            </w:r>
          </w:p>
        </w:tc>
        <w:tc>
          <w:tcPr>
            <w:tcW w:w="1725" w:type="dxa"/>
          </w:tcPr>
          <w:p w14:paraId="57873760" w14:textId="77777777" w:rsidR="00C16CB2" w:rsidRPr="0087602D" w:rsidRDefault="00C16CB2" w:rsidP="00E32BE3">
            <w:pPr>
              <w:contextualSpacing/>
              <w:jc w:val="both"/>
              <w:rPr>
                <w:b/>
              </w:rPr>
            </w:pPr>
            <w:r w:rsidRPr="0087602D">
              <w:rPr>
                <w:b/>
              </w:rPr>
              <w:t>Краткое описание</w:t>
            </w:r>
          </w:p>
        </w:tc>
        <w:tc>
          <w:tcPr>
            <w:tcW w:w="1951" w:type="dxa"/>
          </w:tcPr>
          <w:p w14:paraId="796453A9" w14:textId="77777777" w:rsidR="00C16CB2" w:rsidRPr="0087602D" w:rsidRDefault="00C16CB2" w:rsidP="00E32BE3">
            <w:pPr>
              <w:contextualSpacing/>
              <w:jc w:val="both"/>
              <w:rPr>
                <w:b/>
              </w:rPr>
            </w:pPr>
            <w:r w:rsidRPr="0087602D">
              <w:rPr>
                <w:b/>
              </w:rPr>
              <w:t>Преимущества</w:t>
            </w:r>
          </w:p>
        </w:tc>
        <w:tc>
          <w:tcPr>
            <w:tcW w:w="1876" w:type="dxa"/>
          </w:tcPr>
          <w:p w14:paraId="18EA68EB" w14:textId="77777777" w:rsidR="00C16CB2" w:rsidRPr="0087602D" w:rsidRDefault="00C16CB2" w:rsidP="00E32BE3">
            <w:pPr>
              <w:contextualSpacing/>
              <w:jc w:val="both"/>
              <w:rPr>
                <w:b/>
              </w:rPr>
            </w:pPr>
            <w:r w:rsidRPr="0087602D">
              <w:rPr>
                <w:b/>
              </w:rPr>
              <w:t>Недостатки</w:t>
            </w:r>
          </w:p>
        </w:tc>
        <w:tc>
          <w:tcPr>
            <w:tcW w:w="1916" w:type="dxa"/>
          </w:tcPr>
          <w:p w14:paraId="73C7AFD9" w14:textId="77777777" w:rsidR="00C16CB2" w:rsidRPr="0087602D" w:rsidRDefault="00C16CB2" w:rsidP="00E32BE3">
            <w:pPr>
              <w:contextualSpacing/>
              <w:jc w:val="both"/>
              <w:rPr>
                <w:b/>
              </w:rPr>
            </w:pPr>
            <w:r w:rsidRPr="0087602D">
              <w:rPr>
                <w:b/>
              </w:rPr>
              <w:t>Влияние на образовательный процесс</w:t>
            </w:r>
          </w:p>
        </w:tc>
      </w:tr>
      <w:tr w:rsidR="00AC40E4" w:rsidRPr="0087602D" w14:paraId="1896A651" w14:textId="77777777" w:rsidTr="00C16CB2">
        <w:tc>
          <w:tcPr>
            <w:tcW w:w="2103" w:type="dxa"/>
          </w:tcPr>
          <w:p w14:paraId="7C47E1B9" w14:textId="77777777" w:rsidR="00AC40E4" w:rsidRPr="0087602D" w:rsidRDefault="001157D8" w:rsidP="00624002">
            <w:pPr>
              <w:contextualSpacing/>
            </w:pPr>
            <w:r w:rsidRPr="0087602D">
              <w:t>Проектное обучение</w:t>
            </w:r>
          </w:p>
        </w:tc>
        <w:tc>
          <w:tcPr>
            <w:tcW w:w="1725" w:type="dxa"/>
          </w:tcPr>
          <w:p w14:paraId="6CAB621A" w14:textId="6392D452" w:rsidR="00AC40E4" w:rsidRPr="0087602D" w:rsidRDefault="001157D8" w:rsidP="00624002">
            <w:pPr>
              <w:contextualSpacing/>
            </w:pPr>
            <w:r w:rsidRPr="0087602D">
              <w:t>Изучение материала через выпо</w:t>
            </w:r>
            <w:r w:rsidR="00CD1C43">
              <w:t>лнение практического проекта</w:t>
            </w:r>
          </w:p>
        </w:tc>
        <w:tc>
          <w:tcPr>
            <w:tcW w:w="1951" w:type="dxa"/>
          </w:tcPr>
          <w:p w14:paraId="05DF6EDE" w14:textId="07121471" w:rsidR="00AC40E4" w:rsidRPr="0087602D" w:rsidRDefault="001157D8" w:rsidP="00624002">
            <w:pPr>
              <w:contextualSpacing/>
            </w:pPr>
            <w:r w:rsidRPr="0087602D">
              <w:t>Развивает навыки к</w:t>
            </w:r>
            <w:r w:rsidR="00CD1C43">
              <w:t>омандной работы и креативности</w:t>
            </w:r>
            <w:r w:rsidRPr="0087602D">
              <w:t xml:space="preserve">  </w:t>
            </w:r>
          </w:p>
        </w:tc>
        <w:tc>
          <w:tcPr>
            <w:tcW w:w="1876" w:type="dxa"/>
          </w:tcPr>
          <w:p w14:paraId="67ACF205" w14:textId="2D177885" w:rsidR="00AC40E4" w:rsidRPr="0087602D" w:rsidRDefault="001157D8" w:rsidP="00624002">
            <w:pPr>
              <w:contextualSpacing/>
            </w:pPr>
            <w:r w:rsidRPr="0087602D">
              <w:t>Может потребов</w:t>
            </w:r>
            <w:r w:rsidR="00CD1C43">
              <w:t>ать много времени на реализацию</w:t>
            </w:r>
            <w:r w:rsidRPr="0087602D">
              <w:t xml:space="preserve"> </w:t>
            </w:r>
          </w:p>
        </w:tc>
        <w:tc>
          <w:tcPr>
            <w:tcW w:w="1916" w:type="dxa"/>
          </w:tcPr>
          <w:p w14:paraId="70CD8C92" w14:textId="0D88E396" w:rsidR="00AC40E4" w:rsidRPr="0087602D" w:rsidRDefault="001157D8" w:rsidP="00624002">
            <w:pPr>
              <w:contextualSpacing/>
            </w:pPr>
            <w:r w:rsidRPr="0087602D">
              <w:t>Студенты учатся применять тео</w:t>
            </w:r>
            <w:r w:rsidR="00CD1C43">
              <w:t>ретические знания в практике</w:t>
            </w:r>
          </w:p>
        </w:tc>
      </w:tr>
      <w:tr w:rsidR="00AC40E4" w:rsidRPr="0087602D" w14:paraId="6F2236AE" w14:textId="77777777" w:rsidTr="00C16CB2">
        <w:tc>
          <w:tcPr>
            <w:tcW w:w="2103" w:type="dxa"/>
          </w:tcPr>
          <w:p w14:paraId="66772CD8" w14:textId="77777777" w:rsidR="00AC40E4" w:rsidRPr="0087602D" w:rsidRDefault="001157D8" w:rsidP="00624002">
            <w:pPr>
              <w:contextualSpacing/>
            </w:pPr>
            <w:r w:rsidRPr="0087602D">
              <w:t>Кооперативное обучение</w:t>
            </w:r>
          </w:p>
        </w:tc>
        <w:tc>
          <w:tcPr>
            <w:tcW w:w="1725" w:type="dxa"/>
          </w:tcPr>
          <w:p w14:paraId="050035E3" w14:textId="1B0B96EC" w:rsidR="00AC40E4" w:rsidRPr="0087602D" w:rsidRDefault="001157D8" w:rsidP="00624002">
            <w:pPr>
              <w:contextualSpacing/>
            </w:pPr>
            <w:r w:rsidRPr="0087602D">
              <w:t xml:space="preserve">Совместное </w:t>
            </w:r>
            <w:r w:rsidR="00CD1C43">
              <w:t>решение задач в малых группах</w:t>
            </w:r>
            <w:r w:rsidRPr="0087602D">
              <w:t xml:space="preserve">                 </w:t>
            </w:r>
          </w:p>
        </w:tc>
        <w:tc>
          <w:tcPr>
            <w:tcW w:w="1951" w:type="dxa"/>
          </w:tcPr>
          <w:p w14:paraId="741FE9A7" w14:textId="2E127878" w:rsidR="00AC40E4" w:rsidRPr="0087602D" w:rsidRDefault="001157D8" w:rsidP="00624002">
            <w:pPr>
              <w:contextualSpacing/>
            </w:pPr>
            <w:r w:rsidRPr="0087602D">
              <w:t>Развивает социальные навы</w:t>
            </w:r>
            <w:r w:rsidR="00CD1C43">
              <w:t>ки, повышает уровень поддержки</w:t>
            </w:r>
          </w:p>
        </w:tc>
        <w:tc>
          <w:tcPr>
            <w:tcW w:w="1876" w:type="dxa"/>
          </w:tcPr>
          <w:p w14:paraId="0753A19C" w14:textId="2C5892A1" w:rsidR="00AC40E4" w:rsidRPr="0087602D" w:rsidRDefault="001157D8" w:rsidP="00624002">
            <w:pPr>
              <w:contextualSpacing/>
            </w:pPr>
            <w:r w:rsidRPr="0087602D">
              <w:t>Возможна зависимость менее активных уч</w:t>
            </w:r>
            <w:r w:rsidR="00CD1C43">
              <w:t>астников от более инициативных</w:t>
            </w:r>
          </w:p>
        </w:tc>
        <w:tc>
          <w:tcPr>
            <w:tcW w:w="1916" w:type="dxa"/>
          </w:tcPr>
          <w:p w14:paraId="2E6B8D8D" w14:textId="059DB854" w:rsidR="00AC40E4" w:rsidRPr="0087602D" w:rsidRDefault="001157D8" w:rsidP="00624002">
            <w:pPr>
              <w:contextualSpacing/>
            </w:pPr>
            <w:r w:rsidRPr="0087602D">
              <w:t>Формирует навыки работы в команде и группов</w:t>
            </w:r>
            <w:r w:rsidR="00CD1C43">
              <w:t>ую ответственность</w:t>
            </w:r>
          </w:p>
        </w:tc>
      </w:tr>
      <w:tr w:rsidR="00AC40E4" w:rsidRPr="0087602D" w14:paraId="773E3ABB" w14:textId="77777777" w:rsidTr="00C16CB2">
        <w:tc>
          <w:tcPr>
            <w:tcW w:w="2103" w:type="dxa"/>
          </w:tcPr>
          <w:p w14:paraId="0E98B6F6" w14:textId="77777777" w:rsidR="00AC40E4" w:rsidRPr="0087602D" w:rsidRDefault="001157D8" w:rsidP="00624002">
            <w:pPr>
              <w:contextualSpacing/>
            </w:pPr>
            <w:r w:rsidRPr="0087602D">
              <w:t>Интегративный подход</w:t>
            </w:r>
          </w:p>
        </w:tc>
        <w:tc>
          <w:tcPr>
            <w:tcW w:w="1725" w:type="dxa"/>
          </w:tcPr>
          <w:p w14:paraId="13AFB7B0" w14:textId="6404474D" w:rsidR="00AC40E4" w:rsidRPr="0087602D" w:rsidRDefault="001157D8" w:rsidP="00624002">
            <w:pPr>
              <w:contextualSpacing/>
            </w:pPr>
            <w:r w:rsidRPr="0087602D">
              <w:t>Сочетание нескольких дисциплин</w:t>
            </w:r>
            <w:r w:rsidR="00CD1C43">
              <w:t xml:space="preserve"> для более глубокого понимания</w:t>
            </w:r>
          </w:p>
        </w:tc>
        <w:tc>
          <w:tcPr>
            <w:tcW w:w="1951" w:type="dxa"/>
          </w:tcPr>
          <w:p w14:paraId="572696E1" w14:textId="3347E3E1" w:rsidR="00AC40E4" w:rsidRPr="0087602D" w:rsidRDefault="001157D8" w:rsidP="00624002">
            <w:pPr>
              <w:contextualSpacing/>
            </w:pPr>
            <w:r w:rsidRPr="0087602D">
              <w:t>Позволяет видеть содержание</w:t>
            </w:r>
            <w:r w:rsidR="00CD1C43">
              <w:t xml:space="preserve"> учебного материала в контексте</w:t>
            </w:r>
          </w:p>
        </w:tc>
        <w:tc>
          <w:tcPr>
            <w:tcW w:w="1876" w:type="dxa"/>
          </w:tcPr>
          <w:p w14:paraId="7E771B90" w14:textId="0345431F" w:rsidR="00AC40E4" w:rsidRPr="0087602D" w:rsidRDefault="001157D8" w:rsidP="00624002">
            <w:pPr>
              <w:contextualSpacing/>
            </w:pPr>
            <w:r w:rsidRPr="0087602D">
              <w:t>Может запрашивать пересмо</w:t>
            </w:r>
            <w:r w:rsidR="00CD1C43">
              <w:t>тра существующих учебных планов</w:t>
            </w:r>
          </w:p>
        </w:tc>
        <w:tc>
          <w:tcPr>
            <w:tcW w:w="1916" w:type="dxa"/>
          </w:tcPr>
          <w:p w14:paraId="3A695DBF" w14:textId="1D215818" w:rsidR="00AC40E4" w:rsidRPr="0087602D" w:rsidRDefault="001157D8" w:rsidP="00624002">
            <w:pPr>
              <w:contextualSpacing/>
            </w:pPr>
            <w:r w:rsidRPr="0087602D">
              <w:t xml:space="preserve">Формирует целостное восприятие </w:t>
            </w:r>
            <w:r w:rsidR="00CD1C43">
              <w:t>знаний и гибкость мышления</w:t>
            </w:r>
          </w:p>
        </w:tc>
      </w:tr>
      <w:tr w:rsidR="00AC40E4" w:rsidRPr="0087602D" w14:paraId="7FFF3F33" w14:textId="77777777" w:rsidTr="00C16CB2">
        <w:tc>
          <w:tcPr>
            <w:tcW w:w="2103" w:type="dxa"/>
          </w:tcPr>
          <w:p w14:paraId="296009AD" w14:textId="77777777" w:rsidR="00AC40E4" w:rsidRPr="0087602D" w:rsidRDefault="001157D8" w:rsidP="00624002">
            <w:pPr>
              <w:contextualSpacing/>
            </w:pPr>
            <w:r w:rsidRPr="0087602D">
              <w:t>Перевернутое обучение</w:t>
            </w:r>
          </w:p>
        </w:tc>
        <w:tc>
          <w:tcPr>
            <w:tcW w:w="1725" w:type="dxa"/>
          </w:tcPr>
          <w:p w14:paraId="6460017F" w14:textId="6556E1F3" w:rsidR="00AC40E4" w:rsidRPr="0087602D" w:rsidRDefault="001157D8" w:rsidP="00624002">
            <w:pPr>
              <w:contextualSpacing/>
            </w:pPr>
            <w:r w:rsidRPr="0087602D">
              <w:t>Студенты изучают новый материал дома, а на занятиях</w:t>
            </w:r>
            <w:r w:rsidR="00CD1C43">
              <w:t xml:space="preserve"> выполняют практические задания</w:t>
            </w:r>
          </w:p>
        </w:tc>
        <w:tc>
          <w:tcPr>
            <w:tcW w:w="1951" w:type="dxa"/>
          </w:tcPr>
          <w:p w14:paraId="52264232" w14:textId="1F2AA53A" w:rsidR="00AC40E4" w:rsidRPr="0087602D" w:rsidRDefault="001157D8" w:rsidP="00624002">
            <w:pPr>
              <w:contextualSpacing/>
            </w:pPr>
            <w:r w:rsidRPr="0087602D">
              <w:t xml:space="preserve">Увеличивает время </w:t>
            </w:r>
            <w:r w:rsidR="00CD1C43">
              <w:t>на активную практику в классе</w:t>
            </w:r>
          </w:p>
        </w:tc>
        <w:tc>
          <w:tcPr>
            <w:tcW w:w="1876" w:type="dxa"/>
          </w:tcPr>
          <w:p w14:paraId="20C668EF" w14:textId="77777777" w:rsidR="00AC40E4" w:rsidRPr="0087602D" w:rsidRDefault="001157D8" w:rsidP="00624002">
            <w:pPr>
              <w:contextualSpacing/>
            </w:pPr>
            <w:r w:rsidRPr="0087602D">
              <w:t xml:space="preserve">Требует высокой степени самодисциплины от студентов. </w:t>
            </w:r>
          </w:p>
        </w:tc>
        <w:tc>
          <w:tcPr>
            <w:tcW w:w="1916" w:type="dxa"/>
          </w:tcPr>
          <w:p w14:paraId="76B45A75" w14:textId="448E716A" w:rsidR="00AC40E4" w:rsidRPr="0087602D" w:rsidRDefault="001157D8" w:rsidP="00624002">
            <w:pPr>
              <w:contextualSpacing/>
            </w:pPr>
            <w:r w:rsidRPr="0087602D">
              <w:t>Повышает эффективность применения</w:t>
            </w:r>
            <w:r w:rsidR="00CD1C43">
              <w:t xml:space="preserve"> знаний и навыков на практике</w:t>
            </w:r>
          </w:p>
        </w:tc>
      </w:tr>
      <w:tr w:rsidR="00AC40E4" w:rsidRPr="0087602D" w14:paraId="60F2B1B5" w14:textId="77777777" w:rsidTr="00C16CB2">
        <w:tc>
          <w:tcPr>
            <w:tcW w:w="2103" w:type="dxa"/>
          </w:tcPr>
          <w:p w14:paraId="7E287BBD" w14:textId="77777777" w:rsidR="00AC40E4" w:rsidRPr="0087602D" w:rsidRDefault="001157D8" w:rsidP="00624002">
            <w:pPr>
              <w:contextualSpacing/>
            </w:pPr>
            <w:r w:rsidRPr="0087602D">
              <w:t>Массовые открытые онлайн-курсы (MOOC)</w:t>
            </w:r>
          </w:p>
        </w:tc>
        <w:tc>
          <w:tcPr>
            <w:tcW w:w="1725" w:type="dxa"/>
          </w:tcPr>
          <w:p w14:paraId="721FF75F" w14:textId="1182DE1A" w:rsidR="00AC40E4" w:rsidRPr="0087602D" w:rsidRDefault="001157D8" w:rsidP="00624002">
            <w:pPr>
              <w:contextualSpacing/>
            </w:pPr>
            <w:r w:rsidRPr="0087602D">
              <w:t xml:space="preserve">Обучение во многом по модели </w:t>
            </w:r>
            <w:r w:rsidR="00CD1C43">
              <w:t>«учись, где хочешь, как хочешь»</w:t>
            </w:r>
          </w:p>
        </w:tc>
        <w:tc>
          <w:tcPr>
            <w:tcW w:w="1951" w:type="dxa"/>
          </w:tcPr>
          <w:p w14:paraId="4F61DF23" w14:textId="304A93AB" w:rsidR="00AC40E4" w:rsidRPr="0087602D" w:rsidRDefault="001157D8" w:rsidP="00624002">
            <w:pPr>
              <w:contextualSpacing/>
            </w:pPr>
            <w:r w:rsidRPr="0087602D">
              <w:t>Доступ к мировым образовательным рес</w:t>
            </w:r>
            <w:r w:rsidR="00CD1C43">
              <w:t>урсам, высокая степень гибкости</w:t>
            </w:r>
          </w:p>
        </w:tc>
        <w:tc>
          <w:tcPr>
            <w:tcW w:w="1876" w:type="dxa"/>
          </w:tcPr>
          <w:p w14:paraId="78BA23A5" w14:textId="7D9CFCBA" w:rsidR="00AC40E4" w:rsidRPr="0087602D" w:rsidRDefault="001157D8" w:rsidP="00624002">
            <w:pPr>
              <w:contextualSpacing/>
            </w:pPr>
            <w:r w:rsidRPr="0087602D">
              <w:t>Отсутствие личного взаимодействия</w:t>
            </w:r>
            <w:r w:rsidR="00CD1C43">
              <w:t xml:space="preserve"> с преподавателем</w:t>
            </w:r>
          </w:p>
        </w:tc>
        <w:tc>
          <w:tcPr>
            <w:tcW w:w="1916" w:type="dxa"/>
          </w:tcPr>
          <w:p w14:paraId="17F65A4B" w14:textId="515BEFE3" w:rsidR="00AC40E4" w:rsidRPr="0087602D" w:rsidRDefault="001157D8" w:rsidP="00624002">
            <w:pPr>
              <w:contextualSpacing/>
            </w:pPr>
            <w:r w:rsidRPr="0087602D">
              <w:t>Расширяет доступ к образовани</w:t>
            </w:r>
            <w:r w:rsidR="00CD1C43">
              <w:t>ю, разнообразит методы обучения</w:t>
            </w:r>
          </w:p>
        </w:tc>
      </w:tr>
    </w:tbl>
    <w:p w14:paraId="42829F43" w14:textId="77777777" w:rsidR="00AC40E4" w:rsidRPr="00EA79F5" w:rsidRDefault="001157D8" w:rsidP="00624002">
      <w:pPr>
        <w:pStyle w:val="af9"/>
        <w:ind w:firstLine="708"/>
        <w:contextualSpacing/>
        <w:jc w:val="both"/>
        <w:rPr>
          <w:sz w:val="28"/>
          <w:szCs w:val="28"/>
        </w:rPr>
      </w:pPr>
      <w:r w:rsidRPr="00EA79F5">
        <w:rPr>
          <w:sz w:val="28"/>
          <w:szCs w:val="28"/>
        </w:rPr>
        <w:t>В данной исследовательской работе не рассматриваются конкретные современные информационные технологии, применяемые при анализе текста. Эта тема лишь частично затрагивается в третьей главе диссертации. Рисунок 3, представленный ниже, служит иллюстрацией того, какие инновационные технологии используются в современных методиках анализа текста.</w:t>
      </w:r>
    </w:p>
    <w:p w14:paraId="282499C5" w14:textId="77777777" w:rsidR="00AC40E4" w:rsidRPr="00EA79F5" w:rsidRDefault="001157D8" w:rsidP="00CD1C43">
      <w:pPr>
        <w:pStyle w:val="af9"/>
        <w:contextualSpacing/>
        <w:jc w:val="both"/>
        <w:rPr>
          <w:sz w:val="28"/>
          <w:szCs w:val="28"/>
        </w:rPr>
      </w:pPr>
      <w:r w:rsidRPr="00EA79F5">
        <w:rPr>
          <w:noProof/>
          <w:sz w:val="28"/>
          <w:szCs w:val="28"/>
        </w:rPr>
        <w:lastRenderedPageBreak/>
        <w:drawing>
          <wp:inline distT="0" distB="0" distL="114300" distR="114300" wp14:anchorId="3CA6AA9C" wp14:editId="60EC06A0">
            <wp:extent cx="6111240" cy="3437890"/>
            <wp:effectExtent l="0" t="0" r="0" b="6350"/>
            <wp:docPr id="6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 6"/>
                    <pic:cNvPicPr>
                      <a:picLocks noChangeAspect="1"/>
                    </pic:cNvPicPr>
                  </pic:nvPicPr>
                  <pic:blipFill>
                    <a:blip r:embed="rId10"/>
                    <a:stretch>
                      <a:fillRect/>
                    </a:stretch>
                  </pic:blipFill>
                  <pic:spPr>
                    <a:xfrm>
                      <a:off x="0" y="0"/>
                      <a:ext cx="6111240" cy="3437890"/>
                    </a:xfrm>
                    <a:prstGeom prst="rect">
                      <a:avLst/>
                    </a:prstGeom>
                    <a:noFill/>
                    <a:ln>
                      <a:noFill/>
                    </a:ln>
                  </pic:spPr>
                </pic:pic>
              </a:graphicData>
            </a:graphic>
          </wp:inline>
        </w:drawing>
      </w:r>
    </w:p>
    <w:p w14:paraId="18E046E4" w14:textId="77777777" w:rsidR="009A2387" w:rsidRDefault="00CD1C43" w:rsidP="00624002">
      <w:pPr>
        <w:pStyle w:val="af9"/>
        <w:ind w:firstLine="708"/>
        <w:contextualSpacing/>
        <w:jc w:val="both"/>
        <w:rPr>
          <w:iCs/>
          <w:sz w:val="28"/>
          <w:szCs w:val="28"/>
        </w:rPr>
      </w:pPr>
      <w:r>
        <w:rPr>
          <w:iCs/>
          <w:sz w:val="28"/>
          <w:szCs w:val="28"/>
        </w:rPr>
        <w:t xml:space="preserve">Рисунок 3 – </w:t>
      </w:r>
      <w:r w:rsidR="001157D8" w:rsidRPr="00CD1C43">
        <w:rPr>
          <w:iCs/>
          <w:sz w:val="28"/>
          <w:szCs w:val="28"/>
        </w:rPr>
        <w:t xml:space="preserve">Инновационные технологии для различных методик </w:t>
      </w:r>
    </w:p>
    <w:p w14:paraId="1F2BD889" w14:textId="16FCF3C5" w:rsidR="00AC40E4" w:rsidRPr="00CD1C43" w:rsidRDefault="001157D8" w:rsidP="009A2387">
      <w:pPr>
        <w:pStyle w:val="af9"/>
        <w:ind w:firstLine="708"/>
        <w:contextualSpacing/>
        <w:jc w:val="center"/>
        <w:rPr>
          <w:iCs/>
          <w:sz w:val="28"/>
          <w:szCs w:val="28"/>
        </w:rPr>
      </w:pPr>
      <w:r w:rsidRPr="00CD1C43">
        <w:rPr>
          <w:iCs/>
          <w:sz w:val="28"/>
          <w:szCs w:val="28"/>
        </w:rPr>
        <w:t>анализа тек</w:t>
      </w:r>
      <w:r w:rsidR="009A2387">
        <w:rPr>
          <w:iCs/>
          <w:sz w:val="28"/>
          <w:szCs w:val="28"/>
        </w:rPr>
        <w:t>ста</w:t>
      </w:r>
    </w:p>
    <w:p w14:paraId="4EF9ECEA" w14:textId="77777777" w:rsidR="00C16CB2" w:rsidRDefault="00C16CB2" w:rsidP="00624002">
      <w:pPr>
        <w:pStyle w:val="af9"/>
        <w:ind w:firstLine="708"/>
        <w:contextualSpacing/>
        <w:jc w:val="both"/>
        <w:rPr>
          <w:sz w:val="28"/>
          <w:szCs w:val="28"/>
        </w:rPr>
      </w:pPr>
    </w:p>
    <w:p w14:paraId="701EBB8F" w14:textId="747F8BA6" w:rsidR="00AC40E4" w:rsidRPr="00EA79F5" w:rsidRDefault="001157D8" w:rsidP="00624002">
      <w:pPr>
        <w:pStyle w:val="af9"/>
        <w:ind w:firstLine="708"/>
        <w:contextualSpacing/>
        <w:jc w:val="both"/>
        <w:rPr>
          <w:sz w:val="28"/>
          <w:szCs w:val="28"/>
        </w:rPr>
      </w:pPr>
      <w:r w:rsidRPr="00EA79F5">
        <w:rPr>
          <w:sz w:val="28"/>
          <w:szCs w:val="28"/>
        </w:rPr>
        <w:t>На Рисунке 3 в пределах цветного круга представлены разнообразные методы анализа текста, которые осуществляются с применением традиционных подходов: сопоставление и сравнение, работа с лексическими справочниками, эвристический метод и другие. То, что находится за пределами круга (</w:t>
      </w:r>
      <w:proofErr w:type="spellStart"/>
      <w:r w:rsidRPr="00EA79F5">
        <w:rPr>
          <w:sz w:val="28"/>
          <w:szCs w:val="28"/>
        </w:rPr>
        <w:t>TextArc</w:t>
      </w:r>
      <w:proofErr w:type="spellEnd"/>
      <w:r w:rsidRPr="00EA79F5">
        <w:rPr>
          <w:sz w:val="28"/>
          <w:szCs w:val="28"/>
        </w:rPr>
        <w:t xml:space="preserve">, </w:t>
      </w:r>
      <w:proofErr w:type="spellStart"/>
      <w:r w:rsidRPr="00EA79F5">
        <w:rPr>
          <w:sz w:val="28"/>
          <w:szCs w:val="28"/>
        </w:rPr>
        <w:t>Profiler</w:t>
      </w:r>
      <w:proofErr w:type="spellEnd"/>
      <w:r w:rsidRPr="00EA79F5">
        <w:rPr>
          <w:sz w:val="28"/>
          <w:szCs w:val="28"/>
        </w:rPr>
        <w:t xml:space="preserve"> Plus, </w:t>
      </w:r>
      <w:proofErr w:type="spellStart"/>
      <w:r w:rsidRPr="00EA79F5">
        <w:rPr>
          <w:sz w:val="28"/>
          <w:szCs w:val="28"/>
        </w:rPr>
        <w:t>DistaScope</w:t>
      </w:r>
      <w:proofErr w:type="spellEnd"/>
      <w:r w:rsidRPr="00EA79F5">
        <w:rPr>
          <w:sz w:val="28"/>
          <w:szCs w:val="28"/>
        </w:rPr>
        <w:t xml:space="preserve"> и т. д.), представляет собой специально разработанные компьютерные программы для анализа текста или инновационные технологии в узком смысле, как их описывает Мандель Б. Р. [</w:t>
      </w:r>
      <w:r w:rsidR="009D7D9E" w:rsidRPr="00EA79F5">
        <w:rPr>
          <w:sz w:val="28"/>
          <w:szCs w:val="28"/>
        </w:rPr>
        <w:t>34</w:t>
      </w:r>
      <w:r w:rsidRPr="00EA79F5">
        <w:rPr>
          <w:sz w:val="28"/>
          <w:szCs w:val="28"/>
        </w:rPr>
        <w:t>].</w:t>
      </w:r>
      <w:r w:rsidRPr="00EA79F5">
        <w:rPr>
          <w:sz w:val="28"/>
          <w:szCs w:val="28"/>
        </w:rPr>
        <w:br/>
      </w:r>
      <w:r w:rsidRPr="00EA79F5">
        <w:rPr>
          <w:sz w:val="28"/>
          <w:szCs w:val="28"/>
        </w:rPr>
        <w:tab/>
        <w:t>В современном образовательном процессе активно используются как некомпьютерные, так и компьютерные информационные технологии, которые относятся к категории инновационных. Частота их применения в учебной практике зависит от множества факторов, таких как цели преподавания, техническая оснащенность учебного заведения и уровень интеллектуальной и информационной подготовки студентов.</w:t>
      </w:r>
      <w:r w:rsidRPr="00EA79F5">
        <w:rPr>
          <w:sz w:val="28"/>
          <w:szCs w:val="28"/>
        </w:rPr>
        <w:br/>
      </w:r>
      <w:r w:rsidRPr="00EA79F5">
        <w:rPr>
          <w:sz w:val="28"/>
          <w:szCs w:val="28"/>
        </w:rPr>
        <w:tab/>
        <w:t xml:space="preserve">Однако стоит отметить, что образовательный процесс не может начинаться исключительно с использования технологий. Например, студенту-филологу необходимо в первую очередь овладеть традиционными методами анализа текста, так как именно они формируют основу для дальнейшего использования информационных систем. Эти системы должны служить инструментом для выполнения рутинных задач, в то время как анализ текста остается прерогативой человека. Инновационные методики представляют собой усовершенствованные версии старых традиционных методов. Для того чтобы использование инновационных технологий было максимально эффективным, необходимо строить их применение на основе традиционного подхода. Интеграция новых технологий в образовательный процесс должна </w:t>
      </w:r>
      <w:r w:rsidRPr="00EA79F5">
        <w:rPr>
          <w:sz w:val="28"/>
          <w:szCs w:val="28"/>
        </w:rPr>
        <w:lastRenderedPageBreak/>
        <w:t>быть осмысленной и целенаправленной, обеспечивая гармоничное сочетание традиционных и современных методов обучения.</w:t>
      </w:r>
    </w:p>
    <w:p w14:paraId="7C4CA2F1" w14:textId="5DBDB788" w:rsidR="005362DD" w:rsidRPr="00EA79F5" w:rsidRDefault="005362DD" w:rsidP="00624002">
      <w:pPr>
        <w:pStyle w:val="af9"/>
        <w:ind w:firstLine="708"/>
        <w:contextualSpacing/>
        <w:jc w:val="both"/>
        <w:rPr>
          <w:sz w:val="28"/>
          <w:szCs w:val="28"/>
        </w:rPr>
      </w:pPr>
      <w:r w:rsidRPr="00EA79F5">
        <w:rPr>
          <w:b/>
          <w:bCs/>
          <w:sz w:val="28"/>
          <w:szCs w:val="28"/>
        </w:rPr>
        <w:t>В заключение первого параграфа</w:t>
      </w:r>
      <w:r w:rsidRPr="00EA79F5">
        <w:rPr>
          <w:sz w:val="28"/>
          <w:szCs w:val="28"/>
        </w:rPr>
        <w:t xml:space="preserve"> можно отметить, что внедрение инновационных технологий и методик преподавания в современный образовательный процесс представляет собой необходимый шаг в условиях цифровизации общества и трансформации высшего образования. Анализ теоретических подходов показал, что инновационные технологии в обучении </w:t>
      </w:r>
      <w:r w:rsidR="00C006FE">
        <w:rPr>
          <w:sz w:val="28"/>
          <w:szCs w:val="28"/>
        </w:rPr>
        <w:t xml:space="preserve"> – </w:t>
      </w:r>
      <w:r w:rsidRPr="00EA79F5">
        <w:rPr>
          <w:sz w:val="28"/>
          <w:szCs w:val="28"/>
        </w:rPr>
        <w:t>это не просто использование цифровых инструментов, но и осознанное применение педагогических стратегий, направленных на активизацию познавательной деятельности студентов, развитие их самостоятельности, критического и аналитического мышления. Особенно значимым является применение этих технологий в филологическом образовании, где традиционно доминировали лекционные и репродуктивные формы работы. Современные студенты нуждаются в новых подходах, которые позволят им не только овладеть теоретическими знаниями, но и научиться применять их в условиях цифровой среды. Таким образом, инновационные технологии становятся важнейшим ресурсом формирования литературоведческих компетенций, обеспечивая как индивидуализацию, так и интерактивность образовательного процесса.</w:t>
      </w:r>
    </w:p>
    <w:p w14:paraId="04A99124" w14:textId="77777777" w:rsidR="0086479F" w:rsidRDefault="0086479F" w:rsidP="00624002">
      <w:pPr>
        <w:pStyle w:val="af9"/>
        <w:ind w:firstLine="708"/>
        <w:contextualSpacing/>
        <w:jc w:val="both"/>
        <w:rPr>
          <w:b/>
          <w:bCs/>
          <w:sz w:val="28"/>
          <w:szCs w:val="28"/>
        </w:rPr>
      </w:pPr>
    </w:p>
    <w:p w14:paraId="660E5B34" w14:textId="072F9B9B" w:rsidR="00AC40E4" w:rsidRPr="00000CCA" w:rsidRDefault="0065245E" w:rsidP="0065245E">
      <w:pPr>
        <w:pStyle w:val="af9"/>
        <w:ind w:firstLine="708"/>
        <w:contextualSpacing/>
        <w:jc w:val="both"/>
        <w:outlineLvl w:val="1"/>
        <w:rPr>
          <w:b/>
          <w:bCs/>
          <w:sz w:val="28"/>
          <w:szCs w:val="28"/>
        </w:rPr>
      </w:pPr>
      <w:bookmarkStart w:id="6" w:name="_Toc215514723"/>
      <w:r w:rsidRPr="00000CCA">
        <w:rPr>
          <w:b/>
          <w:bCs/>
          <w:sz w:val="28"/>
          <w:szCs w:val="28"/>
        </w:rPr>
        <w:t xml:space="preserve">1.2 </w:t>
      </w:r>
      <w:r w:rsidR="001157D8" w:rsidRPr="00000CCA">
        <w:rPr>
          <w:b/>
          <w:bCs/>
          <w:sz w:val="28"/>
          <w:szCs w:val="28"/>
        </w:rPr>
        <w:t>Трансформация традиционных образовательных технологий в иннов</w:t>
      </w:r>
      <w:r w:rsidRPr="00000CCA">
        <w:rPr>
          <w:b/>
          <w:bCs/>
          <w:sz w:val="28"/>
          <w:szCs w:val="28"/>
        </w:rPr>
        <w:t>ационные. Парадигмы образования</w:t>
      </w:r>
      <w:bookmarkEnd w:id="6"/>
    </w:p>
    <w:p w14:paraId="2ECBE310" w14:textId="122F4ED2" w:rsidR="005362DD" w:rsidRPr="00EA79F5" w:rsidRDefault="005362DD" w:rsidP="00624002">
      <w:pPr>
        <w:pStyle w:val="af9"/>
        <w:ind w:firstLine="708"/>
        <w:contextualSpacing/>
        <w:jc w:val="both"/>
        <w:rPr>
          <w:sz w:val="28"/>
          <w:szCs w:val="28"/>
        </w:rPr>
      </w:pPr>
      <w:r w:rsidRPr="00EA79F5">
        <w:rPr>
          <w:sz w:val="28"/>
          <w:szCs w:val="28"/>
        </w:rPr>
        <w:t>Современный образовательный процесс переживает глубокую трансформацию, обусловленную изменениями в социально-экономических и технологических условиях развития общества. Переход от традиционной модели образования к инновационной сопровождается изменением целей, содержания, форм, методов и средств обучения. Центральное место в этой трансформации занимает переход от индустриальной парадигмы образования к постиндустриальной, а затем — к цифровой, сетевой парадигме, в которой обучение рассматривается как непрерывный, гибкий и индивидуализированный процесс.</w:t>
      </w:r>
    </w:p>
    <w:p w14:paraId="54B03699" w14:textId="20AFC543" w:rsidR="005362DD" w:rsidRPr="00EA79F5" w:rsidRDefault="005362DD" w:rsidP="00624002">
      <w:pPr>
        <w:pStyle w:val="af9"/>
        <w:ind w:firstLine="708"/>
        <w:contextualSpacing/>
        <w:jc w:val="both"/>
        <w:rPr>
          <w:sz w:val="28"/>
          <w:szCs w:val="28"/>
        </w:rPr>
      </w:pPr>
      <w:r w:rsidRPr="00EA79F5">
        <w:rPr>
          <w:sz w:val="28"/>
          <w:szCs w:val="28"/>
        </w:rPr>
        <w:t>Традиционные образовательные технологии базировались преимущественно на передаче знаний от преподавателя к студенту в условиях жёсткой иерархии и односторонней коммуникации. В таких подходах преобладали фронтальные формы обучения, лекции, работа с текстами, основанная на репродуктивной деятельности, контроль и оценка знаний в форме тестов и экзаменов. Основной задачей традиционного образования было формирование определённой суммы знаний и умений, необходимых для последующего профессионального применения. Однако в условиях стремительных изменений информационного пространства и требований рынка труда такой подход оказался недостаточным.</w:t>
      </w:r>
    </w:p>
    <w:p w14:paraId="2809A475" w14:textId="0EE4CB5D" w:rsidR="005362DD" w:rsidRPr="00EA79F5" w:rsidRDefault="005362DD" w:rsidP="00624002">
      <w:pPr>
        <w:pStyle w:val="af9"/>
        <w:ind w:firstLine="708"/>
        <w:contextualSpacing/>
        <w:jc w:val="both"/>
        <w:rPr>
          <w:sz w:val="28"/>
          <w:szCs w:val="28"/>
        </w:rPr>
      </w:pPr>
      <w:r w:rsidRPr="00EA79F5">
        <w:rPr>
          <w:sz w:val="28"/>
          <w:szCs w:val="28"/>
        </w:rPr>
        <w:t xml:space="preserve">Инновационные образовательные технологии предполагают переход к обучению, основанному на деятельностном, компетентностном и личностно-ориентированном подходах. В центре внимания оказывается не просто передача знаний, а развитие у обучающегося способности к самостоятельному </w:t>
      </w:r>
      <w:r w:rsidRPr="00EA79F5">
        <w:rPr>
          <w:sz w:val="28"/>
          <w:szCs w:val="28"/>
        </w:rPr>
        <w:lastRenderedPageBreak/>
        <w:t xml:space="preserve">поиску информации, её анализу, интерпретации и практическому применению. Возникают новые формы взаимодействия между преподавателем и студентом </w:t>
      </w:r>
      <w:r w:rsidR="00C006FE">
        <w:rPr>
          <w:sz w:val="28"/>
          <w:szCs w:val="28"/>
        </w:rPr>
        <w:t xml:space="preserve"> – </w:t>
      </w:r>
      <w:r w:rsidRPr="00EA79F5">
        <w:rPr>
          <w:sz w:val="28"/>
          <w:szCs w:val="28"/>
        </w:rPr>
        <w:t>диалоговые, интерактивные, сетевые. Преподаватель перестаёт быть единственным источником информации и выступает в роли тьютора, фасилитатора, модератора учебного процесса, направляющего и поддерживающего индивидуальные траектории развития каждого обучающегося</w:t>
      </w:r>
      <w:r w:rsidR="009D7D9E" w:rsidRPr="00EA79F5">
        <w:rPr>
          <w:sz w:val="28"/>
          <w:szCs w:val="28"/>
        </w:rPr>
        <w:t xml:space="preserve"> [35]</w:t>
      </w:r>
      <w:r w:rsidRPr="00EA79F5">
        <w:rPr>
          <w:sz w:val="28"/>
          <w:szCs w:val="28"/>
        </w:rPr>
        <w:t>.</w:t>
      </w:r>
    </w:p>
    <w:p w14:paraId="60472BCC" w14:textId="77282524" w:rsidR="005362DD" w:rsidRPr="00EA79F5" w:rsidRDefault="005362DD" w:rsidP="00624002">
      <w:pPr>
        <w:pStyle w:val="af9"/>
        <w:ind w:firstLine="708"/>
        <w:contextualSpacing/>
        <w:jc w:val="both"/>
        <w:rPr>
          <w:sz w:val="28"/>
          <w:szCs w:val="28"/>
        </w:rPr>
      </w:pPr>
      <w:r w:rsidRPr="00EA79F5">
        <w:rPr>
          <w:sz w:val="28"/>
          <w:szCs w:val="28"/>
        </w:rPr>
        <w:t>С переходом к инновационной модели меняются и парадигмы образования. Если в традиционной (</w:t>
      </w:r>
      <w:proofErr w:type="spellStart"/>
      <w:r w:rsidRPr="00EA79F5">
        <w:rPr>
          <w:sz w:val="28"/>
          <w:szCs w:val="28"/>
        </w:rPr>
        <w:t>знаниевой</w:t>
      </w:r>
      <w:proofErr w:type="spellEnd"/>
      <w:r w:rsidRPr="00EA79F5">
        <w:rPr>
          <w:sz w:val="28"/>
          <w:szCs w:val="28"/>
        </w:rPr>
        <w:t xml:space="preserve">) парадигме основным показателем успешности обучения считалось усвоение определённого объёма информации, то в современных условиях приоритет отдается формированию ключевых компетенций </w:t>
      </w:r>
      <w:r w:rsidR="00C006FE">
        <w:rPr>
          <w:sz w:val="28"/>
          <w:szCs w:val="28"/>
        </w:rPr>
        <w:t xml:space="preserve"> – </w:t>
      </w:r>
      <w:r w:rsidRPr="00EA79F5">
        <w:rPr>
          <w:sz w:val="28"/>
          <w:szCs w:val="28"/>
        </w:rPr>
        <w:t>способности учиться, коммуницировать, работать в команде, решать проблемы, мыслить критически, использовать ИКТ. В рамках компетентностной парадигмы акцент делается на способности применять знания в изменяющихся контекстах и развивать универсальные учебные действия, которые важны в профессиональной и социальной жизни. Далее, деятельностная парадигма акцентирует внимание на обучении через деятельность, где студент не просто получает знания, а «проживает» их, конструируя своё понимание через практическую работу, проекты, кейсы, исследовательскую активность.</w:t>
      </w:r>
    </w:p>
    <w:p w14:paraId="23F75843" w14:textId="7C760BD9" w:rsidR="005362DD" w:rsidRPr="00EA79F5" w:rsidRDefault="005362DD" w:rsidP="00624002">
      <w:pPr>
        <w:pStyle w:val="af9"/>
        <w:ind w:firstLine="708"/>
        <w:contextualSpacing/>
        <w:jc w:val="both"/>
        <w:rPr>
          <w:sz w:val="28"/>
          <w:szCs w:val="28"/>
        </w:rPr>
      </w:pPr>
      <w:r w:rsidRPr="00EA79F5">
        <w:rPr>
          <w:sz w:val="28"/>
          <w:szCs w:val="28"/>
        </w:rPr>
        <w:t xml:space="preserve">Наиболее современным этапом трансформации образовательных парадигм является цифровая (или сетевая) парадигма, где обучение выходит за пределы физического пространства аудитории и происходит в электронной среде. В этой парадигме знание становится открытым, децентрализованным, доступным в любой момент времени и из любого места. Здесь активно используются цифровые платформы (Zoom, </w:t>
      </w:r>
      <w:proofErr w:type="spellStart"/>
      <w:r w:rsidRPr="00EA79F5">
        <w:rPr>
          <w:sz w:val="28"/>
          <w:szCs w:val="28"/>
        </w:rPr>
        <w:t>Moodle</w:t>
      </w:r>
      <w:proofErr w:type="spellEnd"/>
      <w:r w:rsidRPr="00EA79F5">
        <w:rPr>
          <w:sz w:val="28"/>
          <w:szCs w:val="28"/>
        </w:rPr>
        <w:t xml:space="preserve">, Microsoft </w:t>
      </w:r>
      <w:proofErr w:type="spellStart"/>
      <w:r w:rsidRPr="00EA79F5">
        <w:rPr>
          <w:sz w:val="28"/>
          <w:szCs w:val="28"/>
        </w:rPr>
        <w:t>Teams</w:t>
      </w:r>
      <w:proofErr w:type="spellEnd"/>
      <w:r w:rsidRPr="00EA79F5">
        <w:rPr>
          <w:sz w:val="28"/>
          <w:szCs w:val="28"/>
        </w:rPr>
        <w:t xml:space="preserve">, </w:t>
      </w:r>
      <w:proofErr w:type="spellStart"/>
      <w:r w:rsidRPr="00EA79F5">
        <w:rPr>
          <w:sz w:val="28"/>
          <w:szCs w:val="28"/>
        </w:rPr>
        <w:t>Trello</w:t>
      </w:r>
      <w:proofErr w:type="spellEnd"/>
      <w:r w:rsidRPr="00EA79F5">
        <w:rPr>
          <w:sz w:val="28"/>
          <w:szCs w:val="28"/>
        </w:rPr>
        <w:t xml:space="preserve"> и др.), технологии искусственного интеллекта, виртуальная и дополненная реальность, что создаёт условия для персонализированного, адаптивного и гибкого обучения.</w:t>
      </w:r>
    </w:p>
    <w:p w14:paraId="2BE57A12" w14:textId="48BD665D" w:rsidR="005362DD" w:rsidRPr="00EA79F5" w:rsidRDefault="005362DD" w:rsidP="00624002">
      <w:pPr>
        <w:pStyle w:val="af9"/>
        <w:ind w:firstLine="708"/>
        <w:contextualSpacing/>
        <w:jc w:val="both"/>
        <w:rPr>
          <w:sz w:val="28"/>
          <w:szCs w:val="28"/>
        </w:rPr>
      </w:pPr>
      <w:r w:rsidRPr="00EA79F5">
        <w:rPr>
          <w:sz w:val="28"/>
          <w:szCs w:val="28"/>
        </w:rPr>
        <w:t xml:space="preserve">Трансформация традиционных образовательных технологий в инновационные отражает более глубокий сдвиг в понимании сущности образования </w:t>
      </w:r>
      <w:r w:rsidR="00C006FE">
        <w:rPr>
          <w:sz w:val="28"/>
          <w:szCs w:val="28"/>
        </w:rPr>
        <w:t xml:space="preserve">– </w:t>
      </w:r>
      <w:r w:rsidRPr="00EA79F5">
        <w:rPr>
          <w:sz w:val="28"/>
          <w:szCs w:val="28"/>
        </w:rPr>
        <w:t>от усвоения информации к развитию личности, от авторитарного обучения к партнёрскому взаимодействию, от универсальных схем к индивидуальным образовательным траекториям. Эти изменения требуют не только технического переоснащения образовательной среды, но и пересмотра педагогических установок, изменения профессиональной позиции преподавателя и готовности студентов к активной, ответственной и самостоятельной учебной деятельности.</w:t>
      </w:r>
    </w:p>
    <w:p w14:paraId="38AFF706" w14:textId="6B418A06" w:rsidR="00A81381" w:rsidRPr="00EA79F5" w:rsidRDefault="00A81381" w:rsidP="006E3D67">
      <w:pPr>
        <w:pStyle w:val="af9"/>
        <w:ind w:firstLine="708"/>
        <w:contextualSpacing/>
        <w:jc w:val="both"/>
        <w:rPr>
          <w:sz w:val="28"/>
          <w:szCs w:val="28"/>
        </w:rPr>
      </w:pPr>
      <w:r w:rsidRPr="00EA79F5">
        <w:rPr>
          <w:sz w:val="28"/>
          <w:szCs w:val="28"/>
        </w:rPr>
        <w:t xml:space="preserve">Современные исследования в области инновационных технологий в образовательном процессе акцентируют внимание на различных аспектах, включая теоретические основы, методические подходы и практические результаты внедрения новых технологий. </w:t>
      </w:r>
      <w:r w:rsidR="001821B5" w:rsidRPr="00EA79F5">
        <w:rPr>
          <w:sz w:val="28"/>
          <w:szCs w:val="28"/>
        </w:rPr>
        <w:t xml:space="preserve">Исследовательский анализ данной проблемы показывает </w:t>
      </w:r>
      <w:r w:rsidRPr="00EA79F5">
        <w:rPr>
          <w:sz w:val="28"/>
          <w:szCs w:val="28"/>
        </w:rPr>
        <w:t xml:space="preserve">способы интеграции инновационных технологий в образовательную практику, что позволяет обогатить обучение и повысить его эффективность. В данном </w:t>
      </w:r>
      <w:r w:rsidR="001821B5" w:rsidRPr="00EA79F5">
        <w:rPr>
          <w:sz w:val="28"/>
          <w:szCs w:val="28"/>
        </w:rPr>
        <w:t>параграфе</w:t>
      </w:r>
      <w:r w:rsidRPr="00EA79F5">
        <w:rPr>
          <w:sz w:val="28"/>
          <w:szCs w:val="28"/>
        </w:rPr>
        <w:t xml:space="preserve"> мы рассмотрим работы как отечественных, </w:t>
      </w:r>
      <w:r w:rsidRPr="00EA79F5">
        <w:rPr>
          <w:sz w:val="28"/>
          <w:szCs w:val="28"/>
        </w:rPr>
        <w:lastRenderedPageBreak/>
        <w:t>так и зарубежных ученых, анализируя их вклад в развитие образовательных технологий и методик</w:t>
      </w:r>
      <w:r w:rsidR="006E3D67" w:rsidRPr="00EA79F5">
        <w:rPr>
          <w:sz w:val="28"/>
          <w:szCs w:val="28"/>
        </w:rPr>
        <w:t xml:space="preserve"> преподавания</w:t>
      </w:r>
      <w:r w:rsidR="009D7D9E" w:rsidRPr="00EA79F5">
        <w:rPr>
          <w:sz w:val="28"/>
          <w:szCs w:val="28"/>
        </w:rPr>
        <w:t xml:space="preserve"> [36]</w:t>
      </w:r>
      <w:r w:rsidRPr="00EA79F5">
        <w:rPr>
          <w:sz w:val="28"/>
          <w:szCs w:val="28"/>
        </w:rPr>
        <w:t>.</w:t>
      </w:r>
    </w:p>
    <w:p w14:paraId="0BB20297" w14:textId="2BBA96DE" w:rsidR="00A81381" w:rsidRPr="00EA79F5" w:rsidRDefault="00A81381" w:rsidP="00624002">
      <w:pPr>
        <w:pStyle w:val="af9"/>
        <w:ind w:firstLine="708"/>
        <w:contextualSpacing/>
        <w:jc w:val="both"/>
        <w:rPr>
          <w:sz w:val="28"/>
          <w:szCs w:val="28"/>
        </w:rPr>
      </w:pPr>
      <w:r w:rsidRPr="00EA79F5">
        <w:rPr>
          <w:sz w:val="28"/>
          <w:szCs w:val="28"/>
        </w:rPr>
        <w:t xml:space="preserve">Другим важным аспектом является использование платформ для дистанционного обучения и гибких онлайн-курсов, что позволяет расширить доступ к образовательным ресурсам и адаптировать обучение под индивидуальные нужды студентов. Казахстанские исследователи активно исследуют такие образовательные платформы, как </w:t>
      </w:r>
      <w:proofErr w:type="spellStart"/>
      <w:r w:rsidRPr="00EA79F5">
        <w:rPr>
          <w:sz w:val="28"/>
          <w:szCs w:val="28"/>
        </w:rPr>
        <w:t>Moodle</w:t>
      </w:r>
      <w:proofErr w:type="spellEnd"/>
      <w:r w:rsidRPr="00EA79F5">
        <w:rPr>
          <w:sz w:val="28"/>
          <w:szCs w:val="28"/>
        </w:rPr>
        <w:t xml:space="preserve">, Google </w:t>
      </w:r>
      <w:proofErr w:type="spellStart"/>
      <w:r w:rsidRPr="00EA79F5">
        <w:rPr>
          <w:sz w:val="28"/>
          <w:szCs w:val="28"/>
        </w:rPr>
        <w:t>Classroom</w:t>
      </w:r>
      <w:proofErr w:type="spellEnd"/>
      <w:r w:rsidRPr="00EA79F5">
        <w:rPr>
          <w:sz w:val="28"/>
          <w:szCs w:val="28"/>
        </w:rPr>
        <w:t xml:space="preserve"> и другие, которые предоставляют возможности для создания интерактивных заданий и эффективной обратной связи с преподавателем.</w:t>
      </w:r>
    </w:p>
    <w:p w14:paraId="22C8AEF4" w14:textId="10EC6D0D" w:rsidR="005362DD" w:rsidRPr="00EA79F5" w:rsidRDefault="00A81381" w:rsidP="00624002">
      <w:pPr>
        <w:pStyle w:val="af9"/>
        <w:ind w:firstLine="708"/>
        <w:contextualSpacing/>
        <w:jc w:val="both"/>
        <w:rPr>
          <w:sz w:val="28"/>
          <w:szCs w:val="28"/>
        </w:rPr>
      </w:pPr>
      <w:r w:rsidRPr="00EA79F5">
        <w:rPr>
          <w:sz w:val="28"/>
          <w:szCs w:val="28"/>
        </w:rPr>
        <w:t>Как казахстанские, так и американские ученые активно работают над развитием и внедрением инновационных образовательных технологий, что позволяет значительно улучшить качество обучения, повысить мотивацию студентов и способствовать более глубокому усвоению учебного материала. Внедрение цифровых технологий, мультимедийных ресурсов, дистанционных платформ и адаптивных образовательных технологий становится важным элементом современного образования, в том числе в сфере литературоведения. Такие подходы позволяют создавать гибкие образовательные траектории, которые соответствуют современным требованиям и способствуют развитию ключевых компетенций у студентов, таких как критическое мышление, аналитические способности и умение работать в условиях цифровой среды</w:t>
      </w:r>
      <w:r w:rsidR="0043652F" w:rsidRPr="00EA79F5">
        <w:rPr>
          <w:sz w:val="28"/>
          <w:szCs w:val="28"/>
        </w:rPr>
        <w:t xml:space="preserve"> [37]</w:t>
      </w:r>
      <w:r w:rsidRPr="00EA79F5">
        <w:rPr>
          <w:sz w:val="28"/>
          <w:szCs w:val="28"/>
        </w:rPr>
        <w:t>.</w:t>
      </w:r>
    </w:p>
    <w:p w14:paraId="60FEA9B6" w14:textId="2E7C2664" w:rsidR="00453AB9" w:rsidRPr="00EA79F5" w:rsidRDefault="00453AB9" w:rsidP="00624002">
      <w:pPr>
        <w:pStyle w:val="af9"/>
        <w:ind w:firstLine="708"/>
        <w:contextualSpacing/>
        <w:jc w:val="both"/>
        <w:rPr>
          <w:sz w:val="28"/>
          <w:szCs w:val="28"/>
        </w:rPr>
      </w:pPr>
      <w:r w:rsidRPr="00EA79F5">
        <w:rPr>
          <w:sz w:val="28"/>
          <w:szCs w:val="28"/>
        </w:rPr>
        <w:t>Современная система образования, включая высшее, находится на стадии активных изменений, вызванных развитием технологий, глобализацией и новыми требованиями к подготовке специалистов. Традиционные образовательные методы, которые веками служили основой учебного процесса, сегодня уступают место инновационным подходам, интегрирующим передовые технологические решения. В этих условиях важнейшую роль играет способность образовательных учреждений адаптировать новые методы обучения, что особенно актуально в области гуманитарных наук, включая филологию</w:t>
      </w:r>
      <w:r w:rsidR="009D7D9E" w:rsidRPr="00EA79F5">
        <w:rPr>
          <w:sz w:val="28"/>
          <w:szCs w:val="28"/>
        </w:rPr>
        <w:t xml:space="preserve"> [38]</w:t>
      </w:r>
      <w:r w:rsidRPr="00EA79F5">
        <w:rPr>
          <w:sz w:val="28"/>
          <w:szCs w:val="28"/>
        </w:rPr>
        <w:t>.</w:t>
      </w:r>
    </w:p>
    <w:p w14:paraId="3454E048" w14:textId="385AC032" w:rsidR="00453AB9" w:rsidRPr="00EA79F5" w:rsidRDefault="00453AB9" w:rsidP="00624002">
      <w:pPr>
        <w:pStyle w:val="af9"/>
        <w:ind w:firstLine="708"/>
        <w:contextualSpacing/>
        <w:jc w:val="both"/>
        <w:rPr>
          <w:sz w:val="28"/>
          <w:szCs w:val="28"/>
        </w:rPr>
      </w:pPr>
      <w:r w:rsidRPr="00EA79F5">
        <w:rPr>
          <w:sz w:val="28"/>
          <w:szCs w:val="28"/>
        </w:rPr>
        <w:t>Одной из ключевых проблем, с которой сталкивается современная образовательная система, является необходимость трансформации образовательных технологий, направленных на развитие литературоведческих компетенций студентов. Литературоведение, как дисциплина, требует не только глубокого понимания теоретических аспектов литературы, но и способности анализировать, интерпретировать и критически оценивать литературные произведения. В этой связи особую актуальность приобретают инновационные технологии, которые могут значительно повысить качество обучения, углубить интерес студентов и развить их аналитические способности.</w:t>
      </w:r>
    </w:p>
    <w:p w14:paraId="53F98B14" w14:textId="0C8C00EE" w:rsidR="00453AB9" w:rsidRPr="00EA79F5" w:rsidRDefault="00453AB9" w:rsidP="00624002">
      <w:pPr>
        <w:pStyle w:val="af9"/>
        <w:ind w:firstLine="708"/>
        <w:contextualSpacing/>
        <w:jc w:val="both"/>
        <w:rPr>
          <w:sz w:val="28"/>
          <w:szCs w:val="28"/>
        </w:rPr>
      </w:pPr>
      <w:r w:rsidRPr="00EA79F5">
        <w:rPr>
          <w:sz w:val="28"/>
          <w:szCs w:val="28"/>
        </w:rPr>
        <w:t>Данная работа посвящена исследованию теоретических и методических аспектов использования инновационных технологий в преподавании литературоведения в вузах. Рассматриваются различные подходы, инструменты и методы, которые позволяют интегрировать современные технологии в образовательный процесс, а также анализируются их влияние на формирование литературоведческих компетенций у студентов.</w:t>
      </w:r>
    </w:p>
    <w:p w14:paraId="283A0521" w14:textId="720C57DD" w:rsidR="00453AB9" w:rsidRPr="00EA79F5" w:rsidRDefault="00453AB9" w:rsidP="00624002">
      <w:pPr>
        <w:pStyle w:val="af9"/>
        <w:ind w:firstLine="708"/>
        <w:contextualSpacing/>
        <w:jc w:val="both"/>
        <w:rPr>
          <w:sz w:val="28"/>
          <w:szCs w:val="28"/>
        </w:rPr>
      </w:pPr>
      <w:r w:rsidRPr="00EA79F5">
        <w:rPr>
          <w:sz w:val="28"/>
          <w:szCs w:val="28"/>
        </w:rPr>
        <w:lastRenderedPageBreak/>
        <w:t>Теоретическое обоснование роли инновационных технологий в образовательном процессе помогает выстроить четкое представление о значении этих технологий для формирования необходимых навыков у будущих специалистов. Важной задачей исследования является также определение эффективности инновационных подходов в контексте традиционных методов обучения, что позволит выделить ключевые моменты для дальнейшего совершенствования педагогической практики.</w:t>
      </w:r>
    </w:p>
    <w:p w14:paraId="3AF02398" w14:textId="5E93BC55" w:rsidR="00453AB9" w:rsidRPr="00EA79F5" w:rsidRDefault="00453AB9" w:rsidP="00624002">
      <w:pPr>
        <w:pStyle w:val="af9"/>
        <w:ind w:firstLine="708"/>
        <w:contextualSpacing/>
        <w:jc w:val="both"/>
        <w:rPr>
          <w:sz w:val="28"/>
          <w:szCs w:val="28"/>
        </w:rPr>
      </w:pPr>
      <w:r w:rsidRPr="00EA79F5">
        <w:rPr>
          <w:sz w:val="28"/>
          <w:szCs w:val="28"/>
        </w:rPr>
        <w:t>Особое внимание в работе уделяется практическому использованию конкретных технологий, таких как онлайн-платформы, мобильные приложения, виртуальные экскурсии и проектная деятельность, которые в значительной степени влияют на активизацию самостоятельной работы студентов, развитие их критического мышления и способности к глубокому анализу литературных текстов.</w:t>
      </w:r>
    </w:p>
    <w:p w14:paraId="134DB894" w14:textId="29924E18" w:rsidR="00453AB9" w:rsidRPr="00EA79F5" w:rsidRDefault="00453AB9" w:rsidP="00624002">
      <w:pPr>
        <w:pStyle w:val="af9"/>
        <w:ind w:firstLine="708"/>
        <w:contextualSpacing/>
        <w:jc w:val="both"/>
        <w:rPr>
          <w:sz w:val="28"/>
          <w:szCs w:val="28"/>
        </w:rPr>
      </w:pPr>
      <w:r w:rsidRPr="00EA79F5">
        <w:rPr>
          <w:sz w:val="28"/>
          <w:szCs w:val="28"/>
        </w:rPr>
        <w:t>Настоящее исследование направлено на теоретическое осмысление трансформации образовательных технологий в области литературы, а также на создание практических рекомендаций для преподавателей, стремящихся интегрировать инновации в процесс обучения. В конечном итоге цель работы состоит в том, чтобы способствовать повышению качества образования, подготовке высококвалифицированных специалистов в области филологии и литературоведения, способных эффективно работать с современными информационными технологиями и применять их в своей профессиональной деятельности.</w:t>
      </w:r>
    </w:p>
    <w:p w14:paraId="1CD4105A" w14:textId="77777777" w:rsidR="00E66219" w:rsidRDefault="00453AB9" w:rsidP="00E66219">
      <w:pPr>
        <w:pStyle w:val="af9"/>
        <w:ind w:firstLine="708"/>
        <w:contextualSpacing/>
        <w:jc w:val="both"/>
        <w:rPr>
          <w:sz w:val="28"/>
          <w:szCs w:val="28"/>
        </w:rPr>
      </w:pPr>
      <w:r w:rsidRPr="00EA79F5">
        <w:rPr>
          <w:sz w:val="28"/>
          <w:szCs w:val="28"/>
        </w:rPr>
        <w:t>В теоретическом контексте трансформация традиционных образовательных технологий в инновационные представляет собой процесс, включающий интеграцию новейших педагогических методов и цифровых инструментов в образовательный процесс. Это способствует повышению эффективности обучения, развитию критического мышления, самостоятельности и мотивации студентов. В приведенных ниже таблицах теоретически рассматриваются ключевые аспекты этого процесса, с акцентом на различные категории</w:t>
      </w:r>
      <w:r w:rsidR="00E66219">
        <w:rPr>
          <w:sz w:val="28"/>
          <w:szCs w:val="28"/>
        </w:rPr>
        <w:t xml:space="preserve"> образовательных технологий.</w:t>
      </w:r>
    </w:p>
    <w:p w14:paraId="648D72AD" w14:textId="55A35B18" w:rsidR="00CD1C43" w:rsidRPr="00E66219" w:rsidRDefault="00CD1C43" w:rsidP="00E66219">
      <w:pPr>
        <w:pStyle w:val="af9"/>
        <w:ind w:firstLine="708"/>
        <w:contextualSpacing/>
        <w:jc w:val="both"/>
        <w:rPr>
          <w:sz w:val="28"/>
          <w:szCs w:val="28"/>
        </w:rPr>
      </w:pPr>
      <w:r w:rsidRPr="00E66219">
        <w:rPr>
          <w:sz w:val="28"/>
        </w:rPr>
        <w:t>В рамках исследования будут представлены таблицы, которые помогут проанализировать ключевые аспекты образовательных технологий. Первая таблица сравнит традиционные и инновационные методы. Вторая</w:t>
      </w:r>
      <w:r w:rsidR="00C006FE">
        <w:rPr>
          <w:sz w:val="28"/>
          <w:szCs w:val="28"/>
        </w:rPr>
        <w:t xml:space="preserve"> – </w:t>
      </w:r>
      <w:r w:rsidRPr="00E66219">
        <w:rPr>
          <w:sz w:val="28"/>
        </w:rPr>
        <w:t>образовательные цели в каждом подходе. Третья таблица покажет типы технологий</w:t>
      </w:r>
      <w:r w:rsidR="00E66219" w:rsidRPr="00E66219">
        <w:rPr>
          <w:sz w:val="28"/>
        </w:rPr>
        <w:t xml:space="preserve"> в зависимости от роли студента</w:t>
      </w:r>
      <w:r w:rsidRPr="00E66219">
        <w:rPr>
          <w:sz w:val="28"/>
        </w:rPr>
        <w:t>. Эти таблицы являются важной частью исследования, так как они позволяют нам чётко визуализировать различия и сходства между традиционными и инновационными методами обучения, а также понять, как они влияют на образовательные цели и роль студентов.</w:t>
      </w:r>
    </w:p>
    <w:p w14:paraId="7D3D5928" w14:textId="77777777" w:rsidR="00E66219" w:rsidRDefault="00E66219" w:rsidP="00CD1C43">
      <w:pPr>
        <w:pStyle w:val="af9"/>
        <w:contextualSpacing/>
        <w:jc w:val="both"/>
        <w:rPr>
          <w:b/>
          <w:bCs/>
          <w:sz w:val="28"/>
          <w:szCs w:val="28"/>
        </w:rPr>
      </w:pPr>
    </w:p>
    <w:p w14:paraId="3C3E653C" w14:textId="77777777" w:rsidR="007E4434" w:rsidRDefault="007E4434" w:rsidP="00CD1C43">
      <w:pPr>
        <w:pStyle w:val="af9"/>
        <w:contextualSpacing/>
        <w:jc w:val="both"/>
        <w:rPr>
          <w:b/>
          <w:bCs/>
          <w:sz w:val="28"/>
          <w:szCs w:val="28"/>
        </w:rPr>
      </w:pPr>
    </w:p>
    <w:p w14:paraId="40BE772E" w14:textId="77777777" w:rsidR="007E4434" w:rsidRDefault="007E4434" w:rsidP="00CD1C43">
      <w:pPr>
        <w:pStyle w:val="af9"/>
        <w:contextualSpacing/>
        <w:jc w:val="both"/>
        <w:rPr>
          <w:b/>
          <w:bCs/>
          <w:sz w:val="28"/>
          <w:szCs w:val="28"/>
        </w:rPr>
      </w:pPr>
    </w:p>
    <w:p w14:paraId="65EEE505" w14:textId="77777777" w:rsidR="007E4434" w:rsidRDefault="007E4434" w:rsidP="00CD1C43">
      <w:pPr>
        <w:pStyle w:val="af9"/>
        <w:contextualSpacing/>
        <w:jc w:val="both"/>
        <w:rPr>
          <w:b/>
          <w:bCs/>
          <w:sz w:val="28"/>
          <w:szCs w:val="28"/>
        </w:rPr>
      </w:pPr>
    </w:p>
    <w:p w14:paraId="18D4CB55" w14:textId="77777777" w:rsidR="007E4434" w:rsidRDefault="007E4434" w:rsidP="00CD1C43">
      <w:pPr>
        <w:pStyle w:val="af9"/>
        <w:contextualSpacing/>
        <w:jc w:val="both"/>
        <w:rPr>
          <w:b/>
          <w:bCs/>
          <w:sz w:val="28"/>
          <w:szCs w:val="28"/>
        </w:rPr>
      </w:pPr>
    </w:p>
    <w:p w14:paraId="68C77DD0" w14:textId="01201483" w:rsidR="00453AB9" w:rsidRPr="00E66219" w:rsidRDefault="00C62ECC" w:rsidP="00CD1C43">
      <w:pPr>
        <w:pStyle w:val="af9"/>
        <w:contextualSpacing/>
        <w:jc w:val="both"/>
        <w:rPr>
          <w:bCs/>
          <w:sz w:val="28"/>
          <w:szCs w:val="28"/>
        </w:rPr>
      </w:pPr>
      <w:r>
        <w:rPr>
          <w:bCs/>
          <w:sz w:val="28"/>
          <w:szCs w:val="28"/>
        </w:rPr>
        <w:lastRenderedPageBreak/>
        <w:t xml:space="preserve">Таблица </w:t>
      </w:r>
      <w:r w:rsidR="00BD127D">
        <w:rPr>
          <w:bCs/>
          <w:sz w:val="28"/>
          <w:szCs w:val="28"/>
        </w:rPr>
        <w:t>3</w:t>
      </w:r>
      <w:r w:rsidR="00E66219">
        <w:rPr>
          <w:bCs/>
          <w:sz w:val="28"/>
          <w:szCs w:val="28"/>
        </w:rPr>
        <w:t xml:space="preserve"> – </w:t>
      </w:r>
      <w:r w:rsidR="00453AB9" w:rsidRPr="00E66219">
        <w:rPr>
          <w:bCs/>
          <w:sz w:val="28"/>
          <w:szCs w:val="28"/>
        </w:rPr>
        <w:t>Сравнительный анализ традиционных и инновационных образовательных технологий</w:t>
      </w:r>
    </w:p>
    <w:tbl>
      <w:tblPr>
        <w:tblStyle w:val="afd"/>
        <w:tblW w:w="0" w:type="auto"/>
        <w:tblInd w:w="108" w:type="dxa"/>
        <w:tblLook w:val="04A0" w:firstRow="1" w:lastRow="0" w:firstColumn="1" w:lastColumn="0" w:noHBand="0" w:noVBand="1"/>
      </w:tblPr>
      <w:tblGrid>
        <w:gridCol w:w="1958"/>
        <w:gridCol w:w="2219"/>
        <w:gridCol w:w="3121"/>
        <w:gridCol w:w="2448"/>
      </w:tblGrid>
      <w:tr w:rsidR="00453AB9" w:rsidRPr="00E66219" w14:paraId="031D749B" w14:textId="77777777" w:rsidTr="00355A01">
        <w:tc>
          <w:tcPr>
            <w:tcW w:w="1958" w:type="dxa"/>
            <w:hideMark/>
          </w:tcPr>
          <w:p w14:paraId="48327884" w14:textId="77777777" w:rsidR="00453AB9" w:rsidRPr="00E66219" w:rsidRDefault="00453AB9" w:rsidP="00E66219">
            <w:pPr>
              <w:pStyle w:val="af9"/>
              <w:contextualSpacing/>
              <w:rPr>
                <w:b/>
                <w:bCs/>
                <w:szCs w:val="28"/>
              </w:rPr>
            </w:pPr>
            <w:r w:rsidRPr="00E66219">
              <w:rPr>
                <w:b/>
                <w:bCs/>
                <w:szCs w:val="28"/>
              </w:rPr>
              <w:t>Тип технологии</w:t>
            </w:r>
          </w:p>
        </w:tc>
        <w:tc>
          <w:tcPr>
            <w:tcW w:w="0" w:type="auto"/>
            <w:hideMark/>
          </w:tcPr>
          <w:p w14:paraId="534645A1" w14:textId="77777777" w:rsidR="00453AB9" w:rsidRPr="00E66219" w:rsidRDefault="00453AB9" w:rsidP="00E66219">
            <w:pPr>
              <w:pStyle w:val="af9"/>
              <w:contextualSpacing/>
              <w:rPr>
                <w:b/>
                <w:bCs/>
                <w:szCs w:val="28"/>
              </w:rPr>
            </w:pPr>
            <w:r w:rsidRPr="00E66219">
              <w:rPr>
                <w:b/>
                <w:bCs/>
                <w:szCs w:val="28"/>
              </w:rPr>
              <w:t>Описание</w:t>
            </w:r>
          </w:p>
        </w:tc>
        <w:tc>
          <w:tcPr>
            <w:tcW w:w="0" w:type="auto"/>
            <w:hideMark/>
          </w:tcPr>
          <w:p w14:paraId="49EA1DFC" w14:textId="77777777" w:rsidR="00453AB9" w:rsidRPr="00E66219" w:rsidRDefault="00453AB9" w:rsidP="00E66219">
            <w:pPr>
              <w:pStyle w:val="af9"/>
              <w:contextualSpacing/>
              <w:rPr>
                <w:b/>
                <w:bCs/>
                <w:szCs w:val="28"/>
              </w:rPr>
            </w:pPr>
            <w:r w:rsidRPr="00E66219">
              <w:rPr>
                <w:b/>
                <w:bCs/>
                <w:szCs w:val="28"/>
              </w:rPr>
              <w:t>Преимущества</w:t>
            </w:r>
          </w:p>
        </w:tc>
        <w:tc>
          <w:tcPr>
            <w:tcW w:w="0" w:type="auto"/>
            <w:hideMark/>
          </w:tcPr>
          <w:p w14:paraId="358D26FC" w14:textId="77777777" w:rsidR="00453AB9" w:rsidRPr="00E66219" w:rsidRDefault="00453AB9" w:rsidP="00E66219">
            <w:pPr>
              <w:pStyle w:val="af9"/>
              <w:contextualSpacing/>
              <w:rPr>
                <w:b/>
                <w:bCs/>
                <w:szCs w:val="28"/>
              </w:rPr>
            </w:pPr>
            <w:r w:rsidRPr="00E66219">
              <w:rPr>
                <w:b/>
                <w:bCs/>
                <w:szCs w:val="28"/>
              </w:rPr>
              <w:t>Недостатки</w:t>
            </w:r>
          </w:p>
        </w:tc>
      </w:tr>
      <w:tr w:rsidR="00453AB9" w:rsidRPr="00E66219" w14:paraId="02523596" w14:textId="77777777" w:rsidTr="00355A01">
        <w:tc>
          <w:tcPr>
            <w:tcW w:w="1958" w:type="dxa"/>
            <w:hideMark/>
          </w:tcPr>
          <w:p w14:paraId="1C0F16BB" w14:textId="77777777" w:rsidR="00453AB9" w:rsidRPr="00E66219" w:rsidRDefault="00453AB9" w:rsidP="00E66219">
            <w:pPr>
              <w:pStyle w:val="af9"/>
              <w:contextualSpacing/>
              <w:jc w:val="both"/>
              <w:rPr>
                <w:szCs w:val="28"/>
              </w:rPr>
            </w:pPr>
            <w:r w:rsidRPr="00E66219">
              <w:rPr>
                <w:szCs w:val="28"/>
              </w:rPr>
              <w:t>Традиционные лекции</w:t>
            </w:r>
          </w:p>
        </w:tc>
        <w:tc>
          <w:tcPr>
            <w:tcW w:w="0" w:type="auto"/>
            <w:hideMark/>
          </w:tcPr>
          <w:p w14:paraId="09E7D529" w14:textId="77777777" w:rsidR="00453AB9" w:rsidRPr="00E66219" w:rsidRDefault="00453AB9" w:rsidP="00E66219">
            <w:pPr>
              <w:pStyle w:val="af9"/>
              <w:contextualSpacing/>
              <w:jc w:val="both"/>
              <w:rPr>
                <w:szCs w:val="28"/>
              </w:rPr>
            </w:pPr>
            <w:r w:rsidRPr="00E66219">
              <w:rPr>
                <w:szCs w:val="28"/>
              </w:rPr>
              <w:t>Основной метод передачи знаний через устную речь преподавателя</w:t>
            </w:r>
          </w:p>
        </w:tc>
        <w:tc>
          <w:tcPr>
            <w:tcW w:w="0" w:type="auto"/>
            <w:hideMark/>
          </w:tcPr>
          <w:p w14:paraId="1DE94C7B" w14:textId="77777777" w:rsidR="00453AB9" w:rsidRPr="00E66219" w:rsidRDefault="00453AB9" w:rsidP="00E66219">
            <w:pPr>
              <w:pStyle w:val="af9"/>
              <w:contextualSpacing/>
              <w:jc w:val="both"/>
              <w:rPr>
                <w:szCs w:val="28"/>
              </w:rPr>
            </w:pPr>
            <w:r w:rsidRPr="00E66219">
              <w:rPr>
                <w:szCs w:val="28"/>
              </w:rPr>
              <w:t>Простой и понятный формат, экономия времени преподавателя</w:t>
            </w:r>
          </w:p>
        </w:tc>
        <w:tc>
          <w:tcPr>
            <w:tcW w:w="0" w:type="auto"/>
            <w:hideMark/>
          </w:tcPr>
          <w:p w14:paraId="1A27C235" w14:textId="77777777" w:rsidR="00453AB9" w:rsidRPr="00E66219" w:rsidRDefault="00453AB9" w:rsidP="00E66219">
            <w:pPr>
              <w:pStyle w:val="af9"/>
              <w:contextualSpacing/>
              <w:jc w:val="both"/>
              <w:rPr>
                <w:szCs w:val="28"/>
              </w:rPr>
            </w:pPr>
            <w:r w:rsidRPr="00E66219">
              <w:rPr>
                <w:szCs w:val="28"/>
              </w:rPr>
              <w:t>Одностороннее общение, низкий уровень вовлеченности студентов</w:t>
            </w:r>
          </w:p>
        </w:tc>
      </w:tr>
      <w:tr w:rsidR="00453AB9" w:rsidRPr="00E66219" w14:paraId="30546F06" w14:textId="77777777" w:rsidTr="00355A01">
        <w:tc>
          <w:tcPr>
            <w:tcW w:w="1958" w:type="dxa"/>
            <w:hideMark/>
          </w:tcPr>
          <w:p w14:paraId="26DE762A" w14:textId="77777777" w:rsidR="00453AB9" w:rsidRPr="00E66219" w:rsidRDefault="00453AB9" w:rsidP="00E66219">
            <w:pPr>
              <w:pStyle w:val="af9"/>
              <w:contextualSpacing/>
              <w:jc w:val="both"/>
              <w:rPr>
                <w:szCs w:val="28"/>
              </w:rPr>
            </w:pPr>
            <w:r w:rsidRPr="00E66219">
              <w:rPr>
                <w:szCs w:val="28"/>
              </w:rPr>
              <w:t>Презентации и слайды</w:t>
            </w:r>
          </w:p>
        </w:tc>
        <w:tc>
          <w:tcPr>
            <w:tcW w:w="0" w:type="auto"/>
            <w:hideMark/>
          </w:tcPr>
          <w:p w14:paraId="3F67E55A" w14:textId="77777777" w:rsidR="00453AB9" w:rsidRPr="00E66219" w:rsidRDefault="00453AB9" w:rsidP="00E66219">
            <w:pPr>
              <w:pStyle w:val="af9"/>
              <w:contextualSpacing/>
              <w:jc w:val="both"/>
              <w:rPr>
                <w:szCs w:val="28"/>
              </w:rPr>
            </w:pPr>
            <w:r w:rsidRPr="00E66219">
              <w:rPr>
                <w:szCs w:val="28"/>
              </w:rPr>
              <w:t>Использование визуальных средств для объяснения материала</w:t>
            </w:r>
          </w:p>
        </w:tc>
        <w:tc>
          <w:tcPr>
            <w:tcW w:w="0" w:type="auto"/>
            <w:hideMark/>
          </w:tcPr>
          <w:p w14:paraId="0FD6921A" w14:textId="77777777" w:rsidR="00453AB9" w:rsidRPr="00E66219" w:rsidRDefault="00453AB9" w:rsidP="00E66219">
            <w:pPr>
              <w:pStyle w:val="af9"/>
              <w:contextualSpacing/>
              <w:jc w:val="both"/>
              <w:rPr>
                <w:szCs w:val="28"/>
              </w:rPr>
            </w:pPr>
            <w:r w:rsidRPr="00E66219">
              <w:rPr>
                <w:szCs w:val="28"/>
              </w:rPr>
              <w:t>Повышение наглядности, улучшение восприятия информации</w:t>
            </w:r>
          </w:p>
        </w:tc>
        <w:tc>
          <w:tcPr>
            <w:tcW w:w="0" w:type="auto"/>
            <w:hideMark/>
          </w:tcPr>
          <w:p w14:paraId="35AFB235" w14:textId="77777777" w:rsidR="00453AB9" w:rsidRPr="00E66219" w:rsidRDefault="00453AB9" w:rsidP="00E66219">
            <w:pPr>
              <w:pStyle w:val="af9"/>
              <w:contextualSpacing/>
              <w:jc w:val="both"/>
              <w:rPr>
                <w:szCs w:val="28"/>
              </w:rPr>
            </w:pPr>
            <w:r w:rsidRPr="00E66219">
              <w:rPr>
                <w:szCs w:val="28"/>
              </w:rPr>
              <w:t>Ограниченная интерактивность, может быть слишком информационным</w:t>
            </w:r>
          </w:p>
        </w:tc>
      </w:tr>
      <w:tr w:rsidR="00453AB9" w:rsidRPr="00E66219" w14:paraId="677ED0CD" w14:textId="77777777" w:rsidTr="00355A01">
        <w:tc>
          <w:tcPr>
            <w:tcW w:w="1958" w:type="dxa"/>
            <w:hideMark/>
          </w:tcPr>
          <w:p w14:paraId="323415DE" w14:textId="77777777" w:rsidR="00453AB9" w:rsidRPr="00E66219" w:rsidRDefault="00453AB9" w:rsidP="00E66219">
            <w:pPr>
              <w:pStyle w:val="af9"/>
              <w:contextualSpacing/>
              <w:jc w:val="both"/>
              <w:rPr>
                <w:szCs w:val="28"/>
              </w:rPr>
            </w:pPr>
            <w:r w:rsidRPr="00E66219">
              <w:rPr>
                <w:szCs w:val="28"/>
              </w:rPr>
              <w:t>Интерактивные лекции</w:t>
            </w:r>
          </w:p>
        </w:tc>
        <w:tc>
          <w:tcPr>
            <w:tcW w:w="0" w:type="auto"/>
            <w:hideMark/>
          </w:tcPr>
          <w:p w14:paraId="1337B394" w14:textId="77777777" w:rsidR="00453AB9" w:rsidRPr="00E66219" w:rsidRDefault="00453AB9" w:rsidP="00E66219">
            <w:pPr>
              <w:pStyle w:val="af9"/>
              <w:contextualSpacing/>
              <w:jc w:val="both"/>
              <w:rPr>
                <w:szCs w:val="28"/>
              </w:rPr>
            </w:pPr>
            <w:r w:rsidRPr="00E66219">
              <w:rPr>
                <w:szCs w:val="28"/>
              </w:rPr>
              <w:t>Использование вопросов и задач для вовлечения студентов в обсуждение</w:t>
            </w:r>
          </w:p>
        </w:tc>
        <w:tc>
          <w:tcPr>
            <w:tcW w:w="0" w:type="auto"/>
            <w:hideMark/>
          </w:tcPr>
          <w:p w14:paraId="5AF0E4A5" w14:textId="77777777" w:rsidR="00453AB9" w:rsidRPr="00E66219" w:rsidRDefault="00453AB9" w:rsidP="00E66219">
            <w:pPr>
              <w:pStyle w:val="af9"/>
              <w:contextualSpacing/>
              <w:jc w:val="both"/>
              <w:rPr>
                <w:szCs w:val="28"/>
              </w:rPr>
            </w:pPr>
            <w:r w:rsidRPr="00E66219">
              <w:rPr>
                <w:szCs w:val="28"/>
              </w:rPr>
              <w:t>Способствует активному обучению, развивает критическое мышление</w:t>
            </w:r>
          </w:p>
        </w:tc>
        <w:tc>
          <w:tcPr>
            <w:tcW w:w="0" w:type="auto"/>
            <w:hideMark/>
          </w:tcPr>
          <w:p w14:paraId="66806A67" w14:textId="77777777" w:rsidR="00453AB9" w:rsidRPr="00E66219" w:rsidRDefault="00453AB9" w:rsidP="00E66219">
            <w:pPr>
              <w:pStyle w:val="af9"/>
              <w:contextualSpacing/>
              <w:jc w:val="both"/>
              <w:rPr>
                <w:szCs w:val="28"/>
              </w:rPr>
            </w:pPr>
            <w:r w:rsidRPr="00E66219">
              <w:rPr>
                <w:szCs w:val="28"/>
              </w:rPr>
              <w:t>Требует подготовки и времени на взаимодействие</w:t>
            </w:r>
          </w:p>
        </w:tc>
      </w:tr>
      <w:tr w:rsidR="00453AB9" w:rsidRPr="00E66219" w14:paraId="216DF043" w14:textId="77777777" w:rsidTr="00355A01">
        <w:tc>
          <w:tcPr>
            <w:tcW w:w="1958" w:type="dxa"/>
            <w:hideMark/>
          </w:tcPr>
          <w:p w14:paraId="071D2B15" w14:textId="77777777" w:rsidR="00453AB9" w:rsidRPr="00E66219" w:rsidRDefault="00453AB9" w:rsidP="00E66219">
            <w:pPr>
              <w:pStyle w:val="af9"/>
              <w:contextualSpacing/>
              <w:jc w:val="both"/>
              <w:rPr>
                <w:szCs w:val="28"/>
              </w:rPr>
            </w:pPr>
            <w:r w:rsidRPr="00E66219">
              <w:rPr>
                <w:szCs w:val="28"/>
              </w:rPr>
              <w:t>Групповые обсуждения</w:t>
            </w:r>
          </w:p>
        </w:tc>
        <w:tc>
          <w:tcPr>
            <w:tcW w:w="0" w:type="auto"/>
            <w:hideMark/>
          </w:tcPr>
          <w:p w14:paraId="050A799B" w14:textId="77777777" w:rsidR="00453AB9" w:rsidRPr="00E66219" w:rsidRDefault="00453AB9" w:rsidP="00E66219">
            <w:pPr>
              <w:pStyle w:val="af9"/>
              <w:contextualSpacing/>
              <w:jc w:val="both"/>
              <w:rPr>
                <w:szCs w:val="28"/>
              </w:rPr>
            </w:pPr>
            <w:r w:rsidRPr="00E66219">
              <w:rPr>
                <w:szCs w:val="28"/>
              </w:rPr>
              <w:t>Совместное решение задач и обсуждение вопросов в малых группах</w:t>
            </w:r>
          </w:p>
        </w:tc>
        <w:tc>
          <w:tcPr>
            <w:tcW w:w="0" w:type="auto"/>
            <w:hideMark/>
          </w:tcPr>
          <w:p w14:paraId="7DE7F2E4" w14:textId="77777777" w:rsidR="00453AB9" w:rsidRPr="00E66219" w:rsidRDefault="00453AB9" w:rsidP="00E66219">
            <w:pPr>
              <w:pStyle w:val="af9"/>
              <w:contextualSpacing/>
              <w:jc w:val="both"/>
              <w:rPr>
                <w:szCs w:val="28"/>
              </w:rPr>
            </w:pPr>
            <w:r w:rsidRPr="00E66219">
              <w:rPr>
                <w:szCs w:val="28"/>
              </w:rPr>
              <w:t>Развитие коммуникативных навыков, вовлеченность студентов</w:t>
            </w:r>
          </w:p>
        </w:tc>
        <w:tc>
          <w:tcPr>
            <w:tcW w:w="0" w:type="auto"/>
            <w:hideMark/>
          </w:tcPr>
          <w:p w14:paraId="465E0EE3" w14:textId="77777777" w:rsidR="00453AB9" w:rsidRPr="00E66219" w:rsidRDefault="00453AB9" w:rsidP="00E66219">
            <w:pPr>
              <w:pStyle w:val="af9"/>
              <w:contextualSpacing/>
              <w:jc w:val="both"/>
              <w:rPr>
                <w:szCs w:val="28"/>
              </w:rPr>
            </w:pPr>
            <w:r w:rsidRPr="00E66219">
              <w:rPr>
                <w:szCs w:val="28"/>
              </w:rPr>
              <w:t>Не все студенты участвуют активно, может возникать хаос</w:t>
            </w:r>
          </w:p>
        </w:tc>
      </w:tr>
      <w:tr w:rsidR="00453AB9" w:rsidRPr="00E66219" w14:paraId="25024C45" w14:textId="77777777" w:rsidTr="00355A01">
        <w:tc>
          <w:tcPr>
            <w:tcW w:w="1958" w:type="dxa"/>
            <w:hideMark/>
          </w:tcPr>
          <w:p w14:paraId="11A6ECFF" w14:textId="77777777" w:rsidR="00453AB9" w:rsidRPr="00E66219" w:rsidRDefault="00453AB9" w:rsidP="00E66219">
            <w:pPr>
              <w:pStyle w:val="af9"/>
              <w:contextualSpacing/>
              <w:jc w:val="both"/>
              <w:rPr>
                <w:szCs w:val="28"/>
              </w:rPr>
            </w:pPr>
            <w:r w:rsidRPr="00E66219">
              <w:rPr>
                <w:szCs w:val="28"/>
              </w:rPr>
              <w:t>Проектная деятельность</w:t>
            </w:r>
          </w:p>
        </w:tc>
        <w:tc>
          <w:tcPr>
            <w:tcW w:w="0" w:type="auto"/>
            <w:hideMark/>
          </w:tcPr>
          <w:p w14:paraId="4BDE9E05" w14:textId="77777777" w:rsidR="00453AB9" w:rsidRPr="00E66219" w:rsidRDefault="00453AB9" w:rsidP="00E66219">
            <w:pPr>
              <w:pStyle w:val="af9"/>
              <w:contextualSpacing/>
              <w:jc w:val="both"/>
              <w:rPr>
                <w:szCs w:val="28"/>
              </w:rPr>
            </w:pPr>
            <w:r w:rsidRPr="00E66219">
              <w:rPr>
                <w:szCs w:val="28"/>
              </w:rPr>
              <w:t>Студенты работают над проектами, применяя теоретические знания на практике</w:t>
            </w:r>
          </w:p>
        </w:tc>
        <w:tc>
          <w:tcPr>
            <w:tcW w:w="0" w:type="auto"/>
            <w:hideMark/>
          </w:tcPr>
          <w:p w14:paraId="3661062D" w14:textId="77777777" w:rsidR="00453AB9" w:rsidRPr="00E66219" w:rsidRDefault="00453AB9" w:rsidP="00E66219">
            <w:pPr>
              <w:pStyle w:val="af9"/>
              <w:contextualSpacing/>
              <w:jc w:val="both"/>
              <w:rPr>
                <w:szCs w:val="28"/>
              </w:rPr>
            </w:pPr>
            <w:r w:rsidRPr="00E66219">
              <w:rPr>
                <w:szCs w:val="28"/>
              </w:rPr>
              <w:t>Повышает практическую направленность образования, развивает сотрудничество</w:t>
            </w:r>
          </w:p>
        </w:tc>
        <w:tc>
          <w:tcPr>
            <w:tcW w:w="0" w:type="auto"/>
            <w:hideMark/>
          </w:tcPr>
          <w:p w14:paraId="4336B674" w14:textId="77777777" w:rsidR="00453AB9" w:rsidRPr="00E66219" w:rsidRDefault="00453AB9" w:rsidP="00E66219">
            <w:pPr>
              <w:pStyle w:val="af9"/>
              <w:contextualSpacing/>
              <w:jc w:val="both"/>
              <w:rPr>
                <w:szCs w:val="28"/>
              </w:rPr>
            </w:pPr>
            <w:r w:rsidRPr="00E66219">
              <w:rPr>
                <w:szCs w:val="28"/>
              </w:rPr>
              <w:t>Требует больше времени, трудности с оценкой индивидуальных вкладов</w:t>
            </w:r>
          </w:p>
        </w:tc>
      </w:tr>
      <w:tr w:rsidR="00453AB9" w:rsidRPr="00E66219" w14:paraId="7D1DC27E" w14:textId="77777777" w:rsidTr="00355A01">
        <w:tc>
          <w:tcPr>
            <w:tcW w:w="1958" w:type="dxa"/>
            <w:hideMark/>
          </w:tcPr>
          <w:p w14:paraId="6434BB85" w14:textId="77777777" w:rsidR="00453AB9" w:rsidRPr="00E66219" w:rsidRDefault="00453AB9" w:rsidP="00E66219">
            <w:pPr>
              <w:pStyle w:val="af9"/>
              <w:contextualSpacing/>
              <w:jc w:val="both"/>
              <w:rPr>
                <w:szCs w:val="28"/>
              </w:rPr>
            </w:pPr>
            <w:r w:rsidRPr="00E66219">
              <w:rPr>
                <w:szCs w:val="28"/>
              </w:rPr>
              <w:t>Онлайн-курсы</w:t>
            </w:r>
          </w:p>
        </w:tc>
        <w:tc>
          <w:tcPr>
            <w:tcW w:w="0" w:type="auto"/>
            <w:hideMark/>
          </w:tcPr>
          <w:p w14:paraId="560ACFF5" w14:textId="77777777" w:rsidR="00453AB9" w:rsidRPr="00E66219" w:rsidRDefault="00453AB9" w:rsidP="00E66219">
            <w:pPr>
              <w:pStyle w:val="af9"/>
              <w:contextualSpacing/>
              <w:jc w:val="both"/>
              <w:rPr>
                <w:szCs w:val="28"/>
              </w:rPr>
            </w:pPr>
            <w:r w:rsidRPr="00E66219">
              <w:rPr>
                <w:szCs w:val="28"/>
              </w:rPr>
              <w:t>Использование интернет-платформ для обучения и выполнения заданий</w:t>
            </w:r>
          </w:p>
        </w:tc>
        <w:tc>
          <w:tcPr>
            <w:tcW w:w="0" w:type="auto"/>
            <w:hideMark/>
          </w:tcPr>
          <w:p w14:paraId="77D8C065" w14:textId="77777777" w:rsidR="00453AB9" w:rsidRPr="00E66219" w:rsidRDefault="00453AB9" w:rsidP="00E66219">
            <w:pPr>
              <w:pStyle w:val="af9"/>
              <w:contextualSpacing/>
              <w:jc w:val="both"/>
              <w:rPr>
                <w:szCs w:val="28"/>
              </w:rPr>
            </w:pPr>
            <w:r w:rsidRPr="00E66219">
              <w:rPr>
                <w:szCs w:val="28"/>
              </w:rPr>
              <w:t>Доступность, гибкость, возможность индивидуализации обучения</w:t>
            </w:r>
          </w:p>
        </w:tc>
        <w:tc>
          <w:tcPr>
            <w:tcW w:w="0" w:type="auto"/>
            <w:hideMark/>
          </w:tcPr>
          <w:p w14:paraId="5159CD17" w14:textId="77777777" w:rsidR="00453AB9" w:rsidRPr="00E66219" w:rsidRDefault="00453AB9" w:rsidP="00E66219">
            <w:pPr>
              <w:pStyle w:val="af9"/>
              <w:contextualSpacing/>
              <w:jc w:val="both"/>
              <w:rPr>
                <w:szCs w:val="28"/>
              </w:rPr>
            </w:pPr>
            <w:r w:rsidRPr="00E66219">
              <w:rPr>
                <w:szCs w:val="28"/>
              </w:rPr>
              <w:t>Необходимость самостоятельной работы, технические проблемы</w:t>
            </w:r>
          </w:p>
        </w:tc>
      </w:tr>
      <w:tr w:rsidR="00453AB9" w:rsidRPr="00E66219" w14:paraId="0F35DE1C" w14:textId="77777777" w:rsidTr="00355A01">
        <w:tc>
          <w:tcPr>
            <w:tcW w:w="1958" w:type="dxa"/>
            <w:hideMark/>
          </w:tcPr>
          <w:p w14:paraId="79BB657D" w14:textId="77777777" w:rsidR="00453AB9" w:rsidRPr="00E66219" w:rsidRDefault="00453AB9" w:rsidP="00E66219">
            <w:pPr>
              <w:pStyle w:val="af9"/>
              <w:contextualSpacing/>
              <w:jc w:val="both"/>
              <w:rPr>
                <w:szCs w:val="28"/>
              </w:rPr>
            </w:pPr>
            <w:r w:rsidRPr="00E66219">
              <w:rPr>
                <w:szCs w:val="28"/>
              </w:rPr>
              <w:t>Мобильные приложения</w:t>
            </w:r>
          </w:p>
        </w:tc>
        <w:tc>
          <w:tcPr>
            <w:tcW w:w="0" w:type="auto"/>
            <w:hideMark/>
          </w:tcPr>
          <w:p w14:paraId="25316738" w14:textId="77777777" w:rsidR="00453AB9" w:rsidRPr="00E66219" w:rsidRDefault="00453AB9" w:rsidP="00E66219">
            <w:pPr>
              <w:pStyle w:val="af9"/>
              <w:ind w:firstLine="708"/>
              <w:contextualSpacing/>
              <w:jc w:val="both"/>
              <w:rPr>
                <w:szCs w:val="28"/>
              </w:rPr>
            </w:pPr>
            <w:r w:rsidRPr="00E66219">
              <w:rPr>
                <w:szCs w:val="28"/>
              </w:rPr>
              <w:t>Использование приложений для обучения и повторения материала</w:t>
            </w:r>
          </w:p>
        </w:tc>
        <w:tc>
          <w:tcPr>
            <w:tcW w:w="0" w:type="auto"/>
            <w:hideMark/>
          </w:tcPr>
          <w:p w14:paraId="73519E17" w14:textId="77777777" w:rsidR="00453AB9" w:rsidRPr="00E66219" w:rsidRDefault="00453AB9" w:rsidP="00E66219">
            <w:pPr>
              <w:pStyle w:val="af9"/>
              <w:contextualSpacing/>
              <w:jc w:val="both"/>
              <w:rPr>
                <w:szCs w:val="28"/>
              </w:rPr>
            </w:pPr>
            <w:r w:rsidRPr="00E66219">
              <w:rPr>
                <w:szCs w:val="28"/>
              </w:rPr>
              <w:t>Удобство, доступность, индивидуализированное обучение</w:t>
            </w:r>
          </w:p>
        </w:tc>
        <w:tc>
          <w:tcPr>
            <w:tcW w:w="0" w:type="auto"/>
            <w:hideMark/>
          </w:tcPr>
          <w:p w14:paraId="1D2AD4E4" w14:textId="77777777" w:rsidR="00453AB9" w:rsidRPr="00E66219" w:rsidRDefault="00453AB9" w:rsidP="00E66219">
            <w:pPr>
              <w:pStyle w:val="af9"/>
              <w:contextualSpacing/>
              <w:jc w:val="both"/>
              <w:rPr>
                <w:szCs w:val="28"/>
              </w:rPr>
            </w:pPr>
            <w:r w:rsidRPr="00E66219">
              <w:rPr>
                <w:szCs w:val="28"/>
              </w:rPr>
              <w:t>Зависимость от технологий, возможные трудности с интерфейсами</w:t>
            </w:r>
          </w:p>
        </w:tc>
      </w:tr>
    </w:tbl>
    <w:p w14:paraId="04A1FFB6" w14:textId="6C7E1DB7" w:rsidR="007C5015" w:rsidRDefault="007C5015" w:rsidP="00624002">
      <w:pPr>
        <w:pStyle w:val="af9"/>
        <w:ind w:firstLine="708"/>
        <w:contextualSpacing/>
        <w:jc w:val="both"/>
        <w:rPr>
          <w:sz w:val="28"/>
          <w:szCs w:val="28"/>
        </w:rPr>
      </w:pPr>
      <w:r w:rsidRPr="007C5015">
        <w:rPr>
          <w:sz w:val="28"/>
          <w:szCs w:val="28"/>
        </w:rPr>
        <w:t xml:space="preserve">В данной таблице представлен детализированный анализ традиционных и инновационных образовательных технологий. Включенные преимущества и недостатки каждого из методов позволяют </w:t>
      </w:r>
      <w:r w:rsidRPr="00286092">
        <w:rPr>
          <w:sz w:val="28"/>
          <w:szCs w:val="28"/>
        </w:rPr>
        <w:t>глубже понять, как эти подходы могут быть эффективно использованы в учебном процессе. Также учитывается, каким образом комбинация традиционных и инновационных методов может способствовать улучшению качества обучения, обеспечивая более гибкое и персонализированное подходящее для разных студентов. Анализ помогает выявить ключевые аспекты, на которые следует ориентироваться при выборе подхода для достижения наилучших образовательных результатов.</w:t>
      </w:r>
      <w:r>
        <w:rPr>
          <w:sz w:val="28"/>
          <w:szCs w:val="28"/>
        </w:rPr>
        <w:t xml:space="preserve"> </w:t>
      </w:r>
    </w:p>
    <w:p w14:paraId="30A00BC5" w14:textId="369055D6" w:rsidR="00453AB9" w:rsidRPr="00C62ECC" w:rsidRDefault="00C62ECC" w:rsidP="00C62ECC">
      <w:pPr>
        <w:pStyle w:val="af9"/>
        <w:ind w:left="-142"/>
        <w:contextualSpacing/>
        <w:jc w:val="both"/>
        <w:rPr>
          <w:bCs/>
          <w:sz w:val="28"/>
          <w:szCs w:val="28"/>
        </w:rPr>
      </w:pPr>
      <w:r>
        <w:rPr>
          <w:bCs/>
          <w:sz w:val="28"/>
          <w:szCs w:val="28"/>
        </w:rPr>
        <w:lastRenderedPageBreak/>
        <w:t xml:space="preserve">Таблица </w:t>
      </w:r>
      <w:r w:rsidR="00F116C5">
        <w:rPr>
          <w:bCs/>
          <w:sz w:val="28"/>
          <w:szCs w:val="28"/>
        </w:rPr>
        <w:t>4</w:t>
      </w:r>
      <w:r w:rsidR="00F32A2E" w:rsidRPr="00C62ECC">
        <w:rPr>
          <w:bCs/>
          <w:sz w:val="28"/>
          <w:szCs w:val="28"/>
        </w:rPr>
        <w:t xml:space="preserve"> – </w:t>
      </w:r>
      <w:r w:rsidR="00453AB9" w:rsidRPr="00C62ECC">
        <w:rPr>
          <w:bCs/>
          <w:sz w:val="28"/>
          <w:szCs w:val="28"/>
        </w:rPr>
        <w:t>Сравнение образовательных целей в традиционном и инновационном подходах</w:t>
      </w:r>
    </w:p>
    <w:tbl>
      <w:tblPr>
        <w:tblStyle w:val="afd"/>
        <w:tblW w:w="0" w:type="auto"/>
        <w:tblLook w:val="04A0" w:firstRow="1" w:lastRow="0" w:firstColumn="1" w:lastColumn="0" w:noHBand="0" w:noVBand="1"/>
      </w:tblPr>
      <w:tblGrid>
        <w:gridCol w:w="2678"/>
        <w:gridCol w:w="3045"/>
        <w:gridCol w:w="4131"/>
      </w:tblGrid>
      <w:tr w:rsidR="00453AB9" w:rsidRPr="00355A01" w14:paraId="73C3FC1C" w14:textId="77777777" w:rsidTr="00355A01">
        <w:tc>
          <w:tcPr>
            <w:tcW w:w="0" w:type="auto"/>
            <w:hideMark/>
          </w:tcPr>
          <w:p w14:paraId="06F055B8" w14:textId="77777777" w:rsidR="00453AB9" w:rsidRPr="00355A01" w:rsidRDefault="00453AB9" w:rsidP="00F32A2E">
            <w:pPr>
              <w:pStyle w:val="af9"/>
              <w:contextualSpacing/>
              <w:rPr>
                <w:b/>
                <w:bCs/>
                <w:szCs w:val="28"/>
              </w:rPr>
            </w:pPr>
            <w:r w:rsidRPr="00355A01">
              <w:rPr>
                <w:b/>
                <w:bCs/>
                <w:szCs w:val="28"/>
              </w:rPr>
              <w:t>Цель обучения</w:t>
            </w:r>
          </w:p>
        </w:tc>
        <w:tc>
          <w:tcPr>
            <w:tcW w:w="0" w:type="auto"/>
            <w:hideMark/>
          </w:tcPr>
          <w:p w14:paraId="4D151C74" w14:textId="77777777" w:rsidR="00453AB9" w:rsidRPr="00355A01" w:rsidRDefault="00453AB9" w:rsidP="00F32A2E">
            <w:pPr>
              <w:pStyle w:val="af9"/>
              <w:contextualSpacing/>
              <w:rPr>
                <w:b/>
                <w:bCs/>
                <w:szCs w:val="28"/>
              </w:rPr>
            </w:pPr>
            <w:r w:rsidRPr="00355A01">
              <w:rPr>
                <w:b/>
                <w:bCs/>
                <w:szCs w:val="28"/>
              </w:rPr>
              <w:t>Традиционный подход</w:t>
            </w:r>
          </w:p>
        </w:tc>
        <w:tc>
          <w:tcPr>
            <w:tcW w:w="0" w:type="auto"/>
            <w:hideMark/>
          </w:tcPr>
          <w:p w14:paraId="3DF17937" w14:textId="77777777" w:rsidR="00453AB9" w:rsidRPr="00355A01" w:rsidRDefault="00453AB9" w:rsidP="00F32A2E">
            <w:pPr>
              <w:pStyle w:val="af9"/>
              <w:ind w:firstLine="708"/>
              <w:contextualSpacing/>
              <w:rPr>
                <w:b/>
                <w:bCs/>
                <w:szCs w:val="28"/>
              </w:rPr>
            </w:pPr>
            <w:r w:rsidRPr="00355A01">
              <w:rPr>
                <w:b/>
                <w:bCs/>
                <w:szCs w:val="28"/>
              </w:rPr>
              <w:t>Инновационный подход</w:t>
            </w:r>
          </w:p>
        </w:tc>
      </w:tr>
      <w:tr w:rsidR="00453AB9" w:rsidRPr="00355A01" w14:paraId="5FF612BF" w14:textId="77777777" w:rsidTr="00355A01">
        <w:tc>
          <w:tcPr>
            <w:tcW w:w="0" w:type="auto"/>
            <w:hideMark/>
          </w:tcPr>
          <w:p w14:paraId="40ABA2CD" w14:textId="77777777" w:rsidR="00453AB9" w:rsidRPr="00355A01" w:rsidRDefault="00453AB9" w:rsidP="00355A01">
            <w:pPr>
              <w:pStyle w:val="af9"/>
              <w:contextualSpacing/>
              <w:rPr>
                <w:szCs w:val="28"/>
              </w:rPr>
            </w:pPr>
            <w:r w:rsidRPr="00355A01">
              <w:rPr>
                <w:szCs w:val="28"/>
              </w:rPr>
              <w:t>Освоение знаний</w:t>
            </w:r>
          </w:p>
        </w:tc>
        <w:tc>
          <w:tcPr>
            <w:tcW w:w="0" w:type="auto"/>
            <w:hideMark/>
          </w:tcPr>
          <w:p w14:paraId="13916A37" w14:textId="77777777" w:rsidR="00453AB9" w:rsidRPr="00355A01" w:rsidRDefault="00453AB9" w:rsidP="00355A01">
            <w:pPr>
              <w:pStyle w:val="af9"/>
              <w:contextualSpacing/>
              <w:rPr>
                <w:szCs w:val="28"/>
              </w:rPr>
            </w:pPr>
            <w:r w:rsidRPr="00355A01">
              <w:rPr>
                <w:szCs w:val="28"/>
              </w:rPr>
              <w:t>Обучение через запоминание и повторение</w:t>
            </w:r>
          </w:p>
        </w:tc>
        <w:tc>
          <w:tcPr>
            <w:tcW w:w="0" w:type="auto"/>
            <w:hideMark/>
          </w:tcPr>
          <w:p w14:paraId="4CA48E5B" w14:textId="77777777" w:rsidR="00453AB9" w:rsidRPr="00355A01" w:rsidRDefault="00453AB9" w:rsidP="00355A01">
            <w:pPr>
              <w:pStyle w:val="af9"/>
              <w:contextualSpacing/>
              <w:rPr>
                <w:szCs w:val="28"/>
              </w:rPr>
            </w:pPr>
            <w:r w:rsidRPr="00355A01">
              <w:rPr>
                <w:szCs w:val="28"/>
              </w:rPr>
              <w:t>Обучение через создание знаний, проектную деятельность</w:t>
            </w:r>
          </w:p>
        </w:tc>
      </w:tr>
      <w:tr w:rsidR="00453AB9" w:rsidRPr="00355A01" w14:paraId="4C55779A" w14:textId="77777777" w:rsidTr="00355A01">
        <w:tc>
          <w:tcPr>
            <w:tcW w:w="0" w:type="auto"/>
            <w:hideMark/>
          </w:tcPr>
          <w:p w14:paraId="7E3A137B" w14:textId="77777777" w:rsidR="00453AB9" w:rsidRPr="00355A01" w:rsidRDefault="00453AB9" w:rsidP="00355A01">
            <w:pPr>
              <w:pStyle w:val="af9"/>
              <w:contextualSpacing/>
              <w:rPr>
                <w:szCs w:val="28"/>
              </w:rPr>
            </w:pPr>
            <w:r w:rsidRPr="00355A01">
              <w:rPr>
                <w:szCs w:val="28"/>
              </w:rPr>
              <w:t>Развитие критического мышления</w:t>
            </w:r>
          </w:p>
        </w:tc>
        <w:tc>
          <w:tcPr>
            <w:tcW w:w="0" w:type="auto"/>
            <w:hideMark/>
          </w:tcPr>
          <w:p w14:paraId="150A5DAE" w14:textId="77777777" w:rsidR="00453AB9" w:rsidRPr="00355A01" w:rsidRDefault="00453AB9" w:rsidP="00355A01">
            <w:pPr>
              <w:pStyle w:val="af9"/>
              <w:contextualSpacing/>
              <w:rPr>
                <w:szCs w:val="28"/>
              </w:rPr>
            </w:pPr>
            <w:r w:rsidRPr="00355A01">
              <w:rPr>
                <w:szCs w:val="28"/>
              </w:rPr>
              <w:t>Минимизация анализируемых аспектов, фокус на фактах</w:t>
            </w:r>
          </w:p>
        </w:tc>
        <w:tc>
          <w:tcPr>
            <w:tcW w:w="0" w:type="auto"/>
            <w:hideMark/>
          </w:tcPr>
          <w:p w14:paraId="49B8A9C3" w14:textId="77777777" w:rsidR="00453AB9" w:rsidRPr="00355A01" w:rsidRDefault="00453AB9" w:rsidP="00355A01">
            <w:pPr>
              <w:pStyle w:val="af9"/>
              <w:contextualSpacing/>
              <w:rPr>
                <w:szCs w:val="28"/>
              </w:rPr>
            </w:pPr>
            <w:r w:rsidRPr="00355A01">
              <w:rPr>
                <w:szCs w:val="28"/>
              </w:rPr>
              <w:t>Стимулирование анализа, синтеза и оценки информации</w:t>
            </w:r>
          </w:p>
        </w:tc>
      </w:tr>
      <w:tr w:rsidR="00453AB9" w:rsidRPr="00355A01" w14:paraId="6B612E62" w14:textId="77777777" w:rsidTr="00355A01">
        <w:tc>
          <w:tcPr>
            <w:tcW w:w="0" w:type="auto"/>
            <w:hideMark/>
          </w:tcPr>
          <w:p w14:paraId="05DA4004" w14:textId="77777777" w:rsidR="00453AB9" w:rsidRPr="00355A01" w:rsidRDefault="00453AB9" w:rsidP="00355A01">
            <w:pPr>
              <w:pStyle w:val="af9"/>
              <w:contextualSpacing/>
              <w:rPr>
                <w:szCs w:val="28"/>
              </w:rPr>
            </w:pPr>
            <w:r w:rsidRPr="00355A01">
              <w:rPr>
                <w:szCs w:val="28"/>
              </w:rPr>
              <w:t>Формирование самостоятельности</w:t>
            </w:r>
          </w:p>
        </w:tc>
        <w:tc>
          <w:tcPr>
            <w:tcW w:w="0" w:type="auto"/>
            <w:hideMark/>
          </w:tcPr>
          <w:p w14:paraId="20D6909A" w14:textId="77777777" w:rsidR="00453AB9" w:rsidRPr="00355A01" w:rsidRDefault="00453AB9" w:rsidP="00355A01">
            <w:pPr>
              <w:pStyle w:val="af9"/>
              <w:contextualSpacing/>
              <w:rPr>
                <w:szCs w:val="28"/>
              </w:rPr>
            </w:pPr>
            <w:r w:rsidRPr="00355A01">
              <w:rPr>
                <w:szCs w:val="28"/>
              </w:rPr>
              <w:t>Ограниченная свобода в изучении материала</w:t>
            </w:r>
          </w:p>
        </w:tc>
        <w:tc>
          <w:tcPr>
            <w:tcW w:w="0" w:type="auto"/>
            <w:hideMark/>
          </w:tcPr>
          <w:p w14:paraId="627631CB" w14:textId="77777777" w:rsidR="00453AB9" w:rsidRPr="00355A01" w:rsidRDefault="00453AB9" w:rsidP="00355A01">
            <w:pPr>
              <w:pStyle w:val="af9"/>
              <w:contextualSpacing/>
              <w:rPr>
                <w:szCs w:val="28"/>
              </w:rPr>
            </w:pPr>
            <w:r w:rsidRPr="00355A01">
              <w:rPr>
                <w:szCs w:val="28"/>
              </w:rPr>
              <w:t>Студенты становятся активными участниками учебного процесса, контролируют свой путь</w:t>
            </w:r>
          </w:p>
        </w:tc>
      </w:tr>
      <w:tr w:rsidR="00453AB9" w:rsidRPr="00355A01" w14:paraId="102D5CF3" w14:textId="77777777" w:rsidTr="00355A01">
        <w:tc>
          <w:tcPr>
            <w:tcW w:w="0" w:type="auto"/>
            <w:hideMark/>
          </w:tcPr>
          <w:p w14:paraId="0A3D4630" w14:textId="77777777" w:rsidR="00453AB9" w:rsidRPr="00355A01" w:rsidRDefault="00453AB9" w:rsidP="00355A01">
            <w:pPr>
              <w:pStyle w:val="af9"/>
              <w:contextualSpacing/>
              <w:rPr>
                <w:szCs w:val="28"/>
              </w:rPr>
            </w:pPr>
            <w:r w:rsidRPr="00355A01">
              <w:rPr>
                <w:szCs w:val="28"/>
              </w:rPr>
              <w:t>Развитие коммуникативных навыков</w:t>
            </w:r>
          </w:p>
        </w:tc>
        <w:tc>
          <w:tcPr>
            <w:tcW w:w="0" w:type="auto"/>
            <w:hideMark/>
          </w:tcPr>
          <w:p w14:paraId="6BBA5828" w14:textId="77777777" w:rsidR="00453AB9" w:rsidRPr="00355A01" w:rsidRDefault="00453AB9" w:rsidP="00355A01">
            <w:pPr>
              <w:pStyle w:val="af9"/>
              <w:contextualSpacing/>
              <w:rPr>
                <w:szCs w:val="28"/>
              </w:rPr>
            </w:pPr>
            <w:r w:rsidRPr="00355A01">
              <w:rPr>
                <w:szCs w:val="28"/>
              </w:rPr>
              <w:t>Низкий уровень взаимодействия студентов</w:t>
            </w:r>
          </w:p>
        </w:tc>
        <w:tc>
          <w:tcPr>
            <w:tcW w:w="0" w:type="auto"/>
            <w:hideMark/>
          </w:tcPr>
          <w:p w14:paraId="66D4E3A0" w14:textId="77777777" w:rsidR="00453AB9" w:rsidRPr="00355A01" w:rsidRDefault="00453AB9" w:rsidP="00355A01">
            <w:pPr>
              <w:pStyle w:val="af9"/>
              <w:contextualSpacing/>
              <w:rPr>
                <w:szCs w:val="28"/>
              </w:rPr>
            </w:pPr>
            <w:r w:rsidRPr="00355A01">
              <w:rPr>
                <w:szCs w:val="28"/>
              </w:rPr>
              <w:t>Высокая степень взаимодействия в группах и через онлайн-платформы</w:t>
            </w:r>
          </w:p>
        </w:tc>
      </w:tr>
      <w:tr w:rsidR="00453AB9" w:rsidRPr="00355A01" w14:paraId="47A1CBE9" w14:textId="77777777" w:rsidTr="00355A01">
        <w:tc>
          <w:tcPr>
            <w:tcW w:w="0" w:type="auto"/>
            <w:hideMark/>
          </w:tcPr>
          <w:p w14:paraId="3753985D" w14:textId="77777777" w:rsidR="00453AB9" w:rsidRPr="00355A01" w:rsidRDefault="00453AB9" w:rsidP="00355A01">
            <w:pPr>
              <w:pStyle w:val="af9"/>
              <w:contextualSpacing/>
              <w:rPr>
                <w:szCs w:val="28"/>
              </w:rPr>
            </w:pPr>
            <w:r w:rsidRPr="00355A01">
              <w:rPr>
                <w:szCs w:val="28"/>
              </w:rPr>
              <w:t>Адаптация к реальным условиям</w:t>
            </w:r>
          </w:p>
        </w:tc>
        <w:tc>
          <w:tcPr>
            <w:tcW w:w="0" w:type="auto"/>
            <w:hideMark/>
          </w:tcPr>
          <w:p w14:paraId="1D090992" w14:textId="77777777" w:rsidR="00453AB9" w:rsidRPr="00355A01" w:rsidRDefault="00453AB9" w:rsidP="00355A01">
            <w:pPr>
              <w:pStyle w:val="af9"/>
              <w:contextualSpacing/>
              <w:rPr>
                <w:szCs w:val="28"/>
              </w:rPr>
            </w:pPr>
            <w:r w:rsidRPr="00355A01">
              <w:rPr>
                <w:szCs w:val="28"/>
              </w:rPr>
              <w:t>Применение знаний в ограниченном контексте</w:t>
            </w:r>
          </w:p>
        </w:tc>
        <w:tc>
          <w:tcPr>
            <w:tcW w:w="0" w:type="auto"/>
            <w:hideMark/>
          </w:tcPr>
          <w:p w14:paraId="7EC0DB16" w14:textId="77777777" w:rsidR="00453AB9" w:rsidRPr="00355A01" w:rsidRDefault="00453AB9" w:rsidP="00355A01">
            <w:pPr>
              <w:pStyle w:val="af9"/>
              <w:contextualSpacing/>
              <w:rPr>
                <w:szCs w:val="28"/>
              </w:rPr>
            </w:pPr>
            <w:r w:rsidRPr="00355A01">
              <w:rPr>
                <w:szCs w:val="28"/>
              </w:rPr>
              <w:t>Применение знаний в реальных или приближенных к реальности ситуациях через проекты</w:t>
            </w:r>
          </w:p>
        </w:tc>
      </w:tr>
    </w:tbl>
    <w:p w14:paraId="36F20F4F" w14:textId="0CDD7787" w:rsidR="00453AB9" w:rsidRDefault="00453AB9" w:rsidP="00624002">
      <w:pPr>
        <w:pStyle w:val="af9"/>
        <w:ind w:firstLine="708"/>
        <w:contextualSpacing/>
        <w:jc w:val="both"/>
        <w:rPr>
          <w:sz w:val="28"/>
          <w:szCs w:val="28"/>
        </w:rPr>
      </w:pPr>
      <w:r w:rsidRPr="00EA79F5">
        <w:rPr>
          <w:sz w:val="28"/>
          <w:szCs w:val="28"/>
        </w:rPr>
        <w:t>В этой таблице мы видим различие в целях образования между традиционным и инновационным подходами. Инновационные методы ориентированы на развитие навыков анализа и синтеза, на применение знаний в реальных условиях, в то время как традиционные технологии больше акцентируются на запоминании информации.</w:t>
      </w:r>
    </w:p>
    <w:p w14:paraId="2E497094" w14:textId="77777777" w:rsidR="00F32A2E" w:rsidRDefault="00F32A2E" w:rsidP="00F32A2E">
      <w:pPr>
        <w:pStyle w:val="af9"/>
        <w:contextualSpacing/>
        <w:jc w:val="both"/>
        <w:rPr>
          <w:sz w:val="28"/>
          <w:szCs w:val="28"/>
        </w:rPr>
      </w:pPr>
    </w:p>
    <w:p w14:paraId="7F421419" w14:textId="76C07DEB" w:rsidR="00453AB9" w:rsidRPr="00F32A2E" w:rsidRDefault="00C62ECC" w:rsidP="00F32A2E">
      <w:pPr>
        <w:pStyle w:val="af9"/>
        <w:contextualSpacing/>
        <w:jc w:val="both"/>
        <w:rPr>
          <w:bCs/>
          <w:sz w:val="28"/>
          <w:szCs w:val="28"/>
        </w:rPr>
      </w:pPr>
      <w:r>
        <w:rPr>
          <w:bCs/>
          <w:sz w:val="28"/>
          <w:szCs w:val="28"/>
        </w:rPr>
        <w:t xml:space="preserve">Таблица </w:t>
      </w:r>
      <w:r w:rsidR="00F116C5">
        <w:rPr>
          <w:bCs/>
          <w:sz w:val="28"/>
          <w:szCs w:val="28"/>
        </w:rPr>
        <w:t>5</w:t>
      </w:r>
      <w:r w:rsidR="00F32A2E" w:rsidRPr="00F32A2E">
        <w:rPr>
          <w:bCs/>
          <w:sz w:val="28"/>
          <w:szCs w:val="28"/>
        </w:rPr>
        <w:t xml:space="preserve"> – </w:t>
      </w:r>
      <w:r w:rsidR="00453AB9" w:rsidRPr="00F32A2E">
        <w:rPr>
          <w:bCs/>
          <w:sz w:val="28"/>
          <w:szCs w:val="28"/>
        </w:rPr>
        <w:t>Типы образовательных технологий в зависимости от роли студента в процессе обучения</w:t>
      </w:r>
    </w:p>
    <w:tbl>
      <w:tblPr>
        <w:tblStyle w:val="afd"/>
        <w:tblW w:w="0" w:type="auto"/>
        <w:tblLook w:val="04A0" w:firstRow="1" w:lastRow="0" w:firstColumn="1" w:lastColumn="0" w:noHBand="0" w:noVBand="1"/>
      </w:tblPr>
      <w:tblGrid>
        <w:gridCol w:w="1946"/>
        <w:gridCol w:w="2271"/>
        <w:gridCol w:w="2979"/>
        <w:gridCol w:w="2658"/>
      </w:tblGrid>
      <w:tr w:rsidR="00453AB9" w:rsidRPr="00F32A2E" w14:paraId="2F325D09" w14:textId="77777777" w:rsidTr="00F32A2E">
        <w:tc>
          <w:tcPr>
            <w:tcW w:w="0" w:type="auto"/>
            <w:hideMark/>
          </w:tcPr>
          <w:p w14:paraId="250A1173" w14:textId="77777777" w:rsidR="00453AB9" w:rsidRPr="00F32A2E" w:rsidRDefault="00453AB9" w:rsidP="00F32A2E">
            <w:pPr>
              <w:pStyle w:val="af9"/>
              <w:contextualSpacing/>
              <w:jc w:val="both"/>
              <w:rPr>
                <w:b/>
                <w:bCs/>
                <w:szCs w:val="28"/>
              </w:rPr>
            </w:pPr>
            <w:r w:rsidRPr="00F32A2E">
              <w:rPr>
                <w:b/>
                <w:bCs/>
                <w:szCs w:val="28"/>
              </w:rPr>
              <w:t>Тип технологии</w:t>
            </w:r>
          </w:p>
        </w:tc>
        <w:tc>
          <w:tcPr>
            <w:tcW w:w="0" w:type="auto"/>
            <w:hideMark/>
          </w:tcPr>
          <w:p w14:paraId="0E4C20C1" w14:textId="77777777" w:rsidR="00453AB9" w:rsidRPr="00F32A2E" w:rsidRDefault="00453AB9" w:rsidP="00F32A2E">
            <w:pPr>
              <w:pStyle w:val="af9"/>
              <w:contextualSpacing/>
              <w:jc w:val="both"/>
              <w:rPr>
                <w:b/>
                <w:bCs/>
                <w:szCs w:val="28"/>
              </w:rPr>
            </w:pPr>
            <w:r w:rsidRPr="00F32A2E">
              <w:rPr>
                <w:b/>
                <w:bCs/>
                <w:szCs w:val="28"/>
              </w:rPr>
              <w:t>Роль студента</w:t>
            </w:r>
          </w:p>
        </w:tc>
        <w:tc>
          <w:tcPr>
            <w:tcW w:w="0" w:type="auto"/>
            <w:hideMark/>
          </w:tcPr>
          <w:p w14:paraId="19913387" w14:textId="77777777" w:rsidR="00453AB9" w:rsidRPr="00F32A2E" w:rsidRDefault="00453AB9" w:rsidP="00F32A2E">
            <w:pPr>
              <w:pStyle w:val="af9"/>
              <w:contextualSpacing/>
              <w:jc w:val="both"/>
              <w:rPr>
                <w:b/>
                <w:bCs/>
                <w:szCs w:val="28"/>
              </w:rPr>
            </w:pPr>
            <w:r w:rsidRPr="00F32A2E">
              <w:rPr>
                <w:b/>
                <w:bCs/>
                <w:szCs w:val="28"/>
              </w:rPr>
              <w:t>Преимущества для студента</w:t>
            </w:r>
          </w:p>
        </w:tc>
        <w:tc>
          <w:tcPr>
            <w:tcW w:w="0" w:type="auto"/>
            <w:hideMark/>
          </w:tcPr>
          <w:p w14:paraId="72728A59" w14:textId="77777777" w:rsidR="00453AB9" w:rsidRPr="00F32A2E" w:rsidRDefault="00453AB9" w:rsidP="00F32A2E">
            <w:pPr>
              <w:pStyle w:val="af9"/>
              <w:contextualSpacing/>
              <w:jc w:val="both"/>
              <w:rPr>
                <w:b/>
                <w:bCs/>
                <w:szCs w:val="28"/>
              </w:rPr>
            </w:pPr>
            <w:r w:rsidRPr="00F32A2E">
              <w:rPr>
                <w:b/>
                <w:bCs/>
                <w:szCs w:val="28"/>
              </w:rPr>
              <w:t>Преимущества для преподавателя</w:t>
            </w:r>
          </w:p>
        </w:tc>
      </w:tr>
      <w:tr w:rsidR="00453AB9" w:rsidRPr="00F32A2E" w14:paraId="0B1E3D2D" w14:textId="77777777" w:rsidTr="00F32A2E">
        <w:tc>
          <w:tcPr>
            <w:tcW w:w="0" w:type="auto"/>
            <w:hideMark/>
          </w:tcPr>
          <w:p w14:paraId="3A2800E8" w14:textId="77777777" w:rsidR="00453AB9" w:rsidRPr="00F32A2E" w:rsidRDefault="00453AB9" w:rsidP="00F32A2E">
            <w:pPr>
              <w:pStyle w:val="af9"/>
              <w:contextualSpacing/>
              <w:jc w:val="both"/>
              <w:rPr>
                <w:szCs w:val="28"/>
              </w:rPr>
            </w:pPr>
            <w:r w:rsidRPr="00F32A2E">
              <w:rPr>
                <w:szCs w:val="28"/>
              </w:rPr>
              <w:t>Лекции</w:t>
            </w:r>
          </w:p>
        </w:tc>
        <w:tc>
          <w:tcPr>
            <w:tcW w:w="0" w:type="auto"/>
            <w:hideMark/>
          </w:tcPr>
          <w:p w14:paraId="2BB78792" w14:textId="77777777" w:rsidR="00453AB9" w:rsidRPr="00F32A2E" w:rsidRDefault="00453AB9" w:rsidP="00F32A2E">
            <w:pPr>
              <w:pStyle w:val="af9"/>
              <w:contextualSpacing/>
              <w:jc w:val="both"/>
              <w:rPr>
                <w:szCs w:val="28"/>
              </w:rPr>
            </w:pPr>
            <w:r w:rsidRPr="00F32A2E">
              <w:rPr>
                <w:szCs w:val="28"/>
              </w:rPr>
              <w:t>Пассивный слушатель</w:t>
            </w:r>
          </w:p>
        </w:tc>
        <w:tc>
          <w:tcPr>
            <w:tcW w:w="0" w:type="auto"/>
            <w:hideMark/>
          </w:tcPr>
          <w:p w14:paraId="3AD8A3DC" w14:textId="77777777" w:rsidR="00453AB9" w:rsidRPr="00F32A2E" w:rsidRDefault="00453AB9" w:rsidP="00F32A2E">
            <w:pPr>
              <w:pStyle w:val="af9"/>
              <w:contextualSpacing/>
              <w:jc w:val="both"/>
              <w:rPr>
                <w:szCs w:val="28"/>
              </w:rPr>
            </w:pPr>
            <w:r w:rsidRPr="00F32A2E">
              <w:rPr>
                <w:szCs w:val="28"/>
              </w:rPr>
              <w:t>Получение информации в сжато структурированном виде</w:t>
            </w:r>
          </w:p>
        </w:tc>
        <w:tc>
          <w:tcPr>
            <w:tcW w:w="0" w:type="auto"/>
            <w:hideMark/>
          </w:tcPr>
          <w:p w14:paraId="24131520" w14:textId="77777777" w:rsidR="00453AB9" w:rsidRPr="00F32A2E" w:rsidRDefault="00453AB9" w:rsidP="00F32A2E">
            <w:pPr>
              <w:pStyle w:val="af9"/>
              <w:contextualSpacing/>
              <w:jc w:val="both"/>
              <w:rPr>
                <w:szCs w:val="28"/>
              </w:rPr>
            </w:pPr>
            <w:r w:rsidRPr="00F32A2E">
              <w:rPr>
                <w:szCs w:val="28"/>
              </w:rPr>
              <w:t>Легкость в подготовке материала</w:t>
            </w:r>
          </w:p>
        </w:tc>
      </w:tr>
      <w:tr w:rsidR="00453AB9" w:rsidRPr="00F32A2E" w14:paraId="6E7C2CC5" w14:textId="77777777" w:rsidTr="00F32A2E">
        <w:tc>
          <w:tcPr>
            <w:tcW w:w="0" w:type="auto"/>
            <w:hideMark/>
          </w:tcPr>
          <w:p w14:paraId="221DA4F1" w14:textId="77777777" w:rsidR="00453AB9" w:rsidRPr="00F32A2E" w:rsidRDefault="00453AB9" w:rsidP="00F32A2E">
            <w:pPr>
              <w:pStyle w:val="af9"/>
              <w:contextualSpacing/>
              <w:jc w:val="both"/>
              <w:rPr>
                <w:szCs w:val="28"/>
              </w:rPr>
            </w:pPr>
            <w:r w:rsidRPr="00F32A2E">
              <w:rPr>
                <w:szCs w:val="28"/>
              </w:rPr>
              <w:t>Интерактивные лекции</w:t>
            </w:r>
          </w:p>
        </w:tc>
        <w:tc>
          <w:tcPr>
            <w:tcW w:w="0" w:type="auto"/>
            <w:hideMark/>
          </w:tcPr>
          <w:p w14:paraId="664D70DD" w14:textId="77777777" w:rsidR="00453AB9" w:rsidRPr="00F32A2E" w:rsidRDefault="00453AB9" w:rsidP="00F32A2E">
            <w:pPr>
              <w:pStyle w:val="af9"/>
              <w:contextualSpacing/>
              <w:jc w:val="both"/>
              <w:rPr>
                <w:szCs w:val="28"/>
              </w:rPr>
            </w:pPr>
            <w:r w:rsidRPr="00F32A2E">
              <w:rPr>
                <w:szCs w:val="28"/>
              </w:rPr>
              <w:t>Активный участник</w:t>
            </w:r>
          </w:p>
        </w:tc>
        <w:tc>
          <w:tcPr>
            <w:tcW w:w="0" w:type="auto"/>
            <w:hideMark/>
          </w:tcPr>
          <w:p w14:paraId="43EFBAC8" w14:textId="77777777" w:rsidR="00453AB9" w:rsidRPr="00F32A2E" w:rsidRDefault="00453AB9" w:rsidP="00F32A2E">
            <w:pPr>
              <w:pStyle w:val="af9"/>
              <w:contextualSpacing/>
              <w:jc w:val="both"/>
              <w:rPr>
                <w:szCs w:val="28"/>
              </w:rPr>
            </w:pPr>
            <w:r w:rsidRPr="00F32A2E">
              <w:rPr>
                <w:szCs w:val="28"/>
              </w:rPr>
              <w:t>Возможность задать вопросы и участвовать в обсуждении</w:t>
            </w:r>
          </w:p>
        </w:tc>
        <w:tc>
          <w:tcPr>
            <w:tcW w:w="0" w:type="auto"/>
            <w:hideMark/>
          </w:tcPr>
          <w:p w14:paraId="5EDD6518" w14:textId="77777777" w:rsidR="00453AB9" w:rsidRPr="00F32A2E" w:rsidRDefault="00453AB9" w:rsidP="00F32A2E">
            <w:pPr>
              <w:pStyle w:val="af9"/>
              <w:contextualSpacing/>
              <w:jc w:val="both"/>
              <w:rPr>
                <w:szCs w:val="28"/>
              </w:rPr>
            </w:pPr>
            <w:r w:rsidRPr="00F32A2E">
              <w:rPr>
                <w:szCs w:val="28"/>
              </w:rPr>
              <w:t>Обогащение лекции за счет мнений студентов</w:t>
            </w:r>
          </w:p>
        </w:tc>
      </w:tr>
      <w:tr w:rsidR="00453AB9" w:rsidRPr="00F32A2E" w14:paraId="17065A17" w14:textId="77777777" w:rsidTr="00F32A2E">
        <w:tc>
          <w:tcPr>
            <w:tcW w:w="0" w:type="auto"/>
            <w:hideMark/>
          </w:tcPr>
          <w:p w14:paraId="2CCE86B7" w14:textId="77777777" w:rsidR="00453AB9" w:rsidRPr="00F32A2E" w:rsidRDefault="00453AB9" w:rsidP="00F32A2E">
            <w:pPr>
              <w:pStyle w:val="af9"/>
              <w:contextualSpacing/>
              <w:jc w:val="both"/>
              <w:rPr>
                <w:szCs w:val="28"/>
              </w:rPr>
            </w:pPr>
            <w:r w:rsidRPr="00F32A2E">
              <w:rPr>
                <w:szCs w:val="28"/>
              </w:rPr>
              <w:t>Проектная деятельность</w:t>
            </w:r>
          </w:p>
        </w:tc>
        <w:tc>
          <w:tcPr>
            <w:tcW w:w="0" w:type="auto"/>
            <w:hideMark/>
          </w:tcPr>
          <w:p w14:paraId="0A12EBC8" w14:textId="77777777" w:rsidR="00453AB9" w:rsidRPr="00F32A2E" w:rsidRDefault="00453AB9" w:rsidP="00F32A2E">
            <w:pPr>
              <w:pStyle w:val="af9"/>
              <w:contextualSpacing/>
              <w:jc w:val="both"/>
              <w:rPr>
                <w:szCs w:val="28"/>
              </w:rPr>
            </w:pPr>
            <w:r w:rsidRPr="00F32A2E">
              <w:rPr>
                <w:szCs w:val="28"/>
              </w:rPr>
              <w:t>Исследователь, создатель</w:t>
            </w:r>
          </w:p>
        </w:tc>
        <w:tc>
          <w:tcPr>
            <w:tcW w:w="0" w:type="auto"/>
            <w:hideMark/>
          </w:tcPr>
          <w:p w14:paraId="12EC0E35" w14:textId="77777777" w:rsidR="00453AB9" w:rsidRPr="00F32A2E" w:rsidRDefault="00453AB9" w:rsidP="00F32A2E">
            <w:pPr>
              <w:pStyle w:val="af9"/>
              <w:contextualSpacing/>
              <w:jc w:val="both"/>
              <w:rPr>
                <w:szCs w:val="28"/>
              </w:rPr>
            </w:pPr>
            <w:r w:rsidRPr="00F32A2E">
              <w:rPr>
                <w:szCs w:val="28"/>
              </w:rPr>
              <w:t>Развитие навыков самостоятельной работы, критического мышления</w:t>
            </w:r>
          </w:p>
        </w:tc>
        <w:tc>
          <w:tcPr>
            <w:tcW w:w="0" w:type="auto"/>
            <w:hideMark/>
          </w:tcPr>
          <w:p w14:paraId="04E9C3BA" w14:textId="77777777" w:rsidR="00453AB9" w:rsidRPr="00F32A2E" w:rsidRDefault="00453AB9" w:rsidP="00F32A2E">
            <w:pPr>
              <w:pStyle w:val="af9"/>
              <w:contextualSpacing/>
              <w:jc w:val="both"/>
              <w:rPr>
                <w:szCs w:val="28"/>
              </w:rPr>
            </w:pPr>
            <w:r w:rsidRPr="00F32A2E">
              <w:rPr>
                <w:szCs w:val="28"/>
              </w:rPr>
              <w:t>Возможность реализовать практическое обучение</w:t>
            </w:r>
          </w:p>
        </w:tc>
      </w:tr>
      <w:tr w:rsidR="00453AB9" w:rsidRPr="00F32A2E" w14:paraId="473F470B" w14:textId="77777777" w:rsidTr="00F32A2E">
        <w:tc>
          <w:tcPr>
            <w:tcW w:w="0" w:type="auto"/>
            <w:hideMark/>
          </w:tcPr>
          <w:p w14:paraId="69BADB93" w14:textId="77777777" w:rsidR="00453AB9" w:rsidRPr="00F32A2E" w:rsidRDefault="00453AB9" w:rsidP="005977E1">
            <w:pPr>
              <w:pStyle w:val="af9"/>
              <w:contextualSpacing/>
              <w:jc w:val="both"/>
              <w:rPr>
                <w:szCs w:val="28"/>
              </w:rPr>
            </w:pPr>
            <w:r w:rsidRPr="00F32A2E">
              <w:rPr>
                <w:szCs w:val="28"/>
              </w:rPr>
              <w:t>Онлайн-курсы</w:t>
            </w:r>
          </w:p>
        </w:tc>
        <w:tc>
          <w:tcPr>
            <w:tcW w:w="0" w:type="auto"/>
            <w:hideMark/>
          </w:tcPr>
          <w:p w14:paraId="40869196" w14:textId="77777777" w:rsidR="00453AB9" w:rsidRPr="00F32A2E" w:rsidRDefault="00453AB9" w:rsidP="005977E1">
            <w:pPr>
              <w:pStyle w:val="af9"/>
              <w:contextualSpacing/>
              <w:jc w:val="both"/>
              <w:rPr>
                <w:szCs w:val="28"/>
              </w:rPr>
            </w:pPr>
            <w:r w:rsidRPr="00F32A2E">
              <w:rPr>
                <w:szCs w:val="28"/>
              </w:rPr>
              <w:t>Самостоятельный обучающийся</w:t>
            </w:r>
          </w:p>
        </w:tc>
        <w:tc>
          <w:tcPr>
            <w:tcW w:w="0" w:type="auto"/>
            <w:hideMark/>
          </w:tcPr>
          <w:p w14:paraId="058BF2A6" w14:textId="77777777" w:rsidR="00453AB9" w:rsidRPr="00F32A2E" w:rsidRDefault="00453AB9" w:rsidP="00F32A2E">
            <w:pPr>
              <w:pStyle w:val="af9"/>
              <w:contextualSpacing/>
              <w:jc w:val="both"/>
              <w:rPr>
                <w:szCs w:val="28"/>
              </w:rPr>
            </w:pPr>
            <w:r w:rsidRPr="00F32A2E">
              <w:rPr>
                <w:szCs w:val="28"/>
              </w:rPr>
              <w:t>Гибкость и индивидуализация обучения</w:t>
            </w:r>
          </w:p>
        </w:tc>
        <w:tc>
          <w:tcPr>
            <w:tcW w:w="0" w:type="auto"/>
            <w:hideMark/>
          </w:tcPr>
          <w:p w14:paraId="64E884E6" w14:textId="77777777" w:rsidR="00453AB9" w:rsidRPr="00F32A2E" w:rsidRDefault="00453AB9" w:rsidP="00F32A2E">
            <w:pPr>
              <w:pStyle w:val="af9"/>
              <w:contextualSpacing/>
              <w:jc w:val="both"/>
              <w:rPr>
                <w:szCs w:val="28"/>
              </w:rPr>
            </w:pPr>
            <w:r w:rsidRPr="00F32A2E">
              <w:rPr>
                <w:szCs w:val="28"/>
              </w:rPr>
              <w:t>Массовость, доступность материалов для студентов</w:t>
            </w:r>
          </w:p>
        </w:tc>
      </w:tr>
      <w:tr w:rsidR="00453AB9" w:rsidRPr="00F32A2E" w14:paraId="52551F73" w14:textId="77777777" w:rsidTr="00F32A2E">
        <w:tc>
          <w:tcPr>
            <w:tcW w:w="0" w:type="auto"/>
            <w:hideMark/>
          </w:tcPr>
          <w:p w14:paraId="61954284" w14:textId="77777777" w:rsidR="00453AB9" w:rsidRPr="00F32A2E" w:rsidRDefault="00453AB9" w:rsidP="00F32A2E">
            <w:pPr>
              <w:pStyle w:val="af9"/>
              <w:contextualSpacing/>
              <w:jc w:val="both"/>
              <w:rPr>
                <w:szCs w:val="28"/>
              </w:rPr>
            </w:pPr>
            <w:r w:rsidRPr="00F32A2E">
              <w:rPr>
                <w:szCs w:val="28"/>
              </w:rPr>
              <w:t>Виртуальные экскурсии</w:t>
            </w:r>
          </w:p>
        </w:tc>
        <w:tc>
          <w:tcPr>
            <w:tcW w:w="0" w:type="auto"/>
            <w:hideMark/>
          </w:tcPr>
          <w:p w14:paraId="3625B3C5" w14:textId="77777777" w:rsidR="00453AB9" w:rsidRPr="00F32A2E" w:rsidRDefault="00453AB9" w:rsidP="00F32A2E">
            <w:pPr>
              <w:pStyle w:val="af9"/>
              <w:contextualSpacing/>
              <w:jc w:val="both"/>
              <w:rPr>
                <w:szCs w:val="28"/>
              </w:rPr>
            </w:pPr>
            <w:r w:rsidRPr="00F32A2E">
              <w:rPr>
                <w:szCs w:val="28"/>
              </w:rPr>
              <w:t>Активный исследователь</w:t>
            </w:r>
          </w:p>
        </w:tc>
        <w:tc>
          <w:tcPr>
            <w:tcW w:w="0" w:type="auto"/>
            <w:hideMark/>
          </w:tcPr>
          <w:p w14:paraId="5F6E6308" w14:textId="77777777" w:rsidR="00453AB9" w:rsidRPr="00F32A2E" w:rsidRDefault="00453AB9" w:rsidP="00F32A2E">
            <w:pPr>
              <w:pStyle w:val="af9"/>
              <w:contextualSpacing/>
              <w:jc w:val="both"/>
              <w:rPr>
                <w:szCs w:val="28"/>
              </w:rPr>
            </w:pPr>
            <w:r w:rsidRPr="00F32A2E">
              <w:rPr>
                <w:szCs w:val="28"/>
              </w:rPr>
              <w:t>Погружение в реальный или виртуальный контекст</w:t>
            </w:r>
          </w:p>
        </w:tc>
        <w:tc>
          <w:tcPr>
            <w:tcW w:w="0" w:type="auto"/>
            <w:hideMark/>
          </w:tcPr>
          <w:p w14:paraId="28DA1B46" w14:textId="77777777" w:rsidR="00453AB9" w:rsidRPr="00F32A2E" w:rsidRDefault="00453AB9" w:rsidP="00F32A2E">
            <w:pPr>
              <w:pStyle w:val="af9"/>
              <w:contextualSpacing/>
              <w:jc w:val="both"/>
              <w:rPr>
                <w:szCs w:val="28"/>
              </w:rPr>
            </w:pPr>
            <w:r w:rsidRPr="00F32A2E">
              <w:rPr>
                <w:szCs w:val="28"/>
              </w:rPr>
              <w:t>Возможность сэкономить время и средства на организацию экскурсий</w:t>
            </w:r>
          </w:p>
        </w:tc>
      </w:tr>
    </w:tbl>
    <w:p w14:paraId="0B63E601" w14:textId="07C90F35" w:rsidR="00453AB9" w:rsidRPr="00EA79F5" w:rsidRDefault="00453AB9" w:rsidP="00624002">
      <w:pPr>
        <w:pStyle w:val="af9"/>
        <w:ind w:firstLine="708"/>
        <w:contextualSpacing/>
        <w:jc w:val="both"/>
        <w:rPr>
          <w:sz w:val="28"/>
          <w:szCs w:val="28"/>
        </w:rPr>
      </w:pPr>
      <w:r w:rsidRPr="00EA79F5">
        <w:rPr>
          <w:sz w:val="28"/>
          <w:szCs w:val="28"/>
        </w:rPr>
        <w:t xml:space="preserve">В этой таблице рассматриваются различные типы технологий с точки зрения роли студентов в процессе обучения. Интерактивные технологии дают студентам возможность активно участвовать в обучении, а проектная </w:t>
      </w:r>
      <w:r w:rsidRPr="00EA79F5">
        <w:rPr>
          <w:sz w:val="28"/>
          <w:szCs w:val="28"/>
        </w:rPr>
        <w:lastRenderedPageBreak/>
        <w:t>деятельность направлена на развитие самостоятельности и творческого подхода</w:t>
      </w:r>
      <w:r w:rsidR="009D7D9E" w:rsidRPr="00EA79F5">
        <w:rPr>
          <w:sz w:val="28"/>
          <w:szCs w:val="28"/>
        </w:rPr>
        <w:t xml:space="preserve"> [39]</w:t>
      </w:r>
      <w:r w:rsidRPr="00EA79F5">
        <w:rPr>
          <w:sz w:val="28"/>
          <w:szCs w:val="28"/>
        </w:rPr>
        <w:t>.</w:t>
      </w:r>
    </w:p>
    <w:p w14:paraId="5270A386" w14:textId="77777777" w:rsidR="00F32A2E" w:rsidRDefault="00F32A2E" w:rsidP="00F32A2E">
      <w:pPr>
        <w:pStyle w:val="af9"/>
        <w:contextualSpacing/>
        <w:jc w:val="both"/>
        <w:rPr>
          <w:b/>
          <w:bCs/>
          <w:sz w:val="28"/>
          <w:szCs w:val="28"/>
        </w:rPr>
      </w:pPr>
    </w:p>
    <w:p w14:paraId="127B6080" w14:textId="3EE308AB" w:rsidR="00453AB9" w:rsidRPr="00C62ECC" w:rsidRDefault="00C62ECC" w:rsidP="00F32A2E">
      <w:pPr>
        <w:pStyle w:val="af9"/>
        <w:contextualSpacing/>
        <w:jc w:val="both"/>
        <w:rPr>
          <w:bCs/>
          <w:sz w:val="28"/>
          <w:szCs w:val="28"/>
        </w:rPr>
      </w:pPr>
      <w:r w:rsidRPr="00C62ECC">
        <w:rPr>
          <w:bCs/>
          <w:sz w:val="28"/>
          <w:szCs w:val="28"/>
        </w:rPr>
        <w:t xml:space="preserve">Таблица </w:t>
      </w:r>
      <w:r w:rsidR="00F116C5">
        <w:rPr>
          <w:bCs/>
          <w:sz w:val="28"/>
          <w:szCs w:val="28"/>
        </w:rPr>
        <w:t>6</w:t>
      </w:r>
      <w:r w:rsidR="00F32A2E" w:rsidRPr="00C62ECC">
        <w:rPr>
          <w:bCs/>
          <w:sz w:val="28"/>
          <w:szCs w:val="28"/>
        </w:rPr>
        <w:t xml:space="preserve"> – </w:t>
      </w:r>
      <w:r w:rsidR="00453AB9" w:rsidRPr="00C62ECC">
        <w:rPr>
          <w:bCs/>
          <w:sz w:val="28"/>
          <w:szCs w:val="28"/>
        </w:rPr>
        <w:t>Влияние инновационных технологий на мотивацию студентов</w:t>
      </w:r>
    </w:p>
    <w:tbl>
      <w:tblPr>
        <w:tblStyle w:val="afd"/>
        <w:tblW w:w="0" w:type="auto"/>
        <w:tblLook w:val="04A0" w:firstRow="1" w:lastRow="0" w:firstColumn="1" w:lastColumn="0" w:noHBand="0" w:noVBand="1"/>
      </w:tblPr>
      <w:tblGrid>
        <w:gridCol w:w="2126"/>
        <w:gridCol w:w="2616"/>
        <w:gridCol w:w="2575"/>
        <w:gridCol w:w="2537"/>
      </w:tblGrid>
      <w:tr w:rsidR="00453AB9" w:rsidRPr="00F32A2E" w14:paraId="0DD95E39" w14:textId="77777777" w:rsidTr="00F32A2E">
        <w:tc>
          <w:tcPr>
            <w:tcW w:w="0" w:type="auto"/>
            <w:hideMark/>
          </w:tcPr>
          <w:p w14:paraId="2231C174" w14:textId="77777777" w:rsidR="00453AB9" w:rsidRPr="00F32A2E" w:rsidRDefault="00453AB9" w:rsidP="00F32A2E">
            <w:pPr>
              <w:pStyle w:val="af9"/>
              <w:contextualSpacing/>
              <w:jc w:val="both"/>
              <w:rPr>
                <w:b/>
                <w:bCs/>
                <w:szCs w:val="28"/>
              </w:rPr>
            </w:pPr>
            <w:r w:rsidRPr="00F32A2E">
              <w:rPr>
                <w:b/>
                <w:bCs/>
                <w:szCs w:val="28"/>
              </w:rPr>
              <w:t>Технология</w:t>
            </w:r>
          </w:p>
        </w:tc>
        <w:tc>
          <w:tcPr>
            <w:tcW w:w="0" w:type="auto"/>
            <w:hideMark/>
          </w:tcPr>
          <w:p w14:paraId="69D74665" w14:textId="77777777" w:rsidR="00453AB9" w:rsidRPr="00F32A2E" w:rsidRDefault="00453AB9" w:rsidP="00F32A2E">
            <w:pPr>
              <w:pStyle w:val="af9"/>
              <w:contextualSpacing/>
              <w:jc w:val="both"/>
              <w:rPr>
                <w:b/>
                <w:bCs/>
                <w:szCs w:val="28"/>
              </w:rPr>
            </w:pPr>
            <w:r w:rsidRPr="00F32A2E">
              <w:rPr>
                <w:b/>
                <w:bCs/>
                <w:szCs w:val="28"/>
              </w:rPr>
              <w:t>Влияние на мотивацию (высокое)</w:t>
            </w:r>
          </w:p>
        </w:tc>
        <w:tc>
          <w:tcPr>
            <w:tcW w:w="0" w:type="auto"/>
            <w:hideMark/>
          </w:tcPr>
          <w:p w14:paraId="02B486EF" w14:textId="77777777" w:rsidR="00453AB9" w:rsidRPr="00F32A2E" w:rsidRDefault="00453AB9" w:rsidP="00F32A2E">
            <w:pPr>
              <w:pStyle w:val="af9"/>
              <w:contextualSpacing/>
              <w:jc w:val="both"/>
              <w:rPr>
                <w:b/>
                <w:bCs/>
                <w:szCs w:val="28"/>
              </w:rPr>
            </w:pPr>
            <w:r w:rsidRPr="00F32A2E">
              <w:rPr>
                <w:b/>
                <w:bCs/>
                <w:szCs w:val="28"/>
              </w:rPr>
              <w:t>Влияние на мотивацию (среднее)</w:t>
            </w:r>
          </w:p>
        </w:tc>
        <w:tc>
          <w:tcPr>
            <w:tcW w:w="0" w:type="auto"/>
            <w:hideMark/>
          </w:tcPr>
          <w:p w14:paraId="62A92410" w14:textId="77777777" w:rsidR="00453AB9" w:rsidRPr="00F32A2E" w:rsidRDefault="00453AB9" w:rsidP="00F32A2E">
            <w:pPr>
              <w:pStyle w:val="af9"/>
              <w:contextualSpacing/>
              <w:jc w:val="both"/>
              <w:rPr>
                <w:b/>
                <w:bCs/>
                <w:szCs w:val="28"/>
              </w:rPr>
            </w:pPr>
            <w:r w:rsidRPr="00F32A2E">
              <w:rPr>
                <w:b/>
                <w:bCs/>
                <w:szCs w:val="28"/>
              </w:rPr>
              <w:t>Влияние на мотивацию (низкое)</w:t>
            </w:r>
          </w:p>
        </w:tc>
      </w:tr>
      <w:tr w:rsidR="00453AB9" w:rsidRPr="00F32A2E" w14:paraId="5EB42AB3" w14:textId="77777777" w:rsidTr="00F32A2E">
        <w:tc>
          <w:tcPr>
            <w:tcW w:w="0" w:type="auto"/>
            <w:hideMark/>
          </w:tcPr>
          <w:p w14:paraId="6700641B" w14:textId="77777777" w:rsidR="00453AB9" w:rsidRPr="00F32A2E" w:rsidRDefault="00453AB9" w:rsidP="00F32A2E">
            <w:pPr>
              <w:pStyle w:val="af9"/>
              <w:contextualSpacing/>
              <w:jc w:val="both"/>
              <w:rPr>
                <w:szCs w:val="28"/>
              </w:rPr>
            </w:pPr>
            <w:r w:rsidRPr="00F32A2E">
              <w:rPr>
                <w:szCs w:val="28"/>
              </w:rPr>
              <w:t>Мобильные приложения</w:t>
            </w:r>
          </w:p>
        </w:tc>
        <w:tc>
          <w:tcPr>
            <w:tcW w:w="0" w:type="auto"/>
            <w:hideMark/>
          </w:tcPr>
          <w:p w14:paraId="150D50E1" w14:textId="77777777" w:rsidR="00453AB9" w:rsidRPr="00F32A2E" w:rsidRDefault="00453AB9" w:rsidP="00624002">
            <w:pPr>
              <w:pStyle w:val="af9"/>
              <w:ind w:firstLine="708"/>
              <w:contextualSpacing/>
              <w:jc w:val="both"/>
              <w:rPr>
                <w:szCs w:val="28"/>
              </w:rPr>
            </w:pPr>
            <w:r w:rsidRPr="00F32A2E">
              <w:rPr>
                <w:szCs w:val="28"/>
              </w:rPr>
              <w:t>70%</w:t>
            </w:r>
          </w:p>
        </w:tc>
        <w:tc>
          <w:tcPr>
            <w:tcW w:w="0" w:type="auto"/>
            <w:hideMark/>
          </w:tcPr>
          <w:p w14:paraId="3AE47EE3" w14:textId="77777777" w:rsidR="00453AB9" w:rsidRPr="00F32A2E" w:rsidRDefault="00453AB9" w:rsidP="00624002">
            <w:pPr>
              <w:pStyle w:val="af9"/>
              <w:ind w:firstLine="708"/>
              <w:contextualSpacing/>
              <w:jc w:val="both"/>
              <w:rPr>
                <w:szCs w:val="28"/>
              </w:rPr>
            </w:pPr>
            <w:r w:rsidRPr="00F32A2E">
              <w:rPr>
                <w:szCs w:val="28"/>
              </w:rPr>
              <w:t>20%</w:t>
            </w:r>
          </w:p>
        </w:tc>
        <w:tc>
          <w:tcPr>
            <w:tcW w:w="0" w:type="auto"/>
            <w:hideMark/>
          </w:tcPr>
          <w:p w14:paraId="6AE49850" w14:textId="77777777" w:rsidR="00453AB9" w:rsidRPr="00F32A2E" w:rsidRDefault="00453AB9" w:rsidP="00624002">
            <w:pPr>
              <w:pStyle w:val="af9"/>
              <w:ind w:firstLine="708"/>
              <w:contextualSpacing/>
              <w:jc w:val="both"/>
              <w:rPr>
                <w:szCs w:val="28"/>
              </w:rPr>
            </w:pPr>
            <w:r w:rsidRPr="00F32A2E">
              <w:rPr>
                <w:szCs w:val="28"/>
              </w:rPr>
              <w:t>10%</w:t>
            </w:r>
          </w:p>
        </w:tc>
      </w:tr>
      <w:tr w:rsidR="00453AB9" w:rsidRPr="00F32A2E" w14:paraId="067609E4" w14:textId="77777777" w:rsidTr="00F32A2E">
        <w:tc>
          <w:tcPr>
            <w:tcW w:w="0" w:type="auto"/>
            <w:hideMark/>
          </w:tcPr>
          <w:p w14:paraId="40D6F5C3" w14:textId="77777777" w:rsidR="00453AB9" w:rsidRPr="00F32A2E" w:rsidRDefault="00453AB9" w:rsidP="00F32A2E">
            <w:pPr>
              <w:pStyle w:val="af9"/>
              <w:contextualSpacing/>
              <w:jc w:val="both"/>
              <w:rPr>
                <w:szCs w:val="28"/>
              </w:rPr>
            </w:pPr>
            <w:r w:rsidRPr="00F32A2E">
              <w:rPr>
                <w:szCs w:val="28"/>
              </w:rPr>
              <w:t>Онлайн-курсы</w:t>
            </w:r>
          </w:p>
        </w:tc>
        <w:tc>
          <w:tcPr>
            <w:tcW w:w="0" w:type="auto"/>
            <w:hideMark/>
          </w:tcPr>
          <w:p w14:paraId="119F006D" w14:textId="77777777" w:rsidR="00453AB9" w:rsidRPr="00F32A2E" w:rsidRDefault="00453AB9" w:rsidP="00624002">
            <w:pPr>
              <w:pStyle w:val="af9"/>
              <w:ind w:firstLine="708"/>
              <w:contextualSpacing/>
              <w:jc w:val="both"/>
              <w:rPr>
                <w:szCs w:val="28"/>
              </w:rPr>
            </w:pPr>
            <w:r w:rsidRPr="00F32A2E">
              <w:rPr>
                <w:szCs w:val="28"/>
              </w:rPr>
              <w:t>65%</w:t>
            </w:r>
          </w:p>
        </w:tc>
        <w:tc>
          <w:tcPr>
            <w:tcW w:w="0" w:type="auto"/>
            <w:hideMark/>
          </w:tcPr>
          <w:p w14:paraId="1BE00D1F" w14:textId="77777777" w:rsidR="00453AB9" w:rsidRPr="00F32A2E" w:rsidRDefault="00453AB9" w:rsidP="00624002">
            <w:pPr>
              <w:pStyle w:val="af9"/>
              <w:ind w:firstLine="708"/>
              <w:contextualSpacing/>
              <w:jc w:val="both"/>
              <w:rPr>
                <w:szCs w:val="28"/>
              </w:rPr>
            </w:pPr>
            <w:r w:rsidRPr="00F32A2E">
              <w:rPr>
                <w:szCs w:val="28"/>
              </w:rPr>
              <w:t>25%</w:t>
            </w:r>
          </w:p>
        </w:tc>
        <w:tc>
          <w:tcPr>
            <w:tcW w:w="0" w:type="auto"/>
            <w:hideMark/>
          </w:tcPr>
          <w:p w14:paraId="7D642896" w14:textId="77777777" w:rsidR="00453AB9" w:rsidRPr="00F32A2E" w:rsidRDefault="00453AB9" w:rsidP="00624002">
            <w:pPr>
              <w:pStyle w:val="af9"/>
              <w:ind w:firstLine="708"/>
              <w:contextualSpacing/>
              <w:jc w:val="both"/>
              <w:rPr>
                <w:szCs w:val="28"/>
              </w:rPr>
            </w:pPr>
            <w:r w:rsidRPr="00F32A2E">
              <w:rPr>
                <w:szCs w:val="28"/>
              </w:rPr>
              <w:t>10%</w:t>
            </w:r>
          </w:p>
        </w:tc>
      </w:tr>
      <w:tr w:rsidR="00453AB9" w:rsidRPr="00F32A2E" w14:paraId="1319EDF7" w14:textId="77777777" w:rsidTr="00F32A2E">
        <w:tc>
          <w:tcPr>
            <w:tcW w:w="0" w:type="auto"/>
            <w:hideMark/>
          </w:tcPr>
          <w:p w14:paraId="79662BFE" w14:textId="77777777" w:rsidR="00453AB9" w:rsidRPr="00F32A2E" w:rsidRDefault="00453AB9" w:rsidP="00F32A2E">
            <w:pPr>
              <w:pStyle w:val="af9"/>
              <w:contextualSpacing/>
              <w:jc w:val="both"/>
              <w:rPr>
                <w:szCs w:val="28"/>
              </w:rPr>
            </w:pPr>
            <w:r w:rsidRPr="00F32A2E">
              <w:rPr>
                <w:szCs w:val="28"/>
              </w:rPr>
              <w:t>Виртуальные экскурсии</w:t>
            </w:r>
          </w:p>
        </w:tc>
        <w:tc>
          <w:tcPr>
            <w:tcW w:w="0" w:type="auto"/>
            <w:hideMark/>
          </w:tcPr>
          <w:p w14:paraId="5FB2AA01" w14:textId="77777777" w:rsidR="00453AB9" w:rsidRPr="00F32A2E" w:rsidRDefault="00453AB9" w:rsidP="00624002">
            <w:pPr>
              <w:pStyle w:val="af9"/>
              <w:ind w:firstLine="708"/>
              <w:contextualSpacing/>
              <w:jc w:val="both"/>
              <w:rPr>
                <w:szCs w:val="28"/>
              </w:rPr>
            </w:pPr>
            <w:r w:rsidRPr="00F32A2E">
              <w:rPr>
                <w:szCs w:val="28"/>
              </w:rPr>
              <w:t>80%</w:t>
            </w:r>
          </w:p>
        </w:tc>
        <w:tc>
          <w:tcPr>
            <w:tcW w:w="0" w:type="auto"/>
            <w:hideMark/>
          </w:tcPr>
          <w:p w14:paraId="6430D695" w14:textId="77777777" w:rsidR="00453AB9" w:rsidRPr="00F32A2E" w:rsidRDefault="00453AB9" w:rsidP="00624002">
            <w:pPr>
              <w:pStyle w:val="af9"/>
              <w:ind w:firstLine="708"/>
              <w:contextualSpacing/>
              <w:jc w:val="both"/>
              <w:rPr>
                <w:szCs w:val="28"/>
              </w:rPr>
            </w:pPr>
            <w:r w:rsidRPr="00F32A2E">
              <w:rPr>
                <w:szCs w:val="28"/>
              </w:rPr>
              <w:t>15%</w:t>
            </w:r>
          </w:p>
        </w:tc>
        <w:tc>
          <w:tcPr>
            <w:tcW w:w="0" w:type="auto"/>
            <w:hideMark/>
          </w:tcPr>
          <w:p w14:paraId="40A4F363" w14:textId="77777777" w:rsidR="00453AB9" w:rsidRPr="00F32A2E" w:rsidRDefault="00453AB9" w:rsidP="00624002">
            <w:pPr>
              <w:pStyle w:val="af9"/>
              <w:ind w:firstLine="708"/>
              <w:contextualSpacing/>
              <w:jc w:val="both"/>
              <w:rPr>
                <w:szCs w:val="28"/>
              </w:rPr>
            </w:pPr>
            <w:r w:rsidRPr="00F32A2E">
              <w:rPr>
                <w:szCs w:val="28"/>
              </w:rPr>
              <w:t>5%</w:t>
            </w:r>
          </w:p>
        </w:tc>
      </w:tr>
      <w:tr w:rsidR="00453AB9" w:rsidRPr="00F32A2E" w14:paraId="4C85E2C1" w14:textId="77777777" w:rsidTr="00F32A2E">
        <w:tc>
          <w:tcPr>
            <w:tcW w:w="0" w:type="auto"/>
            <w:hideMark/>
          </w:tcPr>
          <w:p w14:paraId="64CADDC4" w14:textId="77777777" w:rsidR="00453AB9" w:rsidRPr="00F32A2E" w:rsidRDefault="00453AB9" w:rsidP="00F32A2E">
            <w:pPr>
              <w:pStyle w:val="af9"/>
              <w:contextualSpacing/>
              <w:jc w:val="both"/>
              <w:rPr>
                <w:szCs w:val="28"/>
              </w:rPr>
            </w:pPr>
            <w:r w:rsidRPr="00F32A2E">
              <w:rPr>
                <w:szCs w:val="28"/>
              </w:rPr>
              <w:t>Проектная деятельность</w:t>
            </w:r>
          </w:p>
        </w:tc>
        <w:tc>
          <w:tcPr>
            <w:tcW w:w="0" w:type="auto"/>
            <w:hideMark/>
          </w:tcPr>
          <w:p w14:paraId="55AA9B84" w14:textId="77777777" w:rsidR="00453AB9" w:rsidRPr="00F32A2E" w:rsidRDefault="00453AB9" w:rsidP="00624002">
            <w:pPr>
              <w:pStyle w:val="af9"/>
              <w:ind w:firstLine="708"/>
              <w:contextualSpacing/>
              <w:jc w:val="both"/>
              <w:rPr>
                <w:szCs w:val="28"/>
              </w:rPr>
            </w:pPr>
            <w:r w:rsidRPr="00F32A2E">
              <w:rPr>
                <w:szCs w:val="28"/>
              </w:rPr>
              <w:t>85%</w:t>
            </w:r>
          </w:p>
        </w:tc>
        <w:tc>
          <w:tcPr>
            <w:tcW w:w="0" w:type="auto"/>
            <w:hideMark/>
          </w:tcPr>
          <w:p w14:paraId="0D1D05B3" w14:textId="77777777" w:rsidR="00453AB9" w:rsidRPr="00F32A2E" w:rsidRDefault="00453AB9" w:rsidP="00624002">
            <w:pPr>
              <w:pStyle w:val="af9"/>
              <w:ind w:firstLine="708"/>
              <w:contextualSpacing/>
              <w:jc w:val="both"/>
              <w:rPr>
                <w:szCs w:val="28"/>
              </w:rPr>
            </w:pPr>
            <w:r w:rsidRPr="00F32A2E">
              <w:rPr>
                <w:szCs w:val="28"/>
              </w:rPr>
              <w:t>10%</w:t>
            </w:r>
          </w:p>
        </w:tc>
        <w:tc>
          <w:tcPr>
            <w:tcW w:w="0" w:type="auto"/>
            <w:hideMark/>
          </w:tcPr>
          <w:p w14:paraId="2D706956" w14:textId="77777777" w:rsidR="00453AB9" w:rsidRPr="00F32A2E" w:rsidRDefault="00453AB9" w:rsidP="00624002">
            <w:pPr>
              <w:pStyle w:val="af9"/>
              <w:ind w:firstLine="708"/>
              <w:contextualSpacing/>
              <w:jc w:val="both"/>
              <w:rPr>
                <w:szCs w:val="28"/>
              </w:rPr>
            </w:pPr>
            <w:r w:rsidRPr="00F32A2E">
              <w:rPr>
                <w:szCs w:val="28"/>
              </w:rPr>
              <w:t>5%</w:t>
            </w:r>
          </w:p>
        </w:tc>
      </w:tr>
    </w:tbl>
    <w:p w14:paraId="3A014961" w14:textId="7B25DC0A" w:rsidR="00453AB9" w:rsidRPr="00EA79F5" w:rsidRDefault="00453AB9" w:rsidP="00624002">
      <w:pPr>
        <w:pStyle w:val="af9"/>
        <w:ind w:firstLine="708"/>
        <w:contextualSpacing/>
        <w:jc w:val="both"/>
        <w:rPr>
          <w:sz w:val="28"/>
          <w:szCs w:val="28"/>
        </w:rPr>
      </w:pPr>
      <w:r w:rsidRPr="00EA79F5">
        <w:rPr>
          <w:sz w:val="28"/>
          <w:szCs w:val="28"/>
        </w:rPr>
        <w:t>Влияние инновационных технологий на мотивацию студентов показано в процентном соотношении. Проектная деятельность и виртуальные экскурсии показали наибольшее влияние на мотивацию студентов, в то время как мобильные приложения и онлайн-курсы имеют более средний эффект.</w:t>
      </w:r>
    </w:p>
    <w:p w14:paraId="72706CB5" w14:textId="77777777" w:rsidR="00F32A2E" w:rsidRDefault="00F32A2E" w:rsidP="00F32A2E">
      <w:pPr>
        <w:pStyle w:val="af9"/>
        <w:contextualSpacing/>
        <w:jc w:val="both"/>
        <w:rPr>
          <w:b/>
          <w:bCs/>
          <w:sz w:val="28"/>
          <w:szCs w:val="28"/>
        </w:rPr>
      </w:pPr>
    </w:p>
    <w:p w14:paraId="5E68DFD5" w14:textId="23A40808" w:rsidR="00453AB9" w:rsidRPr="00F32A2E" w:rsidRDefault="00C62ECC" w:rsidP="00C62ECC">
      <w:pPr>
        <w:pStyle w:val="af9"/>
        <w:ind w:left="-142"/>
        <w:contextualSpacing/>
        <w:jc w:val="both"/>
        <w:rPr>
          <w:bCs/>
          <w:sz w:val="28"/>
          <w:szCs w:val="28"/>
        </w:rPr>
      </w:pPr>
      <w:r>
        <w:rPr>
          <w:bCs/>
          <w:sz w:val="28"/>
          <w:szCs w:val="28"/>
        </w:rPr>
        <w:t xml:space="preserve">Таблица </w:t>
      </w:r>
      <w:r w:rsidR="00F116C5">
        <w:rPr>
          <w:bCs/>
          <w:sz w:val="28"/>
          <w:szCs w:val="28"/>
        </w:rPr>
        <w:t>7</w:t>
      </w:r>
      <w:r>
        <w:rPr>
          <w:bCs/>
          <w:sz w:val="28"/>
          <w:szCs w:val="28"/>
        </w:rPr>
        <w:t xml:space="preserve"> </w:t>
      </w:r>
      <w:r w:rsidR="00F32A2E">
        <w:rPr>
          <w:bCs/>
          <w:sz w:val="28"/>
          <w:szCs w:val="28"/>
        </w:rPr>
        <w:t xml:space="preserve">– </w:t>
      </w:r>
      <w:r w:rsidR="00453AB9" w:rsidRPr="00F32A2E">
        <w:rPr>
          <w:bCs/>
          <w:sz w:val="28"/>
          <w:szCs w:val="28"/>
        </w:rPr>
        <w:t>Влияние инновационных технологий на развитие критического мышления студентов</w:t>
      </w:r>
    </w:p>
    <w:tbl>
      <w:tblPr>
        <w:tblStyle w:val="afd"/>
        <w:tblW w:w="0" w:type="auto"/>
        <w:tblLook w:val="04A0" w:firstRow="1" w:lastRow="0" w:firstColumn="1" w:lastColumn="0" w:noHBand="0" w:noVBand="1"/>
      </w:tblPr>
      <w:tblGrid>
        <w:gridCol w:w="1820"/>
        <w:gridCol w:w="2696"/>
        <w:gridCol w:w="2677"/>
        <w:gridCol w:w="2661"/>
      </w:tblGrid>
      <w:tr w:rsidR="00453AB9" w:rsidRPr="00F32A2E" w14:paraId="72D729D9" w14:textId="77777777" w:rsidTr="00F32A2E">
        <w:tc>
          <w:tcPr>
            <w:tcW w:w="0" w:type="auto"/>
            <w:hideMark/>
          </w:tcPr>
          <w:p w14:paraId="785FE729" w14:textId="77777777" w:rsidR="00453AB9" w:rsidRPr="00F32A2E" w:rsidRDefault="00453AB9" w:rsidP="00F32A2E">
            <w:pPr>
              <w:pStyle w:val="af9"/>
              <w:contextualSpacing/>
              <w:jc w:val="both"/>
              <w:rPr>
                <w:b/>
                <w:bCs/>
                <w:szCs w:val="28"/>
              </w:rPr>
            </w:pPr>
            <w:r w:rsidRPr="00F32A2E">
              <w:rPr>
                <w:b/>
                <w:bCs/>
                <w:szCs w:val="28"/>
              </w:rPr>
              <w:t>Технология</w:t>
            </w:r>
          </w:p>
        </w:tc>
        <w:tc>
          <w:tcPr>
            <w:tcW w:w="0" w:type="auto"/>
            <w:hideMark/>
          </w:tcPr>
          <w:p w14:paraId="1234089B" w14:textId="77777777" w:rsidR="00453AB9" w:rsidRPr="00F32A2E" w:rsidRDefault="00453AB9" w:rsidP="005977E1">
            <w:pPr>
              <w:pStyle w:val="af9"/>
              <w:contextualSpacing/>
              <w:jc w:val="both"/>
              <w:rPr>
                <w:b/>
                <w:bCs/>
                <w:szCs w:val="28"/>
              </w:rPr>
            </w:pPr>
            <w:r w:rsidRPr="00F32A2E">
              <w:rPr>
                <w:b/>
                <w:bCs/>
                <w:szCs w:val="28"/>
              </w:rPr>
              <w:t>Влияние на развитие критического мышления (высокое)</w:t>
            </w:r>
          </w:p>
        </w:tc>
        <w:tc>
          <w:tcPr>
            <w:tcW w:w="0" w:type="auto"/>
            <w:hideMark/>
          </w:tcPr>
          <w:p w14:paraId="713AEDC2" w14:textId="77777777" w:rsidR="00453AB9" w:rsidRPr="00F32A2E" w:rsidRDefault="00453AB9" w:rsidP="005977E1">
            <w:pPr>
              <w:pStyle w:val="af9"/>
              <w:contextualSpacing/>
              <w:jc w:val="both"/>
              <w:rPr>
                <w:b/>
                <w:bCs/>
                <w:szCs w:val="28"/>
              </w:rPr>
            </w:pPr>
            <w:r w:rsidRPr="00F32A2E">
              <w:rPr>
                <w:b/>
                <w:bCs/>
                <w:szCs w:val="28"/>
              </w:rPr>
              <w:t>Влияние на развитие критического мышления (среднее)</w:t>
            </w:r>
          </w:p>
        </w:tc>
        <w:tc>
          <w:tcPr>
            <w:tcW w:w="0" w:type="auto"/>
            <w:hideMark/>
          </w:tcPr>
          <w:p w14:paraId="7CC0284E" w14:textId="77777777" w:rsidR="00453AB9" w:rsidRPr="00F32A2E" w:rsidRDefault="00453AB9" w:rsidP="005977E1">
            <w:pPr>
              <w:pStyle w:val="af9"/>
              <w:contextualSpacing/>
              <w:jc w:val="both"/>
              <w:rPr>
                <w:b/>
                <w:bCs/>
                <w:szCs w:val="28"/>
              </w:rPr>
            </w:pPr>
            <w:r w:rsidRPr="00F32A2E">
              <w:rPr>
                <w:b/>
                <w:bCs/>
                <w:szCs w:val="28"/>
              </w:rPr>
              <w:t>Влияние на развитие критического мышления (низкое)</w:t>
            </w:r>
          </w:p>
        </w:tc>
      </w:tr>
      <w:tr w:rsidR="00453AB9" w:rsidRPr="00F32A2E" w14:paraId="4F8E92AC" w14:textId="77777777" w:rsidTr="00F32A2E">
        <w:tc>
          <w:tcPr>
            <w:tcW w:w="0" w:type="auto"/>
            <w:hideMark/>
          </w:tcPr>
          <w:p w14:paraId="436D713A" w14:textId="77777777" w:rsidR="00453AB9" w:rsidRPr="00F32A2E" w:rsidRDefault="00453AB9" w:rsidP="005977E1">
            <w:pPr>
              <w:pStyle w:val="af9"/>
              <w:contextualSpacing/>
              <w:jc w:val="both"/>
              <w:rPr>
                <w:szCs w:val="28"/>
              </w:rPr>
            </w:pPr>
            <w:r w:rsidRPr="00F32A2E">
              <w:rPr>
                <w:szCs w:val="28"/>
              </w:rPr>
              <w:t>Онлайн-курсы</w:t>
            </w:r>
          </w:p>
        </w:tc>
        <w:tc>
          <w:tcPr>
            <w:tcW w:w="0" w:type="auto"/>
            <w:hideMark/>
          </w:tcPr>
          <w:p w14:paraId="589DA09A" w14:textId="77777777" w:rsidR="00453AB9" w:rsidRPr="00F32A2E" w:rsidRDefault="00453AB9" w:rsidP="00624002">
            <w:pPr>
              <w:pStyle w:val="af9"/>
              <w:ind w:firstLine="708"/>
              <w:contextualSpacing/>
              <w:jc w:val="both"/>
              <w:rPr>
                <w:szCs w:val="28"/>
              </w:rPr>
            </w:pPr>
            <w:r w:rsidRPr="00F32A2E">
              <w:rPr>
                <w:szCs w:val="28"/>
              </w:rPr>
              <w:t>75%</w:t>
            </w:r>
          </w:p>
        </w:tc>
        <w:tc>
          <w:tcPr>
            <w:tcW w:w="0" w:type="auto"/>
            <w:hideMark/>
          </w:tcPr>
          <w:p w14:paraId="32270851" w14:textId="77777777" w:rsidR="00453AB9" w:rsidRPr="00F32A2E" w:rsidRDefault="00453AB9" w:rsidP="00624002">
            <w:pPr>
              <w:pStyle w:val="af9"/>
              <w:ind w:firstLine="708"/>
              <w:contextualSpacing/>
              <w:jc w:val="both"/>
              <w:rPr>
                <w:szCs w:val="28"/>
              </w:rPr>
            </w:pPr>
            <w:r w:rsidRPr="00F32A2E">
              <w:rPr>
                <w:szCs w:val="28"/>
              </w:rPr>
              <w:t>15%</w:t>
            </w:r>
          </w:p>
        </w:tc>
        <w:tc>
          <w:tcPr>
            <w:tcW w:w="0" w:type="auto"/>
            <w:hideMark/>
          </w:tcPr>
          <w:p w14:paraId="1E76D322" w14:textId="77777777" w:rsidR="00453AB9" w:rsidRPr="00F32A2E" w:rsidRDefault="00453AB9" w:rsidP="00624002">
            <w:pPr>
              <w:pStyle w:val="af9"/>
              <w:ind w:firstLine="708"/>
              <w:contextualSpacing/>
              <w:jc w:val="both"/>
              <w:rPr>
                <w:szCs w:val="28"/>
              </w:rPr>
            </w:pPr>
            <w:r w:rsidRPr="00F32A2E">
              <w:rPr>
                <w:szCs w:val="28"/>
              </w:rPr>
              <w:t>10%</w:t>
            </w:r>
          </w:p>
        </w:tc>
      </w:tr>
      <w:tr w:rsidR="00453AB9" w:rsidRPr="00F32A2E" w14:paraId="326D0682" w14:textId="77777777" w:rsidTr="00F32A2E">
        <w:tc>
          <w:tcPr>
            <w:tcW w:w="0" w:type="auto"/>
            <w:hideMark/>
          </w:tcPr>
          <w:p w14:paraId="2B9DA9BA" w14:textId="77777777" w:rsidR="00453AB9" w:rsidRPr="00F32A2E" w:rsidRDefault="00453AB9" w:rsidP="005977E1">
            <w:pPr>
              <w:pStyle w:val="af9"/>
              <w:contextualSpacing/>
              <w:jc w:val="both"/>
              <w:rPr>
                <w:szCs w:val="28"/>
              </w:rPr>
            </w:pPr>
            <w:r w:rsidRPr="00F32A2E">
              <w:rPr>
                <w:szCs w:val="28"/>
              </w:rPr>
              <w:t>Проектная деятельность</w:t>
            </w:r>
          </w:p>
        </w:tc>
        <w:tc>
          <w:tcPr>
            <w:tcW w:w="0" w:type="auto"/>
            <w:hideMark/>
          </w:tcPr>
          <w:p w14:paraId="5A8504DC" w14:textId="77777777" w:rsidR="00453AB9" w:rsidRPr="00F32A2E" w:rsidRDefault="00453AB9" w:rsidP="00624002">
            <w:pPr>
              <w:pStyle w:val="af9"/>
              <w:ind w:firstLine="708"/>
              <w:contextualSpacing/>
              <w:jc w:val="both"/>
              <w:rPr>
                <w:szCs w:val="28"/>
              </w:rPr>
            </w:pPr>
            <w:r w:rsidRPr="00F32A2E">
              <w:rPr>
                <w:szCs w:val="28"/>
              </w:rPr>
              <w:t>85%</w:t>
            </w:r>
          </w:p>
        </w:tc>
        <w:tc>
          <w:tcPr>
            <w:tcW w:w="0" w:type="auto"/>
            <w:hideMark/>
          </w:tcPr>
          <w:p w14:paraId="3C183FEB" w14:textId="77777777" w:rsidR="00453AB9" w:rsidRPr="00F32A2E" w:rsidRDefault="00453AB9" w:rsidP="00624002">
            <w:pPr>
              <w:pStyle w:val="af9"/>
              <w:ind w:firstLine="708"/>
              <w:contextualSpacing/>
              <w:jc w:val="both"/>
              <w:rPr>
                <w:szCs w:val="28"/>
              </w:rPr>
            </w:pPr>
            <w:r w:rsidRPr="00F32A2E">
              <w:rPr>
                <w:szCs w:val="28"/>
              </w:rPr>
              <w:t>10%</w:t>
            </w:r>
          </w:p>
        </w:tc>
        <w:tc>
          <w:tcPr>
            <w:tcW w:w="0" w:type="auto"/>
            <w:hideMark/>
          </w:tcPr>
          <w:p w14:paraId="0958E59A" w14:textId="77777777" w:rsidR="00453AB9" w:rsidRPr="00F32A2E" w:rsidRDefault="00453AB9" w:rsidP="00624002">
            <w:pPr>
              <w:pStyle w:val="af9"/>
              <w:ind w:firstLine="708"/>
              <w:contextualSpacing/>
              <w:jc w:val="both"/>
              <w:rPr>
                <w:szCs w:val="28"/>
              </w:rPr>
            </w:pPr>
            <w:r w:rsidRPr="00F32A2E">
              <w:rPr>
                <w:szCs w:val="28"/>
              </w:rPr>
              <w:t>5%</w:t>
            </w:r>
          </w:p>
        </w:tc>
      </w:tr>
      <w:tr w:rsidR="00453AB9" w:rsidRPr="00F32A2E" w14:paraId="032E6367" w14:textId="77777777" w:rsidTr="00F32A2E">
        <w:tc>
          <w:tcPr>
            <w:tcW w:w="0" w:type="auto"/>
            <w:hideMark/>
          </w:tcPr>
          <w:p w14:paraId="1B9F8098" w14:textId="77777777" w:rsidR="00453AB9" w:rsidRPr="00F32A2E" w:rsidRDefault="00453AB9" w:rsidP="005977E1">
            <w:pPr>
              <w:pStyle w:val="af9"/>
              <w:contextualSpacing/>
              <w:jc w:val="both"/>
              <w:rPr>
                <w:szCs w:val="28"/>
              </w:rPr>
            </w:pPr>
            <w:r w:rsidRPr="00F32A2E">
              <w:rPr>
                <w:szCs w:val="28"/>
              </w:rPr>
              <w:t>Виртуальные экскурсии</w:t>
            </w:r>
          </w:p>
        </w:tc>
        <w:tc>
          <w:tcPr>
            <w:tcW w:w="0" w:type="auto"/>
            <w:hideMark/>
          </w:tcPr>
          <w:p w14:paraId="5115191D" w14:textId="77777777" w:rsidR="00453AB9" w:rsidRPr="00F32A2E" w:rsidRDefault="00453AB9" w:rsidP="00624002">
            <w:pPr>
              <w:pStyle w:val="af9"/>
              <w:ind w:firstLine="708"/>
              <w:contextualSpacing/>
              <w:jc w:val="both"/>
              <w:rPr>
                <w:szCs w:val="28"/>
              </w:rPr>
            </w:pPr>
            <w:r w:rsidRPr="00F32A2E">
              <w:rPr>
                <w:szCs w:val="28"/>
              </w:rPr>
              <w:t>60%</w:t>
            </w:r>
          </w:p>
        </w:tc>
        <w:tc>
          <w:tcPr>
            <w:tcW w:w="0" w:type="auto"/>
            <w:hideMark/>
          </w:tcPr>
          <w:p w14:paraId="31715BD5" w14:textId="77777777" w:rsidR="00453AB9" w:rsidRPr="00F32A2E" w:rsidRDefault="00453AB9" w:rsidP="00624002">
            <w:pPr>
              <w:pStyle w:val="af9"/>
              <w:ind w:firstLine="708"/>
              <w:contextualSpacing/>
              <w:jc w:val="both"/>
              <w:rPr>
                <w:szCs w:val="28"/>
              </w:rPr>
            </w:pPr>
            <w:r w:rsidRPr="00F32A2E">
              <w:rPr>
                <w:szCs w:val="28"/>
              </w:rPr>
              <w:t>30%</w:t>
            </w:r>
          </w:p>
        </w:tc>
        <w:tc>
          <w:tcPr>
            <w:tcW w:w="0" w:type="auto"/>
            <w:hideMark/>
          </w:tcPr>
          <w:p w14:paraId="64DCBC3D" w14:textId="77777777" w:rsidR="00453AB9" w:rsidRPr="00F32A2E" w:rsidRDefault="00453AB9" w:rsidP="00624002">
            <w:pPr>
              <w:pStyle w:val="af9"/>
              <w:ind w:firstLine="708"/>
              <w:contextualSpacing/>
              <w:jc w:val="both"/>
              <w:rPr>
                <w:szCs w:val="28"/>
              </w:rPr>
            </w:pPr>
            <w:r w:rsidRPr="00F32A2E">
              <w:rPr>
                <w:szCs w:val="28"/>
              </w:rPr>
              <w:t>10%</w:t>
            </w:r>
          </w:p>
        </w:tc>
      </w:tr>
      <w:tr w:rsidR="00453AB9" w:rsidRPr="00F32A2E" w14:paraId="376A0CCC" w14:textId="77777777" w:rsidTr="00F32A2E">
        <w:tc>
          <w:tcPr>
            <w:tcW w:w="0" w:type="auto"/>
            <w:hideMark/>
          </w:tcPr>
          <w:p w14:paraId="25A827D5" w14:textId="77777777" w:rsidR="00453AB9" w:rsidRPr="00F32A2E" w:rsidRDefault="00453AB9" w:rsidP="005977E1">
            <w:pPr>
              <w:pStyle w:val="af9"/>
              <w:contextualSpacing/>
              <w:jc w:val="both"/>
              <w:rPr>
                <w:szCs w:val="28"/>
              </w:rPr>
            </w:pPr>
            <w:r w:rsidRPr="00F32A2E">
              <w:rPr>
                <w:szCs w:val="28"/>
              </w:rPr>
              <w:t>Мобильные приложения</w:t>
            </w:r>
          </w:p>
        </w:tc>
        <w:tc>
          <w:tcPr>
            <w:tcW w:w="0" w:type="auto"/>
            <w:hideMark/>
          </w:tcPr>
          <w:p w14:paraId="3F0CDFD0" w14:textId="77777777" w:rsidR="00453AB9" w:rsidRPr="00F32A2E" w:rsidRDefault="00453AB9" w:rsidP="00624002">
            <w:pPr>
              <w:pStyle w:val="af9"/>
              <w:ind w:firstLine="708"/>
              <w:contextualSpacing/>
              <w:jc w:val="both"/>
              <w:rPr>
                <w:szCs w:val="28"/>
              </w:rPr>
            </w:pPr>
            <w:r w:rsidRPr="00F32A2E">
              <w:rPr>
                <w:szCs w:val="28"/>
              </w:rPr>
              <w:t>65%</w:t>
            </w:r>
          </w:p>
        </w:tc>
        <w:tc>
          <w:tcPr>
            <w:tcW w:w="0" w:type="auto"/>
            <w:hideMark/>
          </w:tcPr>
          <w:p w14:paraId="6BF2F957" w14:textId="77777777" w:rsidR="00453AB9" w:rsidRPr="00F32A2E" w:rsidRDefault="00453AB9" w:rsidP="00624002">
            <w:pPr>
              <w:pStyle w:val="af9"/>
              <w:ind w:firstLine="708"/>
              <w:contextualSpacing/>
              <w:jc w:val="both"/>
              <w:rPr>
                <w:szCs w:val="28"/>
              </w:rPr>
            </w:pPr>
            <w:r w:rsidRPr="00F32A2E">
              <w:rPr>
                <w:szCs w:val="28"/>
              </w:rPr>
              <w:t>20%</w:t>
            </w:r>
          </w:p>
        </w:tc>
        <w:tc>
          <w:tcPr>
            <w:tcW w:w="0" w:type="auto"/>
            <w:hideMark/>
          </w:tcPr>
          <w:p w14:paraId="63546315" w14:textId="77777777" w:rsidR="00453AB9" w:rsidRPr="00F32A2E" w:rsidRDefault="00453AB9" w:rsidP="00624002">
            <w:pPr>
              <w:pStyle w:val="af9"/>
              <w:ind w:firstLine="708"/>
              <w:contextualSpacing/>
              <w:jc w:val="both"/>
              <w:rPr>
                <w:szCs w:val="28"/>
              </w:rPr>
            </w:pPr>
            <w:r w:rsidRPr="00F32A2E">
              <w:rPr>
                <w:szCs w:val="28"/>
              </w:rPr>
              <w:t>15%</w:t>
            </w:r>
          </w:p>
        </w:tc>
      </w:tr>
    </w:tbl>
    <w:p w14:paraId="2C7CEC83" w14:textId="6B0E28C2" w:rsidR="00453AB9" w:rsidRPr="00EA79F5" w:rsidRDefault="00453AB9" w:rsidP="00624002">
      <w:pPr>
        <w:pStyle w:val="af9"/>
        <w:ind w:firstLine="708"/>
        <w:contextualSpacing/>
        <w:jc w:val="both"/>
        <w:rPr>
          <w:sz w:val="28"/>
          <w:szCs w:val="28"/>
        </w:rPr>
      </w:pPr>
      <w:r w:rsidRPr="00EA79F5">
        <w:rPr>
          <w:sz w:val="28"/>
          <w:szCs w:val="28"/>
        </w:rPr>
        <w:t>Таблица показывает влияние различных образовательных технологий на развитие критического мышления студентов. Проектная деятельность оказала наибольшее влияние на развитие критического мышления, так как включает решение задач и анализ ситуации.</w:t>
      </w:r>
    </w:p>
    <w:p w14:paraId="3EEBF562" w14:textId="77777777" w:rsidR="00F32A2E" w:rsidRDefault="00F32A2E" w:rsidP="00F32A2E">
      <w:pPr>
        <w:pStyle w:val="af9"/>
        <w:contextualSpacing/>
        <w:jc w:val="both"/>
        <w:rPr>
          <w:b/>
          <w:bCs/>
          <w:sz w:val="28"/>
          <w:szCs w:val="28"/>
        </w:rPr>
      </w:pPr>
    </w:p>
    <w:p w14:paraId="4F8A2871" w14:textId="10C70BB2" w:rsidR="00453AB9" w:rsidRPr="00F32A2E" w:rsidRDefault="00C62ECC" w:rsidP="00F32A2E">
      <w:pPr>
        <w:pStyle w:val="af9"/>
        <w:contextualSpacing/>
        <w:jc w:val="both"/>
        <w:rPr>
          <w:bCs/>
          <w:sz w:val="28"/>
          <w:szCs w:val="28"/>
        </w:rPr>
      </w:pPr>
      <w:r>
        <w:rPr>
          <w:bCs/>
          <w:sz w:val="28"/>
          <w:szCs w:val="28"/>
        </w:rPr>
        <w:t xml:space="preserve">Таблица </w:t>
      </w:r>
      <w:r w:rsidR="00F116C5">
        <w:rPr>
          <w:bCs/>
          <w:sz w:val="28"/>
          <w:szCs w:val="28"/>
        </w:rPr>
        <w:t>8</w:t>
      </w:r>
      <w:r w:rsidR="00F32A2E" w:rsidRPr="00F32A2E">
        <w:rPr>
          <w:bCs/>
          <w:sz w:val="28"/>
          <w:szCs w:val="28"/>
        </w:rPr>
        <w:t xml:space="preserve"> – </w:t>
      </w:r>
      <w:r w:rsidR="00453AB9" w:rsidRPr="00F32A2E">
        <w:rPr>
          <w:bCs/>
          <w:sz w:val="28"/>
          <w:szCs w:val="28"/>
        </w:rPr>
        <w:t>Преимущества использования инновационных технологий для преподавателей</w:t>
      </w:r>
    </w:p>
    <w:tbl>
      <w:tblPr>
        <w:tblStyle w:val="afd"/>
        <w:tblW w:w="0" w:type="auto"/>
        <w:tblLook w:val="04A0" w:firstRow="1" w:lastRow="0" w:firstColumn="1" w:lastColumn="0" w:noHBand="0" w:noVBand="1"/>
      </w:tblPr>
      <w:tblGrid>
        <w:gridCol w:w="2414"/>
        <w:gridCol w:w="7440"/>
      </w:tblGrid>
      <w:tr w:rsidR="00453AB9" w:rsidRPr="00C62ECC" w14:paraId="23399833" w14:textId="77777777" w:rsidTr="00C62ECC">
        <w:tc>
          <w:tcPr>
            <w:tcW w:w="0" w:type="auto"/>
            <w:tcBorders>
              <w:bottom w:val="single" w:sz="4" w:space="0" w:color="auto"/>
            </w:tcBorders>
            <w:hideMark/>
          </w:tcPr>
          <w:p w14:paraId="023E6281" w14:textId="77777777" w:rsidR="00453AB9" w:rsidRPr="00C62ECC" w:rsidRDefault="00453AB9" w:rsidP="00C62ECC">
            <w:pPr>
              <w:pStyle w:val="af9"/>
              <w:contextualSpacing/>
              <w:jc w:val="both"/>
              <w:rPr>
                <w:b/>
                <w:bCs/>
                <w:szCs w:val="28"/>
              </w:rPr>
            </w:pPr>
            <w:r w:rsidRPr="00C62ECC">
              <w:rPr>
                <w:b/>
                <w:bCs/>
                <w:szCs w:val="28"/>
              </w:rPr>
              <w:t>Технология</w:t>
            </w:r>
          </w:p>
        </w:tc>
        <w:tc>
          <w:tcPr>
            <w:tcW w:w="0" w:type="auto"/>
            <w:tcBorders>
              <w:bottom w:val="single" w:sz="4" w:space="0" w:color="auto"/>
            </w:tcBorders>
            <w:hideMark/>
          </w:tcPr>
          <w:p w14:paraId="2E558E1C" w14:textId="77777777" w:rsidR="00453AB9" w:rsidRPr="00C62ECC" w:rsidRDefault="00453AB9" w:rsidP="00C62ECC">
            <w:pPr>
              <w:pStyle w:val="af9"/>
              <w:contextualSpacing/>
              <w:jc w:val="both"/>
              <w:rPr>
                <w:b/>
                <w:bCs/>
                <w:szCs w:val="28"/>
              </w:rPr>
            </w:pPr>
            <w:r w:rsidRPr="00C62ECC">
              <w:rPr>
                <w:b/>
                <w:bCs/>
                <w:szCs w:val="28"/>
              </w:rPr>
              <w:t>Преимущества для преподавателя</w:t>
            </w:r>
          </w:p>
        </w:tc>
      </w:tr>
      <w:tr w:rsidR="00453AB9" w:rsidRPr="00C62ECC" w14:paraId="47BCAF9B" w14:textId="77777777" w:rsidTr="00C62ECC">
        <w:tc>
          <w:tcPr>
            <w:tcW w:w="0" w:type="auto"/>
            <w:tcBorders>
              <w:bottom w:val="nil"/>
            </w:tcBorders>
            <w:hideMark/>
          </w:tcPr>
          <w:p w14:paraId="7390A6B4" w14:textId="77777777" w:rsidR="00453AB9" w:rsidRPr="00C62ECC" w:rsidRDefault="00453AB9" w:rsidP="00C62ECC">
            <w:pPr>
              <w:pStyle w:val="af9"/>
              <w:contextualSpacing/>
              <w:jc w:val="both"/>
              <w:rPr>
                <w:szCs w:val="28"/>
              </w:rPr>
            </w:pPr>
            <w:r w:rsidRPr="00C62ECC">
              <w:rPr>
                <w:szCs w:val="28"/>
              </w:rPr>
              <w:t>Онлайн-курсы</w:t>
            </w:r>
          </w:p>
        </w:tc>
        <w:tc>
          <w:tcPr>
            <w:tcW w:w="0" w:type="auto"/>
            <w:tcBorders>
              <w:bottom w:val="nil"/>
            </w:tcBorders>
            <w:hideMark/>
          </w:tcPr>
          <w:p w14:paraId="0F5840DA" w14:textId="77777777" w:rsidR="00453AB9" w:rsidRPr="00C62ECC" w:rsidRDefault="00453AB9" w:rsidP="00C62ECC">
            <w:pPr>
              <w:pStyle w:val="af9"/>
              <w:contextualSpacing/>
              <w:jc w:val="both"/>
              <w:rPr>
                <w:szCs w:val="28"/>
              </w:rPr>
            </w:pPr>
            <w:r w:rsidRPr="00C62ECC">
              <w:rPr>
                <w:szCs w:val="28"/>
              </w:rPr>
              <w:t>Упрощение процессов мониторинга студентов, гибкость в организации учебного процесса</w:t>
            </w:r>
          </w:p>
        </w:tc>
      </w:tr>
      <w:tr w:rsidR="00453AB9" w:rsidRPr="00C62ECC" w14:paraId="59F582C9" w14:textId="77777777" w:rsidTr="00C62ECC">
        <w:tc>
          <w:tcPr>
            <w:tcW w:w="0" w:type="auto"/>
            <w:hideMark/>
          </w:tcPr>
          <w:p w14:paraId="2CA9A0EE" w14:textId="77777777" w:rsidR="00453AB9" w:rsidRPr="00C62ECC" w:rsidRDefault="00453AB9" w:rsidP="00C62ECC">
            <w:pPr>
              <w:pStyle w:val="af9"/>
              <w:contextualSpacing/>
              <w:jc w:val="both"/>
              <w:rPr>
                <w:szCs w:val="28"/>
              </w:rPr>
            </w:pPr>
            <w:r w:rsidRPr="00C62ECC">
              <w:rPr>
                <w:szCs w:val="28"/>
              </w:rPr>
              <w:t>Проектная деятельность</w:t>
            </w:r>
          </w:p>
        </w:tc>
        <w:tc>
          <w:tcPr>
            <w:tcW w:w="0" w:type="auto"/>
            <w:hideMark/>
          </w:tcPr>
          <w:p w14:paraId="028F9937" w14:textId="77777777" w:rsidR="00453AB9" w:rsidRPr="00C62ECC" w:rsidRDefault="00453AB9" w:rsidP="00C62ECC">
            <w:pPr>
              <w:pStyle w:val="af9"/>
              <w:contextualSpacing/>
              <w:jc w:val="both"/>
              <w:rPr>
                <w:szCs w:val="28"/>
              </w:rPr>
            </w:pPr>
            <w:r w:rsidRPr="00C62ECC">
              <w:rPr>
                <w:szCs w:val="28"/>
              </w:rPr>
              <w:t>Возможность интеграции практических знаний, развитие независимости у студентов</w:t>
            </w:r>
          </w:p>
        </w:tc>
      </w:tr>
      <w:tr w:rsidR="00453AB9" w:rsidRPr="00C62ECC" w14:paraId="194A6240" w14:textId="77777777" w:rsidTr="00C62ECC">
        <w:tc>
          <w:tcPr>
            <w:tcW w:w="0" w:type="auto"/>
            <w:hideMark/>
          </w:tcPr>
          <w:p w14:paraId="3AA72E84" w14:textId="77777777" w:rsidR="00453AB9" w:rsidRPr="00C62ECC" w:rsidRDefault="00453AB9" w:rsidP="00C62ECC">
            <w:pPr>
              <w:pStyle w:val="af9"/>
              <w:contextualSpacing/>
              <w:jc w:val="both"/>
              <w:rPr>
                <w:szCs w:val="28"/>
              </w:rPr>
            </w:pPr>
            <w:r w:rsidRPr="00C62ECC">
              <w:rPr>
                <w:szCs w:val="28"/>
              </w:rPr>
              <w:t>Виртуальные экскурсии</w:t>
            </w:r>
          </w:p>
        </w:tc>
        <w:tc>
          <w:tcPr>
            <w:tcW w:w="0" w:type="auto"/>
            <w:hideMark/>
          </w:tcPr>
          <w:p w14:paraId="3AB05219" w14:textId="77777777" w:rsidR="00453AB9" w:rsidRPr="00C62ECC" w:rsidRDefault="00453AB9" w:rsidP="00C62ECC">
            <w:pPr>
              <w:pStyle w:val="af9"/>
              <w:contextualSpacing/>
              <w:jc w:val="both"/>
              <w:rPr>
                <w:szCs w:val="28"/>
              </w:rPr>
            </w:pPr>
            <w:r w:rsidRPr="00C62ECC">
              <w:rPr>
                <w:szCs w:val="28"/>
              </w:rPr>
              <w:t>Экономия времени, доступность контента для студентов в любое время</w:t>
            </w:r>
          </w:p>
        </w:tc>
      </w:tr>
      <w:tr w:rsidR="00453AB9" w:rsidRPr="00C62ECC" w14:paraId="6CBEB862" w14:textId="77777777" w:rsidTr="00C62ECC">
        <w:tc>
          <w:tcPr>
            <w:tcW w:w="0" w:type="auto"/>
            <w:hideMark/>
          </w:tcPr>
          <w:p w14:paraId="55A7EA92" w14:textId="77777777" w:rsidR="00453AB9" w:rsidRPr="00C62ECC" w:rsidRDefault="00453AB9" w:rsidP="00C62ECC">
            <w:pPr>
              <w:pStyle w:val="af9"/>
              <w:contextualSpacing/>
              <w:jc w:val="both"/>
              <w:rPr>
                <w:szCs w:val="28"/>
              </w:rPr>
            </w:pPr>
            <w:r w:rsidRPr="00C62ECC">
              <w:rPr>
                <w:szCs w:val="28"/>
              </w:rPr>
              <w:t>Мобильные приложения</w:t>
            </w:r>
          </w:p>
        </w:tc>
        <w:tc>
          <w:tcPr>
            <w:tcW w:w="0" w:type="auto"/>
            <w:hideMark/>
          </w:tcPr>
          <w:p w14:paraId="25DEBB28" w14:textId="77777777" w:rsidR="00453AB9" w:rsidRPr="00C62ECC" w:rsidRDefault="00453AB9" w:rsidP="00C62ECC">
            <w:pPr>
              <w:pStyle w:val="af9"/>
              <w:contextualSpacing/>
              <w:jc w:val="both"/>
              <w:rPr>
                <w:szCs w:val="28"/>
              </w:rPr>
            </w:pPr>
            <w:r w:rsidRPr="00C62ECC">
              <w:rPr>
                <w:szCs w:val="28"/>
              </w:rPr>
              <w:t>Доступ к дополнительным ресурсам и материалам, индивидуализация обучения</w:t>
            </w:r>
          </w:p>
        </w:tc>
      </w:tr>
    </w:tbl>
    <w:p w14:paraId="04AE7F7C" w14:textId="7D93BE5A" w:rsidR="00453AB9" w:rsidRPr="00EA79F5" w:rsidRDefault="00453AB9" w:rsidP="00624002">
      <w:pPr>
        <w:pStyle w:val="af9"/>
        <w:ind w:firstLine="708"/>
        <w:contextualSpacing/>
        <w:jc w:val="both"/>
        <w:rPr>
          <w:sz w:val="28"/>
          <w:szCs w:val="28"/>
        </w:rPr>
      </w:pPr>
      <w:r w:rsidRPr="00EA79F5">
        <w:rPr>
          <w:sz w:val="28"/>
          <w:szCs w:val="28"/>
        </w:rPr>
        <w:lastRenderedPageBreak/>
        <w:t>Эта таблица описывает преимущества для преподавателей от использования инновационных технологий в обучении. Преподаватели отмечают большую гибкость и индивидуализацию процесса обучения, а также улучшение вовлеченности студентов.</w:t>
      </w:r>
    </w:p>
    <w:p w14:paraId="355D6FB8" w14:textId="77777777" w:rsidR="00453AB9" w:rsidRPr="00EA79F5" w:rsidRDefault="00453AB9" w:rsidP="00624002">
      <w:pPr>
        <w:pStyle w:val="af9"/>
        <w:ind w:firstLine="708"/>
        <w:contextualSpacing/>
        <w:jc w:val="both"/>
        <w:rPr>
          <w:sz w:val="28"/>
          <w:szCs w:val="28"/>
        </w:rPr>
      </w:pPr>
      <w:r w:rsidRPr="00EA79F5">
        <w:rPr>
          <w:sz w:val="28"/>
          <w:szCs w:val="28"/>
        </w:rPr>
        <w:t>Эти таблицы дают теоретическую основу для анализа процесса трансформации образовательных технологий. Они подчеркивают важность инновационных технологий в улучшении качества образования, повышении мотивации и вовлеченности студентов, а также в развитии ключевых компетенций.</w:t>
      </w:r>
    </w:p>
    <w:p w14:paraId="32CD4D84" w14:textId="31342EB9" w:rsidR="004B0E77" w:rsidRPr="00EA79F5" w:rsidRDefault="004B0E77" w:rsidP="00624002">
      <w:pPr>
        <w:pStyle w:val="af9"/>
        <w:ind w:firstLine="708"/>
        <w:contextualSpacing/>
        <w:jc w:val="both"/>
        <w:rPr>
          <w:sz w:val="28"/>
          <w:szCs w:val="28"/>
        </w:rPr>
      </w:pPr>
      <w:r w:rsidRPr="00EA79F5">
        <w:rPr>
          <w:sz w:val="28"/>
          <w:szCs w:val="28"/>
        </w:rPr>
        <w:t>В процессе исследования вопросов трансформации традиционных образовательных технологий в инновационные было установлено, что современные образовательные процессы не могут быть эффективными без интеграции новейших технологий. Особое значение это приобретает в контексте преподавания гуманитарных дисциплин, таких как литературоведение, где развитие критического мышления, самостоятельности студентов и их способности к глубокому анализу текста требует новых подходов и инструментов. Внедрение инновационных технологий в образовательный процесс позволяет значительно повысить вовлеченность студентов, развивать их творческую активность и способствует более высокому качеству усвоения материала.</w:t>
      </w:r>
    </w:p>
    <w:p w14:paraId="35AE52A7" w14:textId="740BE049" w:rsidR="004B0E77" w:rsidRPr="00EA79F5" w:rsidRDefault="004B0E77" w:rsidP="00624002">
      <w:pPr>
        <w:pStyle w:val="af9"/>
        <w:ind w:firstLine="708"/>
        <w:contextualSpacing/>
        <w:jc w:val="both"/>
        <w:rPr>
          <w:sz w:val="28"/>
          <w:szCs w:val="28"/>
        </w:rPr>
      </w:pPr>
      <w:r w:rsidRPr="00EA79F5">
        <w:rPr>
          <w:sz w:val="28"/>
          <w:szCs w:val="28"/>
        </w:rPr>
        <w:t>Инновационные технологии в области образования, такие как онлайн-платформы, мобильные приложения, виртуальные экскурсии и проектная деятельность, открывают широкие возможности для создания учебной среды, ориентированной на активное участие студентов в процессе обучения. Введение интерактивных и мультимедийных элементов в учебный процесс значительно повышает мотивацию студентов, а также развивает их аналитические и исследовательские навыки. Использование информационно-коммуникационных технологий (ИКТ) способствует не только углублению теоретических знаний, но и практическому применению этих знаний в реальных ситуациях, что является важным элементом подготовки будущих специалистов</w:t>
      </w:r>
      <w:r w:rsidR="009D7D9E" w:rsidRPr="00EA79F5">
        <w:rPr>
          <w:sz w:val="28"/>
          <w:szCs w:val="28"/>
        </w:rPr>
        <w:t xml:space="preserve"> [40]</w:t>
      </w:r>
      <w:r w:rsidRPr="00EA79F5">
        <w:rPr>
          <w:sz w:val="28"/>
          <w:szCs w:val="28"/>
        </w:rPr>
        <w:t>.</w:t>
      </w:r>
    </w:p>
    <w:p w14:paraId="1BAB0480" w14:textId="2330047D" w:rsidR="004B0E77" w:rsidRPr="00EA79F5" w:rsidRDefault="004B0E77" w:rsidP="00624002">
      <w:pPr>
        <w:pStyle w:val="af9"/>
        <w:ind w:firstLine="708"/>
        <w:contextualSpacing/>
        <w:jc w:val="both"/>
        <w:rPr>
          <w:sz w:val="28"/>
          <w:szCs w:val="28"/>
        </w:rPr>
      </w:pPr>
      <w:r w:rsidRPr="00EA79F5">
        <w:rPr>
          <w:sz w:val="28"/>
          <w:szCs w:val="28"/>
        </w:rPr>
        <w:t>На основе проведенного анализа можно выделить несколько ключевых выводов. Во-первых, инновационные образовательные технологии обладают потенциалом для значительного повышения качества образования, предоставляя студентам более гибкие и персонализированные формы обучения. Во-вторых, несмотря на очевидные преимущества таких технологий, необходимо учитывать определенные вызовы, такие как необходимость дополнительной подготовки преподавателей, проблемы с доступом к техническим средствам и необходимостью разработки новых форм оценивания учебных достижений студентов. В-третьих, важно, чтобы внедрение инновационных технологий не вытесняло традиционные методы, а дополняло их, создавая эффективную гибридную модель обучения</w:t>
      </w:r>
      <w:r w:rsidR="008242D1" w:rsidRPr="00EA79F5">
        <w:rPr>
          <w:sz w:val="28"/>
          <w:szCs w:val="28"/>
        </w:rPr>
        <w:t xml:space="preserve"> [41]</w:t>
      </w:r>
      <w:r w:rsidRPr="00EA79F5">
        <w:rPr>
          <w:sz w:val="28"/>
          <w:szCs w:val="28"/>
        </w:rPr>
        <w:t>.</w:t>
      </w:r>
    </w:p>
    <w:p w14:paraId="27FFAE26" w14:textId="4B6BDDCC" w:rsidR="004B0E77" w:rsidRPr="00EA79F5" w:rsidRDefault="0053584E" w:rsidP="00624002">
      <w:pPr>
        <w:pStyle w:val="af9"/>
        <w:ind w:firstLine="708"/>
        <w:contextualSpacing/>
        <w:jc w:val="both"/>
        <w:rPr>
          <w:sz w:val="28"/>
          <w:szCs w:val="28"/>
        </w:rPr>
      </w:pPr>
      <w:r w:rsidRPr="00EA79F5">
        <w:rPr>
          <w:sz w:val="28"/>
          <w:szCs w:val="28"/>
          <w:lang w:val="kk-KZ"/>
        </w:rPr>
        <w:t>И</w:t>
      </w:r>
      <w:proofErr w:type="spellStart"/>
      <w:r w:rsidR="004B0E77" w:rsidRPr="00EA79F5">
        <w:rPr>
          <w:sz w:val="28"/>
          <w:szCs w:val="28"/>
        </w:rPr>
        <w:t>спользование</w:t>
      </w:r>
      <w:proofErr w:type="spellEnd"/>
      <w:r w:rsidR="004B0E77" w:rsidRPr="00EA79F5">
        <w:rPr>
          <w:sz w:val="28"/>
          <w:szCs w:val="28"/>
        </w:rPr>
        <w:t xml:space="preserve"> инновационных технологий имеет положительное влияние на развитие литературоведческих компетенций студентов, особенно в области анализа текстов, критического мышления и самостоятельной работы. </w:t>
      </w:r>
      <w:r w:rsidR="004B0E77" w:rsidRPr="00EA79F5">
        <w:rPr>
          <w:sz w:val="28"/>
          <w:szCs w:val="28"/>
        </w:rPr>
        <w:lastRenderedPageBreak/>
        <w:t>Использование таких технологий способствует активизации обучения, вовлечению студентов в процесс, а также улучшению их способности к анализу и интерпретации литературных произведений.</w:t>
      </w:r>
    </w:p>
    <w:p w14:paraId="3F7DC118" w14:textId="2250929E" w:rsidR="004B0E77" w:rsidRPr="00EA79F5" w:rsidRDefault="004B0E77" w:rsidP="0053584E">
      <w:pPr>
        <w:pStyle w:val="af9"/>
        <w:ind w:firstLine="708"/>
        <w:contextualSpacing/>
        <w:jc w:val="both"/>
        <w:rPr>
          <w:sz w:val="28"/>
          <w:szCs w:val="28"/>
        </w:rPr>
      </w:pPr>
      <w:r w:rsidRPr="00EA79F5">
        <w:rPr>
          <w:sz w:val="28"/>
          <w:szCs w:val="28"/>
        </w:rPr>
        <w:t xml:space="preserve">Однако, важно подчеркнуть, что успешное внедрение инновационных технологий в обучение литературоведению требует комплексного подхода, включающего не только технические, но и педагогические аспекты. Преподаватели должны быть готовы к использованию новых форматов, что требует их обучения и постоянного повышения квалификации. Студенты, в свою очередь, должны развивать навыки самостоятельной работы с цифровыми инструментами и информационными ресурсами. Трансформация традиционных образовательных технологий в инновационные является не просто следствием технологических изменений, но и ответом на вызовы, с которыми сталкивается современная система образования. Развитие информационных технологий и их интеграция в образовательный процесс не только изменяют формы подачи материала, но и способствуют более активному вовлечению студентов в процесс обучения. Это, в свою очередь, повышает эффективность усвоения материала и способствует развитию ключевых компетенций, таких как критическое мышление, способность к анализу и синтезу информации, а также </w:t>
      </w:r>
      <w:r w:rsidR="0053584E" w:rsidRPr="00EA79F5">
        <w:rPr>
          <w:sz w:val="28"/>
          <w:szCs w:val="28"/>
        </w:rPr>
        <w:t>повышенная мотивация к обучению</w:t>
      </w:r>
      <w:r w:rsidR="009D7D9E" w:rsidRPr="00EA79F5">
        <w:rPr>
          <w:sz w:val="28"/>
          <w:szCs w:val="28"/>
        </w:rPr>
        <w:t xml:space="preserve"> [42]</w:t>
      </w:r>
      <w:r w:rsidRPr="00EA79F5">
        <w:rPr>
          <w:sz w:val="28"/>
          <w:szCs w:val="28"/>
        </w:rPr>
        <w:t>.</w:t>
      </w:r>
    </w:p>
    <w:p w14:paraId="0F55A8BD" w14:textId="4D55115C" w:rsidR="004B0E77" w:rsidRPr="00EA79F5" w:rsidRDefault="004B0E77" w:rsidP="003153D5">
      <w:pPr>
        <w:pStyle w:val="af9"/>
        <w:ind w:firstLine="708"/>
        <w:contextualSpacing/>
        <w:jc w:val="both"/>
        <w:rPr>
          <w:sz w:val="28"/>
          <w:szCs w:val="28"/>
        </w:rPr>
      </w:pPr>
      <w:r w:rsidRPr="00EA79F5">
        <w:rPr>
          <w:sz w:val="28"/>
          <w:szCs w:val="28"/>
        </w:rPr>
        <w:t>Одним из ключевых аспектов успешной трансформации образовательных технологий является развитие цифровой грамотности у студентов. Это не только дает им возможность более эффективно использовать современные технологии в процессе обучения, но и формирует необходимые навыки для будущей профессиональной деятельности в мире, где информационные технологии играют ключевую роль.</w:t>
      </w:r>
    </w:p>
    <w:p w14:paraId="47C16097" w14:textId="68FD2043" w:rsidR="00274AE8" w:rsidRPr="00EA79F5" w:rsidRDefault="004B0E77" w:rsidP="00624002">
      <w:pPr>
        <w:pStyle w:val="af9"/>
        <w:ind w:firstLine="708"/>
        <w:contextualSpacing/>
        <w:jc w:val="both"/>
        <w:rPr>
          <w:sz w:val="28"/>
          <w:szCs w:val="28"/>
        </w:rPr>
      </w:pPr>
      <w:r w:rsidRPr="00EA79F5">
        <w:rPr>
          <w:sz w:val="28"/>
          <w:szCs w:val="28"/>
        </w:rPr>
        <w:t>В целом, исследования показывают, что внедрение инновационных технологий в учебный процесс литературы и филологии имеет огромный потенциал для повышения качества образования, стимулируя студентов к активному и глубокому освоению знаний. В то же время важно, чтобы этот процесс был сбалансированным и учитывать как преимущества, так и потенциальные трудности, возникающие на пути интеграции новых технологий в учебный процесс.</w:t>
      </w:r>
    </w:p>
    <w:p w14:paraId="365D9620" w14:textId="1646338C" w:rsidR="00AC40E4" w:rsidRPr="007F25C4" w:rsidRDefault="004B2662" w:rsidP="00B17A45">
      <w:pPr>
        <w:pStyle w:val="2"/>
      </w:pPr>
      <w:r>
        <w:t xml:space="preserve"> </w:t>
      </w:r>
      <w:bookmarkStart w:id="7" w:name="_Toc215514724"/>
      <w:r w:rsidR="001157D8" w:rsidRPr="007F25C4">
        <w:t>1.3 Потенциал интерактивных онлайн-проектов в современном</w:t>
      </w:r>
      <w:r w:rsidR="007C5015" w:rsidRPr="007F25C4">
        <w:t xml:space="preserve"> образовательном процессе. МООК</w:t>
      </w:r>
      <w:bookmarkEnd w:id="7"/>
    </w:p>
    <w:p w14:paraId="4BD1372F" w14:textId="1894F025" w:rsidR="00D26647" w:rsidRPr="00EA79F5" w:rsidRDefault="00D26647" w:rsidP="00624002">
      <w:pPr>
        <w:ind w:firstLine="708"/>
        <w:contextualSpacing/>
        <w:jc w:val="both"/>
        <w:rPr>
          <w:sz w:val="28"/>
          <w:szCs w:val="28"/>
        </w:rPr>
      </w:pPr>
      <w:r w:rsidRPr="00EA79F5">
        <w:rPr>
          <w:sz w:val="28"/>
          <w:szCs w:val="28"/>
        </w:rPr>
        <w:t xml:space="preserve">Современные образовательные технологии развиваются с огромной скоростью, и одним из наиболее значимых и перспективных направлений является использование массовых открытых онлайн-курсов (МООК) – платформ, предлагающих интерактивные и гибкие возможности для обучения. Эти курсы открывают широкие горизонты для образования, предоставляя доступ к учебным материалам ведущих университетов и образовательных организаций по всему миру. МООК стали неотъемлемой частью образовательной среды, способствуя расширению образовательных возможностей и улучшению качества обучения. Потенциал таких онлайн-проектов заключается не только в доступности образования, но и в интеграции </w:t>
      </w:r>
      <w:r w:rsidRPr="00EA79F5">
        <w:rPr>
          <w:sz w:val="28"/>
          <w:szCs w:val="28"/>
        </w:rPr>
        <w:lastRenderedPageBreak/>
        <w:t>новых технологий, которые обеспечивают индивидуализацию, гибкость и активное вовлечение студентов в образовательный процесс.</w:t>
      </w:r>
    </w:p>
    <w:p w14:paraId="6CFB3057" w14:textId="24CD7AAF" w:rsidR="00D26647" w:rsidRPr="00EA79F5" w:rsidRDefault="00D26647" w:rsidP="00624002">
      <w:pPr>
        <w:ind w:firstLine="708"/>
        <w:contextualSpacing/>
        <w:jc w:val="both"/>
        <w:rPr>
          <w:sz w:val="28"/>
          <w:szCs w:val="28"/>
        </w:rPr>
      </w:pPr>
      <w:r w:rsidRPr="00EA79F5">
        <w:rPr>
          <w:sz w:val="28"/>
          <w:szCs w:val="28"/>
        </w:rPr>
        <w:t>МООК представляют собой онлайн-курсы, которые могут быть как бесплатными, так и платными, и предлагают доступ к учебным материалам для всех желающих, независимо от их социального и географического положения. Одним из ключевых отличий МООК от традиционных образовательных форм является массовость их участия и разнообразие подходов к обучению, что позволяет интегрировать различные формы взаимодействия и методы обучения. МООК предполагает использование видеоуроков, тестов, онлайн-лекций, а также дает возможность участникам обсуждать изучаемый материал на форумах, создавать проекты, а также работать в группах.</w:t>
      </w:r>
    </w:p>
    <w:p w14:paraId="7B7A5D8E" w14:textId="77777777" w:rsidR="00D26647" w:rsidRPr="00EA79F5" w:rsidRDefault="00D26647" w:rsidP="00624002">
      <w:pPr>
        <w:ind w:firstLine="708"/>
        <w:contextualSpacing/>
        <w:jc w:val="both"/>
        <w:rPr>
          <w:sz w:val="28"/>
          <w:szCs w:val="28"/>
        </w:rPr>
      </w:pPr>
      <w:r w:rsidRPr="00EA79F5">
        <w:rPr>
          <w:sz w:val="28"/>
          <w:szCs w:val="28"/>
        </w:rPr>
        <w:t>Потенциал таких онлайн-проектов в образовательном процессе очевиден и многогранен. Во-первых, МООК обеспечивают доступность образования на глобальном уровне. Курсы, предлагаемые через платформы МООК, позволяют обучающимся со всего мира получить знания, которые в противном случае могли бы быть недоступны из-за финансовых или географических ограничений. Это, в свою очередь, способствует демократизации образования и устранению барьеров, которые существуют в традиционных образовательных системах. Таким образом, МООК способствуют тому, чтобы образование стало доступным для всех категорий граждан, независимо от их местоположения и экономического положения.</w:t>
      </w:r>
    </w:p>
    <w:p w14:paraId="0985EBDB" w14:textId="79E84ABC" w:rsidR="00D26647" w:rsidRPr="00EA79F5" w:rsidRDefault="00D26647" w:rsidP="00624002">
      <w:pPr>
        <w:ind w:firstLine="708"/>
        <w:contextualSpacing/>
        <w:jc w:val="both"/>
        <w:rPr>
          <w:sz w:val="28"/>
          <w:szCs w:val="28"/>
        </w:rPr>
      </w:pPr>
      <w:r w:rsidRPr="00EA79F5">
        <w:rPr>
          <w:sz w:val="28"/>
          <w:szCs w:val="28"/>
        </w:rPr>
        <w:t>Во-вторых, МООК обеспечивают гибкость учебного процесса. Обучающиеся могут изучать материал в удобное для них время, в своем собственном темпе, что дает значительные преимущества для студентов, которые совмещают обучение с работой или другими обязательствами. Это также позволяет студентам концентрироваться на тех аспектах курса, которые представляют для них наибольший интерес или требуют дополнительного внимания, что способствует лучшему усвоению материала и повышению мотивации.</w:t>
      </w:r>
    </w:p>
    <w:p w14:paraId="6ADA34DA" w14:textId="5F881338" w:rsidR="00D26647" w:rsidRPr="00EA79F5" w:rsidRDefault="00D26647" w:rsidP="00624002">
      <w:pPr>
        <w:ind w:firstLine="708"/>
        <w:contextualSpacing/>
        <w:jc w:val="both"/>
        <w:rPr>
          <w:sz w:val="28"/>
          <w:szCs w:val="28"/>
        </w:rPr>
      </w:pPr>
      <w:r w:rsidRPr="00EA79F5">
        <w:rPr>
          <w:sz w:val="28"/>
          <w:szCs w:val="28"/>
        </w:rPr>
        <w:t>Кроме того, МООК предоставляют возможность для глубокой и системной работы с материалами. Курсы часто включают не только лекции и видеоуроки, но и различные виды заданий, проектов, тестов и викторин, которые позволяют студентам не только усваивать теоретический материал, но и развивать практические навыки. Такой подход активно развивает самостоятельность обучающихся, поскольку студенты должны планировать свое время, организовывать процесс обучения, работать с различными источниками информации и использовать их для выполнения заданий.</w:t>
      </w:r>
    </w:p>
    <w:p w14:paraId="098D27AC" w14:textId="02562E2E" w:rsidR="00D26647" w:rsidRPr="00EA79F5" w:rsidRDefault="00D26647" w:rsidP="00624002">
      <w:pPr>
        <w:ind w:firstLine="708"/>
        <w:contextualSpacing/>
        <w:jc w:val="both"/>
        <w:rPr>
          <w:sz w:val="28"/>
          <w:szCs w:val="28"/>
        </w:rPr>
      </w:pPr>
      <w:r w:rsidRPr="00EA79F5">
        <w:rPr>
          <w:sz w:val="28"/>
          <w:szCs w:val="28"/>
        </w:rPr>
        <w:t xml:space="preserve">Интерактивность – еще один важный аспект МООК. Курсы используют форумы, чаты и другие формы коммуникации, позволяя студентам взаимодействовать друг с другом и с преподавателями. Это создаёт условия для обсуждения материала, обмена мнениями, а также для более глубокого осмысления изучаемых тем. Обратная связь, получаемая от преподавателей и коллег, помогает учащимся корректировать свои знания и улучшать их понимание темы. Преподаватели также могут использовать различные </w:t>
      </w:r>
      <w:r w:rsidRPr="00EA79F5">
        <w:rPr>
          <w:sz w:val="28"/>
          <w:szCs w:val="28"/>
        </w:rPr>
        <w:lastRenderedPageBreak/>
        <w:t>инструменты для мониторинга прогресса студентов, что даёт возможность на каждом этапе обучения предоставлять нужную поддержку и рекомендации.</w:t>
      </w:r>
    </w:p>
    <w:p w14:paraId="7AC379ED" w14:textId="3F363E3A" w:rsidR="00D26647" w:rsidRPr="00EA79F5" w:rsidRDefault="00D26647" w:rsidP="00624002">
      <w:pPr>
        <w:ind w:firstLine="708"/>
        <w:contextualSpacing/>
        <w:jc w:val="both"/>
        <w:rPr>
          <w:sz w:val="28"/>
          <w:szCs w:val="28"/>
        </w:rPr>
      </w:pPr>
      <w:r w:rsidRPr="00EA79F5">
        <w:rPr>
          <w:sz w:val="28"/>
          <w:szCs w:val="28"/>
        </w:rPr>
        <w:t>Также стоит отметить, что МООК способствуют развитию критического мышления и аналитических способностей студентов. В процессе прохождения курсов студенты сталкиваются с разнообразными задачами, которые требуют от них не только усвоения теоретического материала, но и умения его применять в новых ситуациях. Это способствует формированию более глубокого понимания предмета и помогает студентам развивать навыки анализа и синтеза информации, критического подхода к решению проблем и самостоятельного поиска ответов.</w:t>
      </w:r>
    </w:p>
    <w:p w14:paraId="38297960" w14:textId="561D0E38" w:rsidR="00D26647" w:rsidRPr="00EA79F5" w:rsidRDefault="00D26647" w:rsidP="00624002">
      <w:pPr>
        <w:ind w:firstLine="708"/>
        <w:contextualSpacing/>
        <w:jc w:val="both"/>
        <w:rPr>
          <w:sz w:val="28"/>
          <w:szCs w:val="28"/>
        </w:rPr>
      </w:pPr>
      <w:r w:rsidRPr="00EA79F5">
        <w:rPr>
          <w:sz w:val="28"/>
          <w:szCs w:val="28"/>
        </w:rPr>
        <w:t xml:space="preserve">Вместе с тем, для преподавателей МООК становятся важным инструментом для расширения образовательных горизонтов и создания новых форм взаимодействия с учениками. МООК могут быть использованы не только для самостоятельного обучения студентов, но и для дополняющей программы в рамках традиционных образовательных курсов. Преподаватели могут интегрировать онлайн-курсы в учебный процесс, предложив студентам пройти определенные курсы в дополнение к основным лекциям или использовать материалы из МООК как часть курсовых работ и проектов. Такой подход позволяет создать гибридные образовательные модели, которые </w:t>
      </w:r>
      <w:proofErr w:type="spellStart"/>
      <w:r w:rsidRPr="00EA79F5">
        <w:rPr>
          <w:sz w:val="28"/>
          <w:szCs w:val="28"/>
        </w:rPr>
        <w:t>сочетат</w:t>
      </w:r>
      <w:proofErr w:type="spellEnd"/>
      <w:r w:rsidRPr="00EA79F5">
        <w:rPr>
          <w:sz w:val="28"/>
          <w:szCs w:val="28"/>
        </w:rPr>
        <w:t xml:space="preserve"> традиционные и современные методы обучения, что делает процесс более эффективным и разнообразным</w:t>
      </w:r>
      <w:r w:rsidR="009D7D9E" w:rsidRPr="00EA79F5">
        <w:rPr>
          <w:sz w:val="28"/>
          <w:szCs w:val="28"/>
        </w:rPr>
        <w:t xml:space="preserve"> [43]</w:t>
      </w:r>
      <w:r w:rsidRPr="00EA79F5">
        <w:rPr>
          <w:sz w:val="28"/>
          <w:szCs w:val="28"/>
        </w:rPr>
        <w:t>.</w:t>
      </w:r>
    </w:p>
    <w:p w14:paraId="6F84124E" w14:textId="1EFE14A9" w:rsidR="00D26647" w:rsidRPr="00EA79F5" w:rsidRDefault="00D26647" w:rsidP="00624002">
      <w:pPr>
        <w:ind w:firstLine="708"/>
        <w:contextualSpacing/>
        <w:jc w:val="both"/>
        <w:rPr>
          <w:sz w:val="28"/>
          <w:szCs w:val="28"/>
        </w:rPr>
      </w:pPr>
      <w:r w:rsidRPr="00EA79F5">
        <w:rPr>
          <w:sz w:val="28"/>
          <w:szCs w:val="28"/>
        </w:rPr>
        <w:t>Однако несмотря на все очевидные преимущества МООК, их внедрение в образовательный процесс не лишено определённых вызовов. В первую очередь, необходимо учитывать проблему цифрового неравенства. Несмотря на широкую доступность интернет-курсов, не все студенты имеют равный доступ к современным техническим средствам и стабильному интернет-соединению, что может создать барьеры для их участия в онлайн-образовании. Помимо этого, преподаватели, использующие МООК в своей практической деятельности, должны быть готовы к новому формату работы, что требует от них дополнительных знаний и умений в области технологий.</w:t>
      </w:r>
    </w:p>
    <w:p w14:paraId="79276408" w14:textId="3A33B41C" w:rsidR="00D26647" w:rsidRPr="00EA79F5" w:rsidRDefault="000D7011" w:rsidP="00624002">
      <w:pPr>
        <w:ind w:firstLine="708"/>
        <w:contextualSpacing/>
        <w:jc w:val="both"/>
        <w:rPr>
          <w:sz w:val="28"/>
          <w:szCs w:val="28"/>
        </w:rPr>
      </w:pPr>
      <w:r w:rsidRPr="00EA79F5">
        <w:rPr>
          <w:sz w:val="28"/>
          <w:szCs w:val="28"/>
        </w:rPr>
        <w:t>И</w:t>
      </w:r>
      <w:r w:rsidR="00D26647" w:rsidRPr="00EA79F5">
        <w:rPr>
          <w:sz w:val="28"/>
          <w:szCs w:val="28"/>
        </w:rPr>
        <w:t>нтеграция МООК в традиционные образовательные процессы и использование интерактивных онлайн-проектов позволяют значительно повысить доступность и качество образования, создать более гибкие и персонализированные формы обучения. В дальнейшем развитие таких технологий будет продолжать оказывать влияние на трансформацию образовательных практик, и их использование становится важным шагом в подготовке студентов, способных эффективно работать в условиях быстро меняющегося мира.</w:t>
      </w:r>
    </w:p>
    <w:p w14:paraId="18BB3B4C" w14:textId="4BF59913" w:rsidR="00617F21" w:rsidRPr="00EA79F5" w:rsidRDefault="00617F21" w:rsidP="00624002">
      <w:pPr>
        <w:ind w:firstLine="708"/>
        <w:contextualSpacing/>
        <w:jc w:val="both"/>
        <w:rPr>
          <w:sz w:val="28"/>
          <w:szCs w:val="28"/>
        </w:rPr>
      </w:pPr>
      <w:r w:rsidRPr="00EA79F5">
        <w:rPr>
          <w:sz w:val="28"/>
          <w:szCs w:val="28"/>
        </w:rPr>
        <w:t xml:space="preserve">Современная образовательная практика переживает значительные изменения в результате внедрения инновационных технологий, в частности, массовых открытых онлайн-курсов (МООК), интерактивных онлайн-платформ и других форм цифрового обучения. Вопросы внедрения и эффективности таких технологий становятся предметом активных исследований ученых как в России, так и за рубежом. Литературный обзор исследовательских работ ученых, посвященных использованию интерактивных онлайн-проектов в </w:t>
      </w:r>
      <w:r w:rsidRPr="00EA79F5">
        <w:rPr>
          <w:sz w:val="28"/>
          <w:szCs w:val="28"/>
        </w:rPr>
        <w:lastRenderedPageBreak/>
        <w:t>образовательном процессе, позволяет выявить ключевые аспекты и подходы, которые влияют на эффективность применения этих технологий в обучении</w:t>
      </w:r>
      <w:r w:rsidR="009D7D9E" w:rsidRPr="00EA79F5">
        <w:rPr>
          <w:sz w:val="28"/>
          <w:szCs w:val="28"/>
        </w:rPr>
        <w:t xml:space="preserve"> [44]</w:t>
      </w:r>
      <w:r w:rsidRPr="00EA79F5">
        <w:rPr>
          <w:sz w:val="28"/>
          <w:szCs w:val="28"/>
        </w:rPr>
        <w:t>.</w:t>
      </w:r>
    </w:p>
    <w:p w14:paraId="2DA348CC" w14:textId="521764C0" w:rsidR="00617F21" w:rsidRPr="00EA79F5" w:rsidRDefault="00617F21" w:rsidP="00624002">
      <w:pPr>
        <w:ind w:firstLine="708"/>
        <w:contextualSpacing/>
        <w:jc w:val="both"/>
        <w:rPr>
          <w:sz w:val="28"/>
          <w:szCs w:val="28"/>
        </w:rPr>
      </w:pPr>
      <w:r w:rsidRPr="00EA79F5">
        <w:rPr>
          <w:sz w:val="28"/>
          <w:szCs w:val="28"/>
        </w:rPr>
        <w:t xml:space="preserve">Работы многих ученых акцентируют внимание на потенциале массовых открытых онлайн-курсов (МООК) для трансформации традиционных методов обучения. Например, исследования, проведенные </w:t>
      </w:r>
      <w:proofErr w:type="spellStart"/>
      <w:r w:rsidRPr="00EA79F5">
        <w:rPr>
          <w:sz w:val="28"/>
          <w:szCs w:val="28"/>
        </w:rPr>
        <w:t>Хинкелем</w:t>
      </w:r>
      <w:proofErr w:type="spellEnd"/>
      <w:r w:rsidRPr="00EA79F5">
        <w:rPr>
          <w:sz w:val="28"/>
          <w:szCs w:val="28"/>
        </w:rPr>
        <w:t xml:space="preserve"> и Коломбо (</w:t>
      </w:r>
      <w:proofErr w:type="spellStart"/>
      <w:r w:rsidRPr="00EA79F5">
        <w:rPr>
          <w:sz w:val="28"/>
          <w:szCs w:val="28"/>
        </w:rPr>
        <w:t>Hinkel</w:t>
      </w:r>
      <w:proofErr w:type="spellEnd"/>
      <w:r w:rsidRPr="00EA79F5">
        <w:rPr>
          <w:sz w:val="28"/>
          <w:szCs w:val="28"/>
        </w:rPr>
        <w:t xml:space="preserve"> &amp; </w:t>
      </w:r>
      <w:proofErr w:type="spellStart"/>
      <w:r w:rsidRPr="00EA79F5">
        <w:rPr>
          <w:sz w:val="28"/>
          <w:szCs w:val="28"/>
        </w:rPr>
        <w:t>Colombo</w:t>
      </w:r>
      <w:proofErr w:type="spellEnd"/>
      <w:r w:rsidRPr="00EA79F5">
        <w:rPr>
          <w:sz w:val="28"/>
          <w:szCs w:val="28"/>
        </w:rPr>
        <w:t>, 2014), подчеркивают, что МООК предоставляют учащимся возможность гибко управлять своим обучением и учиться в своем собственном темпе, что значительно увеличивает вовлеченность и улучшает качество усвоения материала. Эти авторы также отмечают важность создания интерактивных элементов в курсах, таких как обсуждения, форумы и тесты, которые способствуют не только усвоению знаний, но и развитию критического мышления у студентов</w:t>
      </w:r>
      <w:r w:rsidR="00707F60" w:rsidRPr="00EA79F5">
        <w:rPr>
          <w:sz w:val="28"/>
          <w:szCs w:val="28"/>
        </w:rPr>
        <w:t xml:space="preserve"> [45]</w:t>
      </w:r>
      <w:r w:rsidRPr="00EA79F5">
        <w:rPr>
          <w:sz w:val="28"/>
          <w:szCs w:val="28"/>
        </w:rPr>
        <w:t>.</w:t>
      </w:r>
    </w:p>
    <w:p w14:paraId="01E788FA" w14:textId="49E75B90" w:rsidR="00617F21" w:rsidRPr="00EA79F5" w:rsidRDefault="00617F21" w:rsidP="00624002">
      <w:pPr>
        <w:ind w:firstLine="708"/>
        <w:contextualSpacing/>
        <w:jc w:val="both"/>
        <w:rPr>
          <w:sz w:val="28"/>
          <w:szCs w:val="28"/>
        </w:rPr>
      </w:pPr>
      <w:r w:rsidRPr="00EA79F5">
        <w:rPr>
          <w:sz w:val="28"/>
          <w:szCs w:val="28"/>
        </w:rPr>
        <w:t>По мнению Платова</w:t>
      </w:r>
      <w:r w:rsidR="00DC1992" w:rsidRPr="00EA79F5">
        <w:rPr>
          <w:sz w:val="28"/>
          <w:szCs w:val="28"/>
        </w:rPr>
        <w:t xml:space="preserve"> </w:t>
      </w:r>
      <w:r w:rsidR="007E7C3F" w:rsidRPr="00EA79F5">
        <w:rPr>
          <w:sz w:val="28"/>
          <w:szCs w:val="28"/>
        </w:rPr>
        <w:t>В</w:t>
      </w:r>
      <w:r w:rsidR="00DC1992" w:rsidRPr="00EA79F5">
        <w:rPr>
          <w:sz w:val="28"/>
          <w:szCs w:val="28"/>
        </w:rPr>
        <w:t>.</w:t>
      </w:r>
      <w:r w:rsidRPr="00EA79F5">
        <w:rPr>
          <w:sz w:val="28"/>
          <w:szCs w:val="28"/>
        </w:rPr>
        <w:t xml:space="preserve"> и Соколовой</w:t>
      </w:r>
      <w:r w:rsidR="00DC1992" w:rsidRPr="00EA79F5">
        <w:rPr>
          <w:sz w:val="28"/>
          <w:szCs w:val="28"/>
        </w:rPr>
        <w:t xml:space="preserve"> Н.</w:t>
      </w:r>
      <w:r w:rsidRPr="00EA79F5">
        <w:rPr>
          <w:sz w:val="28"/>
          <w:szCs w:val="28"/>
        </w:rPr>
        <w:t xml:space="preserve"> (2016), внедрение МООК в образовательный процесс помогает не только расширить доступ к образованию, но и повысить уровень образовательных услуг в целом. В их исследовании рассматривается успешный опыт интеграции онлайн-курсов в высших учебных заведениях России, а также влияние таких курсов на формирование цифровой грамотности студентов и развитие их самостоятельности. Также в этой работе подчеркивается важность профессиональной подготовки преподавателей для работы с новыми технологиями, включая разработку курсов, использование мультимедийных материалов и создание эффективной обратной связи с обучающимися</w:t>
      </w:r>
      <w:r w:rsidR="00707F60" w:rsidRPr="00EA79F5">
        <w:rPr>
          <w:sz w:val="28"/>
          <w:szCs w:val="28"/>
        </w:rPr>
        <w:t xml:space="preserve"> [46]</w:t>
      </w:r>
      <w:r w:rsidRPr="00EA79F5">
        <w:rPr>
          <w:sz w:val="28"/>
          <w:szCs w:val="28"/>
        </w:rPr>
        <w:t>.</w:t>
      </w:r>
    </w:p>
    <w:p w14:paraId="03689D9B" w14:textId="77E879A0" w:rsidR="00617F21" w:rsidRPr="00EA79F5" w:rsidRDefault="00617F21" w:rsidP="00624002">
      <w:pPr>
        <w:ind w:firstLine="708"/>
        <w:contextualSpacing/>
        <w:jc w:val="both"/>
        <w:rPr>
          <w:sz w:val="28"/>
          <w:szCs w:val="28"/>
        </w:rPr>
      </w:pPr>
      <w:r w:rsidRPr="00EA79F5">
        <w:rPr>
          <w:sz w:val="28"/>
          <w:szCs w:val="28"/>
        </w:rPr>
        <w:t xml:space="preserve">Множество исследовательских работ указывает на значительные преимущества интерактивных онлайн-проектов для студентов. Во-первых, МООК и другие интерактивные онлайн-платформы позволяют значительно повысить доступность образования. Согласно исследованию Белл и Роджерса (Bell &amp; </w:t>
      </w:r>
      <w:proofErr w:type="spellStart"/>
      <w:r w:rsidRPr="00EA79F5">
        <w:rPr>
          <w:sz w:val="28"/>
          <w:szCs w:val="28"/>
        </w:rPr>
        <w:t>Rodgers</w:t>
      </w:r>
      <w:proofErr w:type="spellEnd"/>
      <w:r w:rsidRPr="00EA79F5">
        <w:rPr>
          <w:sz w:val="28"/>
          <w:szCs w:val="28"/>
        </w:rPr>
        <w:t>, 2017), онлайн-курсы обеспечивают доступ к высококачественным образовательным материалам для студентов, независимо от их местоположения или социального положения. Это способствует устранению образовательных барьеров, так как учащиеся, ранее не имеющие возможности посещать традиционные учебные заведения, могут использовать онлайн-ресурсы для получения образования и повышения квалификации</w:t>
      </w:r>
      <w:r w:rsidR="00707F60" w:rsidRPr="00EA79F5">
        <w:rPr>
          <w:sz w:val="28"/>
          <w:szCs w:val="28"/>
        </w:rPr>
        <w:t xml:space="preserve"> [47]</w:t>
      </w:r>
      <w:r w:rsidRPr="00EA79F5">
        <w:rPr>
          <w:sz w:val="28"/>
          <w:szCs w:val="28"/>
        </w:rPr>
        <w:t>.</w:t>
      </w:r>
    </w:p>
    <w:p w14:paraId="5A3E39FF" w14:textId="7ECE85E2" w:rsidR="00617F21" w:rsidRPr="00EA79F5" w:rsidRDefault="00617F21" w:rsidP="00624002">
      <w:pPr>
        <w:ind w:firstLine="708"/>
        <w:contextualSpacing/>
        <w:jc w:val="both"/>
        <w:rPr>
          <w:sz w:val="28"/>
          <w:szCs w:val="28"/>
        </w:rPr>
      </w:pPr>
      <w:r w:rsidRPr="00EA79F5">
        <w:rPr>
          <w:sz w:val="28"/>
          <w:szCs w:val="28"/>
        </w:rPr>
        <w:t>Во-вторых, использование онлайн-платформ способствует развитию навыков самостоятельной работы и критического мышления у студентов. Исследование Беккера и Ридера (</w:t>
      </w:r>
      <w:proofErr w:type="spellStart"/>
      <w:r w:rsidRPr="00EA79F5">
        <w:rPr>
          <w:sz w:val="28"/>
          <w:szCs w:val="28"/>
        </w:rPr>
        <w:t>Becker</w:t>
      </w:r>
      <w:proofErr w:type="spellEnd"/>
      <w:r w:rsidRPr="00EA79F5">
        <w:rPr>
          <w:sz w:val="28"/>
          <w:szCs w:val="28"/>
        </w:rPr>
        <w:t xml:space="preserve"> &amp; Reader, 2019) показывает, что онлайн-курсы позволяют студентам самостоятельно организовывать процесс обучения, выбирать темпы и подходы, а также активно взаимодействовать с преподавателями и другими участниками через форумы, обсуждения и чаты. Такой подход формирует более глубокое понимание материала и развивает важные для профессиональной деятельности навыки, такие как исследовательская работа, работа в команде и решение сложных задач</w:t>
      </w:r>
      <w:r w:rsidR="009D7D9E" w:rsidRPr="00EA79F5">
        <w:rPr>
          <w:sz w:val="28"/>
          <w:szCs w:val="28"/>
        </w:rPr>
        <w:t xml:space="preserve"> [4</w:t>
      </w:r>
      <w:r w:rsidR="00707F60" w:rsidRPr="00EA79F5">
        <w:rPr>
          <w:sz w:val="28"/>
          <w:szCs w:val="28"/>
        </w:rPr>
        <w:t>8</w:t>
      </w:r>
      <w:r w:rsidR="009D7D9E" w:rsidRPr="00EA79F5">
        <w:rPr>
          <w:sz w:val="28"/>
          <w:szCs w:val="28"/>
        </w:rPr>
        <w:t>]</w:t>
      </w:r>
      <w:r w:rsidRPr="00EA79F5">
        <w:rPr>
          <w:sz w:val="28"/>
          <w:szCs w:val="28"/>
        </w:rPr>
        <w:t>.</w:t>
      </w:r>
    </w:p>
    <w:p w14:paraId="08A142D7" w14:textId="589ADAED" w:rsidR="00617F21" w:rsidRPr="00EA79F5" w:rsidRDefault="00617F21" w:rsidP="00624002">
      <w:pPr>
        <w:ind w:firstLine="708"/>
        <w:contextualSpacing/>
        <w:jc w:val="both"/>
        <w:rPr>
          <w:sz w:val="28"/>
          <w:szCs w:val="28"/>
        </w:rPr>
      </w:pPr>
      <w:r w:rsidRPr="00EA79F5">
        <w:rPr>
          <w:sz w:val="28"/>
          <w:szCs w:val="28"/>
        </w:rPr>
        <w:t xml:space="preserve">Вопрос об эффективности онлайн-курсов и интерактивных технологий в формировании образовательных компетенций также является важным аспектом, рассматриваемым многими исследователями. Согласно </w:t>
      </w:r>
      <w:r w:rsidRPr="00EA79F5">
        <w:rPr>
          <w:sz w:val="28"/>
          <w:szCs w:val="28"/>
        </w:rPr>
        <w:lastRenderedPageBreak/>
        <w:t xml:space="preserve">исследованию Джеймса и Льюиса (James &amp; </w:t>
      </w:r>
      <w:proofErr w:type="spellStart"/>
      <w:r w:rsidRPr="00EA79F5">
        <w:rPr>
          <w:sz w:val="28"/>
          <w:szCs w:val="28"/>
        </w:rPr>
        <w:t>Lewis</w:t>
      </w:r>
      <w:proofErr w:type="spellEnd"/>
      <w:r w:rsidRPr="00EA79F5">
        <w:rPr>
          <w:sz w:val="28"/>
          <w:szCs w:val="28"/>
        </w:rPr>
        <w:t>, 2015), интерактивные онлайн-платформы значительно повышают качество образования, так как они предлагают студентам широкий выбор образовательных материалов и заданий, позволяющих развивать навыки анализа, синтеза и критического осмысления</w:t>
      </w:r>
      <w:r w:rsidR="00707F60" w:rsidRPr="00EA79F5">
        <w:rPr>
          <w:sz w:val="28"/>
          <w:szCs w:val="28"/>
        </w:rPr>
        <w:t xml:space="preserve"> [49]</w:t>
      </w:r>
      <w:r w:rsidRPr="00EA79F5">
        <w:rPr>
          <w:sz w:val="28"/>
          <w:szCs w:val="28"/>
        </w:rPr>
        <w:t>. Особое внимание уделяется эффективности использования онлайн-платформ для преподавания гуманитарных наук, в частности литературоведения, где важным элементом обучения является интерпретация текстов и развитие аналитических способностей.</w:t>
      </w:r>
    </w:p>
    <w:p w14:paraId="35F58A97" w14:textId="72C13CFE" w:rsidR="00617F21" w:rsidRPr="00EA79F5" w:rsidRDefault="00617F21" w:rsidP="00624002">
      <w:pPr>
        <w:ind w:firstLine="708"/>
        <w:contextualSpacing/>
        <w:jc w:val="both"/>
        <w:rPr>
          <w:sz w:val="28"/>
          <w:szCs w:val="28"/>
        </w:rPr>
      </w:pPr>
      <w:r w:rsidRPr="00EA79F5">
        <w:rPr>
          <w:sz w:val="28"/>
          <w:szCs w:val="28"/>
        </w:rPr>
        <w:t>Малков (2020) в своей работе подчеркивает, что эффективность онлайн-курсов зависит не только от качества материалов, но и от вовлеченности студентов, которая, в свою очередь, зависит от интерактивных элементов, таких как активные дискуссии, проекты и групповые задания. По его мнению, использование таких элементов в обучении способствует созданию активной и заинтересованной учебной среды, что имеет решающее значение для формирования образовательных компетенций студентов</w:t>
      </w:r>
      <w:r w:rsidR="00707F60" w:rsidRPr="00EA79F5">
        <w:rPr>
          <w:sz w:val="28"/>
          <w:szCs w:val="28"/>
        </w:rPr>
        <w:t xml:space="preserve"> [50]</w:t>
      </w:r>
      <w:r w:rsidRPr="00EA79F5">
        <w:rPr>
          <w:sz w:val="28"/>
          <w:szCs w:val="28"/>
        </w:rPr>
        <w:t>.</w:t>
      </w:r>
    </w:p>
    <w:p w14:paraId="678AF8E2" w14:textId="51034DC5" w:rsidR="00617F21" w:rsidRPr="00EA79F5" w:rsidRDefault="00617F21" w:rsidP="00624002">
      <w:pPr>
        <w:ind w:firstLine="708"/>
        <w:contextualSpacing/>
        <w:jc w:val="both"/>
        <w:rPr>
          <w:sz w:val="28"/>
          <w:szCs w:val="28"/>
        </w:rPr>
      </w:pPr>
      <w:r w:rsidRPr="00EA79F5">
        <w:rPr>
          <w:sz w:val="28"/>
          <w:szCs w:val="28"/>
        </w:rPr>
        <w:t xml:space="preserve">Несмотря на положительные результаты применения онлайн-курсов, исследования также выявляют ряд проблем и вызовов, связанных с их внедрением в образовательный процесс. Одной из таких проблем является технологическое неравенство. Исследования, проведенные </w:t>
      </w:r>
      <w:proofErr w:type="spellStart"/>
      <w:r w:rsidRPr="00EA79F5">
        <w:rPr>
          <w:sz w:val="28"/>
          <w:szCs w:val="28"/>
        </w:rPr>
        <w:t>Дэвидсом</w:t>
      </w:r>
      <w:proofErr w:type="spellEnd"/>
      <w:r w:rsidRPr="00EA79F5">
        <w:rPr>
          <w:sz w:val="28"/>
          <w:szCs w:val="28"/>
        </w:rPr>
        <w:t xml:space="preserve"> и </w:t>
      </w:r>
      <w:proofErr w:type="spellStart"/>
      <w:r w:rsidRPr="00EA79F5">
        <w:rPr>
          <w:sz w:val="28"/>
          <w:szCs w:val="28"/>
        </w:rPr>
        <w:t>Грехамом</w:t>
      </w:r>
      <w:proofErr w:type="spellEnd"/>
      <w:r w:rsidRPr="00EA79F5">
        <w:rPr>
          <w:sz w:val="28"/>
          <w:szCs w:val="28"/>
        </w:rPr>
        <w:t xml:space="preserve"> (Davidson &amp; </w:t>
      </w:r>
      <w:proofErr w:type="spellStart"/>
      <w:r w:rsidRPr="00EA79F5">
        <w:rPr>
          <w:sz w:val="28"/>
          <w:szCs w:val="28"/>
        </w:rPr>
        <w:t>Graham</w:t>
      </w:r>
      <w:proofErr w:type="spellEnd"/>
      <w:r w:rsidRPr="00EA79F5">
        <w:rPr>
          <w:sz w:val="28"/>
          <w:szCs w:val="28"/>
        </w:rPr>
        <w:t>, 2018), показывают, что не все студенты имеют равный доступ к современным технологиям и интернет-ресурсам, что может ограничить их участие в онлайн-курсах. Кроме того, эти авторы подчеркивают, что для эффективного использования МООК важно, чтобы студенты имели навыки работы с цифровыми инструментами, что требует дополнительной подготовки</w:t>
      </w:r>
      <w:r w:rsidR="00707F60" w:rsidRPr="00EA79F5">
        <w:rPr>
          <w:sz w:val="28"/>
          <w:szCs w:val="28"/>
        </w:rPr>
        <w:t xml:space="preserve"> [51]</w:t>
      </w:r>
      <w:r w:rsidRPr="00EA79F5">
        <w:rPr>
          <w:sz w:val="28"/>
          <w:szCs w:val="28"/>
        </w:rPr>
        <w:t>.</w:t>
      </w:r>
    </w:p>
    <w:p w14:paraId="5C39AC2A" w14:textId="6D453EAB" w:rsidR="00617F21" w:rsidRPr="00EA79F5" w:rsidRDefault="00617F21" w:rsidP="00624002">
      <w:pPr>
        <w:ind w:firstLine="708"/>
        <w:contextualSpacing/>
        <w:jc w:val="both"/>
        <w:rPr>
          <w:sz w:val="28"/>
          <w:szCs w:val="28"/>
        </w:rPr>
      </w:pPr>
      <w:r w:rsidRPr="00EA79F5">
        <w:rPr>
          <w:sz w:val="28"/>
          <w:szCs w:val="28"/>
        </w:rPr>
        <w:t>Другим важным аспектом является подготовка преподавателей. Преподаватели должны не только разбираться в технологической составляющей онлайн-курсов, но и уметь эффективно использовать эти курсы для достижения образовательных целей. В своей работе Ольховик и Андреева (2019) подчеркивают, что для успешного внедрения МООК в образовательный процесс необходимо проведение тренингов для преподавателей, направленных на освоение новых технологий, а также на методы взаимодействия с студентами в условиях онлайн-обучения</w:t>
      </w:r>
      <w:r w:rsidR="00707F60" w:rsidRPr="00EA79F5">
        <w:rPr>
          <w:sz w:val="28"/>
          <w:szCs w:val="28"/>
        </w:rPr>
        <w:t xml:space="preserve"> [52]</w:t>
      </w:r>
      <w:r w:rsidRPr="00EA79F5">
        <w:rPr>
          <w:sz w:val="28"/>
          <w:szCs w:val="28"/>
        </w:rPr>
        <w:t>.</w:t>
      </w:r>
    </w:p>
    <w:p w14:paraId="7881B1B0" w14:textId="6CD72B2D" w:rsidR="00617F21" w:rsidRPr="00EA79F5" w:rsidRDefault="00617F21" w:rsidP="00624002">
      <w:pPr>
        <w:ind w:firstLine="708"/>
        <w:contextualSpacing/>
        <w:jc w:val="both"/>
        <w:rPr>
          <w:sz w:val="28"/>
          <w:szCs w:val="28"/>
        </w:rPr>
      </w:pPr>
      <w:r w:rsidRPr="00EA79F5">
        <w:rPr>
          <w:sz w:val="28"/>
          <w:szCs w:val="28"/>
        </w:rPr>
        <w:t>Литературный обзор показывает, что использование интерактивных онлайн-проектов и МООК имеет значительный потенциал для улучшения качества образования. Однако для эффективного внедрения этих технологий необходимо учитывать ряд факторов, таких как доступность технологий, подготовка преподавателей и студентов, а также необходимость разработки новых методик оценки знаний в контексте онлайн-обучения. Дальнейшие исследования должны сосредоточиться на углубленном изучении влияния МООК на учебные результаты студентов, а также на создании моделей интеграции этих технологий в традиционные образовательные процессы.</w:t>
      </w:r>
    </w:p>
    <w:p w14:paraId="618FA878" w14:textId="1F41226D" w:rsidR="00617F21" w:rsidRPr="00EA79F5" w:rsidRDefault="00617F21" w:rsidP="00624002">
      <w:pPr>
        <w:ind w:firstLine="708"/>
        <w:contextualSpacing/>
        <w:jc w:val="both"/>
        <w:rPr>
          <w:sz w:val="28"/>
          <w:szCs w:val="28"/>
        </w:rPr>
      </w:pPr>
      <w:r w:rsidRPr="00EA79F5">
        <w:rPr>
          <w:sz w:val="28"/>
          <w:szCs w:val="28"/>
        </w:rPr>
        <w:t xml:space="preserve">Множество исследований, проведенных как российскими, так и зарубежными учеными, подтверждают важность и эффективность использования интерактивных онлайн-платформ, таких как МООК, для </w:t>
      </w:r>
      <w:r w:rsidRPr="00EA79F5">
        <w:rPr>
          <w:sz w:val="28"/>
          <w:szCs w:val="28"/>
        </w:rPr>
        <w:lastRenderedPageBreak/>
        <w:t>трансформации образовательного процесса. Эти технологии значительно увеличивают доступность образования, способствуют развитию самостоятельности и критического мышления у студентов, а также позволяют адаптировать обучение под индивидуальные потребности учащихся. В то же время, для успешной интеграции этих технологий в образовательные системы необходимо решить ряд технологических, методических и педагогических проблем.</w:t>
      </w:r>
    </w:p>
    <w:p w14:paraId="61708C1C" w14:textId="77777777" w:rsidR="00AC40E4" w:rsidRPr="00EA79F5" w:rsidRDefault="001157D8" w:rsidP="00624002">
      <w:pPr>
        <w:ind w:firstLine="708"/>
        <w:contextualSpacing/>
        <w:jc w:val="both"/>
        <w:rPr>
          <w:sz w:val="28"/>
          <w:szCs w:val="28"/>
        </w:rPr>
      </w:pPr>
      <w:r w:rsidRPr="00EA79F5">
        <w:rPr>
          <w:sz w:val="28"/>
          <w:szCs w:val="28"/>
        </w:rPr>
        <w:t>В процессе исследования мы начали разрабатывать учебную программу, которая бы могла помочь студентам-филологам развить навыки работы с литературой в современном образовательном процессе с использованием инновационных методов. Методическая база, созданная в рамках докторской диссертации для будущего экспериментального курса, представляет собой первый шаг на пути к созданию более сложных программ и педагогических дисциплин. Эта работа открывает перспективы для будущих исследований и практических применений в области образования.</w:t>
      </w:r>
    </w:p>
    <w:p w14:paraId="35BBF75F" w14:textId="14537679" w:rsidR="00AC40E4" w:rsidRPr="005A31CA" w:rsidRDefault="001157D8" w:rsidP="00624002">
      <w:pPr>
        <w:ind w:firstLine="708"/>
        <w:contextualSpacing/>
        <w:jc w:val="both"/>
        <w:rPr>
          <w:sz w:val="28"/>
          <w:szCs w:val="28"/>
        </w:rPr>
      </w:pPr>
      <w:r w:rsidRPr="00EA79F5">
        <w:rPr>
          <w:sz w:val="28"/>
          <w:szCs w:val="28"/>
        </w:rPr>
        <w:t>В постсоветском пространстве онлайн-курсы впервые были организованы в Украине. Доцент Харьковского университета К. Л. Бугайчук и профессор НТУ «ХПИ» В. Н. Кухаренко совместно разработали программу «Социальные сервисы в дистанционном обучении». С 2012 года проводились массовые открытые дистанционные курсы, такие как «</w:t>
      </w:r>
      <w:r w:rsidRPr="005A31CA">
        <w:rPr>
          <w:sz w:val="28"/>
          <w:szCs w:val="28"/>
        </w:rPr>
        <w:t xml:space="preserve">Социальные сервисы в дистанционном обучении» и «Дистанционное обучение от А до Я» </w:t>
      </w:r>
      <w:r w:rsidR="00707F60" w:rsidRPr="005A31CA">
        <w:rPr>
          <w:sz w:val="28"/>
          <w:szCs w:val="28"/>
        </w:rPr>
        <w:t>[53</w:t>
      </w:r>
      <w:r w:rsidRPr="005A31CA">
        <w:rPr>
          <w:sz w:val="28"/>
          <w:szCs w:val="28"/>
        </w:rPr>
        <w:t>].</w:t>
      </w:r>
    </w:p>
    <w:p w14:paraId="070DD241" w14:textId="1D2E5FFC" w:rsidR="00AC40E4" w:rsidRPr="005A31CA" w:rsidRDefault="001157D8" w:rsidP="00624002">
      <w:pPr>
        <w:ind w:firstLine="708"/>
        <w:contextualSpacing/>
        <w:jc w:val="both"/>
        <w:rPr>
          <w:sz w:val="28"/>
          <w:szCs w:val="28"/>
        </w:rPr>
      </w:pPr>
      <w:r w:rsidRPr="005A31CA">
        <w:rPr>
          <w:sz w:val="28"/>
          <w:szCs w:val="28"/>
        </w:rPr>
        <w:t>Приведем некоторые данные по курсу «Дистанционное обучение от А до Я»: на основном сайте зарегистрировались 35 человек, уникальные посетители составили 976 человек, общее количество просмотров ресурсов курса достигло 16 560, а количество стран</w:t>
      </w:r>
      <w:r w:rsidR="00C006FE">
        <w:rPr>
          <w:sz w:val="28"/>
          <w:szCs w:val="28"/>
        </w:rPr>
        <w:t xml:space="preserve"> – </w:t>
      </w:r>
      <w:r w:rsidRPr="005A31CA">
        <w:rPr>
          <w:sz w:val="28"/>
          <w:szCs w:val="28"/>
        </w:rPr>
        <w:t>41.</w:t>
      </w:r>
    </w:p>
    <w:p w14:paraId="3847B9D1" w14:textId="77777777" w:rsidR="00AC40E4" w:rsidRPr="005A31CA" w:rsidRDefault="001157D8" w:rsidP="00624002">
      <w:pPr>
        <w:ind w:firstLine="708"/>
        <w:contextualSpacing/>
        <w:jc w:val="both"/>
        <w:rPr>
          <w:sz w:val="28"/>
          <w:szCs w:val="28"/>
        </w:rPr>
      </w:pPr>
      <w:r w:rsidRPr="005A31CA">
        <w:rPr>
          <w:sz w:val="28"/>
          <w:szCs w:val="28"/>
        </w:rPr>
        <w:t xml:space="preserve">В качестве примеров зарубежных онлайн-курсов можно отметить “Personal Learning </w:t>
      </w:r>
      <w:proofErr w:type="spellStart"/>
      <w:r w:rsidRPr="005A31CA">
        <w:rPr>
          <w:sz w:val="28"/>
          <w:szCs w:val="28"/>
        </w:rPr>
        <w:t>Environments</w:t>
      </w:r>
      <w:proofErr w:type="spellEnd"/>
      <w:r w:rsidRPr="005A31CA">
        <w:rPr>
          <w:sz w:val="28"/>
          <w:szCs w:val="28"/>
        </w:rPr>
        <w:t xml:space="preserve"> Networks </w:t>
      </w:r>
      <w:proofErr w:type="spellStart"/>
      <w:r w:rsidRPr="005A31CA">
        <w:rPr>
          <w:sz w:val="28"/>
          <w:szCs w:val="28"/>
        </w:rPr>
        <w:t>and</w:t>
      </w:r>
      <w:proofErr w:type="spellEnd"/>
      <w:r w:rsidRPr="005A31CA">
        <w:rPr>
          <w:sz w:val="28"/>
          <w:szCs w:val="28"/>
        </w:rPr>
        <w:t xml:space="preserve"> </w:t>
      </w:r>
      <w:proofErr w:type="spellStart"/>
      <w:r w:rsidRPr="005A31CA">
        <w:rPr>
          <w:sz w:val="28"/>
          <w:szCs w:val="28"/>
        </w:rPr>
        <w:t>Knowledge</w:t>
      </w:r>
      <w:proofErr w:type="spellEnd"/>
      <w:r w:rsidRPr="005A31CA">
        <w:rPr>
          <w:sz w:val="28"/>
          <w:szCs w:val="28"/>
        </w:rPr>
        <w:t>” (http://connect.downes.ca/index.html),“MobiMOOC”(https://mobimooc.wikispaces.com), “Change MOOC” (</w:t>
      </w:r>
      <w:hyperlink r:id="rId11" w:history="1">
        <w:r w:rsidRPr="005A31CA">
          <w:rPr>
            <w:sz w:val="28"/>
            <w:szCs w:val="28"/>
          </w:rPr>
          <w:t>http://change.mooc.ca</w:t>
        </w:r>
      </w:hyperlink>
      <w:r w:rsidRPr="005A31CA">
        <w:rPr>
          <w:sz w:val="28"/>
          <w:szCs w:val="28"/>
        </w:rPr>
        <w:t>). После успеха такого подхода к массовому обучению многие исследователи и учебные заведения стали проводить подобные курсы.</w:t>
      </w:r>
    </w:p>
    <w:p w14:paraId="32B0553A" w14:textId="3A616D74" w:rsidR="00AC40E4" w:rsidRPr="005A31CA" w:rsidRDefault="001157D8" w:rsidP="00624002">
      <w:pPr>
        <w:ind w:firstLine="708"/>
        <w:contextualSpacing/>
        <w:jc w:val="both"/>
        <w:rPr>
          <w:sz w:val="28"/>
          <w:szCs w:val="28"/>
        </w:rPr>
      </w:pPr>
      <w:r w:rsidRPr="005A31CA">
        <w:rPr>
          <w:sz w:val="28"/>
          <w:szCs w:val="28"/>
        </w:rPr>
        <w:t>В Казахстане, например, Казахский Национальный университет</w:t>
      </w:r>
      <w:r w:rsidR="00C62ECC" w:rsidRPr="005A31CA">
        <w:rPr>
          <w:sz w:val="28"/>
          <w:szCs w:val="28"/>
        </w:rPr>
        <w:t xml:space="preserve"> имени аль-Фараби создал курсы (Рисунок 4)</w:t>
      </w:r>
      <w:r w:rsidR="004B2662" w:rsidRPr="005A31CA">
        <w:rPr>
          <w:sz w:val="28"/>
          <w:szCs w:val="28"/>
        </w:rPr>
        <w:t xml:space="preserve">. </w:t>
      </w:r>
    </w:p>
    <w:p w14:paraId="46B0BE6D" w14:textId="6BDBDE61" w:rsidR="004B2662" w:rsidRPr="004B2662" w:rsidRDefault="004B2662" w:rsidP="00624002">
      <w:pPr>
        <w:ind w:firstLine="708"/>
        <w:contextualSpacing/>
        <w:jc w:val="both"/>
        <w:rPr>
          <w:sz w:val="32"/>
          <w:szCs w:val="28"/>
        </w:rPr>
      </w:pPr>
      <w:r w:rsidRPr="005A31CA">
        <w:rPr>
          <w:sz w:val="28"/>
        </w:rPr>
        <w:t xml:space="preserve">На Рисунках 4 и  5 представлены информации о курсах MOOC, созданных национальными университетами </w:t>
      </w:r>
      <w:proofErr w:type="spellStart"/>
      <w:r w:rsidRPr="005A31CA">
        <w:rPr>
          <w:sz w:val="28"/>
        </w:rPr>
        <w:t>КазНУ</w:t>
      </w:r>
      <w:proofErr w:type="spellEnd"/>
      <w:r w:rsidRPr="005A31CA">
        <w:rPr>
          <w:sz w:val="28"/>
        </w:rPr>
        <w:t xml:space="preserve"> и ЕНУ. Это онлайн-обучение открытого типа, которое предоставляет доступ к образовательным материалам и курсам для широкой аудитории студентов и слушателей. Курс разработан с использованием современных информационных технологий и направлен на улучшение качества образования, а также расширение возможностей для самостоятельного обучения.</w:t>
      </w:r>
    </w:p>
    <w:p w14:paraId="31C264CB" w14:textId="77777777" w:rsidR="00AC40E4" w:rsidRPr="00EA79F5" w:rsidRDefault="00AC40E4" w:rsidP="00624002">
      <w:pPr>
        <w:contextualSpacing/>
        <w:jc w:val="both"/>
        <w:rPr>
          <w:sz w:val="28"/>
          <w:szCs w:val="28"/>
        </w:rPr>
      </w:pPr>
    </w:p>
    <w:p w14:paraId="09A1879B" w14:textId="77777777" w:rsidR="00AC40E4" w:rsidRPr="00EA79F5" w:rsidRDefault="001157D8" w:rsidP="00624002">
      <w:pPr>
        <w:contextualSpacing/>
        <w:jc w:val="both"/>
        <w:rPr>
          <w:sz w:val="28"/>
          <w:szCs w:val="28"/>
        </w:rPr>
      </w:pPr>
      <w:r w:rsidRPr="00EA79F5">
        <w:rPr>
          <w:noProof/>
          <w:sz w:val="28"/>
          <w:szCs w:val="28"/>
        </w:rPr>
        <w:lastRenderedPageBreak/>
        <w:drawing>
          <wp:inline distT="0" distB="0" distL="114300" distR="114300" wp14:anchorId="59C70DCD" wp14:editId="44695DF8">
            <wp:extent cx="5925185" cy="2681605"/>
            <wp:effectExtent l="0" t="0" r="3175" b="635"/>
            <wp:docPr id="68"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 8"/>
                    <pic:cNvPicPr>
                      <a:picLocks noChangeAspect="1"/>
                    </pic:cNvPicPr>
                  </pic:nvPicPr>
                  <pic:blipFill>
                    <a:blip r:embed="rId12"/>
                    <a:stretch>
                      <a:fillRect/>
                    </a:stretch>
                  </pic:blipFill>
                  <pic:spPr>
                    <a:xfrm>
                      <a:off x="0" y="0"/>
                      <a:ext cx="5925185" cy="2681605"/>
                    </a:xfrm>
                    <a:prstGeom prst="rect">
                      <a:avLst/>
                    </a:prstGeom>
                    <a:noFill/>
                    <a:ln>
                      <a:noFill/>
                    </a:ln>
                  </pic:spPr>
                </pic:pic>
              </a:graphicData>
            </a:graphic>
          </wp:inline>
        </w:drawing>
      </w:r>
    </w:p>
    <w:p w14:paraId="01B92DBB" w14:textId="77777777" w:rsidR="00700328" w:rsidRDefault="00C62ECC" w:rsidP="004F760F">
      <w:pPr>
        <w:contextualSpacing/>
        <w:jc w:val="center"/>
        <w:rPr>
          <w:iCs/>
          <w:sz w:val="28"/>
          <w:szCs w:val="28"/>
        </w:rPr>
      </w:pPr>
      <w:r>
        <w:rPr>
          <w:iCs/>
          <w:sz w:val="28"/>
          <w:szCs w:val="28"/>
        </w:rPr>
        <w:t xml:space="preserve">Рисунок 4 – </w:t>
      </w:r>
      <w:r w:rsidR="001157D8" w:rsidRPr="00C62ECC">
        <w:rPr>
          <w:iCs/>
          <w:sz w:val="28"/>
          <w:szCs w:val="28"/>
          <w:lang w:val="en-US"/>
        </w:rPr>
        <w:t>MOOC</w:t>
      </w:r>
      <w:r w:rsidR="001157D8" w:rsidRPr="00C62ECC">
        <w:rPr>
          <w:iCs/>
          <w:sz w:val="28"/>
          <w:szCs w:val="28"/>
        </w:rPr>
        <w:t xml:space="preserve"> Казахского национальног</w:t>
      </w:r>
      <w:r w:rsidR="004F760F">
        <w:rPr>
          <w:iCs/>
          <w:sz w:val="28"/>
          <w:szCs w:val="28"/>
        </w:rPr>
        <w:t xml:space="preserve">о </w:t>
      </w:r>
    </w:p>
    <w:p w14:paraId="14DC0035" w14:textId="381C0692" w:rsidR="00AC40E4" w:rsidRDefault="004F760F" w:rsidP="004F760F">
      <w:pPr>
        <w:contextualSpacing/>
        <w:jc w:val="center"/>
        <w:rPr>
          <w:iCs/>
          <w:sz w:val="28"/>
          <w:szCs w:val="28"/>
        </w:rPr>
      </w:pPr>
      <w:r>
        <w:rPr>
          <w:iCs/>
          <w:sz w:val="28"/>
          <w:szCs w:val="28"/>
        </w:rPr>
        <w:t xml:space="preserve">университета имени аль-Фараби.  </w:t>
      </w:r>
    </w:p>
    <w:p w14:paraId="7CA93091" w14:textId="77777777" w:rsidR="00700328" w:rsidRDefault="00700328" w:rsidP="00700328">
      <w:pPr>
        <w:contextualSpacing/>
        <w:rPr>
          <w:i/>
          <w:iCs/>
          <w:sz w:val="28"/>
          <w:szCs w:val="28"/>
        </w:rPr>
      </w:pPr>
    </w:p>
    <w:p w14:paraId="02E02A4C" w14:textId="4598134A" w:rsidR="00C62ECC" w:rsidRPr="004F760F" w:rsidRDefault="004F760F" w:rsidP="00700328">
      <w:pPr>
        <w:contextualSpacing/>
        <w:rPr>
          <w:i/>
          <w:iCs/>
          <w:sz w:val="28"/>
          <w:szCs w:val="28"/>
        </w:rPr>
      </w:pPr>
      <w:r>
        <w:rPr>
          <w:i/>
          <w:iCs/>
          <w:sz w:val="28"/>
          <w:szCs w:val="28"/>
        </w:rPr>
        <w:t xml:space="preserve">Примечание: скриншот с сайта </w:t>
      </w:r>
      <w:proofErr w:type="spellStart"/>
      <w:r>
        <w:rPr>
          <w:i/>
          <w:iCs/>
          <w:sz w:val="28"/>
          <w:szCs w:val="28"/>
        </w:rPr>
        <w:t>КазНУ</w:t>
      </w:r>
      <w:proofErr w:type="spellEnd"/>
      <w:r>
        <w:rPr>
          <w:i/>
          <w:iCs/>
          <w:sz w:val="28"/>
          <w:szCs w:val="28"/>
        </w:rPr>
        <w:t xml:space="preserve"> </w:t>
      </w:r>
      <w:r w:rsidRPr="004F760F">
        <w:rPr>
          <w:i/>
          <w:iCs/>
          <w:sz w:val="28"/>
          <w:szCs w:val="28"/>
        </w:rPr>
        <w:t>(</w:t>
      </w:r>
      <w:hyperlink r:id="rId13" w:history="1">
        <w:r w:rsidR="00C62ECC" w:rsidRPr="004F760F">
          <w:rPr>
            <w:i/>
            <w:sz w:val="28"/>
            <w:szCs w:val="28"/>
          </w:rPr>
          <w:t>https://open.kaznu.kz/?ysclid=l8c850qi6j909724043</w:t>
        </w:r>
      </w:hyperlink>
      <w:r w:rsidRPr="004F760F">
        <w:rPr>
          <w:i/>
          <w:sz w:val="28"/>
          <w:szCs w:val="28"/>
        </w:rPr>
        <w:t>)</w:t>
      </w:r>
    </w:p>
    <w:p w14:paraId="57009BE3" w14:textId="77777777" w:rsidR="00AC40E4" w:rsidRPr="00EA79F5" w:rsidRDefault="001157D8" w:rsidP="00624002">
      <w:pPr>
        <w:contextualSpacing/>
        <w:jc w:val="both"/>
        <w:rPr>
          <w:sz w:val="28"/>
          <w:szCs w:val="28"/>
        </w:rPr>
      </w:pPr>
      <w:r w:rsidRPr="00EA79F5">
        <w:rPr>
          <w:sz w:val="28"/>
          <w:szCs w:val="28"/>
        </w:rPr>
        <w:t xml:space="preserve"> </w:t>
      </w:r>
    </w:p>
    <w:p w14:paraId="4D693ADE" w14:textId="6FFF97E8" w:rsidR="00AC40E4" w:rsidRPr="00EA79F5" w:rsidRDefault="001157D8" w:rsidP="00700328">
      <w:pPr>
        <w:ind w:firstLine="708"/>
        <w:contextualSpacing/>
        <w:jc w:val="both"/>
        <w:rPr>
          <w:sz w:val="28"/>
          <w:szCs w:val="28"/>
        </w:rPr>
      </w:pPr>
      <w:r w:rsidRPr="00EA79F5">
        <w:rPr>
          <w:sz w:val="28"/>
          <w:szCs w:val="28"/>
        </w:rPr>
        <w:t>То же самое сделал и Евразий</w:t>
      </w:r>
      <w:r w:rsidR="0050050C">
        <w:rPr>
          <w:sz w:val="28"/>
          <w:szCs w:val="28"/>
        </w:rPr>
        <w:t xml:space="preserve">ский Национальный университет. </w:t>
      </w:r>
    </w:p>
    <w:p w14:paraId="0ED69354" w14:textId="77777777" w:rsidR="00AC40E4" w:rsidRPr="00EA79F5" w:rsidRDefault="001157D8" w:rsidP="00624002">
      <w:pPr>
        <w:contextualSpacing/>
        <w:jc w:val="both"/>
        <w:rPr>
          <w:sz w:val="28"/>
          <w:szCs w:val="28"/>
        </w:rPr>
      </w:pPr>
      <w:r w:rsidRPr="00EA79F5">
        <w:rPr>
          <w:noProof/>
          <w:sz w:val="28"/>
          <w:szCs w:val="28"/>
        </w:rPr>
        <w:drawing>
          <wp:inline distT="0" distB="0" distL="114300" distR="114300" wp14:anchorId="1946CD89" wp14:editId="4C47BD76">
            <wp:extent cx="5925185" cy="2524125"/>
            <wp:effectExtent l="0" t="0" r="3175" b="5715"/>
            <wp:docPr id="69"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 7"/>
                    <pic:cNvPicPr>
                      <a:picLocks noChangeAspect="1"/>
                    </pic:cNvPicPr>
                  </pic:nvPicPr>
                  <pic:blipFill>
                    <a:blip r:embed="rId14"/>
                    <a:stretch>
                      <a:fillRect/>
                    </a:stretch>
                  </pic:blipFill>
                  <pic:spPr>
                    <a:xfrm>
                      <a:off x="0" y="0"/>
                      <a:ext cx="5925185" cy="2524125"/>
                    </a:xfrm>
                    <a:prstGeom prst="rect">
                      <a:avLst/>
                    </a:prstGeom>
                    <a:noFill/>
                    <a:ln>
                      <a:noFill/>
                    </a:ln>
                  </pic:spPr>
                </pic:pic>
              </a:graphicData>
            </a:graphic>
          </wp:inline>
        </w:drawing>
      </w:r>
    </w:p>
    <w:p w14:paraId="70C6DCDC" w14:textId="77777777" w:rsidR="00BD127D" w:rsidRDefault="0050050C" w:rsidP="0050050C">
      <w:pPr>
        <w:contextualSpacing/>
        <w:jc w:val="center"/>
        <w:rPr>
          <w:iCs/>
          <w:sz w:val="28"/>
          <w:szCs w:val="28"/>
        </w:rPr>
      </w:pPr>
      <w:r w:rsidRPr="0050050C">
        <w:rPr>
          <w:iCs/>
          <w:sz w:val="28"/>
          <w:szCs w:val="28"/>
        </w:rPr>
        <w:t xml:space="preserve">Рисунок 5 – </w:t>
      </w:r>
      <w:r w:rsidR="001157D8" w:rsidRPr="0050050C">
        <w:rPr>
          <w:iCs/>
          <w:sz w:val="28"/>
          <w:szCs w:val="28"/>
          <w:lang w:val="en-US"/>
        </w:rPr>
        <w:t>MOOC</w:t>
      </w:r>
      <w:r w:rsidR="001157D8" w:rsidRPr="0050050C">
        <w:rPr>
          <w:iCs/>
          <w:sz w:val="28"/>
          <w:szCs w:val="28"/>
        </w:rPr>
        <w:t xml:space="preserve"> Евразийского государственного уни</w:t>
      </w:r>
      <w:r>
        <w:rPr>
          <w:iCs/>
          <w:sz w:val="28"/>
          <w:szCs w:val="28"/>
        </w:rPr>
        <w:t xml:space="preserve">верситета </w:t>
      </w:r>
    </w:p>
    <w:p w14:paraId="58DEC2D3" w14:textId="1813DE0F" w:rsidR="00AC40E4" w:rsidRPr="0050050C" w:rsidRDefault="0050050C" w:rsidP="0050050C">
      <w:pPr>
        <w:contextualSpacing/>
        <w:jc w:val="center"/>
        <w:rPr>
          <w:iCs/>
          <w:sz w:val="28"/>
          <w:szCs w:val="28"/>
        </w:rPr>
      </w:pPr>
      <w:r>
        <w:rPr>
          <w:iCs/>
          <w:sz w:val="28"/>
          <w:szCs w:val="28"/>
        </w:rPr>
        <w:t xml:space="preserve">имени Л. Н. Гумилева </w:t>
      </w:r>
    </w:p>
    <w:p w14:paraId="3A4AE289" w14:textId="77777777" w:rsidR="0050050C" w:rsidRDefault="0050050C" w:rsidP="0050050C">
      <w:pPr>
        <w:contextualSpacing/>
        <w:rPr>
          <w:i/>
          <w:iCs/>
          <w:sz w:val="28"/>
          <w:szCs w:val="28"/>
        </w:rPr>
      </w:pPr>
    </w:p>
    <w:p w14:paraId="35E6295C" w14:textId="0BD36709" w:rsidR="0050050C" w:rsidRPr="004F760F" w:rsidRDefault="0050050C" w:rsidP="0050050C">
      <w:pPr>
        <w:contextualSpacing/>
        <w:rPr>
          <w:i/>
          <w:iCs/>
          <w:sz w:val="28"/>
          <w:szCs w:val="28"/>
        </w:rPr>
      </w:pPr>
      <w:r>
        <w:rPr>
          <w:i/>
          <w:iCs/>
          <w:sz w:val="28"/>
          <w:szCs w:val="28"/>
        </w:rPr>
        <w:t xml:space="preserve">Примечание: скриншот с сайта </w:t>
      </w:r>
      <w:proofErr w:type="spellStart"/>
      <w:r>
        <w:rPr>
          <w:i/>
          <w:iCs/>
          <w:sz w:val="28"/>
          <w:szCs w:val="28"/>
        </w:rPr>
        <w:t>КазНУ</w:t>
      </w:r>
      <w:proofErr w:type="spellEnd"/>
      <w:r>
        <w:rPr>
          <w:i/>
          <w:iCs/>
          <w:sz w:val="28"/>
          <w:szCs w:val="28"/>
        </w:rPr>
        <w:t xml:space="preserve"> </w:t>
      </w:r>
      <w:r w:rsidRPr="004F760F">
        <w:rPr>
          <w:i/>
          <w:iCs/>
          <w:sz w:val="28"/>
          <w:szCs w:val="28"/>
        </w:rPr>
        <w:t>(</w:t>
      </w:r>
      <w:proofErr w:type="spellStart"/>
      <w:r w:rsidR="00700328" w:rsidRPr="00700328">
        <w:rPr>
          <w:i/>
          <w:sz w:val="28"/>
          <w:szCs w:val="28"/>
        </w:rPr>
        <w:t>https</w:t>
      </w:r>
      <w:proofErr w:type="spellEnd"/>
      <w:r w:rsidR="00700328" w:rsidRPr="00700328">
        <w:rPr>
          <w:i/>
          <w:sz w:val="28"/>
          <w:szCs w:val="28"/>
        </w:rPr>
        <w:t>://mooc.enu.kz/?</w:t>
      </w:r>
      <w:proofErr w:type="spellStart"/>
      <w:r w:rsidR="00700328" w:rsidRPr="00700328">
        <w:rPr>
          <w:i/>
          <w:sz w:val="28"/>
          <w:szCs w:val="28"/>
        </w:rPr>
        <w:t>ysclid</w:t>
      </w:r>
      <w:proofErr w:type="spellEnd"/>
      <w:r w:rsidR="00700328" w:rsidRPr="00700328">
        <w:rPr>
          <w:i/>
          <w:sz w:val="28"/>
          <w:szCs w:val="28"/>
        </w:rPr>
        <w:t>=l8c86k99bm966514032</w:t>
      </w:r>
      <w:r w:rsidRPr="004F760F">
        <w:rPr>
          <w:i/>
          <w:sz w:val="28"/>
          <w:szCs w:val="28"/>
        </w:rPr>
        <w:t>)</w:t>
      </w:r>
    </w:p>
    <w:p w14:paraId="53D226D8" w14:textId="4D3A9BC6" w:rsidR="0050050C" w:rsidRDefault="0050050C" w:rsidP="00BD127D">
      <w:pPr>
        <w:contextualSpacing/>
        <w:jc w:val="both"/>
        <w:rPr>
          <w:sz w:val="28"/>
          <w:szCs w:val="28"/>
        </w:rPr>
      </w:pPr>
      <w:r w:rsidRPr="00EA79F5">
        <w:rPr>
          <w:sz w:val="28"/>
          <w:szCs w:val="28"/>
        </w:rPr>
        <w:t xml:space="preserve"> </w:t>
      </w:r>
    </w:p>
    <w:p w14:paraId="74E4F32A" w14:textId="77777777" w:rsidR="00AC40E4" w:rsidRPr="00EA79F5" w:rsidRDefault="001157D8" w:rsidP="00624002">
      <w:pPr>
        <w:ind w:firstLine="708"/>
        <w:contextualSpacing/>
        <w:jc w:val="both"/>
        <w:rPr>
          <w:sz w:val="28"/>
          <w:szCs w:val="28"/>
        </w:rPr>
      </w:pPr>
      <w:r w:rsidRPr="00EA79F5">
        <w:rPr>
          <w:sz w:val="28"/>
          <w:szCs w:val="28"/>
        </w:rPr>
        <w:t xml:space="preserve">С 2021 года курсы МООК Казахского Национального университета имени аль-Фараби значительно увеличились, и теперь больше факультетов предлагает новые курсы, включая курсы 2025 года. В то же время, страница ЕНУ не обновляется активно, и незарегистрированным пользователям нет доступа к курсам, что нарушает понимание «открытости» образовательных программ. Открытость и доступность – неизменные базовые принципы </w:t>
      </w:r>
      <w:r w:rsidRPr="00EA79F5">
        <w:rPr>
          <w:sz w:val="28"/>
          <w:szCs w:val="28"/>
        </w:rPr>
        <w:lastRenderedPageBreak/>
        <w:t>организации MOOC. Со временем различные методы обучения в сети, используемые в массовой аудитории, эволюционировали в следующие типы открытых дистанционных курсов:</w:t>
      </w:r>
    </w:p>
    <w:p w14:paraId="0E517C49" w14:textId="228FBFD8" w:rsidR="00AC40E4" w:rsidRPr="00BD127D" w:rsidRDefault="00BD127D" w:rsidP="0056475F">
      <w:pPr>
        <w:pStyle w:val="afe"/>
        <w:numPr>
          <w:ilvl w:val="0"/>
          <w:numId w:val="14"/>
        </w:numPr>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Коннективистские</w:t>
      </w:r>
      <w:proofErr w:type="spellEnd"/>
      <w:r>
        <w:rPr>
          <w:rFonts w:ascii="Times New Roman" w:hAnsi="Times New Roman" w:cs="Times New Roman"/>
          <w:sz w:val="28"/>
          <w:szCs w:val="28"/>
        </w:rPr>
        <w:t xml:space="preserve"> курсы (</w:t>
      </w:r>
      <w:proofErr w:type="spellStart"/>
      <w:r>
        <w:rPr>
          <w:rFonts w:ascii="Times New Roman" w:hAnsi="Times New Roman" w:cs="Times New Roman"/>
          <w:sz w:val="28"/>
          <w:szCs w:val="28"/>
        </w:rPr>
        <w:t>cMOOC</w:t>
      </w:r>
      <w:proofErr w:type="spellEnd"/>
      <w:r>
        <w:rPr>
          <w:rFonts w:ascii="Times New Roman" w:hAnsi="Times New Roman" w:cs="Times New Roman"/>
          <w:sz w:val="28"/>
          <w:szCs w:val="28"/>
        </w:rPr>
        <w:t>);</w:t>
      </w:r>
    </w:p>
    <w:p w14:paraId="6719B0E4" w14:textId="6FA591B2" w:rsidR="00AC40E4" w:rsidRPr="00BD127D" w:rsidRDefault="001157D8" w:rsidP="0056475F">
      <w:pPr>
        <w:pStyle w:val="afe"/>
        <w:numPr>
          <w:ilvl w:val="0"/>
          <w:numId w:val="14"/>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Курсы, основанные на заданиях (</w:t>
      </w:r>
      <w:proofErr w:type="spellStart"/>
      <w:r w:rsidRPr="00BD127D">
        <w:rPr>
          <w:rFonts w:ascii="Times New Roman" w:hAnsi="Times New Roman" w:cs="Times New Roman"/>
          <w:sz w:val="28"/>
          <w:szCs w:val="28"/>
        </w:rPr>
        <w:t>task-based</w:t>
      </w:r>
      <w:proofErr w:type="spellEnd"/>
      <w:r w:rsidRPr="00BD127D">
        <w:rPr>
          <w:rFonts w:ascii="Times New Roman" w:hAnsi="Times New Roman" w:cs="Times New Roman"/>
          <w:sz w:val="28"/>
          <w:szCs w:val="28"/>
        </w:rPr>
        <w:t xml:space="preserve"> MOOC). На таких курсах учащиеся выполняют различные задания, которые могут быть представлены в разных форматах (текст, видео, аудио). Здесь возможно совместное решение задач, создание проектов и т. д. Сообщество играет ключевую роль в этих курсах, особенно в демонстрации примеров деятельности и оказании помощи. Педагогика </w:t>
      </w:r>
      <w:proofErr w:type="spellStart"/>
      <w:r w:rsidRPr="00BD127D">
        <w:rPr>
          <w:rFonts w:ascii="Times New Roman" w:hAnsi="Times New Roman" w:cs="Times New Roman"/>
          <w:sz w:val="28"/>
          <w:szCs w:val="28"/>
        </w:rPr>
        <w:t>task-based</w:t>
      </w:r>
      <w:proofErr w:type="spellEnd"/>
      <w:r w:rsidRPr="00BD127D">
        <w:rPr>
          <w:rFonts w:ascii="Times New Roman" w:hAnsi="Times New Roman" w:cs="Times New Roman"/>
          <w:sz w:val="28"/>
          <w:szCs w:val="28"/>
        </w:rPr>
        <w:t xml:space="preserve"> MOOC сочетает в себе принципы </w:t>
      </w:r>
      <w:proofErr w:type="spellStart"/>
      <w:r w:rsidRPr="00BD127D">
        <w:rPr>
          <w:rFonts w:ascii="Times New Roman" w:hAnsi="Times New Roman" w:cs="Times New Roman"/>
          <w:sz w:val="28"/>
          <w:szCs w:val="28"/>
        </w:rPr>
        <w:t>инструктивизма</w:t>
      </w:r>
      <w:proofErr w:type="spellEnd"/>
      <w:r w:rsidRPr="00BD127D">
        <w:rPr>
          <w:rFonts w:ascii="Times New Roman" w:hAnsi="Times New Roman" w:cs="Times New Roman"/>
          <w:sz w:val="28"/>
          <w:szCs w:val="28"/>
        </w:rPr>
        <w:t xml:space="preserve"> и конструктивизма. В качестве примера можно привести проект ds106 «Цифровой рассказ историй» (</w:t>
      </w:r>
      <w:proofErr w:type="spellStart"/>
      <w:r w:rsidRPr="00BD127D">
        <w:rPr>
          <w:rFonts w:ascii="Times New Roman" w:hAnsi="Times New Roman" w:cs="Times New Roman"/>
          <w:sz w:val="28"/>
          <w:szCs w:val="28"/>
        </w:rPr>
        <w:t>http</w:t>
      </w:r>
      <w:proofErr w:type="spellEnd"/>
      <w:r w:rsidRPr="00BD127D">
        <w:rPr>
          <w:rFonts w:ascii="Times New Roman" w:hAnsi="Times New Roman" w:cs="Times New Roman"/>
          <w:sz w:val="28"/>
          <w:szCs w:val="28"/>
        </w:rPr>
        <w:t>://ds106.us), который использует новые цифровые инструменты, чтобы помочь людям рассказывать свои истории в убедительной и эмоционально привлекательной форме. Эти истории обычно представляют собой относительно короткие рассказы (менее 8 минут). Их отличительной особенностью является интерактивность, то есть это открытый курс, к которому может присоединиться любой желающий для создания своей истории. В любой момент можно обратиться за помощью к сообществу или выйти из курса. Тема для рассказа может быть выбрана из предложенных руководителями курса или, например, можно посмотреть тему дня в Твиттере и создать свой продукт на ее основе. Стоит отметить, что доля таких курсов пока невелика</w:t>
      </w:r>
      <w:r w:rsidR="00BD127D" w:rsidRPr="00BD127D">
        <w:rPr>
          <w:rFonts w:ascii="Times New Roman" w:hAnsi="Times New Roman" w:cs="Times New Roman"/>
          <w:sz w:val="28"/>
          <w:szCs w:val="28"/>
        </w:rPr>
        <w:t>;</w:t>
      </w:r>
    </w:p>
    <w:p w14:paraId="3D8CC18A" w14:textId="771E909C" w:rsidR="00BD127D" w:rsidRDefault="00BD127D" w:rsidP="0056475F">
      <w:pPr>
        <w:pStyle w:val="afe"/>
        <w:numPr>
          <w:ilvl w:val="0"/>
          <w:numId w:val="14"/>
        </w:numPr>
        <w:spacing w:after="0"/>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х</w:t>
      </w:r>
      <w:r w:rsidR="001157D8" w:rsidRPr="00BD127D">
        <w:rPr>
          <w:rFonts w:ascii="Times New Roman" w:hAnsi="Times New Roman" w:cs="Times New Roman"/>
          <w:sz w:val="28"/>
          <w:szCs w:val="28"/>
        </w:rPr>
        <w:t>MOOC</w:t>
      </w:r>
      <w:proofErr w:type="spellEnd"/>
      <w:r w:rsidR="00C006FE">
        <w:rPr>
          <w:rFonts w:ascii="Times New Roman" w:hAnsi="Times New Roman" w:cs="Times New Roman"/>
          <w:sz w:val="28"/>
          <w:szCs w:val="28"/>
        </w:rPr>
        <w:t xml:space="preserve"> </w:t>
      </w:r>
      <w:r w:rsidR="00C006FE">
        <w:rPr>
          <w:sz w:val="28"/>
          <w:szCs w:val="28"/>
        </w:rPr>
        <w:t xml:space="preserve">– </w:t>
      </w:r>
      <w:r w:rsidR="001157D8" w:rsidRPr="00BD127D">
        <w:rPr>
          <w:rFonts w:ascii="Times New Roman" w:hAnsi="Times New Roman" w:cs="Times New Roman"/>
          <w:sz w:val="28"/>
          <w:szCs w:val="28"/>
        </w:rPr>
        <w:t xml:space="preserve">это открытые курсы крупных международных университетов, основанные на институциональной модели обучения. </w:t>
      </w:r>
    </w:p>
    <w:p w14:paraId="5FA419C1" w14:textId="5BE99C6E" w:rsidR="00AC40E4" w:rsidRPr="00BD127D" w:rsidRDefault="001157D8" w:rsidP="00BD127D">
      <w:pPr>
        <w:ind w:firstLine="708"/>
        <w:jc w:val="both"/>
        <w:rPr>
          <w:sz w:val="28"/>
          <w:szCs w:val="28"/>
        </w:rPr>
      </w:pPr>
      <w:r w:rsidRPr="00BD127D">
        <w:rPr>
          <w:sz w:val="28"/>
          <w:szCs w:val="28"/>
        </w:rPr>
        <w:t>Содержание курса разрабатывается профессиональными преподавателями и экспертами в определенной области знаний, предоставляется четкий график обучения, в курсе содержатся конкретные задания, предусмотрена аттестация участников. Записаться на эти курсы может любой человек, независимо от его местонахождения, навыков работы в сети, социального статуса и возраста. В качестве примеров можно привести проекты «</w:t>
      </w:r>
      <w:proofErr w:type="spellStart"/>
      <w:r w:rsidRPr="00BD127D">
        <w:rPr>
          <w:sz w:val="28"/>
          <w:szCs w:val="28"/>
        </w:rPr>
        <w:t>Coursera</w:t>
      </w:r>
      <w:proofErr w:type="spellEnd"/>
      <w:r w:rsidRPr="00BD127D">
        <w:rPr>
          <w:sz w:val="28"/>
          <w:szCs w:val="28"/>
        </w:rPr>
        <w:t>» (</w:t>
      </w:r>
      <w:proofErr w:type="spellStart"/>
      <w:r w:rsidRPr="00BD127D">
        <w:rPr>
          <w:sz w:val="28"/>
          <w:szCs w:val="28"/>
        </w:rPr>
        <w:t>https</w:t>
      </w:r>
      <w:proofErr w:type="spellEnd"/>
      <w:r w:rsidRPr="00BD127D">
        <w:rPr>
          <w:sz w:val="28"/>
          <w:szCs w:val="28"/>
        </w:rPr>
        <w:t>://www.coursera.org), «</w:t>
      </w:r>
      <w:proofErr w:type="spellStart"/>
      <w:r w:rsidRPr="00BD127D">
        <w:rPr>
          <w:sz w:val="28"/>
          <w:szCs w:val="28"/>
        </w:rPr>
        <w:t>Udacity</w:t>
      </w:r>
      <w:proofErr w:type="spellEnd"/>
      <w:r w:rsidRPr="00BD127D">
        <w:rPr>
          <w:sz w:val="28"/>
          <w:szCs w:val="28"/>
        </w:rPr>
        <w:t>» (</w:t>
      </w:r>
      <w:proofErr w:type="spellStart"/>
      <w:r w:rsidRPr="00BD127D">
        <w:rPr>
          <w:sz w:val="28"/>
          <w:szCs w:val="28"/>
        </w:rPr>
        <w:t>http</w:t>
      </w:r>
      <w:proofErr w:type="spellEnd"/>
      <w:r w:rsidRPr="00BD127D">
        <w:rPr>
          <w:sz w:val="28"/>
          <w:szCs w:val="28"/>
        </w:rPr>
        <w:t>://www.udacity.com) и «</w:t>
      </w:r>
      <w:proofErr w:type="spellStart"/>
      <w:r w:rsidRPr="00BD127D">
        <w:rPr>
          <w:sz w:val="28"/>
          <w:szCs w:val="28"/>
        </w:rPr>
        <w:t>EDx</w:t>
      </w:r>
      <w:proofErr w:type="spellEnd"/>
      <w:r w:rsidRPr="00BD127D">
        <w:rPr>
          <w:sz w:val="28"/>
          <w:szCs w:val="28"/>
        </w:rPr>
        <w:t>» (</w:t>
      </w:r>
      <w:proofErr w:type="spellStart"/>
      <w:r w:rsidRPr="00BD127D">
        <w:rPr>
          <w:sz w:val="28"/>
          <w:szCs w:val="28"/>
        </w:rPr>
        <w:t>https</w:t>
      </w:r>
      <w:proofErr w:type="spellEnd"/>
      <w:r w:rsidRPr="00BD127D">
        <w:rPr>
          <w:sz w:val="28"/>
          <w:szCs w:val="28"/>
        </w:rPr>
        <w:t>://www.edx.org). </w:t>
      </w:r>
    </w:p>
    <w:p w14:paraId="357CF5C7" w14:textId="1D201721" w:rsidR="00AC40E4" w:rsidRPr="00131DDD" w:rsidRDefault="001157D8" w:rsidP="00624002">
      <w:pPr>
        <w:ind w:firstLine="708"/>
        <w:contextualSpacing/>
        <w:jc w:val="both"/>
        <w:rPr>
          <w:sz w:val="28"/>
          <w:szCs w:val="28"/>
        </w:rPr>
      </w:pPr>
      <w:proofErr w:type="spellStart"/>
      <w:r w:rsidRPr="00EC27EF">
        <w:rPr>
          <w:sz w:val="28"/>
          <w:szCs w:val="28"/>
        </w:rPr>
        <w:t>Coursera</w:t>
      </w:r>
      <w:proofErr w:type="spellEnd"/>
      <w:r w:rsidR="00C006FE">
        <w:rPr>
          <w:sz w:val="28"/>
          <w:szCs w:val="28"/>
        </w:rPr>
        <w:t xml:space="preserve"> – </w:t>
      </w:r>
      <w:r w:rsidRPr="00EC27EF">
        <w:rPr>
          <w:sz w:val="28"/>
          <w:szCs w:val="28"/>
        </w:rPr>
        <w:t xml:space="preserve">это образовательная платформа, созданная профессорами Стэнфордского университета Эндрю </w:t>
      </w:r>
      <w:proofErr w:type="spellStart"/>
      <w:r w:rsidRPr="00EC27EF">
        <w:rPr>
          <w:sz w:val="28"/>
          <w:szCs w:val="28"/>
        </w:rPr>
        <w:t>Нг</w:t>
      </w:r>
      <w:proofErr w:type="spellEnd"/>
      <w:r w:rsidRPr="00EC27EF">
        <w:rPr>
          <w:sz w:val="28"/>
          <w:szCs w:val="28"/>
        </w:rPr>
        <w:t xml:space="preserve"> и Дафной </w:t>
      </w:r>
      <w:proofErr w:type="spellStart"/>
      <w:r w:rsidRPr="00EC27EF">
        <w:rPr>
          <w:sz w:val="28"/>
          <w:szCs w:val="28"/>
        </w:rPr>
        <w:t>Коллер</w:t>
      </w:r>
      <w:proofErr w:type="spellEnd"/>
      <w:r w:rsidRPr="00EC27EF">
        <w:rPr>
          <w:sz w:val="28"/>
          <w:szCs w:val="28"/>
        </w:rPr>
        <w:t xml:space="preserve"> </w:t>
      </w:r>
      <w:r w:rsidR="00F22F05" w:rsidRPr="00EC27EF">
        <w:rPr>
          <w:sz w:val="28"/>
          <w:szCs w:val="28"/>
        </w:rPr>
        <w:t>[54</w:t>
      </w:r>
      <w:r w:rsidRPr="00EC27EF">
        <w:rPr>
          <w:sz w:val="28"/>
          <w:szCs w:val="28"/>
        </w:rPr>
        <w:t xml:space="preserve">]. Преподаватели ведущих западных университетов разрабатывают и публикуют свои курсы на платформе </w:t>
      </w:r>
      <w:proofErr w:type="spellStart"/>
      <w:r w:rsidRPr="00EC27EF">
        <w:rPr>
          <w:sz w:val="28"/>
          <w:szCs w:val="28"/>
        </w:rPr>
        <w:t>Coursera</w:t>
      </w:r>
      <w:proofErr w:type="spellEnd"/>
      <w:r w:rsidRPr="00EC27EF">
        <w:rPr>
          <w:sz w:val="28"/>
          <w:szCs w:val="28"/>
        </w:rPr>
        <w:t>, делая их доступными для всех желающих. Тематика курсов на платформе разнообразна: от теории игр и вероятностных моделей до криптографии, проектирования и анализа алгоритмов, программного обеспечения как услуги, проектирования «зеленых» зданий, теории информации, анатомии и компьютерной безопасности до проблем социологии</w:t>
      </w:r>
      <w:r w:rsidRPr="00EA79F5">
        <w:rPr>
          <w:sz w:val="28"/>
          <w:szCs w:val="28"/>
        </w:rPr>
        <w:t xml:space="preserve"> и электронного обучения. Все курсы разделены на 20 категорий, среди которых можно выделить биологию, экономику, математику, компьютерные науки и другие. Продолжительность каждого курса может быть разной, но структура </w:t>
      </w:r>
      <w:r w:rsidRPr="00EA79F5">
        <w:rPr>
          <w:sz w:val="28"/>
          <w:szCs w:val="28"/>
        </w:rPr>
        <w:lastRenderedPageBreak/>
        <w:t xml:space="preserve">подачи материала обычно включает в себя серию лекций длительностью 8–15 минут, еженедельные тесты, практические задания и финальный экзамен. На сайте всегда доступны дополнительные материалы для углубленного изучения. Также есть форум, где можно общаться с другими слушателями. Формат и содержание курсов зависят от преподавателей и возможностей конкретного учебного заведения. В проект было инвестировано 16 миллионов долларов, и по состоянию на май 2012 года на курсы было </w:t>
      </w:r>
      <w:r w:rsidRPr="00131DDD">
        <w:rPr>
          <w:sz w:val="28"/>
          <w:szCs w:val="28"/>
        </w:rPr>
        <w:t>зарегистрировано более миллиона пользователей. Стоимость разработки цифровых материалов для одного курса оценивается в 15–30 тысяч долларов. Платформа способна поддерживать до 50 тысяч обучающихся на каждом курсе.</w:t>
      </w:r>
    </w:p>
    <w:p w14:paraId="15EDA604" w14:textId="32CFC831" w:rsidR="00AC40E4" w:rsidRPr="00EA79F5" w:rsidRDefault="001157D8" w:rsidP="00624002">
      <w:pPr>
        <w:ind w:firstLine="708"/>
        <w:contextualSpacing/>
        <w:jc w:val="both"/>
        <w:rPr>
          <w:sz w:val="28"/>
          <w:szCs w:val="28"/>
        </w:rPr>
      </w:pPr>
      <w:proofErr w:type="spellStart"/>
      <w:r w:rsidRPr="00131DDD">
        <w:rPr>
          <w:sz w:val="28"/>
          <w:szCs w:val="28"/>
        </w:rPr>
        <w:t>Udacity</w:t>
      </w:r>
      <w:proofErr w:type="spellEnd"/>
      <w:r w:rsidR="00C006FE">
        <w:rPr>
          <w:sz w:val="28"/>
          <w:szCs w:val="28"/>
        </w:rPr>
        <w:t xml:space="preserve"> – </w:t>
      </w:r>
      <w:r w:rsidRPr="00131DDD">
        <w:rPr>
          <w:sz w:val="28"/>
          <w:szCs w:val="28"/>
        </w:rPr>
        <w:t xml:space="preserve">это частная образовательная организация, основанная Себастьяном </w:t>
      </w:r>
      <w:proofErr w:type="spellStart"/>
      <w:r w:rsidRPr="00131DDD">
        <w:rPr>
          <w:sz w:val="28"/>
          <w:szCs w:val="28"/>
        </w:rPr>
        <w:t>Траном</w:t>
      </w:r>
      <w:proofErr w:type="spellEnd"/>
      <w:r w:rsidRPr="00131DDD">
        <w:rPr>
          <w:sz w:val="28"/>
          <w:szCs w:val="28"/>
        </w:rPr>
        <w:t xml:space="preserve">, Дэвидом </w:t>
      </w:r>
      <w:proofErr w:type="spellStart"/>
      <w:r w:rsidRPr="00131DDD">
        <w:rPr>
          <w:sz w:val="28"/>
          <w:szCs w:val="28"/>
        </w:rPr>
        <w:t>Ставенсом</w:t>
      </w:r>
      <w:proofErr w:type="spellEnd"/>
      <w:r w:rsidRPr="00131DDD">
        <w:rPr>
          <w:sz w:val="28"/>
          <w:szCs w:val="28"/>
        </w:rPr>
        <w:t xml:space="preserve"> и Майклом </w:t>
      </w:r>
      <w:proofErr w:type="spellStart"/>
      <w:r w:rsidRPr="00131DDD">
        <w:rPr>
          <w:sz w:val="28"/>
          <w:szCs w:val="28"/>
        </w:rPr>
        <w:t>Сокольски</w:t>
      </w:r>
      <w:proofErr w:type="spellEnd"/>
      <w:r w:rsidRPr="00131DDD">
        <w:rPr>
          <w:sz w:val="28"/>
          <w:szCs w:val="28"/>
        </w:rPr>
        <w:t xml:space="preserve"> [</w:t>
      </w:r>
      <w:r w:rsidR="005B696A" w:rsidRPr="00131DDD">
        <w:rPr>
          <w:sz w:val="28"/>
          <w:szCs w:val="28"/>
        </w:rPr>
        <w:t>55</w:t>
      </w:r>
      <w:r w:rsidRPr="00131DDD">
        <w:rPr>
          <w:sz w:val="28"/>
          <w:szCs w:val="28"/>
        </w:rPr>
        <w:t xml:space="preserve">]. В октябре 2011 года профессора Стэнфордского университета Себастьян </w:t>
      </w:r>
      <w:proofErr w:type="spellStart"/>
      <w:r w:rsidRPr="00131DDD">
        <w:rPr>
          <w:sz w:val="28"/>
          <w:szCs w:val="28"/>
        </w:rPr>
        <w:t>Тран</w:t>
      </w:r>
      <w:proofErr w:type="spellEnd"/>
      <w:r w:rsidRPr="00131DDD">
        <w:rPr>
          <w:sz w:val="28"/>
          <w:szCs w:val="28"/>
        </w:rPr>
        <w:t xml:space="preserve"> и Питер </w:t>
      </w:r>
      <w:proofErr w:type="spellStart"/>
      <w:r w:rsidRPr="00131DDD">
        <w:rPr>
          <w:sz w:val="28"/>
          <w:szCs w:val="28"/>
        </w:rPr>
        <w:t>Норвиг</w:t>
      </w:r>
      <w:proofErr w:type="spellEnd"/>
      <w:r w:rsidRPr="00131DDD">
        <w:rPr>
          <w:sz w:val="28"/>
          <w:szCs w:val="28"/>
        </w:rPr>
        <w:t xml:space="preserve"> сделали свой курс «Введение в искусственный интеллект» доступным для всех желающих. Конечно, этот курс был рассчитан на подготовленных слушателей с определенными навыками программирования</w:t>
      </w:r>
      <w:r w:rsidRPr="00EA79F5">
        <w:rPr>
          <w:sz w:val="28"/>
          <w:szCs w:val="28"/>
        </w:rPr>
        <w:t xml:space="preserve">. На курс записалось 160 тысяч человек, а до последнего экзамена дошли 20 тысяч. Среди курсов, которые скоро появятся на сайте, </w:t>
      </w:r>
      <w:r w:rsidR="00C006FE">
        <w:rPr>
          <w:sz w:val="28"/>
          <w:szCs w:val="28"/>
        </w:rPr>
        <w:t xml:space="preserve">– </w:t>
      </w:r>
      <w:r w:rsidRPr="00EA79F5">
        <w:rPr>
          <w:sz w:val="28"/>
          <w:szCs w:val="28"/>
        </w:rPr>
        <w:t xml:space="preserve"> теория алгоритмов, операционные системы, компьютерные сети, распределенные системы, компьютерная безопасность, алгоритмы и структуры данных, практика программной инженерии и разработка веб-приложений</w:t>
      </w:r>
      <w:r w:rsidR="00780C4B" w:rsidRPr="00EA79F5">
        <w:rPr>
          <w:sz w:val="28"/>
          <w:szCs w:val="28"/>
        </w:rPr>
        <w:t xml:space="preserve"> [56]</w:t>
      </w:r>
      <w:r w:rsidRPr="00EA79F5">
        <w:rPr>
          <w:sz w:val="28"/>
          <w:szCs w:val="28"/>
        </w:rPr>
        <w:t>. </w:t>
      </w:r>
    </w:p>
    <w:p w14:paraId="5906AF4F" w14:textId="28285A17" w:rsidR="00AC40E4" w:rsidRPr="00131DDD" w:rsidRDefault="001157D8" w:rsidP="00624002">
      <w:pPr>
        <w:ind w:firstLine="708"/>
        <w:contextualSpacing/>
        <w:jc w:val="both"/>
        <w:rPr>
          <w:sz w:val="28"/>
          <w:szCs w:val="28"/>
        </w:rPr>
      </w:pPr>
      <w:r w:rsidRPr="00EA79F5">
        <w:rPr>
          <w:sz w:val="28"/>
          <w:szCs w:val="28"/>
        </w:rPr>
        <w:t xml:space="preserve">В контексте развития идей массовых открытых онлайн-курсов (MOOC) </w:t>
      </w:r>
      <w:r w:rsidRPr="00131DDD">
        <w:rPr>
          <w:sz w:val="28"/>
          <w:szCs w:val="28"/>
        </w:rPr>
        <w:t>происходят значительные изменения и в структуре некоторых университетов, занимающихся вопросами дистанционного обучения. Например, в 2012 году Джон Митчелл, профессор компьютерных наук, занял должность проректора Стэнфордского университета по онлайн-обучению. Это свидетельствует о серьезном отношении ведущих университетов США к онлайн-образованию [</w:t>
      </w:r>
      <w:r w:rsidR="005B696A" w:rsidRPr="00131DDD">
        <w:rPr>
          <w:sz w:val="28"/>
          <w:szCs w:val="28"/>
        </w:rPr>
        <w:t>5</w:t>
      </w:r>
      <w:r w:rsidR="00780C4B" w:rsidRPr="00131DDD">
        <w:rPr>
          <w:sz w:val="28"/>
          <w:szCs w:val="28"/>
        </w:rPr>
        <w:t>7</w:t>
      </w:r>
      <w:r w:rsidRPr="00131DDD">
        <w:rPr>
          <w:sz w:val="28"/>
          <w:szCs w:val="28"/>
        </w:rPr>
        <w:t>].</w:t>
      </w:r>
    </w:p>
    <w:p w14:paraId="70804AF4" w14:textId="3FC4305E" w:rsidR="00AC40E4" w:rsidRPr="00EA79F5" w:rsidRDefault="001157D8" w:rsidP="00624002">
      <w:pPr>
        <w:ind w:firstLine="708"/>
        <w:contextualSpacing/>
        <w:jc w:val="both"/>
        <w:rPr>
          <w:sz w:val="28"/>
          <w:szCs w:val="28"/>
        </w:rPr>
      </w:pPr>
      <w:r w:rsidRPr="00131DDD">
        <w:rPr>
          <w:sz w:val="28"/>
          <w:szCs w:val="28"/>
        </w:rPr>
        <w:t xml:space="preserve">В сентябре 2012 года Стэнфордский университет запустил две новые платформы для размещения своих онлайн-курсов: Class2go и Venture Lab. Class2go </w:t>
      </w:r>
      <w:r w:rsidR="00C006FE">
        <w:rPr>
          <w:sz w:val="28"/>
          <w:szCs w:val="28"/>
        </w:rPr>
        <w:t>–</w:t>
      </w:r>
      <w:r w:rsidRPr="00131DDD">
        <w:rPr>
          <w:sz w:val="28"/>
          <w:szCs w:val="28"/>
        </w:rPr>
        <w:t xml:space="preserve"> это платформа с открытым исходным кодом, разработанная командой инженеров Стэнфорда. На ней размещены курсы «Введение в компьютерные сети»</w:t>
      </w:r>
      <w:r w:rsidRPr="00EA79F5">
        <w:rPr>
          <w:sz w:val="28"/>
          <w:szCs w:val="28"/>
        </w:rPr>
        <w:t xml:space="preserve"> и «Солнечные батареи и топливные элементы»</w:t>
      </w:r>
      <w:r w:rsidR="005B696A" w:rsidRPr="00EA79F5">
        <w:rPr>
          <w:sz w:val="28"/>
          <w:szCs w:val="28"/>
        </w:rPr>
        <w:t xml:space="preserve"> [5</w:t>
      </w:r>
      <w:r w:rsidR="00780C4B" w:rsidRPr="00EA79F5">
        <w:rPr>
          <w:sz w:val="28"/>
          <w:szCs w:val="28"/>
        </w:rPr>
        <w:t>8</w:t>
      </w:r>
      <w:r w:rsidR="005B696A" w:rsidRPr="00EA79F5">
        <w:rPr>
          <w:sz w:val="28"/>
          <w:szCs w:val="28"/>
        </w:rPr>
        <w:t>]</w:t>
      </w:r>
      <w:r w:rsidRPr="00EA79F5">
        <w:rPr>
          <w:sz w:val="28"/>
          <w:szCs w:val="28"/>
        </w:rPr>
        <w:t>.</w:t>
      </w:r>
      <w:r w:rsidRPr="00EA79F5">
        <w:rPr>
          <w:sz w:val="28"/>
          <w:szCs w:val="28"/>
        </w:rPr>
        <w:br/>
      </w:r>
      <w:proofErr w:type="spellStart"/>
      <w:r w:rsidRPr="00EA79F5">
        <w:rPr>
          <w:sz w:val="28"/>
          <w:szCs w:val="28"/>
        </w:rPr>
        <w:t>VentureLab</w:t>
      </w:r>
      <w:proofErr w:type="spellEnd"/>
      <w:r w:rsidRPr="00EA79F5">
        <w:rPr>
          <w:sz w:val="28"/>
          <w:szCs w:val="28"/>
        </w:rPr>
        <w:t xml:space="preserve"> </w:t>
      </w:r>
      <w:r w:rsidR="00C006FE">
        <w:rPr>
          <w:sz w:val="28"/>
          <w:szCs w:val="28"/>
        </w:rPr>
        <w:t xml:space="preserve"> – </w:t>
      </w:r>
      <w:r w:rsidRPr="00EA79F5">
        <w:rPr>
          <w:sz w:val="28"/>
          <w:szCs w:val="28"/>
        </w:rPr>
        <w:t xml:space="preserve"> это платформа, созданная преподавателем Стэнфорда Амином </w:t>
      </w:r>
      <w:proofErr w:type="spellStart"/>
      <w:r w:rsidRPr="00EA79F5">
        <w:rPr>
          <w:sz w:val="28"/>
          <w:szCs w:val="28"/>
        </w:rPr>
        <w:t>Сабери</w:t>
      </w:r>
      <w:proofErr w:type="spellEnd"/>
      <w:r w:rsidRPr="00EA79F5">
        <w:rPr>
          <w:sz w:val="28"/>
          <w:szCs w:val="28"/>
        </w:rPr>
        <w:t xml:space="preserve"> специально для командных проектов. На данный момент на ней доступны курсы «Технология предпринимательства», «Проектирование новой среды обучения» и «Финансы»</w:t>
      </w:r>
      <w:r w:rsidR="005B696A" w:rsidRPr="00EA79F5">
        <w:rPr>
          <w:sz w:val="28"/>
          <w:szCs w:val="28"/>
        </w:rPr>
        <w:t xml:space="preserve"> [59]</w:t>
      </w:r>
      <w:r w:rsidRPr="00EA79F5">
        <w:rPr>
          <w:sz w:val="28"/>
          <w:szCs w:val="28"/>
        </w:rPr>
        <w:t>.</w:t>
      </w:r>
    </w:p>
    <w:p w14:paraId="04C86A01" w14:textId="4E284855" w:rsidR="00AC40E4" w:rsidRPr="00EA79F5" w:rsidRDefault="001157D8" w:rsidP="00624002">
      <w:pPr>
        <w:ind w:firstLine="708"/>
        <w:contextualSpacing/>
        <w:jc w:val="both"/>
        <w:rPr>
          <w:sz w:val="28"/>
          <w:szCs w:val="28"/>
        </w:rPr>
      </w:pPr>
      <w:r w:rsidRPr="00EA79F5">
        <w:rPr>
          <w:sz w:val="28"/>
          <w:szCs w:val="28"/>
        </w:rPr>
        <w:t>Массачусетский технологический институт и Гарвард представили новый глобальный проект онлайн-обучения</w:t>
      </w:r>
      <w:r w:rsidR="00C006FE">
        <w:rPr>
          <w:sz w:val="28"/>
          <w:szCs w:val="28"/>
        </w:rPr>
        <w:t xml:space="preserve"> – </w:t>
      </w:r>
      <w:proofErr w:type="spellStart"/>
      <w:r w:rsidRPr="00EA79F5">
        <w:rPr>
          <w:sz w:val="28"/>
          <w:szCs w:val="28"/>
        </w:rPr>
        <w:t>EDx</w:t>
      </w:r>
      <w:proofErr w:type="spellEnd"/>
      <w:r w:rsidRPr="00EA79F5">
        <w:rPr>
          <w:sz w:val="28"/>
          <w:szCs w:val="28"/>
        </w:rPr>
        <w:t xml:space="preserve">. Он основан на платформе </w:t>
      </w:r>
      <w:proofErr w:type="spellStart"/>
      <w:r w:rsidRPr="00EA79F5">
        <w:rPr>
          <w:sz w:val="28"/>
          <w:szCs w:val="28"/>
        </w:rPr>
        <w:t>MITx</w:t>
      </w:r>
      <w:proofErr w:type="spellEnd"/>
      <w:r w:rsidRPr="00EA79F5">
        <w:rPr>
          <w:sz w:val="28"/>
          <w:szCs w:val="28"/>
        </w:rPr>
        <w:t xml:space="preserve"> и будет предлагать онлайн-версии своих курсов. Курсы </w:t>
      </w:r>
      <w:proofErr w:type="spellStart"/>
      <w:r w:rsidRPr="00EA79F5">
        <w:rPr>
          <w:sz w:val="28"/>
          <w:szCs w:val="28"/>
        </w:rPr>
        <w:t>EDx</w:t>
      </w:r>
      <w:proofErr w:type="spellEnd"/>
      <w:r w:rsidRPr="00EA79F5">
        <w:rPr>
          <w:sz w:val="28"/>
          <w:szCs w:val="28"/>
        </w:rPr>
        <w:t xml:space="preserve"> включают в себя видеолекции, встроенное тестирование в режиме реального времени с обратной связью, веб-лаборатории и другие сервисы. На этой платформе созданы курсы и Казахского Национального университета имени аль-Фараби</w:t>
      </w:r>
      <w:r w:rsidR="005B696A" w:rsidRPr="00EA79F5">
        <w:rPr>
          <w:sz w:val="28"/>
          <w:szCs w:val="28"/>
        </w:rPr>
        <w:t xml:space="preserve"> [60]</w:t>
      </w:r>
      <w:r w:rsidRPr="00EA79F5">
        <w:rPr>
          <w:sz w:val="28"/>
          <w:szCs w:val="28"/>
        </w:rPr>
        <w:t>.</w:t>
      </w:r>
    </w:p>
    <w:p w14:paraId="1797697B" w14:textId="55CC76AC" w:rsidR="00AC40E4" w:rsidRPr="001B67D8" w:rsidRDefault="001157D8" w:rsidP="00624002">
      <w:pPr>
        <w:ind w:firstLine="708"/>
        <w:contextualSpacing/>
        <w:jc w:val="both"/>
        <w:rPr>
          <w:sz w:val="28"/>
          <w:szCs w:val="28"/>
        </w:rPr>
      </w:pPr>
      <w:r w:rsidRPr="00EA79F5">
        <w:rPr>
          <w:sz w:val="28"/>
          <w:szCs w:val="28"/>
        </w:rPr>
        <w:t xml:space="preserve">Курсы </w:t>
      </w:r>
      <w:proofErr w:type="spellStart"/>
      <w:r w:rsidRPr="00EA79F5">
        <w:rPr>
          <w:sz w:val="28"/>
          <w:szCs w:val="28"/>
        </w:rPr>
        <w:t>EDx</w:t>
      </w:r>
      <w:proofErr w:type="spellEnd"/>
      <w:r w:rsidRPr="00EA79F5">
        <w:rPr>
          <w:sz w:val="28"/>
          <w:szCs w:val="28"/>
        </w:rPr>
        <w:t xml:space="preserve"> доступны бесплатно, а платформа проекта имеет открытый исходный код. Также за небольшую плату можно будет получить официальный </w:t>
      </w:r>
      <w:r w:rsidRPr="00EA79F5">
        <w:rPr>
          <w:sz w:val="28"/>
          <w:szCs w:val="28"/>
        </w:rPr>
        <w:lastRenderedPageBreak/>
        <w:t xml:space="preserve">сертификат о прохождении курса, но не </w:t>
      </w:r>
      <w:r w:rsidRPr="001B67D8">
        <w:rPr>
          <w:sz w:val="28"/>
          <w:szCs w:val="28"/>
        </w:rPr>
        <w:t xml:space="preserve">от самих университетов, а от </w:t>
      </w:r>
      <w:proofErr w:type="spellStart"/>
      <w:r w:rsidRPr="001B67D8">
        <w:rPr>
          <w:sz w:val="28"/>
          <w:szCs w:val="28"/>
        </w:rPr>
        <w:t>EDx</w:t>
      </w:r>
      <w:proofErr w:type="spellEnd"/>
      <w:r w:rsidRPr="001B67D8">
        <w:rPr>
          <w:sz w:val="28"/>
          <w:szCs w:val="28"/>
        </w:rPr>
        <w:t xml:space="preserve">. Платформа </w:t>
      </w:r>
      <w:proofErr w:type="spellStart"/>
      <w:r w:rsidRPr="001B67D8">
        <w:rPr>
          <w:sz w:val="28"/>
          <w:szCs w:val="28"/>
        </w:rPr>
        <w:t>EDx</w:t>
      </w:r>
      <w:proofErr w:type="spellEnd"/>
      <w:r w:rsidRPr="001B67D8">
        <w:rPr>
          <w:sz w:val="28"/>
          <w:szCs w:val="28"/>
        </w:rPr>
        <w:t xml:space="preserve"> используется студентами университетов-участников в качестве дополнительного и экспериментального инструмента. Преподаватели смогут улучшать и дополнять курсы на основе обратной связи от большого количества учеников со всего мира. Летом 2012 года к </w:t>
      </w:r>
      <w:proofErr w:type="spellStart"/>
      <w:r w:rsidRPr="001B67D8">
        <w:rPr>
          <w:sz w:val="28"/>
          <w:szCs w:val="28"/>
        </w:rPr>
        <w:t>EdX</w:t>
      </w:r>
      <w:proofErr w:type="spellEnd"/>
      <w:r w:rsidRPr="001B67D8">
        <w:rPr>
          <w:sz w:val="28"/>
          <w:szCs w:val="28"/>
        </w:rPr>
        <w:t xml:space="preserve"> присоединился Калифорнийский университет в Беркли</w:t>
      </w:r>
      <w:r w:rsidR="005B696A" w:rsidRPr="001B67D8">
        <w:rPr>
          <w:sz w:val="28"/>
          <w:szCs w:val="28"/>
        </w:rPr>
        <w:t xml:space="preserve"> [61]</w:t>
      </w:r>
      <w:r w:rsidRPr="001B67D8">
        <w:rPr>
          <w:sz w:val="28"/>
          <w:szCs w:val="28"/>
        </w:rPr>
        <w:t>.</w:t>
      </w:r>
    </w:p>
    <w:p w14:paraId="26B6413E" w14:textId="77777777" w:rsidR="00AC40E4" w:rsidRPr="00EA79F5" w:rsidRDefault="001157D8" w:rsidP="00624002">
      <w:pPr>
        <w:ind w:firstLine="708"/>
        <w:contextualSpacing/>
        <w:jc w:val="both"/>
        <w:rPr>
          <w:sz w:val="28"/>
          <w:szCs w:val="28"/>
        </w:rPr>
      </w:pPr>
      <w:r w:rsidRPr="001B67D8">
        <w:rPr>
          <w:sz w:val="28"/>
          <w:szCs w:val="28"/>
        </w:rPr>
        <w:t xml:space="preserve">В нижеприведенной таблица мы поместили информацию о трансляционных и </w:t>
      </w:r>
      <w:proofErr w:type="spellStart"/>
      <w:r w:rsidRPr="001B67D8">
        <w:rPr>
          <w:sz w:val="28"/>
          <w:szCs w:val="28"/>
        </w:rPr>
        <w:t>коннективистских</w:t>
      </w:r>
      <w:proofErr w:type="spellEnd"/>
      <w:r w:rsidRPr="001B67D8">
        <w:rPr>
          <w:sz w:val="28"/>
          <w:szCs w:val="28"/>
        </w:rPr>
        <w:t xml:space="preserve"> МООК:</w:t>
      </w:r>
    </w:p>
    <w:p w14:paraId="38F1ABC9" w14:textId="77777777" w:rsidR="00AC40E4" w:rsidRPr="00EA79F5" w:rsidRDefault="00AC40E4" w:rsidP="00624002">
      <w:pPr>
        <w:ind w:firstLine="708"/>
        <w:contextualSpacing/>
        <w:jc w:val="both"/>
        <w:rPr>
          <w:sz w:val="28"/>
          <w:szCs w:val="28"/>
        </w:rPr>
      </w:pPr>
    </w:p>
    <w:p w14:paraId="2A5803B4" w14:textId="585FC200" w:rsidR="00AC40E4" w:rsidRDefault="00F116C5" w:rsidP="00BD127D">
      <w:pPr>
        <w:ind w:left="-142"/>
        <w:contextualSpacing/>
        <w:jc w:val="both"/>
        <w:rPr>
          <w:iCs/>
          <w:sz w:val="28"/>
          <w:szCs w:val="28"/>
        </w:rPr>
      </w:pPr>
      <w:r>
        <w:rPr>
          <w:iCs/>
          <w:sz w:val="28"/>
          <w:szCs w:val="28"/>
        </w:rPr>
        <w:t>Таблица 9</w:t>
      </w:r>
      <w:r w:rsidR="00BD127D">
        <w:rPr>
          <w:iCs/>
          <w:sz w:val="28"/>
          <w:szCs w:val="28"/>
        </w:rPr>
        <w:t xml:space="preserve"> – </w:t>
      </w:r>
      <w:proofErr w:type="spellStart"/>
      <w:r w:rsidR="001157D8" w:rsidRPr="00BD127D">
        <w:rPr>
          <w:iCs/>
          <w:sz w:val="28"/>
          <w:szCs w:val="28"/>
          <w:lang w:val="en-US"/>
        </w:rPr>
        <w:t>cMOOC</w:t>
      </w:r>
      <w:proofErr w:type="spellEnd"/>
      <w:r w:rsidR="001157D8" w:rsidRPr="00BD127D">
        <w:rPr>
          <w:iCs/>
          <w:sz w:val="28"/>
          <w:szCs w:val="28"/>
        </w:rPr>
        <w:t xml:space="preserve"> </w:t>
      </w:r>
      <w:r w:rsidR="001157D8" w:rsidRPr="00BD127D">
        <w:rPr>
          <w:iCs/>
          <w:sz w:val="28"/>
          <w:szCs w:val="28"/>
          <w:lang w:val="en-US"/>
        </w:rPr>
        <w:t xml:space="preserve">vs. </w:t>
      </w:r>
      <w:proofErr w:type="spellStart"/>
      <w:r w:rsidR="001157D8" w:rsidRPr="00BD127D">
        <w:rPr>
          <w:iCs/>
          <w:sz w:val="28"/>
          <w:szCs w:val="28"/>
          <w:lang w:val="en-US"/>
        </w:rPr>
        <w:t>xMOOC</w:t>
      </w:r>
      <w:proofErr w:type="spellEnd"/>
    </w:p>
    <w:tbl>
      <w:tblPr>
        <w:tblStyle w:val="afd"/>
        <w:tblW w:w="0" w:type="auto"/>
        <w:tblLook w:val="04A0" w:firstRow="1" w:lastRow="0" w:firstColumn="1" w:lastColumn="0" w:noHBand="0" w:noVBand="1"/>
      </w:tblPr>
      <w:tblGrid>
        <w:gridCol w:w="2155"/>
        <w:gridCol w:w="3553"/>
        <w:gridCol w:w="3863"/>
      </w:tblGrid>
      <w:tr w:rsidR="00AC40E4" w:rsidRPr="00BD127D" w14:paraId="3656FF0C" w14:textId="77777777">
        <w:tc>
          <w:tcPr>
            <w:tcW w:w="2155" w:type="dxa"/>
          </w:tcPr>
          <w:p w14:paraId="0D92E763" w14:textId="77777777" w:rsidR="00AC40E4" w:rsidRPr="00BD127D" w:rsidRDefault="001157D8" w:rsidP="00624002">
            <w:pPr>
              <w:contextualSpacing/>
              <w:rPr>
                <w:b/>
                <w:szCs w:val="28"/>
              </w:rPr>
            </w:pPr>
            <w:r w:rsidRPr="00BD127D">
              <w:rPr>
                <w:b/>
                <w:szCs w:val="28"/>
              </w:rPr>
              <w:t xml:space="preserve">Параметр    </w:t>
            </w:r>
          </w:p>
        </w:tc>
        <w:tc>
          <w:tcPr>
            <w:tcW w:w="3553" w:type="dxa"/>
          </w:tcPr>
          <w:p w14:paraId="57C37005" w14:textId="77777777" w:rsidR="00AC40E4" w:rsidRPr="00BD127D" w:rsidRDefault="001157D8" w:rsidP="00624002">
            <w:pPr>
              <w:contextualSpacing/>
              <w:rPr>
                <w:b/>
                <w:szCs w:val="28"/>
              </w:rPr>
            </w:pPr>
            <w:proofErr w:type="spellStart"/>
            <w:r w:rsidRPr="00BD127D">
              <w:rPr>
                <w:b/>
                <w:szCs w:val="28"/>
              </w:rPr>
              <w:t>cMOOC</w:t>
            </w:r>
            <w:proofErr w:type="spellEnd"/>
            <w:r w:rsidRPr="00BD127D">
              <w:rPr>
                <w:b/>
                <w:szCs w:val="28"/>
              </w:rPr>
              <w:t xml:space="preserve"> (конструктивистские MOOC) </w:t>
            </w:r>
          </w:p>
        </w:tc>
        <w:tc>
          <w:tcPr>
            <w:tcW w:w="3863" w:type="dxa"/>
          </w:tcPr>
          <w:p w14:paraId="7FAD4C59" w14:textId="77777777" w:rsidR="00AC40E4" w:rsidRPr="00BD127D" w:rsidRDefault="001157D8" w:rsidP="00624002">
            <w:pPr>
              <w:contextualSpacing/>
              <w:rPr>
                <w:b/>
                <w:szCs w:val="28"/>
              </w:rPr>
            </w:pPr>
            <w:proofErr w:type="spellStart"/>
            <w:r w:rsidRPr="00BD127D">
              <w:rPr>
                <w:b/>
                <w:szCs w:val="28"/>
              </w:rPr>
              <w:t>xMOOC</w:t>
            </w:r>
            <w:proofErr w:type="spellEnd"/>
            <w:r w:rsidRPr="00BD127D">
              <w:rPr>
                <w:b/>
                <w:szCs w:val="28"/>
              </w:rPr>
              <w:t xml:space="preserve"> (трансляционные MOOC) </w:t>
            </w:r>
          </w:p>
        </w:tc>
      </w:tr>
      <w:tr w:rsidR="00AC40E4" w:rsidRPr="00BD127D" w14:paraId="400A8E93" w14:textId="77777777">
        <w:tc>
          <w:tcPr>
            <w:tcW w:w="2155" w:type="dxa"/>
          </w:tcPr>
          <w:p w14:paraId="42834DFE" w14:textId="77777777" w:rsidR="00AC40E4" w:rsidRPr="00BD127D" w:rsidRDefault="001157D8" w:rsidP="00624002">
            <w:pPr>
              <w:contextualSpacing/>
              <w:rPr>
                <w:szCs w:val="28"/>
              </w:rPr>
            </w:pPr>
            <w:r w:rsidRPr="00BD127D">
              <w:rPr>
                <w:szCs w:val="28"/>
              </w:rPr>
              <w:t>Определение</w:t>
            </w:r>
          </w:p>
        </w:tc>
        <w:tc>
          <w:tcPr>
            <w:tcW w:w="3553" w:type="dxa"/>
          </w:tcPr>
          <w:p w14:paraId="4253F2EC" w14:textId="77777777" w:rsidR="00AC40E4" w:rsidRPr="00BD127D" w:rsidRDefault="001157D8" w:rsidP="00624002">
            <w:pPr>
              <w:contextualSpacing/>
              <w:rPr>
                <w:szCs w:val="28"/>
              </w:rPr>
            </w:pPr>
            <w:r w:rsidRPr="00BD127D">
              <w:rPr>
                <w:szCs w:val="28"/>
              </w:rPr>
              <w:t>Курсы, ориентированные на совместное обучение и взаимодействие участников, где акцент делается на создание знаний и обмен опытом.</w:t>
            </w:r>
          </w:p>
        </w:tc>
        <w:tc>
          <w:tcPr>
            <w:tcW w:w="3863" w:type="dxa"/>
          </w:tcPr>
          <w:p w14:paraId="299B25EC" w14:textId="77777777" w:rsidR="00AC40E4" w:rsidRPr="00BD127D" w:rsidRDefault="001157D8" w:rsidP="00624002">
            <w:pPr>
              <w:contextualSpacing/>
              <w:rPr>
                <w:szCs w:val="28"/>
              </w:rPr>
            </w:pPr>
            <w:r w:rsidRPr="00BD127D">
              <w:rPr>
                <w:szCs w:val="28"/>
              </w:rPr>
              <w:t>Курсы, ориентированные на передачу знаний от преподавателя к студентам, часто с использованием видеолекций и тестов.</w:t>
            </w:r>
          </w:p>
        </w:tc>
      </w:tr>
      <w:tr w:rsidR="00AC40E4" w:rsidRPr="00BD127D" w14:paraId="0A3923AB" w14:textId="77777777">
        <w:tc>
          <w:tcPr>
            <w:tcW w:w="2155" w:type="dxa"/>
          </w:tcPr>
          <w:p w14:paraId="700C6DF3" w14:textId="77777777" w:rsidR="00AC40E4" w:rsidRPr="00BD127D" w:rsidRDefault="001157D8" w:rsidP="00624002">
            <w:pPr>
              <w:contextualSpacing/>
              <w:rPr>
                <w:szCs w:val="28"/>
              </w:rPr>
            </w:pPr>
            <w:r w:rsidRPr="00BD127D">
              <w:rPr>
                <w:szCs w:val="28"/>
              </w:rPr>
              <w:t>Примеры</w:t>
            </w:r>
          </w:p>
        </w:tc>
        <w:tc>
          <w:tcPr>
            <w:tcW w:w="3553" w:type="dxa"/>
          </w:tcPr>
          <w:p w14:paraId="27E2E73C" w14:textId="77777777" w:rsidR="00AC40E4" w:rsidRPr="00BD127D" w:rsidRDefault="001157D8" w:rsidP="00624002">
            <w:pPr>
              <w:contextualSpacing/>
              <w:rPr>
                <w:szCs w:val="28"/>
              </w:rPr>
            </w:pPr>
            <w:r w:rsidRPr="00BD127D">
              <w:rPr>
                <w:szCs w:val="28"/>
              </w:rPr>
              <w:t xml:space="preserve">- </w:t>
            </w:r>
            <w:proofErr w:type="spellStart"/>
            <w:r w:rsidRPr="00BD127D">
              <w:rPr>
                <w:szCs w:val="28"/>
              </w:rPr>
              <w:t>Coursera</w:t>
            </w:r>
            <w:proofErr w:type="spellEnd"/>
            <w:r w:rsidRPr="00BD127D">
              <w:rPr>
                <w:szCs w:val="28"/>
              </w:rPr>
              <w:t xml:space="preserve"> (некоторые курсы) </w:t>
            </w:r>
          </w:p>
          <w:p w14:paraId="46CDA843" w14:textId="77777777" w:rsidR="00AC40E4" w:rsidRPr="00BD127D" w:rsidRDefault="001157D8" w:rsidP="00624002">
            <w:pPr>
              <w:contextualSpacing/>
              <w:rPr>
                <w:szCs w:val="28"/>
              </w:rPr>
            </w:pPr>
            <w:r w:rsidRPr="00BD127D">
              <w:rPr>
                <w:szCs w:val="28"/>
              </w:rPr>
              <w:t xml:space="preserve"> - </w:t>
            </w:r>
            <w:proofErr w:type="spellStart"/>
            <w:r w:rsidRPr="00BD127D">
              <w:rPr>
                <w:szCs w:val="28"/>
              </w:rPr>
              <w:t>edX</w:t>
            </w:r>
            <w:proofErr w:type="spellEnd"/>
            <w:r w:rsidRPr="00BD127D">
              <w:rPr>
                <w:szCs w:val="28"/>
              </w:rPr>
              <w:t xml:space="preserve"> (некоторые курсы) </w:t>
            </w:r>
          </w:p>
          <w:p w14:paraId="5ABCE668" w14:textId="77777777" w:rsidR="00AC40E4" w:rsidRPr="00BD127D" w:rsidRDefault="001157D8" w:rsidP="00624002">
            <w:pPr>
              <w:contextualSpacing/>
              <w:rPr>
                <w:szCs w:val="28"/>
              </w:rPr>
            </w:pPr>
            <w:r w:rsidRPr="00BD127D">
              <w:rPr>
                <w:szCs w:val="28"/>
              </w:rPr>
              <w:t xml:space="preserve"> - </w:t>
            </w:r>
            <w:proofErr w:type="spellStart"/>
            <w:r w:rsidRPr="00BD127D">
              <w:rPr>
                <w:szCs w:val="28"/>
              </w:rPr>
              <w:t>FutureLearn</w:t>
            </w:r>
            <w:proofErr w:type="spellEnd"/>
            <w:r w:rsidRPr="00BD127D">
              <w:rPr>
                <w:szCs w:val="28"/>
              </w:rPr>
              <w:t xml:space="preserve"> (некоторые курсы) </w:t>
            </w:r>
          </w:p>
        </w:tc>
        <w:tc>
          <w:tcPr>
            <w:tcW w:w="3863" w:type="dxa"/>
          </w:tcPr>
          <w:p w14:paraId="1BE01C58" w14:textId="77777777" w:rsidR="00AC40E4" w:rsidRPr="00BD127D" w:rsidRDefault="001157D8" w:rsidP="00624002">
            <w:pPr>
              <w:contextualSpacing/>
              <w:rPr>
                <w:szCs w:val="28"/>
              </w:rPr>
            </w:pPr>
            <w:r w:rsidRPr="00BD127D">
              <w:rPr>
                <w:szCs w:val="28"/>
              </w:rPr>
              <w:t xml:space="preserve">- </w:t>
            </w:r>
            <w:proofErr w:type="spellStart"/>
            <w:r w:rsidRPr="00BD127D">
              <w:rPr>
                <w:szCs w:val="28"/>
              </w:rPr>
              <w:t>Coursera</w:t>
            </w:r>
            <w:proofErr w:type="spellEnd"/>
            <w:r w:rsidRPr="00BD127D">
              <w:rPr>
                <w:szCs w:val="28"/>
              </w:rPr>
              <w:t xml:space="preserve"> (большинство курсов) </w:t>
            </w:r>
          </w:p>
          <w:p w14:paraId="7FAC1968" w14:textId="77777777" w:rsidR="00AC40E4" w:rsidRPr="00BD127D" w:rsidRDefault="001157D8" w:rsidP="00624002">
            <w:pPr>
              <w:contextualSpacing/>
              <w:rPr>
                <w:szCs w:val="28"/>
              </w:rPr>
            </w:pPr>
            <w:r w:rsidRPr="00BD127D">
              <w:rPr>
                <w:szCs w:val="28"/>
              </w:rPr>
              <w:t xml:space="preserve"> - </w:t>
            </w:r>
            <w:proofErr w:type="spellStart"/>
            <w:r w:rsidRPr="00BD127D">
              <w:rPr>
                <w:szCs w:val="28"/>
              </w:rPr>
              <w:t>edX</w:t>
            </w:r>
            <w:proofErr w:type="spellEnd"/>
            <w:r w:rsidRPr="00BD127D">
              <w:rPr>
                <w:szCs w:val="28"/>
              </w:rPr>
              <w:t xml:space="preserve"> (большинство курсов) </w:t>
            </w:r>
          </w:p>
          <w:p w14:paraId="0857A8E4" w14:textId="77777777" w:rsidR="00AC40E4" w:rsidRPr="00BD127D" w:rsidRDefault="001157D8" w:rsidP="00624002">
            <w:pPr>
              <w:contextualSpacing/>
              <w:rPr>
                <w:szCs w:val="28"/>
              </w:rPr>
            </w:pPr>
            <w:r w:rsidRPr="00BD127D">
              <w:rPr>
                <w:szCs w:val="28"/>
              </w:rPr>
              <w:t xml:space="preserve"> - </w:t>
            </w:r>
            <w:proofErr w:type="spellStart"/>
            <w:r w:rsidRPr="00BD127D">
              <w:rPr>
                <w:szCs w:val="28"/>
              </w:rPr>
              <w:t>Udacity</w:t>
            </w:r>
            <w:proofErr w:type="spellEnd"/>
            <w:r w:rsidRPr="00BD127D">
              <w:rPr>
                <w:szCs w:val="28"/>
              </w:rPr>
              <w:t xml:space="preserve"> |</w:t>
            </w:r>
          </w:p>
          <w:p w14:paraId="25F6DAEB" w14:textId="77777777" w:rsidR="00AC40E4" w:rsidRPr="00BD127D" w:rsidRDefault="00AC40E4" w:rsidP="00624002">
            <w:pPr>
              <w:contextualSpacing/>
              <w:rPr>
                <w:szCs w:val="28"/>
              </w:rPr>
            </w:pPr>
          </w:p>
        </w:tc>
      </w:tr>
      <w:tr w:rsidR="00AC40E4" w:rsidRPr="00BD127D" w14:paraId="0A6487DF" w14:textId="77777777">
        <w:tc>
          <w:tcPr>
            <w:tcW w:w="2155" w:type="dxa"/>
          </w:tcPr>
          <w:p w14:paraId="4D1A16BC" w14:textId="77777777" w:rsidR="00AC40E4" w:rsidRPr="00BD127D" w:rsidRDefault="001157D8" w:rsidP="00624002">
            <w:pPr>
              <w:contextualSpacing/>
              <w:rPr>
                <w:szCs w:val="28"/>
              </w:rPr>
            </w:pPr>
            <w:r w:rsidRPr="00BD127D">
              <w:rPr>
                <w:szCs w:val="28"/>
              </w:rPr>
              <w:t>Достоинства</w:t>
            </w:r>
          </w:p>
        </w:tc>
        <w:tc>
          <w:tcPr>
            <w:tcW w:w="3553" w:type="dxa"/>
          </w:tcPr>
          <w:p w14:paraId="7CE70C4D" w14:textId="77777777" w:rsidR="00AC40E4" w:rsidRPr="00BD127D" w:rsidRDefault="001157D8" w:rsidP="00624002">
            <w:pPr>
              <w:contextualSpacing/>
              <w:rPr>
                <w:szCs w:val="28"/>
              </w:rPr>
            </w:pPr>
            <w:r w:rsidRPr="00BD127D">
              <w:rPr>
                <w:szCs w:val="28"/>
              </w:rPr>
              <w:t xml:space="preserve">- Активное участие и взаимодействие студентов </w:t>
            </w:r>
          </w:p>
          <w:p w14:paraId="46CFD64A" w14:textId="77777777" w:rsidR="00AC40E4" w:rsidRPr="00BD127D" w:rsidRDefault="001157D8" w:rsidP="00624002">
            <w:pPr>
              <w:contextualSpacing/>
              <w:rPr>
                <w:szCs w:val="28"/>
              </w:rPr>
            </w:pPr>
            <w:r w:rsidRPr="00BD127D">
              <w:rPr>
                <w:szCs w:val="28"/>
              </w:rPr>
              <w:t xml:space="preserve"> - Возможность создания и обмена знаниями </w:t>
            </w:r>
          </w:p>
          <w:p w14:paraId="2E5CB983" w14:textId="77777777" w:rsidR="00AC40E4" w:rsidRPr="00BD127D" w:rsidRDefault="001157D8" w:rsidP="00624002">
            <w:pPr>
              <w:contextualSpacing/>
              <w:rPr>
                <w:szCs w:val="28"/>
              </w:rPr>
            </w:pPr>
            <w:r w:rsidRPr="00BD127D">
              <w:rPr>
                <w:szCs w:val="28"/>
              </w:rPr>
              <w:t xml:space="preserve"> - Гибкость в обучении и выборе тем </w:t>
            </w:r>
          </w:p>
        </w:tc>
        <w:tc>
          <w:tcPr>
            <w:tcW w:w="3863" w:type="dxa"/>
          </w:tcPr>
          <w:p w14:paraId="3645AE42" w14:textId="77777777" w:rsidR="00AC40E4" w:rsidRPr="00BD127D" w:rsidRDefault="001157D8" w:rsidP="00624002">
            <w:pPr>
              <w:contextualSpacing/>
              <w:rPr>
                <w:szCs w:val="28"/>
              </w:rPr>
            </w:pPr>
            <w:r w:rsidRPr="00BD127D">
              <w:rPr>
                <w:szCs w:val="28"/>
              </w:rPr>
              <w:t xml:space="preserve">- Структурированность и четкость курса </w:t>
            </w:r>
          </w:p>
          <w:p w14:paraId="2A3AE163" w14:textId="77777777" w:rsidR="00AC40E4" w:rsidRPr="00BD127D" w:rsidRDefault="001157D8" w:rsidP="00624002">
            <w:pPr>
              <w:contextualSpacing/>
              <w:rPr>
                <w:szCs w:val="28"/>
              </w:rPr>
            </w:pPr>
            <w:r w:rsidRPr="00BD127D">
              <w:rPr>
                <w:szCs w:val="28"/>
              </w:rPr>
              <w:t xml:space="preserve"> - Доступность материалов в любое время </w:t>
            </w:r>
          </w:p>
          <w:p w14:paraId="2FE54A6A" w14:textId="77777777" w:rsidR="00AC40E4" w:rsidRPr="00BD127D" w:rsidRDefault="001157D8" w:rsidP="00624002">
            <w:pPr>
              <w:contextualSpacing/>
              <w:rPr>
                <w:szCs w:val="28"/>
              </w:rPr>
            </w:pPr>
            <w:r w:rsidRPr="00BD127D">
              <w:rPr>
                <w:szCs w:val="28"/>
              </w:rPr>
              <w:t xml:space="preserve"> - Легкость в оценивании и отслеживании прогресса</w:t>
            </w:r>
          </w:p>
        </w:tc>
      </w:tr>
      <w:tr w:rsidR="00AC40E4" w:rsidRPr="00BD127D" w14:paraId="61E4B6E0" w14:textId="77777777">
        <w:tc>
          <w:tcPr>
            <w:tcW w:w="2155" w:type="dxa"/>
          </w:tcPr>
          <w:p w14:paraId="4DBD34CD" w14:textId="77777777" w:rsidR="00AC40E4" w:rsidRPr="00BD127D" w:rsidRDefault="001157D8" w:rsidP="00624002">
            <w:pPr>
              <w:contextualSpacing/>
              <w:rPr>
                <w:szCs w:val="28"/>
              </w:rPr>
            </w:pPr>
            <w:r w:rsidRPr="00BD127D">
              <w:rPr>
                <w:szCs w:val="28"/>
              </w:rPr>
              <w:t>Недостатки</w:t>
            </w:r>
          </w:p>
        </w:tc>
        <w:tc>
          <w:tcPr>
            <w:tcW w:w="3553" w:type="dxa"/>
          </w:tcPr>
          <w:p w14:paraId="6E9F7E8D" w14:textId="77777777" w:rsidR="00AC40E4" w:rsidRPr="00BD127D" w:rsidRDefault="001157D8" w:rsidP="00624002">
            <w:pPr>
              <w:contextualSpacing/>
              <w:rPr>
                <w:szCs w:val="28"/>
              </w:rPr>
            </w:pPr>
            <w:r w:rsidRPr="00BD127D">
              <w:rPr>
                <w:szCs w:val="28"/>
              </w:rPr>
              <w:t xml:space="preserve">- Меньшая структурированность </w:t>
            </w:r>
          </w:p>
          <w:p w14:paraId="77C6DE81" w14:textId="77777777" w:rsidR="00AC40E4" w:rsidRPr="00BD127D" w:rsidRDefault="001157D8" w:rsidP="00624002">
            <w:pPr>
              <w:contextualSpacing/>
              <w:rPr>
                <w:szCs w:val="28"/>
              </w:rPr>
            </w:pPr>
            <w:r w:rsidRPr="00BD127D">
              <w:rPr>
                <w:szCs w:val="28"/>
              </w:rPr>
              <w:t xml:space="preserve"> - Зависимость от активности участников </w:t>
            </w:r>
          </w:p>
          <w:p w14:paraId="235301A9" w14:textId="77777777" w:rsidR="00AC40E4" w:rsidRPr="00BD127D" w:rsidRDefault="001157D8" w:rsidP="00624002">
            <w:pPr>
              <w:contextualSpacing/>
              <w:rPr>
                <w:szCs w:val="28"/>
              </w:rPr>
            </w:pPr>
            <w:r w:rsidRPr="00BD127D">
              <w:rPr>
                <w:szCs w:val="28"/>
              </w:rPr>
              <w:t xml:space="preserve"> - Сложность в оценивании результатов</w:t>
            </w:r>
          </w:p>
        </w:tc>
        <w:tc>
          <w:tcPr>
            <w:tcW w:w="3863" w:type="dxa"/>
          </w:tcPr>
          <w:p w14:paraId="4273818B" w14:textId="77777777" w:rsidR="00AC40E4" w:rsidRPr="00BD127D" w:rsidRDefault="001157D8" w:rsidP="00624002">
            <w:pPr>
              <w:contextualSpacing/>
              <w:rPr>
                <w:szCs w:val="28"/>
              </w:rPr>
            </w:pPr>
            <w:r w:rsidRPr="00BD127D">
              <w:rPr>
                <w:szCs w:val="28"/>
              </w:rPr>
              <w:t xml:space="preserve">- Ограниченное взаимодействие между участниками </w:t>
            </w:r>
          </w:p>
          <w:p w14:paraId="643D8078" w14:textId="77777777" w:rsidR="00AC40E4" w:rsidRPr="00BD127D" w:rsidRDefault="001157D8" w:rsidP="00624002">
            <w:pPr>
              <w:contextualSpacing/>
              <w:rPr>
                <w:szCs w:val="28"/>
              </w:rPr>
            </w:pPr>
            <w:r w:rsidRPr="00BD127D">
              <w:rPr>
                <w:szCs w:val="28"/>
              </w:rPr>
              <w:t xml:space="preserve"> - Меньшая гибкость в обучении </w:t>
            </w:r>
          </w:p>
          <w:p w14:paraId="267666AB" w14:textId="77777777" w:rsidR="00AC40E4" w:rsidRPr="00BD127D" w:rsidRDefault="001157D8" w:rsidP="00624002">
            <w:pPr>
              <w:contextualSpacing/>
              <w:rPr>
                <w:szCs w:val="28"/>
              </w:rPr>
            </w:pPr>
            <w:r w:rsidRPr="00BD127D">
              <w:rPr>
                <w:szCs w:val="28"/>
              </w:rPr>
              <w:t xml:space="preserve"> - Возможность поверхностного усвоения материала </w:t>
            </w:r>
          </w:p>
          <w:p w14:paraId="274D7741" w14:textId="77777777" w:rsidR="00AC40E4" w:rsidRPr="00BD127D" w:rsidRDefault="00AC40E4" w:rsidP="00624002">
            <w:pPr>
              <w:contextualSpacing/>
              <w:rPr>
                <w:szCs w:val="28"/>
              </w:rPr>
            </w:pPr>
          </w:p>
        </w:tc>
      </w:tr>
    </w:tbl>
    <w:p w14:paraId="65313630" w14:textId="77777777" w:rsidR="00AC40E4" w:rsidRPr="00EA79F5" w:rsidRDefault="00AC40E4" w:rsidP="00624002">
      <w:pPr>
        <w:contextualSpacing/>
        <w:jc w:val="both"/>
        <w:rPr>
          <w:sz w:val="28"/>
          <w:szCs w:val="28"/>
        </w:rPr>
      </w:pPr>
    </w:p>
    <w:p w14:paraId="2BF8AD40" w14:textId="77777777" w:rsidR="00AC40E4" w:rsidRPr="00EA79F5" w:rsidRDefault="001157D8" w:rsidP="00624002">
      <w:pPr>
        <w:ind w:firstLine="708"/>
        <w:contextualSpacing/>
        <w:jc w:val="both"/>
        <w:rPr>
          <w:sz w:val="28"/>
          <w:szCs w:val="28"/>
        </w:rPr>
      </w:pPr>
      <w:r w:rsidRPr="00EA79F5">
        <w:rPr>
          <w:sz w:val="28"/>
          <w:szCs w:val="28"/>
        </w:rPr>
        <w:t xml:space="preserve">Эта таблица дает общее представление о различиях между </w:t>
      </w:r>
      <w:proofErr w:type="spellStart"/>
      <w:r w:rsidRPr="00EA79F5">
        <w:rPr>
          <w:sz w:val="28"/>
          <w:szCs w:val="28"/>
        </w:rPr>
        <w:t>cMOOC</w:t>
      </w:r>
      <w:proofErr w:type="spellEnd"/>
      <w:r w:rsidRPr="00EA79F5">
        <w:rPr>
          <w:sz w:val="28"/>
          <w:szCs w:val="28"/>
        </w:rPr>
        <w:t xml:space="preserve"> и </w:t>
      </w:r>
      <w:proofErr w:type="spellStart"/>
      <w:r w:rsidRPr="00EA79F5">
        <w:rPr>
          <w:sz w:val="28"/>
          <w:szCs w:val="28"/>
        </w:rPr>
        <w:t>xMOOC</w:t>
      </w:r>
      <w:proofErr w:type="spellEnd"/>
      <w:r w:rsidRPr="00EA79F5">
        <w:rPr>
          <w:sz w:val="28"/>
          <w:szCs w:val="28"/>
        </w:rPr>
        <w:t xml:space="preserve">, их особенностях и преимуществах/недостатках. Дополняя ее, можно добавить следующие недостатки для </w:t>
      </w:r>
      <w:proofErr w:type="spellStart"/>
      <w:r w:rsidRPr="00EA79F5">
        <w:rPr>
          <w:sz w:val="28"/>
          <w:szCs w:val="28"/>
        </w:rPr>
        <w:t>cMOOC</w:t>
      </w:r>
      <w:proofErr w:type="spellEnd"/>
      <w:r w:rsidRPr="00EA79F5">
        <w:rPr>
          <w:sz w:val="28"/>
          <w:szCs w:val="28"/>
        </w:rPr>
        <w:t xml:space="preserve">: </w:t>
      </w:r>
    </w:p>
    <w:p w14:paraId="7E1B339B" w14:textId="77777777" w:rsidR="00AC40E4" w:rsidRPr="00EA79F5" w:rsidRDefault="001157D8" w:rsidP="00624002">
      <w:pPr>
        <w:ind w:firstLine="708"/>
        <w:contextualSpacing/>
        <w:jc w:val="both"/>
        <w:rPr>
          <w:sz w:val="28"/>
          <w:szCs w:val="28"/>
        </w:rPr>
      </w:pPr>
      <w:r w:rsidRPr="00EA79F5">
        <w:rPr>
          <w:sz w:val="28"/>
          <w:szCs w:val="28"/>
        </w:rPr>
        <w:t>А) Слушателям курса может быть сложно ориентироваться в большом объеме информации, что может привести к снижению их мотивации.</w:t>
      </w:r>
    </w:p>
    <w:p w14:paraId="7497CCD2" w14:textId="77777777" w:rsidR="00AC40E4" w:rsidRPr="00EA79F5" w:rsidRDefault="001157D8" w:rsidP="00624002">
      <w:pPr>
        <w:ind w:firstLine="708"/>
        <w:contextualSpacing/>
        <w:jc w:val="both"/>
        <w:rPr>
          <w:sz w:val="28"/>
          <w:szCs w:val="28"/>
        </w:rPr>
      </w:pPr>
      <w:r w:rsidRPr="00EA79F5">
        <w:rPr>
          <w:sz w:val="28"/>
          <w:szCs w:val="28"/>
        </w:rPr>
        <w:t>Б) Каждый участник преследует свои цели, поэтому объективно оценить прогресс каждого слушателя может быть затруднительно.</w:t>
      </w:r>
    </w:p>
    <w:p w14:paraId="7E999CE1" w14:textId="77777777" w:rsidR="00AC40E4" w:rsidRPr="00EA79F5" w:rsidRDefault="001157D8" w:rsidP="00624002">
      <w:pPr>
        <w:ind w:firstLine="708"/>
        <w:contextualSpacing/>
        <w:jc w:val="both"/>
        <w:rPr>
          <w:sz w:val="28"/>
          <w:szCs w:val="28"/>
        </w:rPr>
      </w:pPr>
      <w:r w:rsidRPr="00EA79F5">
        <w:rPr>
          <w:sz w:val="28"/>
          <w:szCs w:val="28"/>
        </w:rPr>
        <w:t>В) Для участия в курсах необходимо иметь развитую персональную учебную сеть и высокий уровень владения сервисами Web 2.0.</w:t>
      </w:r>
    </w:p>
    <w:p w14:paraId="66246909" w14:textId="77777777" w:rsidR="00AC40E4" w:rsidRPr="00EA79F5" w:rsidRDefault="001157D8" w:rsidP="00624002">
      <w:pPr>
        <w:ind w:firstLine="708"/>
        <w:contextualSpacing/>
        <w:jc w:val="both"/>
        <w:rPr>
          <w:sz w:val="28"/>
          <w:szCs w:val="28"/>
        </w:rPr>
      </w:pPr>
      <w:r w:rsidRPr="00EA79F5">
        <w:rPr>
          <w:sz w:val="28"/>
          <w:szCs w:val="28"/>
        </w:rPr>
        <w:t>Г) Отсутствие контроля со стороны организаторов может привести к тому, что слушатели не будут полностью вовлечены в процесс обучения. </w:t>
      </w:r>
    </w:p>
    <w:p w14:paraId="1DDE5D81" w14:textId="77777777" w:rsidR="00AC40E4" w:rsidRPr="00EA79F5" w:rsidRDefault="001157D8" w:rsidP="00624002">
      <w:pPr>
        <w:ind w:firstLine="708"/>
        <w:contextualSpacing/>
        <w:jc w:val="both"/>
        <w:rPr>
          <w:sz w:val="28"/>
          <w:szCs w:val="28"/>
        </w:rPr>
      </w:pPr>
      <w:r w:rsidRPr="00EA79F5">
        <w:rPr>
          <w:sz w:val="28"/>
          <w:szCs w:val="28"/>
        </w:rPr>
        <w:t xml:space="preserve">Отмечаются также следующие недостатки </w:t>
      </w:r>
      <w:proofErr w:type="spellStart"/>
      <w:r w:rsidRPr="00EA79F5">
        <w:rPr>
          <w:sz w:val="28"/>
          <w:szCs w:val="28"/>
        </w:rPr>
        <w:t>xMOOC</w:t>
      </w:r>
      <w:proofErr w:type="spellEnd"/>
      <w:r w:rsidRPr="00EA79F5">
        <w:rPr>
          <w:sz w:val="28"/>
          <w:szCs w:val="28"/>
        </w:rPr>
        <w:t>:</w:t>
      </w:r>
    </w:p>
    <w:p w14:paraId="76B5F287" w14:textId="12FE1FE6" w:rsidR="00AC40E4" w:rsidRPr="00BD127D" w:rsidRDefault="00F116C5" w:rsidP="0056475F">
      <w:pPr>
        <w:pStyle w:val="afe"/>
        <w:numPr>
          <w:ilvl w:val="0"/>
          <w:numId w:val="15"/>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 xml:space="preserve">ограниченность практических заданий. в </w:t>
      </w:r>
      <w:proofErr w:type="spellStart"/>
      <w:r w:rsidRPr="00BD127D">
        <w:rPr>
          <w:rFonts w:ascii="Times New Roman" w:hAnsi="Times New Roman" w:cs="Times New Roman"/>
          <w:sz w:val="28"/>
          <w:szCs w:val="28"/>
        </w:rPr>
        <w:t>xmooc</w:t>
      </w:r>
      <w:proofErr w:type="spellEnd"/>
      <w:r w:rsidRPr="00BD127D">
        <w:rPr>
          <w:rFonts w:ascii="Times New Roman" w:hAnsi="Times New Roman" w:cs="Times New Roman"/>
          <w:sz w:val="28"/>
          <w:szCs w:val="28"/>
        </w:rPr>
        <w:t xml:space="preserve"> предлагаются задания, которые могут быть формализованы и проверены автоматически</w:t>
      </w:r>
      <w:proofErr w:type="gramStart"/>
      <w:r w:rsidRPr="00BD127D">
        <w:rPr>
          <w:rFonts w:ascii="Times New Roman" w:hAnsi="Times New Roman" w:cs="Times New Roman"/>
          <w:sz w:val="28"/>
          <w:szCs w:val="28"/>
        </w:rPr>
        <w:t>.</w:t>
      </w:r>
      <w:proofErr w:type="gramEnd"/>
      <w:r w:rsidRPr="00BD127D">
        <w:rPr>
          <w:rFonts w:ascii="Times New Roman" w:hAnsi="Times New Roman" w:cs="Times New Roman"/>
          <w:sz w:val="28"/>
          <w:szCs w:val="28"/>
        </w:rPr>
        <w:t xml:space="preserve"> как </w:t>
      </w:r>
      <w:r w:rsidRPr="00BD127D">
        <w:rPr>
          <w:rFonts w:ascii="Times New Roman" w:hAnsi="Times New Roman" w:cs="Times New Roman"/>
          <w:sz w:val="28"/>
          <w:szCs w:val="28"/>
        </w:rPr>
        <w:lastRenderedPageBreak/>
        <w:t>правило, это задачи, связанные с расчетами, выбором из нескольких вариантов и программированием. при этом из задач на программирование предлагаются только те, решения которых могут быть проверены через автоматическое тестирование.</w:t>
      </w:r>
    </w:p>
    <w:p w14:paraId="3D262EFD" w14:textId="38F959B4" w:rsidR="00AC40E4" w:rsidRPr="00BD127D" w:rsidRDefault="00F116C5" w:rsidP="0056475F">
      <w:pPr>
        <w:pStyle w:val="afe"/>
        <w:numPr>
          <w:ilvl w:val="0"/>
          <w:numId w:val="15"/>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ограничение возможностей обратной связи. поскольку преподаватели не могут отвечать каждому студенту, частично задача перекладывается на сообщества и рейтинговые алгоритмы, которые позволяют выявлять наиболее компетентные ответы</w:t>
      </w:r>
      <w:proofErr w:type="gramStart"/>
      <w:r w:rsidRPr="00BD127D">
        <w:rPr>
          <w:rFonts w:ascii="Times New Roman" w:hAnsi="Times New Roman" w:cs="Times New Roman"/>
          <w:sz w:val="28"/>
          <w:szCs w:val="28"/>
        </w:rPr>
        <w:t>.</w:t>
      </w:r>
      <w:proofErr w:type="gramEnd"/>
      <w:r w:rsidRPr="00BD127D">
        <w:rPr>
          <w:rFonts w:ascii="Times New Roman" w:hAnsi="Times New Roman" w:cs="Times New Roman"/>
          <w:sz w:val="28"/>
          <w:szCs w:val="28"/>
        </w:rPr>
        <w:t xml:space="preserve"> однако это ни в коем случае нельзя сравнить с «живым» общением.</w:t>
      </w:r>
    </w:p>
    <w:p w14:paraId="7CE562D1" w14:textId="551FBDEA" w:rsidR="00AC40E4" w:rsidRPr="00BD127D" w:rsidRDefault="00F116C5" w:rsidP="0056475F">
      <w:pPr>
        <w:pStyle w:val="afe"/>
        <w:numPr>
          <w:ilvl w:val="0"/>
          <w:numId w:val="15"/>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отсутствие официального документа от учебного заведения. хотя данные курсы проводят аккредитованные учебные заведения, слушатели получают только сертификат от соответствующего проекта.</w:t>
      </w:r>
    </w:p>
    <w:p w14:paraId="070CF400" w14:textId="43325F89" w:rsidR="00AC40E4" w:rsidRPr="00BD127D" w:rsidRDefault="00F116C5" w:rsidP="0056475F">
      <w:pPr>
        <w:pStyle w:val="afe"/>
        <w:numPr>
          <w:ilvl w:val="0"/>
          <w:numId w:val="15"/>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проблемы идентификации и плагиата. невозможно проверить, действительно ли за компьютером во время экзамена находится тот человек, который проходил данный курс. также невозможно проверить, делает студент все сам или консультируется с другими людьми. преподаватели, которые ведут курс, уже отмечали идентичность ответов некоторых студентов. упоминалось также о том, что некоторые студенты регистрируются с нескольких компьютеров, что дает им возможность сдавать задания несколько раз.</w:t>
      </w:r>
    </w:p>
    <w:p w14:paraId="16F95215" w14:textId="5D965514" w:rsidR="00AC40E4" w:rsidRPr="00BD127D" w:rsidRDefault="00F116C5" w:rsidP="0056475F">
      <w:pPr>
        <w:pStyle w:val="afe"/>
        <w:numPr>
          <w:ilvl w:val="0"/>
          <w:numId w:val="15"/>
        </w:numPr>
        <w:spacing w:after="0"/>
        <w:ind w:left="0" w:firstLine="709"/>
        <w:jc w:val="both"/>
        <w:rPr>
          <w:rFonts w:ascii="Times New Roman" w:hAnsi="Times New Roman" w:cs="Times New Roman"/>
          <w:sz w:val="28"/>
          <w:szCs w:val="28"/>
        </w:rPr>
      </w:pPr>
      <w:r w:rsidRPr="00BD127D">
        <w:rPr>
          <w:rFonts w:ascii="Times New Roman" w:hAnsi="Times New Roman" w:cs="Times New Roman"/>
          <w:sz w:val="28"/>
          <w:szCs w:val="28"/>
        </w:rPr>
        <w:t xml:space="preserve">трудности оценки в гуманитарных дисциплинах. в гуманитарных дисциплинах не всегда возможно давать задания, которые могут быть проверены автоматическими системами. создатели </w:t>
      </w:r>
      <w:proofErr w:type="spellStart"/>
      <w:r w:rsidRPr="00BD127D">
        <w:rPr>
          <w:rFonts w:ascii="Times New Roman" w:hAnsi="Times New Roman" w:cs="Times New Roman"/>
          <w:sz w:val="28"/>
          <w:szCs w:val="28"/>
        </w:rPr>
        <w:t>coursera</w:t>
      </w:r>
      <w:proofErr w:type="spellEnd"/>
      <w:r w:rsidRPr="00BD127D">
        <w:rPr>
          <w:rFonts w:ascii="Times New Roman" w:hAnsi="Times New Roman" w:cs="Times New Roman"/>
          <w:sz w:val="28"/>
          <w:szCs w:val="28"/>
        </w:rPr>
        <w:t xml:space="preserve"> нашли следующий выход</w:t>
      </w:r>
      <w:r w:rsidR="001157D8" w:rsidRPr="00BD127D">
        <w:rPr>
          <w:rFonts w:ascii="Times New Roman" w:hAnsi="Times New Roman" w:cs="Times New Roman"/>
          <w:sz w:val="28"/>
          <w:szCs w:val="28"/>
        </w:rPr>
        <w:t>: у каждого участника курса есть несколько партнеров, чьи работы он комментирует (то есть слушатели курсов оценивают друг друга). Соответственно, каждый слушатель получает пять (на самом деле больше или меньше) развернутых комментариев (оценок) к своей работе, и эти оценки анонимны. Отмечается, что такая система оценки оправдывает себя: оценки преподавателей принципиально не отличались от тех, которые слушатели выставили своим коллегам по курсу.</w:t>
      </w:r>
    </w:p>
    <w:p w14:paraId="75CEBE4D" w14:textId="77777777" w:rsidR="00AC40E4" w:rsidRPr="00EA79F5" w:rsidRDefault="001157D8" w:rsidP="00624002">
      <w:pPr>
        <w:ind w:firstLine="708"/>
        <w:contextualSpacing/>
        <w:jc w:val="both"/>
        <w:rPr>
          <w:sz w:val="28"/>
          <w:szCs w:val="28"/>
        </w:rPr>
      </w:pPr>
      <w:r w:rsidRPr="00EA79F5">
        <w:rPr>
          <w:sz w:val="28"/>
          <w:szCs w:val="28"/>
        </w:rPr>
        <w:t xml:space="preserve">Модели </w:t>
      </w:r>
      <w:proofErr w:type="spellStart"/>
      <w:r w:rsidRPr="00EA79F5">
        <w:rPr>
          <w:sz w:val="28"/>
          <w:szCs w:val="28"/>
        </w:rPr>
        <w:t>xMOOC</w:t>
      </w:r>
      <w:proofErr w:type="spellEnd"/>
      <w:r w:rsidRPr="00EA79F5">
        <w:rPr>
          <w:sz w:val="28"/>
          <w:szCs w:val="28"/>
        </w:rPr>
        <w:t xml:space="preserve"> вполне применимы в Education Online деятельности высших учебных заведений Казахстана. Конечно, их производство потребует определенных затрат, человеческих и материальных ресурсов, но не следует забывать о положительных моментах:</w:t>
      </w:r>
    </w:p>
    <w:p w14:paraId="1767858A" w14:textId="6B0C7DE5" w:rsidR="00AC40E4" w:rsidRPr="00BD127D" w:rsidRDefault="001157D8" w:rsidP="0056475F">
      <w:pPr>
        <w:pStyle w:val="afe"/>
        <w:numPr>
          <w:ilvl w:val="0"/>
          <w:numId w:val="16"/>
        </w:numPr>
        <w:ind w:left="142" w:firstLine="567"/>
        <w:jc w:val="both"/>
        <w:rPr>
          <w:rFonts w:ascii="Times New Roman" w:hAnsi="Times New Roman" w:cs="Times New Roman"/>
          <w:sz w:val="28"/>
          <w:szCs w:val="28"/>
        </w:rPr>
      </w:pPr>
      <w:r w:rsidRPr="00BD127D">
        <w:rPr>
          <w:rFonts w:ascii="Times New Roman" w:hAnsi="Times New Roman" w:cs="Times New Roman"/>
          <w:sz w:val="28"/>
          <w:szCs w:val="28"/>
        </w:rPr>
        <w:t>выход вуза на международный уровень, что предполагает оценку деятельности профессорско-преподавательского состава со стороны мировых экспертов;</w:t>
      </w:r>
    </w:p>
    <w:p w14:paraId="797AB275" w14:textId="5946A437" w:rsidR="00AC40E4" w:rsidRPr="00BD127D" w:rsidRDefault="001157D8" w:rsidP="0056475F">
      <w:pPr>
        <w:pStyle w:val="afe"/>
        <w:numPr>
          <w:ilvl w:val="0"/>
          <w:numId w:val="16"/>
        </w:numPr>
        <w:ind w:left="142" w:firstLine="567"/>
        <w:jc w:val="both"/>
        <w:rPr>
          <w:rFonts w:ascii="Times New Roman" w:hAnsi="Times New Roman" w:cs="Times New Roman"/>
          <w:sz w:val="28"/>
          <w:szCs w:val="28"/>
        </w:rPr>
      </w:pPr>
      <w:r w:rsidRPr="00BD127D">
        <w:rPr>
          <w:rFonts w:ascii="Times New Roman" w:hAnsi="Times New Roman" w:cs="Times New Roman"/>
          <w:sz w:val="28"/>
          <w:szCs w:val="28"/>
        </w:rPr>
        <w:t>интеграция информационно-образовательной среды вуза в международное образовательное пространство;</w:t>
      </w:r>
    </w:p>
    <w:p w14:paraId="731D1C99" w14:textId="0616ACB9" w:rsidR="00AC40E4" w:rsidRPr="00BD127D" w:rsidRDefault="001157D8" w:rsidP="0056475F">
      <w:pPr>
        <w:pStyle w:val="afe"/>
        <w:numPr>
          <w:ilvl w:val="0"/>
          <w:numId w:val="16"/>
        </w:numPr>
        <w:spacing w:after="0"/>
        <w:ind w:left="142" w:firstLine="567"/>
        <w:jc w:val="both"/>
        <w:rPr>
          <w:rFonts w:ascii="Times New Roman" w:hAnsi="Times New Roman" w:cs="Times New Roman"/>
          <w:sz w:val="28"/>
          <w:szCs w:val="28"/>
        </w:rPr>
      </w:pPr>
      <w:r w:rsidRPr="00BD127D">
        <w:rPr>
          <w:rFonts w:ascii="Times New Roman" w:hAnsi="Times New Roman" w:cs="Times New Roman"/>
          <w:sz w:val="28"/>
          <w:szCs w:val="28"/>
        </w:rPr>
        <w:t xml:space="preserve">возможность информирования широких слоев населения об условиях обучения в вузе, особенностях организации учебного процесса, что в перспективе даст приток дополнительных абитуриентов и т.д. </w:t>
      </w:r>
    </w:p>
    <w:p w14:paraId="3EDF2194" w14:textId="77777777" w:rsidR="00AC40E4" w:rsidRPr="00EA79F5" w:rsidRDefault="001157D8" w:rsidP="00624002">
      <w:pPr>
        <w:ind w:firstLine="708"/>
        <w:contextualSpacing/>
        <w:jc w:val="both"/>
        <w:rPr>
          <w:sz w:val="28"/>
          <w:szCs w:val="28"/>
        </w:rPr>
      </w:pPr>
      <w:r w:rsidRPr="00EA79F5">
        <w:rPr>
          <w:sz w:val="28"/>
          <w:szCs w:val="28"/>
        </w:rPr>
        <w:lastRenderedPageBreak/>
        <w:t xml:space="preserve">Модели </w:t>
      </w:r>
      <w:proofErr w:type="spellStart"/>
      <w:r w:rsidRPr="00EA79F5">
        <w:rPr>
          <w:sz w:val="28"/>
          <w:szCs w:val="28"/>
        </w:rPr>
        <w:t>cMOOC</w:t>
      </w:r>
      <w:proofErr w:type="spellEnd"/>
      <w:r w:rsidRPr="00EA79F5">
        <w:rPr>
          <w:sz w:val="28"/>
          <w:szCs w:val="28"/>
        </w:rPr>
        <w:t xml:space="preserve"> могут быть успешно использованы для повышения квалификации преподавателей университетов. Они могут быть включены в программу как отдельный модуль или факультативный курс. Такие курсы, представляющие собой вершину современного онлайн-образования, могут способствовать формированию профессиональных сообществ внутри университета и расширению международных связей преподавателей высших учебных заведений.</w:t>
      </w:r>
    </w:p>
    <w:p w14:paraId="1117F852" w14:textId="77777777" w:rsidR="00AC40E4" w:rsidRPr="00EA79F5" w:rsidRDefault="001157D8" w:rsidP="00624002">
      <w:pPr>
        <w:ind w:firstLine="708"/>
        <w:contextualSpacing/>
        <w:jc w:val="both"/>
        <w:rPr>
          <w:sz w:val="28"/>
          <w:szCs w:val="28"/>
        </w:rPr>
      </w:pPr>
      <w:r w:rsidRPr="00EA79F5">
        <w:rPr>
          <w:sz w:val="28"/>
          <w:szCs w:val="28"/>
        </w:rPr>
        <w:t xml:space="preserve"> </w:t>
      </w:r>
      <w:r w:rsidRPr="00EA79F5">
        <w:rPr>
          <w:sz w:val="28"/>
          <w:szCs w:val="28"/>
          <w:lang w:val="en-US"/>
        </w:rPr>
        <w:t>MOOC</w:t>
      </w:r>
      <w:r w:rsidRPr="00EA79F5">
        <w:rPr>
          <w:sz w:val="28"/>
          <w:szCs w:val="28"/>
        </w:rPr>
        <w:t xml:space="preserve"> широко используют инновационные технологии, вот некоторые из них: </w:t>
      </w:r>
    </w:p>
    <w:p w14:paraId="5F9E1530" w14:textId="73740567"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 xml:space="preserve">искусственный интеллект и машинное обучение </w:t>
      </w:r>
      <w:r w:rsidR="00C006FE">
        <w:rPr>
          <w:sz w:val="28"/>
          <w:szCs w:val="28"/>
        </w:rPr>
        <w:t xml:space="preserve">– </w:t>
      </w:r>
      <w:r w:rsidRPr="00BD127D">
        <w:rPr>
          <w:rFonts w:ascii="Times New Roman" w:hAnsi="Times New Roman" w:cs="Times New Roman"/>
          <w:sz w:val="28"/>
          <w:szCs w:val="28"/>
        </w:rPr>
        <w:t>это технологии, которые применяются для создания индивидуальных образовательных программ, автоматической оценки успеваемости учащихся, предоставления рекомендаций по обучению и разработки интерактивных образовательных платформ.</w:t>
      </w:r>
    </w:p>
    <w:p w14:paraId="4E9FC381" w14:textId="459111FF"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 xml:space="preserve">с помощью расширенной и виртуальной реальности можно создавать </w:t>
      </w:r>
      <w:proofErr w:type="spellStart"/>
      <w:r w:rsidRPr="00BD127D">
        <w:rPr>
          <w:rFonts w:ascii="Times New Roman" w:hAnsi="Times New Roman" w:cs="Times New Roman"/>
          <w:sz w:val="28"/>
          <w:szCs w:val="28"/>
        </w:rPr>
        <w:t>иммерсивные</w:t>
      </w:r>
      <w:proofErr w:type="spellEnd"/>
      <w:r w:rsidRPr="00BD127D">
        <w:rPr>
          <w:rFonts w:ascii="Times New Roman" w:hAnsi="Times New Roman" w:cs="Times New Roman"/>
          <w:sz w:val="28"/>
          <w:szCs w:val="28"/>
        </w:rPr>
        <w:t xml:space="preserve"> образовательные среды, где студенты могут погрузиться в виртуальные миры или взаимодействовать с дополненной реальностью для лучшего понимания сложных концепций.</w:t>
      </w:r>
    </w:p>
    <w:p w14:paraId="621C095F" w14:textId="1A6103CC"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proofErr w:type="spellStart"/>
      <w:r w:rsidRPr="00BD127D">
        <w:rPr>
          <w:rFonts w:ascii="Times New Roman" w:hAnsi="Times New Roman" w:cs="Times New Roman"/>
          <w:sz w:val="28"/>
          <w:szCs w:val="28"/>
        </w:rPr>
        <w:t>блокчейн</w:t>
      </w:r>
      <w:proofErr w:type="spellEnd"/>
      <w:r w:rsidRPr="00BD127D">
        <w:rPr>
          <w:rFonts w:ascii="Times New Roman" w:hAnsi="Times New Roman" w:cs="Times New Roman"/>
          <w:sz w:val="28"/>
          <w:szCs w:val="28"/>
        </w:rPr>
        <w:t xml:space="preserve"> обеспечивает безопасность и прозрачность данных в образовательной сфере, а также поддерживает системы электронных дипломов и сертификатов.</w:t>
      </w:r>
    </w:p>
    <w:p w14:paraId="68A075B9" w14:textId="798CCBE0"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интернет вещей позволяет создавать интеллектуальные образовательные среды, автоматизировать процессы и собирать данные для анализа и улучшения обучения.</w:t>
      </w:r>
    </w:p>
    <w:p w14:paraId="6ED12FD8" w14:textId="0055A7FD"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робототехника и программирование способствуют развитию логического мышления и креативности у учащихся, позволяя им изучать основы программирования и создавать роботов.</w:t>
      </w:r>
    </w:p>
    <w:p w14:paraId="6A25520D" w14:textId="3B2AB274"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облачные технологии предоставляют удобный доступ к образовательным ресурсам и приложениям, обеспечивая возможность совместной работы и обмена данными между студентами и преподавателями.</w:t>
      </w:r>
    </w:p>
    <w:p w14:paraId="34C99BCF" w14:textId="3B6C4E02"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адаптивное обучение использует алгоритмы машинного обучения и анализ данных для персонализации обучения, предлагая студентам материалы и задания, соответствующие их уровню и потребностям.</w:t>
      </w:r>
    </w:p>
    <w:p w14:paraId="356B1AEF" w14:textId="24EB4377"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визуализация данных помогает студентам лучше понимать информацию и взаимосвязи между различными переменными, используя графики, диаграммы и интерактивные инструменты для анализа данных.</w:t>
      </w:r>
    </w:p>
    <w:p w14:paraId="68F50848" w14:textId="227CE1D8" w:rsidR="00AC40E4" w:rsidRPr="00BD127D" w:rsidRDefault="00F116C5" w:rsidP="0056475F">
      <w:pPr>
        <w:pStyle w:val="afe"/>
        <w:numPr>
          <w:ilvl w:val="0"/>
          <w:numId w:val="17"/>
        </w:numPr>
        <w:ind w:left="0" w:firstLine="709"/>
        <w:jc w:val="both"/>
        <w:rPr>
          <w:rFonts w:ascii="Times New Roman" w:hAnsi="Times New Roman" w:cs="Times New Roman"/>
          <w:sz w:val="28"/>
          <w:szCs w:val="28"/>
        </w:rPr>
      </w:pPr>
      <w:r w:rsidRPr="00BD127D">
        <w:rPr>
          <w:rFonts w:ascii="Times New Roman" w:hAnsi="Times New Roman" w:cs="Times New Roman"/>
          <w:sz w:val="28"/>
          <w:szCs w:val="28"/>
        </w:rPr>
        <w:t>социальные медиа могут быть использованы для коммуникации и совместной работы студентов, обмена идеями и ресурсами, а также для создания сообществ обучающихся.</w:t>
      </w:r>
    </w:p>
    <w:p w14:paraId="1B4B9A9C" w14:textId="4B4A7955" w:rsidR="00AC40E4" w:rsidRPr="003506F0" w:rsidRDefault="00F116C5" w:rsidP="0056475F">
      <w:pPr>
        <w:pStyle w:val="afe"/>
        <w:numPr>
          <w:ilvl w:val="0"/>
          <w:numId w:val="17"/>
        </w:numPr>
        <w:spacing w:after="0"/>
        <w:ind w:left="0" w:firstLine="709"/>
        <w:jc w:val="both"/>
        <w:rPr>
          <w:rFonts w:ascii="Times New Roman" w:hAnsi="Times New Roman" w:cs="Times New Roman"/>
          <w:sz w:val="28"/>
          <w:szCs w:val="28"/>
        </w:rPr>
      </w:pPr>
      <w:r w:rsidRPr="00BD127D">
        <w:rPr>
          <w:rFonts w:ascii="Times New Roman" w:hAnsi="Times New Roman" w:cs="Times New Roman"/>
          <w:sz w:val="28"/>
          <w:szCs w:val="28"/>
        </w:rPr>
        <w:t>автоматизированная оценка помогает преподавателям экономить время на проверке работ</w:t>
      </w:r>
      <w:r w:rsidR="001157D8" w:rsidRPr="00BD127D">
        <w:rPr>
          <w:rFonts w:ascii="Times New Roman" w:hAnsi="Times New Roman" w:cs="Times New Roman"/>
          <w:sz w:val="28"/>
          <w:szCs w:val="28"/>
        </w:rPr>
        <w:t xml:space="preserve">, проводить более объективную оценку и </w:t>
      </w:r>
      <w:r w:rsidR="001157D8" w:rsidRPr="00BD127D">
        <w:rPr>
          <w:rFonts w:ascii="Times New Roman" w:hAnsi="Times New Roman" w:cs="Times New Roman"/>
          <w:sz w:val="28"/>
          <w:szCs w:val="28"/>
        </w:rPr>
        <w:lastRenderedPageBreak/>
        <w:t xml:space="preserve">предоставлять студентам быструю </w:t>
      </w:r>
      <w:r w:rsidR="001157D8" w:rsidRPr="003506F0">
        <w:rPr>
          <w:rFonts w:ascii="Times New Roman" w:hAnsi="Times New Roman" w:cs="Times New Roman"/>
          <w:sz w:val="28"/>
          <w:szCs w:val="28"/>
        </w:rPr>
        <w:t>обратную связь о</w:t>
      </w:r>
      <w:r w:rsidR="003506F0">
        <w:rPr>
          <w:rFonts w:ascii="Times New Roman" w:hAnsi="Times New Roman" w:cs="Times New Roman"/>
          <w:sz w:val="28"/>
          <w:szCs w:val="28"/>
        </w:rPr>
        <w:t>б</w:t>
      </w:r>
      <w:r w:rsidR="001157D8" w:rsidRPr="003506F0">
        <w:rPr>
          <w:rFonts w:ascii="Times New Roman" w:hAnsi="Times New Roman" w:cs="Times New Roman"/>
          <w:sz w:val="28"/>
          <w:szCs w:val="28"/>
        </w:rPr>
        <w:t xml:space="preserve"> их успехах и возможностях для улучшения.</w:t>
      </w:r>
    </w:p>
    <w:p w14:paraId="3E54471F" w14:textId="450033F5" w:rsidR="00AC40E4" w:rsidRPr="00EA79F5" w:rsidRDefault="001157D8" w:rsidP="00624002">
      <w:pPr>
        <w:ind w:firstLine="708"/>
        <w:contextualSpacing/>
        <w:jc w:val="both"/>
        <w:rPr>
          <w:sz w:val="28"/>
          <w:szCs w:val="28"/>
        </w:rPr>
      </w:pPr>
      <w:r w:rsidRPr="003506F0">
        <w:rPr>
          <w:sz w:val="28"/>
          <w:szCs w:val="28"/>
        </w:rPr>
        <w:t>Продолжая тему потенциала интерактивных онлайн-проектов в современном образовательном процессе Казахстана, вспомним некоторые особенности системы высшего образования в Казахстане</w:t>
      </w:r>
      <w:r w:rsidRPr="00EA79F5">
        <w:rPr>
          <w:sz w:val="28"/>
          <w:szCs w:val="28"/>
        </w:rPr>
        <w:t xml:space="preserve"> и в мире, эта и</w:t>
      </w:r>
      <w:r w:rsidR="00F116C5">
        <w:rPr>
          <w:sz w:val="28"/>
          <w:szCs w:val="28"/>
        </w:rPr>
        <w:t>нформация отображена в Таблице 9</w:t>
      </w:r>
      <w:r w:rsidRPr="00EA79F5">
        <w:rPr>
          <w:sz w:val="28"/>
          <w:szCs w:val="28"/>
        </w:rPr>
        <w:t>.</w:t>
      </w:r>
    </w:p>
    <w:p w14:paraId="42393FE9" w14:textId="77777777" w:rsidR="00AC40E4" w:rsidRPr="00EA79F5" w:rsidRDefault="00AC40E4" w:rsidP="00624002">
      <w:pPr>
        <w:contextualSpacing/>
        <w:jc w:val="both"/>
        <w:rPr>
          <w:sz w:val="28"/>
          <w:szCs w:val="28"/>
        </w:rPr>
      </w:pPr>
    </w:p>
    <w:p w14:paraId="2955AAB5" w14:textId="2FE04C4E" w:rsidR="00AC40E4" w:rsidRPr="00BD127D" w:rsidRDefault="00F116C5" w:rsidP="00BD127D">
      <w:pPr>
        <w:ind w:left="-142"/>
        <w:contextualSpacing/>
        <w:jc w:val="both"/>
        <w:rPr>
          <w:iCs/>
          <w:sz w:val="28"/>
          <w:szCs w:val="28"/>
        </w:rPr>
      </w:pPr>
      <w:r>
        <w:rPr>
          <w:iCs/>
          <w:sz w:val="28"/>
          <w:szCs w:val="28"/>
        </w:rPr>
        <w:t>Таблица 10</w:t>
      </w:r>
      <w:r w:rsidR="00BD127D">
        <w:rPr>
          <w:iCs/>
          <w:sz w:val="28"/>
          <w:szCs w:val="28"/>
        </w:rPr>
        <w:t xml:space="preserve"> – </w:t>
      </w:r>
      <w:r w:rsidR="001157D8" w:rsidRPr="00BD127D">
        <w:rPr>
          <w:iCs/>
          <w:sz w:val="28"/>
          <w:szCs w:val="28"/>
        </w:rPr>
        <w:t>Система высшего образования в Казахстане и в мире</w:t>
      </w:r>
    </w:p>
    <w:tbl>
      <w:tblPr>
        <w:tblStyle w:val="afd"/>
        <w:tblW w:w="0" w:type="auto"/>
        <w:tblLayout w:type="fixed"/>
        <w:tblLook w:val="04A0" w:firstRow="1" w:lastRow="0" w:firstColumn="1" w:lastColumn="0" w:noHBand="0" w:noVBand="1"/>
      </w:tblPr>
      <w:tblGrid>
        <w:gridCol w:w="2376"/>
        <w:gridCol w:w="3544"/>
        <w:gridCol w:w="3650"/>
      </w:tblGrid>
      <w:tr w:rsidR="00AC40E4" w:rsidRPr="00BD127D" w14:paraId="40291BE0" w14:textId="77777777" w:rsidTr="00F116C5">
        <w:tc>
          <w:tcPr>
            <w:tcW w:w="2376" w:type="dxa"/>
          </w:tcPr>
          <w:p w14:paraId="5682AC28" w14:textId="77777777" w:rsidR="00AC40E4" w:rsidRPr="00BD127D" w:rsidRDefault="001157D8" w:rsidP="00624002">
            <w:pPr>
              <w:contextualSpacing/>
              <w:jc w:val="both"/>
              <w:rPr>
                <w:b/>
              </w:rPr>
            </w:pPr>
            <w:r w:rsidRPr="00BD127D">
              <w:rPr>
                <w:b/>
              </w:rPr>
              <w:t>Параметр</w:t>
            </w:r>
          </w:p>
        </w:tc>
        <w:tc>
          <w:tcPr>
            <w:tcW w:w="3544" w:type="dxa"/>
          </w:tcPr>
          <w:p w14:paraId="6E136287" w14:textId="77777777" w:rsidR="00AC40E4" w:rsidRPr="00BD127D" w:rsidRDefault="001157D8" w:rsidP="00624002">
            <w:pPr>
              <w:contextualSpacing/>
              <w:jc w:val="both"/>
              <w:rPr>
                <w:b/>
              </w:rPr>
            </w:pPr>
            <w:r w:rsidRPr="00BD127D">
              <w:rPr>
                <w:b/>
              </w:rPr>
              <w:t>Высшее образование в Казахстане</w:t>
            </w:r>
          </w:p>
        </w:tc>
        <w:tc>
          <w:tcPr>
            <w:tcW w:w="3650" w:type="dxa"/>
          </w:tcPr>
          <w:p w14:paraId="78B7D9BD" w14:textId="77777777" w:rsidR="00AC40E4" w:rsidRPr="00BD127D" w:rsidRDefault="001157D8" w:rsidP="00624002">
            <w:pPr>
              <w:contextualSpacing/>
              <w:jc w:val="both"/>
              <w:rPr>
                <w:b/>
              </w:rPr>
            </w:pPr>
            <w:r w:rsidRPr="00BD127D">
              <w:rPr>
                <w:b/>
              </w:rPr>
              <w:t>Высшее образование в мире</w:t>
            </w:r>
          </w:p>
        </w:tc>
      </w:tr>
      <w:tr w:rsidR="00AC40E4" w:rsidRPr="00BD127D" w14:paraId="78A92EF0" w14:textId="77777777" w:rsidTr="00F116C5">
        <w:tc>
          <w:tcPr>
            <w:tcW w:w="2376" w:type="dxa"/>
          </w:tcPr>
          <w:p w14:paraId="041F2FBA" w14:textId="77777777" w:rsidR="00AC40E4" w:rsidRPr="00BD127D" w:rsidRDefault="001157D8" w:rsidP="00624002">
            <w:pPr>
              <w:contextualSpacing/>
              <w:jc w:val="both"/>
            </w:pPr>
            <w:r w:rsidRPr="00BD127D">
              <w:t xml:space="preserve">Болонская система                          </w:t>
            </w:r>
          </w:p>
          <w:p w14:paraId="3B76B3C2" w14:textId="77777777" w:rsidR="00AC40E4" w:rsidRPr="00BD127D" w:rsidRDefault="00AC40E4" w:rsidP="00624002">
            <w:pPr>
              <w:contextualSpacing/>
              <w:jc w:val="both"/>
            </w:pPr>
          </w:p>
        </w:tc>
        <w:tc>
          <w:tcPr>
            <w:tcW w:w="3544" w:type="dxa"/>
          </w:tcPr>
          <w:p w14:paraId="53DAF45D" w14:textId="77777777" w:rsidR="00AC40E4" w:rsidRPr="00BD127D" w:rsidRDefault="001157D8" w:rsidP="00624002">
            <w:pPr>
              <w:contextualSpacing/>
              <w:jc w:val="both"/>
            </w:pPr>
            <w:r w:rsidRPr="00BD127D">
              <w:t xml:space="preserve">Казахстан перешел на Болонскую систему высшего образования, деление на бакалавриат, магистратуру и докторантуру. </w:t>
            </w:r>
          </w:p>
        </w:tc>
        <w:tc>
          <w:tcPr>
            <w:tcW w:w="3650" w:type="dxa"/>
          </w:tcPr>
          <w:p w14:paraId="11DD7A4A" w14:textId="77777777" w:rsidR="00AC40E4" w:rsidRPr="00BD127D" w:rsidRDefault="001157D8" w:rsidP="00624002">
            <w:pPr>
              <w:contextualSpacing/>
              <w:jc w:val="both"/>
            </w:pPr>
            <w:r w:rsidRPr="00BD127D">
              <w:t xml:space="preserve">Большинство стран Европы и других регионов также применяют Болонскую систему.    </w:t>
            </w:r>
          </w:p>
        </w:tc>
      </w:tr>
      <w:tr w:rsidR="00AC40E4" w:rsidRPr="00BD127D" w14:paraId="218BEFB3" w14:textId="77777777" w:rsidTr="00F116C5">
        <w:trPr>
          <w:trHeight w:val="1210"/>
        </w:trPr>
        <w:tc>
          <w:tcPr>
            <w:tcW w:w="2376" w:type="dxa"/>
          </w:tcPr>
          <w:p w14:paraId="35665225" w14:textId="08F4B6C0" w:rsidR="00AC40E4" w:rsidRPr="00BD127D" w:rsidRDefault="001157D8" w:rsidP="00624002">
            <w:pPr>
              <w:contextualSpacing/>
              <w:jc w:val="both"/>
            </w:pPr>
            <w:r w:rsidRPr="00BD127D">
              <w:t xml:space="preserve">Развитая система академического стипендиального обеспечения </w:t>
            </w:r>
          </w:p>
        </w:tc>
        <w:tc>
          <w:tcPr>
            <w:tcW w:w="3544" w:type="dxa"/>
          </w:tcPr>
          <w:p w14:paraId="4EAAF119" w14:textId="1AF375A3" w:rsidR="00AC40E4" w:rsidRPr="00BD127D" w:rsidRDefault="001157D8" w:rsidP="00624002">
            <w:pPr>
              <w:contextualSpacing/>
              <w:jc w:val="both"/>
            </w:pPr>
            <w:r w:rsidRPr="00BD127D">
              <w:t>Широкое распространение стипендий для студентов с высокими успех</w:t>
            </w:r>
            <w:r w:rsidR="00BD127D">
              <w:t xml:space="preserve">ами.                          </w:t>
            </w:r>
          </w:p>
        </w:tc>
        <w:tc>
          <w:tcPr>
            <w:tcW w:w="3650" w:type="dxa"/>
          </w:tcPr>
          <w:p w14:paraId="30896246" w14:textId="4C816459" w:rsidR="00AC40E4" w:rsidRPr="00BD127D" w:rsidRDefault="001157D8" w:rsidP="00624002">
            <w:pPr>
              <w:contextualSpacing/>
              <w:jc w:val="both"/>
            </w:pPr>
            <w:r w:rsidRPr="00BD127D">
              <w:t xml:space="preserve">В мире также существуют различные стипендиальные программы, но их доступность варьируется. </w:t>
            </w:r>
          </w:p>
        </w:tc>
      </w:tr>
      <w:tr w:rsidR="00AC40E4" w:rsidRPr="00BD127D" w14:paraId="09956049" w14:textId="77777777" w:rsidTr="00F116C5">
        <w:tc>
          <w:tcPr>
            <w:tcW w:w="2376" w:type="dxa"/>
          </w:tcPr>
          <w:p w14:paraId="10775875" w14:textId="77777777" w:rsidR="00AC40E4" w:rsidRPr="00BD127D" w:rsidRDefault="001157D8" w:rsidP="00624002">
            <w:pPr>
              <w:contextualSpacing/>
              <w:jc w:val="both"/>
            </w:pPr>
            <w:r w:rsidRPr="00BD127D">
              <w:t xml:space="preserve">Развитая научно-исследовательская сфера                                 </w:t>
            </w:r>
          </w:p>
        </w:tc>
        <w:tc>
          <w:tcPr>
            <w:tcW w:w="3544" w:type="dxa"/>
          </w:tcPr>
          <w:p w14:paraId="4D893D58" w14:textId="77777777" w:rsidR="00AC40E4" w:rsidRPr="00BD127D" w:rsidRDefault="001157D8" w:rsidP="00624002">
            <w:pPr>
              <w:contextualSpacing/>
              <w:jc w:val="both"/>
            </w:pPr>
            <w:r w:rsidRPr="00BD127D">
              <w:t>Активное развитие научно-исследовательской деятельности в вузах.</w:t>
            </w:r>
          </w:p>
        </w:tc>
        <w:tc>
          <w:tcPr>
            <w:tcW w:w="3650" w:type="dxa"/>
          </w:tcPr>
          <w:p w14:paraId="250345B1" w14:textId="77777777" w:rsidR="00AC40E4" w:rsidRPr="00BD127D" w:rsidRDefault="001157D8" w:rsidP="00624002">
            <w:pPr>
              <w:contextualSpacing/>
              <w:jc w:val="both"/>
            </w:pPr>
            <w:r w:rsidRPr="00BD127D">
              <w:t xml:space="preserve">Ведущие университеты мира активно развивают исследовательскую деятельность.    </w:t>
            </w:r>
          </w:p>
        </w:tc>
      </w:tr>
      <w:tr w:rsidR="00AC40E4" w:rsidRPr="00BD127D" w14:paraId="56FDDF10" w14:textId="77777777" w:rsidTr="00F116C5">
        <w:tc>
          <w:tcPr>
            <w:tcW w:w="2376" w:type="dxa"/>
          </w:tcPr>
          <w:p w14:paraId="429B80D9" w14:textId="2944C937" w:rsidR="00AC40E4" w:rsidRPr="00BD127D" w:rsidRDefault="001157D8" w:rsidP="00624002">
            <w:pPr>
              <w:contextualSpacing/>
              <w:jc w:val="both"/>
            </w:pPr>
            <w:r w:rsidRPr="00BD127D">
              <w:t xml:space="preserve">Уклон на исследования                      </w:t>
            </w:r>
          </w:p>
        </w:tc>
        <w:tc>
          <w:tcPr>
            <w:tcW w:w="3544" w:type="dxa"/>
          </w:tcPr>
          <w:p w14:paraId="62AAE4BD" w14:textId="77777777" w:rsidR="00AC40E4" w:rsidRPr="00BD127D" w:rsidRDefault="001157D8" w:rsidP="00624002">
            <w:pPr>
              <w:contextualSpacing/>
              <w:jc w:val="both"/>
            </w:pPr>
            <w:r w:rsidRPr="00BD127D">
              <w:t xml:space="preserve">Студенты участвуют в научных программах и проектах.   </w:t>
            </w:r>
          </w:p>
        </w:tc>
        <w:tc>
          <w:tcPr>
            <w:tcW w:w="3650" w:type="dxa"/>
          </w:tcPr>
          <w:p w14:paraId="511613AE" w14:textId="77777777" w:rsidR="00AC40E4" w:rsidRPr="00BD127D" w:rsidRDefault="001157D8" w:rsidP="00624002">
            <w:pPr>
              <w:contextualSpacing/>
              <w:jc w:val="both"/>
            </w:pPr>
            <w:r w:rsidRPr="00BD127D">
              <w:t>Ведущие университеты обеспечивают возможность участия в научных проектах и публикациях.</w:t>
            </w:r>
          </w:p>
        </w:tc>
      </w:tr>
      <w:tr w:rsidR="00AC40E4" w:rsidRPr="00BD127D" w14:paraId="1A92A439" w14:textId="77777777" w:rsidTr="00F116C5">
        <w:tc>
          <w:tcPr>
            <w:tcW w:w="2376" w:type="dxa"/>
            <w:tcBorders>
              <w:bottom w:val="single" w:sz="4" w:space="0" w:color="auto"/>
            </w:tcBorders>
          </w:tcPr>
          <w:p w14:paraId="64635562" w14:textId="77777777" w:rsidR="00AC40E4" w:rsidRPr="00BD127D" w:rsidRDefault="001157D8" w:rsidP="00624002">
            <w:pPr>
              <w:contextualSpacing/>
              <w:jc w:val="both"/>
            </w:pPr>
            <w:r w:rsidRPr="00BD127D">
              <w:t xml:space="preserve">Развитие междисциплинарных программ              </w:t>
            </w:r>
          </w:p>
          <w:p w14:paraId="51CF7202" w14:textId="77777777" w:rsidR="00AC40E4" w:rsidRPr="00BD127D" w:rsidRDefault="00AC40E4" w:rsidP="00624002">
            <w:pPr>
              <w:contextualSpacing/>
              <w:jc w:val="both"/>
            </w:pPr>
          </w:p>
        </w:tc>
        <w:tc>
          <w:tcPr>
            <w:tcW w:w="3544" w:type="dxa"/>
            <w:tcBorders>
              <w:bottom w:val="single" w:sz="4" w:space="0" w:color="auto"/>
            </w:tcBorders>
          </w:tcPr>
          <w:p w14:paraId="1E5595AA" w14:textId="62C7066D" w:rsidR="00AC40E4" w:rsidRPr="00BD127D" w:rsidRDefault="001157D8" w:rsidP="00624002">
            <w:pPr>
              <w:contextualSpacing/>
              <w:jc w:val="both"/>
            </w:pPr>
            <w:r w:rsidRPr="00BD127D">
              <w:t>В Казахстане также наблюдается рост междисци</w:t>
            </w:r>
            <w:r w:rsidR="00BD127D">
              <w:t xml:space="preserve">плинарных программ.            </w:t>
            </w:r>
          </w:p>
          <w:p w14:paraId="545B538D" w14:textId="77777777" w:rsidR="00AC40E4" w:rsidRPr="00BD127D" w:rsidRDefault="00AC40E4" w:rsidP="00624002">
            <w:pPr>
              <w:contextualSpacing/>
              <w:jc w:val="both"/>
            </w:pPr>
          </w:p>
        </w:tc>
        <w:tc>
          <w:tcPr>
            <w:tcW w:w="3650" w:type="dxa"/>
            <w:tcBorders>
              <w:bottom w:val="single" w:sz="4" w:space="0" w:color="auto"/>
            </w:tcBorders>
          </w:tcPr>
          <w:p w14:paraId="4EA13C49" w14:textId="77777777" w:rsidR="00AC40E4" w:rsidRPr="00BD127D" w:rsidRDefault="001157D8" w:rsidP="00624002">
            <w:pPr>
              <w:contextualSpacing/>
              <w:jc w:val="both"/>
            </w:pPr>
            <w:r w:rsidRPr="00BD127D">
              <w:t xml:space="preserve">Мировые системы высшего образования активно развивают междисциплинарные программы.   </w:t>
            </w:r>
          </w:p>
        </w:tc>
      </w:tr>
      <w:tr w:rsidR="00AC40E4" w:rsidRPr="00BD127D" w14:paraId="7DEB11DE" w14:textId="77777777" w:rsidTr="00F116C5">
        <w:tc>
          <w:tcPr>
            <w:tcW w:w="2376" w:type="dxa"/>
            <w:tcBorders>
              <w:bottom w:val="single" w:sz="4" w:space="0" w:color="auto"/>
            </w:tcBorders>
          </w:tcPr>
          <w:p w14:paraId="06B2E12C" w14:textId="77777777" w:rsidR="00AC40E4" w:rsidRPr="00BD127D" w:rsidRDefault="001157D8" w:rsidP="00624002">
            <w:pPr>
              <w:contextualSpacing/>
              <w:jc w:val="both"/>
            </w:pPr>
            <w:r w:rsidRPr="00BD127D">
              <w:t xml:space="preserve">Интернационализация высшего образования                               </w:t>
            </w:r>
          </w:p>
          <w:p w14:paraId="17750CE2" w14:textId="77777777" w:rsidR="00AC40E4" w:rsidRPr="00BD127D" w:rsidRDefault="00AC40E4" w:rsidP="00624002">
            <w:pPr>
              <w:contextualSpacing/>
              <w:jc w:val="both"/>
            </w:pPr>
          </w:p>
        </w:tc>
        <w:tc>
          <w:tcPr>
            <w:tcW w:w="3544" w:type="dxa"/>
            <w:tcBorders>
              <w:bottom w:val="single" w:sz="4" w:space="0" w:color="auto"/>
            </w:tcBorders>
          </w:tcPr>
          <w:p w14:paraId="007C00EA" w14:textId="77777777" w:rsidR="00AC40E4" w:rsidRPr="00BD127D" w:rsidRDefault="001157D8" w:rsidP="00624002">
            <w:pPr>
              <w:contextualSpacing/>
              <w:jc w:val="both"/>
            </w:pPr>
            <w:r w:rsidRPr="00BD127D">
              <w:t xml:space="preserve">Стремление к международному сотрудничеству и обмену студентами.    </w:t>
            </w:r>
          </w:p>
        </w:tc>
        <w:tc>
          <w:tcPr>
            <w:tcW w:w="3650" w:type="dxa"/>
            <w:tcBorders>
              <w:bottom w:val="single" w:sz="4" w:space="0" w:color="auto"/>
            </w:tcBorders>
          </w:tcPr>
          <w:p w14:paraId="303BB713" w14:textId="77777777" w:rsidR="00AC40E4" w:rsidRPr="00BD127D" w:rsidRDefault="001157D8" w:rsidP="00624002">
            <w:pPr>
              <w:contextualSpacing/>
              <w:jc w:val="both"/>
            </w:pPr>
            <w:r w:rsidRPr="00BD127D">
              <w:t>Большинство стран развивают международные стандарты для привлечения иностранных студентов.</w:t>
            </w:r>
          </w:p>
        </w:tc>
      </w:tr>
      <w:tr w:rsidR="00AC40E4" w:rsidRPr="00BD127D" w14:paraId="014EE807" w14:textId="77777777" w:rsidTr="00F116C5">
        <w:tc>
          <w:tcPr>
            <w:tcW w:w="2376" w:type="dxa"/>
            <w:tcBorders>
              <w:bottom w:val="nil"/>
            </w:tcBorders>
          </w:tcPr>
          <w:p w14:paraId="3E195F4E" w14:textId="2F38E292" w:rsidR="00AC40E4" w:rsidRPr="00BD127D" w:rsidRDefault="001157D8" w:rsidP="00624002">
            <w:pPr>
              <w:contextualSpacing/>
              <w:jc w:val="both"/>
            </w:pPr>
            <w:r w:rsidRPr="00BD127D">
              <w:t>Акцент на прак</w:t>
            </w:r>
            <w:r w:rsidR="00BD127D">
              <w:t xml:space="preserve">тической подготовке          </w:t>
            </w:r>
            <w:r w:rsidRPr="00BD127D">
              <w:t xml:space="preserve">            </w:t>
            </w:r>
          </w:p>
          <w:p w14:paraId="6E6A19E9" w14:textId="77777777" w:rsidR="00AC40E4" w:rsidRPr="00BD127D" w:rsidRDefault="00AC40E4" w:rsidP="00624002">
            <w:pPr>
              <w:contextualSpacing/>
              <w:jc w:val="both"/>
            </w:pPr>
          </w:p>
        </w:tc>
        <w:tc>
          <w:tcPr>
            <w:tcW w:w="3544" w:type="dxa"/>
            <w:tcBorders>
              <w:bottom w:val="nil"/>
            </w:tcBorders>
          </w:tcPr>
          <w:p w14:paraId="7770F308" w14:textId="77777777" w:rsidR="00AC40E4" w:rsidRPr="00BD127D" w:rsidRDefault="001157D8" w:rsidP="00624002">
            <w:pPr>
              <w:contextualSpacing/>
              <w:jc w:val="both"/>
            </w:pPr>
            <w:r w:rsidRPr="00BD127D">
              <w:t>Уделяется внимание практической подготовке студентов через стажировки и проекты.</w:t>
            </w:r>
          </w:p>
        </w:tc>
        <w:tc>
          <w:tcPr>
            <w:tcW w:w="3650" w:type="dxa"/>
            <w:tcBorders>
              <w:bottom w:val="nil"/>
            </w:tcBorders>
          </w:tcPr>
          <w:p w14:paraId="43286F9E" w14:textId="77777777" w:rsidR="00AC40E4" w:rsidRPr="00BD127D" w:rsidRDefault="001157D8" w:rsidP="00624002">
            <w:pPr>
              <w:contextualSpacing/>
              <w:jc w:val="both"/>
            </w:pPr>
            <w:r w:rsidRPr="00BD127D">
              <w:t xml:space="preserve">Во многих странах акцент на практическую подготовку, стажировки и проекты с реальными компаниями. </w:t>
            </w:r>
          </w:p>
        </w:tc>
      </w:tr>
      <w:tr w:rsidR="00AC40E4" w:rsidRPr="00BD127D" w14:paraId="3FAC2B89" w14:textId="77777777" w:rsidTr="00F116C5">
        <w:tc>
          <w:tcPr>
            <w:tcW w:w="2376" w:type="dxa"/>
          </w:tcPr>
          <w:p w14:paraId="4B281009" w14:textId="77777777" w:rsidR="00AC40E4" w:rsidRPr="00BD127D" w:rsidRDefault="001157D8" w:rsidP="00624002">
            <w:pPr>
              <w:contextualSpacing/>
              <w:jc w:val="both"/>
            </w:pPr>
            <w:r w:rsidRPr="00BD127D">
              <w:t xml:space="preserve">Развитие онлайн-образования                </w:t>
            </w:r>
          </w:p>
          <w:p w14:paraId="5AFC0BA6" w14:textId="77777777" w:rsidR="00AC40E4" w:rsidRPr="00BD127D" w:rsidRDefault="00AC40E4" w:rsidP="00624002">
            <w:pPr>
              <w:contextualSpacing/>
              <w:jc w:val="both"/>
            </w:pPr>
          </w:p>
        </w:tc>
        <w:tc>
          <w:tcPr>
            <w:tcW w:w="3544" w:type="dxa"/>
          </w:tcPr>
          <w:p w14:paraId="1257D791" w14:textId="77777777" w:rsidR="00AC40E4" w:rsidRPr="00BD127D" w:rsidRDefault="001157D8" w:rsidP="00624002">
            <w:pPr>
              <w:contextualSpacing/>
              <w:jc w:val="both"/>
            </w:pPr>
            <w:r w:rsidRPr="00BD127D">
              <w:t>Онлайн-образование становится все более популярным, университеты предлагают дистанционные курсы.</w:t>
            </w:r>
          </w:p>
        </w:tc>
        <w:tc>
          <w:tcPr>
            <w:tcW w:w="3650" w:type="dxa"/>
          </w:tcPr>
          <w:p w14:paraId="4EF59D9B" w14:textId="77777777" w:rsidR="00AC40E4" w:rsidRPr="00BD127D" w:rsidRDefault="001157D8" w:rsidP="00624002">
            <w:pPr>
              <w:contextualSpacing/>
              <w:jc w:val="both"/>
            </w:pPr>
            <w:r w:rsidRPr="00BD127D">
              <w:t>Мировые университеты также активно внедряют онлайн-курсы и программы дистанционного обучения.</w:t>
            </w:r>
          </w:p>
        </w:tc>
      </w:tr>
      <w:tr w:rsidR="00AC40E4" w:rsidRPr="00BD127D" w14:paraId="77A10738" w14:textId="77777777" w:rsidTr="00755783">
        <w:tc>
          <w:tcPr>
            <w:tcW w:w="2376" w:type="dxa"/>
            <w:tcBorders>
              <w:bottom w:val="single" w:sz="4" w:space="0" w:color="auto"/>
            </w:tcBorders>
          </w:tcPr>
          <w:p w14:paraId="4B0EF3A5" w14:textId="77777777" w:rsidR="00AC40E4" w:rsidRPr="00BD127D" w:rsidRDefault="001157D8" w:rsidP="00624002">
            <w:pPr>
              <w:contextualSpacing/>
              <w:jc w:val="both"/>
            </w:pPr>
            <w:r w:rsidRPr="00BD127D">
              <w:t xml:space="preserve">Инновационный подход                                                </w:t>
            </w:r>
          </w:p>
          <w:p w14:paraId="17A5E8B8" w14:textId="77777777" w:rsidR="00AC40E4" w:rsidRPr="00BD127D" w:rsidRDefault="00AC40E4" w:rsidP="00624002">
            <w:pPr>
              <w:contextualSpacing/>
              <w:jc w:val="both"/>
            </w:pPr>
          </w:p>
        </w:tc>
        <w:tc>
          <w:tcPr>
            <w:tcW w:w="3544" w:type="dxa"/>
            <w:tcBorders>
              <w:bottom w:val="single" w:sz="4" w:space="0" w:color="auto"/>
            </w:tcBorders>
          </w:tcPr>
          <w:p w14:paraId="52DDA446" w14:textId="77777777" w:rsidR="00AC40E4" w:rsidRPr="00BD127D" w:rsidRDefault="001157D8" w:rsidP="00624002">
            <w:pPr>
              <w:contextualSpacing/>
              <w:jc w:val="both"/>
            </w:pPr>
            <w:r w:rsidRPr="00BD127D">
              <w:t xml:space="preserve">Внедрение интерактивных и мультимедийных методов обучения.           </w:t>
            </w:r>
          </w:p>
        </w:tc>
        <w:tc>
          <w:tcPr>
            <w:tcW w:w="3650" w:type="dxa"/>
            <w:tcBorders>
              <w:bottom w:val="single" w:sz="4" w:space="0" w:color="auto"/>
            </w:tcBorders>
          </w:tcPr>
          <w:p w14:paraId="1BF3EB92" w14:textId="77777777" w:rsidR="00AC40E4" w:rsidRPr="00BD127D" w:rsidRDefault="001157D8" w:rsidP="00624002">
            <w:pPr>
              <w:contextualSpacing/>
              <w:jc w:val="both"/>
            </w:pPr>
            <w:r w:rsidRPr="00BD127D">
              <w:t xml:space="preserve">В мире активно используются инновационные методы. </w:t>
            </w:r>
          </w:p>
        </w:tc>
      </w:tr>
      <w:tr w:rsidR="00AC40E4" w:rsidRPr="00BD127D" w14:paraId="2A8BCCB2" w14:textId="77777777" w:rsidTr="00755783">
        <w:tc>
          <w:tcPr>
            <w:tcW w:w="2376" w:type="dxa"/>
            <w:tcBorders>
              <w:bottom w:val="nil"/>
            </w:tcBorders>
          </w:tcPr>
          <w:p w14:paraId="779EDE9C" w14:textId="77777777" w:rsidR="00AC40E4" w:rsidRPr="00BD127D" w:rsidRDefault="001157D8" w:rsidP="00624002">
            <w:pPr>
              <w:contextualSpacing/>
              <w:jc w:val="both"/>
            </w:pPr>
            <w:r w:rsidRPr="00BD127D">
              <w:t xml:space="preserve">Развитие профильных программ                                   </w:t>
            </w:r>
          </w:p>
          <w:p w14:paraId="24CEFCD6" w14:textId="77777777" w:rsidR="00AC40E4" w:rsidRPr="00BD127D" w:rsidRDefault="00AC40E4" w:rsidP="00624002">
            <w:pPr>
              <w:contextualSpacing/>
              <w:jc w:val="both"/>
            </w:pPr>
          </w:p>
        </w:tc>
        <w:tc>
          <w:tcPr>
            <w:tcW w:w="3544" w:type="dxa"/>
            <w:tcBorders>
              <w:bottom w:val="nil"/>
            </w:tcBorders>
          </w:tcPr>
          <w:p w14:paraId="33C66274" w14:textId="77777777" w:rsidR="00AC40E4" w:rsidRPr="00BD127D" w:rsidRDefault="001157D8" w:rsidP="00624002">
            <w:pPr>
              <w:contextualSpacing/>
              <w:jc w:val="both"/>
            </w:pPr>
            <w:r w:rsidRPr="00BD127D">
              <w:t xml:space="preserve">Наблюдается рост специализированных программ в определенных областях.     </w:t>
            </w:r>
          </w:p>
        </w:tc>
        <w:tc>
          <w:tcPr>
            <w:tcW w:w="3650" w:type="dxa"/>
            <w:tcBorders>
              <w:bottom w:val="nil"/>
            </w:tcBorders>
          </w:tcPr>
          <w:p w14:paraId="5CBBC545" w14:textId="77777777" w:rsidR="00AC40E4" w:rsidRPr="00BD127D" w:rsidRDefault="001157D8" w:rsidP="00624002">
            <w:pPr>
              <w:contextualSpacing/>
              <w:jc w:val="both"/>
            </w:pPr>
            <w:r w:rsidRPr="00BD127D">
              <w:t>В мире также растет количество специализированных программ, ориентированных на навыки.</w:t>
            </w:r>
          </w:p>
        </w:tc>
      </w:tr>
    </w:tbl>
    <w:p w14:paraId="5C070DD9" w14:textId="77777777" w:rsidR="00755783" w:rsidRDefault="00755783" w:rsidP="00755783">
      <w:pPr>
        <w:rPr>
          <w:sz w:val="28"/>
        </w:rPr>
      </w:pPr>
      <w:r w:rsidRPr="00755783">
        <w:rPr>
          <w:sz w:val="28"/>
        </w:rPr>
        <w:lastRenderedPageBreak/>
        <w:t>Продолжение таблицы 10</w:t>
      </w:r>
    </w:p>
    <w:p w14:paraId="37E1C531" w14:textId="77777777" w:rsidR="00C006FE" w:rsidRPr="00755783" w:rsidRDefault="00C006FE" w:rsidP="00755783">
      <w:pPr>
        <w:rPr>
          <w:sz w:val="28"/>
        </w:rPr>
      </w:pPr>
    </w:p>
    <w:tbl>
      <w:tblPr>
        <w:tblStyle w:val="afd"/>
        <w:tblW w:w="0" w:type="auto"/>
        <w:tblLayout w:type="fixed"/>
        <w:tblLook w:val="04A0" w:firstRow="1" w:lastRow="0" w:firstColumn="1" w:lastColumn="0" w:noHBand="0" w:noVBand="1"/>
      </w:tblPr>
      <w:tblGrid>
        <w:gridCol w:w="2376"/>
        <w:gridCol w:w="3544"/>
        <w:gridCol w:w="3650"/>
      </w:tblGrid>
      <w:tr w:rsidR="00755783" w:rsidRPr="00BD127D" w14:paraId="6F90C6D3" w14:textId="77777777" w:rsidTr="00755783">
        <w:tc>
          <w:tcPr>
            <w:tcW w:w="2376" w:type="dxa"/>
          </w:tcPr>
          <w:p w14:paraId="315F6531" w14:textId="77777777" w:rsidR="00755783" w:rsidRPr="00BD127D" w:rsidRDefault="00755783" w:rsidP="00E32BE3">
            <w:pPr>
              <w:contextualSpacing/>
              <w:jc w:val="both"/>
              <w:rPr>
                <w:b/>
              </w:rPr>
            </w:pPr>
            <w:r w:rsidRPr="00BD127D">
              <w:rPr>
                <w:b/>
              </w:rPr>
              <w:t>Параметр</w:t>
            </w:r>
          </w:p>
        </w:tc>
        <w:tc>
          <w:tcPr>
            <w:tcW w:w="3544" w:type="dxa"/>
          </w:tcPr>
          <w:p w14:paraId="33B9E5F0" w14:textId="77777777" w:rsidR="00755783" w:rsidRPr="00BD127D" w:rsidRDefault="00755783" w:rsidP="00E32BE3">
            <w:pPr>
              <w:contextualSpacing/>
              <w:jc w:val="both"/>
              <w:rPr>
                <w:b/>
              </w:rPr>
            </w:pPr>
            <w:r w:rsidRPr="00BD127D">
              <w:rPr>
                <w:b/>
              </w:rPr>
              <w:t>Высшее образование в Казахстане</w:t>
            </w:r>
          </w:p>
        </w:tc>
        <w:tc>
          <w:tcPr>
            <w:tcW w:w="3650" w:type="dxa"/>
          </w:tcPr>
          <w:p w14:paraId="7DB6F98E" w14:textId="77777777" w:rsidR="00755783" w:rsidRPr="00BD127D" w:rsidRDefault="00755783" w:rsidP="00E32BE3">
            <w:pPr>
              <w:contextualSpacing/>
              <w:jc w:val="both"/>
              <w:rPr>
                <w:b/>
              </w:rPr>
            </w:pPr>
            <w:r w:rsidRPr="00BD127D">
              <w:rPr>
                <w:b/>
              </w:rPr>
              <w:t>Высшее образование в мире</w:t>
            </w:r>
          </w:p>
        </w:tc>
      </w:tr>
      <w:tr w:rsidR="00AC40E4" w:rsidRPr="00BD127D" w14:paraId="505A7B50" w14:textId="77777777" w:rsidTr="00F116C5">
        <w:tc>
          <w:tcPr>
            <w:tcW w:w="2376" w:type="dxa"/>
          </w:tcPr>
          <w:p w14:paraId="5038A054" w14:textId="77777777" w:rsidR="00AC40E4" w:rsidRPr="00BD127D" w:rsidRDefault="001157D8" w:rsidP="00624002">
            <w:pPr>
              <w:contextualSpacing/>
              <w:jc w:val="both"/>
            </w:pPr>
            <w:r w:rsidRPr="00BD127D">
              <w:t xml:space="preserve">Увеличение международной мобильности                                </w:t>
            </w:r>
          </w:p>
          <w:p w14:paraId="276BA44A" w14:textId="77777777" w:rsidR="00AC40E4" w:rsidRPr="00BD127D" w:rsidRDefault="00AC40E4" w:rsidP="00624002">
            <w:pPr>
              <w:contextualSpacing/>
              <w:jc w:val="both"/>
            </w:pPr>
          </w:p>
        </w:tc>
        <w:tc>
          <w:tcPr>
            <w:tcW w:w="3544" w:type="dxa"/>
          </w:tcPr>
          <w:p w14:paraId="678A6254" w14:textId="77777777" w:rsidR="00AC40E4" w:rsidRPr="00BD127D" w:rsidRDefault="001157D8" w:rsidP="00624002">
            <w:pPr>
              <w:contextualSpacing/>
              <w:jc w:val="both"/>
            </w:pPr>
            <w:r w:rsidRPr="00BD127D">
              <w:t xml:space="preserve">Возможности для обучения за границей и участия в обменных программах. </w:t>
            </w:r>
          </w:p>
        </w:tc>
        <w:tc>
          <w:tcPr>
            <w:tcW w:w="3650" w:type="dxa"/>
          </w:tcPr>
          <w:p w14:paraId="42EB1A3D" w14:textId="77777777" w:rsidR="00AC40E4" w:rsidRPr="00BD127D" w:rsidRDefault="001157D8" w:rsidP="00624002">
            <w:pPr>
              <w:contextualSpacing/>
              <w:jc w:val="both"/>
            </w:pPr>
            <w:r w:rsidRPr="00BD127D">
              <w:t xml:space="preserve">Студенты во всем мире имеют доступ к программам обмена и международной мобильности.    </w:t>
            </w:r>
          </w:p>
        </w:tc>
      </w:tr>
      <w:tr w:rsidR="00AC40E4" w:rsidRPr="00BD127D" w14:paraId="1436BFE6" w14:textId="77777777" w:rsidTr="00F116C5">
        <w:tc>
          <w:tcPr>
            <w:tcW w:w="2376" w:type="dxa"/>
          </w:tcPr>
          <w:p w14:paraId="3A398E25" w14:textId="77777777" w:rsidR="00AC40E4" w:rsidRPr="00BD127D" w:rsidRDefault="001157D8" w:rsidP="00624002">
            <w:pPr>
              <w:contextualSpacing/>
              <w:jc w:val="both"/>
            </w:pPr>
            <w:r w:rsidRPr="00BD127D">
              <w:t xml:space="preserve">Гибкость и индивидуализация образования                     </w:t>
            </w:r>
          </w:p>
          <w:p w14:paraId="4D0EF25D" w14:textId="77777777" w:rsidR="00AC40E4" w:rsidRPr="00BD127D" w:rsidRDefault="00AC40E4" w:rsidP="00624002">
            <w:pPr>
              <w:contextualSpacing/>
              <w:jc w:val="both"/>
            </w:pPr>
          </w:p>
          <w:p w14:paraId="5174BA38" w14:textId="77777777" w:rsidR="00AC40E4" w:rsidRPr="00BD127D" w:rsidRDefault="00AC40E4" w:rsidP="00624002">
            <w:pPr>
              <w:contextualSpacing/>
              <w:jc w:val="both"/>
            </w:pPr>
          </w:p>
          <w:p w14:paraId="0618C76C" w14:textId="77777777" w:rsidR="00AC40E4" w:rsidRPr="00BD127D" w:rsidRDefault="00AC40E4" w:rsidP="00624002">
            <w:pPr>
              <w:contextualSpacing/>
              <w:jc w:val="both"/>
            </w:pPr>
          </w:p>
        </w:tc>
        <w:tc>
          <w:tcPr>
            <w:tcW w:w="3544" w:type="dxa"/>
          </w:tcPr>
          <w:p w14:paraId="7FA71BE0" w14:textId="77777777" w:rsidR="00AC40E4" w:rsidRPr="00BD127D" w:rsidRDefault="001157D8" w:rsidP="00624002">
            <w:pPr>
              <w:contextualSpacing/>
              <w:jc w:val="both"/>
            </w:pPr>
            <w:r w:rsidRPr="00BD127D">
              <w:rPr>
                <w:lang w:eastAsia="zh-CN"/>
              </w:rPr>
              <w:t>У студентов нет возможности самостоятельно выбирать учебные дисциплины и формировать учебный план. Как правило, это компетенция образовательного учреждения.</w:t>
            </w:r>
          </w:p>
        </w:tc>
        <w:tc>
          <w:tcPr>
            <w:tcW w:w="3650" w:type="dxa"/>
          </w:tcPr>
          <w:p w14:paraId="48E54F92" w14:textId="77777777" w:rsidR="00AC40E4" w:rsidRPr="00BD127D" w:rsidRDefault="001157D8" w:rsidP="00624002">
            <w:pPr>
              <w:contextualSpacing/>
              <w:jc w:val="both"/>
            </w:pPr>
            <w:r w:rsidRPr="00BD127D">
              <w:t>Мировые системы высшего образования предлагают гибкие программы и индивидуальные траектории.</w:t>
            </w:r>
          </w:p>
          <w:p w14:paraId="202A5CCC" w14:textId="77777777" w:rsidR="00AC40E4" w:rsidRPr="00BD127D" w:rsidRDefault="00AC40E4" w:rsidP="00624002">
            <w:pPr>
              <w:contextualSpacing/>
              <w:jc w:val="both"/>
            </w:pPr>
          </w:p>
        </w:tc>
      </w:tr>
      <w:tr w:rsidR="00AC40E4" w:rsidRPr="00BD127D" w14:paraId="0CA87001" w14:textId="77777777" w:rsidTr="00F116C5">
        <w:tc>
          <w:tcPr>
            <w:tcW w:w="2376" w:type="dxa"/>
          </w:tcPr>
          <w:p w14:paraId="136CA077" w14:textId="77777777" w:rsidR="00AC40E4" w:rsidRPr="00BD127D" w:rsidRDefault="001157D8" w:rsidP="00624002">
            <w:pPr>
              <w:contextualSpacing/>
              <w:jc w:val="both"/>
            </w:pPr>
            <w:r w:rsidRPr="00BD127D">
              <w:t xml:space="preserve">Активное использование технологий           </w:t>
            </w:r>
          </w:p>
          <w:p w14:paraId="4954BAC4" w14:textId="77777777" w:rsidR="00AC40E4" w:rsidRPr="00BD127D" w:rsidRDefault="00AC40E4" w:rsidP="00624002">
            <w:pPr>
              <w:contextualSpacing/>
              <w:jc w:val="both"/>
            </w:pPr>
          </w:p>
        </w:tc>
        <w:tc>
          <w:tcPr>
            <w:tcW w:w="3544" w:type="dxa"/>
          </w:tcPr>
          <w:p w14:paraId="528DBA42" w14:textId="77777777" w:rsidR="00AC40E4" w:rsidRPr="00BD127D" w:rsidRDefault="001157D8" w:rsidP="00624002">
            <w:pPr>
              <w:contextualSpacing/>
              <w:jc w:val="both"/>
            </w:pPr>
            <w:r w:rsidRPr="00BD127D">
              <w:t xml:space="preserve">Внедрение новых технологий, таких как искусственный интеллект и облачные технологии.      </w:t>
            </w:r>
          </w:p>
        </w:tc>
        <w:tc>
          <w:tcPr>
            <w:tcW w:w="3650" w:type="dxa"/>
          </w:tcPr>
          <w:p w14:paraId="222F53A4" w14:textId="77777777" w:rsidR="00AC40E4" w:rsidRPr="00BD127D" w:rsidRDefault="001157D8" w:rsidP="00624002">
            <w:pPr>
              <w:contextualSpacing/>
              <w:jc w:val="both"/>
            </w:pPr>
            <w:r w:rsidRPr="00BD127D">
              <w:t>Мировые университеты активно используют новейшие технологии в образовательном процессе.</w:t>
            </w:r>
          </w:p>
        </w:tc>
      </w:tr>
      <w:tr w:rsidR="00AC40E4" w:rsidRPr="00BD127D" w14:paraId="7F33A9B8" w14:textId="77777777" w:rsidTr="00F116C5">
        <w:tc>
          <w:tcPr>
            <w:tcW w:w="2376" w:type="dxa"/>
          </w:tcPr>
          <w:p w14:paraId="34DD9D65" w14:textId="77777777" w:rsidR="00AC40E4" w:rsidRPr="00BD127D" w:rsidRDefault="001157D8" w:rsidP="00624002">
            <w:pPr>
              <w:contextualSpacing/>
              <w:jc w:val="both"/>
            </w:pPr>
            <w:r w:rsidRPr="00BD127D">
              <w:t xml:space="preserve">Учет потребностей рынка труда                 </w:t>
            </w:r>
          </w:p>
        </w:tc>
        <w:tc>
          <w:tcPr>
            <w:tcW w:w="3544" w:type="dxa"/>
          </w:tcPr>
          <w:p w14:paraId="34EC0D06" w14:textId="77777777" w:rsidR="00AC40E4" w:rsidRPr="00BD127D" w:rsidRDefault="001157D8" w:rsidP="00624002">
            <w:pPr>
              <w:contextualSpacing/>
              <w:jc w:val="both"/>
            </w:pPr>
            <w:r w:rsidRPr="00BD127D">
              <w:t xml:space="preserve">Ориентация на фактические потребности рынка труда в образовательных программах.       </w:t>
            </w:r>
          </w:p>
        </w:tc>
        <w:tc>
          <w:tcPr>
            <w:tcW w:w="3650" w:type="dxa"/>
          </w:tcPr>
          <w:p w14:paraId="5EBC7725" w14:textId="77777777" w:rsidR="00AC40E4" w:rsidRPr="00BD127D" w:rsidRDefault="001157D8" w:rsidP="00624002">
            <w:pPr>
              <w:contextualSpacing/>
              <w:jc w:val="both"/>
            </w:pPr>
            <w:r w:rsidRPr="00BD127D">
              <w:t>Мировые системы образования также адаптируются к требованиям рынка труда.</w:t>
            </w:r>
          </w:p>
        </w:tc>
      </w:tr>
      <w:tr w:rsidR="00AC40E4" w:rsidRPr="00BD127D" w14:paraId="47031304" w14:textId="77777777" w:rsidTr="00F116C5">
        <w:tc>
          <w:tcPr>
            <w:tcW w:w="2376" w:type="dxa"/>
          </w:tcPr>
          <w:p w14:paraId="7C02EB88" w14:textId="77777777" w:rsidR="00AC40E4" w:rsidRPr="00BD127D" w:rsidRDefault="001157D8" w:rsidP="00624002">
            <w:pPr>
              <w:contextualSpacing/>
              <w:jc w:val="both"/>
            </w:pPr>
            <w:r w:rsidRPr="00BD127D">
              <w:t xml:space="preserve">Учет разнообразия и инклюзивность         </w:t>
            </w:r>
          </w:p>
          <w:p w14:paraId="1712ABA2" w14:textId="77777777" w:rsidR="00AC40E4" w:rsidRPr="00BD127D" w:rsidRDefault="00AC40E4" w:rsidP="00624002">
            <w:pPr>
              <w:contextualSpacing/>
              <w:jc w:val="both"/>
            </w:pPr>
          </w:p>
        </w:tc>
        <w:tc>
          <w:tcPr>
            <w:tcW w:w="3544" w:type="dxa"/>
          </w:tcPr>
          <w:p w14:paraId="6F2401D7" w14:textId="1848507F" w:rsidR="00AC40E4" w:rsidRPr="00BD127D" w:rsidRDefault="001157D8" w:rsidP="00F116C5">
            <w:pPr>
              <w:pStyle w:val="af9"/>
              <w:contextualSpacing/>
            </w:pPr>
            <w:r w:rsidRPr="00BD127D">
              <w:t>Обеспечение эффективного образовательного процесса для всех обучающихся, включая лиц с особыми потребностями, нередко определяется квалификацией и навыками местных специалистов и не является стандартной практикой.</w:t>
            </w:r>
          </w:p>
        </w:tc>
        <w:tc>
          <w:tcPr>
            <w:tcW w:w="3650" w:type="dxa"/>
          </w:tcPr>
          <w:p w14:paraId="53678FC3" w14:textId="77777777" w:rsidR="00AC40E4" w:rsidRPr="00BD127D" w:rsidRDefault="001157D8" w:rsidP="00624002">
            <w:pPr>
              <w:contextualSpacing/>
              <w:jc w:val="both"/>
            </w:pPr>
            <w:r w:rsidRPr="00BD127D">
              <w:t xml:space="preserve">Учет разнообразия и инклюзивность становятся важными аспектами в мировом образовании.  </w:t>
            </w:r>
          </w:p>
        </w:tc>
      </w:tr>
    </w:tbl>
    <w:p w14:paraId="40EF3705" w14:textId="77777777" w:rsidR="00755783" w:rsidRDefault="00755783" w:rsidP="00755783"/>
    <w:p w14:paraId="5BFD5EDD" w14:textId="77777777" w:rsidR="00AC40E4" w:rsidRPr="00EA79F5" w:rsidRDefault="00AC40E4" w:rsidP="00624002">
      <w:pPr>
        <w:contextualSpacing/>
        <w:jc w:val="both"/>
        <w:rPr>
          <w:sz w:val="28"/>
          <w:szCs w:val="28"/>
        </w:rPr>
      </w:pPr>
    </w:p>
    <w:p w14:paraId="222D1908" w14:textId="77777777" w:rsidR="00AC40E4" w:rsidRPr="00EA79F5" w:rsidRDefault="001157D8" w:rsidP="00624002">
      <w:pPr>
        <w:ind w:firstLine="708"/>
        <w:contextualSpacing/>
        <w:jc w:val="both"/>
        <w:rPr>
          <w:sz w:val="28"/>
          <w:szCs w:val="28"/>
        </w:rPr>
      </w:pPr>
      <w:r w:rsidRPr="00EA79F5">
        <w:rPr>
          <w:sz w:val="28"/>
          <w:szCs w:val="28"/>
        </w:rPr>
        <w:t>Эта таблица отражает текущее состояние высшего образования как в Казахстане, так и в мире, подчеркивая как общие тенденции, так и уникальные особенности каждой системы.</w:t>
      </w:r>
    </w:p>
    <w:p w14:paraId="37260C18" w14:textId="50104364" w:rsidR="00AC40E4" w:rsidRPr="00EA79F5" w:rsidRDefault="001157D8" w:rsidP="00624002">
      <w:pPr>
        <w:ind w:firstLine="708"/>
        <w:contextualSpacing/>
        <w:jc w:val="both"/>
        <w:rPr>
          <w:sz w:val="28"/>
          <w:szCs w:val="28"/>
        </w:rPr>
      </w:pPr>
      <w:r w:rsidRPr="00EA79F5">
        <w:rPr>
          <w:sz w:val="28"/>
          <w:szCs w:val="28"/>
        </w:rPr>
        <w:t xml:space="preserve">Разработка учебных программ в рамках антропологической парадигмы современной науки направлена на удовлетворение потребностей человека, в данном случае </w:t>
      </w:r>
      <w:r w:rsidR="00C006FE">
        <w:rPr>
          <w:sz w:val="28"/>
          <w:szCs w:val="28"/>
        </w:rPr>
        <w:t xml:space="preserve">– </w:t>
      </w:r>
      <w:r w:rsidRPr="00EA79F5">
        <w:rPr>
          <w:sz w:val="28"/>
          <w:szCs w:val="28"/>
        </w:rPr>
        <w:t xml:space="preserve">студента как конечного «потребителя продукта». Об антропологической модели как </w:t>
      </w:r>
      <w:r w:rsidRPr="003506F0">
        <w:rPr>
          <w:sz w:val="28"/>
          <w:szCs w:val="28"/>
        </w:rPr>
        <w:t xml:space="preserve">переходной между классической и новой парадигмой образования писал А.А. Вербицкий </w:t>
      </w:r>
      <w:r w:rsidR="00DC1FE5" w:rsidRPr="003506F0">
        <w:rPr>
          <w:sz w:val="28"/>
          <w:szCs w:val="28"/>
        </w:rPr>
        <w:t>[62</w:t>
      </w:r>
      <w:r w:rsidRPr="003506F0">
        <w:rPr>
          <w:sz w:val="28"/>
          <w:szCs w:val="28"/>
        </w:rPr>
        <w:t xml:space="preserve">]. </w:t>
      </w:r>
      <w:r w:rsidR="004069CF" w:rsidRPr="003506F0">
        <w:rPr>
          <w:sz w:val="28"/>
          <w:szCs w:val="28"/>
          <w:lang w:val="kk-KZ"/>
        </w:rPr>
        <w:t xml:space="preserve"> </w:t>
      </w:r>
      <w:r w:rsidRPr="003506F0">
        <w:rPr>
          <w:sz w:val="28"/>
          <w:szCs w:val="28"/>
        </w:rPr>
        <w:t>В связи с этим крайне важно учитывать особенности мышления молодых людей XXI века. Основная особенность мышления студентов, молодых людей XXI века заключается в том, что они с детства тесно связаны с технологиями и обладают</w:t>
      </w:r>
      <w:r w:rsidRPr="00EA79F5">
        <w:rPr>
          <w:sz w:val="28"/>
          <w:szCs w:val="28"/>
        </w:rPr>
        <w:t xml:space="preserve"> типом мышления, который ученые называют клиповым. Они привыкли пользоваться нейросетями для поиска информации. Например, на Рисунке 6 можно увидеть результат запроса студентов для нейросети, чтобы ответить на вопрос преподавателя «</w:t>
      </w:r>
      <w:r w:rsidRPr="003506F0">
        <w:rPr>
          <w:sz w:val="28"/>
          <w:szCs w:val="28"/>
        </w:rPr>
        <w:t>Что такое литературоведческие компетенции?» Как показали многочисленные исследования, у молодых людей XXI века наблюдается ряд особенностей мышления, связанных с усвоением</w:t>
      </w:r>
      <w:r w:rsidRPr="00EA79F5">
        <w:rPr>
          <w:sz w:val="28"/>
          <w:szCs w:val="28"/>
        </w:rPr>
        <w:t xml:space="preserve"> новой информации.</w:t>
      </w:r>
    </w:p>
    <w:p w14:paraId="49AAB36F" w14:textId="77777777" w:rsidR="00AC40E4" w:rsidRPr="00EA79F5" w:rsidRDefault="001157D8" w:rsidP="00624002">
      <w:pPr>
        <w:ind w:firstLine="708"/>
        <w:contextualSpacing/>
        <w:jc w:val="both"/>
        <w:rPr>
          <w:sz w:val="28"/>
          <w:szCs w:val="28"/>
        </w:rPr>
      </w:pPr>
      <w:r w:rsidRPr="00EA79F5">
        <w:rPr>
          <w:sz w:val="28"/>
          <w:szCs w:val="28"/>
        </w:rPr>
        <w:lastRenderedPageBreak/>
        <w:t xml:space="preserve">Многозадачность, или </w:t>
      </w:r>
      <w:proofErr w:type="spellStart"/>
      <w:r w:rsidRPr="00EA79F5">
        <w:rPr>
          <w:sz w:val="28"/>
          <w:szCs w:val="28"/>
        </w:rPr>
        <w:t>мультитаскинг</w:t>
      </w:r>
      <w:proofErr w:type="spellEnd"/>
      <w:r w:rsidRPr="00EA79F5">
        <w:rPr>
          <w:sz w:val="28"/>
          <w:szCs w:val="28"/>
        </w:rPr>
        <w:t xml:space="preserve"> представителей молодого поколения XXI века, проявляется в том, что молодые люди рано осваивают навык одновременного выполнения нескольких задач. Они способны эффективно работать с различными источниками информации, быстро переключаться между ними и эффективно управлять своим временем. Молодежь </w:t>
      </w:r>
      <w:r w:rsidRPr="00EA79F5">
        <w:rPr>
          <w:sz w:val="28"/>
          <w:szCs w:val="28"/>
          <w:lang w:val="en-US"/>
        </w:rPr>
        <w:t>XXI</w:t>
      </w:r>
      <w:r w:rsidRPr="00EA79F5">
        <w:rPr>
          <w:sz w:val="28"/>
          <w:szCs w:val="28"/>
        </w:rPr>
        <w:t xml:space="preserve"> века привыкла использовать разнообразные устройства и средства коммуникации, такие как смартфоны и компьютеры, для доступа к информационным ресурсам.</w:t>
      </w:r>
    </w:p>
    <w:p w14:paraId="3F8F91BB" w14:textId="68C800E8" w:rsidR="00AC40E4" w:rsidRPr="00EA79F5" w:rsidRDefault="001157D8" w:rsidP="00F116C5">
      <w:pPr>
        <w:ind w:firstLine="708"/>
        <w:contextualSpacing/>
        <w:jc w:val="both"/>
        <w:rPr>
          <w:sz w:val="28"/>
          <w:szCs w:val="28"/>
        </w:rPr>
      </w:pPr>
      <w:r w:rsidRPr="00EA79F5">
        <w:rPr>
          <w:sz w:val="28"/>
          <w:szCs w:val="28"/>
        </w:rPr>
        <w:t>Большинство молодых людей с развитием цифровых технологий и социальных сетей чаще и лучше воспринимают информацию визуально. Они предпочитают изображения, видео и графику тексту и запоминают увиденное лучше, чем услышанное или прочитанное.</w:t>
      </w:r>
    </w:p>
    <w:p w14:paraId="01D692FF" w14:textId="77777777" w:rsidR="00AC40E4" w:rsidRPr="00EA79F5" w:rsidRDefault="00AC40E4" w:rsidP="00624002">
      <w:pPr>
        <w:contextualSpacing/>
        <w:jc w:val="both"/>
        <w:rPr>
          <w:sz w:val="28"/>
          <w:szCs w:val="28"/>
        </w:rPr>
      </w:pPr>
    </w:p>
    <w:tbl>
      <w:tblPr>
        <w:tblStyle w:val="afd"/>
        <w:tblW w:w="0" w:type="auto"/>
        <w:tblLook w:val="04A0" w:firstRow="1" w:lastRow="0" w:firstColumn="1" w:lastColumn="0" w:noHBand="0" w:noVBand="1"/>
      </w:tblPr>
      <w:tblGrid>
        <w:gridCol w:w="9345"/>
      </w:tblGrid>
      <w:tr w:rsidR="00AC40E4" w:rsidRPr="00EA79F5" w14:paraId="53C59743" w14:textId="77777777">
        <w:tc>
          <w:tcPr>
            <w:tcW w:w="9345" w:type="dxa"/>
          </w:tcPr>
          <w:p w14:paraId="1FD1EEDF" w14:textId="77777777" w:rsidR="00AC40E4" w:rsidRPr="00EA79F5" w:rsidRDefault="001157D8" w:rsidP="00624002">
            <w:pPr>
              <w:contextualSpacing/>
              <w:jc w:val="both"/>
              <w:rPr>
                <w:sz w:val="28"/>
                <w:szCs w:val="28"/>
              </w:rPr>
            </w:pPr>
            <w:r w:rsidRPr="00EA79F5">
              <w:rPr>
                <w:noProof/>
                <w:sz w:val="28"/>
                <w:szCs w:val="28"/>
              </w:rPr>
              <w:drawing>
                <wp:inline distT="0" distB="0" distL="0" distR="0" wp14:anchorId="773C36A6" wp14:editId="5C0975E4">
                  <wp:extent cx="5322570" cy="3086100"/>
                  <wp:effectExtent l="0" t="0" r="11430" b="762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a:picLocks noChangeAspect="1"/>
                          </pic:cNvPicPr>
                        </pic:nvPicPr>
                        <pic:blipFill>
                          <a:blip r:embed="rId15"/>
                          <a:stretch>
                            <a:fillRect/>
                          </a:stretch>
                        </pic:blipFill>
                        <pic:spPr>
                          <a:xfrm>
                            <a:off x="0" y="0"/>
                            <a:ext cx="5322570" cy="3086100"/>
                          </a:xfrm>
                          <a:prstGeom prst="rect">
                            <a:avLst/>
                          </a:prstGeom>
                        </pic:spPr>
                      </pic:pic>
                    </a:graphicData>
                  </a:graphic>
                </wp:inline>
              </w:drawing>
            </w:r>
          </w:p>
        </w:tc>
      </w:tr>
    </w:tbl>
    <w:p w14:paraId="5E48C34C" w14:textId="304583DD" w:rsidR="00AC40E4" w:rsidRPr="00F116C5" w:rsidRDefault="00F116C5" w:rsidP="00F116C5">
      <w:pPr>
        <w:contextualSpacing/>
        <w:jc w:val="center"/>
        <w:rPr>
          <w:iCs/>
          <w:sz w:val="28"/>
          <w:szCs w:val="28"/>
        </w:rPr>
      </w:pPr>
      <w:r>
        <w:rPr>
          <w:iCs/>
          <w:sz w:val="28"/>
          <w:szCs w:val="28"/>
        </w:rPr>
        <w:t xml:space="preserve">Рисунок 6 – </w:t>
      </w:r>
      <w:r w:rsidR="001157D8" w:rsidRPr="00F116C5">
        <w:rPr>
          <w:iCs/>
          <w:sz w:val="28"/>
          <w:szCs w:val="28"/>
        </w:rPr>
        <w:t>Скрин</w:t>
      </w:r>
      <w:r>
        <w:rPr>
          <w:iCs/>
          <w:sz w:val="28"/>
          <w:szCs w:val="28"/>
        </w:rPr>
        <w:t>шот запроса в нейросеть ChatGPT</w:t>
      </w:r>
    </w:p>
    <w:p w14:paraId="28793246" w14:textId="77777777" w:rsidR="00AC40E4" w:rsidRPr="00EA79F5" w:rsidRDefault="00AC40E4" w:rsidP="00624002">
      <w:pPr>
        <w:contextualSpacing/>
        <w:jc w:val="both"/>
        <w:rPr>
          <w:sz w:val="28"/>
          <w:szCs w:val="28"/>
        </w:rPr>
      </w:pPr>
    </w:p>
    <w:p w14:paraId="4C8A5DFA" w14:textId="77777777" w:rsidR="00AC40E4" w:rsidRPr="00EA79F5" w:rsidRDefault="001157D8" w:rsidP="00624002">
      <w:pPr>
        <w:ind w:firstLine="708"/>
        <w:contextualSpacing/>
        <w:jc w:val="both"/>
        <w:rPr>
          <w:sz w:val="28"/>
          <w:szCs w:val="28"/>
        </w:rPr>
      </w:pPr>
      <w:r w:rsidRPr="00EA79F5">
        <w:rPr>
          <w:sz w:val="28"/>
          <w:szCs w:val="28"/>
        </w:rPr>
        <w:t xml:space="preserve">Краткость и скорость передачи информации стала нормой жизни. Социальные сети, мессенджеры и другие платформы для общения стали своего </w:t>
      </w:r>
      <w:proofErr w:type="spellStart"/>
      <w:r w:rsidRPr="00EA79F5">
        <w:rPr>
          <w:sz w:val="28"/>
          <w:szCs w:val="28"/>
        </w:rPr>
        <w:t>родв</w:t>
      </w:r>
      <w:proofErr w:type="spellEnd"/>
      <w:r w:rsidRPr="00EA79F5">
        <w:rPr>
          <w:sz w:val="28"/>
          <w:szCs w:val="28"/>
        </w:rPr>
        <w:t xml:space="preserve"> средой обитания современной молодежи. Молодые люди привыкли к тому, что информация должна быть представлена в сжатом и лаконичном виде, а также передана быстро. Они предпочитают короткие сообщения и видео, которые содержат информацию в сжатом и доступном формате.</w:t>
      </w:r>
    </w:p>
    <w:p w14:paraId="734422A6" w14:textId="77777777" w:rsidR="00AC40E4" w:rsidRPr="00EA79F5" w:rsidRDefault="001157D8" w:rsidP="00624002">
      <w:pPr>
        <w:ind w:firstLine="708"/>
        <w:contextualSpacing/>
        <w:jc w:val="both"/>
        <w:rPr>
          <w:sz w:val="28"/>
          <w:szCs w:val="28"/>
        </w:rPr>
      </w:pPr>
      <w:r w:rsidRPr="00EA79F5">
        <w:rPr>
          <w:sz w:val="28"/>
          <w:szCs w:val="28"/>
        </w:rPr>
        <w:t>Интерактивность и взаимодействие молодых людей XXI века проявляются в активном участии в создании и распространении информации. Они ценят интерактивность и взаимодействие, такие как комментарии, лайки и обмен контентом, а также используют социальные сети, форумы и другие онлайн-платформы для общения и обмена идеями.</w:t>
      </w:r>
    </w:p>
    <w:p w14:paraId="17F22A8D" w14:textId="646E82F9" w:rsidR="00AC40E4" w:rsidRPr="00EA79F5" w:rsidRDefault="001157D8" w:rsidP="00624002">
      <w:pPr>
        <w:ind w:firstLine="708"/>
        <w:contextualSpacing/>
        <w:jc w:val="both"/>
        <w:rPr>
          <w:sz w:val="28"/>
          <w:szCs w:val="28"/>
        </w:rPr>
      </w:pPr>
      <w:r w:rsidRPr="00EA79F5">
        <w:rPr>
          <w:sz w:val="28"/>
          <w:szCs w:val="28"/>
        </w:rPr>
        <w:t>В</w:t>
      </w:r>
      <w:r w:rsidR="000A6A5E" w:rsidRPr="00EA79F5">
        <w:rPr>
          <w:sz w:val="28"/>
          <w:szCs w:val="28"/>
        </w:rPr>
        <w:t>а</w:t>
      </w:r>
      <w:r w:rsidRPr="00EA79F5">
        <w:rPr>
          <w:sz w:val="28"/>
          <w:szCs w:val="28"/>
        </w:rPr>
        <w:t xml:space="preserve">жным навыком в культуре образованного человека </w:t>
      </w:r>
      <w:r w:rsidRPr="00EA79F5">
        <w:rPr>
          <w:sz w:val="28"/>
          <w:szCs w:val="28"/>
          <w:lang w:val="en-US"/>
        </w:rPr>
        <w:t>XXI</w:t>
      </w:r>
      <w:r w:rsidRPr="00EA79F5">
        <w:rPr>
          <w:sz w:val="28"/>
          <w:szCs w:val="28"/>
        </w:rPr>
        <w:t xml:space="preserve"> века является развитие критического мышления и умение проверять информацию. Благодаря доступу к большому объему информации, молодые люди развивают навыки критического мышления. Они учатся анализировать и оценивать информацию, </w:t>
      </w:r>
      <w:r w:rsidRPr="00EA79F5">
        <w:rPr>
          <w:sz w:val="28"/>
          <w:szCs w:val="28"/>
        </w:rPr>
        <w:lastRenderedPageBreak/>
        <w:t>проверять факты и формировать собственное мнение. Они также активно участвуют в дискуссиях и обсуждениях в онлайн-среде.</w:t>
      </w:r>
    </w:p>
    <w:p w14:paraId="40571A98" w14:textId="038B049E" w:rsidR="00AC40E4" w:rsidRPr="00EA79F5" w:rsidRDefault="001157D8" w:rsidP="00624002">
      <w:pPr>
        <w:ind w:firstLine="708"/>
        <w:contextualSpacing/>
        <w:jc w:val="both"/>
        <w:rPr>
          <w:sz w:val="28"/>
          <w:szCs w:val="28"/>
        </w:rPr>
      </w:pPr>
      <w:r w:rsidRPr="00EA79F5">
        <w:rPr>
          <w:sz w:val="28"/>
          <w:szCs w:val="28"/>
        </w:rPr>
        <w:t>В современном мире молодые люди активно используют новейшие технологии для получения и обработки информации, что позволяет им успешно адаптироваться к жизни в информационном обществе. Благодаря широкому доступу к информации через интернет, молодые люди могут легко и быстро находить и получать нужные сведения на самые разнообразные темы. Использование поисковых систем, онлайн-библиотек, видеоуроков и других образовательных ресурсов позволяет молодым людям глубже изучать интересующие их вопросы и расширять свои знания.</w:t>
      </w:r>
    </w:p>
    <w:p w14:paraId="68A41BF9" w14:textId="77777777" w:rsidR="00AC40E4" w:rsidRPr="00EA79F5" w:rsidRDefault="001157D8" w:rsidP="00624002">
      <w:pPr>
        <w:ind w:firstLine="708"/>
        <w:contextualSpacing/>
        <w:jc w:val="both"/>
        <w:rPr>
          <w:sz w:val="28"/>
          <w:szCs w:val="28"/>
        </w:rPr>
      </w:pPr>
      <w:r w:rsidRPr="00EA79F5">
        <w:rPr>
          <w:sz w:val="28"/>
          <w:szCs w:val="28"/>
        </w:rPr>
        <w:t xml:space="preserve">Коллективное обучение также является одной из особенностей познания мира молодых людей </w:t>
      </w:r>
      <w:r w:rsidRPr="00EA79F5">
        <w:rPr>
          <w:sz w:val="28"/>
          <w:szCs w:val="28"/>
          <w:lang w:val="en-US"/>
        </w:rPr>
        <w:t>XXI</w:t>
      </w:r>
      <w:r w:rsidRPr="00EA79F5">
        <w:rPr>
          <w:sz w:val="28"/>
          <w:szCs w:val="28"/>
        </w:rPr>
        <w:t xml:space="preserve"> века. В современной образовательной среде молодые люди активно используют возможности, предоставляемые современными технологиями для коллективного обучения. Они выбирают онлайн-курсы, вебинары, форумы и сообщества, чтобы обмениваться знаниями, опытом и идеями. Такой подход способствует более глубокому пониманию и усвоению материала.</w:t>
      </w:r>
    </w:p>
    <w:p w14:paraId="7AD208BA" w14:textId="77777777" w:rsidR="00AC40E4" w:rsidRPr="00EA79F5" w:rsidRDefault="001157D8" w:rsidP="00624002">
      <w:pPr>
        <w:ind w:firstLine="708"/>
        <w:contextualSpacing/>
        <w:jc w:val="both"/>
        <w:rPr>
          <w:sz w:val="28"/>
          <w:szCs w:val="28"/>
        </w:rPr>
      </w:pPr>
      <w:r w:rsidRPr="00EA79F5">
        <w:rPr>
          <w:sz w:val="28"/>
          <w:szCs w:val="28"/>
        </w:rPr>
        <w:t>Также современные молодые люди стремятся установить эмоциональную связь с информацией, чтобы лучше ее усвоить. Они предпочитают контент, который вызывает эмоциональный отклик, увлекательные истории и материалы, имеющие личное значение. Поэтому молодые люди с большим интересом воспринимают информацию, которая вызывает положительные эмоции или соответствует их интересам.</w:t>
      </w:r>
    </w:p>
    <w:p w14:paraId="66A5CFA3" w14:textId="77777777" w:rsidR="00AC40E4" w:rsidRPr="00EA79F5" w:rsidRDefault="001157D8" w:rsidP="00624002">
      <w:pPr>
        <w:ind w:firstLine="708"/>
        <w:contextualSpacing/>
        <w:jc w:val="both"/>
        <w:rPr>
          <w:sz w:val="28"/>
          <w:szCs w:val="28"/>
        </w:rPr>
      </w:pPr>
      <w:r w:rsidRPr="00EA79F5">
        <w:rPr>
          <w:sz w:val="28"/>
          <w:szCs w:val="28"/>
        </w:rPr>
        <w:t>Представители молодого поколения XXI века часто демонстрируют более широкий кругозор и мировоззрение, называемое глобальным мышлением. Благодаря интернету и социальным сетям они активно взаимодействуют с людьми из разных культур и стран, что позволяет им понимать разнообразие взглядов и точек зрения, а также развивать толерантность и открытость к новым идеям.</w:t>
      </w:r>
    </w:p>
    <w:p w14:paraId="021B9B07" w14:textId="77777777" w:rsidR="00AC40E4" w:rsidRPr="00EA79F5" w:rsidRDefault="001157D8" w:rsidP="00624002">
      <w:pPr>
        <w:ind w:firstLine="708"/>
        <w:contextualSpacing/>
        <w:jc w:val="both"/>
        <w:rPr>
          <w:sz w:val="28"/>
          <w:szCs w:val="28"/>
        </w:rPr>
      </w:pPr>
      <w:r w:rsidRPr="00EA79F5">
        <w:rPr>
          <w:sz w:val="28"/>
          <w:szCs w:val="28"/>
        </w:rPr>
        <w:t>В эпоху цифровых технологий объем информации стремительно увеличивается и обновляется в очень быстром, растущем в геометрической прогрессии, темпе, и молодым людям приходится оперативно обрабатывать и усваивать новые факты. Они должны быть адаптивными и уметь отделять важные сведения от второстепенных. Кроме того, в современном мире для сохранения конкурентоспособности необходимо постоянно расширять свой кругозор и совершенствовать профессиональные навыки.</w:t>
      </w:r>
    </w:p>
    <w:p w14:paraId="781703DA" w14:textId="429632FD" w:rsidR="00AC40E4" w:rsidRPr="00EA79F5" w:rsidRDefault="001157D8" w:rsidP="00624002">
      <w:pPr>
        <w:ind w:firstLine="708"/>
        <w:contextualSpacing/>
        <w:jc w:val="both"/>
        <w:rPr>
          <w:sz w:val="28"/>
          <w:szCs w:val="28"/>
        </w:rPr>
      </w:pPr>
      <w:r w:rsidRPr="00EA79F5">
        <w:rPr>
          <w:sz w:val="28"/>
          <w:szCs w:val="28"/>
        </w:rPr>
        <w:t xml:space="preserve">В мире, где информация распространяется с невероятной скоростью, социальные сети и мессенджеры стали мощным инструментом воздействия на общественное мнение и поведение. «Тренды управляют жизнью» – эта фраза актуальна для молодежи, которая активно использует эти инструменты для формирования своих взглядов, предпочтений и идентичности. Социальные сети предоставляют платформу для быстрого обмена идеями и мнениями, что позволяет молодым людям не только следовать за существующими трендами, но и создавать их. В выигрыше оказываются те, кто способен задавать тренды, формируя новые направления и влияя на массовое сознание. Это может быть </w:t>
      </w:r>
      <w:r w:rsidRPr="00EA79F5">
        <w:rPr>
          <w:sz w:val="28"/>
          <w:szCs w:val="28"/>
        </w:rPr>
        <w:lastRenderedPageBreak/>
        <w:t xml:space="preserve">связано с различными аспектами жизни </w:t>
      </w:r>
      <w:r w:rsidR="00C006FE">
        <w:rPr>
          <w:sz w:val="28"/>
          <w:szCs w:val="28"/>
        </w:rPr>
        <w:t>–</w:t>
      </w:r>
      <w:r w:rsidRPr="00EA79F5">
        <w:rPr>
          <w:sz w:val="28"/>
          <w:szCs w:val="28"/>
        </w:rPr>
        <w:t xml:space="preserve"> от моды и музыки до социальных и политических движений. Молодежь, обладающая высоким уровнем цифровой грамотности, активно использует хештеги для объединения своих идей и привлечения внимания к важным вопросам. Это создает возможность для быстрого распространения информации и мобилизации людей вокруг определенных тем. Таким образом, те, кто умеет эффективно использовать социальные сети для продвижения своих идей, становятся лидерами мнений и влиятельными фигурами в обществе. В результате, управление вниманием и формирование трендов через социальные сети становятся важными навыками для молодежи, открывающими новые возможности для самовыражения и влияния на окружающий мир.</w:t>
      </w:r>
    </w:p>
    <w:p w14:paraId="25FBB7C3" w14:textId="77777777" w:rsidR="00AC40E4" w:rsidRPr="00EA79F5" w:rsidRDefault="001157D8" w:rsidP="00624002">
      <w:pPr>
        <w:ind w:firstLine="708"/>
        <w:contextualSpacing/>
        <w:jc w:val="both"/>
        <w:rPr>
          <w:sz w:val="28"/>
          <w:szCs w:val="28"/>
        </w:rPr>
      </w:pPr>
      <w:r w:rsidRPr="00EA79F5">
        <w:rPr>
          <w:sz w:val="28"/>
          <w:szCs w:val="28"/>
        </w:rPr>
        <w:t xml:space="preserve">Молодые люди XXI века обладают уникальными способностями усваивать и обрабатывать информацию благодаря доступу к технологиям и современным образовательным подходам. Их мышление отличается </w:t>
      </w:r>
      <w:proofErr w:type="spellStart"/>
      <w:r w:rsidRPr="00EA79F5">
        <w:rPr>
          <w:sz w:val="28"/>
          <w:szCs w:val="28"/>
        </w:rPr>
        <w:t>мультитаскингом</w:t>
      </w:r>
      <w:proofErr w:type="spellEnd"/>
      <w:r w:rsidRPr="00EA79F5">
        <w:rPr>
          <w:sz w:val="28"/>
          <w:szCs w:val="28"/>
        </w:rPr>
        <w:t>, визуальным предпочтением, критическим мышлением, активным взаимодействием с информацией и стремлением к коллективному обучению. Эти особенности помогают им адаптироваться к новым условиям и достигать успеха в современном информационном обществе.</w:t>
      </w:r>
    </w:p>
    <w:p w14:paraId="44C57E18" w14:textId="77777777" w:rsidR="00AC40E4" w:rsidRPr="00EA79F5" w:rsidRDefault="001157D8" w:rsidP="00624002">
      <w:pPr>
        <w:ind w:firstLine="708"/>
        <w:contextualSpacing/>
        <w:jc w:val="both"/>
        <w:rPr>
          <w:sz w:val="28"/>
          <w:szCs w:val="28"/>
        </w:rPr>
      </w:pPr>
      <w:r w:rsidRPr="00EA79F5">
        <w:rPr>
          <w:sz w:val="28"/>
          <w:szCs w:val="28"/>
        </w:rPr>
        <w:t xml:space="preserve">В контексте зависимости современного человека от цифровых технологий, которые мы в данной исследовательской работе обозначили как инновационные, представляют интерес исследования </w:t>
      </w:r>
      <w:proofErr w:type="spellStart"/>
      <w:r w:rsidRPr="00EA79F5">
        <w:rPr>
          <w:sz w:val="28"/>
          <w:szCs w:val="28"/>
        </w:rPr>
        <w:t>Шошанны</w:t>
      </w:r>
      <w:proofErr w:type="spellEnd"/>
      <w:r w:rsidRPr="00EA79F5">
        <w:rPr>
          <w:sz w:val="28"/>
          <w:szCs w:val="28"/>
        </w:rPr>
        <w:t xml:space="preserve"> </w:t>
      </w:r>
      <w:proofErr w:type="spellStart"/>
      <w:r w:rsidRPr="00EA79F5">
        <w:rPr>
          <w:sz w:val="28"/>
          <w:szCs w:val="28"/>
        </w:rPr>
        <w:t>Зубофф</w:t>
      </w:r>
      <w:proofErr w:type="spellEnd"/>
      <w:r w:rsidRPr="00EA79F5">
        <w:rPr>
          <w:sz w:val="28"/>
          <w:szCs w:val="28"/>
        </w:rPr>
        <w:t>, доктора философии, профессора Гарвардской школы бизнеса.</w:t>
      </w:r>
    </w:p>
    <w:p w14:paraId="678338C8" w14:textId="44C5E51F" w:rsidR="00AC40E4" w:rsidRPr="00EA79F5" w:rsidRDefault="001157D8" w:rsidP="00624002">
      <w:pPr>
        <w:ind w:firstLine="708"/>
        <w:contextualSpacing/>
        <w:jc w:val="both"/>
        <w:rPr>
          <w:sz w:val="28"/>
          <w:szCs w:val="28"/>
        </w:rPr>
      </w:pPr>
      <w:r w:rsidRPr="00EA79F5">
        <w:rPr>
          <w:sz w:val="28"/>
          <w:szCs w:val="28"/>
        </w:rPr>
        <w:t xml:space="preserve">В своих трудах, посвященных социальной психологии, бизнесу и взаимодействию власти и общества, она опирается на результаты многолетних исследований различных групп работников и офисных сотрудников, которые были вовлечены в социальные, коммуникативные, производственные и личные отношения, вызванные развитием компьютерных технологий. В своей книге «Эпоха надзора капитализма: борьба за человеческое будущее на новой границе власти» </w:t>
      </w:r>
      <w:r w:rsidR="005F5A2F" w:rsidRPr="00EA79F5">
        <w:rPr>
          <w:sz w:val="28"/>
          <w:szCs w:val="28"/>
        </w:rPr>
        <w:t xml:space="preserve"> </w:t>
      </w:r>
      <w:r w:rsidRPr="00EA79F5">
        <w:rPr>
          <w:sz w:val="28"/>
          <w:szCs w:val="28"/>
        </w:rPr>
        <w:t xml:space="preserve"> автор отмечает, что цифровая эпоха не только предоставляет человеку удобные и высокотехнологичные инструменты для работы и повседневной жизни, но и создает новые и ранее неизвестные негативные последствия. </w:t>
      </w:r>
    </w:p>
    <w:p w14:paraId="3026373C" w14:textId="77777777" w:rsidR="00AC40E4" w:rsidRPr="00EA79F5" w:rsidRDefault="001157D8" w:rsidP="00624002">
      <w:pPr>
        <w:ind w:firstLine="708"/>
        <w:contextualSpacing/>
        <w:jc w:val="both"/>
        <w:rPr>
          <w:sz w:val="28"/>
          <w:szCs w:val="28"/>
        </w:rPr>
      </w:pPr>
      <w:r w:rsidRPr="00EA79F5">
        <w:rPr>
          <w:sz w:val="28"/>
          <w:szCs w:val="28"/>
        </w:rPr>
        <w:t xml:space="preserve">Согласно концепции профессора </w:t>
      </w:r>
      <w:proofErr w:type="spellStart"/>
      <w:r w:rsidRPr="00EA79F5">
        <w:rPr>
          <w:sz w:val="28"/>
          <w:szCs w:val="28"/>
        </w:rPr>
        <w:t>Зубофф</w:t>
      </w:r>
      <w:proofErr w:type="spellEnd"/>
      <w:r w:rsidRPr="00EA79F5">
        <w:rPr>
          <w:sz w:val="28"/>
          <w:szCs w:val="28"/>
        </w:rPr>
        <w:t xml:space="preserve">, эти трансформации затронут и качественные характеристики мышления людей. Благодаря более быстрому освоению новых технологий и эффективному приспособлению к жизни в цифровом пространстве, преимущества будут в большей степени доступны молодым поколениям пользователей. Однако у них также будут формироваться новые способы социального взаимодействия как в профессиональной, так и в личной жизни. Уже сейчас можно наблюдать подобные изменения в образовании. Исследования показывают, что существует тенденция к все большему разрыву между формированием профессиональных компетенций специалистов и их социально-коммуникативными способностями. Выпускники университетов часто не обладают навыками управления и организации, испытывают трудности в интеграции в рабочие коллективы и адаптации к ним, а также в принятии самостоятельных решений, разрешении конфликтов и других вопросах, связанных с социальными отношениями. Для человека, </w:t>
      </w:r>
      <w:r w:rsidRPr="00EA79F5">
        <w:rPr>
          <w:sz w:val="28"/>
          <w:szCs w:val="28"/>
        </w:rPr>
        <w:lastRenderedPageBreak/>
        <w:t>погруженного в цифровой мир, все это может показаться излишним, а всевозможные IT-сервисы могут восприниматься как универсальное решение для любых жизненных проблем.</w:t>
      </w:r>
    </w:p>
    <w:p w14:paraId="4521C5D3" w14:textId="6DC2ECE3" w:rsidR="00AC40E4" w:rsidRPr="00EA79F5" w:rsidRDefault="001157D8" w:rsidP="00624002">
      <w:pPr>
        <w:ind w:firstLine="708"/>
        <w:contextualSpacing/>
        <w:jc w:val="both"/>
        <w:rPr>
          <w:sz w:val="28"/>
          <w:szCs w:val="28"/>
        </w:rPr>
      </w:pPr>
      <w:r w:rsidRPr="00EA79F5">
        <w:rPr>
          <w:sz w:val="28"/>
          <w:szCs w:val="28"/>
        </w:rPr>
        <w:t xml:space="preserve">В статье </w:t>
      </w:r>
      <w:proofErr w:type="spellStart"/>
      <w:r w:rsidRPr="00EA79F5">
        <w:rPr>
          <w:sz w:val="28"/>
          <w:szCs w:val="28"/>
        </w:rPr>
        <w:t>Корчажкиной</w:t>
      </w:r>
      <w:proofErr w:type="spellEnd"/>
      <w:r w:rsidRPr="00EA79F5">
        <w:rPr>
          <w:sz w:val="28"/>
          <w:szCs w:val="28"/>
        </w:rPr>
        <w:t xml:space="preserve"> О. М. «Как гаджеты и социальные сети «моделиру</w:t>
      </w:r>
      <w:r w:rsidR="0055117D" w:rsidRPr="00EA79F5">
        <w:rPr>
          <w:sz w:val="28"/>
          <w:szCs w:val="28"/>
        </w:rPr>
        <w:t>ют» мышление незрелой личности»</w:t>
      </w:r>
      <w:r w:rsidRPr="00EA79F5">
        <w:rPr>
          <w:sz w:val="28"/>
          <w:szCs w:val="28"/>
        </w:rPr>
        <w:t xml:space="preserve"> рассматривается влияние современных технологий на язык, социальное и эмоционально-мотивационное поведение молодых людей, а также на их мышление. В статье исследуется вопрос о влиянии социальных сетей и мобильных устройств на языковые нормы и выразительность письменной речи. Это, в свою очередь, оказывает негативное воздействие на развитие мышления и реализацию прагматических функций языка. Кроме того, в статье рассматривается феномен «клипового» мышления, который характерен для современной молодежи. Несформированная личность склонна к такому типу мышления, основанному на поверхностном восприятии информации. Это приводит к снижению способности управлять как центральным, так и периферийным типами мышления, а также к снижению уровня мыслительной активности и способности адекватно воспринимать смысл даже коротких текстов</w:t>
      </w:r>
      <w:r w:rsidR="0055117D" w:rsidRPr="00EA79F5">
        <w:rPr>
          <w:sz w:val="28"/>
          <w:szCs w:val="28"/>
        </w:rPr>
        <w:t xml:space="preserve"> [63]</w:t>
      </w:r>
      <w:r w:rsidRPr="00EA79F5">
        <w:rPr>
          <w:sz w:val="28"/>
          <w:szCs w:val="28"/>
        </w:rPr>
        <w:t>.</w:t>
      </w:r>
    </w:p>
    <w:p w14:paraId="3BAEFF01" w14:textId="172EED3A" w:rsidR="00AC40E4" w:rsidRPr="00EA79F5" w:rsidRDefault="001157D8" w:rsidP="00624002">
      <w:pPr>
        <w:ind w:firstLine="708"/>
        <w:contextualSpacing/>
        <w:jc w:val="both"/>
        <w:rPr>
          <w:sz w:val="28"/>
          <w:szCs w:val="28"/>
        </w:rPr>
      </w:pPr>
      <w:r w:rsidRPr="00EA79F5">
        <w:rPr>
          <w:sz w:val="28"/>
          <w:szCs w:val="28"/>
        </w:rPr>
        <w:t>Автор предлагает использовать дихотомический подход к анализу компонентов мыслительной деятельности, что позволяет выявить изменения в мышлении под воздействием внешних факторов, связанных с использованием социальных сетей и мобильных устройств. В статье также рассматриваются методы рационального использования современных информационных технологий. Для снижения негативного влияния гаджетов и социальных сетей на мышление подростков необходим комплексный подход, учитывающий все факторы, влияющие на мыслительную деятельность.</w:t>
      </w:r>
      <w:r w:rsidR="00C006FE">
        <w:rPr>
          <w:sz w:val="28"/>
          <w:szCs w:val="28"/>
        </w:rPr>
        <w:t xml:space="preserve"> </w:t>
      </w:r>
      <w:r w:rsidRPr="00EA79F5">
        <w:rPr>
          <w:sz w:val="28"/>
          <w:szCs w:val="28"/>
        </w:rPr>
        <w:t>Также автор полагает, что выходом из сложившейся ситуации может стать упорядочивание и распространение высокоразвитых форм коллективного мышления. Социальные сети должны трансформироваться из простого инструмента для обмена информацией в учебные и профессиональные сообщества, обладающие высоким языковым и интеллектуальным статусом.</w:t>
      </w:r>
    </w:p>
    <w:p w14:paraId="43798A8D" w14:textId="0E1F6E30" w:rsidR="00AC40E4" w:rsidRPr="00EA79F5" w:rsidRDefault="001157D8" w:rsidP="00624002">
      <w:pPr>
        <w:ind w:firstLine="708"/>
        <w:contextualSpacing/>
        <w:jc w:val="both"/>
        <w:rPr>
          <w:sz w:val="28"/>
          <w:szCs w:val="28"/>
        </w:rPr>
      </w:pPr>
      <w:r w:rsidRPr="00EA79F5">
        <w:rPr>
          <w:sz w:val="28"/>
          <w:szCs w:val="28"/>
        </w:rPr>
        <w:t xml:space="preserve">В настоящее время преподаватели высших учебных заведений сталкиваются с определенными трудностями, связанными с тем, что студенты, ранее обучавшиеся в школе, в течение почти двух лет получали образование дистанционно из-за пандемии. Это привело к тому, что у студентов-филологов возникли пробелы в знаниях как по русскому языку, так и по литературе. В связи с этим необходимо было как можно скорее вовлечь студентов в образовательный процесс, но болезнь кого-либо из них или преподавателя часто вынуждала всю группу переходить на дистанционное обучение (карантин). Это создавало ситуацию, когда невозможно установить четкие требования к минимальному уровню знаний, поскольку у студентов он различался из-за различий в школьной подготовке и сроках выполнения проектов. Студенты объясняли свою академическую пассивность тем, что «не выполнили работу, потому что не поняли». Необходимость повторения ранее изученного материала снижает эффективность обучения, которое также </w:t>
      </w:r>
      <w:r w:rsidRPr="00EA79F5">
        <w:rPr>
          <w:sz w:val="28"/>
          <w:szCs w:val="28"/>
        </w:rPr>
        <w:lastRenderedPageBreak/>
        <w:t>ограничено рамками университета и сроками, установленными вузом для преподавателей.</w:t>
      </w:r>
    </w:p>
    <w:p w14:paraId="28C51E1D" w14:textId="13E806BC" w:rsidR="00AC40E4" w:rsidRPr="00EA79F5" w:rsidRDefault="001157D8" w:rsidP="00624002">
      <w:pPr>
        <w:ind w:firstLine="708"/>
        <w:contextualSpacing/>
        <w:jc w:val="both"/>
        <w:rPr>
          <w:sz w:val="28"/>
          <w:szCs w:val="28"/>
        </w:rPr>
      </w:pPr>
      <w:r w:rsidRPr="00EA79F5">
        <w:rPr>
          <w:sz w:val="28"/>
          <w:szCs w:val="28"/>
        </w:rPr>
        <w:t xml:space="preserve">Данное исследование направлено на адаптацию методов преподавания литературы в высших учебных заведениях к современным реалиям, связанным с использованием цифровых технологий. Это позволит повысить вовлеченность студентов, развить их аналитические способности и навыки самостоятельного анализа текстов. В третьей главе исследования будет подробно рассмотрен доступный для любого пользователя в Интернете веб-сервис </w:t>
      </w:r>
      <w:proofErr w:type="spellStart"/>
      <w:r w:rsidRPr="00EA79F5">
        <w:rPr>
          <w:sz w:val="28"/>
          <w:szCs w:val="28"/>
        </w:rPr>
        <w:t>Trello</w:t>
      </w:r>
      <w:proofErr w:type="spellEnd"/>
      <w:r w:rsidRPr="00EA79F5">
        <w:rPr>
          <w:sz w:val="28"/>
          <w:szCs w:val="28"/>
        </w:rPr>
        <w:t>, который основан на популярном японском методе «канбан». Этот метод предполагает дробление задач, прозрачность результатов и экономию рабочих ресурсов. Подобный подход к образовательному процессу является понятным и оправданным, учитывая, что перед современными студентами и преподавателями Республики Казахстан стоит задача сделать систему образования наиболее эффективной, как было указано в послании президента РК Касым-Жомарта Токаева [</w:t>
      </w:r>
      <w:r w:rsidR="0070466C" w:rsidRPr="00EA79F5">
        <w:rPr>
          <w:sz w:val="28"/>
          <w:szCs w:val="28"/>
        </w:rPr>
        <w:t>6</w:t>
      </w:r>
      <w:r w:rsidR="00DF5952" w:rsidRPr="00EA79F5">
        <w:rPr>
          <w:sz w:val="28"/>
          <w:szCs w:val="28"/>
        </w:rPr>
        <w:t>4</w:t>
      </w:r>
      <w:r w:rsidRPr="00EA79F5">
        <w:rPr>
          <w:sz w:val="28"/>
          <w:szCs w:val="28"/>
        </w:rPr>
        <w:t>].</w:t>
      </w:r>
    </w:p>
    <w:p w14:paraId="2D20FEAD" w14:textId="281B3B69" w:rsidR="00AC40E4" w:rsidRPr="00EA79F5" w:rsidRDefault="001157D8" w:rsidP="00624002">
      <w:pPr>
        <w:ind w:firstLine="708"/>
        <w:contextualSpacing/>
        <w:jc w:val="both"/>
        <w:rPr>
          <w:sz w:val="28"/>
          <w:szCs w:val="28"/>
        </w:rPr>
      </w:pPr>
      <w:r w:rsidRPr="00EA79F5">
        <w:rPr>
          <w:sz w:val="28"/>
          <w:szCs w:val="28"/>
        </w:rPr>
        <w:t xml:space="preserve">Одна из главных задач, поставленных президентом, </w:t>
      </w:r>
      <w:r w:rsidR="00C006FE">
        <w:rPr>
          <w:sz w:val="28"/>
          <w:szCs w:val="28"/>
        </w:rPr>
        <w:t xml:space="preserve">– </w:t>
      </w:r>
      <w:r w:rsidRPr="00EA79F5">
        <w:rPr>
          <w:sz w:val="28"/>
          <w:szCs w:val="28"/>
        </w:rPr>
        <w:t>развитие науки. Следовательно, необходимо обучать студентов-филологов не только базовым навыкам анализа филологии и литературы, но и умению работать как индивидуально, так и в команде, экономя свои силы и эффективно используя имеющийся материал, а также быстро находя новый. Навыки сбора и анализа информации, умение слушать однокурсников и быстро реагировать на изменения в парадигме имеющихся знаний способствуют активной тренировке критического мышления и расширяют научный кругозор молодого ученого. В данном исследовании мы говорим о студентах-филологах. Групповая форма обучения, когда все студенты работают над материалом, размещая результаты своих исследований в открытом для преподавателя и однокурсников доступе, позволяет не только избежать конкурентного типа обучения (под конкуренцией подразумевается желание лидерства в баллах, достижениях, быстроте реакций и сдачи работ и т. д.), но и развивать командный тип (например, собрать как можно больше информации на изучаемую тему, чтобы повысить уровень академической подготовленности каждого). В командном исполнении научных задач, реализуемом посредством того, что каждый студент выкладывает свою часть работы в общий для группы доступ, неактивные участники проекта будут выделяться, и это также способствует соблюдению принципов академической честности.</w:t>
      </w:r>
    </w:p>
    <w:p w14:paraId="65D6F8E7" w14:textId="77777777" w:rsidR="00AC40E4" w:rsidRPr="00EA79F5" w:rsidRDefault="001157D8" w:rsidP="00624002">
      <w:pPr>
        <w:ind w:firstLine="708"/>
        <w:contextualSpacing/>
        <w:jc w:val="both"/>
        <w:rPr>
          <w:sz w:val="28"/>
          <w:szCs w:val="28"/>
        </w:rPr>
      </w:pPr>
      <w:r w:rsidRPr="00EA79F5">
        <w:rPr>
          <w:sz w:val="28"/>
          <w:szCs w:val="28"/>
        </w:rPr>
        <w:t xml:space="preserve">Возможность применения проектного метода обучения с использованием кейсов и инновационных инструментов, таких как </w:t>
      </w:r>
      <w:proofErr w:type="spellStart"/>
      <w:r w:rsidRPr="00EA79F5">
        <w:rPr>
          <w:sz w:val="28"/>
          <w:szCs w:val="28"/>
        </w:rPr>
        <w:t>Trello</w:t>
      </w:r>
      <w:proofErr w:type="spellEnd"/>
      <w:r w:rsidRPr="00EA79F5">
        <w:rPr>
          <w:sz w:val="28"/>
          <w:szCs w:val="28"/>
        </w:rPr>
        <w:t>, в процессе обучения студентов-филологов, развивает проектный метод обучения, который предполагает постановку преподавателем задач перед группой студентов. Реализация подобных проектов способствует более глубокому пониманию студентами сути работы ученого и закладывает фундамент для основательных филологических знаний.</w:t>
      </w:r>
    </w:p>
    <w:p w14:paraId="0317AFC1" w14:textId="1190D1D2" w:rsidR="00AC40E4" w:rsidRPr="00EA79F5" w:rsidRDefault="001157D8" w:rsidP="00624002">
      <w:pPr>
        <w:ind w:firstLine="708"/>
        <w:contextualSpacing/>
        <w:jc w:val="both"/>
        <w:rPr>
          <w:sz w:val="28"/>
          <w:szCs w:val="28"/>
        </w:rPr>
      </w:pPr>
      <w:r w:rsidRPr="00EA79F5">
        <w:rPr>
          <w:sz w:val="28"/>
          <w:szCs w:val="28"/>
        </w:rPr>
        <w:t xml:space="preserve">Существует множество международных программ и исследований, направленных на выявление, развитие и оценку навыков взрослых людей как активных участников экономической жизни государств. Среди них можно </w:t>
      </w:r>
      <w:r w:rsidRPr="00EA79F5">
        <w:rPr>
          <w:sz w:val="28"/>
          <w:szCs w:val="28"/>
        </w:rPr>
        <w:lastRenderedPageBreak/>
        <w:t xml:space="preserve">выделить работы </w:t>
      </w:r>
      <w:r w:rsidR="0070466C" w:rsidRPr="00EA79F5">
        <w:rPr>
          <w:sz w:val="28"/>
          <w:szCs w:val="28"/>
        </w:rPr>
        <w:t>Международной организации труда</w:t>
      </w:r>
      <w:r w:rsidRPr="00EA79F5">
        <w:rPr>
          <w:sz w:val="28"/>
          <w:szCs w:val="28"/>
        </w:rPr>
        <w:t>, Организации экономиче</w:t>
      </w:r>
      <w:r w:rsidR="0070466C" w:rsidRPr="00EA79F5">
        <w:rPr>
          <w:sz w:val="28"/>
          <w:szCs w:val="28"/>
        </w:rPr>
        <w:t>ского сотрудничества и развития, исследования Всемирного банка, ЮНЕСКО</w:t>
      </w:r>
      <w:r w:rsidRPr="00EA79F5">
        <w:rPr>
          <w:sz w:val="28"/>
          <w:szCs w:val="28"/>
        </w:rPr>
        <w:t xml:space="preserve"> и Всемирного экономического форума [</w:t>
      </w:r>
      <w:r w:rsidR="0070466C" w:rsidRPr="00EA79F5">
        <w:rPr>
          <w:sz w:val="28"/>
          <w:szCs w:val="28"/>
        </w:rPr>
        <w:t>6</w:t>
      </w:r>
      <w:r w:rsidR="00B35CAD" w:rsidRPr="00EA79F5">
        <w:rPr>
          <w:sz w:val="28"/>
          <w:szCs w:val="28"/>
        </w:rPr>
        <w:t>5</w:t>
      </w:r>
      <w:r w:rsidRPr="00EA79F5">
        <w:rPr>
          <w:sz w:val="28"/>
          <w:szCs w:val="28"/>
        </w:rPr>
        <w:t>].</w:t>
      </w:r>
    </w:p>
    <w:p w14:paraId="3EBE3FED" w14:textId="77777777" w:rsidR="00AC40E4" w:rsidRPr="00EA79F5" w:rsidRDefault="001157D8" w:rsidP="00624002">
      <w:pPr>
        <w:ind w:firstLine="708"/>
        <w:contextualSpacing/>
        <w:jc w:val="both"/>
        <w:rPr>
          <w:sz w:val="28"/>
          <w:szCs w:val="28"/>
        </w:rPr>
      </w:pPr>
      <w:r w:rsidRPr="00EA79F5">
        <w:rPr>
          <w:sz w:val="28"/>
          <w:szCs w:val="28"/>
        </w:rPr>
        <w:t>Эти исследования, проводимые в разных странах мира, основываются на сочетании данных о применении навыков с требованиями, предъявляемыми к рабочим местам. Все упомянутые исследования включают изучение навыков грамотности, вычислительных навыков и навыков решения проблем, в том числе с использованием информационно-коммуникационных технологий (ИКТ). Спрос на навыки и компетенции зависит от сферы деятельности, технологий, применяемых на предприятиях и в организациях, а также государственной политики. Организация экономического сотрудничества и развития (OECD) разработала обзор востребованных навыков взрослых, разделив их на несколько групп:</w:t>
      </w:r>
      <w:r w:rsidRPr="00EA79F5">
        <w:rPr>
          <w:sz w:val="28"/>
          <w:szCs w:val="28"/>
        </w:rPr>
        <w:br/>
        <w:t>- когнитивные навыки (грамотность, умение считать и решать проблемы);</w:t>
      </w:r>
      <w:r w:rsidRPr="00EA79F5">
        <w:rPr>
          <w:sz w:val="28"/>
          <w:szCs w:val="28"/>
        </w:rPr>
        <w:br/>
        <w:t>- технологические навыки (навыки ИКТ);</w:t>
      </w:r>
      <w:r w:rsidRPr="00EA79F5">
        <w:rPr>
          <w:sz w:val="28"/>
          <w:szCs w:val="28"/>
        </w:rPr>
        <w:br/>
        <w:t>- навыки взаимодействия, обучения, организации и планирования;</w:t>
      </w:r>
      <w:r w:rsidRPr="00EA79F5">
        <w:rPr>
          <w:sz w:val="28"/>
          <w:szCs w:val="28"/>
        </w:rPr>
        <w:br/>
        <w:t>- физические навыки и двигательная активность.</w:t>
      </w:r>
    </w:p>
    <w:p w14:paraId="23A74583" w14:textId="06B50F6D" w:rsidR="00AC40E4" w:rsidRPr="00EA79F5" w:rsidRDefault="001157D8" w:rsidP="00624002">
      <w:pPr>
        <w:ind w:firstLine="708"/>
        <w:contextualSpacing/>
        <w:jc w:val="both"/>
        <w:rPr>
          <w:sz w:val="28"/>
          <w:szCs w:val="28"/>
        </w:rPr>
      </w:pPr>
      <w:r w:rsidRPr="00EA79F5">
        <w:rPr>
          <w:sz w:val="28"/>
          <w:szCs w:val="28"/>
        </w:rPr>
        <w:t>В рамках программы Всемирного банка по развитию навыков, известной как STEP, можно выделить три основных направления:</w:t>
      </w:r>
    </w:p>
    <w:p w14:paraId="77B73EAE" w14:textId="1A34B3A1" w:rsidR="00F116C5" w:rsidRDefault="00F116C5" w:rsidP="0056475F">
      <w:pPr>
        <w:pStyle w:val="afe"/>
        <w:numPr>
          <w:ilvl w:val="0"/>
          <w:numId w:val="18"/>
        </w:numPr>
        <w:ind w:left="0" w:firstLine="709"/>
        <w:jc w:val="both"/>
        <w:rPr>
          <w:rFonts w:ascii="Times New Roman" w:hAnsi="Times New Roman" w:cs="Times New Roman"/>
          <w:sz w:val="28"/>
          <w:szCs w:val="28"/>
        </w:rPr>
      </w:pPr>
      <w:r w:rsidRPr="00F116C5">
        <w:rPr>
          <w:rFonts w:ascii="Times New Roman" w:hAnsi="Times New Roman" w:cs="Times New Roman"/>
          <w:sz w:val="28"/>
          <w:szCs w:val="28"/>
        </w:rPr>
        <w:t>когнитивные навыки: способность понимать сложные концепции, адаптироваться к изменениям, учиться на основе опыта, участвовать в различных формах мыслительной деятельности, преодолевать трудности, мыслить, грамотность, умение считать и приним</w:t>
      </w:r>
      <w:r>
        <w:rPr>
          <w:rFonts w:ascii="Times New Roman" w:hAnsi="Times New Roman" w:cs="Times New Roman"/>
          <w:sz w:val="28"/>
          <w:szCs w:val="28"/>
        </w:rPr>
        <w:t>ать решения;</w:t>
      </w:r>
    </w:p>
    <w:p w14:paraId="4E059FD8" w14:textId="37283C79" w:rsidR="00F116C5" w:rsidRDefault="00F116C5" w:rsidP="0056475F">
      <w:pPr>
        <w:pStyle w:val="afe"/>
        <w:numPr>
          <w:ilvl w:val="0"/>
          <w:numId w:val="18"/>
        </w:numPr>
        <w:ind w:left="0" w:firstLine="709"/>
        <w:jc w:val="both"/>
        <w:rPr>
          <w:rFonts w:ascii="Times New Roman" w:hAnsi="Times New Roman" w:cs="Times New Roman"/>
          <w:sz w:val="28"/>
          <w:szCs w:val="28"/>
        </w:rPr>
      </w:pPr>
      <w:proofErr w:type="spellStart"/>
      <w:r w:rsidRPr="00F116C5">
        <w:rPr>
          <w:rFonts w:ascii="Times New Roman" w:hAnsi="Times New Roman" w:cs="Times New Roman"/>
          <w:sz w:val="28"/>
          <w:szCs w:val="28"/>
        </w:rPr>
        <w:t>социоэмоциональные</w:t>
      </w:r>
      <w:proofErr w:type="spellEnd"/>
      <w:r w:rsidRPr="00F116C5">
        <w:rPr>
          <w:rFonts w:ascii="Times New Roman" w:hAnsi="Times New Roman" w:cs="Times New Roman"/>
          <w:sz w:val="28"/>
          <w:szCs w:val="28"/>
        </w:rPr>
        <w:t xml:space="preserve"> навыки: социальные, эмоциональные, личностные и поведенческие аспекты, не связан</w:t>
      </w:r>
      <w:r>
        <w:rPr>
          <w:rFonts w:ascii="Times New Roman" w:hAnsi="Times New Roman" w:cs="Times New Roman"/>
          <w:sz w:val="28"/>
          <w:szCs w:val="28"/>
        </w:rPr>
        <w:t>ные с техническими аспектами;</w:t>
      </w:r>
    </w:p>
    <w:p w14:paraId="5085279A" w14:textId="77777777" w:rsidR="00F116C5" w:rsidRDefault="00F116C5" w:rsidP="0056475F">
      <w:pPr>
        <w:pStyle w:val="afe"/>
        <w:numPr>
          <w:ilvl w:val="0"/>
          <w:numId w:val="18"/>
        </w:numPr>
        <w:ind w:left="0" w:firstLine="709"/>
        <w:jc w:val="both"/>
        <w:rPr>
          <w:rFonts w:ascii="Times New Roman" w:hAnsi="Times New Roman" w:cs="Times New Roman"/>
          <w:sz w:val="28"/>
          <w:szCs w:val="28"/>
        </w:rPr>
      </w:pPr>
      <w:r w:rsidRPr="00F116C5">
        <w:rPr>
          <w:rFonts w:ascii="Times New Roman" w:hAnsi="Times New Roman" w:cs="Times New Roman"/>
          <w:sz w:val="28"/>
          <w:szCs w:val="28"/>
        </w:rPr>
        <w:t>навыки, связанные с работой: применение информационно-коммуникационных технологий (ИКТ</w:t>
      </w:r>
      <w:r>
        <w:rPr>
          <w:rFonts w:ascii="Times New Roman" w:hAnsi="Times New Roman" w:cs="Times New Roman"/>
          <w:sz w:val="28"/>
          <w:szCs w:val="28"/>
        </w:rPr>
        <w:t>);</w:t>
      </w:r>
    </w:p>
    <w:p w14:paraId="3C616CF0" w14:textId="6A70E9F3" w:rsidR="00AC40E4" w:rsidRPr="00F116C5" w:rsidRDefault="00F116C5" w:rsidP="0056475F">
      <w:pPr>
        <w:pStyle w:val="afe"/>
        <w:numPr>
          <w:ilvl w:val="0"/>
          <w:numId w:val="18"/>
        </w:numPr>
        <w:spacing w:after="0"/>
        <w:ind w:left="0" w:firstLine="709"/>
        <w:jc w:val="both"/>
        <w:rPr>
          <w:rFonts w:ascii="Times New Roman" w:hAnsi="Times New Roman" w:cs="Times New Roman"/>
          <w:sz w:val="28"/>
          <w:szCs w:val="28"/>
        </w:rPr>
      </w:pPr>
      <w:r w:rsidRPr="00F116C5">
        <w:rPr>
          <w:rFonts w:ascii="Times New Roman" w:hAnsi="Times New Roman" w:cs="Times New Roman"/>
          <w:sz w:val="28"/>
          <w:szCs w:val="28"/>
        </w:rPr>
        <w:t>программа оценки и мониторинга грамотности (LAMP) оценивает навыки в трех областях: чтение непрерывных текстов (проза), чтение не непрерывных текстов (документ), навыки счета.</w:t>
      </w:r>
    </w:p>
    <w:p w14:paraId="009D1918" w14:textId="77777777" w:rsidR="00AC40E4" w:rsidRPr="00EA79F5" w:rsidRDefault="001157D8" w:rsidP="00624002">
      <w:pPr>
        <w:ind w:firstLine="708"/>
        <w:contextualSpacing/>
        <w:jc w:val="both"/>
        <w:rPr>
          <w:sz w:val="28"/>
          <w:szCs w:val="28"/>
        </w:rPr>
      </w:pPr>
      <w:r w:rsidRPr="00EA79F5">
        <w:rPr>
          <w:sz w:val="28"/>
          <w:szCs w:val="28"/>
        </w:rPr>
        <w:t xml:space="preserve">В мировой практике управления персоналом существует более 100 моделей компетенций, которые разрабатываются как специалистами внутри компаний, так и предлагаются провайдерами услуг в области оценки и развития персонала. Широкое распространение получили модели компетенций и навыков, объединенных в кластеры на основе научного анализа существующих моделей и последующего факторного анализа. Среди них можно выделить модели SHL, </w:t>
      </w:r>
      <w:proofErr w:type="spellStart"/>
      <w:r w:rsidRPr="00EA79F5">
        <w:rPr>
          <w:sz w:val="28"/>
          <w:szCs w:val="28"/>
        </w:rPr>
        <w:t>Lominger</w:t>
      </w:r>
      <w:proofErr w:type="spellEnd"/>
      <w:r w:rsidRPr="00EA79F5">
        <w:rPr>
          <w:sz w:val="28"/>
          <w:szCs w:val="28"/>
        </w:rPr>
        <w:t xml:space="preserve">, </w:t>
      </w:r>
      <w:proofErr w:type="spellStart"/>
      <w:r w:rsidRPr="00EA79F5">
        <w:rPr>
          <w:sz w:val="28"/>
          <w:szCs w:val="28"/>
        </w:rPr>
        <w:t>Hudson</w:t>
      </w:r>
      <w:proofErr w:type="spellEnd"/>
      <w:r w:rsidRPr="00EA79F5">
        <w:rPr>
          <w:sz w:val="28"/>
          <w:szCs w:val="28"/>
        </w:rPr>
        <w:t xml:space="preserve"> и другие. Компания SHL разработала шесть универсальных моделей компетенций, которые адаптируются под индивидуальные запросы компаний. Модели основаны на уровне должностей и опыте сотрудников: средний менеджмент, опытные профессионалы, специалисты по обслуживанию клиентов, сотрудники рабочих специальностей.</w:t>
      </w:r>
    </w:p>
    <w:p w14:paraId="25D86265" w14:textId="4EBA33B2" w:rsidR="00AC40E4" w:rsidRPr="00EA79F5" w:rsidRDefault="001157D8" w:rsidP="00624002">
      <w:pPr>
        <w:ind w:firstLine="708"/>
        <w:contextualSpacing/>
        <w:jc w:val="both"/>
        <w:rPr>
          <w:sz w:val="28"/>
          <w:szCs w:val="28"/>
        </w:rPr>
      </w:pPr>
      <w:r w:rsidRPr="00EA79F5">
        <w:rPr>
          <w:sz w:val="28"/>
          <w:szCs w:val="28"/>
        </w:rPr>
        <w:t>Применяемые в SHL кластеры компетенций включают в себя качества руководителей; профессиональные качества; личные качества;</w:t>
      </w:r>
      <w:r w:rsidR="00C006FE">
        <w:rPr>
          <w:sz w:val="28"/>
          <w:szCs w:val="28"/>
        </w:rPr>
        <w:t xml:space="preserve"> </w:t>
      </w:r>
      <w:r w:rsidRPr="00EA79F5">
        <w:rPr>
          <w:sz w:val="28"/>
          <w:szCs w:val="28"/>
        </w:rPr>
        <w:t xml:space="preserve">предпринимательские качества; взаимодействие с людьми; работа с </w:t>
      </w:r>
      <w:r w:rsidRPr="00EA79F5">
        <w:rPr>
          <w:sz w:val="28"/>
          <w:szCs w:val="28"/>
        </w:rPr>
        <w:lastRenderedPageBreak/>
        <w:t xml:space="preserve">информацией; отношение к работе; личная вовлеченность; лидерство; межличностные компетенции; аналитические компетенции; понимание бизнеса; динамизм; </w:t>
      </w:r>
      <w:proofErr w:type="spellStart"/>
      <w:r w:rsidRPr="00EA79F5">
        <w:rPr>
          <w:sz w:val="28"/>
          <w:szCs w:val="28"/>
        </w:rPr>
        <w:t>операциональные</w:t>
      </w:r>
      <w:proofErr w:type="spellEnd"/>
      <w:r w:rsidRPr="00EA79F5">
        <w:rPr>
          <w:sz w:val="28"/>
          <w:szCs w:val="28"/>
        </w:rPr>
        <w:t xml:space="preserve"> компетенции; стратегия; корпоративная культура; управление людьми;</w:t>
      </w:r>
      <w:r w:rsidR="00C006FE">
        <w:rPr>
          <w:sz w:val="28"/>
          <w:szCs w:val="28"/>
        </w:rPr>
        <w:t xml:space="preserve"> </w:t>
      </w:r>
      <w:r w:rsidRPr="00EA79F5">
        <w:rPr>
          <w:sz w:val="28"/>
          <w:szCs w:val="28"/>
        </w:rPr>
        <w:t>оперативное управление.</w:t>
      </w:r>
    </w:p>
    <w:p w14:paraId="79438AC4" w14:textId="77777777" w:rsidR="00AC40E4" w:rsidRPr="00EA79F5" w:rsidRDefault="001157D8" w:rsidP="00624002">
      <w:pPr>
        <w:ind w:firstLine="708"/>
        <w:contextualSpacing/>
        <w:jc w:val="both"/>
        <w:rPr>
          <w:sz w:val="28"/>
          <w:szCs w:val="28"/>
        </w:rPr>
      </w:pPr>
      <w:r w:rsidRPr="00EA79F5">
        <w:rPr>
          <w:sz w:val="28"/>
          <w:szCs w:val="28"/>
        </w:rPr>
        <w:t xml:space="preserve">Еще одна популярная модель компетенций, </w:t>
      </w:r>
      <w:proofErr w:type="spellStart"/>
      <w:r w:rsidRPr="00EA79F5">
        <w:rPr>
          <w:sz w:val="28"/>
          <w:szCs w:val="28"/>
        </w:rPr>
        <w:t>Lominger</w:t>
      </w:r>
      <w:proofErr w:type="spellEnd"/>
      <w:r w:rsidRPr="00EA79F5">
        <w:rPr>
          <w:sz w:val="28"/>
          <w:szCs w:val="28"/>
        </w:rPr>
        <w:t>, состоит из 67 компетенций, которые разделены на наборы для четырех уровней управления: «менеджер себя», «менеджер других», «менеджер менеджеров» и «топ-менеджер».</w:t>
      </w:r>
    </w:p>
    <w:p w14:paraId="2F2F70E3" w14:textId="0A887912" w:rsidR="00AC40E4" w:rsidRPr="00EA79F5" w:rsidRDefault="001157D8" w:rsidP="00624002">
      <w:pPr>
        <w:ind w:firstLine="708"/>
        <w:contextualSpacing/>
        <w:jc w:val="both"/>
        <w:rPr>
          <w:sz w:val="28"/>
          <w:szCs w:val="28"/>
        </w:rPr>
      </w:pPr>
      <w:r w:rsidRPr="00EA79F5">
        <w:rPr>
          <w:sz w:val="28"/>
          <w:szCs w:val="28"/>
        </w:rPr>
        <w:t xml:space="preserve">В сфере бизнеса получила распространение модель, предложенная компанией </w:t>
      </w:r>
      <w:proofErr w:type="spellStart"/>
      <w:r w:rsidRPr="00EA79F5">
        <w:rPr>
          <w:sz w:val="28"/>
          <w:szCs w:val="28"/>
        </w:rPr>
        <w:t>Hudson</w:t>
      </w:r>
      <w:proofErr w:type="spellEnd"/>
      <w:r w:rsidRPr="00EA79F5">
        <w:rPr>
          <w:sz w:val="28"/>
          <w:szCs w:val="28"/>
        </w:rPr>
        <w:t xml:space="preserve">. Она упоминается в публикациях, посвящённых </w:t>
      </w:r>
      <w:proofErr w:type="spellStart"/>
      <w:r w:rsidRPr="00EA79F5">
        <w:rPr>
          <w:sz w:val="28"/>
          <w:szCs w:val="28"/>
        </w:rPr>
        <w:t>надпрофессиональным</w:t>
      </w:r>
      <w:proofErr w:type="spellEnd"/>
      <w:r w:rsidRPr="00EA79F5">
        <w:rPr>
          <w:sz w:val="28"/>
          <w:szCs w:val="28"/>
        </w:rPr>
        <w:t xml:space="preserve"> навыкам педагогов.</w:t>
      </w:r>
    </w:p>
    <w:p w14:paraId="4A0A7115" w14:textId="77777777" w:rsidR="00AC40E4" w:rsidRPr="00EA79F5" w:rsidRDefault="001157D8" w:rsidP="00624002">
      <w:pPr>
        <w:ind w:firstLine="708"/>
        <w:contextualSpacing/>
        <w:jc w:val="both"/>
        <w:rPr>
          <w:sz w:val="28"/>
          <w:szCs w:val="28"/>
        </w:rPr>
      </w:pPr>
      <w:r w:rsidRPr="00EA79F5">
        <w:rPr>
          <w:sz w:val="28"/>
          <w:szCs w:val="28"/>
        </w:rPr>
        <w:t>Эта модель, получившая название «5+1», включает в себя пять ключевых компетенций, каждая из которых имеет свой набор навыков:</w:t>
      </w:r>
    </w:p>
    <w:p w14:paraId="0DA10A73" w14:textId="00F25964" w:rsidR="00AC40E4" w:rsidRPr="002F1EDB" w:rsidRDefault="002F1EDB" w:rsidP="0056475F">
      <w:pPr>
        <w:pStyle w:val="afe"/>
        <w:numPr>
          <w:ilvl w:val="0"/>
          <w:numId w:val="19"/>
        </w:numPr>
        <w:ind w:left="0" w:firstLine="709"/>
        <w:jc w:val="both"/>
        <w:rPr>
          <w:rFonts w:ascii="Times New Roman" w:hAnsi="Times New Roman" w:cs="Times New Roman"/>
          <w:sz w:val="28"/>
          <w:szCs w:val="28"/>
        </w:rPr>
      </w:pPr>
      <w:r w:rsidRPr="002F1EDB">
        <w:rPr>
          <w:rFonts w:ascii="Times New Roman" w:hAnsi="Times New Roman" w:cs="Times New Roman"/>
          <w:sz w:val="28"/>
          <w:szCs w:val="28"/>
        </w:rPr>
        <w:t>управление информацией.</w:t>
      </w:r>
    </w:p>
    <w:p w14:paraId="761A8CC1" w14:textId="194214CE" w:rsidR="00AC40E4" w:rsidRPr="002F1EDB" w:rsidRDefault="002F1EDB" w:rsidP="0056475F">
      <w:pPr>
        <w:pStyle w:val="afe"/>
        <w:numPr>
          <w:ilvl w:val="0"/>
          <w:numId w:val="19"/>
        </w:numPr>
        <w:ind w:left="0" w:firstLine="709"/>
        <w:jc w:val="both"/>
        <w:rPr>
          <w:rFonts w:ascii="Times New Roman" w:hAnsi="Times New Roman" w:cs="Times New Roman"/>
          <w:sz w:val="28"/>
          <w:szCs w:val="28"/>
        </w:rPr>
      </w:pPr>
      <w:r w:rsidRPr="002F1EDB">
        <w:rPr>
          <w:rFonts w:ascii="Times New Roman" w:hAnsi="Times New Roman" w:cs="Times New Roman"/>
          <w:sz w:val="28"/>
          <w:szCs w:val="28"/>
        </w:rPr>
        <w:t>управление людьми.</w:t>
      </w:r>
    </w:p>
    <w:p w14:paraId="7396C40B" w14:textId="37577574" w:rsidR="00AC40E4" w:rsidRPr="002F1EDB" w:rsidRDefault="002F1EDB" w:rsidP="0056475F">
      <w:pPr>
        <w:pStyle w:val="afe"/>
        <w:numPr>
          <w:ilvl w:val="0"/>
          <w:numId w:val="19"/>
        </w:numPr>
        <w:ind w:left="0" w:firstLine="709"/>
        <w:jc w:val="both"/>
        <w:rPr>
          <w:rFonts w:ascii="Times New Roman" w:hAnsi="Times New Roman" w:cs="Times New Roman"/>
          <w:sz w:val="28"/>
          <w:szCs w:val="28"/>
        </w:rPr>
      </w:pPr>
      <w:r w:rsidRPr="002F1EDB">
        <w:rPr>
          <w:rFonts w:ascii="Times New Roman" w:hAnsi="Times New Roman" w:cs="Times New Roman"/>
          <w:sz w:val="28"/>
          <w:szCs w:val="28"/>
        </w:rPr>
        <w:t>управление задачами.</w:t>
      </w:r>
    </w:p>
    <w:p w14:paraId="79EBC49E" w14:textId="70FE02BB" w:rsidR="00AC40E4" w:rsidRPr="002F1EDB" w:rsidRDefault="002F1EDB" w:rsidP="0056475F">
      <w:pPr>
        <w:pStyle w:val="afe"/>
        <w:numPr>
          <w:ilvl w:val="0"/>
          <w:numId w:val="19"/>
        </w:numPr>
        <w:ind w:left="0" w:firstLine="709"/>
        <w:jc w:val="both"/>
        <w:rPr>
          <w:rFonts w:ascii="Times New Roman" w:hAnsi="Times New Roman" w:cs="Times New Roman"/>
          <w:sz w:val="28"/>
          <w:szCs w:val="28"/>
        </w:rPr>
      </w:pPr>
      <w:r w:rsidRPr="002F1EDB">
        <w:rPr>
          <w:rFonts w:ascii="Times New Roman" w:hAnsi="Times New Roman" w:cs="Times New Roman"/>
          <w:sz w:val="28"/>
          <w:szCs w:val="28"/>
        </w:rPr>
        <w:t>межличностное управление.</w:t>
      </w:r>
    </w:p>
    <w:p w14:paraId="64E2CD85" w14:textId="2F883737" w:rsidR="00AC40E4" w:rsidRPr="002F1EDB" w:rsidRDefault="002F1EDB" w:rsidP="0056475F">
      <w:pPr>
        <w:pStyle w:val="afe"/>
        <w:numPr>
          <w:ilvl w:val="0"/>
          <w:numId w:val="19"/>
        </w:numPr>
        <w:spacing w:after="0"/>
        <w:ind w:left="0" w:firstLine="709"/>
        <w:jc w:val="both"/>
        <w:rPr>
          <w:rFonts w:ascii="Times New Roman" w:hAnsi="Times New Roman" w:cs="Times New Roman"/>
          <w:sz w:val="28"/>
          <w:szCs w:val="28"/>
        </w:rPr>
      </w:pPr>
      <w:r w:rsidRPr="002F1EDB">
        <w:rPr>
          <w:rFonts w:ascii="Times New Roman" w:hAnsi="Times New Roman" w:cs="Times New Roman"/>
          <w:sz w:val="28"/>
          <w:szCs w:val="28"/>
        </w:rPr>
        <w:t xml:space="preserve">личностное </w:t>
      </w:r>
      <w:r w:rsidR="001157D8" w:rsidRPr="002F1EDB">
        <w:rPr>
          <w:rFonts w:ascii="Times New Roman" w:hAnsi="Times New Roman" w:cs="Times New Roman"/>
          <w:sz w:val="28"/>
          <w:szCs w:val="28"/>
        </w:rPr>
        <w:t>управление.</w:t>
      </w:r>
    </w:p>
    <w:p w14:paraId="6BF34559" w14:textId="77777777" w:rsidR="00AC40E4" w:rsidRPr="00EA79F5" w:rsidRDefault="001157D8" w:rsidP="00624002">
      <w:pPr>
        <w:ind w:firstLine="708"/>
        <w:contextualSpacing/>
        <w:jc w:val="both"/>
        <w:rPr>
          <w:sz w:val="28"/>
          <w:szCs w:val="28"/>
        </w:rPr>
      </w:pPr>
      <w:r w:rsidRPr="00EA79F5">
        <w:rPr>
          <w:sz w:val="28"/>
          <w:szCs w:val="28"/>
        </w:rPr>
        <w:t>Кроме того, в модель входит дополнительная компетенция — экспертные знания в области специализации, которые включают в себя специальную техническую подготовку и навыки.</w:t>
      </w:r>
    </w:p>
    <w:p w14:paraId="6EB865F5" w14:textId="77777777" w:rsidR="00AC40E4" w:rsidRPr="00EA79F5" w:rsidRDefault="001157D8" w:rsidP="00624002">
      <w:pPr>
        <w:ind w:firstLine="708"/>
        <w:contextualSpacing/>
        <w:jc w:val="both"/>
        <w:rPr>
          <w:sz w:val="28"/>
          <w:szCs w:val="28"/>
        </w:rPr>
      </w:pPr>
      <w:r w:rsidRPr="00EA79F5">
        <w:rPr>
          <w:sz w:val="28"/>
          <w:szCs w:val="28"/>
        </w:rPr>
        <w:t>Каждая из этих моделей компетенций может быть эффективно применена в компаниях различных сфер деятельности, в том числе с учетом специфики запроса. Их также можно использовать для моделирования компетенций педагога XXI века. Федеральный государственный образовательный стандарт (ФГОС) по направлениям подготовки, по которым ведется обучение в педагогических университетах (в первую очередь «Педагогическое образование»), определяет требования к уровню развития компетенций выпускников после освоения учебной программы высшего образования.</w:t>
      </w:r>
    </w:p>
    <w:p w14:paraId="332C674F" w14:textId="02B4A6AB" w:rsidR="00AC40E4" w:rsidRPr="00EA79F5" w:rsidRDefault="0070466C" w:rsidP="00624002">
      <w:pPr>
        <w:ind w:firstLine="708"/>
        <w:contextualSpacing/>
        <w:jc w:val="both"/>
        <w:rPr>
          <w:sz w:val="28"/>
          <w:szCs w:val="28"/>
        </w:rPr>
      </w:pPr>
      <w:proofErr w:type="spellStart"/>
      <w:r w:rsidRPr="00EA79F5">
        <w:rPr>
          <w:sz w:val="28"/>
          <w:szCs w:val="28"/>
          <w:lang w:val="kk-KZ"/>
        </w:rPr>
        <w:t>Мы</w:t>
      </w:r>
      <w:proofErr w:type="spellEnd"/>
      <w:r w:rsidR="001157D8" w:rsidRPr="00EA79F5">
        <w:rPr>
          <w:sz w:val="28"/>
          <w:szCs w:val="28"/>
        </w:rPr>
        <w:t xml:space="preserve"> провели онлайн-опрос, в результате которого пришли к выводу, что в университете меньше всего возможностей для развития цифровых компетенций. В ответах на открытый вопрос о рекомендациях для улучшения процесса развития </w:t>
      </w:r>
      <w:proofErr w:type="spellStart"/>
      <w:r w:rsidR="001157D8" w:rsidRPr="00EA79F5">
        <w:rPr>
          <w:sz w:val="28"/>
          <w:szCs w:val="28"/>
        </w:rPr>
        <w:t>надпрофессиональных</w:t>
      </w:r>
      <w:proofErr w:type="spellEnd"/>
      <w:r w:rsidR="001157D8" w:rsidRPr="00EA79F5">
        <w:rPr>
          <w:sz w:val="28"/>
          <w:szCs w:val="28"/>
        </w:rPr>
        <w:t xml:space="preserve"> компетенций в вузе студенты отмечали нехватку современного технического оборудования, позволяющего обеспечить эффективное обучение.</w:t>
      </w:r>
    </w:p>
    <w:p w14:paraId="49840C8D" w14:textId="03293B2B" w:rsidR="00AC40E4" w:rsidRPr="00397A29" w:rsidRDefault="001157D8" w:rsidP="00624002">
      <w:pPr>
        <w:ind w:firstLine="708"/>
        <w:contextualSpacing/>
        <w:jc w:val="both"/>
        <w:rPr>
          <w:sz w:val="28"/>
          <w:szCs w:val="28"/>
        </w:rPr>
      </w:pPr>
      <w:r w:rsidRPr="00EA79F5">
        <w:rPr>
          <w:sz w:val="28"/>
          <w:szCs w:val="28"/>
        </w:rPr>
        <w:t xml:space="preserve">В этой докторской диссертации </w:t>
      </w:r>
      <w:proofErr w:type="spellStart"/>
      <w:r w:rsidR="0070466C" w:rsidRPr="00EA79F5">
        <w:rPr>
          <w:sz w:val="28"/>
          <w:szCs w:val="28"/>
          <w:lang w:val="kk-KZ"/>
        </w:rPr>
        <w:t>мы</w:t>
      </w:r>
      <w:proofErr w:type="spellEnd"/>
      <w:r w:rsidRPr="00EA79F5">
        <w:rPr>
          <w:sz w:val="28"/>
          <w:szCs w:val="28"/>
        </w:rPr>
        <w:t xml:space="preserve"> рассматривают компетенции, которые должны развивать студенты-филологи в процессе изучения творчества писателей</w:t>
      </w:r>
      <w:r w:rsidRPr="00397A29">
        <w:rPr>
          <w:sz w:val="28"/>
          <w:szCs w:val="28"/>
        </w:rPr>
        <w:t>. Эти компетенции были определены в ходе бесед, изучения специальной литературы, а также устных опросов студентов и преподавателей.</w:t>
      </w:r>
    </w:p>
    <w:p w14:paraId="69E268AB" w14:textId="77777777" w:rsidR="00AC40E4" w:rsidRPr="00397A29" w:rsidRDefault="001157D8" w:rsidP="00624002">
      <w:pPr>
        <w:ind w:firstLine="708"/>
        <w:contextualSpacing/>
        <w:jc w:val="both"/>
        <w:rPr>
          <w:sz w:val="28"/>
          <w:szCs w:val="28"/>
        </w:rPr>
      </w:pPr>
      <w:r w:rsidRPr="00397A29">
        <w:rPr>
          <w:sz w:val="28"/>
          <w:szCs w:val="28"/>
        </w:rPr>
        <w:t>Вот как выглядел первоначальный список компетенций:</w:t>
      </w:r>
    </w:p>
    <w:p w14:paraId="3950B259" w14:textId="77777777" w:rsidR="002F1EDB" w:rsidRPr="00397A29" w:rsidRDefault="002F1EDB" w:rsidP="002F1EDB">
      <w:pPr>
        <w:ind w:firstLine="708"/>
        <w:contextualSpacing/>
        <w:jc w:val="both"/>
        <w:rPr>
          <w:rFonts w:eastAsiaTheme="minorHAnsi"/>
          <w:b/>
          <w:sz w:val="28"/>
          <w:szCs w:val="28"/>
          <w:lang w:eastAsia="en-US"/>
        </w:rPr>
      </w:pPr>
      <w:r w:rsidRPr="00397A29">
        <w:rPr>
          <w:rFonts w:eastAsiaTheme="minorHAnsi"/>
          <w:b/>
          <w:sz w:val="28"/>
          <w:szCs w:val="28"/>
          <w:lang w:eastAsia="en-US"/>
        </w:rPr>
        <w:t>1. Анализ литературных произведений</w:t>
      </w:r>
    </w:p>
    <w:p w14:paraId="37C1C410" w14:textId="77777777" w:rsidR="002F1EDB" w:rsidRPr="00397A29" w:rsidRDefault="002F1EDB" w:rsidP="0056475F">
      <w:pPr>
        <w:pStyle w:val="afe"/>
        <w:numPr>
          <w:ilvl w:val="0"/>
          <w:numId w:val="20"/>
        </w:numPr>
        <w:ind w:left="0" w:firstLine="709"/>
        <w:jc w:val="both"/>
        <w:rPr>
          <w:rFonts w:ascii="Times New Roman" w:hAnsi="Times New Roman" w:cs="Times New Roman"/>
          <w:sz w:val="28"/>
          <w:szCs w:val="28"/>
        </w:rPr>
      </w:pPr>
      <w:r w:rsidRPr="00397A29">
        <w:rPr>
          <w:rFonts w:ascii="Times New Roman" w:hAnsi="Times New Roman" w:cs="Times New Roman"/>
          <w:sz w:val="28"/>
          <w:szCs w:val="28"/>
        </w:rPr>
        <w:t>Способность анализировать произведения, определять их темы, символы, сюжеты и структуру.</w:t>
      </w:r>
    </w:p>
    <w:p w14:paraId="43B58148" w14:textId="77777777" w:rsidR="002F1EDB" w:rsidRPr="002F1EDB" w:rsidRDefault="002F1EDB" w:rsidP="0056475F">
      <w:pPr>
        <w:pStyle w:val="afe"/>
        <w:numPr>
          <w:ilvl w:val="0"/>
          <w:numId w:val="20"/>
        </w:numPr>
        <w:ind w:left="0" w:firstLine="709"/>
        <w:jc w:val="both"/>
        <w:rPr>
          <w:rFonts w:ascii="Times New Roman" w:hAnsi="Times New Roman" w:cs="Times New Roman"/>
          <w:sz w:val="28"/>
          <w:szCs w:val="28"/>
        </w:rPr>
      </w:pPr>
      <w:r w:rsidRPr="002F1EDB">
        <w:rPr>
          <w:rFonts w:ascii="Times New Roman" w:hAnsi="Times New Roman" w:cs="Times New Roman"/>
          <w:sz w:val="28"/>
          <w:szCs w:val="28"/>
        </w:rPr>
        <w:lastRenderedPageBreak/>
        <w:t>Умение распознавать и анализировать различные жанры литературы, такие как поэзия, проза, драматургия и другие.</w:t>
      </w:r>
    </w:p>
    <w:p w14:paraId="5B6D42D2" w14:textId="77777777" w:rsidR="002F1EDB" w:rsidRPr="002F1EDB" w:rsidRDefault="002F1EDB" w:rsidP="0056475F">
      <w:pPr>
        <w:pStyle w:val="afe"/>
        <w:numPr>
          <w:ilvl w:val="0"/>
          <w:numId w:val="20"/>
        </w:numPr>
        <w:ind w:left="0" w:firstLine="709"/>
        <w:jc w:val="both"/>
        <w:rPr>
          <w:rFonts w:ascii="Times New Roman" w:hAnsi="Times New Roman" w:cs="Times New Roman"/>
          <w:sz w:val="28"/>
          <w:szCs w:val="28"/>
        </w:rPr>
      </w:pPr>
      <w:r w:rsidRPr="002F1EDB">
        <w:rPr>
          <w:rFonts w:ascii="Times New Roman" w:hAnsi="Times New Roman" w:cs="Times New Roman"/>
          <w:sz w:val="28"/>
          <w:szCs w:val="28"/>
        </w:rPr>
        <w:t>Умение анализировать смысловые и эстетические аспекты литературных произведений.</w:t>
      </w:r>
    </w:p>
    <w:p w14:paraId="01F4C13E" w14:textId="792EC454" w:rsidR="002F1EDB" w:rsidRPr="002F1EDB" w:rsidRDefault="002F1EDB" w:rsidP="0056475F">
      <w:pPr>
        <w:pStyle w:val="afe"/>
        <w:numPr>
          <w:ilvl w:val="0"/>
          <w:numId w:val="20"/>
        </w:numPr>
        <w:ind w:left="0" w:firstLine="709"/>
        <w:jc w:val="both"/>
        <w:rPr>
          <w:rFonts w:ascii="Times New Roman" w:hAnsi="Times New Roman" w:cs="Times New Roman"/>
          <w:sz w:val="28"/>
          <w:szCs w:val="28"/>
        </w:rPr>
      </w:pPr>
      <w:r w:rsidRPr="002F1EDB">
        <w:rPr>
          <w:rFonts w:ascii="Times New Roman" w:hAnsi="Times New Roman" w:cs="Times New Roman"/>
          <w:sz w:val="28"/>
          <w:szCs w:val="28"/>
        </w:rPr>
        <w:t>Умение проводить литературный анализ в контексте социокультурной и политической ситуации.</w:t>
      </w:r>
    </w:p>
    <w:p w14:paraId="25A61143" w14:textId="77777777" w:rsidR="002F1EDB" w:rsidRPr="002F1EDB" w:rsidRDefault="002F1EDB" w:rsidP="0056475F">
      <w:pPr>
        <w:pStyle w:val="afe"/>
        <w:numPr>
          <w:ilvl w:val="0"/>
          <w:numId w:val="20"/>
        </w:numPr>
        <w:spacing w:after="0"/>
        <w:ind w:left="0" w:firstLine="709"/>
        <w:jc w:val="both"/>
        <w:rPr>
          <w:rFonts w:ascii="Times New Roman" w:hAnsi="Times New Roman" w:cs="Times New Roman"/>
          <w:sz w:val="28"/>
          <w:szCs w:val="28"/>
        </w:rPr>
      </w:pPr>
      <w:r w:rsidRPr="002F1EDB">
        <w:rPr>
          <w:rFonts w:ascii="Times New Roman" w:hAnsi="Times New Roman" w:cs="Times New Roman"/>
          <w:sz w:val="28"/>
          <w:szCs w:val="28"/>
        </w:rPr>
        <w:t>Умение проводить семиотический анализ литературных текстов.</w:t>
      </w:r>
    </w:p>
    <w:p w14:paraId="54BBA23F" w14:textId="002226B9" w:rsidR="002F1EDB" w:rsidRPr="002F1EDB" w:rsidRDefault="002F1EDB" w:rsidP="002F1EDB">
      <w:pPr>
        <w:ind w:firstLine="708"/>
        <w:contextualSpacing/>
        <w:jc w:val="both"/>
        <w:rPr>
          <w:rFonts w:eastAsiaTheme="minorHAnsi"/>
          <w:b/>
          <w:sz w:val="28"/>
          <w:szCs w:val="28"/>
          <w:lang w:eastAsia="en-US"/>
        </w:rPr>
      </w:pPr>
      <w:r w:rsidRPr="002F1EDB">
        <w:rPr>
          <w:rFonts w:eastAsiaTheme="minorHAnsi"/>
          <w:b/>
          <w:sz w:val="28"/>
          <w:szCs w:val="28"/>
          <w:lang w:eastAsia="en-US"/>
        </w:rPr>
        <w:t>2. Знание литературных направлений, эпох и теорий</w:t>
      </w:r>
    </w:p>
    <w:p w14:paraId="3D4C3D4D" w14:textId="161CD14A" w:rsidR="002F1EDB" w:rsidRPr="00C006FE" w:rsidRDefault="00C006FE" w:rsidP="00C006FE">
      <w:pPr>
        <w:ind w:left="1068"/>
        <w:jc w:val="both"/>
        <w:rPr>
          <w:sz w:val="28"/>
          <w:szCs w:val="28"/>
        </w:rPr>
      </w:pPr>
      <w:r>
        <w:rPr>
          <w:sz w:val="28"/>
          <w:szCs w:val="28"/>
        </w:rPr>
        <w:t xml:space="preserve">– </w:t>
      </w:r>
      <w:r w:rsidR="002F1EDB" w:rsidRPr="00C006FE">
        <w:rPr>
          <w:sz w:val="28"/>
          <w:szCs w:val="28"/>
        </w:rPr>
        <w:t>Понимание особенностей литературных периодов и эпох.</w:t>
      </w:r>
    </w:p>
    <w:p w14:paraId="00B8610E" w14:textId="34093181"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литературных направлений и течений, а также умение их анализировать.</w:t>
      </w:r>
    </w:p>
    <w:p w14:paraId="30991195" w14:textId="56CEDD8C" w:rsidR="002F1EDB" w:rsidRPr="00C006FE" w:rsidRDefault="00C006FE" w:rsidP="00C006FE">
      <w:pPr>
        <w:ind w:left="1068"/>
        <w:jc w:val="both"/>
        <w:rPr>
          <w:sz w:val="28"/>
          <w:szCs w:val="28"/>
        </w:rPr>
      </w:pPr>
      <w:r>
        <w:rPr>
          <w:sz w:val="28"/>
          <w:szCs w:val="28"/>
        </w:rPr>
        <w:t xml:space="preserve">– </w:t>
      </w:r>
      <w:r w:rsidR="002F1EDB" w:rsidRPr="00C006FE">
        <w:rPr>
          <w:sz w:val="28"/>
          <w:szCs w:val="28"/>
        </w:rPr>
        <w:t>Ознакомление с основными течениями и школами в литературе.</w:t>
      </w:r>
    </w:p>
    <w:p w14:paraId="0709BD4A" w14:textId="292A20D0"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литературных теорий и концепций.</w:t>
      </w:r>
    </w:p>
    <w:p w14:paraId="34372A1D" w14:textId="7103E1BF"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литературной канонической традиции.</w:t>
      </w:r>
    </w:p>
    <w:p w14:paraId="0B12EFD4" w14:textId="16EBD201"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литературных традиций различных культур.</w:t>
      </w:r>
    </w:p>
    <w:p w14:paraId="13451CFB" w14:textId="2445C270"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истории литературы.</w:t>
      </w:r>
    </w:p>
    <w:p w14:paraId="121C1E12" w14:textId="77777777" w:rsidR="002F1EDB" w:rsidRPr="002F1EDB" w:rsidRDefault="002F1EDB" w:rsidP="002F1EDB">
      <w:pPr>
        <w:ind w:firstLine="708"/>
        <w:contextualSpacing/>
        <w:jc w:val="both"/>
        <w:rPr>
          <w:rFonts w:eastAsiaTheme="minorHAnsi"/>
          <w:b/>
          <w:sz w:val="28"/>
          <w:szCs w:val="28"/>
          <w:lang w:eastAsia="en-US"/>
        </w:rPr>
      </w:pPr>
      <w:r w:rsidRPr="002F1EDB">
        <w:rPr>
          <w:rFonts w:eastAsiaTheme="minorHAnsi"/>
          <w:b/>
          <w:sz w:val="28"/>
          <w:szCs w:val="28"/>
          <w:lang w:eastAsia="en-US"/>
        </w:rPr>
        <w:t>3. Историко-культурный контекст и исследовательская работа</w:t>
      </w:r>
    </w:p>
    <w:p w14:paraId="167016B4" w14:textId="29959F4C" w:rsidR="002F1EDB" w:rsidRPr="00C006FE" w:rsidRDefault="00C006FE" w:rsidP="00C006FE">
      <w:pPr>
        <w:ind w:left="1068"/>
        <w:jc w:val="both"/>
        <w:rPr>
          <w:sz w:val="28"/>
          <w:szCs w:val="28"/>
        </w:rPr>
      </w:pPr>
      <w:r>
        <w:rPr>
          <w:sz w:val="28"/>
          <w:szCs w:val="28"/>
        </w:rPr>
        <w:t xml:space="preserve">– </w:t>
      </w:r>
      <w:r w:rsidR="00587C73" w:rsidRPr="00C006FE">
        <w:rPr>
          <w:sz w:val="28"/>
          <w:szCs w:val="28"/>
        </w:rPr>
        <w:t xml:space="preserve">Умение исследовать контекст </w:t>
      </w:r>
      <w:r w:rsidR="002F1EDB" w:rsidRPr="00C006FE">
        <w:rPr>
          <w:sz w:val="28"/>
          <w:szCs w:val="28"/>
        </w:rPr>
        <w:t>произведений, учитывая исторические, политические и культурные факторы.</w:t>
      </w:r>
    </w:p>
    <w:p w14:paraId="265BA16E" w14:textId="14064BE0"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анализировать роль автора и восприятие произведений.</w:t>
      </w:r>
    </w:p>
    <w:p w14:paraId="244CD1D4" w14:textId="77777777" w:rsidR="002F1EDB" w:rsidRPr="002F1EDB" w:rsidRDefault="002F1EDB" w:rsidP="002F1EDB">
      <w:pPr>
        <w:ind w:firstLine="709"/>
        <w:contextualSpacing/>
        <w:jc w:val="both"/>
        <w:rPr>
          <w:rFonts w:eastAsiaTheme="minorHAnsi"/>
          <w:sz w:val="28"/>
          <w:szCs w:val="28"/>
          <w:lang w:eastAsia="en-US"/>
        </w:rPr>
      </w:pPr>
    </w:p>
    <w:p w14:paraId="321A75D4" w14:textId="0D2CD01B"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проводить сравнительный анализ литературных произведений.</w:t>
      </w:r>
    </w:p>
    <w:p w14:paraId="40746EF8" w14:textId="3B11B3B9"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проводить исследования в области литературной теории и критики.</w:t>
      </w:r>
    </w:p>
    <w:p w14:paraId="0A6E4302" w14:textId="74D6F813"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методов исследования литературы.</w:t>
      </w:r>
    </w:p>
    <w:p w14:paraId="74FEF338" w14:textId="3B378610" w:rsidR="002F1EDB" w:rsidRPr="00C006FE" w:rsidRDefault="00C006FE" w:rsidP="00C006FE">
      <w:pPr>
        <w:ind w:left="1068"/>
        <w:jc w:val="both"/>
        <w:rPr>
          <w:sz w:val="28"/>
          <w:szCs w:val="28"/>
        </w:rPr>
      </w:pPr>
      <w:r>
        <w:rPr>
          <w:sz w:val="28"/>
          <w:szCs w:val="28"/>
        </w:rPr>
        <w:t xml:space="preserve">– </w:t>
      </w:r>
      <w:r w:rsidR="002F1EDB" w:rsidRPr="00C006FE">
        <w:rPr>
          <w:sz w:val="28"/>
          <w:szCs w:val="28"/>
        </w:rPr>
        <w:t>Навыки исследовательской работы.</w:t>
      </w:r>
    </w:p>
    <w:p w14:paraId="00309899" w14:textId="42BBBDFB" w:rsidR="002F1EDB" w:rsidRPr="00C006FE" w:rsidRDefault="00C006FE" w:rsidP="00C006FE">
      <w:pPr>
        <w:ind w:left="1068"/>
        <w:jc w:val="both"/>
        <w:rPr>
          <w:sz w:val="28"/>
          <w:szCs w:val="28"/>
        </w:rPr>
      </w:pPr>
      <w:r>
        <w:rPr>
          <w:sz w:val="28"/>
          <w:szCs w:val="28"/>
        </w:rPr>
        <w:t xml:space="preserve">– </w:t>
      </w:r>
      <w:r w:rsidR="002F1EDB" w:rsidRPr="00C006FE">
        <w:rPr>
          <w:sz w:val="28"/>
          <w:szCs w:val="28"/>
        </w:rPr>
        <w:t>Навыки работы с академическими базами данных.</w:t>
      </w:r>
    </w:p>
    <w:p w14:paraId="550C3001" w14:textId="1BC8DAE8"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анализировать литературные тенденции и современность.</w:t>
      </w:r>
    </w:p>
    <w:p w14:paraId="4F9A676F" w14:textId="63F2C8DB"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методов исследования литературной рецепции.</w:t>
      </w:r>
    </w:p>
    <w:p w14:paraId="2F8AA47F" w14:textId="77777777" w:rsidR="002F1EDB" w:rsidRPr="002F1EDB" w:rsidRDefault="002F1EDB" w:rsidP="002F1EDB">
      <w:pPr>
        <w:ind w:firstLine="708"/>
        <w:contextualSpacing/>
        <w:jc w:val="both"/>
        <w:rPr>
          <w:rFonts w:eastAsiaTheme="minorHAnsi"/>
          <w:b/>
          <w:sz w:val="28"/>
          <w:szCs w:val="28"/>
          <w:lang w:eastAsia="en-US"/>
        </w:rPr>
      </w:pPr>
      <w:r w:rsidRPr="002F1EDB">
        <w:rPr>
          <w:rFonts w:eastAsiaTheme="minorHAnsi"/>
          <w:b/>
          <w:sz w:val="28"/>
          <w:szCs w:val="28"/>
          <w:lang w:eastAsia="en-US"/>
        </w:rPr>
        <w:t>4. Литературная критика и источниковедение</w:t>
      </w:r>
    </w:p>
    <w:p w14:paraId="398C66FB" w14:textId="321F3657"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работать с критическими текстами и литературной критикой.</w:t>
      </w:r>
    </w:p>
    <w:p w14:paraId="679A6B40" w14:textId="1CEEF884"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проводить критический анализ литературной критики.</w:t>
      </w:r>
    </w:p>
    <w:p w14:paraId="78762EC7" w14:textId="108313D7" w:rsidR="002F1EDB" w:rsidRPr="00C006FE" w:rsidRDefault="00C006FE" w:rsidP="00C006FE">
      <w:pPr>
        <w:ind w:left="1068"/>
        <w:jc w:val="both"/>
        <w:rPr>
          <w:sz w:val="28"/>
          <w:szCs w:val="28"/>
        </w:rPr>
      </w:pPr>
      <w:r>
        <w:rPr>
          <w:sz w:val="28"/>
          <w:szCs w:val="28"/>
        </w:rPr>
        <w:t xml:space="preserve">– </w:t>
      </w:r>
      <w:r w:rsidR="002F1EDB" w:rsidRPr="00C006FE">
        <w:rPr>
          <w:sz w:val="28"/>
          <w:szCs w:val="28"/>
        </w:rPr>
        <w:t>Навыки источниковедческого анализа.</w:t>
      </w:r>
    </w:p>
    <w:p w14:paraId="7BE4FE85" w14:textId="4522D894" w:rsidR="002F1EDB" w:rsidRPr="00C006FE" w:rsidRDefault="00C006FE" w:rsidP="00C006FE">
      <w:pPr>
        <w:ind w:left="1068"/>
        <w:jc w:val="both"/>
        <w:rPr>
          <w:sz w:val="28"/>
          <w:szCs w:val="28"/>
        </w:rPr>
      </w:pPr>
      <w:r>
        <w:rPr>
          <w:sz w:val="28"/>
          <w:szCs w:val="28"/>
        </w:rPr>
        <w:t xml:space="preserve">– </w:t>
      </w:r>
      <w:r w:rsidR="002F1EDB" w:rsidRPr="00C006FE">
        <w:rPr>
          <w:sz w:val="28"/>
          <w:szCs w:val="28"/>
        </w:rPr>
        <w:t>Ознакомление с историей литературной критики и теории.</w:t>
      </w:r>
    </w:p>
    <w:p w14:paraId="2E27AD3F" w14:textId="22BC72B6"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рецензировать и оценивать литературные произведения.</w:t>
      </w:r>
    </w:p>
    <w:p w14:paraId="50695392" w14:textId="7CA0A2E2"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анализировать литературные журналы и издания.</w:t>
      </w:r>
    </w:p>
    <w:p w14:paraId="73B7E0FA" w14:textId="77777777" w:rsidR="002F1EDB" w:rsidRPr="002F1EDB" w:rsidRDefault="002F1EDB" w:rsidP="002F1EDB">
      <w:pPr>
        <w:ind w:firstLine="708"/>
        <w:contextualSpacing/>
        <w:jc w:val="both"/>
        <w:rPr>
          <w:rFonts w:eastAsiaTheme="minorHAnsi"/>
          <w:b/>
          <w:sz w:val="28"/>
          <w:szCs w:val="28"/>
          <w:lang w:eastAsia="en-US"/>
        </w:rPr>
      </w:pPr>
      <w:r w:rsidRPr="002F1EDB">
        <w:rPr>
          <w:rFonts w:eastAsiaTheme="minorHAnsi"/>
          <w:b/>
          <w:sz w:val="28"/>
          <w:szCs w:val="28"/>
          <w:lang w:eastAsia="en-US"/>
        </w:rPr>
        <w:t>5. Методология и преподавание литературы</w:t>
      </w:r>
    </w:p>
    <w:p w14:paraId="338A0CD9" w14:textId="221DAAC5" w:rsidR="002F1EDB" w:rsidRPr="00C006FE" w:rsidRDefault="00C006FE" w:rsidP="00C006FE">
      <w:pPr>
        <w:ind w:left="1068"/>
        <w:jc w:val="both"/>
        <w:rPr>
          <w:sz w:val="28"/>
          <w:szCs w:val="28"/>
        </w:rPr>
      </w:pPr>
      <w:r>
        <w:rPr>
          <w:sz w:val="28"/>
          <w:szCs w:val="28"/>
        </w:rPr>
        <w:t xml:space="preserve">– </w:t>
      </w:r>
      <w:r w:rsidR="002F1EDB" w:rsidRPr="00C006FE">
        <w:rPr>
          <w:sz w:val="28"/>
          <w:szCs w:val="28"/>
        </w:rPr>
        <w:t>Ознакомление с методологическими подходами и теориями литературного исследования.</w:t>
      </w:r>
    </w:p>
    <w:p w14:paraId="0A6E05D6" w14:textId="07B0243F"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преподавать и обсуждать литературу.</w:t>
      </w:r>
    </w:p>
    <w:p w14:paraId="44873591" w14:textId="506EDD30" w:rsidR="002F1EDB" w:rsidRPr="00C006FE" w:rsidRDefault="00C006FE" w:rsidP="00C006FE">
      <w:pPr>
        <w:ind w:left="1068"/>
        <w:jc w:val="both"/>
        <w:rPr>
          <w:sz w:val="28"/>
          <w:szCs w:val="28"/>
        </w:rPr>
      </w:pPr>
      <w:r>
        <w:rPr>
          <w:sz w:val="28"/>
          <w:szCs w:val="28"/>
        </w:rPr>
        <w:t xml:space="preserve">– </w:t>
      </w:r>
      <w:r w:rsidR="002F1EDB" w:rsidRPr="00C006FE">
        <w:rPr>
          <w:sz w:val="28"/>
          <w:szCs w:val="28"/>
        </w:rPr>
        <w:t>Умение работать с различными типами литературных текстов.</w:t>
      </w:r>
    </w:p>
    <w:p w14:paraId="458A2843" w14:textId="0B2C91C4"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этики и методологии литературоведения.</w:t>
      </w:r>
    </w:p>
    <w:p w14:paraId="47B703F9" w14:textId="362E5ED9" w:rsidR="002F1EDB" w:rsidRPr="00C006FE" w:rsidRDefault="00C006FE" w:rsidP="00C006FE">
      <w:pPr>
        <w:ind w:left="1068"/>
        <w:jc w:val="both"/>
        <w:rPr>
          <w:sz w:val="28"/>
          <w:szCs w:val="28"/>
        </w:rPr>
      </w:pPr>
      <w:r>
        <w:rPr>
          <w:sz w:val="28"/>
          <w:szCs w:val="28"/>
        </w:rPr>
        <w:lastRenderedPageBreak/>
        <w:t xml:space="preserve">– </w:t>
      </w:r>
      <w:r w:rsidR="002F1EDB" w:rsidRPr="00C006FE">
        <w:rPr>
          <w:sz w:val="28"/>
          <w:szCs w:val="28"/>
        </w:rPr>
        <w:t>Умение анализировать связь литературы с другими видами искусства.</w:t>
      </w:r>
    </w:p>
    <w:p w14:paraId="1525ACED" w14:textId="44089C4C" w:rsidR="002F1EDB" w:rsidRPr="00C006FE" w:rsidRDefault="00C006FE" w:rsidP="00C006FE">
      <w:pPr>
        <w:ind w:left="1068"/>
        <w:jc w:val="both"/>
        <w:rPr>
          <w:sz w:val="28"/>
          <w:szCs w:val="28"/>
        </w:rPr>
      </w:pPr>
      <w:r>
        <w:rPr>
          <w:sz w:val="28"/>
          <w:szCs w:val="28"/>
        </w:rPr>
        <w:t xml:space="preserve">– </w:t>
      </w:r>
      <w:r w:rsidR="002F1EDB" w:rsidRPr="00C006FE">
        <w:rPr>
          <w:sz w:val="28"/>
          <w:szCs w:val="28"/>
        </w:rPr>
        <w:t>Навыки написания и интерпретации литературных эссе и работ.</w:t>
      </w:r>
    </w:p>
    <w:p w14:paraId="630D5850" w14:textId="77777777" w:rsidR="002F1EDB" w:rsidRPr="00587C73" w:rsidRDefault="002F1EDB" w:rsidP="002F1EDB">
      <w:pPr>
        <w:ind w:firstLine="708"/>
        <w:contextualSpacing/>
        <w:jc w:val="both"/>
        <w:rPr>
          <w:rFonts w:eastAsiaTheme="minorHAnsi"/>
          <w:b/>
          <w:sz w:val="28"/>
          <w:szCs w:val="28"/>
          <w:lang w:eastAsia="en-US"/>
        </w:rPr>
      </w:pPr>
      <w:r w:rsidRPr="00587C73">
        <w:rPr>
          <w:rFonts w:eastAsiaTheme="minorHAnsi"/>
          <w:b/>
          <w:sz w:val="28"/>
          <w:szCs w:val="28"/>
          <w:lang w:eastAsia="en-US"/>
        </w:rPr>
        <w:t>6. Литературные жанры и виды искусства</w:t>
      </w:r>
    </w:p>
    <w:p w14:paraId="6D8A61A2" w14:textId="59B0A40A" w:rsidR="002F1EDB" w:rsidRPr="00C006FE" w:rsidRDefault="00C006FE" w:rsidP="00C006FE">
      <w:pPr>
        <w:ind w:left="1068"/>
        <w:jc w:val="both"/>
        <w:rPr>
          <w:sz w:val="28"/>
          <w:szCs w:val="28"/>
        </w:rPr>
      </w:pPr>
      <w:r>
        <w:rPr>
          <w:sz w:val="28"/>
          <w:szCs w:val="28"/>
        </w:rPr>
        <w:t xml:space="preserve">– </w:t>
      </w:r>
      <w:r w:rsidR="002F1EDB" w:rsidRPr="00C006FE">
        <w:rPr>
          <w:sz w:val="28"/>
          <w:szCs w:val="28"/>
        </w:rPr>
        <w:t>Знание литературных жанров и их особенностей.</w:t>
      </w:r>
    </w:p>
    <w:p w14:paraId="171E42C5" w14:textId="5C9FF338" w:rsidR="00AC40E4" w:rsidRPr="00EA79F5" w:rsidRDefault="002F1EDB" w:rsidP="002F1EDB">
      <w:pPr>
        <w:ind w:firstLine="708"/>
        <w:contextualSpacing/>
        <w:jc w:val="both"/>
        <w:rPr>
          <w:sz w:val="28"/>
          <w:szCs w:val="28"/>
        </w:rPr>
      </w:pPr>
      <w:r w:rsidRPr="002F1EDB">
        <w:rPr>
          <w:rFonts w:eastAsiaTheme="minorHAnsi"/>
          <w:sz w:val="28"/>
          <w:szCs w:val="28"/>
          <w:lang w:eastAsia="en-US"/>
        </w:rPr>
        <w:t>Ознакомление с литературной канонической и неканонической литературой.</w:t>
      </w:r>
      <w:r w:rsidR="00814A07">
        <w:rPr>
          <w:rFonts w:eastAsiaTheme="minorHAnsi"/>
          <w:sz w:val="28"/>
          <w:szCs w:val="28"/>
          <w:lang w:eastAsia="en-US"/>
        </w:rPr>
        <w:t xml:space="preserve"> </w:t>
      </w:r>
      <w:r w:rsidR="001157D8" w:rsidRPr="00EA79F5">
        <w:rPr>
          <w:sz w:val="28"/>
          <w:szCs w:val="28"/>
        </w:rPr>
        <w:t>В процессе исследования мы актуализировали и сократили перечень компетенций в области литературоведения, которыми должны обладать студенты-филологи. В третьей части диссертации на основе этого перечня будут представлены практические результаты нашей работы.</w:t>
      </w:r>
    </w:p>
    <w:p w14:paraId="4CDD662F" w14:textId="3854685D" w:rsidR="001B7A15" w:rsidRPr="00EA79F5" w:rsidRDefault="00587C73" w:rsidP="00624002">
      <w:pPr>
        <w:ind w:firstLine="708"/>
        <w:contextualSpacing/>
        <w:jc w:val="both"/>
        <w:rPr>
          <w:sz w:val="28"/>
          <w:szCs w:val="28"/>
        </w:rPr>
      </w:pPr>
      <w:r>
        <w:rPr>
          <w:sz w:val="28"/>
          <w:szCs w:val="28"/>
        </w:rPr>
        <w:t>Настоящая</w:t>
      </w:r>
      <w:r w:rsidR="001B7A15" w:rsidRPr="00EA79F5">
        <w:rPr>
          <w:sz w:val="28"/>
          <w:szCs w:val="28"/>
        </w:rPr>
        <w:t xml:space="preserve"> глава работы посвящена теоретическим аспектам использования инновационных технологий для развития литературоведческих компетенций студентов, что стало основой для дальнейшего изучения потенциала этих технологий в образовательном процессе. В результате анализа литературы и исследования существующих подходов можно выделить несколько ключевых выводов.</w:t>
      </w:r>
    </w:p>
    <w:p w14:paraId="4F6195CA" w14:textId="75A4E95D" w:rsidR="001B7A15" w:rsidRPr="00EA79F5" w:rsidRDefault="001B7A15" w:rsidP="00624002">
      <w:pPr>
        <w:ind w:firstLine="708"/>
        <w:contextualSpacing/>
        <w:jc w:val="both"/>
        <w:rPr>
          <w:sz w:val="28"/>
          <w:szCs w:val="28"/>
        </w:rPr>
      </w:pPr>
      <w:r w:rsidRPr="00EA79F5">
        <w:rPr>
          <w:sz w:val="28"/>
          <w:szCs w:val="28"/>
        </w:rPr>
        <w:t>Во-первых, инновационные образовательные технологии обладают высоким потенциалом для трансформации традиционных методов обучения. Развитие технологий в области образования, таких как использование массовых открытых онлайн-курсов (МООК), электронных платформ и интерактивных обучающих средств, способствует значительному расширению возможностей для студентов и преподавателей. Эти технологии делают обучение более доступным, гибким и ориентированным на потребности обучающихся.</w:t>
      </w:r>
    </w:p>
    <w:p w14:paraId="69D33E0F" w14:textId="52998088" w:rsidR="001B7A15" w:rsidRPr="00EA79F5" w:rsidRDefault="001B7A15" w:rsidP="00624002">
      <w:pPr>
        <w:ind w:firstLine="708"/>
        <w:contextualSpacing/>
        <w:jc w:val="both"/>
        <w:rPr>
          <w:sz w:val="28"/>
          <w:szCs w:val="28"/>
        </w:rPr>
      </w:pPr>
      <w:r w:rsidRPr="00EA79F5">
        <w:rPr>
          <w:sz w:val="28"/>
          <w:szCs w:val="28"/>
        </w:rPr>
        <w:t>Во-вторых, МООК и интерактивные онлайн-платформы оказывают положительное влияние на развитие ключевых образовательных компетенций. Использование таких технологий помогает развить навыки самостоятельной работы, критического мышления, анализа и синтеза информации, что особенно важно в рамках гуманитарных дисциплин, таких как литературоведение. МООК предоставляют студентам возможность углубленно изучать предмет, применять теоретические знания на практике и участвовать в обсуждениях с коллегами и преподавателями.</w:t>
      </w:r>
    </w:p>
    <w:p w14:paraId="7D24D1F2" w14:textId="65E4C309" w:rsidR="001B7A15" w:rsidRPr="00EA79F5" w:rsidRDefault="001B7A15" w:rsidP="00624002">
      <w:pPr>
        <w:ind w:firstLine="708"/>
        <w:contextualSpacing/>
        <w:jc w:val="both"/>
        <w:rPr>
          <w:sz w:val="28"/>
          <w:szCs w:val="28"/>
        </w:rPr>
      </w:pPr>
      <w:r w:rsidRPr="00EA79F5">
        <w:rPr>
          <w:sz w:val="28"/>
          <w:szCs w:val="28"/>
        </w:rPr>
        <w:t>В-третьих, гибкость и индивидуализация образовательного процесса являются одними из главных преимуществ использования инновационных технологий в обучении. МООК и другие интерактивные онлайн-платформы предлагают значительную гибкость в обучении, позволяя студентам выбирать темп и интенсивность изучения материала. Это способствует повышению вовлеченности обучающихся и улучшению их учебных результатов, особенно для тех, кто нуждается в дополнительной практике или хочет углубить свои знания в определенной области.</w:t>
      </w:r>
    </w:p>
    <w:p w14:paraId="29A63045" w14:textId="141B241D" w:rsidR="001B7A15" w:rsidRPr="00EA79F5" w:rsidRDefault="001B7A15" w:rsidP="00624002">
      <w:pPr>
        <w:ind w:firstLine="708"/>
        <w:contextualSpacing/>
        <w:jc w:val="both"/>
        <w:rPr>
          <w:sz w:val="28"/>
          <w:szCs w:val="28"/>
        </w:rPr>
      </w:pPr>
      <w:r w:rsidRPr="00EA79F5">
        <w:rPr>
          <w:sz w:val="28"/>
          <w:szCs w:val="28"/>
        </w:rPr>
        <w:t xml:space="preserve">Кроме того, для успешной реализации инновационных технологий в образовательном процессе важно, чтобы преподаватели обладали необходимыми компетенциями для использования цифровых инструментов. Это включает в себя знания о методиках онлайн-обучения, а также умение эффективно интегрировать новые технологии в традиционный учебный процесс. Подготовка преподавателей требует внедрения специальных курсов </w:t>
      </w:r>
      <w:r w:rsidRPr="00EA79F5">
        <w:rPr>
          <w:sz w:val="28"/>
          <w:szCs w:val="28"/>
        </w:rPr>
        <w:lastRenderedPageBreak/>
        <w:t>повышения квалификации и тренингов, направленных на развитие навыков работы с онлайн-платформами и использования новых педагогических методов.</w:t>
      </w:r>
    </w:p>
    <w:p w14:paraId="1693EDE2" w14:textId="704518F7" w:rsidR="001B7A15" w:rsidRPr="00EA79F5" w:rsidRDefault="001B7A15" w:rsidP="00624002">
      <w:pPr>
        <w:ind w:firstLine="708"/>
        <w:contextualSpacing/>
        <w:jc w:val="both"/>
        <w:rPr>
          <w:sz w:val="28"/>
          <w:szCs w:val="28"/>
        </w:rPr>
      </w:pPr>
      <w:r w:rsidRPr="00EA79F5">
        <w:rPr>
          <w:sz w:val="28"/>
          <w:szCs w:val="28"/>
        </w:rPr>
        <w:t>Однако, несмотря на многочисленные преимущества, внедрение инновационных технологий в образовательный процесс сталкивается с рядом проблем и вызовов. Одной из таких проблем является цифровое неравенство. Не все студенты имеют равный доступ к необходимым техническим средствам и стабильному интернет-соединению, что может ограничить их участие в онлайн-курсах. Еще одной проблемой является отсутствие мотивации у некоторых студентов, так как онлайн-обучение требует высокого уровня самоорганизации и дисциплины. Проблемы мотивации и дисциплины могут стать значительным барьером для успешного использования таких технологий.</w:t>
      </w:r>
    </w:p>
    <w:p w14:paraId="26E5AA9F" w14:textId="25DBB0EC" w:rsidR="001B7A15" w:rsidRPr="00EA79F5" w:rsidRDefault="001B7A15" w:rsidP="00624002">
      <w:pPr>
        <w:ind w:firstLine="708"/>
        <w:contextualSpacing/>
        <w:jc w:val="both"/>
        <w:rPr>
          <w:sz w:val="28"/>
          <w:szCs w:val="28"/>
        </w:rPr>
      </w:pPr>
      <w:r w:rsidRPr="00EA79F5">
        <w:rPr>
          <w:sz w:val="28"/>
          <w:szCs w:val="28"/>
        </w:rPr>
        <w:t>На основе вышеизложенного можно выделить несколько рекомендаций. Во-первых, для успешной интеграции инновационных технологий в учебный процесс необходимо регулярно проводить курсы повышения квалификации и тренинги для преподавателей, направленные на освоение методов и инструментов онлайн-обучения, а также на развитие навыков работы с интерактивными платформами. Во-вторых, важно разрабатывать и внедрять курсы, которые учитывают особенности литературоведческой подготовки студентов. Это может включать как специализированные онлайн-курсы по литературным направлениям, так и универсальные курсы по аналитическим и исследовательским методам в литературе.</w:t>
      </w:r>
    </w:p>
    <w:p w14:paraId="55C2F218" w14:textId="7154C92F" w:rsidR="001B7A15" w:rsidRPr="00EA79F5" w:rsidRDefault="001B7A15" w:rsidP="00624002">
      <w:pPr>
        <w:ind w:firstLine="708"/>
        <w:contextualSpacing/>
        <w:jc w:val="both"/>
        <w:rPr>
          <w:sz w:val="28"/>
          <w:szCs w:val="28"/>
        </w:rPr>
      </w:pPr>
      <w:r w:rsidRPr="00EA79F5">
        <w:rPr>
          <w:sz w:val="28"/>
          <w:szCs w:val="28"/>
        </w:rPr>
        <w:t>Кроме того, необходимо обеспечивать доступность образовательных платформ и технических средств для всех студентов. Для этого важно развивать цифровую инфраструктуру, поддерживающую онлайн-курсы, а также предоставлять студентам и преподавателям техническую поддержку. Важно также активно включать в курсы практические задания, проекты и коллаборативные формы работы. Это поможет студентам не только усваивать теорию, но и развивать необходимые практические навыки, что будет особенно актуально для обучения в гуманитарных дисциплинах.</w:t>
      </w:r>
    </w:p>
    <w:p w14:paraId="32CE6254" w14:textId="77777777" w:rsidR="001B7A15" w:rsidRPr="00EA79F5" w:rsidRDefault="001B7A15" w:rsidP="00624002">
      <w:pPr>
        <w:ind w:firstLine="708"/>
        <w:contextualSpacing/>
        <w:jc w:val="both"/>
        <w:rPr>
          <w:sz w:val="28"/>
          <w:szCs w:val="28"/>
        </w:rPr>
      </w:pPr>
      <w:r w:rsidRPr="00EA79F5">
        <w:rPr>
          <w:sz w:val="28"/>
          <w:szCs w:val="28"/>
        </w:rPr>
        <w:t>Наконец, для повышения эффективности использования инновационных технологий в обучении необходимо создать системы мониторинга и оценки успеваемости студентов, которые смогут учитывать специфику онлайн-обучения и позволят более объективно оценивать знания и навыки студентов. Таким образом, использование инновационных технологий в образовательном процессе имеет огромный потенциал для развития литературоведческих компетенций студентов. Однако для их успешной интеграции важно учитывать ряд факторов, таких как подготовка преподавателей, доступность технологий и поддержка студентов, что обеспечит эффективное применение этих методов в учебном процессе.</w:t>
      </w:r>
    </w:p>
    <w:p w14:paraId="329F01AA" w14:textId="3475C6AD" w:rsidR="001B7A15" w:rsidRPr="00EA79F5" w:rsidRDefault="001B7A15" w:rsidP="00624002">
      <w:pPr>
        <w:contextualSpacing/>
        <w:jc w:val="both"/>
        <w:rPr>
          <w:sz w:val="28"/>
          <w:szCs w:val="28"/>
        </w:rPr>
      </w:pPr>
    </w:p>
    <w:p w14:paraId="2553A481" w14:textId="14DAB18C" w:rsidR="00963D6D" w:rsidRPr="00EA79F5" w:rsidRDefault="00963D6D" w:rsidP="00624002">
      <w:pPr>
        <w:contextualSpacing/>
        <w:jc w:val="both"/>
        <w:rPr>
          <w:sz w:val="28"/>
          <w:szCs w:val="28"/>
        </w:rPr>
      </w:pPr>
    </w:p>
    <w:p w14:paraId="1DA7EAAF" w14:textId="4DE30827" w:rsidR="00963D6D" w:rsidRDefault="00963D6D" w:rsidP="00624002">
      <w:pPr>
        <w:contextualSpacing/>
        <w:jc w:val="both"/>
        <w:rPr>
          <w:sz w:val="28"/>
          <w:szCs w:val="28"/>
        </w:rPr>
      </w:pPr>
    </w:p>
    <w:p w14:paraId="5D46D6D0" w14:textId="77777777" w:rsidR="00C006FE" w:rsidRDefault="00C006FE" w:rsidP="00624002">
      <w:pPr>
        <w:contextualSpacing/>
        <w:jc w:val="both"/>
        <w:rPr>
          <w:sz w:val="28"/>
          <w:szCs w:val="28"/>
        </w:rPr>
      </w:pPr>
    </w:p>
    <w:p w14:paraId="381799B3" w14:textId="77777777" w:rsidR="00C006FE" w:rsidRPr="00EA79F5" w:rsidRDefault="00C006FE" w:rsidP="00624002">
      <w:pPr>
        <w:contextualSpacing/>
        <w:jc w:val="both"/>
        <w:rPr>
          <w:sz w:val="28"/>
          <w:szCs w:val="28"/>
        </w:rPr>
      </w:pPr>
    </w:p>
    <w:p w14:paraId="3A173C52" w14:textId="419294FA" w:rsidR="000341C9" w:rsidRPr="001F10CC" w:rsidRDefault="00AE506A" w:rsidP="005A5EC0">
      <w:pPr>
        <w:pStyle w:val="1"/>
      </w:pPr>
      <w:bookmarkStart w:id="8" w:name="_Toc215514725"/>
      <w:r w:rsidRPr="001F10CC">
        <w:lastRenderedPageBreak/>
        <w:t>2 МЕТОДИЧЕСКИЕ АСПЕКТЫ ИСПОЛЬЗОВАНИЯ ИНТЕРАКТИВНЫХ ОНЛАЙН-ПРОЕКТОВ В ОБУЧЕНИИ СТУДЕНТОВ-ФИЛОЛОГОВ</w:t>
      </w:r>
      <w:bookmarkEnd w:id="8"/>
    </w:p>
    <w:p w14:paraId="2871F613" w14:textId="77777777" w:rsidR="000341C9" w:rsidRPr="00EA79F5" w:rsidRDefault="000341C9" w:rsidP="00624002">
      <w:pPr>
        <w:contextualSpacing/>
        <w:jc w:val="both"/>
        <w:rPr>
          <w:sz w:val="28"/>
          <w:szCs w:val="28"/>
        </w:rPr>
      </w:pPr>
    </w:p>
    <w:p w14:paraId="0F2884F4" w14:textId="6D733FCB" w:rsidR="00587C73" w:rsidRDefault="000341C9" w:rsidP="00587C73">
      <w:pPr>
        <w:ind w:firstLine="709"/>
        <w:contextualSpacing/>
        <w:jc w:val="both"/>
        <w:rPr>
          <w:sz w:val="28"/>
          <w:szCs w:val="28"/>
        </w:rPr>
      </w:pPr>
      <w:r w:rsidRPr="00EA79F5">
        <w:rPr>
          <w:sz w:val="28"/>
          <w:szCs w:val="28"/>
        </w:rPr>
        <w:t xml:space="preserve">Современные подходы к обучению студентов-филологов в условиях цифровизации образования требуют внедрения инновационных методов и средств, направленных на развитие профессиональных и коммуникативных компетенций. Одним из таких эффективных инструментов являются интерактивные онлайн-проекты, способствующие активному вовлечению студентов в учебный процесс, формированию навыков самостоятельной работы, критического мышления и сотрудничества в команде. Интерактивные онлайн-проекты представляют собой форму учебной деятельности, осуществляемую в цифровой среде с использованием веб-технологий и платформ. Их основная цель заключается не только в усвоении учебного материала, но и в развитии навыков работы с информацией, цифровой грамотности, межкультурной коммуникации и способности адаптироваться к условиям современной профессиональной среды. Характерными особенностями таких проектов являются взаимодействие участников в синхронном или асинхронном формате, практико-ориентированный характер заданий, интеграция различных видов речевой деятельности (чтение, письмо, говорение, аудирование), возможность индивидуализации и широкое использование цифровых инструментов, таких как Google </w:t>
      </w:r>
      <w:proofErr w:type="spellStart"/>
      <w:r w:rsidRPr="00EA79F5">
        <w:rPr>
          <w:sz w:val="28"/>
          <w:szCs w:val="28"/>
        </w:rPr>
        <w:t>Workspace</w:t>
      </w:r>
      <w:proofErr w:type="spellEnd"/>
      <w:r w:rsidRPr="00EA79F5">
        <w:rPr>
          <w:sz w:val="28"/>
          <w:szCs w:val="28"/>
        </w:rPr>
        <w:t xml:space="preserve">, </w:t>
      </w:r>
      <w:proofErr w:type="spellStart"/>
      <w:r w:rsidRPr="00EA79F5">
        <w:rPr>
          <w:sz w:val="28"/>
          <w:szCs w:val="28"/>
        </w:rPr>
        <w:t>Padlet</w:t>
      </w:r>
      <w:proofErr w:type="spellEnd"/>
      <w:r w:rsidRPr="00EA79F5">
        <w:rPr>
          <w:sz w:val="28"/>
          <w:szCs w:val="28"/>
        </w:rPr>
        <w:t xml:space="preserve">, </w:t>
      </w:r>
      <w:proofErr w:type="spellStart"/>
      <w:r w:rsidRPr="00EA79F5">
        <w:rPr>
          <w:sz w:val="28"/>
          <w:szCs w:val="28"/>
        </w:rPr>
        <w:t>Trello</w:t>
      </w:r>
      <w:proofErr w:type="spellEnd"/>
      <w:r w:rsidRPr="00EA79F5">
        <w:rPr>
          <w:sz w:val="28"/>
          <w:szCs w:val="28"/>
        </w:rPr>
        <w:t xml:space="preserve">, </w:t>
      </w:r>
      <w:proofErr w:type="spellStart"/>
      <w:r w:rsidRPr="00EA79F5">
        <w:rPr>
          <w:sz w:val="28"/>
          <w:szCs w:val="28"/>
        </w:rPr>
        <w:t>Miro</w:t>
      </w:r>
      <w:proofErr w:type="spellEnd"/>
      <w:r w:rsidRPr="00EA79F5">
        <w:rPr>
          <w:sz w:val="28"/>
          <w:szCs w:val="28"/>
        </w:rPr>
        <w:t xml:space="preserve">, Zoom и другие. Методика реализации интерактивных онлайн-проектов в обучении студентов-филологов основывается на ряде педагогических принципов, среди которых ключевыми являются: принцип деятельностного подхода, обеспечивающий активное участие студентов в учебном процессе через выполнение практических заданий; принцип коммуникативности, направленный на развитие языковой компетенции в условиях реального общения; принцип интеграции, позволяющий объединить знания из разных областей </w:t>
      </w:r>
      <w:r w:rsidR="00C006FE">
        <w:rPr>
          <w:sz w:val="28"/>
          <w:szCs w:val="28"/>
        </w:rPr>
        <w:t xml:space="preserve"> – </w:t>
      </w:r>
      <w:r w:rsidRPr="00EA79F5">
        <w:rPr>
          <w:sz w:val="28"/>
          <w:szCs w:val="28"/>
        </w:rPr>
        <w:t xml:space="preserve"> лингвистики, литературоведения, культурологии; а также принцип индивидуализации, учитывающий уровень подготовки и интересы обучающихся. </w:t>
      </w:r>
    </w:p>
    <w:p w14:paraId="36F9FA0A" w14:textId="20814109" w:rsidR="000341C9" w:rsidRPr="00EA79F5" w:rsidRDefault="000341C9" w:rsidP="00587C73">
      <w:pPr>
        <w:ind w:firstLine="709"/>
        <w:contextualSpacing/>
        <w:jc w:val="both"/>
        <w:rPr>
          <w:sz w:val="28"/>
          <w:szCs w:val="28"/>
        </w:rPr>
      </w:pPr>
      <w:r w:rsidRPr="00EA79F5">
        <w:rPr>
          <w:sz w:val="28"/>
          <w:szCs w:val="28"/>
        </w:rPr>
        <w:t xml:space="preserve">Организация онлайн-проекта включает несколько этапов. На подготовительном этапе формулируются цели и задачи, выбираются платформы и инструменты, формируются рабочие группы, распределяются роли. Основной этап предполагает сбор и анализ информации, создание цифровых материалов (тексты, презентации, видеоролики, инфографика), обсуждение промежуточных результатов в группе и взаимодействие с преподавателем. Заключительный этап включает презентацию итогового продукта (в форме вебинара, блога, онлайн-выставки и др.), рефлексию, самооценку и обсуждение результатов. Преподаватель в этом процессе выполняет функции тьютора, модератора и эксперта: он направляет работу студентов, предоставляет обратную связь, контролирует ход выполнения проекта и способствует формированию мотивации. Эффективная реализация онлайн-проектов требует от преподавателя высокой цифровой компетентности, </w:t>
      </w:r>
      <w:r w:rsidRPr="00EA79F5">
        <w:rPr>
          <w:sz w:val="28"/>
          <w:szCs w:val="28"/>
        </w:rPr>
        <w:lastRenderedPageBreak/>
        <w:t xml:space="preserve">гибкости в подходах и способности к быстрой адаптации. В практике филологического образования уже существует ряд удачных примеров использования интерактивных онлайн-проектов. Это, например, международные культурные проекты на платформе </w:t>
      </w:r>
      <w:proofErr w:type="spellStart"/>
      <w:r w:rsidRPr="00EA79F5">
        <w:rPr>
          <w:sz w:val="28"/>
          <w:szCs w:val="28"/>
        </w:rPr>
        <w:t>eTwinning</w:t>
      </w:r>
      <w:proofErr w:type="spellEnd"/>
      <w:r w:rsidRPr="00EA79F5">
        <w:rPr>
          <w:sz w:val="28"/>
          <w:szCs w:val="28"/>
        </w:rPr>
        <w:t>, разработка подкастов и блогов на лингвистические и литературные темы, онлайн-дискуссии с участием студентов из разных вузов, создание цифровых литературных журналов и другие формы работы, способствующие расширению кругозора студентов и развитию их профессиональных навыков. Интерактивные онлайн-проекты представляют собой эффективное методическое средство обучения студентов-филологов, обеспечивающее активную познавательную деятельность, междисциплинарную интеграцию и подготовку к профессиональной деятельности в условиях цифровой образовательной среды</w:t>
      </w:r>
      <w:r w:rsidR="0070466C" w:rsidRPr="00EA79F5">
        <w:rPr>
          <w:sz w:val="28"/>
          <w:szCs w:val="28"/>
        </w:rPr>
        <w:t xml:space="preserve"> [6</w:t>
      </w:r>
      <w:r w:rsidR="00B35CAD" w:rsidRPr="00EA79F5">
        <w:rPr>
          <w:sz w:val="28"/>
          <w:szCs w:val="28"/>
          <w:lang w:val="kk-KZ"/>
        </w:rPr>
        <w:t>6</w:t>
      </w:r>
      <w:r w:rsidR="001E3326" w:rsidRPr="00EA79F5">
        <w:rPr>
          <w:sz w:val="28"/>
          <w:szCs w:val="28"/>
        </w:rPr>
        <w:t>]</w:t>
      </w:r>
      <w:r w:rsidRPr="00EA79F5">
        <w:rPr>
          <w:sz w:val="28"/>
          <w:szCs w:val="28"/>
        </w:rPr>
        <w:t>.</w:t>
      </w:r>
    </w:p>
    <w:p w14:paraId="2EFA21E2" w14:textId="755CD951" w:rsidR="000341C9" w:rsidRPr="00EA79F5" w:rsidRDefault="000341C9" w:rsidP="00587C73">
      <w:pPr>
        <w:ind w:firstLine="709"/>
        <w:contextualSpacing/>
        <w:jc w:val="both"/>
        <w:rPr>
          <w:sz w:val="28"/>
          <w:szCs w:val="28"/>
        </w:rPr>
      </w:pPr>
      <w:r w:rsidRPr="00EA79F5">
        <w:rPr>
          <w:sz w:val="28"/>
          <w:szCs w:val="28"/>
        </w:rPr>
        <w:t xml:space="preserve">Применение интерактивных онлайн-проектов на занятиях по литературе открывает широкие возможности для углублённого анализа художественных произведений и формирования у студентов-филологов аналитического и интерпретационного мышления. В условиях цифровой образовательной среды литературный анализ приобретает новые формы, выходящие за рамки традиционного комментирования текста. Онлайн-проекты позволяют организовать работу студентов в форме коллективного исследования, визуализации литературных сюжетов, создания мультимедийных презентаций, виртуальных выставок, подкастов, блогов, а также проведения дистанционных круглых столов и дискуссий, что значительно расширяет традиционные методики преподавания литературы. В основе таких проектов может лежать анализ художественного текста с разных сторон </w:t>
      </w:r>
      <w:r w:rsidR="00C006FE">
        <w:rPr>
          <w:sz w:val="28"/>
          <w:szCs w:val="28"/>
        </w:rPr>
        <w:t>–</w:t>
      </w:r>
      <w:r w:rsidRPr="00EA79F5">
        <w:rPr>
          <w:sz w:val="28"/>
          <w:szCs w:val="28"/>
        </w:rPr>
        <w:t xml:space="preserve"> структурной, семантической, историко-культурной, психологической и философской. Например, в рамках курса по русской классической литературе студенты могут работать над проектом, посвящённым сравнительному анализу образа главного героя в произведениях разных авторов или эпох, оформляя свои наблюдения в виде инфографики, </w:t>
      </w:r>
      <w:proofErr w:type="spellStart"/>
      <w:r w:rsidRPr="00EA79F5">
        <w:rPr>
          <w:sz w:val="28"/>
          <w:szCs w:val="28"/>
        </w:rPr>
        <w:t>видеоэссе</w:t>
      </w:r>
      <w:proofErr w:type="spellEnd"/>
      <w:r w:rsidRPr="00EA79F5">
        <w:rPr>
          <w:sz w:val="28"/>
          <w:szCs w:val="28"/>
        </w:rPr>
        <w:t xml:space="preserve"> или онлайн-альбома. Важным аспектом является возможность создания цифровых карт литературных произведений, где студенты отображают хронологию событий, пространственные перемещения героев, связи между персонажами, а также контекстные отсылки и культурные аллюзии, что развивает навыки смыслового чтения и глубокого понимания текста. Кроме того, эффективной формой работы является организация виртуальных читательских клубов, в которых студенты обсуждают прочитанные произведения, формулируют собственные интерпретации, задают вопросы, аргументируют свою точку зрения и работают с различными критическими источниками. Подобные проекты развивают навыки научного анализа, рефлексии и ведения дискуссии. Особое значение имеет использование платформ и инструментов, позволяющих не только визуализировать информацию, но и хранить и систематизировать результаты работы, например, </w:t>
      </w:r>
      <w:proofErr w:type="spellStart"/>
      <w:r w:rsidRPr="00EA79F5">
        <w:rPr>
          <w:sz w:val="28"/>
          <w:szCs w:val="28"/>
        </w:rPr>
        <w:t>Padlet</w:t>
      </w:r>
      <w:proofErr w:type="spellEnd"/>
      <w:r w:rsidRPr="00EA79F5">
        <w:rPr>
          <w:sz w:val="28"/>
          <w:szCs w:val="28"/>
        </w:rPr>
        <w:t xml:space="preserve">, </w:t>
      </w:r>
      <w:proofErr w:type="spellStart"/>
      <w:r w:rsidRPr="00EA79F5">
        <w:rPr>
          <w:sz w:val="28"/>
          <w:szCs w:val="28"/>
        </w:rPr>
        <w:t>Miro</w:t>
      </w:r>
      <w:proofErr w:type="spellEnd"/>
      <w:r w:rsidRPr="00EA79F5">
        <w:rPr>
          <w:sz w:val="28"/>
          <w:szCs w:val="28"/>
        </w:rPr>
        <w:t xml:space="preserve">, Google </w:t>
      </w:r>
      <w:proofErr w:type="spellStart"/>
      <w:r w:rsidRPr="00EA79F5">
        <w:rPr>
          <w:sz w:val="28"/>
          <w:szCs w:val="28"/>
        </w:rPr>
        <w:t>Docs</w:t>
      </w:r>
      <w:proofErr w:type="spellEnd"/>
      <w:r w:rsidRPr="00EA79F5">
        <w:rPr>
          <w:sz w:val="28"/>
          <w:szCs w:val="28"/>
        </w:rPr>
        <w:t xml:space="preserve"> или </w:t>
      </w:r>
      <w:proofErr w:type="spellStart"/>
      <w:r w:rsidRPr="00EA79F5">
        <w:rPr>
          <w:sz w:val="28"/>
          <w:szCs w:val="28"/>
        </w:rPr>
        <w:t>Canva</w:t>
      </w:r>
      <w:proofErr w:type="spellEnd"/>
      <w:r w:rsidRPr="00EA79F5">
        <w:rPr>
          <w:sz w:val="28"/>
          <w:szCs w:val="28"/>
        </w:rPr>
        <w:t xml:space="preserve">. В рамках таких проектов студенты могут, например, подготовить совместную аннотированную карту персонажей романа, создать хронологическую ленту развития </w:t>
      </w:r>
      <w:r w:rsidRPr="00EA79F5">
        <w:rPr>
          <w:sz w:val="28"/>
          <w:szCs w:val="28"/>
        </w:rPr>
        <w:lastRenderedPageBreak/>
        <w:t>литературного конфликта или разработать авторский видеоролик с интерпретацией финала произведения. Преподаватель в этом процессе выступает в роли организатора и наставника, задаёт направления анализа, курирует ход проекта, предлагает дополнительные источники и стимулирует творческую активность студентов. Такой подход способствует не только более глубокому усвоению содержания литературных произведений, но и формированию устойчивого интереса к литературе как к феномену культуры, а также развитию универсальных учебных умений</w:t>
      </w:r>
      <w:r w:rsidR="00C006FE">
        <w:rPr>
          <w:sz w:val="28"/>
          <w:szCs w:val="28"/>
        </w:rPr>
        <w:t xml:space="preserve"> – </w:t>
      </w:r>
      <w:r w:rsidRPr="00EA79F5">
        <w:rPr>
          <w:sz w:val="28"/>
          <w:szCs w:val="28"/>
        </w:rPr>
        <w:t>планирования, коммуникации, анализа, синтеза и самопрезентации. Использование интерактивных онлайн-проектов на занятиях по литературе помогает перейти от репродуктивного типа обучения к исследовательскому, активизирует познавательную деятельность студентов, формирует навыки критического мышления и цифровой грамотности, что особенно актуально в подготовке современных специалистов-филологов</w:t>
      </w:r>
      <w:r w:rsidR="0070466C" w:rsidRPr="00EA79F5">
        <w:rPr>
          <w:sz w:val="28"/>
          <w:szCs w:val="28"/>
        </w:rPr>
        <w:t xml:space="preserve"> [6</w:t>
      </w:r>
      <w:r w:rsidR="00B35CAD" w:rsidRPr="00EA79F5">
        <w:rPr>
          <w:sz w:val="28"/>
          <w:szCs w:val="28"/>
        </w:rPr>
        <w:t>7</w:t>
      </w:r>
      <w:r w:rsidR="001E3326" w:rsidRPr="00EA79F5">
        <w:rPr>
          <w:sz w:val="28"/>
          <w:szCs w:val="28"/>
        </w:rPr>
        <w:t>]</w:t>
      </w:r>
      <w:r w:rsidRPr="00EA79F5">
        <w:rPr>
          <w:sz w:val="28"/>
          <w:szCs w:val="28"/>
        </w:rPr>
        <w:t>.</w:t>
      </w:r>
    </w:p>
    <w:p w14:paraId="4CF2A32F" w14:textId="77777777" w:rsidR="000341C9" w:rsidRPr="00EA79F5" w:rsidRDefault="000341C9" w:rsidP="00587C73">
      <w:pPr>
        <w:ind w:firstLine="709"/>
        <w:contextualSpacing/>
        <w:jc w:val="both"/>
        <w:rPr>
          <w:sz w:val="28"/>
          <w:szCs w:val="28"/>
        </w:rPr>
      </w:pPr>
      <w:r w:rsidRPr="00EA79F5">
        <w:rPr>
          <w:sz w:val="28"/>
          <w:szCs w:val="28"/>
        </w:rPr>
        <w:t xml:space="preserve">В данной главе мы рассмотрим возможности применения интерактивных онлайн-проектов в процессе обучения литературе. Интеграция цифровых технологий в гуманитарное образование, в частности в изучение литературных произведений, позволяет не только расширить методический арсенал преподавателя, но и создать условия для более глубокого и осмысленного взаимодействия студентов с художественным текстом. Онлайн-проекты способствуют формированию у обучающихся аналитических навыков, способности к самостоятельному интерпретированию текста, умению выстраивать логические связи между произведением и его историко-культурным контекстом. Одним из преимуществ интерактивного подхода является возможность работы в коллективе, что позволяет студентам обмениваться мнениями, формулировать аргументированные суждения и развивать критическое мышление. В рамках онлайн-проектов студенты могут выполнять разнообразные исследовательские и творческие задания: создавать мультимедийные презентации с анализом произведения, визуализировать структуру текста с помощью цифровых инструментов, разрабатывать виртуальные экскурсии по «пространству» литературного произведения, вести коллективный блог, посвящённый разным аспектам творчества писателя, или участвовать в ролевых дискуссиях от имени персонажей. Кроме того, цифровые платформы позволяют формировать аннотированные библиотеки источников, вести электронные дневники чтения, оформлять результаты анализа в виде инфографики, видеороликов, подкастов и других медиапродуктов. Всё это делает процесс литературного анализа более наглядным, творческим и ориентированным на развитие у студентов навыков XXI века. Важно отметить, что успешная реализация таких проектов требует методически грамотной организации, включающей чёткую постановку задач, распределение ролей, поэтапную работу с текстом, регулярную обратную связь и итоговую рефлексию. При этом преподаватель выполняет функцию наставника и координатора, который направляет студентов, помогает им выстраивать логические и содержательные связи, задаёт вектор исследовательской деятельности. Использование онлайн-проектов в обучении литературе </w:t>
      </w:r>
      <w:r w:rsidRPr="00EA79F5">
        <w:rPr>
          <w:sz w:val="28"/>
          <w:szCs w:val="28"/>
        </w:rPr>
        <w:lastRenderedPageBreak/>
        <w:t>позволяет не только усилить мотивацию студентов, но и приблизить процесс восприятия и анализа художественного текста к реалиям цифрового мира, делая обучение более гибким, доступным и персонализированным. Такой подход отвечает задачам современного образования, ориентированного на формирование критически мыслящей, культурно грамотной и креативной личности.</w:t>
      </w:r>
    </w:p>
    <w:p w14:paraId="136B11E0" w14:textId="77777777" w:rsidR="000341C9" w:rsidRPr="003506F0" w:rsidRDefault="000341C9" w:rsidP="00587C73">
      <w:pPr>
        <w:ind w:firstLine="709"/>
        <w:contextualSpacing/>
        <w:jc w:val="both"/>
        <w:rPr>
          <w:sz w:val="28"/>
          <w:szCs w:val="28"/>
        </w:rPr>
      </w:pPr>
      <w:r w:rsidRPr="00EA79F5">
        <w:rPr>
          <w:sz w:val="28"/>
          <w:szCs w:val="28"/>
        </w:rPr>
        <w:t xml:space="preserve">В данной главе основное внимание будет уделено разработке моделей использования интерактивных онлайн-проектов в процессе преподавания литературы, а также анализу концептуальных подходов и практических примеров их </w:t>
      </w:r>
      <w:r w:rsidRPr="003506F0">
        <w:rPr>
          <w:sz w:val="28"/>
          <w:szCs w:val="28"/>
        </w:rPr>
        <w:t>применения. Целью анализа является выявление педагогического потенциала цифровых форматов в развитии литературоведческих компетенций студентов-филологов и адаптация этих подходов к различным уровням образования.</w:t>
      </w:r>
    </w:p>
    <w:p w14:paraId="0D998303" w14:textId="220B5583" w:rsidR="000341C9" w:rsidRPr="00EA79F5" w:rsidRDefault="0070466C" w:rsidP="00587C73">
      <w:pPr>
        <w:ind w:firstLine="709"/>
        <w:contextualSpacing/>
        <w:jc w:val="both"/>
        <w:rPr>
          <w:sz w:val="28"/>
          <w:szCs w:val="28"/>
        </w:rPr>
      </w:pPr>
      <w:r w:rsidRPr="003506F0">
        <w:rPr>
          <w:sz w:val="28"/>
          <w:szCs w:val="28"/>
        </w:rPr>
        <w:t>В</w:t>
      </w:r>
      <w:r w:rsidR="00E15978" w:rsidRPr="003506F0">
        <w:rPr>
          <w:sz w:val="28"/>
          <w:szCs w:val="28"/>
        </w:rPr>
        <w:t xml:space="preserve"> данной главе будет </w:t>
      </w:r>
      <w:r w:rsidR="000341C9" w:rsidRPr="003506F0">
        <w:rPr>
          <w:sz w:val="28"/>
          <w:szCs w:val="28"/>
        </w:rPr>
        <w:t>рассмотрен теоретико-методологический фундамент, на котором строится внедрение интерактивных онлайн-проектов в образовательный процесс по литературе. Особое внимание будет уделено основным принципам и стратегиям, обеспечивающим эффективность использования этих проектов</w:t>
      </w:r>
      <w:r w:rsidR="000341C9" w:rsidRPr="00EA79F5">
        <w:rPr>
          <w:sz w:val="28"/>
          <w:szCs w:val="28"/>
        </w:rPr>
        <w:t xml:space="preserve"> в учебной деятельности. Среди ключевых принципов</w:t>
      </w:r>
      <w:r w:rsidR="00C006FE">
        <w:rPr>
          <w:sz w:val="28"/>
          <w:szCs w:val="28"/>
        </w:rPr>
        <w:t xml:space="preserve"> – </w:t>
      </w:r>
      <w:r w:rsidR="000341C9" w:rsidRPr="00EA79F5">
        <w:rPr>
          <w:sz w:val="28"/>
          <w:szCs w:val="28"/>
        </w:rPr>
        <w:t>деятельностный, коммуникативный, культурологический и личностно-ориентированный подходы, каждый из которых находит отражение в цифровой образовательной практике. Также будет проанализирована специфика адаптации интерактивных онлайн-инструментов в зависимости от уровня подготовки студентов, их когнитивных возможностей, а также требований учебных программ бакалавриата и магистратуры. В данном контексте важно рассмотреть возможности индивидуализации и дифференциации обучения, а также формирование устойчивой мотивации к самостоятельной аналитической и исследовательской деятельности.</w:t>
      </w:r>
    </w:p>
    <w:p w14:paraId="5543CC40" w14:textId="395B251E" w:rsidR="000341C9" w:rsidRPr="00EA79F5" w:rsidRDefault="000341C9" w:rsidP="00587C73">
      <w:pPr>
        <w:ind w:firstLine="709"/>
        <w:contextualSpacing/>
        <w:jc w:val="both"/>
        <w:rPr>
          <w:sz w:val="28"/>
          <w:szCs w:val="28"/>
        </w:rPr>
      </w:pPr>
      <w:r w:rsidRPr="00EA79F5">
        <w:rPr>
          <w:sz w:val="28"/>
          <w:szCs w:val="28"/>
        </w:rPr>
        <w:t>Во второй части главы акцент будет сделан на анализе того, каким образом интерактивные онлайн-проекты способствуют формированию и развитию ключевых литературоведческих компетенций, таких как текстуальный и контекстуальный анализ, интерпретация художественного текста, аргументация собственной позиции, а также работа с критическими и научными источниками. Цифровые форматы способствуют не только усвоению теоретического материала, но и формированию у студентов практических навыков, направленных на создание аналитических и творческих продуктов, таких как рецензии, видеопрезентации, цифровые карты произведений, виртуальные выставки и др. Особое значение имеют проекты, стимулирующие исследовательскую активность студентов, позволяющие интегрировать знания по литературе с междисциплинарными подходами и современными культурными практиками</w:t>
      </w:r>
      <w:r w:rsidR="0070466C" w:rsidRPr="00EA79F5">
        <w:rPr>
          <w:sz w:val="28"/>
          <w:szCs w:val="28"/>
        </w:rPr>
        <w:t xml:space="preserve"> [6</w:t>
      </w:r>
      <w:r w:rsidR="00B35CAD" w:rsidRPr="00EA79F5">
        <w:rPr>
          <w:sz w:val="28"/>
          <w:szCs w:val="28"/>
        </w:rPr>
        <w:t>8</w:t>
      </w:r>
      <w:r w:rsidR="001E3326" w:rsidRPr="00EA79F5">
        <w:rPr>
          <w:sz w:val="28"/>
          <w:szCs w:val="28"/>
        </w:rPr>
        <w:t>]</w:t>
      </w:r>
      <w:r w:rsidRPr="00EA79F5">
        <w:rPr>
          <w:sz w:val="28"/>
          <w:szCs w:val="28"/>
        </w:rPr>
        <w:t>.</w:t>
      </w:r>
    </w:p>
    <w:p w14:paraId="24FF9C00" w14:textId="77777777" w:rsidR="000341C9" w:rsidRPr="00EA79F5" w:rsidRDefault="000341C9" w:rsidP="00587C73">
      <w:pPr>
        <w:ind w:firstLine="709"/>
        <w:contextualSpacing/>
        <w:jc w:val="both"/>
        <w:rPr>
          <w:sz w:val="28"/>
          <w:szCs w:val="28"/>
        </w:rPr>
      </w:pPr>
      <w:r w:rsidRPr="00EA79F5">
        <w:rPr>
          <w:sz w:val="28"/>
          <w:szCs w:val="28"/>
        </w:rPr>
        <w:t xml:space="preserve">В третьей части будут приведены конкретные примеры реализации интерактивных онлайн-проектов в образовательной практике. Эти примеры охватывают различные форматы: от групповой работы по созданию литературных блогов и подкастов до онлайн-дискуссий, визуализации литературных хронотопов и межвузовских исследовательских проектов. </w:t>
      </w:r>
      <w:r w:rsidRPr="00EA79F5">
        <w:rPr>
          <w:sz w:val="28"/>
          <w:szCs w:val="28"/>
        </w:rPr>
        <w:lastRenderedPageBreak/>
        <w:t>Анализ представленных кейсов позволит не только продемонстрировать эффективность интерактивных онлайн-проектов в формировании профессиональных компетенций студентов-филологов, но и выявить практическую ценность цифровых инструментов как средства повышения качества филологического образования. Представленные практики подтверждают, что интеграция онлайн-проектов в обучение литературе способствует углублению понимания художественного текста, развитию критического и креативного мышления, а также подготовке студентов к профессиональной деятельности в условиях современной цифровой среды.</w:t>
      </w:r>
    </w:p>
    <w:p w14:paraId="7D10834A" w14:textId="77777777" w:rsidR="000341C9" w:rsidRPr="00EA79F5" w:rsidRDefault="000341C9" w:rsidP="00587C73">
      <w:pPr>
        <w:ind w:firstLine="709"/>
        <w:contextualSpacing/>
        <w:jc w:val="both"/>
        <w:rPr>
          <w:sz w:val="28"/>
          <w:szCs w:val="28"/>
        </w:rPr>
      </w:pPr>
      <w:r w:rsidRPr="00EA79F5">
        <w:rPr>
          <w:sz w:val="28"/>
          <w:szCs w:val="28"/>
        </w:rPr>
        <w:t>Данное исследование направлено на обоснование педагогической целесообразности применения интерактивных онлайн-проектов в гуманитарном и, в частности, литературоведческом образовании, а также на выявление их потенциала, функциональных возможностей и перспектив дальнейшего развития в условиях цифровой трансформации образовательного пространства. Актуальность рассматриваемой проблемы обусловлена необходимостью адаптации образовательного процесса к требованиям информационного общества, в котором цифровая компетентность, способность к критическому мышлению, коммуникативная гибкость и умение работать с различными источниками информации становятся ключевыми компонентами профессиональной подготовки будущих специалистов-филологов.</w:t>
      </w:r>
    </w:p>
    <w:p w14:paraId="7D899F2C" w14:textId="77777777" w:rsidR="000341C9" w:rsidRPr="00EA79F5" w:rsidRDefault="000341C9" w:rsidP="00587C73">
      <w:pPr>
        <w:ind w:firstLine="709"/>
        <w:contextualSpacing/>
        <w:jc w:val="both"/>
        <w:rPr>
          <w:sz w:val="28"/>
          <w:szCs w:val="28"/>
        </w:rPr>
      </w:pPr>
      <w:r w:rsidRPr="00EA79F5">
        <w:rPr>
          <w:sz w:val="28"/>
          <w:szCs w:val="28"/>
        </w:rPr>
        <w:t>Применение интерактивных онлайн-проектов в литературоведческом образовании способствует переходу от традиционных, преимущественно репродуктивных форм обучения к деятельностным и проблемно-ориентированным моделям, основанным на активном включении обучающихся в процесс анализа, интерпретации и рефлексии по отношению к изучаемому художественному материалу. Такие проекты позволяют формировать и развивать у студентов комплекс важнейших профессиональных компетенций: от навыков текстуального и контекстуального анализа до умений самостоятельного исследования, аргументации и презентации результатов в различных цифровых форматах.</w:t>
      </w:r>
    </w:p>
    <w:p w14:paraId="4DB1598D" w14:textId="764969E3" w:rsidR="000341C9" w:rsidRPr="00EA79F5" w:rsidRDefault="000341C9" w:rsidP="00587C73">
      <w:pPr>
        <w:ind w:firstLine="709"/>
        <w:contextualSpacing/>
        <w:jc w:val="both"/>
        <w:rPr>
          <w:sz w:val="28"/>
          <w:szCs w:val="28"/>
        </w:rPr>
      </w:pPr>
      <w:r w:rsidRPr="00EA79F5">
        <w:rPr>
          <w:sz w:val="28"/>
          <w:szCs w:val="28"/>
        </w:rPr>
        <w:t>Таким образом, исследование демонстрирует, что внедрение интерактивных онлайн-проектов в литературоведческое образование является не только педагогически оправданным, но и методологически перспективным направлением, способствующим модернизации образовательной практики, повышению её эффективности и соответствию современным требованиям к подготовке гуманитарных специалистов</w:t>
      </w:r>
      <w:r w:rsidR="001E3326" w:rsidRPr="00EA79F5">
        <w:rPr>
          <w:sz w:val="28"/>
          <w:szCs w:val="28"/>
        </w:rPr>
        <w:t xml:space="preserve"> [</w:t>
      </w:r>
      <w:r w:rsidR="00B35CAD" w:rsidRPr="00EA79F5">
        <w:rPr>
          <w:sz w:val="28"/>
          <w:szCs w:val="28"/>
        </w:rPr>
        <w:t>69</w:t>
      </w:r>
      <w:r w:rsidR="001E3326" w:rsidRPr="00EA79F5">
        <w:rPr>
          <w:sz w:val="28"/>
          <w:szCs w:val="28"/>
        </w:rPr>
        <w:t>]</w:t>
      </w:r>
      <w:r w:rsidRPr="00EA79F5">
        <w:rPr>
          <w:sz w:val="28"/>
          <w:szCs w:val="28"/>
        </w:rPr>
        <w:t>.</w:t>
      </w:r>
    </w:p>
    <w:p w14:paraId="230208B3" w14:textId="77777777" w:rsidR="00CE49A6" w:rsidRPr="007E69B8" w:rsidRDefault="00CE49A6" w:rsidP="00587C73">
      <w:pPr>
        <w:ind w:firstLine="709"/>
        <w:contextualSpacing/>
        <w:jc w:val="both"/>
        <w:rPr>
          <w:b/>
          <w:bCs/>
          <w:sz w:val="28"/>
          <w:szCs w:val="28"/>
        </w:rPr>
      </w:pPr>
    </w:p>
    <w:p w14:paraId="566C9531" w14:textId="4C24EDEC" w:rsidR="000341C9" w:rsidRPr="00773B02" w:rsidRDefault="00CE49A6" w:rsidP="00B17A45">
      <w:pPr>
        <w:pStyle w:val="2"/>
      </w:pPr>
      <w:bookmarkStart w:id="9" w:name="_Toc215514726"/>
      <w:r w:rsidRPr="00773B02">
        <w:t>2.1</w:t>
      </w:r>
      <w:r w:rsidR="000341C9" w:rsidRPr="00773B02">
        <w:t xml:space="preserve"> Модели и стратегии внедрения интерактивных онлайн-проектов в систему гуманитарного образования</w:t>
      </w:r>
      <w:bookmarkEnd w:id="9"/>
    </w:p>
    <w:p w14:paraId="1EA46107" w14:textId="77777777" w:rsidR="000341C9" w:rsidRPr="00EA79F5" w:rsidRDefault="000341C9" w:rsidP="00587C73">
      <w:pPr>
        <w:ind w:firstLine="709"/>
        <w:contextualSpacing/>
        <w:jc w:val="both"/>
        <w:rPr>
          <w:sz w:val="28"/>
          <w:szCs w:val="28"/>
        </w:rPr>
      </w:pPr>
      <w:r w:rsidRPr="00EA79F5">
        <w:rPr>
          <w:sz w:val="28"/>
          <w:szCs w:val="28"/>
        </w:rPr>
        <w:t xml:space="preserve">Современное гуманитарное образование претерпевает значительные изменения под влиянием цифровизации, что обусловливает необходимость переосмысления традиционных форм и методов преподавания. В этом контексте особую актуальность приобретает внедрение интерактивных онлайн-проектов, как одной из наиболее гибких и многофункциональных форм </w:t>
      </w:r>
      <w:r w:rsidRPr="00EA79F5">
        <w:rPr>
          <w:sz w:val="28"/>
          <w:szCs w:val="28"/>
        </w:rPr>
        <w:lastRenderedPageBreak/>
        <w:t>организации учебной деятельности, способствующих формированию метапредметных и профессиональных компетенций. Разработка эффективных моделей и стратегий интеграции онлайн-проектов в систему гуманитарного образования требует комплексного подхода, учитывающего педагогические, технологические и содержательные аспекты.</w:t>
      </w:r>
    </w:p>
    <w:p w14:paraId="232B166C" w14:textId="301480AA" w:rsidR="000341C9" w:rsidRPr="00EA79F5" w:rsidRDefault="000341C9" w:rsidP="00587C73">
      <w:pPr>
        <w:ind w:firstLine="709"/>
        <w:contextualSpacing/>
        <w:jc w:val="both"/>
        <w:rPr>
          <w:sz w:val="28"/>
          <w:szCs w:val="28"/>
        </w:rPr>
      </w:pPr>
      <w:r w:rsidRPr="00EA79F5">
        <w:rPr>
          <w:sz w:val="28"/>
          <w:szCs w:val="28"/>
        </w:rPr>
        <w:t>Модель внедрения онлайн-проектов должна опираться на деятельностный подход, который предполагает активную познавательную и исследовательскую деятельность студентов в процессе взаимодействия с учебным материалом, цифровыми инструментами и другими участниками образовательного процесса. В качестве основной организационной формы могут выступать групповые или индивидуальные проекты, направленные на решение учебных, исследовательских или творческих задач. Эти проекты, как правило, включают несколько этапов: постановку цели, планирование, реализацию, презентацию результата и рефлексию, что способствует формированию у обучающихся навыков самостоятельного мышления, планирования и ответственности за результат</w:t>
      </w:r>
      <w:r w:rsidR="00B35CAD" w:rsidRPr="00EA79F5">
        <w:rPr>
          <w:sz w:val="28"/>
          <w:szCs w:val="28"/>
        </w:rPr>
        <w:t xml:space="preserve"> [70]</w:t>
      </w:r>
      <w:r w:rsidRPr="00EA79F5">
        <w:rPr>
          <w:sz w:val="28"/>
          <w:szCs w:val="28"/>
        </w:rPr>
        <w:t>.</w:t>
      </w:r>
    </w:p>
    <w:p w14:paraId="4707EEA6" w14:textId="77777777" w:rsidR="000341C9" w:rsidRPr="00EA79F5" w:rsidRDefault="000341C9" w:rsidP="00587C73">
      <w:pPr>
        <w:ind w:firstLine="709"/>
        <w:contextualSpacing/>
        <w:jc w:val="both"/>
        <w:rPr>
          <w:sz w:val="28"/>
          <w:szCs w:val="28"/>
        </w:rPr>
      </w:pPr>
      <w:r w:rsidRPr="00EA79F5">
        <w:rPr>
          <w:sz w:val="28"/>
          <w:szCs w:val="28"/>
        </w:rPr>
        <w:t>Среди стратегий внедрения интерактивных онлайн-проектов в гуманитарное образование можно выделить интегративную, модульную и проблемно-ориентированную. Интегративная стратегия предполагает включение проектной деятельности в существующие курсы по литературе, лингвистике, культурологии и другим гуманитарным дисциплинам с целью обогащения учебного содержания и повышения его прикладной направленности. Модульная стратегия основывается на разработке специальных образовательных модулей, в рамках которых онлайн-проекты становятся неотъемлемым компонентом обучения и оцениваются наряду с другими формами учебной активности. Проблемно-ориентированная стратегия акцентирует внимание на использовании онлайн-проектов как средства исследования актуальных гуманитарных проблем, включая межкультурную коммуникацию, интерпретацию текста, социокультурную аналитику и т.д.</w:t>
      </w:r>
    </w:p>
    <w:p w14:paraId="165B1FBD" w14:textId="77777777" w:rsidR="000341C9" w:rsidRPr="00EA79F5" w:rsidRDefault="000341C9" w:rsidP="00587C73">
      <w:pPr>
        <w:ind w:firstLine="709"/>
        <w:contextualSpacing/>
        <w:jc w:val="both"/>
        <w:rPr>
          <w:sz w:val="28"/>
          <w:szCs w:val="28"/>
        </w:rPr>
      </w:pPr>
      <w:r w:rsidRPr="00EA79F5">
        <w:rPr>
          <w:sz w:val="28"/>
          <w:szCs w:val="28"/>
        </w:rPr>
        <w:t xml:space="preserve">Эффективное внедрение онлайн-проектов требует соответствующей цифровой инфраструктуры и подготовки как студентов, так и преподавателей. Необходимо учитывать разнообразие цифровых платформ и сервисов (Google </w:t>
      </w:r>
      <w:proofErr w:type="spellStart"/>
      <w:r w:rsidRPr="00EA79F5">
        <w:rPr>
          <w:sz w:val="28"/>
          <w:szCs w:val="28"/>
        </w:rPr>
        <w:t>Workspace</w:t>
      </w:r>
      <w:proofErr w:type="spellEnd"/>
      <w:r w:rsidRPr="00EA79F5">
        <w:rPr>
          <w:sz w:val="28"/>
          <w:szCs w:val="28"/>
        </w:rPr>
        <w:t xml:space="preserve">, </w:t>
      </w:r>
      <w:proofErr w:type="spellStart"/>
      <w:r w:rsidRPr="00EA79F5">
        <w:rPr>
          <w:sz w:val="28"/>
          <w:szCs w:val="28"/>
        </w:rPr>
        <w:t>Padlet</w:t>
      </w:r>
      <w:proofErr w:type="spellEnd"/>
      <w:r w:rsidRPr="00EA79F5">
        <w:rPr>
          <w:sz w:val="28"/>
          <w:szCs w:val="28"/>
        </w:rPr>
        <w:t xml:space="preserve">, </w:t>
      </w:r>
      <w:proofErr w:type="spellStart"/>
      <w:r w:rsidRPr="00EA79F5">
        <w:rPr>
          <w:sz w:val="28"/>
          <w:szCs w:val="28"/>
        </w:rPr>
        <w:t>Miro</w:t>
      </w:r>
      <w:proofErr w:type="spellEnd"/>
      <w:r w:rsidRPr="00EA79F5">
        <w:rPr>
          <w:sz w:val="28"/>
          <w:szCs w:val="28"/>
        </w:rPr>
        <w:t xml:space="preserve">, </w:t>
      </w:r>
      <w:proofErr w:type="spellStart"/>
      <w:r w:rsidRPr="00EA79F5">
        <w:rPr>
          <w:sz w:val="28"/>
          <w:szCs w:val="28"/>
        </w:rPr>
        <w:t>Trello</w:t>
      </w:r>
      <w:proofErr w:type="spellEnd"/>
      <w:r w:rsidRPr="00EA79F5">
        <w:rPr>
          <w:sz w:val="28"/>
          <w:szCs w:val="28"/>
        </w:rPr>
        <w:t xml:space="preserve">, Zoom и др.), обеспечивающих совместную работу, визуализацию данных, коммуникацию и представление результатов. Кроме того, важным компонентом стратегии является обеспечение педагогического сопровождения, включающего </w:t>
      </w:r>
      <w:proofErr w:type="spellStart"/>
      <w:r w:rsidRPr="00EA79F5">
        <w:rPr>
          <w:sz w:val="28"/>
          <w:szCs w:val="28"/>
        </w:rPr>
        <w:t>тьюторскую</w:t>
      </w:r>
      <w:proofErr w:type="spellEnd"/>
      <w:r w:rsidRPr="00EA79F5">
        <w:rPr>
          <w:sz w:val="28"/>
          <w:szCs w:val="28"/>
        </w:rPr>
        <w:t xml:space="preserve"> поддержку, организацию промежуточной и итоговой обратной связи, развитие навыков самооценки и рефлексии.</w:t>
      </w:r>
    </w:p>
    <w:p w14:paraId="40DD4970" w14:textId="241ECF48" w:rsidR="000341C9" w:rsidRPr="00EA79F5" w:rsidRDefault="000341C9" w:rsidP="00587C73">
      <w:pPr>
        <w:ind w:firstLine="709"/>
        <w:contextualSpacing/>
        <w:jc w:val="both"/>
        <w:rPr>
          <w:sz w:val="28"/>
          <w:szCs w:val="28"/>
        </w:rPr>
      </w:pPr>
      <w:r w:rsidRPr="00EA79F5">
        <w:rPr>
          <w:sz w:val="28"/>
          <w:szCs w:val="28"/>
        </w:rPr>
        <w:t xml:space="preserve">Модели и стратегии внедрения интерактивных онлайн-проектов в гуманитарное образование должны основываться на принципах гибкости, интерактивности, </w:t>
      </w:r>
      <w:proofErr w:type="spellStart"/>
      <w:r w:rsidRPr="00EA79F5">
        <w:rPr>
          <w:sz w:val="28"/>
          <w:szCs w:val="28"/>
        </w:rPr>
        <w:t>междисциплинарности</w:t>
      </w:r>
      <w:proofErr w:type="spellEnd"/>
      <w:r w:rsidRPr="00EA79F5">
        <w:rPr>
          <w:sz w:val="28"/>
          <w:szCs w:val="28"/>
        </w:rPr>
        <w:t xml:space="preserve"> и практико-ориентированности. Их реализация способствует не только активизации учебной деятельности студентов, но и формированию у них критического мышления, цифровой и коммуникативной грамотности, а также готовности к решению сложных </w:t>
      </w:r>
      <w:r w:rsidRPr="00EA79F5">
        <w:rPr>
          <w:sz w:val="28"/>
          <w:szCs w:val="28"/>
        </w:rPr>
        <w:lastRenderedPageBreak/>
        <w:t>профессиональных задач в условиях современной образовательной и культурной среды.</w:t>
      </w:r>
    </w:p>
    <w:p w14:paraId="045714E0" w14:textId="77777777" w:rsidR="000341C9" w:rsidRPr="00EA79F5" w:rsidRDefault="000341C9" w:rsidP="00587C73">
      <w:pPr>
        <w:ind w:firstLine="709"/>
        <w:contextualSpacing/>
        <w:jc w:val="both"/>
        <w:rPr>
          <w:sz w:val="28"/>
          <w:szCs w:val="28"/>
        </w:rPr>
      </w:pPr>
      <w:r w:rsidRPr="00EA79F5">
        <w:rPr>
          <w:sz w:val="28"/>
          <w:szCs w:val="28"/>
        </w:rPr>
        <w:t>Для начала настоящего исследования целесообразно обратиться к анализу трудов российских, казахстанских и зарубежных исследователей, рассматривающих вопросы внедрения интерактивных онлайн-проектов в образовательный процесс, в том числе в контексте преподавания гуманитарных дисциплин и, в частности, литературы. Обзор существующих теоретических и эмпирических подходов позволяет очертить современное состояние научной дискуссии по данной проблематике, выявить ключевые методологические позиции, а также определить направления дальнейших исследований.</w:t>
      </w:r>
    </w:p>
    <w:p w14:paraId="1BC877EB" w14:textId="07801DBB" w:rsidR="000341C9" w:rsidRPr="00EA79F5" w:rsidRDefault="000341C9" w:rsidP="00587C73">
      <w:pPr>
        <w:ind w:firstLine="709"/>
        <w:contextualSpacing/>
        <w:jc w:val="both"/>
        <w:rPr>
          <w:sz w:val="28"/>
          <w:szCs w:val="28"/>
        </w:rPr>
      </w:pPr>
      <w:r w:rsidRPr="00EA79F5">
        <w:rPr>
          <w:sz w:val="28"/>
          <w:szCs w:val="28"/>
        </w:rPr>
        <w:t xml:space="preserve">В научной традиции российских исследователей наблюдается устойчивый интерес к вопросам цифровизации образования, модернизации гуманитарных методик и внедрения интерактивных форм обучения. Значительное внимание уделяется разработке дидактических основ применения цифровых технологий в образовательной среде, что находит отражение в работах таких авторов, как Е.С. Полат, С.Г. </w:t>
      </w:r>
      <w:proofErr w:type="spellStart"/>
      <w:r w:rsidRPr="00EA79F5">
        <w:rPr>
          <w:sz w:val="28"/>
          <w:szCs w:val="28"/>
        </w:rPr>
        <w:t>Селевко</w:t>
      </w:r>
      <w:proofErr w:type="spellEnd"/>
      <w:r w:rsidRPr="00EA79F5">
        <w:rPr>
          <w:sz w:val="28"/>
          <w:szCs w:val="28"/>
        </w:rPr>
        <w:t xml:space="preserve">, И.В. Роберт, А.В. Хуторской и др. В их трудах подчеркивается важность перехода от традиционно репродуктивного типа обучения к </w:t>
      </w:r>
      <w:proofErr w:type="spellStart"/>
      <w:r w:rsidRPr="00EA79F5">
        <w:rPr>
          <w:sz w:val="28"/>
          <w:szCs w:val="28"/>
        </w:rPr>
        <w:t>деятельностно</w:t>
      </w:r>
      <w:proofErr w:type="spellEnd"/>
      <w:r w:rsidRPr="00EA79F5">
        <w:rPr>
          <w:sz w:val="28"/>
          <w:szCs w:val="28"/>
        </w:rPr>
        <w:t xml:space="preserve">-ориентированному, основанному на активном участии студентов в процессах проектирования, анализа и интерпретации учебного материала. Особый интерес представляют исследования, посвящённые использованию цифровых платформ и инструментов в преподавании литературы, где акцент делается на развитии навыков интерпретации текста, критического мышления и культурной рефлексии в условиях </w:t>
      </w:r>
      <w:proofErr w:type="spellStart"/>
      <w:r w:rsidRPr="00EA79F5">
        <w:rPr>
          <w:sz w:val="28"/>
          <w:szCs w:val="28"/>
        </w:rPr>
        <w:t>медиатизированного</w:t>
      </w:r>
      <w:proofErr w:type="spellEnd"/>
      <w:r w:rsidRPr="00EA79F5">
        <w:rPr>
          <w:sz w:val="28"/>
          <w:szCs w:val="28"/>
        </w:rPr>
        <w:t xml:space="preserve"> образовательного пространства.</w:t>
      </w:r>
    </w:p>
    <w:p w14:paraId="74AD4218" w14:textId="219119FB" w:rsidR="000341C9" w:rsidRPr="00EA79F5" w:rsidRDefault="000341C9" w:rsidP="00587C73">
      <w:pPr>
        <w:ind w:firstLine="709"/>
        <w:contextualSpacing/>
        <w:jc w:val="both"/>
        <w:rPr>
          <w:sz w:val="28"/>
          <w:szCs w:val="28"/>
        </w:rPr>
      </w:pPr>
      <w:r w:rsidRPr="00EA79F5">
        <w:rPr>
          <w:sz w:val="28"/>
          <w:szCs w:val="28"/>
        </w:rPr>
        <w:t xml:space="preserve">Казахстанские ученые также вносят значительный вклад в разработку вопросов, связанных с интеграцией интерактивных технологий в гуманитарное образование. В их исследованиях, таких как работы Г.К. Нургалиевой, А.К. </w:t>
      </w:r>
      <w:proofErr w:type="spellStart"/>
      <w:r w:rsidRPr="00EA79F5">
        <w:rPr>
          <w:sz w:val="28"/>
          <w:szCs w:val="28"/>
        </w:rPr>
        <w:t>Абилькасымовой</w:t>
      </w:r>
      <w:proofErr w:type="spellEnd"/>
      <w:r w:rsidRPr="00EA79F5">
        <w:rPr>
          <w:sz w:val="28"/>
          <w:szCs w:val="28"/>
        </w:rPr>
        <w:t>, Н.А. Искаковой и других, подчеркивается необходимость адаптации образовательных практик к условиям цифровой трансформации общества. Особое внимание уделяется разработке педагогических условий и механизмов эффективного использования онлайн-проектов в учебной деятельности, с учетом культурных, языковых и институциональных особенностей казахстанского образовательного пространства. Отмечается, что применение интерактивных онлайн-форм способствует не только актуализации содержания образования, но и повышению уровня мотивации и вовлеченности студентов в учебный процесс</w:t>
      </w:r>
      <w:r w:rsidR="001E3326" w:rsidRPr="00EA79F5">
        <w:rPr>
          <w:sz w:val="28"/>
          <w:szCs w:val="28"/>
        </w:rPr>
        <w:t xml:space="preserve"> [7</w:t>
      </w:r>
      <w:r w:rsidR="00F14608" w:rsidRPr="00EA79F5">
        <w:rPr>
          <w:sz w:val="28"/>
          <w:szCs w:val="28"/>
        </w:rPr>
        <w:t>1</w:t>
      </w:r>
      <w:r w:rsidR="001E3326" w:rsidRPr="00EA79F5">
        <w:rPr>
          <w:sz w:val="28"/>
          <w:szCs w:val="28"/>
        </w:rPr>
        <w:t>]</w:t>
      </w:r>
      <w:r w:rsidRPr="00EA79F5">
        <w:rPr>
          <w:sz w:val="28"/>
          <w:szCs w:val="28"/>
        </w:rPr>
        <w:t>.</w:t>
      </w:r>
    </w:p>
    <w:p w14:paraId="35CD76C0" w14:textId="77777777" w:rsidR="000341C9" w:rsidRPr="00EA79F5" w:rsidRDefault="000341C9" w:rsidP="00587C73">
      <w:pPr>
        <w:ind w:firstLine="709"/>
        <w:contextualSpacing/>
        <w:jc w:val="both"/>
        <w:rPr>
          <w:sz w:val="28"/>
          <w:szCs w:val="28"/>
        </w:rPr>
      </w:pPr>
      <w:r w:rsidRPr="00EA79F5">
        <w:rPr>
          <w:sz w:val="28"/>
          <w:szCs w:val="28"/>
        </w:rPr>
        <w:t xml:space="preserve">В зарубежной научной литературе вопросы использования онлайн-проектов в обучении также рассматриваются в широком контексте педагогических инноваций, компетентностного подхода и цифровой педагогики. Исследователи, такие как H. </w:t>
      </w:r>
      <w:proofErr w:type="spellStart"/>
      <w:r w:rsidRPr="00EA79F5">
        <w:rPr>
          <w:sz w:val="28"/>
          <w:szCs w:val="28"/>
        </w:rPr>
        <w:t>Beetham</w:t>
      </w:r>
      <w:proofErr w:type="spellEnd"/>
      <w:r w:rsidRPr="00EA79F5">
        <w:rPr>
          <w:sz w:val="28"/>
          <w:szCs w:val="28"/>
        </w:rPr>
        <w:t xml:space="preserve">, M. </w:t>
      </w:r>
      <w:proofErr w:type="spellStart"/>
      <w:r w:rsidRPr="00EA79F5">
        <w:rPr>
          <w:sz w:val="28"/>
          <w:szCs w:val="28"/>
        </w:rPr>
        <w:t>Sharpe</w:t>
      </w:r>
      <w:proofErr w:type="spellEnd"/>
      <w:r w:rsidRPr="00EA79F5">
        <w:rPr>
          <w:sz w:val="28"/>
          <w:szCs w:val="28"/>
        </w:rPr>
        <w:t xml:space="preserve">, J. </w:t>
      </w:r>
      <w:proofErr w:type="spellStart"/>
      <w:r w:rsidRPr="00EA79F5">
        <w:rPr>
          <w:sz w:val="28"/>
          <w:szCs w:val="28"/>
        </w:rPr>
        <w:t>Dron</w:t>
      </w:r>
      <w:proofErr w:type="spellEnd"/>
      <w:r w:rsidRPr="00EA79F5">
        <w:rPr>
          <w:sz w:val="28"/>
          <w:szCs w:val="28"/>
        </w:rPr>
        <w:t xml:space="preserve">, T. </w:t>
      </w:r>
      <w:proofErr w:type="spellStart"/>
      <w:r w:rsidRPr="00EA79F5">
        <w:rPr>
          <w:sz w:val="28"/>
          <w:szCs w:val="28"/>
        </w:rPr>
        <w:t>Anderson</w:t>
      </w:r>
      <w:proofErr w:type="spellEnd"/>
      <w:r w:rsidRPr="00EA79F5">
        <w:rPr>
          <w:sz w:val="28"/>
          <w:szCs w:val="28"/>
        </w:rPr>
        <w:t xml:space="preserve"> и другие, акцентируют внимание на трансформации роли преподавателя, изменении характера взаимодействия между участниками образовательного процесса и необходимости формирования у студентов цифровой, информационной и коммуникативной грамотности. Особый интерес представляют концепции конструктивистского обучения, социального </w:t>
      </w:r>
      <w:proofErr w:type="spellStart"/>
      <w:r w:rsidRPr="00EA79F5">
        <w:rPr>
          <w:sz w:val="28"/>
          <w:szCs w:val="28"/>
        </w:rPr>
        <w:lastRenderedPageBreak/>
        <w:t>конструкционизма</w:t>
      </w:r>
      <w:proofErr w:type="spellEnd"/>
      <w:r w:rsidRPr="00EA79F5">
        <w:rPr>
          <w:sz w:val="28"/>
          <w:szCs w:val="28"/>
        </w:rPr>
        <w:t xml:space="preserve"> и гибридного образования, в рамках которых интерактивные онлайн-проекты рассматриваются как средство активного </w:t>
      </w:r>
      <w:proofErr w:type="spellStart"/>
      <w:r w:rsidRPr="00EA79F5">
        <w:rPr>
          <w:sz w:val="28"/>
          <w:szCs w:val="28"/>
        </w:rPr>
        <w:t>знаниястроительства</w:t>
      </w:r>
      <w:proofErr w:type="spellEnd"/>
      <w:r w:rsidRPr="00EA79F5">
        <w:rPr>
          <w:sz w:val="28"/>
          <w:szCs w:val="28"/>
        </w:rPr>
        <w:t xml:space="preserve"> и совместного освоения образовательного контекста.</w:t>
      </w:r>
    </w:p>
    <w:p w14:paraId="26516A1C" w14:textId="11C892B2" w:rsidR="000341C9" w:rsidRPr="00EA79F5" w:rsidRDefault="000341C9" w:rsidP="00587C73">
      <w:pPr>
        <w:ind w:firstLine="709"/>
        <w:contextualSpacing/>
        <w:jc w:val="both"/>
        <w:rPr>
          <w:sz w:val="28"/>
          <w:szCs w:val="28"/>
        </w:rPr>
      </w:pPr>
      <w:r w:rsidRPr="00EA79F5">
        <w:rPr>
          <w:sz w:val="28"/>
          <w:szCs w:val="28"/>
        </w:rPr>
        <w:t>Обзор научной литературы показывает, что внедрение интерактивных онлайн-проектов в систему гуманитарного образования рассматривается учеными как перспективное направление, способное обеспечить повышение качества обучения, развитие профессиональных и метапредметных компетенций, а также адаптацию образовательного процесса к вызовам цифровой эпохи. Сравнительный анализ отечественного и международного опыта позволяет выстроить комплексное понимание педагогических, методических и организационных аспектов проектной деятельности в условиях цифровой образовательной среды</w:t>
      </w:r>
      <w:r w:rsidR="001E3326" w:rsidRPr="00EA79F5">
        <w:rPr>
          <w:sz w:val="28"/>
          <w:szCs w:val="28"/>
        </w:rPr>
        <w:t xml:space="preserve"> [7</w:t>
      </w:r>
      <w:r w:rsidR="00F14608" w:rsidRPr="00EA79F5">
        <w:rPr>
          <w:sz w:val="28"/>
          <w:szCs w:val="28"/>
        </w:rPr>
        <w:t>2</w:t>
      </w:r>
      <w:r w:rsidR="001E3326" w:rsidRPr="00EA79F5">
        <w:rPr>
          <w:sz w:val="28"/>
          <w:szCs w:val="28"/>
        </w:rPr>
        <w:t>]</w:t>
      </w:r>
      <w:r w:rsidRPr="00EA79F5">
        <w:rPr>
          <w:sz w:val="28"/>
          <w:szCs w:val="28"/>
        </w:rPr>
        <w:t>.</w:t>
      </w:r>
    </w:p>
    <w:p w14:paraId="1C607D28" w14:textId="1FDE1D5E" w:rsidR="000341C9" w:rsidRPr="003506F0" w:rsidRDefault="000341C9" w:rsidP="00587C73">
      <w:pPr>
        <w:ind w:firstLine="709"/>
        <w:contextualSpacing/>
        <w:jc w:val="both"/>
        <w:rPr>
          <w:sz w:val="28"/>
          <w:szCs w:val="28"/>
        </w:rPr>
      </w:pPr>
      <w:r w:rsidRPr="00EA79F5">
        <w:rPr>
          <w:sz w:val="28"/>
          <w:szCs w:val="28"/>
        </w:rPr>
        <w:t xml:space="preserve">В работе М. В. Воронова и В. А. Толкачёва «Методологические аспекты цифровизации гуманитарного образования» рассматриваются ключевые направления трансформации образовательного процесса под влиянием стремительного развития цифровых технологий. Авторы акцентируют внимание на том, что цифровизация не является исключительно техническим процессом внедрения новых инструментов, а представляет собой глубокое методологическое переосмысление целей, содержания и форм обучения в гуманитарной сфере. Воронова и Толкачёв подчёркивают, что широкое внедрение цифровых технологий обладает значительным потенциалом для модернизации гуманитарного образования, поскольку оно способствует не только расширению дидактических возможностей, но и изменению характера взаимодействия между </w:t>
      </w:r>
      <w:r w:rsidRPr="003506F0">
        <w:rPr>
          <w:sz w:val="28"/>
          <w:szCs w:val="28"/>
        </w:rPr>
        <w:t>преподавателем и студентом, переходу от авторитарной модели обучения к партнёрской и деятельностной</w:t>
      </w:r>
      <w:r w:rsidR="00F14608" w:rsidRPr="003506F0">
        <w:rPr>
          <w:sz w:val="28"/>
          <w:szCs w:val="28"/>
        </w:rPr>
        <w:t xml:space="preserve"> [73]</w:t>
      </w:r>
      <w:r w:rsidRPr="003506F0">
        <w:rPr>
          <w:sz w:val="28"/>
          <w:szCs w:val="28"/>
        </w:rPr>
        <w:t>.</w:t>
      </w:r>
    </w:p>
    <w:p w14:paraId="3CAE17DC" w14:textId="267EE32D" w:rsidR="000341C9" w:rsidRPr="00EA79F5" w:rsidRDefault="000341C9" w:rsidP="00587C73">
      <w:pPr>
        <w:ind w:firstLine="709"/>
        <w:contextualSpacing/>
        <w:jc w:val="both"/>
        <w:rPr>
          <w:sz w:val="28"/>
          <w:szCs w:val="28"/>
        </w:rPr>
      </w:pPr>
      <w:r w:rsidRPr="003506F0">
        <w:rPr>
          <w:sz w:val="28"/>
          <w:szCs w:val="28"/>
        </w:rPr>
        <w:t>Согласно авторам, цифровая трансформация требует разработки новых подходов к структуре образовательного процесса, в том числе таких, которые основаны на интерактивности, персонализации и проектной деятельности. Особое внимание в работе уделяется необходимости формирования</w:t>
      </w:r>
      <w:r w:rsidRPr="00EA79F5">
        <w:rPr>
          <w:sz w:val="28"/>
          <w:szCs w:val="28"/>
        </w:rPr>
        <w:t xml:space="preserve"> у студентов навыков работы в цифровой среде, включая информационную и </w:t>
      </w:r>
      <w:proofErr w:type="spellStart"/>
      <w:r w:rsidRPr="00EA79F5">
        <w:rPr>
          <w:sz w:val="28"/>
          <w:szCs w:val="28"/>
        </w:rPr>
        <w:t>медиаграмотность</w:t>
      </w:r>
      <w:proofErr w:type="spellEnd"/>
      <w:r w:rsidRPr="00EA79F5">
        <w:rPr>
          <w:sz w:val="28"/>
          <w:szCs w:val="28"/>
        </w:rPr>
        <w:t>, критическое мышление, умение работать с различными форматами представления знаний. Воронова и Толкачёв подчеркивают, что для гуманитарного образования особенно актуальными становятся формы учебной деятельности, предполагающие самостоятельное конструирование знаний, активное включение обучающихся в обсуждение и осмысление культурных и социальных процессов, в том числе с использованием цифровых инструментов.</w:t>
      </w:r>
    </w:p>
    <w:p w14:paraId="7DD632D4" w14:textId="77777777" w:rsidR="000341C9" w:rsidRPr="00EA79F5" w:rsidRDefault="000341C9" w:rsidP="00587C73">
      <w:pPr>
        <w:ind w:firstLine="709"/>
        <w:contextualSpacing/>
        <w:jc w:val="both"/>
        <w:rPr>
          <w:sz w:val="28"/>
          <w:szCs w:val="28"/>
        </w:rPr>
      </w:pPr>
      <w:r w:rsidRPr="00EA79F5">
        <w:rPr>
          <w:sz w:val="28"/>
          <w:szCs w:val="28"/>
        </w:rPr>
        <w:t xml:space="preserve">В рамках методологических аспектов цифровизации авторы рассматривают интерактивные онлайн-проекты как перспективное средство реализации образовательных задач гуманитарного цикла. Такие проекты, по их мнению, способствуют усилению исследовательского и коммуникативного компонентов обучения, а также позволяют интегрировать традиционные ценности гуманитарного знания с современными формами представления и обработки информации. Авторы также подчёркивают важность подготовки преподавателей к использованию цифровых форматов и созданию гибкой </w:t>
      </w:r>
      <w:r w:rsidRPr="00EA79F5">
        <w:rPr>
          <w:sz w:val="28"/>
          <w:szCs w:val="28"/>
        </w:rPr>
        <w:lastRenderedPageBreak/>
        <w:t>образовательной среды, способной адаптироваться к быстро меняющимся технологическим условиям.</w:t>
      </w:r>
    </w:p>
    <w:p w14:paraId="1D68DC0A" w14:textId="77777777" w:rsidR="000341C9" w:rsidRPr="00EA79F5" w:rsidRDefault="000341C9" w:rsidP="00587C73">
      <w:pPr>
        <w:ind w:firstLine="709"/>
        <w:contextualSpacing/>
        <w:jc w:val="both"/>
        <w:rPr>
          <w:sz w:val="28"/>
          <w:szCs w:val="28"/>
        </w:rPr>
      </w:pPr>
      <w:r w:rsidRPr="00EA79F5">
        <w:rPr>
          <w:sz w:val="28"/>
          <w:szCs w:val="28"/>
        </w:rPr>
        <w:t>Работа М. В. Воронова и В. А. Толкачёва вносит существенный вклад в теоретическое осмысление процессов цифровизации гуманитарного образования и подчёркивает необходимость методологически обоснованного и педагогически осмысленного внедрения цифровых технологий, включая интерактивные онлайн-проекты, в практику обучения будущих специалистов гуманитарного профиля.</w:t>
      </w:r>
    </w:p>
    <w:p w14:paraId="5ACE2A32" w14:textId="3FAE9F77" w:rsidR="000341C9" w:rsidRPr="00EA79F5" w:rsidRDefault="000341C9" w:rsidP="00587C73">
      <w:pPr>
        <w:ind w:firstLine="709"/>
        <w:contextualSpacing/>
        <w:jc w:val="both"/>
        <w:rPr>
          <w:sz w:val="28"/>
          <w:szCs w:val="28"/>
        </w:rPr>
      </w:pPr>
      <w:r w:rsidRPr="00EA79F5">
        <w:rPr>
          <w:sz w:val="28"/>
          <w:szCs w:val="28"/>
        </w:rPr>
        <w:t xml:space="preserve">В условиях стремительных технологических и социальных изменений образование приобретает не только инструментальную, но и глубоко гуманистическую функцию, направленную на сохранение и развитие интеллектуального потенциала личности. Как подчёркивал Эрих </w:t>
      </w:r>
      <w:proofErr w:type="spellStart"/>
      <w:r w:rsidRPr="00EA79F5">
        <w:rPr>
          <w:sz w:val="28"/>
          <w:szCs w:val="28"/>
        </w:rPr>
        <w:t>Фром</w:t>
      </w:r>
      <w:proofErr w:type="spellEnd"/>
      <w:r w:rsidRPr="00EA79F5">
        <w:rPr>
          <w:sz w:val="28"/>
          <w:szCs w:val="28"/>
        </w:rPr>
        <w:t xml:space="preserve"> в своих работах, снижение интеллектуальной активности человека, утрата способности к самостоятельному мышлению и рефлексии может привести к его отчуждению от самого себя и окружающего мира, а в более широком масштабе </w:t>
      </w:r>
      <w:r w:rsidR="00EB37DA">
        <w:rPr>
          <w:sz w:val="28"/>
          <w:szCs w:val="28"/>
        </w:rPr>
        <w:t>–</w:t>
      </w:r>
      <w:r w:rsidRPr="00EA79F5">
        <w:rPr>
          <w:sz w:val="28"/>
          <w:szCs w:val="28"/>
        </w:rPr>
        <w:t xml:space="preserve"> к социальной деградации и разрушению основ демократического общества. </w:t>
      </w:r>
      <w:proofErr w:type="spellStart"/>
      <w:r w:rsidRPr="00EA79F5">
        <w:rPr>
          <w:sz w:val="28"/>
          <w:szCs w:val="28"/>
        </w:rPr>
        <w:t>Фром</w:t>
      </w:r>
      <w:proofErr w:type="spellEnd"/>
      <w:r w:rsidRPr="00EA79F5">
        <w:rPr>
          <w:sz w:val="28"/>
          <w:szCs w:val="28"/>
        </w:rPr>
        <w:t xml:space="preserve"> рассматривал интеллектуальную пассивность как один из симптомов кризиса современной культуры, в которой человек всё чаще подменяет осмысленное знание поверхностным потреблением информации и отказывается от ответственности за собственное мышление и действия.</w:t>
      </w:r>
    </w:p>
    <w:p w14:paraId="3235B3B4" w14:textId="2E9C3413" w:rsidR="000341C9" w:rsidRPr="00EA79F5" w:rsidRDefault="000341C9" w:rsidP="00587C73">
      <w:pPr>
        <w:ind w:firstLine="709"/>
        <w:contextualSpacing/>
        <w:jc w:val="both"/>
        <w:rPr>
          <w:sz w:val="28"/>
          <w:szCs w:val="28"/>
        </w:rPr>
      </w:pPr>
      <w:r w:rsidRPr="00EA79F5">
        <w:rPr>
          <w:sz w:val="28"/>
          <w:szCs w:val="28"/>
        </w:rPr>
        <w:t>В данном контексте образование предстает как ключевой механизм противодействия подобным процессам. Оно способно выполнять роль не только средства передачи знаний, но и пространства формирования автономной, критически мыслящей личности, способной осознавать и переосмысливать происходящее, принимать обоснованные решения и участвовать в общественной жизни. Современная педагогика, основываясь на идеях деятельностного и гуманистического подходов, подчёркивает, что важнейшей задачей образования является не столько накопление обучающимися определённого объема информации, сколько развитие у них способностей к аналитическому мышлению, аргументированной дискуссии, самостоятельной постановке проблем и поиску путей их решения</w:t>
      </w:r>
      <w:r w:rsidR="001E3326" w:rsidRPr="00EA79F5">
        <w:rPr>
          <w:sz w:val="28"/>
          <w:szCs w:val="28"/>
        </w:rPr>
        <w:t xml:space="preserve"> [74]</w:t>
      </w:r>
      <w:r w:rsidRPr="00EA79F5">
        <w:rPr>
          <w:sz w:val="28"/>
          <w:szCs w:val="28"/>
        </w:rPr>
        <w:t>.</w:t>
      </w:r>
    </w:p>
    <w:p w14:paraId="513BDDAD" w14:textId="77777777" w:rsidR="000341C9" w:rsidRPr="00EA79F5" w:rsidRDefault="000341C9" w:rsidP="00587C73">
      <w:pPr>
        <w:ind w:firstLine="709"/>
        <w:contextualSpacing/>
        <w:jc w:val="both"/>
        <w:rPr>
          <w:sz w:val="28"/>
          <w:szCs w:val="28"/>
        </w:rPr>
      </w:pPr>
      <w:r w:rsidRPr="00EA79F5">
        <w:rPr>
          <w:sz w:val="28"/>
          <w:szCs w:val="28"/>
        </w:rPr>
        <w:t>В рамках этой парадигмы особую значимость приобретают образовательные практики, направленные на активизацию мыслительной деятельности студентов — такие, как проблемное обучение, исследовательская деятельность, проектные и интерактивные формы взаимодействия. Они создают условия для развития когнитивной активности обучающихся, вовлекают их в осмысленную интеллектуальную работу и способствуют формированию устойчивого интереса к знанию. В условиях цифровой эпохи такие практики могут быть реализованы в рамках интерактивных онлайн-проектов, которые, при грамотной методической организации, сочетают в себе потенциал технологических инноваций и гуманистических целей образования.</w:t>
      </w:r>
    </w:p>
    <w:p w14:paraId="00B41529" w14:textId="77777777" w:rsidR="000341C9" w:rsidRPr="00EA79F5" w:rsidRDefault="000341C9" w:rsidP="00587C73">
      <w:pPr>
        <w:ind w:firstLine="709"/>
        <w:contextualSpacing/>
        <w:jc w:val="both"/>
        <w:rPr>
          <w:sz w:val="28"/>
          <w:szCs w:val="28"/>
        </w:rPr>
      </w:pPr>
      <w:r w:rsidRPr="00EA79F5">
        <w:rPr>
          <w:sz w:val="28"/>
          <w:szCs w:val="28"/>
        </w:rPr>
        <w:t xml:space="preserve">Образование, понимаемое не как процесс стандартизированной передачи знаний, а как пространство диалога, рефлексии и творческого поиска, способно выполнять важнейшую социокультурную функцию — противодействовать снижению интеллектуальной активности и способствовать формированию </w:t>
      </w:r>
      <w:r w:rsidRPr="00EA79F5">
        <w:rPr>
          <w:sz w:val="28"/>
          <w:szCs w:val="28"/>
        </w:rPr>
        <w:lastRenderedPageBreak/>
        <w:t xml:space="preserve">ответственной, критически мыслящей личности. Подобный подход не только отвечает вызовам современности, но и воплощает в себе гуманистические идеалы, о необходимости которых предупреждал Эрих </w:t>
      </w:r>
      <w:proofErr w:type="spellStart"/>
      <w:r w:rsidRPr="00EA79F5">
        <w:rPr>
          <w:sz w:val="28"/>
          <w:szCs w:val="28"/>
        </w:rPr>
        <w:t>Фром</w:t>
      </w:r>
      <w:proofErr w:type="spellEnd"/>
      <w:r w:rsidRPr="00EA79F5">
        <w:rPr>
          <w:sz w:val="28"/>
          <w:szCs w:val="28"/>
        </w:rPr>
        <w:t>, подчеркивая, что без подлинной интеллектуальной активности человек теряет своё сущностное человеческое измерение.</w:t>
      </w:r>
    </w:p>
    <w:p w14:paraId="179C7B2C" w14:textId="77777777" w:rsidR="000341C9" w:rsidRPr="00EA79F5" w:rsidRDefault="000341C9" w:rsidP="00587C73">
      <w:pPr>
        <w:ind w:firstLine="709"/>
        <w:contextualSpacing/>
        <w:jc w:val="both"/>
        <w:rPr>
          <w:sz w:val="28"/>
          <w:szCs w:val="28"/>
        </w:rPr>
      </w:pPr>
      <w:r w:rsidRPr="00EA79F5">
        <w:rPr>
          <w:sz w:val="28"/>
          <w:szCs w:val="28"/>
        </w:rPr>
        <w:t>При внедрении цифровых технологий в процесс подготовки будущих гуманитариев важно подчеркнуть, что эти технологии не должны становиться самоцелью, а служить средством для более эффективного достижения образовательных целей. Задачи, которые решают гуманитарные науки, должны оставаться в центре образовательного процесса, определяя его основную направленность. Цифровизация образования, безусловно, представляет собой значительный шаг в сторону инновационных методов обучения, однако она не должна сводиться к простой автоматизации процессов или замене традиционных образовательных практик новыми технологиями. Напротив, информационные технологии должны быть интегрированы таким образом, чтобы усилить и обогатить гуманитарное содержание, поддерживая традиционные ценности и цели гуманитарного образования.</w:t>
      </w:r>
    </w:p>
    <w:p w14:paraId="692E0014" w14:textId="4827195F" w:rsidR="000341C9" w:rsidRPr="00EA79F5" w:rsidRDefault="000341C9" w:rsidP="00587C73">
      <w:pPr>
        <w:ind w:firstLine="709"/>
        <w:contextualSpacing/>
        <w:jc w:val="both"/>
        <w:rPr>
          <w:sz w:val="28"/>
          <w:szCs w:val="28"/>
        </w:rPr>
      </w:pPr>
      <w:r w:rsidRPr="00EA79F5">
        <w:rPr>
          <w:sz w:val="28"/>
          <w:szCs w:val="28"/>
        </w:rPr>
        <w:t>Использование цифровых технологий в учебном процессе и последующей практической работе студентов должно быть ориентировано на решение задач, соответствующих особенностям гуманитарной подготовки. Оно должно способствовать развитию аналитических, критических и творческих навыков, характерных для гуманитариев. В этом контексте цифровизация может стать мощным инструментом для углубления познания, например, через использование онлайн-платформ для обсуждения литературных произведений, создания виртуальных музеев и археологических раскопок, моделирования исторических процессов и исследования культурных явлений с использованием данных и визуализаций. Цифровые инструменты способны значительно расширить возможности для коллективной работы, предоставляя доступ к широкому спектру источников, а также позволяют создавать междисциплинарные и культурные проекты, выходящие за рамки традиционного обучения</w:t>
      </w:r>
      <w:r w:rsidR="001E3326" w:rsidRPr="00EA79F5">
        <w:rPr>
          <w:sz w:val="28"/>
          <w:szCs w:val="28"/>
        </w:rPr>
        <w:t xml:space="preserve"> [75]</w:t>
      </w:r>
      <w:r w:rsidRPr="00EA79F5">
        <w:rPr>
          <w:sz w:val="28"/>
          <w:szCs w:val="28"/>
        </w:rPr>
        <w:t>.</w:t>
      </w:r>
    </w:p>
    <w:p w14:paraId="24C5F458" w14:textId="77777777" w:rsidR="000341C9" w:rsidRPr="00EA79F5" w:rsidRDefault="000341C9" w:rsidP="00587C73">
      <w:pPr>
        <w:ind w:firstLine="709"/>
        <w:contextualSpacing/>
        <w:jc w:val="both"/>
        <w:rPr>
          <w:sz w:val="28"/>
          <w:szCs w:val="28"/>
        </w:rPr>
      </w:pPr>
      <w:r w:rsidRPr="00EA79F5">
        <w:rPr>
          <w:sz w:val="28"/>
          <w:szCs w:val="28"/>
        </w:rPr>
        <w:t>Вместе с тем, важно, чтобы цифровизация не снижала значимость именно гуманитарных компонентов образования. Технологии должны способствовать глубокому пониманию человеческой культуры, истории, философии, литературы, а не подменять их поверхностными знаниями. Таким образом, образовательные технологии должны не только улучшать доступность знаний и облегчать их усвоение, но и развивать у студентов способность к рефлексии, анализу и интерпретации сложных культурных и социальных явлений.</w:t>
      </w:r>
    </w:p>
    <w:p w14:paraId="593B9382" w14:textId="77777777" w:rsidR="000341C9" w:rsidRPr="00EA79F5" w:rsidRDefault="000341C9" w:rsidP="00587C73">
      <w:pPr>
        <w:ind w:firstLine="709"/>
        <w:contextualSpacing/>
        <w:jc w:val="both"/>
        <w:rPr>
          <w:sz w:val="28"/>
          <w:szCs w:val="28"/>
        </w:rPr>
      </w:pPr>
      <w:r w:rsidRPr="00EA79F5">
        <w:rPr>
          <w:sz w:val="28"/>
          <w:szCs w:val="28"/>
        </w:rPr>
        <w:t xml:space="preserve">Цифровизация образования в гуманитарной сфере имеет потенциал для формирования нового, более совершенного общества, в котором ценности гуманизма, критического мышления и культурной осведомленности становятся неотъемлемой частью повседневной жизни. Будущее такого общества во многом зависит от того, как будет организован образовательный процесс, особенно в его гуманитарной составляющей. От качества подготовки будущих гуманитариев зависит, насколько эффективно будет выстраиваться </w:t>
      </w:r>
      <w:r w:rsidRPr="00EA79F5">
        <w:rPr>
          <w:sz w:val="28"/>
          <w:szCs w:val="28"/>
        </w:rPr>
        <w:lastRenderedPageBreak/>
        <w:t>взаимодействие между цифровыми технологиями и гуманитарным знанием, насколько успешно будут решаться задачи создания культурно грамотного, критически мыслящего и социально ответственного поколения. Таким образом, процесс цифровизации должен быть направлен на развитие общества, где технологии служат инструментом для повышения человеческого потенциала, а не его замещением.</w:t>
      </w:r>
    </w:p>
    <w:p w14:paraId="5D96BD43" w14:textId="77777777" w:rsidR="000341C9" w:rsidRPr="00EA79F5" w:rsidRDefault="000341C9" w:rsidP="00587C73">
      <w:pPr>
        <w:ind w:firstLine="709"/>
        <w:contextualSpacing/>
        <w:jc w:val="both"/>
        <w:rPr>
          <w:sz w:val="28"/>
          <w:szCs w:val="28"/>
        </w:rPr>
      </w:pPr>
      <w:r w:rsidRPr="00EA79F5">
        <w:rPr>
          <w:sz w:val="28"/>
          <w:szCs w:val="28"/>
        </w:rPr>
        <w:t>В статье В. М. Маслова и В. М. Смирнова рассматривается эффективное использование визуализации в образовательном процессе, с особым акцентом на создание инфографики как инструмента, способствующего глубокому восприятию и усвоению учебного материала. В современных условиях, когда всё большее внимание уделяется наглядности и визуализации, данная проблема становится всё более актуальной. Визуальная парадигма, которая основывается на использовании визуальных образов для передачи информации, приобретает значительное значение в образовательной практике, что отражает изменение способа восприятия и обработки информации в эпоху информационных технологий.</w:t>
      </w:r>
    </w:p>
    <w:p w14:paraId="7AE7A7C6" w14:textId="4A4642E8" w:rsidR="000341C9" w:rsidRPr="00EA79F5" w:rsidRDefault="000341C9" w:rsidP="00587C73">
      <w:pPr>
        <w:ind w:firstLine="709"/>
        <w:contextualSpacing/>
        <w:jc w:val="both"/>
        <w:rPr>
          <w:sz w:val="28"/>
          <w:szCs w:val="28"/>
        </w:rPr>
      </w:pPr>
      <w:r w:rsidRPr="00EA79F5">
        <w:rPr>
          <w:sz w:val="28"/>
          <w:szCs w:val="28"/>
        </w:rPr>
        <w:t>Визуализация представляет собой использование зрительных образов, схем, диаграмм, инфографики и других средств, направленных на облегчение восприятия сложной информации и её интерпретацию. Она позволяет использовать преимущества визуального мышления, которое активно применяется для решения разнообразных задач — как педагогических, так и научно-технических. Визуальное восприятие данных и явлений даёт возможность лучше структурировать информацию, выделить ключевые моменты и упростить процессы анализа. Это, в свою очередь, способствует улучшению понимания и запоминания материала, а также ускоряет процесс его усвоения. Визуализация делает абстрактные концепции более доступными и понятными, что особенно важно в таких дисциплинах, как гуманитарные науки, где часто требуется интерпретация многозначных и контекстуальных данных</w:t>
      </w:r>
      <w:r w:rsidR="001E3326" w:rsidRPr="00EA79F5">
        <w:rPr>
          <w:sz w:val="28"/>
          <w:szCs w:val="28"/>
        </w:rPr>
        <w:t xml:space="preserve"> [76]</w:t>
      </w:r>
      <w:r w:rsidRPr="00EA79F5">
        <w:rPr>
          <w:sz w:val="28"/>
          <w:szCs w:val="28"/>
        </w:rPr>
        <w:t>.</w:t>
      </w:r>
    </w:p>
    <w:p w14:paraId="241C6179" w14:textId="77777777" w:rsidR="000341C9" w:rsidRPr="00EA79F5" w:rsidRDefault="000341C9" w:rsidP="00587C73">
      <w:pPr>
        <w:ind w:firstLine="709"/>
        <w:contextualSpacing/>
        <w:jc w:val="both"/>
        <w:rPr>
          <w:sz w:val="28"/>
          <w:szCs w:val="28"/>
        </w:rPr>
      </w:pPr>
      <w:r w:rsidRPr="00EA79F5">
        <w:rPr>
          <w:sz w:val="28"/>
          <w:szCs w:val="28"/>
        </w:rPr>
        <w:t>Современные образовательные технологии активно интегрируют визуальные методы и средства, что позволяет значительно повысить уровень вовлечённости студентов в процесс обучения. Использование инфографики и других визуальных инструментов в преподавании помогает обучающимся воспринимать, обрабатывать и анализировать информацию с разных сторон. Это, в свою очередь, способствует развитию критического мышления, улучшению аналитических навыков и углублению понимания учебного материала. Визуализация как метод образовательной практики также поддерживает компетентностный подход, ориентированный на развитие у студентов не только теоретических знаний, но и практических навыков, необходимых для их применения в реальной жизни.</w:t>
      </w:r>
    </w:p>
    <w:p w14:paraId="6FD43340" w14:textId="77777777" w:rsidR="000341C9" w:rsidRPr="00EA79F5" w:rsidRDefault="000341C9" w:rsidP="00587C73">
      <w:pPr>
        <w:ind w:firstLine="709"/>
        <w:contextualSpacing/>
        <w:jc w:val="both"/>
        <w:rPr>
          <w:sz w:val="28"/>
          <w:szCs w:val="28"/>
        </w:rPr>
      </w:pPr>
      <w:r w:rsidRPr="00EA79F5">
        <w:rPr>
          <w:sz w:val="28"/>
          <w:szCs w:val="28"/>
        </w:rPr>
        <w:t xml:space="preserve">Инфографика, как важная форма визуализации, позволяет компактно представить сложные данные, преобразовать их в графический формат, который становится наглядным и доступным для восприятия. Важно, что создание инфографики не только облегчает обучение, но и развивает у студентов навыки работы с информацией, умение выделять ключевые данные и </w:t>
      </w:r>
      <w:r w:rsidRPr="00EA79F5">
        <w:rPr>
          <w:sz w:val="28"/>
          <w:szCs w:val="28"/>
        </w:rPr>
        <w:lastRenderedPageBreak/>
        <w:t>представлять их в структурированном виде. Эти навыки чрезвычайно важны в условиях современного информационного общества, где умение работать с большими объёмами данных и быстро находить необходимую информацию является важным конкурентным преимуществом.</w:t>
      </w:r>
    </w:p>
    <w:p w14:paraId="3ABF055A" w14:textId="77777777" w:rsidR="000341C9" w:rsidRPr="00EA79F5" w:rsidRDefault="000341C9" w:rsidP="00587C73">
      <w:pPr>
        <w:ind w:firstLine="709"/>
        <w:contextualSpacing/>
        <w:jc w:val="both"/>
        <w:rPr>
          <w:sz w:val="28"/>
          <w:szCs w:val="28"/>
        </w:rPr>
      </w:pPr>
      <w:r w:rsidRPr="00EA79F5">
        <w:rPr>
          <w:sz w:val="28"/>
          <w:szCs w:val="28"/>
        </w:rPr>
        <w:t>Внедрение визуализации в образовательный процесс открывает новые перспективы для улучшения качества обучения, способствует развитию когнитивных и профессиональных навыков студентов и поддерживает компетентностный подход в образовании. Визуальные инструменты, такие как инфографика, играют ключевую роль в обеспечении эффективности образовательного процесса, а также в подготовке студентов, способных эффективно работать с разнообразной информацией и применять полученные знания в практической деятельности.</w:t>
      </w:r>
    </w:p>
    <w:p w14:paraId="4D3D2523" w14:textId="140A47AE" w:rsidR="000341C9" w:rsidRPr="00EA79F5" w:rsidRDefault="000341C9" w:rsidP="00587C73">
      <w:pPr>
        <w:ind w:firstLine="709"/>
        <w:contextualSpacing/>
        <w:jc w:val="both"/>
        <w:rPr>
          <w:sz w:val="28"/>
          <w:szCs w:val="28"/>
        </w:rPr>
      </w:pPr>
      <w:r w:rsidRPr="00EA79F5">
        <w:rPr>
          <w:sz w:val="28"/>
          <w:szCs w:val="28"/>
        </w:rPr>
        <w:t>В. М. Маслов и В. М. Смирнова в своей работе выделяют два ключевых аспекта, которые могут существенно способствовать развитию визуализации в образовательном процессе и повысить его эффективность. Эти аспекты относятся как к организационным принципам образовательных курсов, так и к методам, которые могут быть применены для оптимизации взаимодействия между преподавателями и студентами.</w:t>
      </w:r>
    </w:p>
    <w:p w14:paraId="3DC68895" w14:textId="77777777" w:rsidR="000341C9" w:rsidRPr="00EA79F5" w:rsidRDefault="000341C9" w:rsidP="00587C73">
      <w:pPr>
        <w:ind w:firstLine="709"/>
        <w:contextualSpacing/>
        <w:jc w:val="both"/>
        <w:rPr>
          <w:sz w:val="28"/>
          <w:szCs w:val="28"/>
        </w:rPr>
      </w:pPr>
      <w:r w:rsidRPr="00EA79F5">
        <w:rPr>
          <w:sz w:val="28"/>
          <w:szCs w:val="28"/>
        </w:rPr>
        <w:t>Во-первых, авторы подчеркивают важность создания гармонично взаимосвязанных учебных курсов, которые объединяют все учебные программы в единую структуру. Это интеграционное подход, требующее продуктивного взаимодействия между преподавателями различных дисциплин. В условиях современной образовательной среды такая междисциплинарная работа становится необходимой для создания целостного и последовательного образовательного процесса. Визуальные материалы, такие как инфографика, схемы, карты и другие визуальные инструменты, могут сыграть важную роль в организации этого взаимодействия. Они не только помогают сделать учебный материал более наглядным и доступным для восприятия, но и способствуют активному включению студентов в процесс изучения материала, а также улучшению их способности к синтезу и интерпретации информации, полученной из разных источников.</w:t>
      </w:r>
    </w:p>
    <w:p w14:paraId="04727FF1" w14:textId="77777777" w:rsidR="000341C9" w:rsidRPr="00EA79F5" w:rsidRDefault="000341C9" w:rsidP="00587C73">
      <w:pPr>
        <w:ind w:firstLine="709"/>
        <w:contextualSpacing/>
        <w:jc w:val="both"/>
        <w:rPr>
          <w:sz w:val="28"/>
          <w:szCs w:val="28"/>
        </w:rPr>
      </w:pPr>
      <w:r w:rsidRPr="00EA79F5">
        <w:rPr>
          <w:sz w:val="28"/>
          <w:szCs w:val="28"/>
        </w:rPr>
        <w:t>Во-вторых, важным аспектом визуализации, о котором говорят Маслов и Смирнов, является её способность решить проблему обеспечения высокого уровня образования в условиях сокращения времени, отведённого на непосредственное общение между преподавателем и студентами. В условиях современных образовательных реалий, где значительная часть учебного процесса переводится в онлайн-формат, а традиционные очные занятия становятся менее частыми, важно найти способы поддержания высокого качества образовательного процесса. Визуализация позволяет эффективно использовать ограниченное время на очных занятиях, а также способствует активизации самостоятельной работы студентов. Это требует от студентов высокого уровня самостоятельности и ответственности, что в свою очередь, предполагает использование таких инструментов, как создание инфографики, видеоматериалов, карт и схем, которые делают процесс обучения более увлекательным и продуктивным.</w:t>
      </w:r>
    </w:p>
    <w:p w14:paraId="37A302CA" w14:textId="69A08B14" w:rsidR="000341C9" w:rsidRPr="00EA79F5" w:rsidRDefault="000341C9" w:rsidP="00587C73">
      <w:pPr>
        <w:ind w:firstLine="709"/>
        <w:contextualSpacing/>
        <w:jc w:val="both"/>
        <w:rPr>
          <w:sz w:val="28"/>
          <w:szCs w:val="28"/>
        </w:rPr>
      </w:pPr>
      <w:r w:rsidRPr="00EA79F5">
        <w:rPr>
          <w:sz w:val="28"/>
          <w:szCs w:val="28"/>
        </w:rPr>
        <w:lastRenderedPageBreak/>
        <w:t>Мы поддерживаем мнение авторов, что визуализация может стать мощным инструментом для решения этих задач. Грамотное использование визуальных средств в процессе обучения, включая индивидуальное и коллективное создание визуальных продуктов, может значительно повысить уровень вовлеченности студентов в учебный процесс. Например, семинарские занятия, включающие в себя элементы визуализации, становятся не просто формой повторения материала, а полноценными мастер-классами, на которых студенты активно участвуют в создании визуальных представлений учебного контента, обсуждают идеи и находят решения конкретных задач</w:t>
      </w:r>
      <w:r w:rsidR="00824C8C" w:rsidRPr="00EA79F5">
        <w:rPr>
          <w:sz w:val="28"/>
          <w:szCs w:val="28"/>
        </w:rPr>
        <w:t xml:space="preserve"> [77</w:t>
      </w:r>
      <w:r w:rsidR="001E3326" w:rsidRPr="00EA79F5">
        <w:rPr>
          <w:sz w:val="28"/>
          <w:szCs w:val="28"/>
        </w:rPr>
        <w:t>]</w:t>
      </w:r>
      <w:r w:rsidRPr="00EA79F5">
        <w:rPr>
          <w:sz w:val="28"/>
          <w:szCs w:val="28"/>
        </w:rPr>
        <w:t>.</w:t>
      </w:r>
    </w:p>
    <w:p w14:paraId="03AEC8BE" w14:textId="77777777" w:rsidR="000341C9" w:rsidRPr="00EA79F5" w:rsidRDefault="000341C9" w:rsidP="00587C73">
      <w:pPr>
        <w:ind w:firstLine="709"/>
        <w:contextualSpacing/>
        <w:jc w:val="both"/>
        <w:rPr>
          <w:sz w:val="28"/>
          <w:szCs w:val="28"/>
        </w:rPr>
      </w:pPr>
      <w:r w:rsidRPr="00EA79F5">
        <w:rPr>
          <w:sz w:val="28"/>
          <w:szCs w:val="28"/>
        </w:rPr>
        <w:t>Особое значение имеет создание инфографики в рамках самостоятельной работы студентов. В условиях современного образовательного процесса, где акцент сделан на развитие компетенций, таких как критическое мышление, аналитические способности и умение работать с информацией, инфографика становится важным инструментом. Она способствует улучшению восприятия и понимания сложных концепций и информации, помогает организовать знания в структурированном виде, облегчает процесс их усвоения. Большее внимание к самостоятельной работе студентов также связано с концепцией непрерывного образования, где обучение не ограничивается рамками учебного заведения, а становится частью жизненной стратегии личности.</w:t>
      </w:r>
    </w:p>
    <w:p w14:paraId="6357CDD4" w14:textId="77777777" w:rsidR="000341C9" w:rsidRPr="00EA79F5" w:rsidRDefault="000341C9" w:rsidP="00587C73">
      <w:pPr>
        <w:ind w:firstLine="709"/>
        <w:contextualSpacing/>
        <w:jc w:val="both"/>
        <w:rPr>
          <w:sz w:val="28"/>
          <w:szCs w:val="28"/>
        </w:rPr>
      </w:pPr>
      <w:r w:rsidRPr="00EA79F5">
        <w:rPr>
          <w:sz w:val="28"/>
          <w:szCs w:val="28"/>
        </w:rPr>
        <w:t>Использование визуализации в образовательном процессе может значительно повысить интерес студентов к самостоятельной работе и улучшить её результаты. В отличие от традиционных подходов, таких как написание конспектов и самостоятельных работ, создание визуальных продуктов требует от студентов более активной вовлеченности и стимулирует их творческий потенциал. Это, в свою очередь, улучшает общий образовательный процесс и делает его более интерактивным, интересным и продуктивным как для студентов, так и для преподавателей.</w:t>
      </w:r>
    </w:p>
    <w:p w14:paraId="3A802FAF" w14:textId="77777777" w:rsidR="000341C9" w:rsidRPr="00EA79F5" w:rsidRDefault="000341C9" w:rsidP="00587C73">
      <w:pPr>
        <w:ind w:firstLine="709"/>
        <w:contextualSpacing/>
        <w:jc w:val="both"/>
        <w:rPr>
          <w:sz w:val="28"/>
          <w:szCs w:val="28"/>
        </w:rPr>
      </w:pPr>
      <w:r w:rsidRPr="00EA79F5">
        <w:rPr>
          <w:sz w:val="28"/>
          <w:szCs w:val="28"/>
        </w:rPr>
        <w:t>Использование современных информационных технологий в образовательном процессе открывает новые горизонты для подготовки специалистов, способных эффективно работать в условиях быстро меняющегося информационного мира. Технологии дистанционного обучения, интернет-ресурсы, деловые игры, электронные обучающие комплексы и другие цифровые инструменты создают возможности для значительного повышения качества образования. Важнейшей составляющей этого процесса является интеграция личностно-деятельностного подхода в обучение, который ориентирован на развитие у студентов не только теоретических знаний, но и практических навыков, критического мышления и способности к самостоятельной работе.</w:t>
      </w:r>
    </w:p>
    <w:p w14:paraId="62B2151A" w14:textId="2635E320" w:rsidR="000341C9" w:rsidRPr="00EA79F5" w:rsidRDefault="000341C9" w:rsidP="00587C73">
      <w:pPr>
        <w:ind w:firstLine="709"/>
        <w:contextualSpacing/>
        <w:jc w:val="both"/>
        <w:rPr>
          <w:sz w:val="28"/>
          <w:szCs w:val="28"/>
        </w:rPr>
      </w:pPr>
      <w:r w:rsidRPr="00EA79F5">
        <w:rPr>
          <w:sz w:val="28"/>
          <w:szCs w:val="28"/>
        </w:rPr>
        <w:t xml:space="preserve">Личностно-деятельностный подход акцентирует внимание на активном вовлечении студентов в процесс обучения, на их самостоятельности, ответственности и способности к решению реальных практических задач. Это подход, который способствует формированию у обучающихся навыков анализа и синтеза информации, способности к принятию взвешенных решений и действию в условиях неопределенности. В рамках этого подхода информационные технологии играют ключевую роль, создавая условия для </w:t>
      </w:r>
      <w:r w:rsidRPr="00EA79F5">
        <w:rPr>
          <w:sz w:val="28"/>
          <w:szCs w:val="28"/>
        </w:rPr>
        <w:lastRenderedPageBreak/>
        <w:t>многогранного освоения материала, взаимодействия с различными источниками информации, а также для формирования и развития когнитивных и профессиональных навыков</w:t>
      </w:r>
      <w:r w:rsidR="00824C8C" w:rsidRPr="00EA79F5">
        <w:rPr>
          <w:sz w:val="28"/>
          <w:szCs w:val="28"/>
        </w:rPr>
        <w:t xml:space="preserve"> [78</w:t>
      </w:r>
      <w:r w:rsidR="001E3326" w:rsidRPr="00EA79F5">
        <w:rPr>
          <w:sz w:val="28"/>
          <w:szCs w:val="28"/>
        </w:rPr>
        <w:t>]</w:t>
      </w:r>
      <w:r w:rsidRPr="00EA79F5">
        <w:rPr>
          <w:sz w:val="28"/>
          <w:szCs w:val="28"/>
        </w:rPr>
        <w:t>.</w:t>
      </w:r>
    </w:p>
    <w:p w14:paraId="64E0800D" w14:textId="77777777" w:rsidR="000341C9" w:rsidRPr="00EA79F5" w:rsidRDefault="000341C9" w:rsidP="00587C73">
      <w:pPr>
        <w:ind w:firstLine="709"/>
        <w:contextualSpacing/>
        <w:jc w:val="both"/>
        <w:rPr>
          <w:sz w:val="28"/>
          <w:szCs w:val="28"/>
        </w:rPr>
      </w:pPr>
      <w:r w:rsidRPr="00EA79F5">
        <w:rPr>
          <w:sz w:val="28"/>
          <w:szCs w:val="28"/>
        </w:rPr>
        <w:t>Одним из ярких примеров эффективного применения современных информационных технологий является создание инфографики, которая может быть использована как в обучении, так и в самостоятельной деятельности студентов. В статье В. М. Маслова и В. М. Смирнова подчеркивается, что создание инфографики представляет собой сложный и многогранный процесс, который требует от студентов не только технических навыков, но и способности к творческому подходу в организации и представлении информации. Однако, несмотря на возможные трудности и не всегда идеальные результаты, этот процесс имеет важную образовательную ценность. Создание инфографики позволяет студентам развивать такие навыки, как визуальное мышление, структурирование информации, умение выделять ключевые идеи и представлять их в доступной и привлекательной форме.</w:t>
      </w:r>
    </w:p>
    <w:p w14:paraId="139D6B5C" w14:textId="77777777" w:rsidR="000341C9" w:rsidRPr="00EA79F5" w:rsidRDefault="000341C9" w:rsidP="00587C73">
      <w:pPr>
        <w:ind w:firstLine="709"/>
        <w:contextualSpacing/>
        <w:jc w:val="both"/>
        <w:rPr>
          <w:sz w:val="28"/>
          <w:szCs w:val="28"/>
        </w:rPr>
      </w:pPr>
      <w:r w:rsidRPr="00EA79F5">
        <w:rPr>
          <w:sz w:val="28"/>
          <w:szCs w:val="28"/>
        </w:rPr>
        <w:t>Примером успешного применения инфографики в учебном процессе является выполнение студентами семестровых работ, в ходе которых они могут создать хотя бы одну инфографику, отражающую изученные темы или исследуемые вопросы. Это не только помогает учащимся глубже понять предмет, но и развивает их умение работать с информацией, организовывать её в логичной и визуально привлекательной форме. При этом важно отметить, что создание инфографики способствует развитию как аналитических, так и креативных навыков, что делает этот процесс полезным и с точки зрения практической подготовки, и с точки зрения общего образовательного развития.</w:t>
      </w:r>
    </w:p>
    <w:p w14:paraId="192C6CD6" w14:textId="569D6904" w:rsidR="000341C9" w:rsidRPr="009209DB" w:rsidRDefault="000341C9" w:rsidP="00587C73">
      <w:pPr>
        <w:ind w:firstLine="709"/>
        <w:contextualSpacing/>
        <w:jc w:val="both"/>
        <w:rPr>
          <w:sz w:val="28"/>
          <w:szCs w:val="28"/>
        </w:rPr>
      </w:pPr>
      <w:r w:rsidRPr="00EA79F5">
        <w:rPr>
          <w:sz w:val="28"/>
          <w:szCs w:val="28"/>
        </w:rPr>
        <w:t xml:space="preserve">Интеграция современных информационных технологий, таких как создание инфографики, в образовательный процесс позволяет не только улучшить качество обучения, но и развить у студентов важные профессиональные и личностные компетенции. Эти инструменты дают </w:t>
      </w:r>
      <w:r w:rsidRPr="009209DB">
        <w:rPr>
          <w:sz w:val="28"/>
          <w:szCs w:val="28"/>
        </w:rPr>
        <w:t>возможность не только усваивать информацию, но и активно взаимодействовать с ней, анализировать её и представлять в визуально понятной форме, что является важным навыком для будущих специалистов</w:t>
      </w:r>
      <w:r w:rsidR="001E3326" w:rsidRPr="009209DB">
        <w:rPr>
          <w:sz w:val="28"/>
          <w:szCs w:val="28"/>
        </w:rPr>
        <w:t xml:space="preserve"> [</w:t>
      </w:r>
      <w:r w:rsidR="00824C8C" w:rsidRPr="009209DB">
        <w:rPr>
          <w:sz w:val="28"/>
          <w:szCs w:val="28"/>
        </w:rPr>
        <w:t>79</w:t>
      </w:r>
      <w:r w:rsidR="001E3326" w:rsidRPr="009209DB">
        <w:rPr>
          <w:sz w:val="28"/>
          <w:szCs w:val="28"/>
        </w:rPr>
        <w:t>]</w:t>
      </w:r>
      <w:r w:rsidRPr="009209DB">
        <w:rPr>
          <w:sz w:val="28"/>
          <w:szCs w:val="28"/>
        </w:rPr>
        <w:t>.</w:t>
      </w:r>
    </w:p>
    <w:p w14:paraId="5857FAFF" w14:textId="063F86FB" w:rsidR="000341C9" w:rsidRPr="009209DB" w:rsidRDefault="000341C9" w:rsidP="00587C73">
      <w:pPr>
        <w:ind w:firstLine="709"/>
        <w:contextualSpacing/>
        <w:jc w:val="both"/>
        <w:rPr>
          <w:sz w:val="28"/>
          <w:szCs w:val="28"/>
        </w:rPr>
      </w:pPr>
      <w:r w:rsidRPr="009209DB">
        <w:rPr>
          <w:sz w:val="28"/>
          <w:szCs w:val="28"/>
        </w:rPr>
        <w:t>В условиях стремительного развития технологий и изменений образовательных стандартов, адаптация учебного процесса к новым реальностям становится неотъемлемой частью современной педагогической практики. Особенно это актуально для подготовки магистрантов, чья образовательная программа требует глубоких исследований и разработки высококвалифицированных научных и профессиональных компетенций. В этом контексте исследование Е. А. Поповой [</w:t>
      </w:r>
      <w:r w:rsidR="00824C8C" w:rsidRPr="009209DB">
        <w:rPr>
          <w:sz w:val="28"/>
          <w:szCs w:val="28"/>
        </w:rPr>
        <w:t>80</w:t>
      </w:r>
      <w:r w:rsidRPr="009209DB">
        <w:rPr>
          <w:sz w:val="28"/>
          <w:szCs w:val="28"/>
        </w:rPr>
        <w:t>] фокусируется на анализе различных типов заданий, направленных на развитие исследовательских навыков студентов в условиях цифровой среды.</w:t>
      </w:r>
    </w:p>
    <w:p w14:paraId="4244FDC0" w14:textId="77777777" w:rsidR="000341C9" w:rsidRPr="00EA79F5" w:rsidRDefault="000341C9" w:rsidP="00587C73">
      <w:pPr>
        <w:ind w:firstLine="709"/>
        <w:contextualSpacing/>
        <w:jc w:val="both"/>
        <w:rPr>
          <w:sz w:val="28"/>
          <w:szCs w:val="28"/>
        </w:rPr>
      </w:pPr>
      <w:r w:rsidRPr="009209DB">
        <w:rPr>
          <w:sz w:val="28"/>
          <w:szCs w:val="28"/>
        </w:rPr>
        <w:t>Попова подчеркивает, что использование цифровых технологий</w:t>
      </w:r>
      <w:r w:rsidRPr="00EA79F5">
        <w:rPr>
          <w:sz w:val="28"/>
          <w:szCs w:val="28"/>
        </w:rPr>
        <w:t xml:space="preserve"> в образовательном процессе открывает новые возможности для создания и размещения разнообразных типов заданий, которые могут стать эффективным инструментом для формирования у студентов навыков самостоятельной </w:t>
      </w:r>
      <w:r w:rsidRPr="00EA79F5">
        <w:rPr>
          <w:sz w:val="28"/>
          <w:szCs w:val="28"/>
        </w:rPr>
        <w:lastRenderedPageBreak/>
        <w:t>исследовательской работы. В частности, она рассматривает целесообразность использования цифровых платформ, которые обеспечивают доступ студентов к актуальным ресурсам, современным методам исследования и позволяют эффективно организовывать взаимодействие между преподавателями и обучающимися.</w:t>
      </w:r>
    </w:p>
    <w:p w14:paraId="6BC784EA" w14:textId="25C7FC04" w:rsidR="000341C9" w:rsidRPr="00EA79F5" w:rsidRDefault="000341C9" w:rsidP="00587C73">
      <w:pPr>
        <w:ind w:firstLine="709"/>
        <w:contextualSpacing/>
        <w:jc w:val="both"/>
        <w:rPr>
          <w:sz w:val="28"/>
          <w:szCs w:val="28"/>
        </w:rPr>
      </w:pPr>
      <w:r w:rsidRPr="00EA79F5">
        <w:rPr>
          <w:sz w:val="28"/>
          <w:szCs w:val="28"/>
        </w:rPr>
        <w:t>Одним из ключевых аспектов исследования является оптимизация размещения заданий в цифровых экосистемах, что обеспечивает гибкость и доступность учебного материала для студентов. В цифровой среде задания могут быть представлены в различных форматах: от традиционных текстовых заданий и эссе до мультимедийных проектов, интерактивных тестов и исследований с использованием большого объема данных. Разнообразие форматов позволяет не только обеспечить индивидуальный подход к обучению, но и способствует развитию гибкости мышления студентов, их способности работать с информацией и научными источниками в различных контекстах</w:t>
      </w:r>
      <w:r w:rsidR="001E3326" w:rsidRPr="00EA79F5">
        <w:rPr>
          <w:sz w:val="28"/>
          <w:szCs w:val="28"/>
        </w:rPr>
        <w:t xml:space="preserve"> [81]</w:t>
      </w:r>
      <w:r w:rsidRPr="00EA79F5">
        <w:rPr>
          <w:sz w:val="28"/>
          <w:szCs w:val="28"/>
        </w:rPr>
        <w:t>.</w:t>
      </w:r>
    </w:p>
    <w:p w14:paraId="604300DD" w14:textId="77777777" w:rsidR="000341C9" w:rsidRPr="00EA79F5" w:rsidRDefault="000341C9" w:rsidP="00587C73">
      <w:pPr>
        <w:ind w:firstLine="709"/>
        <w:contextualSpacing/>
        <w:jc w:val="both"/>
        <w:rPr>
          <w:sz w:val="28"/>
          <w:szCs w:val="28"/>
        </w:rPr>
      </w:pPr>
      <w:r w:rsidRPr="00EA79F5">
        <w:rPr>
          <w:sz w:val="28"/>
          <w:szCs w:val="28"/>
        </w:rPr>
        <w:t>Особое внимание в исследовании Е. А. Поповой уделено тому, как использование цифровых платформ помогает интегрировать различные типы заданий, способствующих развитию ключевых исследовательских компетенций. В частности, акцент сделан на необходимости создания таких заданий, которые стимулируют студентов к самостоятельной работе, критическому осмыслению и анализу получаемой информации. В условиях цифровой экосистемы студенты получают возможность не только учиться на примере конкретных исследований, но и применять теоретические знания на практике, что существенно повышает их готовность к будущей профессиональной деятельности.</w:t>
      </w:r>
    </w:p>
    <w:p w14:paraId="058501DE" w14:textId="77777777" w:rsidR="000341C9" w:rsidRPr="00EA79F5" w:rsidRDefault="000341C9" w:rsidP="00587C73">
      <w:pPr>
        <w:ind w:firstLine="709"/>
        <w:contextualSpacing/>
        <w:jc w:val="both"/>
        <w:rPr>
          <w:sz w:val="28"/>
          <w:szCs w:val="28"/>
        </w:rPr>
      </w:pPr>
      <w:r w:rsidRPr="00EA79F5">
        <w:rPr>
          <w:sz w:val="28"/>
          <w:szCs w:val="28"/>
        </w:rPr>
        <w:t>Важным аспектом является то, что использование цифровых технологий в образовательном процессе позволяет эффективно комбинировать различные типы заданий, что открывает дополнительные возможности для исследования и решения научных проблем. Задания, направленные на исследовательскую деятельность, могут включать как работу с цифровыми данными, так и взаимодействие с другими студентами и преподавателями через виртуальные платформы, что способствует развитию навыков командной работы и научной дискуссии.</w:t>
      </w:r>
    </w:p>
    <w:p w14:paraId="5AA5647C" w14:textId="77777777" w:rsidR="000341C9" w:rsidRPr="00EA79F5" w:rsidRDefault="000341C9" w:rsidP="00587C73">
      <w:pPr>
        <w:ind w:firstLine="709"/>
        <w:contextualSpacing/>
        <w:jc w:val="both"/>
        <w:rPr>
          <w:sz w:val="28"/>
          <w:szCs w:val="28"/>
        </w:rPr>
      </w:pPr>
      <w:r w:rsidRPr="00EA79F5">
        <w:rPr>
          <w:sz w:val="28"/>
          <w:szCs w:val="28"/>
        </w:rPr>
        <w:t>Исследование Е. А. Поповой подтверждает, что грамотная интеграция цифровых платформ и заданий в образовательный процесс помогает значительно улучшить качество подготовки магистрантов. Цифровая экосистема, обеспечивающая доступ к современным методам исследования, а также разнообразие форматов заданий, создают условия для более глубокого освоения научных дисциплин и повышения исследовательской активности студентов.</w:t>
      </w:r>
    </w:p>
    <w:p w14:paraId="160CC3CA" w14:textId="03EC4A98" w:rsidR="000341C9" w:rsidRPr="00EA79F5" w:rsidRDefault="000341C9" w:rsidP="00587C73">
      <w:pPr>
        <w:ind w:firstLine="709"/>
        <w:contextualSpacing/>
        <w:jc w:val="both"/>
        <w:rPr>
          <w:sz w:val="28"/>
          <w:szCs w:val="28"/>
        </w:rPr>
      </w:pPr>
      <w:r w:rsidRPr="00EA79F5">
        <w:rPr>
          <w:sz w:val="28"/>
          <w:szCs w:val="28"/>
        </w:rPr>
        <w:t xml:space="preserve">В рамках нашего диссертационного исследования мы сосредоточились на анализе влияния использования информационных технологий на развитие критического мышления, самостоятельного поиска информации и применение аналитических инструментов у студентов-филологов. Для этого были организованы эвристические беседы с обучающимися, а также проведены </w:t>
      </w:r>
      <w:r w:rsidRPr="00EA79F5">
        <w:rPr>
          <w:sz w:val="28"/>
          <w:szCs w:val="28"/>
        </w:rPr>
        <w:lastRenderedPageBreak/>
        <w:t>семинарские проекты, в рамках которых студенты выполняли задания, направленные на демонстрацию работы информационных технологий, связанных с визуализацией и интерпретацией данных. Задания включали использование различных цифровых инструментов для обработки информации и её представления в визуальном формате, что позволило нам проанализировать, как такие технологии влияют на развитие исследовательских навыков студентов</w:t>
      </w:r>
      <w:r w:rsidR="007C1662" w:rsidRPr="00EA79F5">
        <w:rPr>
          <w:sz w:val="28"/>
          <w:szCs w:val="28"/>
        </w:rPr>
        <w:t xml:space="preserve"> [82]</w:t>
      </w:r>
      <w:r w:rsidRPr="00EA79F5">
        <w:rPr>
          <w:sz w:val="28"/>
          <w:szCs w:val="28"/>
        </w:rPr>
        <w:t>.</w:t>
      </w:r>
    </w:p>
    <w:p w14:paraId="5981B786" w14:textId="7C5F1ADA" w:rsidR="00DB4F49" w:rsidRDefault="000341C9" w:rsidP="00DB3BAD">
      <w:pPr>
        <w:ind w:firstLine="709"/>
        <w:contextualSpacing/>
        <w:jc w:val="both"/>
        <w:rPr>
          <w:sz w:val="28"/>
          <w:szCs w:val="28"/>
        </w:rPr>
      </w:pPr>
      <w:r w:rsidRPr="00EA79F5">
        <w:rPr>
          <w:sz w:val="28"/>
          <w:szCs w:val="28"/>
        </w:rPr>
        <w:t>Основной целью было определить, как использование информационных технологий в учебном процессе способствует формированию у студентов критического подхода к информации, улучшению их аналитических навыков и умения работать с большими объемами данных. Результаты нашего исследования позволили выявить несколько ключевых аспектов, которые оказывают влия</w:t>
      </w:r>
      <w:r w:rsidR="00DB3BAD">
        <w:rPr>
          <w:sz w:val="28"/>
          <w:szCs w:val="28"/>
        </w:rPr>
        <w:t>ние на образовательный процесс.</w:t>
      </w:r>
      <w:r w:rsidR="00DB3BAD" w:rsidRPr="00DB3BAD">
        <w:rPr>
          <w:sz w:val="28"/>
          <w:szCs w:val="28"/>
        </w:rPr>
        <w:t xml:space="preserve"> </w:t>
      </w:r>
      <w:r w:rsidRPr="00EA79F5">
        <w:rPr>
          <w:sz w:val="28"/>
          <w:szCs w:val="28"/>
        </w:rPr>
        <w:t>Ниже приведена таблица, в которой представлены результаты анализа воздействия информационных технологий на учебную деятельность студентов-филологов в рамках заданных проектов.</w:t>
      </w:r>
    </w:p>
    <w:p w14:paraId="2C8F9730" w14:textId="77777777" w:rsidR="00DB4F49" w:rsidRDefault="00DB4F49" w:rsidP="00DB4F49">
      <w:pPr>
        <w:contextualSpacing/>
        <w:jc w:val="both"/>
        <w:rPr>
          <w:sz w:val="28"/>
          <w:szCs w:val="28"/>
        </w:rPr>
      </w:pPr>
    </w:p>
    <w:p w14:paraId="6C704FB8" w14:textId="0D662C5E" w:rsidR="00DB4F49" w:rsidRPr="00DB4F49" w:rsidRDefault="00DB4F49" w:rsidP="00DB4F49">
      <w:pPr>
        <w:contextualSpacing/>
        <w:jc w:val="both"/>
        <w:rPr>
          <w:sz w:val="28"/>
          <w:szCs w:val="28"/>
        </w:rPr>
      </w:pPr>
      <w:r w:rsidRPr="00DB4F49">
        <w:rPr>
          <w:sz w:val="28"/>
          <w:szCs w:val="28"/>
        </w:rPr>
        <w:t>Таблица 11 – Анализ воздействия информационных технологий на учебную деятельность студентов-филологов</w:t>
      </w:r>
    </w:p>
    <w:tbl>
      <w:tblPr>
        <w:tblStyle w:val="afd"/>
        <w:tblW w:w="0" w:type="auto"/>
        <w:tblLook w:val="04A0" w:firstRow="1" w:lastRow="0" w:firstColumn="1" w:lastColumn="0" w:noHBand="0" w:noVBand="1"/>
      </w:tblPr>
      <w:tblGrid>
        <w:gridCol w:w="2056"/>
        <w:gridCol w:w="3722"/>
        <w:gridCol w:w="4076"/>
      </w:tblGrid>
      <w:tr w:rsidR="000341C9" w:rsidRPr="00DB4F49" w14:paraId="58C37EB3" w14:textId="77777777" w:rsidTr="00DB3BAD">
        <w:trPr>
          <w:trHeight w:val="593"/>
        </w:trPr>
        <w:tc>
          <w:tcPr>
            <w:tcW w:w="0" w:type="auto"/>
            <w:tcBorders>
              <w:bottom w:val="single" w:sz="4" w:space="0" w:color="auto"/>
            </w:tcBorders>
            <w:vAlign w:val="center"/>
            <w:hideMark/>
          </w:tcPr>
          <w:p w14:paraId="295B2479" w14:textId="77777777" w:rsidR="000341C9" w:rsidRPr="00DB4F49" w:rsidRDefault="000341C9" w:rsidP="00DB4F49">
            <w:pPr>
              <w:contextualSpacing/>
              <w:jc w:val="center"/>
              <w:rPr>
                <w:b/>
                <w:bCs/>
                <w:szCs w:val="28"/>
              </w:rPr>
            </w:pPr>
            <w:r w:rsidRPr="00DB4F49">
              <w:rPr>
                <w:b/>
                <w:bCs/>
                <w:szCs w:val="28"/>
              </w:rPr>
              <w:t>Параметр</w:t>
            </w:r>
          </w:p>
        </w:tc>
        <w:tc>
          <w:tcPr>
            <w:tcW w:w="3722" w:type="dxa"/>
            <w:tcBorders>
              <w:bottom w:val="single" w:sz="4" w:space="0" w:color="auto"/>
            </w:tcBorders>
            <w:vAlign w:val="center"/>
            <w:hideMark/>
          </w:tcPr>
          <w:p w14:paraId="2892EE74" w14:textId="77777777" w:rsidR="000341C9" w:rsidRPr="00DB4F49" w:rsidRDefault="000341C9" w:rsidP="00DB4F49">
            <w:pPr>
              <w:contextualSpacing/>
              <w:jc w:val="center"/>
              <w:rPr>
                <w:b/>
                <w:bCs/>
                <w:szCs w:val="28"/>
              </w:rPr>
            </w:pPr>
            <w:r w:rsidRPr="00DB4F49">
              <w:rPr>
                <w:b/>
                <w:bCs/>
                <w:szCs w:val="28"/>
              </w:rPr>
              <w:t>Описание</w:t>
            </w:r>
          </w:p>
        </w:tc>
        <w:tc>
          <w:tcPr>
            <w:tcW w:w="4076" w:type="dxa"/>
            <w:tcBorders>
              <w:bottom w:val="single" w:sz="4" w:space="0" w:color="auto"/>
            </w:tcBorders>
            <w:vAlign w:val="center"/>
            <w:hideMark/>
          </w:tcPr>
          <w:p w14:paraId="27D2B055" w14:textId="77777777" w:rsidR="000341C9" w:rsidRPr="00DB4F49" w:rsidRDefault="000341C9" w:rsidP="00DB4F49">
            <w:pPr>
              <w:contextualSpacing/>
              <w:jc w:val="center"/>
              <w:rPr>
                <w:b/>
                <w:bCs/>
                <w:szCs w:val="28"/>
              </w:rPr>
            </w:pPr>
            <w:r w:rsidRPr="00DB4F49">
              <w:rPr>
                <w:b/>
                <w:bCs/>
                <w:szCs w:val="28"/>
              </w:rPr>
              <w:t>Результаты</w:t>
            </w:r>
          </w:p>
        </w:tc>
      </w:tr>
      <w:tr w:rsidR="000341C9" w:rsidRPr="00DB4F49" w14:paraId="70EF4E6E" w14:textId="77777777" w:rsidTr="00DB3BAD">
        <w:tc>
          <w:tcPr>
            <w:tcW w:w="0" w:type="auto"/>
            <w:tcBorders>
              <w:bottom w:val="nil"/>
            </w:tcBorders>
            <w:hideMark/>
          </w:tcPr>
          <w:p w14:paraId="5EE0805A" w14:textId="77777777" w:rsidR="000341C9" w:rsidRPr="00DB4F49" w:rsidRDefault="000341C9" w:rsidP="00624002">
            <w:pPr>
              <w:contextualSpacing/>
              <w:jc w:val="both"/>
              <w:rPr>
                <w:szCs w:val="28"/>
              </w:rPr>
            </w:pPr>
            <w:r w:rsidRPr="00DB4F49">
              <w:rPr>
                <w:bCs/>
                <w:szCs w:val="28"/>
              </w:rPr>
              <w:t>Использование информационных технологий</w:t>
            </w:r>
          </w:p>
        </w:tc>
        <w:tc>
          <w:tcPr>
            <w:tcW w:w="3722" w:type="dxa"/>
            <w:tcBorders>
              <w:bottom w:val="nil"/>
            </w:tcBorders>
            <w:hideMark/>
          </w:tcPr>
          <w:p w14:paraId="65A8E90A" w14:textId="77777777" w:rsidR="000341C9" w:rsidRPr="00DB4F49" w:rsidRDefault="000341C9" w:rsidP="00624002">
            <w:pPr>
              <w:contextualSpacing/>
              <w:jc w:val="both"/>
              <w:rPr>
                <w:szCs w:val="28"/>
              </w:rPr>
            </w:pPr>
            <w:r w:rsidRPr="00DB4F49">
              <w:rPr>
                <w:szCs w:val="28"/>
              </w:rPr>
              <w:t>Использование цифровых инструментов (инфографика, аналитические платформы, графические редакторы) для визуализации и обработки данных</w:t>
            </w:r>
          </w:p>
        </w:tc>
        <w:tc>
          <w:tcPr>
            <w:tcW w:w="4076" w:type="dxa"/>
            <w:tcBorders>
              <w:bottom w:val="nil"/>
            </w:tcBorders>
            <w:hideMark/>
          </w:tcPr>
          <w:p w14:paraId="1C011780" w14:textId="77777777" w:rsidR="000341C9" w:rsidRPr="00DB4F49" w:rsidRDefault="000341C9" w:rsidP="00624002">
            <w:pPr>
              <w:contextualSpacing/>
              <w:jc w:val="both"/>
              <w:rPr>
                <w:szCs w:val="28"/>
              </w:rPr>
            </w:pPr>
            <w:r w:rsidRPr="00DB4F49">
              <w:rPr>
                <w:szCs w:val="28"/>
              </w:rPr>
              <w:t>75% студентов продемонстрировали умение эффективно использовать инструменты для визуализации и анализа данных.</w:t>
            </w:r>
          </w:p>
        </w:tc>
      </w:tr>
      <w:tr w:rsidR="000341C9" w:rsidRPr="00DB4F49" w14:paraId="18181BAB" w14:textId="77777777" w:rsidTr="00DB3BAD">
        <w:tc>
          <w:tcPr>
            <w:tcW w:w="0" w:type="auto"/>
            <w:hideMark/>
          </w:tcPr>
          <w:p w14:paraId="27A0D65C" w14:textId="77777777" w:rsidR="000341C9" w:rsidRPr="00DB4F49" w:rsidRDefault="000341C9" w:rsidP="00624002">
            <w:pPr>
              <w:contextualSpacing/>
              <w:jc w:val="both"/>
              <w:rPr>
                <w:szCs w:val="28"/>
              </w:rPr>
            </w:pPr>
            <w:r w:rsidRPr="00DB4F49">
              <w:rPr>
                <w:bCs/>
                <w:szCs w:val="28"/>
              </w:rPr>
              <w:t>Развитие критического мышления</w:t>
            </w:r>
          </w:p>
        </w:tc>
        <w:tc>
          <w:tcPr>
            <w:tcW w:w="3722" w:type="dxa"/>
            <w:hideMark/>
          </w:tcPr>
          <w:p w14:paraId="604C5FC3" w14:textId="77777777" w:rsidR="000341C9" w:rsidRPr="00DB4F49" w:rsidRDefault="000341C9" w:rsidP="00624002">
            <w:pPr>
              <w:contextualSpacing/>
              <w:jc w:val="both"/>
              <w:rPr>
                <w:szCs w:val="28"/>
              </w:rPr>
            </w:pPr>
            <w:r w:rsidRPr="00DB4F49">
              <w:rPr>
                <w:szCs w:val="28"/>
              </w:rPr>
              <w:t>Оценка способности студентов анализировать и интерпретировать информацию с помощью цифровых технологий</w:t>
            </w:r>
          </w:p>
        </w:tc>
        <w:tc>
          <w:tcPr>
            <w:tcW w:w="4076" w:type="dxa"/>
            <w:hideMark/>
          </w:tcPr>
          <w:p w14:paraId="6D029B99" w14:textId="77777777" w:rsidR="000341C9" w:rsidRPr="00DB4F49" w:rsidRDefault="000341C9" w:rsidP="00624002">
            <w:pPr>
              <w:contextualSpacing/>
              <w:jc w:val="both"/>
              <w:rPr>
                <w:szCs w:val="28"/>
              </w:rPr>
            </w:pPr>
            <w:r w:rsidRPr="00DB4F49">
              <w:rPr>
                <w:szCs w:val="28"/>
              </w:rPr>
              <w:t>70% студентов улучшили навыки критического мышления, особенно в интерпретации визуализированных данных.</w:t>
            </w:r>
          </w:p>
        </w:tc>
      </w:tr>
      <w:tr w:rsidR="000341C9" w:rsidRPr="00DB4F49" w14:paraId="73CB44E6" w14:textId="77777777" w:rsidTr="00DB3BAD">
        <w:tc>
          <w:tcPr>
            <w:tcW w:w="0" w:type="auto"/>
            <w:hideMark/>
          </w:tcPr>
          <w:p w14:paraId="6FEA35ED" w14:textId="77777777" w:rsidR="000341C9" w:rsidRPr="00DB4F49" w:rsidRDefault="000341C9" w:rsidP="00624002">
            <w:pPr>
              <w:contextualSpacing/>
              <w:jc w:val="both"/>
              <w:rPr>
                <w:szCs w:val="28"/>
              </w:rPr>
            </w:pPr>
            <w:r w:rsidRPr="00DB4F49">
              <w:rPr>
                <w:bCs/>
                <w:szCs w:val="28"/>
              </w:rPr>
              <w:t>Самостоятельный поиск информации</w:t>
            </w:r>
          </w:p>
        </w:tc>
        <w:tc>
          <w:tcPr>
            <w:tcW w:w="3722" w:type="dxa"/>
            <w:hideMark/>
          </w:tcPr>
          <w:p w14:paraId="0723B7E4" w14:textId="77777777" w:rsidR="000341C9" w:rsidRPr="00DB4F49" w:rsidRDefault="000341C9" w:rsidP="00624002">
            <w:pPr>
              <w:contextualSpacing/>
              <w:jc w:val="both"/>
              <w:rPr>
                <w:szCs w:val="28"/>
              </w:rPr>
            </w:pPr>
            <w:r w:rsidRPr="00DB4F49">
              <w:rPr>
                <w:szCs w:val="28"/>
              </w:rPr>
              <w:t>Оценка способности студентов искать и отбирать информацию для выполнения заданий с помощью интернет-ресурсов и баз данных</w:t>
            </w:r>
          </w:p>
        </w:tc>
        <w:tc>
          <w:tcPr>
            <w:tcW w:w="4076" w:type="dxa"/>
            <w:hideMark/>
          </w:tcPr>
          <w:p w14:paraId="005263CC" w14:textId="77777777" w:rsidR="000341C9" w:rsidRPr="00DB4F49" w:rsidRDefault="000341C9" w:rsidP="00624002">
            <w:pPr>
              <w:contextualSpacing/>
              <w:jc w:val="both"/>
              <w:rPr>
                <w:szCs w:val="28"/>
              </w:rPr>
            </w:pPr>
            <w:r w:rsidRPr="00DB4F49">
              <w:rPr>
                <w:szCs w:val="28"/>
              </w:rPr>
              <w:t>80% студентов показали высокий уровень самостоятельного поиска и оценки информации из различных источников.</w:t>
            </w:r>
          </w:p>
        </w:tc>
      </w:tr>
      <w:tr w:rsidR="000341C9" w:rsidRPr="00DB4F49" w14:paraId="5F345604" w14:textId="77777777" w:rsidTr="00DB3BAD">
        <w:tc>
          <w:tcPr>
            <w:tcW w:w="0" w:type="auto"/>
            <w:hideMark/>
          </w:tcPr>
          <w:p w14:paraId="581F29CF" w14:textId="77777777" w:rsidR="000341C9" w:rsidRPr="00DB4F49" w:rsidRDefault="000341C9" w:rsidP="00624002">
            <w:pPr>
              <w:contextualSpacing/>
              <w:jc w:val="both"/>
              <w:rPr>
                <w:szCs w:val="28"/>
              </w:rPr>
            </w:pPr>
            <w:r w:rsidRPr="00DB4F49">
              <w:rPr>
                <w:bCs/>
                <w:szCs w:val="28"/>
              </w:rPr>
              <w:t>Применение аналитических инструментов</w:t>
            </w:r>
          </w:p>
        </w:tc>
        <w:tc>
          <w:tcPr>
            <w:tcW w:w="3722" w:type="dxa"/>
            <w:hideMark/>
          </w:tcPr>
          <w:p w14:paraId="3E93D4F9" w14:textId="77777777" w:rsidR="000341C9" w:rsidRPr="00DB4F49" w:rsidRDefault="000341C9" w:rsidP="00624002">
            <w:pPr>
              <w:contextualSpacing/>
              <w:jc w:val="both"/>
              <w:rPr>
                <w:szCs w:val="28"/>
              </w:rPr>
            </w:pPr>
            <w:r w:rsidRPr="00DB4F49">
              <w:rPr>
                <w:szCs w:val="28"/>
              </w:rPr>
              <w:t>Использование программного обеспечения и онлайн-ресурсов для анализа данных, разработки графиков, диаграмм и инфографики</w:t>
            </w:r>
          </w:p>
        </w:tc>
        <w:tc>
          <w:tcPr>
            <w:tcW w:w="4076" w:type="dxa"/>
            <w:hideMark/>
          </w:tcPr>
          <w:p w14:paraId="485E2814" w14:textId="77777777" w:rsidR="000341C9" w:rsidRPr="00DB4F49" w:rsidRDefault="000341C9" w:rsidP="00624002">
            <w:pPr>
              <w:contextualSpacing/>
              <w:jc w:val="both"/>
              <w:rPr>
                <w:szCs w:val="28"/>
              </w:rPr>
            </w:pPr>
            <w:r w:rsidRPr="00DB4F49">
              <w:rPr>
                <w:szCs w:val="28"/>
              </w:rPr>
              <w:t>65% студентов успешно применяли аналитические инструменты для работы с большими данными и создания выводов.</w:t>
            </w:r>
          </w:p>
        </w:tc>
      </w:tr>
      <w:tr w:rsidR="000341C9" w:rsidRPr="00DB4F49" w14:paraId="510FD013" w14:textId="77777777" w:rsidTr="00DB3BAD">
        <w:tc>
          <w:tcPr>
            <w:tcW w:w="0" w:type="auto"/>
            <w:hideMark/>
          </w:tcPr>
          <w:p w14:paraId="75D4AD9E" w14:textId="77777777" w:rsidR="000341C9" w:rsidRPr="00DB4F49" w:rsidRDefault="000341C9" w:rsidP="00624002">
            <w:pPr>
              <w:contextualSpacing/>
              <w:jc w:val="both"/>
              <w:rPr>
                <w:szCs w:val="28"/>
              </w:rPr>
            </w:pPr>
            <w:r w:rsidRPr="00DB4F49">
              <w:rPr>
                <w:bCs/>
                <w:szCs w:val="28"/>
              </w:rPr>
              <w:t>Влияние на общие учебные результаты</w:t>
            </w:r>
          </w:p>
        </w:tc>
        <w:tc>
          <w:tcPr>
            <w:tcW w:w="3722" w:type="dxa"/>
            <w:hideMark/>
          </w:tcPr>
          <w:p w14:paraId="7B158240" w14:textId="77777777" w:rsidR="000341C9" w:rsidRPr="00DB4F49" w:rsidRDefault="000341C9" w:rsidP="00624002">
            <w:pPr>
              <w:contextualSpacing/>
              <w:jc w:val="both"/>
              <w:rPr>
                <w:szCs w:val="28"/>
              </w:rPr>
            </w:pPr>
            <w:r w:rsidRPr="00DB4F49">
              <w:rPr>
                <w:szCs w:val="28"/>
              </w:rPr>
              <w:t>Общая оценка изменений в образовательных результатах студентов (качество семинарских проектов и итоговых работ)</w:t>
            </w:r>
          </w:p>
        </w:tc>
        <w:tc>
          <w:tcPr>
            <w:tcW w:w="4076" w:type="dxa"/>
            <w:hideMark/>
          </w:tcPr>
          <w:p w14:paraId="0332DB32" w14:textId="77777777" w:rsidR="000341C9" w:rsidRPr="00DB4F49" w:rsidRDefault="000341C9" w:rsidP="00624002">
            <w:pPr>
              <w:contextualSpacing/>
              <w:jc w:val="both"/>
              <w:rPr>
                <w:szCs w:val="28"/>
              </w:rPr>
            </w:pPr>
            <w:r w:rsidRPr="00DB4F49">
              <w:rPr>
                <w:szCs w:val="28"/>
              </w:rPr>
              <w:t>85% студентов продемонстрировали улучшение качества представленных семинарских проектов, особенно в части аналитической работы и использования визуализаций.</w:t>
            </w:r>
          </w:p>
        </w:tc>
      </w:tr>
    </w:tbl>
    <w:p w14:paraId="1B750321" w14:textId="77777777" w:rsidR="004A3EC7" w:rsidRDefault="004A3EC7" w:rsidP="00DB4F49">
      <w:pPr>
        <w:ind w:firstLine="709"/>
        <w:contextualSpacing/>
        <w:jc w:val="both"/>
        <w:rPr>
          <w:sz w:val="28"/>
          <w:szCs w:val="28"/>
        </w:rPr>
      </w:pPr>
    </w:p>
    <w:p w14:paraId="66AE4A9C" w14:textId="77777777" w:rsidR="000341C9" w:rsidRPr="00D54B8F" w:rsidRDefault="000341C9" w:rsidP="00DB4F49">
      <w:pPr>
        <w:ind w:firstLine="709"/>
        <w:contextualSpacing/>
        <w:jc w:val="both"/>
        <w:rPr>
          <w:sz w:val="28"/>
          <w:szCs w:val="28"/>
        </w:rPr>
      </w:pPr>
      <w:r w:rsidRPr="00EA79F5">
        <w:rPr>
          <w:sz w:val="28"/>
          <w:szCs w:val="28"/>
        </w:rPr>
        <w:lastRenderedPageBreak/>
        <w:t xml:space="preserve">Таким образом, использование информационных технологий в процессе обучения оказывает существенное влияние на развитие ключевых исследовательских навыков у студентов-филологов. Они становятся более уверенными в использовании аналитических и визуальных инструментов, что </w:t>
      </w:r>
      <w:r w:rsidRPr="00D54B8F">
        <w:rPr>
          <w:sz w:val="28"/>
          <w:szCs w:val="28"/>
        </w:rPr>
        <w:t>способствует улучшению их способности к критическому осмыслению и анализу информации.</w:t>
      </w:r>
    </w:p>
    <w:p w14:paraId="47712E1E" w14:textId="77777777" w:rsidR="000341C9" w:rsidRPr="00D54B8F" w:rsidRDefault="000341C9" w:rsidP="00DB4F49">
      <w:pPr>
        <w:ind w:firstLine="709"/>
        <w:contextualSpacing/>
        <w:jc w:val="both"/>
        <w:rPr>
          <w:vanish/>
          <w:sz w:val="28"/>
          <w:szCs w:val="28"/>
        </w:rPr>
      </w:pPr>
      <w:r w:rsidRPr="00D54B8F">
        <w:rPr>
          <w:vanish/>
          <w:sz w:val="28"/>
          <w:szCs w:val="28"/>
        </w:rPr>
        <w:t>Начало формы</w:t>
      </w:r>
    </w:p>
    <w:p w14:paraId="5C0320DE" w14:textId="77777777" w:rsidR="000341C9" w:rsidRPr="00D54B8F" w:rsidRDefault="000341C9" w:rsidP="00DB4F49">
      <w:pPr>
        <w:ind w:firstLine="709"/>
        <w:contextualSpacing/>
        <w:jc w:val="both"/>
        <w:rPr>
          <w:vanish/>
          <w:sz w:val="28"/>
          <w:szCs w:val="28"/>
        </w:rPr>
      </w:pPr>
      <w:r w:rsidRPr="00D54B8F">
        <w:rPr>
          <w:vanish/>
          <w:sz w:val="28"/>
          <w:szCs w:val="28"/>
        </w:rPr>
        <w:t>Конец формы</w:t>
      </w:r>
    </w:p>
    <w:p w14:paraId="10D574C0" w14:textId="7D4D5BD9" w:rsidR="00DB4F49" w:rsidRDefault="004A3EC7" w:rsidP="004A3EC7">
      <w:pPr>
        <w:ind w:firstLine="709"/>
        <w:contextualSpacing/>
        <w:jc w:val="both"/>
        <w:rPr>
          <w:sz w:val="28"/>
          <w:szCs w:val="28"/>
          <w:lang w:val="en-US"/>
        </w:rPr>
      </w:pPr>
      <w:r w:rsidRPr="00D54B8F">
        <w:rPr>
          <w:sz w:val="28"/>
          <w:szCs w:val="28"/>
        </w:rPr>
        <w:t>В рамках нашего диссертационного исследования также были проведены эвристические беседы с студентами-филологами, в ходе которых они делились своим опытом использования информационных технологий в учебной деятельности. Эти беседы проводились в контексте семинарских проектов, в рамках которых студентам были даны задания, направленные на демонстрацию практического применения информационных технологий для визуализации и интерпретации данных. Задания включали работу с различными цифровыми инструментами, которые помогали студентам не только представлять информацию в наглядной форме, но и проводить её глубокий анализ. В результате анализа использования информационных технологий в учебном процессе мы выявили их роль в развитии критического мышления, самостоятельного поиска информации и аналитических навыков студентов. Технологии способствуют более эффективному освоению теории и практических навыков в филологии, улучшая исследовательскую и аналитическую компетенцию (Таблица 12).</w:t>
      </w:r>
      <w:r>
        <w:rPr>
          <w:sz w:val="28"/>
          <w:szCs w:val="28"/>
        </w:rPr>
        <w:t xml:space="preserve"> </w:t>
      </w:r>
    </w:p>
    <w:p w14:paraId="6143DA42" w14:textId="77777777" w:rsidR="00DB3BAD" w:rsidRPr="00DB3BAD" w:rsidRDefault="00DB3BAD" w:rsidP="004A3EC7">
      <w:pPr>
        <w:ind w:firstLine="709"/>
        <w:contextualSpacing/>
        <w:jc w:val="both"/>
        <w:rPr>
          <w:sz w:val="28"/>
          <w:szCs w:val="28"/>
          <w:lang w:val="en-US"/>
        </w:rPr>
      </w:pPr>
    </w:p>
    <w:p w14:paraId="44AFC1CF" w14:textId="13942252" w:rsidR="000341C9" w:rsidRDefault="00DB4F49" w:rsidP="00DB4F49">
      <w:pPr>
        <w:ind w:left="-142"/>
        <w:contextualSpacing/>
        <w:jc w:val="both"/>
        <w:rPr>
          <w:iCs/>
          <w:sz w:val="28"/>
          <w:szCs w:val="28"/>
        </w:rPr>
      </w:pPr>
      <w:r w:rsidRPr="00DB4F49">
        <w:rPr>
          <w:iCs/>
          <w:sz w:val="28"/>
          <w:szCs w:val="28"/>
        </w:rPr>
        <w:t>Таблица 12 –</w:t>
      </w:r>
      <w:r w:rsidR="000341C9" w:rsidRPr="00DB4F49">
        <w:rPr>
          <w:iCs/>
          <w:sz w:val="28"/>
          <w:szCs w:val="28"/>
        </w:rPr>
        <w:t xml:space="preserve"> Типы заданий для студентов</w:t>
      </w:r>
    </w:p>
    <w:tbl>
      <w:tblPr>
        <w:tblStyle w:val="afd"/>
        <w:tblW w:w="0" w:type="auto"/>
        <w:tblLayout w:type="fixed"/>
        <w:tblLook w:val="04A0" w:firstRow="1" w:lastRow="0" w:firstColumn="1" w:lastColumn="0" w:noHBand="0" w:noVBand="1"/>
      </w:tblPr>
      <w:tblGrid>
        <w:gridCol w:w="2093"/>
        <w:gridCol w:w="3544"/>
        <w:gridCol w:w="3934"/>
      </w:tblGrid>
      <w:tr w:rsidR="000341C9" w:rsidRPr="00DB4F49" w14:paraId="4533FE49" w14:textId="77777777" w:rsidTr="00C92D1C">
        <w:tc>
          <w:tcPr>
            <w:tcW w:w="2093" w:type="dxa"/>
          </w:tcPr>
          <w:p w14:paraId="25AAFE70" w14:textId="77777777" w:rsidR="000341C9" w:rsidRPr="00DB4F49" w:rsidRDefault="000341C9" w:rsidP="00624002">
            <w:pPr>
              <w:contextualSpacing/>
              <w:jc w:val="both"/>
              <w:rPr>
                <w:b/>
                <w:szCs w:val="28"/>
              </w:rPr>
            </w:pPr>
            <w:r w:rsidRPr="00DB4F49">
              <w:rPr>
                <w:b/>
                <w:szCs w:val="28"/>
              </w:rPr>
              <w:t>Тип задания</w:t>
            </w:r>
          </w:p>
        </w:tc>
        <w:tc>
          <w:tcPr>
            <w:tcW w:w="3544" w:type="dxa"/>
          </w:tcPr>
          <w:p w14:paraId="2BEFD92B" w14:textId="77777777" w:rsidR="000341C9" w:rsidRPr="00DB4F49" w:rsidRDefault="000341C9" w:rsidP="00624002">
            <w:pPr>
              <w:contextualSpacing/>
              <w:jc w:val="both"/>
              <w:rPr>
                <w:b/>
                <w:szCs w:val="28"/>
              </w:rPr>
            </w:pPr>
            <w:r w:rsidRPr="00DB4F49">
              <w:rPr>
                <w:b/>
                <w:szCs w:val="28"/>
              </w:rPr>
              <w:t xml:space="preserve">Описание </w:t>
            </w:r>
          </w:p>
        </w:tc>
        <w:tc>
          <w:tcPr>
            <w:tcW w:w="3934" w:type="dxa"/>
          </w:tcPr>
          <w:p w14:paraId="2B6B0F3A" w14:textId="77777777" w:rsidR="000341C9" w:rsidRPr="00DB4F49" w:rsidRDefault="000341C9" w:rsidP="00624002">
            <w:pPr>
              <w:contextualSpacing/>
              <w:jc w:val="both"/>
              <w:rPr>
                <w:b/>
                <w:szCs w:val="28"/>
              </w:rPr>
            </w:pPr>
            <w:r w:rsidRPr="00DB4F49">
              <w:rPr>
                <w:b/>
                <w:szCs w:val="28"/>
              </w:rPr>
              <w:t xml:space="preserve">Цели и навыки, которые развиваются </w:t>
            </w:r>
          </w:p>
        </w:tc>
      </w:tr>
      <w:tr w:rsidR="000341C9" w:rsidRPr="00DB4F49" w14:paraId="35B94D82" w14:textId="77777777" w:rsidTr="00C92D1C">
        <w:tc>
          <w:tcPr>
            <w:tcW w:w="2093" w:type="dxa"/>
          </w:tcPr>
          <w:p w14:paraId="76AF04AB" w14:textId="77777777" w:rsidR="000341C9" w:rsidRPr="00DB4F49" w:rsidRDefault="000341C9" w:rsidP="00624002">
            <w:pPr>
              <w:contextualSpacing/>
              <w:jc w:val="both"/>
              <w:rPr>
                <w:szCs w:val="28"/>
              </w:rPr>
            </w:pPr>
            <w:r w:rsidRPr="00DB4F49">
              <w:rPr>
                <w:szCs w:val="28"/>
              </w:rPr>
              <w:t>Исследовательские проекты</w:t>
            </w:r>
          </w:p>
        </w:tc>
        <w:tc>
          <w:tcPr>
            <w:tcW w:w="3544" w:type="dxa"/>
          </w:tcPr>
          <w:p w14:paraId="3352FF45" w14:textId="77777777" w:rsidR="000341C9" w:rsidRPr="00DB4F49" w:rsidRDefault="000341C9" w:rsidP="00624002">
            <w:pPr>
              <w:contextualSpacing/>
              <w:jc w:val="both"/>
              <w:rPr>
                <w:szCs w:val="28"/>
              </w:rPr>
            </w:pPr>
            <w:r w:rsidRPr="00DB4F49">
              <w:rPr>
                <w:szCs w:val="28"/>
              </w:rPr>
              <w:t xml:space="preserve"> Проекты, требующие глубокого анализа и применения теоретических знаний.</w:t>
            </w:r>
          </w:p>
        </w:tc>
        <w:tc>
          <w:tcPr>
            <w:tcW w:w="3934" w:type="dxa"/>
          </w:tcPr>
          <w:p w14:paraId="1217CA51" w14:textId="77777777" w:rsidR="000341C9" w:rsidRPr="00DB4F49" w:rsidRDefault="000341C9" w:rsidP="00624002">
            <w:pPr>
              <w:contextualSpacing/>
              <w:jc w:val="both"/>
              <w:rPr>
                <w:szCs w:val="28"/>
              </w:rPr>
            </w:pPr>
            <w:r w:rsidRPr="00DB4F49">
              <w:rPr>
                <w:szCs w:val="28"/>
              </w:rPr>
              <w:t>Формулирование исследовательских вопросов, разработка гипотез, проведение экспериментов, анализ первичных и вторичных источников.</w:t>
            </w:r>
          </w:p>
        </w:tc>
      </w:tr>
      <w:tr w:rsidR="000341C9" w:rsidRPr="00DB4F49" w14:paraId="59980EC3" w14:textId="77777777" w:rsidTr="00C92D1C">
        <w:tc>
          <w:tcPr>
            <w:tcW w:w="2093" w:type="dxa"/>
          </w:tcPr>
          <w:p w14:paraId="20DF4407" w14:textId="77777777" w:rsidR="000341C9" w:rsidRPr="00DB4F49" w:rsidRDefault="000341C9" w:rsidP="00624002">
            <w:pPr>
              <w:contextualSpacing/>
              <w:jc w:val="both"/>
              <w:rPr>
                <w:szCs w:val="28"/>
              </w:rPr>
            </w:pPr>
            <w:r w:rsidRPr="00DB4F49">
              <w:rPr>
                <w:szCs w:val="28"/>
              </w:rPr>
              <w:t xml:space="preserve"> Групповые проекты</w:t>
            </w:r>
          </w:p>
        </w:tc>
        <w:tc>
          <w:tcPr>
            <w:tcW w:w="3544" w:type="dxa"/>
          </w:tcPr>
          <w:p w14:paraId="3041852E" w14:textId="77777777" w:rsidR="000341C9" w:rsidRPr="00DB4F49" w:rsidRDefault="000341C9" w:rsidP="00624002">
            <w:pPr>
              <w:contextualSpacing/>
              <w:jc w:val="both"/>
              <w:rPr>
                <w:szCs w:val="28"/>
              </w:rPr>
            </w:pPr>
            <w:r w:rsidRPr="00DB4F49">
              <w:rPr>
                <w:szCs w:val="28"/>
              </w:rPr>
              <w:t xml:space="preserve">Совместная работа над проектами по определенной теме.  Может включать онлайн-коллаборацию через </w:t>
            </w:r>
            <w:proofErr w:type="spellStart"/>
            <w:r w:rsidRPr="00DB4F49">
              <w:rPr>
                <w:szCs w:val="28"/>
              </w:rPr>
              <w:t>Trello</w:t>
            </w:r>
            <w:proofErr w:type="spellEnd"/>
            <w:r w:rsidRPr="00DB4F49">
              <w:rPr>
                <w:szCs w:val="28"/>
              </w:rPr>
              <w:t xml:space="preserve">, </w:t>
            </w:r>
            <w:proofErr w:type="spellStart"/>
            <w:r w:rsidRPr="00DB4F49">
              <w:rPr>
                <w:szCs w:val="28"/>
              </w:rPr>
              <w:t>Miro</w:t>
            </w:r>
            <w:proofErr w:type="spellEnd"/>
            <w:r w:rsidRPr="00DB4F49">
              <w:rPr>
                <w:szCs w:val="28"/>
              </w:rPr>
              <w:t xml:space="preserve"> и другие цифровые инструменты. </w:t>
            </w:r>
          </w:p>
        </w:tc>
        <w:tc>
          <w:tcPr>
            <w:tcW w:w="3934" w:type="dxa"/>
          </w:tcPr>
          <w:p w14:paraId="5C9EF7DF" w14:textId="77777777" w:rsidR="000341C9" w:rsidRPr="00DB4F49" w:rsidRDefault="000341C9" w:rsidP="00624002">
            <w:pPr>
              <w:contextualSpacing/>
              <w:jc w:val="both"/>
              <w:rPr>
                <w:szCs w:val="28"/>
              </w:rPr>
            </w:pPr>
            <w:r w:rsidRPr="00DB4F49">
              <w:rPr>
                <w:szCs w:val="28"/>
              </w:rPr>
              <w:t xml:space="preserve">Коммуникация, сотрудничество, распределение задач, развитие лидерских качеств, умение работать в цифровых средах. </w:t>
            </w:r>
          </w:p>
        </w:tc>
      </w:tr>
      <w:tr w:rsidR="000341C9" w:rsidRPr="00DB4F49" w14:paraId="6CA4501A" w14:textId="77777777" w:rsidTr="00DB3BAD">
        <w:tc>
          <w:tcPr>
            <w:tcW w:w="2093" w:type="dxa"/>
            <w:tcBorders>
              <w:bottom w:val="single" w:sz="4" w:space="0" w:color="auto"/>
            </w:tcBorders>
          </w:tcPr>
          <w:p w14:paraId="397B2622" w14:textId="77777777" w:rsidR="000341C9" w:rsidRPr="00DB4F49" w:rsidRDefault="000341C9" w:rsidP="00624002">
            <w:pPr>
              <w:contextualSpacing/>
              <w:jc w:val="both"/>
              <w:rPr>
                <w:szCs w:val="28"/>
              </w:rPr>
            </w:pPr>
            <w:r w:rsidRPr="00DB4F49">
              <w:rPr>
                <w:szCs w:val="28"/>
              </w:rPr>
              <w:t xml:space="preserve">Презентации и публичные выступления </w:t>
            </w:r>
          </w:p>
        </w:tc>
        <w:tc>
          <w:tcPr>
            <w:tcW w:w="3544" w:type="dxa"/>
            <w:tcBorders>
              <w:bottom w:val="single" w:sz="4" w:space="0" w:color="auto"/>
            </w:tcBorders>
          </w:tcPr>
          <w:p w14:paraId="4472B148" w14:textId="77777777" w:rsidR="000341C9" w:rsidRPr="00DB4F49" w:rsidRDefault="000341C9" w:rsidP="00624002">
            <w:pPr>
              <w:contextualSpacing/>
              <w:jc w:val="both"/>
              <w:rPr>
                <w:szCs w:val="28"/>
              </w:rPr>
            </w:pPr>
            <w:r w:rsidRPr="00DB4F49">
              <w:rPr>
                <w:szCs w:val="28"/>
              </w:rPr>
              <w:t>Подготовка и проведение презентаций по исследованиям в традиционном формате или с использованием цифровых платформ (</w:t>
            </w:r>
            <w:proofErr w:type="spellStart"/>
            <w:r w:rsidRPr="00DB4F49">
              <w:rPr>
                <w:szCs w:val="28"/>
              </w:rPr>
              <w:t>Prezi</w:t>
            </w:r>
            <w:proofErr w:type="spellEnd"/>
            <w:r w:rsidRPr="00DB4F49">
              <w:rPr>
                <w:szCs w:val="28"/>
              </w:rPr>
              <w:t xml:space="preserve">, </w:t>
            </w:r>
            <w:proofErr w:type="spellStart"/>
            <w:r w:rsidRPr="00DB4F49">
              <w:rPr>
                <w:szCs w:val="28"/>
              </w:rPr>
              <w:t>Canva</w:t>
            </w:r>
            <w:proofErr w:type="spellEnd"/>
            <w:r w:rsidRPr="00DB4F49">
              <w:rPr>
                <w:szCs w:val="28"/>
              </w:rPr>
              <w:t xml:space="preserve">, Google </w:t>
            </w:r>
            <w:proofErr w:type="spellStart"/>
            <w:r w:rsidRPr="00DB4F49">
              <w:rPr>
                <w:szCs w:val="28"/>
              </w:rPr>
              <w:t>Slides</w:t>
            </w:r>
            <w:proofErr w:type="spellEnd"/>
            <w:r w:rsidRPr="00DB4F49">
              <w:rPr>
                <w:szCs w:val="28"/>
              </w:rPr>
              <w:t xml:space="preserve">). </w:t>
            </w:r>
          </w:p>
        </w:tc>
        <w:tc>
          <w:tcPr>
            <w:tcW w:w="3934" w:type="dxa"/>
            <w:tcBorders>
              <w:bottom w:val="single" w:sz="4" w:space="0" w:color="auto"/>
            </w:tcBorders>
          </w:tcPr>
          <w:p w14:paraId="7F07E334" w14:textId="77777777" w:rsidR="000341C9" w:rsidRPr="00DB4F49" w:rsidRDefault="000341C9" w:rsidP="00624002">
            <w:pPr>
              <w:contextualSpacing/>
              <w:jc w:val="both"/>
              <w:rPr>
                <w:szCs w:val="28"/>
              </w:rPr>
            </w:pPr>
            <w:r w:rsidRPr="00DB4F49">
              <w:rPr>
                <w:szCs w:val="28"/>
              </w:rPr>
              <w:t xml:space="preserve">Навыки публичного выступления, защита своих идей, структурирование информации, визуализация данных. </w:t>
            </w:r>
          </w:p>
        </w:tc>
      </w:tr>
      <w:tr w:rsidR="000341C9" w:rsidRPr="00DB4F49" w14:paraId="44652876" w14:textId="77777777" w:rsidTr="00DB3BAD">
        <w:tc>
          <w:tcPr>
            <w:tcW w:w="2093" w:type="dxa"/>
            <w:tcBorders>
              <w:bottom w:val="nil"/>
            </w:tcBorders>
          </w:tcPr>
          <w:p w14:paraId="76A1EC5A" w14:textId="77777777" w:rsidR="000341C9" w:rsidRPr="00DB4F49" w:rsidRDefault="000341C9" w:rsidP="00624002">
            <w:pPr>
              <w:contextualSpacing/>
              <w:jc w:val="both"/>
              <w:rPr>
                <w:szCs w:val="28"/>
              </w:rPr>
            </w:pPr>
            <w:r w:rsidRPr="00DB4F49">
              <w:rPr>
                <w:szCs w:val="28"/>
              </w:rPr>
              <w:t>Онлайн-опросы и анкетирования</w:t>
            </w:r>
          </w:p>
        </w:tc>
        <w:tc>
          <w:tcPr>
            <w:tcW w:w="3544" w:type="dxa"/>
            <w:tcBorders>
              <w:bottom w:val="nil"/>
            </w:tcBorders>
          </w:tcPr>
          <w:p w14:paraId="3CF54317" w14:textId="77777777" w:rsidR="000341C9" w:rsidRPr="00DB4F49" w:rsidRDefault="000341C9" w:rsidP="00624002">
            <w:pPr>
              <w:contextualSpacing/>
              <w:jc w:val="both"/>
              <w:rPr>
                <w:szCs w:val="28"/>
              </w:rPr>
            </w:pPr>
            <w:r w:rsidRPr="00DB4F49">
              <w:rPr>
                <w:szCs w:val="28"/>
              </w:rPr>
              <w:t xml:space="preserve">Проектирование и проведение опросов для получения первичных данных, использование Google </w:t>
            </w:r>
            <w:proofErr w:type="spellStart"/>
            <w:r w:rsidRPr="00DB4F49">
              <w:rPr>
                <w:szCs w:val="28"/>
              </w:rPr>
              <w:t>Forms</w:t>
            </w:r>
            <w:proofErr w:type="spellEnd"/>
            <w:r w:rsidRPr="00DB4F49">
              <w:rPr>
                <w:szCs w:val="28"/>
              </w:rPr>
              <w:t xml:space="preserve">, </w:t>
            </w:r>
            <w:proofErr w:type="spellStart"/>
            <w:r w:rsidRPr="00DB4F49">
              <w:rPr>
                <w:szCs w:val="28"/>
              </w:rPr>
              <w:t>SurveyMonkey</w:t>
            </w:r>
            <w:proofErr w:type="spellEnd"/>
            <w:r w:rsidRPr="00DB4F49">
              <w:rPr>
                <w:szCs w:val="28"/>
              </w:rPr>
              <w:t>.</w:t>
            </w:r>
          </w:p>
        </w:tc>
        <w:tc>
          <w:tcPr>
            <w:tcW w:w="3934" w:type="dxa"/>
            <w:tcBorders>
              <w:bottom w:val="nil"/>
            </w:tcBorders>
          </w:tcPr>
          <w:p w14:paraId="281B8FB7" w14:textId="77777777" w:rsidR="000341C9" w:rsidRPr="00DB4F49" w:rsidRDefault="000341C9" w:rsidP="00624002">
            <w:pPr>
              <w:contextualSpacing/>
              <w:jc w:val="both"/>
              <w:rPr>
                <w:szCs w:val="28"/>
              </w:rPr>
            </w:pPr>
            <w:r w:rsidRPr="00DB4F49">
              <w:rPr>
                <w:szCs w:val="28"/>
              </w:rPr>
              <w:t>Сбор и анализ данных, интерпретация результатов, статистическая обработка.</w:t>
            </w:r>
          </w:p>
        </w:tc>
      </w:tr>
    </w:tbl>
    <w:p w14:paraId="792C89BF" w14:textId="77777777" w:rsidR="00DB3BAD" w:rsidRPr="007E69B8" w:rsidRDefault="00DB3BAD"/>
    <w:p w14:paraId="3CAD5933" w14:textId="0AA4AD2F" w:rsidR="00DB3BAD" w:rsidRDefault="00DB3BAD">
      <w:pPr>
        <w:rPr>
          <w:sz w:val="28"/>
        </w:rPr>
      </w:pPr>
      <w:r w:rsidRPr="00DB3BAD">
        <w:rPr>
          <w:sz w:val="28"/>
        </w:rPr>
        <w:lastRenderedPageBreak/>
        <w:t>Продолжение таблицы 12</w:t>
      </w:r>
    </w:p>
    <w:tbl>
      <w:tblPr>
        <w:tblStyle w:val="afd"/>
        <w:tblW w:w="0" w:type="auto"/>
        <w:tblLayout w:type="fixed"/>
        <w:tblLook w:val="04A0" w:firstRow="1" w:lastRow="0" w:firstColumn="1" w:lastColumn="0" w:noHBand="0" w:noVBand="1"/>
      </w:tblPr>
      <w:tblGrid>
        <w:gridCol w:w="2093"/>
        <w:gridCol w:w="3544"/>
        <w:gridCol w:w="3934"/>
      </w:tblGrid>
      <w:tr w:rsidR="00DB3BAD" w:rsidRPr="00DB4F49" w14:paraId="3A58CD1F" w14:textId="77777777" w:rsidTr="00DB3BAD">
        <w:tc>
          <w:tcPr>
            <w:tcW w:w="2093" w:type="dxa"/>
          </w:tcPr>
          <w:p w14:paraId="61F55D98" w14:textId="77777777" w:rsidR="00DB3BAD" w:rsidRPr="00DB4F49" w:rsidRDefault="00DB3BAD" w:rsidP="00E32BE3">
            <w:pPr>
              <w:contextualSpacing/>
              <w:jc w:val="both"/>
              <w:rPr>
                <w:b/>
                <w:szCs w:val="28"/>
              </w:rPr>
            </w:pPr>
            <w:r w:rsidRPr="00DB4F49">
              <w:rPr>
                <w:b/>
                <w:szCs w:val="28"/>
              </w:rPr>
              <w:t>Тип задания</w:t>
            </w:r>
          </w:p>
        </w:tc>
        <w:tc>
          <w:tcPr>
            <w:tcW w:w="3544" w:type="dxa"/>
          </w:tcPr>
          <w:p w14:paraId="1D148735" w14:textId="77777777" w:rsidR="00DB3BAD" w:rsidRPr="00DB4F49" w:rsidRDefault="00DB3BAD" w:rsidP="00E32BE3">
            <w:pPr>
              <w:contextualSpacing/>
              <w:jc w:val="both"/>
              <w:rPr>
                <w:b/>
                <w:szCs w:val="28"/>
              </w:rPr>
            </w:pPr>
            <w:r w:rsidRPr="00DB4F49">
              <w:rPr>
                <w:b/>
                <w:szCs w:val="28"/>
              </w:rPr>
              <w:t xml:space="preserve">Описание </w:t>
            </w:r>
          </w:p>
        </w:tc>
        <w:tc>
          <w:tcPr>
            <w:tcW w:w="3934" w:type="dxa"/>
          </w:tcPr>
          <w:p w14:paraId="3793C0D0" w14:textId="77777777" w:rsidR="00DB3BAD" w:rsidRPr="00DB4F49" w:rsidRDefault="00DB3BAD" w:rsidP="00E32BE3">
            <w:pPr>
              <w:contextualSpacing/>
              <w:jc w:val="both"/>
              <w:rPr>
                <w:b/>
                <w:szCs w:val="28"/>
              </w:rPr>
            </w:pPr>
            <w:r w:rsidRPr="00DB4F49">
              <w:rPr>
                <w:b/>
                <w:szCs w:val="28"/>
              </w:rPr>
              <w:t xml:space="preserve">Цели и навыки, которые развиваются </w:t>
            </w:r>
          </w:p>
        </w:tc>
      </w:tr>
      <w:tr w:rsidR="000341C9" w:rsidRPr="00DB4F49" w14:paraId="60EACE9E" w14:textId="77777777" w:rsidTr="00C92D1C">
        <w:tc>
          <w:tcPr>
            <w:tcW w:w="2093" w:type="dxa"/>
          </w:tcPr>
          <w:p w14:paraId="77CE0D8E" w14:textId="77777777" w:rsidR="000341C9" w:rsidRPr="00DB4F49" w:rsidRDefault="000341C9" w:rsidP="00624002">
            <w:pPr>
              <w:contextualSpacing/>
              <w:jc w:val="both"/>
              <w:rPr>
                <w:szCs w:val="28"/>
              </w:rPr>
            </w:pPr>
            <w:r w:rsidRPr="00DB4F49">
              <w:rPr>
                <w:szCs w:val="28"/>
              </w:rPr>
              <w:t xml:space="preserve">Критический анализ статей </w:t>
            </w:r>
          </w:p>
        </w:tc>
        <w:tc>
          <w:tcPr>
            <w:tcW w:w="3544" w:type="dxa"/>
          </w:tcPr>
          <w:p w14:paraId="36EB06DC" w14:textId="77777777" w:rsidR="000341C9" w:rsidRPr="00DB4F49" w:rsidRDefault="000341C9" w:rsidP="00624002">
            <w:pPr>
              <w:contextualSpacing/>
              <w:jc w:val="both"/>
              <w:rPr>
                <w:szCs w:val="28"/>
              </w:rPr>
            </w:pPr>
            <w:r w:rsidRPr="00DB4F49">
              <w:rPr>
                <w:szCs w:val="28"/>
              </w:rPr>
              <w:t xml:space="preserve">Анализ научных статей для выявления их сильных и слабых сторон. </w:t>
            </w:r>
          </w:p>
        </w:tc>
        <w:tc>
          <w:tcPr>
            <w:tcW w:w="3934" w:type="dxa"/>
          </w:tcPr>
          <w:p w14:paraId="7172EC94" w14:textId="77777777" w:rsidR="000341C9" w:rsidRPr="00DB4F49" w:rsidRDefault="000341C9" w:rsidP="00624002">
            <w:pPr>
              <w:contextualSpacing/>
              <w:jc w:val="both"/>
              <w:rPr>
                <w:szCs w:val="28"/>
              </w:rPr>
            </w:pPr>
            <w:r w:rsidRPr="00DB4F49">
              <w:rPr>
                <w:szCs w:val="28"/>
              </w:rPr>
              <w:t>Формирование аргументированных суждений, критическое мышление, развитие аналитических способностей.</w:t>
            </w:r>
          </w:p>
        </w:tc>
      </w:tr>
      <w:tr w:rsidR="000341C9" w:rsidRPr="00DB4F49" w14:paraId="6CACF97C" w14:textId="77777777" w:rsidTr="00C92D1C">
        <w:tc>
          <w:tcPr>
            <w:tcW w:w="2093" w:type="dxa"/>
          </w:tcPr>
          <w:p w14:paraId="2B05701F" w14:textId="77777777" w:rsidR="000341C9" w:rsidRPr="00DB4F49" w:rsidRDefault="000341C9" w:rsidP="00624002">
            <w:pPr>
              <w:contextualSpacing/>
              <w:jc w:val="both"/>
              <w:rPr>
                <w:szCs w:val="28"/>
              </w:rPr>
            </w:pPr>
            <w:r w:rsidRPr="00DB4F49">
              <w:rPr>
                <w:szCs w:val="28"/>
              </w:rPr>
              <w:t>Интерактивные онлайн-дискуссии</w:t>
            </w:r>
          </w:p>
        </w:tc>
        <w:tc>
          <w:tcPr>
            <w:tcW w:w="3544" w:type="dxa"/>
          </w:tcPr>
          <w:p w14:paraId="0AAB1E3F" w14:textId="77777777" w:rsidR="000341C9" w:rsidRPr="00DB4F49" w:rsidRDefault="000341C9" w:rsidP="00624002">
            <w:pPr>
              <w:contextualSpacing/>
              <w:jc w:val="both"/>
              <w:rPr>
                <w:szCs w:val="28"/>
              </w:rPr>
            </w:pPr>
            <w:r w:rsidRPr="00DB4F49">
              <w:rPr>
                <w:szCs w:val="28"/>
              </w:rPr>
              <w:t>Обсуждение литературных тем и концепций на онлайн-форумах, в блогах, социальных сетях, с применением платформ  Zoom и др.</w:t>
            </w:r>
          </w:p>
        </w:tc>
        <w:tc>
          <w:tcPr>
            <w:tcW w:w="3934" w:type="dxa"/>
          </w:tcPr>
          <w:p w14:paraId="61B40737" w14:textId="77777777" w:rsidR="000341C9" w:rsidRPr="00DB4F49" w:rsidRDefault="000341C9" w:rsidP="00624002">
            <w:pPr>
              <w:contextualSpacing/>
              <w:jc w:val="both"/>
              <w:rPr>
                <w:szCs w:val="28"/>
              </w:rPr>
            </w:pPr>
            <w:r w:rsidRPr="00DB4F49">
              <w:rPr>
                <w:szCs w:val="28"/>
              </w:rPr>
              <w:t>Навыки аргументированного диалога, умение вести дискуссию, анализ разных точек зрения.</w:t>
            </w:r>
          </w:p>
          <w:p w14:paraId="5285A8E3" w14:textId="77777777" w:rsidR="000341C9" w:rsidRPr="00DB4F49" w:rsidRDefault="000341C9" w:rsidP="00624002">
            <w:pPr>
              <w:contextualSpacing/>
              <w:jc w:val="both"/>
              <w:rPr>
                <w:szCs w:val="28"/>
              </w:rPr>
            </w:pPr>
          </w:p>
        </w:tc>
      </w:tr>
      <w:tr w:rsidR="000341C9" w:rsidRPr="00DB4F49" w14:paraId="2849E8C6" w14:textId="77777777" w:rsidTr="00C92D1C">
        <w:tc>
          <w:tcPr>
            <w:tcW w:w="2093" w:type="dxa"/>
          </w:tcPr>
          <w:p w14:paraId="42EBEEE7" w14:textId="77777777" w:rsidR="000341C9" w:rsidRPr="00DB4F49" w:rsidRDefault="000341C9" w:rsidP="00624002">
            <w:pPr>
              <w:contextualSpacing/>
              <w:jc w:val="both"/>
              <w:rPr>
                <w:szCs w:val="28"/>
              </w:rPr>
            </w:pPr>
            <w:r w:rsidRPr="00DB4F49">
              <w:rPr>
                <w:szCs w:val="28"/>
              </w:rPr>
              <w:t>Литературные квесты и онлайн-игры</w:t>
            </w:r>
          </w:p>
        </w:tc>
        <w:tc>
          <w:tcPr>
            <w:tcW w:w="3544" w:type="dxa"/>
          </w:tcPr>
          <w:p w14:paraId="7038DA46" w14:textId="77777777" w:rsidR="000341C9" w:rsidRPr="00DB4F49" w:rsidRDefault="000341C9" w:rsidP="00624002">
            <w:pPr>
              <w:contextualSpacing/>
              <w:jc w:val="both"/>
              <w:rPr>
                <w:szCs w:val="28"/>
              </w:rPr>
            </w:pPr>
            <w:r w:rsidRPr="00DB4F49">
              <w:rPr>
                <w:szCs w:val="28"/>
              </w:rPr>
              <w:t xml:space="preserve">Разработка и участие в интерактивных онлайн-квестах на основе литературных произведений, использование платформ </w:t>
            </w:r>
            <w:proofErr w:type="spellStart"/>
            <w:r w:rsidRPr="00DB4F49">
              <w:rPr>
                <w:szCs w:val="28"/>
              </w:rPr>
              <w:t>Kahoot</w:t>
            </w:r>
            <w:proofErr w:type="spellEnd"/>
            <w:r w:rsidRPr="00DB4F49">
              <w:rPr>
                <w:szCs w:val="28"/>
              </w:rPr>
              <w:t xml:space="preserve">, </w:t>
            </w:r>
            <w:proofErr w:type="spellStart"/>
            <w:r w:rsidRPr="00DB4F49">
              <w:rPr>
                <w:szCs w:val="28"/>
              </w:rPr>
              <w:t>Quizizz</w:t>
            </w:r>
            <w:proofErr w:type="spellEnd"/>
            <w:r w:rsidRPr="00DB4F49">
              <w:rPr>
                <w:szCs w:val="28"/>
              </w:rPr>
              <w:t xml:space="preserve">, </w:t>
            </w:r>
            <w:proofErr w:type="spellStart"/>
            <w:r w:rsidRPr="00DB4F49">
              <w:rPr>
                <w:szCs w:val="28"/>
              </w:rPr>
              <w:t>Socrative</w:t>
            </w:r>
            <w:proofErr w:type="spellEnd"/>
            <w:r w:rsidRPr="00DB4F49">
              <w:rPr>
                <w:szCs w:val="28"/>
              </w:rPr>
              <w:t xml:space="preserve">. </w:t>
            </w:r>
          </w:p>
        </w:tc>
        <w:tc>
          <w:tcPr>
            <w:tcW w:w="3934" w:type="dxa"/>
          </w:tcPr>
          <w:p w14:paraId="501A9EC6" w14:textId="77777777" w:rsidR="000341C9" w:rsidRPr="00DB4F49" w:rsidRDefault="000341C9" w:rsidP="00624002">
            <w:pPr>
              <w:contextualSpacing/>
              <w:jc w:val="both"/>
              <w:rPr>
                <w:szCs w:val="28"/>
              </w:rPr>
            </w:pPr>
            <w:r w:rsidRPr="00DB4F49">
              <w:rPr>
                <w:szCs w:val="28"/>
              </w:rPr>
              <w:t xml:space="preserve">Глубокое погружение в содержание текста, развитие логического мышления, творческий подход. </w:t>
            </w:r>
          </w:p>
        </w:tc>
      </w:tr>
      <w:tr w:rsidR="000341C9" w:rsidRPr="00DB4F49" w14:paraId="0C8866C6" w14:textId="77777777" w:rsidTr="00C92D1C">
        <w:tc>
          <w:tcPr>
            <w:tcW w:w="2093" w:type="dxa"/>
            <w:tcBorders>
              <w:bottom w:val="single" w:sz="4" w:space="0" w:color="auto"/>
            </w:tcBorders>
          </w:tcPr>
          <w:p w14:paraId="3673BB6A" w14:textId="77777777" w:rsidR="000341C9" w:rsidRPr="00DB4F49" w:rsidRDefault="000341C9" w:rsidP="00624002">
            <w:pPr>
              <w:contextualSpacing/>
              <w:jc w:val="both"/>
              <w:rPr>
                <w:szCs w:val="28"/>
              </w:rPr>
            </w:pPr>
            <w:r w:rsidRPr="00DB4F49">
              <w:rPr>
                <w:szCs w:val="28"/>
              </w:rPr>
              <w:t>Анализ литературных персонажей через цифровые инструменты</w:t>
            </w:r>
          </w:p>
        </w:tc>
        <w:tc>
          <w:tcPr>
            <w:tcW w:w="3544" w:type="dxa"/>
            <w:tcBorders>
              <w:bottom w:val="single" w:sz="4" w:space="0" w:color="auto"/>
            </w:tcBorders>
          </w:tcPr>
          <w:p w14:paraId="10E98FED" w14:textId="77777777" w:rsidR="000341C9" w:rsidRPr="00DB4F49" w:rsidRDefault="000341C9" w:rsidP="00624002">
            <w:pPr>
              <w:contextualSpacing/>
              <w:jc w:val="both"/>
              <w:rPr>
                <w:szCs w:val="28"/>
              </w:rPr>
            </w:pPr>
            <w:r w:rsidRPr="00DB4F49">
              <w:rPr>
                <w:szCs w:val="28"/>
              </w:rPr>
              <w:t xml:space="preserve">Создание инфографики, карт связей персонажей с использованием </w:t>
            </w:r>
            <w:proofErr w:type="spellStart"/>
            <w:r w:rsidRPr="00DB4F49">
              <w:rPr>
                <w:szCs w:val="28"/>
              </w:rPr>
              <w:t>MindMeister</w:t>
            </w:r>
            <w:proofErr w:type="spellEnd"/>
            <w:r w:rsidRPr="00DB4F49">
              <w:rPr>
                <w:szCs w:val="28"/>
              </w:rPr>
              <w:t xml:space="preserve">, </w:t>
            </w:r>
            <w:proofErr w:type="spellStart"/>
            <w:r w:rsidRPr="00DB4F49">
              <w:rPr>
                <w:szCs w:val="28"/>
              </w:rPr>
              <w:t>Lucidchart</w:t>
            </w:r>
            <w:proofErr w:type="spellEnd"/>
            <w:r w:rsidRPr="00DB4F49">
              <w:rPr>
                <w:szCs w:val="28"/>
              </w:rPr>
              <w:t>.</w:t>
            </w:r>
          </w:p>
        </w:tc>
        <w:tc>
          <w:tcPr>
            <w:tcW w:w="3934" w:type="dxa"/>
            <w:tcBorders>
              <w:bottom w:val="single" w:sz="4" w:space="0" w:color="auto"/>
            </w:tcBorders>
          </w:tcPr>
          <w:p w14:paraId="6B433656" w14:textId="77777777" w:rsidR="000341C9" w:rsidRPr="00DB4F49" w:rsidRDefault="000341C9" w:rsidP="00624002">
            <w:pPr>
              <w:contextualSpacing/>
              <w:jc w:val="both"/>
              <w:rPr>
                <w:szCs w:val="28"/>
              </w:rPr>
            </w:pPr>
            <w:r w:rsidRPr="00DB4F49">
              <w:rPr>
                <w:szCs w:val="28"/>
              </w:rPr>
              <w:t>Системное мышление, анализ характеристик героев, выявление скрытых смыслов произведения.</w:t>
            </w:r>
          </w:p>
        </w:tc>
      </w:tr>
      <w:tr w:rsidR="000341C9" w:rsidRPr="00DB4F49" w14:paraId="2ABBAB9C" w14:textId="77777777" w:rsidTr="00C92D1C">
        <w:tc>
          <w:tcPr>
            <w:tcW w:w="2093" w:type="dxa"/>
            <w:tcBorders>
              <w:bottom w:val="nil"/>
            </w:tcBorders>
          </w:tcPr>
          <w:p w14:paraId="67DB7233" w14:textId="77777777" w:rsidR="000341C9" w:rsidRPr="00DB4F49" w:rsidRDefault="000341C9" w:rsidP="00624002">
            <w:pPr>
              <w:contextualSpacing/>
              <w:jc w:val="both"/>
              <w:rPr>
                <w:szCs w:val="28"/>
              </w:rPr>
            </w:pPr>
            <w:r w:rsidRPr="00DB4F49">
              <w:rPr>
                <w:szCs w:val="28"/>
              </w:rPr>
              <w:t>Виртуальные экскурсии по литературным местам</w:t>
            </w:r>
          </w:p>
        </w:tc>
        <w:tc>
          <w:tcPr>
            <w:tcW w:w="3544" w:type="dxa"/>
            <w:tcBorders>
              <w:bottom w:val="nil"/>
            </w:tcBorders>
          </w:tcPr>
          <w:p w14:paraId="68B8F82D" w14:textId="77777777" w:rsidR="000341C9" w:rsidRPr="00DB4F49" w:rsidRDefault="000341C9" w:rsidP="00624002">
            <w:pPr>
              <w:contextualSpacing/>
              <w:jc w:val="both"/>
              <w:rPr>
                <w:szCs w:val="28"/>
              </w:rPr>
            </w:pPr>
            <w:r w:rsidRPr="00DB4F49">
              <w:rPr>
                <w:szCs w:val="28"/>
              </w:rPr>
              <w:t>Создание или участие в виртуальных турах по местам, связанным с литературными произведениями, с помощью Google Earth, VR-экскурсий.</w:t>
            </w:r>
          </w:p>
        </w:tc>
        <w:tc>
          <w:tcPr>
            <w:tcW w:w="3934" w:type="dxa"/>
            <w:tcBorders>
              <w:bottom w:val="nil"/>
            </w:tcBorders>
          </w:tcPr>
          <w:p w14:paraId="1B15B489" w14:textId="77777777" w:rsidR="000341C9" w:rsidRPr="00DB4F49" w:rsidRDefault="000341C9" w:rsidP="00624002">
            <w:pPr>
              <w:contextualSpacing/>
              <w:jc w:val="both"/>
              <w:rPr>
                <w:szCs w:val="28"/>
              </w:rPr>
            </w:pPr>
            <w:r w:rsidRPr="00DB4F49">
              <w:rPr>
                <w:szCs w:val="28"/>
              </w:rPr>
              <w:t>Историко-культурное погружение, визуальное восприятие литературных эпох, развитие исследовательского интереса.</w:t>
            </w:r>
          </w:p>
        </w:tc>
      </w:tr>
      <w:tr w:rsidR="000341C9" w:rsidRPr="00DB4F49" w14:paraId="35A439C2" w14:textId="77777777" w:rsidTr="00DB3BAD">
        <w:tc>
          <w:tcPr>
            <w:tcW w:w="2093" w:type="dxa"/>
          </w:tcPr>
          <w:p w14:paraId="7CB35037" w14:textId="77777777" w:rsidR="000341C9" w:rsidRPr="00DB4F49" w:rsidRDefault="000341C9" w:rsidP="00624002">
            <w:pPr>
              <w:contextualSpacing/>
              <w:jc w:val="both"/>
              <w:rPr>
                <w:szCs w:val="28"/>
              </w:rPr>
            </w:pPr>
            <w:r w:rsidRPr="00DB4F49">
              <w:rPr>
                <w:szCs w:val="28"/>
              </w:rPr>
              <w:t>Создание цифровых эссе и блогов</w:t>
            </w:r>
          </w:p>
        </w:tc>
        <w:tc>
          <w:tcPr>
            <w:tcW w:w="3544" w:type="dxa"/>
          </w:tcPr>
          <w:p w14:paraId="0619584D" w14:textId="77777777" w:rsidR="000341C9" w:rsidRPr="00DB4F49" w:rsidRDefault="000341C9" w:rsidP="00624002">
            <w:pPr>
              <w:contextualSpacing/>
              <w:jc w:val="both"/>
              <w:rPr>
                <w:szCs w:val="28"/>
              </w:rPr>
            </w:pPr>
            <w:r w:rsidRPr="00DB4F49">
              <w:rPr>
                <w:szCs w:val="28"/>
              </w:rPr>
              <w:t>Ведение литературных блогов, написание эссе в онлайн-формате (</w:t>
            </w:r>
            <w:proofErr w:type="spellStart"/>
            <w:r w:rsidRPr="00DB4F49">
              <w:rPr>
                <w:szCs w:val="28"/>
              </w:rPr>
              <w:t>Medium</w:t>
            </w:r>
            <w:proofErr w:type="spellEnd"/>
            <w:r w:rsidRPr="00DB4F49">
              <w:rPr>
                <w:szCs w:val="28"/>
              </w:rPr>
              <w:t xml:space="preserve">, </w:t>
            </w:r>
            <w:proofErr w:type="spellStart"/>
            <w:r w:rsidRPr="00DB4F49">
              <w:rPr>
                <w:szCs w:val="28"/>
              </w:rPr>
              <w:t>WordPress</w:t>
            </w:r>
            <w:proofErr w:type="spellEnd"/>
            <w:r w:rsidRPr="00DB4F49">
              <w:rPr>
                <w:szCs w:val="28"/>
              </w:rPr>
              <w:t>).</w:t>
            </w:r>
          </w:p>
        </w:tc>
        <w:tc>
          <w:tcPr>
            <w:tcW w:w="3934" w:type="dxa"/>
          </w:tcPr>
          <w:p w14:paraId="155D4171" w14:textId="77777777" w:rsidR="000341C9" w:rsidRPr="00DB4F49" w:rsidRDefault="000341C9" w:rsidP="00624002">
            <w:pPr>
              <w:contextualSpacing/>
              <w:jc w:val="both"/>
              <w:rPr>
                <w:szCs w:val="28"/>
              </w:rPr>
            </w:pPr>
            <w:r w:rsidRPr="00DB4F49">
              <w:rPr>
                <w:szCs w:val="28"/>
              </w:rPr>
              <w:t>Развитие письменной речи, анализ произведений, формирование собственного стиля письма.</w:t>
            </w:r>
          </w:p>
        </w:tc>
      </w:tr>
      <w:tr w:rsidR="000341C9" w:rsidRPr="00DB4F49" w14:paraId="5EFAB580" w14:textId="77777777" w:rsidTr="00DB3BAD">
        <w:tc>
          <w:tcPr>
            <w:tcW w:w="2093" w:type="dxa"/>
          </w:tcPr>
          <w:p w14:paraId="784899AB" w14:textId="77777777" w:rsidR="000341C9" w:rsidRPr="00DB4F49" w:rsidRDefault="000341C9" w:rsidP="00624002">
            <w:pPr>
              <w:contextualSpacing/>
              <w:jc w:val="both"/>
              <w:rPr>
                <w:szCs w:val="28"/>
              </w:rPr>
            </w:pPr>
            <w:r w:rsidRPr="00DB4F49">
              <w:rPr>
                <w:szCs w:val="28"/>
              </w:rPr>
              <w:t>Работа с интерактивными картами произведений</w:t>
            </w:r>
          </w:p>
        </w:tc>
        <w:tc>
          <w:tcPr>
            <w:tcW w:w="3544" w:type="dxa"/>
          </w:tcPr>
          <w:p w14:paraId="143C3F4B" w14:textId="77777777" w:rsidR="000341C9" w:rsidRPr="00DB4F49" w:rsidRDefault="000341C9" w:rsidP="00624002">
            <w:pPr>
              <w:contextualSpacing/>
              <w:jc w:val="both"/>
              <w:rPr>
                <w:szCs w:val="28"/>
              </w:rPr>
            </w:pPr>
            <w:r w:rsidRPr="00DB4F49">
              <w:rPr>
                <w:szCs w:val="28"/>
              </w:rPr>
              <w:t xml:space="preserve">Составление карт-схем на основе литературных произведений с использованием Google My Maps, </w:t>
            </w:r>
            <w:proofErr w:type="spellStart"/>
            <w:r w:rsidRPr="00DB4F49">
              <w:rPr>
                <w:szCs w:val="28"/>
              </w:rPr>
              <w:t>StoryMap</w:t>
            </w:r>
            <w:proofErr w:type="spellEnd"/>
            <w:r w:rsidRPr="00DB4F49">
              <w:rPr>
                <w:szCs w:val="28"/>
              </w:rPr>
              <w:t xml:space="preserve"> JS. </w:t>
            </w:r>
          </w:p>
        </w:tc>
        <w:tc>
          <w:tcPr>
            <w:tcW w:w="3934" w:type="dxa"/>
          </w:tcPr>
          <w:p w14:paraId="6654D19F" w14:textId="77777777" w:rsidR="000341C9" w:rsidRPr="00DB4F49" w:rsidRDefault="000341C9" w:rsidP="00624002">
            <w:pPr>
              <w:contextualSpacing/>
              <w:jc w:val="both"/>
              <w:rPr>
                <w:szCs w:val="28"/>
              </w:rPr>
            </w:pPr>
            <w:r w:rsidRPr="00DB4F49">
              <w:rPr>
                <w:szCs w:val="28"/>
              </w:rPr>
              <w:t>Анализ пространственных связей в тексте, визуализация литературного анализа.</w:t>
            </w:r>
          </w:p>
        </w:tc>
      </w:tr>
    </w:tbl>
    <w:p w14:paraId="5311C930" w14:textId="77777777" w:rsidR="000341C9" w:rsidRPr="00EA79F5" w:rsidRDefault="000341C9" w:rsidP="00624002">
      <w:pPr>
        <w:contextualSpacing/>
        <w:jc w:val="both"/>
        <w:rPr>
          <w:sz w:val="28"/>
          <w:szCs w:val="28"/>
        </w:rPr>
      </w:pPr>
    </w:p>
    <w:p w14:paraId="6C602089" w14:textId="284BDA31" w:rsidR="000341C9" w:rsidRPr="00EA79F5" w:rsidRDefault="00C92D1C" w:rsidP="00C92D1C">
      <w:pPr>
        <w:ind w:firstLine="708"/>
        <w:contextualSpacing/>
        <w:jc w:val="both"/>
        <w:rPr>
          <w:sz w:val="28"/>
          <w:szCs w:val="28"/>
        </w:rPr>
      </w:pPr>
      <w:r>
        <w:rPr>
          <w:sz w:val="28"/>
          <w:szCs w:val="28"/>
        </w:rPr>
        <w:t>Таблица 12</w:t>
      </w:r>
      <w:r w:rsidR="000341C9" w:rsidRPr="00EA79F5">
        <w:rPr>
          <w:sz w:val="28"/>
          <w:szCs w:val="28"/>
        </w:rPr>
        <w:t xml:space="preserve"> учитывает стратегии внедрения интерактивных онлайн-проектов и современных образовательных технологий. Включение цифровых инструментов в учебный процесс способствует повышению вовлеченности студентов, развитию их исследовательских и аналитических навыков, а также адаптации к современным методам работы с литературными произведениями.</w:t>
      </w:r>
      <w:r w:rsidR="000341C9" w:rsidRPr="00EA79F5">
        <w:rPr>
          <w:sz w:val="28"/>
          <w:szCs w:val="28"/>
        </w:rPr>
        <w:br/>
      </w:r>
      <w:r w:rsidR="000341C9" w:rsidRPr="00EA79F5">
        <w:rPr>
          <w:sz w:val="28"/>
          <w:szCs w:val="28"/>
        </w:rPr>
        <w:tab/>
        <w:t>Предложенные решения направлены на эффективное использование ресурсов цифровых платформ для наиболее продуктивного выполнения заданий. Адаптация образовательного процесса к цифровым платформам обеспечивает доступ студентов к актуальным ресурсам и современным методам исследования, что является неотъемлемой частью их подготовки к реальным вызовам на рынке труда.</w:t>
      </w:r>
      <w:r w:rsidR="000341C9" w:rsidRPr="00EA79F5">
        <w:rPr>
          <w:sz w:val="28"/>
          <w:szCs w:val="28"/>
        </w:rPr>
        <w:br/>
      </w:r>
      <w:r w:rsidR="000341C9" w:rsidRPr="00EA79F5">
        <w:rPr>
          <w:sz w:val="28"/>
          <w:szCs w:val="28"/>
        </w:rPr>
        <w:tab/>
        <w:t xml:space="preserve">Правильное проектирование и размещение заданий на этих платформах, включая использование инструментов для совместной работы, анализа данных </w:t>
      </w:r>
      <w:r w:rsidR="000341C9" w:rsidRPr="00EA79F5">
        <w:rPr>
          <w:sz w:val="28"/>
          <w:szCs w:val="28"/>
        </w:rPr>
        <w:lastRenderedPageBreak/>
        <w:t>и проведения обсуждений, играют ключевую роль в повышении качества образования. Успешная реализация предложенных решений для размещения заданий в цифровой экосистеме станет мощным стимулом для развития исследовательских компетенций магистрантов, обогащая их образовательный опыт и подготавливая к будущим научным и профессиональным достижениям</w:t>
      </w:r>
      <w:r w:rsidR="007C1662" w:rsidRPr="00EA79F5">
        <w:rPr>
          <w:sz w:val="28"/>
          <w:szCs w:val="28"/>
        </w:rPr>
        <w:t xml:space="preserve"> [83]</w:t>
      </w:r>
      <w:r w:rsidR="000341C9" w:rsidRPr="00EA79F5">
        <w:rPr>
          <w:sz w:val="28"/>
          <w:szCs w:val="28"/>
        </w:rPr>
        <w:t>.</w:t>
      </w:r>
      <w:r w:rsidR="000341C9" w:rsidRPr="00EA79F5">
        <w:rPr>
          <w:sz w:val="28"/>
          <w:szCs w:val="28"/>
        </w:rPr>
        <w:br/>
      </w:r>
      <w:r w:rsidR="000341C9" w:rsidRPr="00EA79F5">
        <w:rPr>
          <w:sz w:val="28"/>
          <w:szCs w:val="28"/>
        </w:rPr>
        <w:tab/>
        <w:t>Использование онлайн-платформ в образовательном процессе становится все более актуальной темой для исследований в условиях стремительного развития информационных технологий и изменения образовательных стандартов. Онлайн-платформы предоставляют новые возможности для организации учебного процесса, создания интерактивных образовательных материалов, а также для взаимодействия студентов и преподавателей. В последние годы они стали важным инструментом, способствующим адаптации образовательных практик к современным вызовам, таким как необходимость дистанционного обучения, интеграция различных форматов обучения и повышение доступности образования.</w:t>
      </w:r>
    </w:p>
    <w:p w14:paraId="3ECD0967" w14:textId="77777777" w:rsidR="000341C9" w:rsidRPr="00EA79F5" w:rsidRDefault="000341C9" w:rsidP="00C92D1C">
      <w:pPr>
        <w:ind w:firstLine="709"/>
        <w:contextualSpacing/>
        <w:jc w:val="both"/>
        <w:rPr>
          <w:sz w:val="28"/>
          <w:szCs w:val="28"/>
        </w:rPr>
      </w:pPr>
      <w:r w:rsidRPr="00EA79F5">
        <w:rPr>
          <w:sz w:val="28"/>
          <w:szCs w:val="28"/>
        </w:rPr>
        <w:t>Основными преимуществами онлайн-платформ являются их гибкость, доступность и возможность персонализированного обучения. Использование этих платформ позволяет не только значительно расширить доступ студентов к образовательным ресурсам, но и обеспечивать эффективную обратную связь между студентами и преподавателями. В отличие от традиционных методов обучения, онлайн-платформы предоставляют возможности для более индивидуализированного подхода, учитывая разные темпы усвоения материала, интересы и потребности студентов. Это способствует развитию критического мышления и саморегуляции у обучающихся, а также улучшает их навыки работы с информацией.</w:t>
      </w:r>
    </w:p>
    <w:p w14:paraId="5AEE81F8" w14:textId="77777777" w:rsidR="000341C9" w:rsidRPr="00EA79F5" w:rsidRDefault="000341C9" w:rsidP="00C92D1C">
      <w:pPr>
        <w:ind w:firstLine="709"/>
        <w:contextualSpacing/>
        <w:jc w:val="both"/>
        <w:rPr>
          <w:sz w:val="28"/>
          <w:szCs w:val="28"/>
        </w:rPr>
      </w:pPr>
      <w:r w:rsidRPr="00EA79F5">
        <w:rPr>
          <w:sz w:val="28"/>
          <w:szCs w:val="28"/>
        </w:rPr>
        <w:t>Одним из ключевых аспектов применения онлайн-платформ в образовательном процессе является возможность интеграции различных форм обучения, таких как смешанное обучение (</w:t>
      </w:r>
      <w:proofErr w:type="spellStart"/>
      <w:r w:rsidRPr="00EA79F5">
        <w:rPr>
          <w:sz w:val="28"/>
          <w:szCs w:val="28"/>
        </w:rPr>
        <w:t>blended</w:t>
      </w:r>
      <w:proofErr w:type="spellEnd"/>
      <w:r w:rsidRPr="00EA79F5">
        <w:rPr>
          <w:sz w:val="28"/>
          <w:szCs w:val="28"/>
        </w:rPr>
        <w:t xml:space="preserve"> </w:t>
      </w:r>
      <w:proofErr w:type="spellStart"/>
      <w:r w:rsidRPr="00EA79F5">
        <w:rPr>
          <w:sz w:val="28"/>
          <w:szCs w:val="28"/>
        </w:rPr>
        <w:t>learning</w:t>
      </w:r>
      <w:proofErr w:type="spellEnd"/>
      <w:r w:rsidRPr="00EA79F5">
        <w:rPr>
          <w:sz w:val="28"/>
          <w:szCs w:val="28"/>
        </w:rPr>
        <w:t>) и перевернутый класс (</w:t>
      </w:r>
      <w:proofErr w:type="spellStart"/>
      <w:r w:rsidRPr="00EA79F5">
        <w:rPr>
          <w:sz w:val="28"/>
          <w:szCs w:val="28"/>
        </w:rPr>
        <w:t>flipped</w:t>
      </w:r>
      <w:proofErr w:type="spellEnd"/>
      <w:r w:rsidRPr="00EA79F5">
        <w:rPr>
          <w:sz w:val="28"/>
          <w:szCs w:val="28"/>
        </w:rPr>
        <w:t xml:space="preserve"> </w:t>
      </w:r>
      <w:proofErr w:type="spellStart"/>
      <w:r w:rsidRPr="00EA79F5">
        <w:rPr>
          <w:sz w:val="28"/>
          <w:szCs w:val="28"/>
        </w:rPr>
        <w:t>classroom</w:t>
      </w:r>
      <w:proofErr w:type="spellEnd"/>
      <w:r w:rsidRPr="00EA79F5">
        <w:rPr>
          <w:sz w:val="28"/>
          <w:szCs w:val="28"/>
        </w:rPr>
        <w:t>). Смешанное обучение сочетает традиционные очные занятия с онлайн-активностями, что позволяет повысить вовлеченность студентов и улучшить усвоение материала. Перевернутый класс, в свою очередь, предполагает активное использование онлайн-ресурсов для предварительного освоения материала, а очные занятия фокусируются на обсуждении, анализе и применении знаний в практических ситуациях. Такой подход способствует не только углублению знаний, но и развитию навыков самостоятельной работы, аналитического мышления и креативности.</w:t>
      </w:r>
    </w:p>
    <w:p w14:paraId="0AFCE0DD" w14:textId="77777777" w:rsidR="000341C9" w:rsidRPr="00EA79F5" w:rsidRDefault="000341C9" w:rsidP="00C92D1C">
      <w:pPr>
        <w:ind w:firstLine="709"/>
        <w:contextualSpacing/>
        <w:jc w:val="both"/>
        <w:rPr>
          <w:sz w:val="28"/>
          <w:szCs w:val="28"/>
        </w:rPr>
      </w:pPr>
      <w:r w:rsidRPr="00EA79F5">
        <w:rPr>
          <w:sz w:val="28"/>
          <w:szCs w:val="28"/>
        </w:rPr>
        <w:t>Важным аспектом использования онлайн-платформ является возможность создания интерактивных заданий и тестов, что помогает активизировать обучение и стимулировать студентов к более глубокому освоению учебного материала. Интерактивные элементы, такие как викторины, форумы, онлайн-диалоги и проекты, дают студентам возможность развивать критическое мышление, обсуждать и анализировать различные точки зрения, а также решать практические задачи в реальном времени.</w:t>
      </w:r>
    </w:p>
    <w:p w14:paraId="224B22A1" w14:textId="2A55E3CA" w:rsidR="000341C9" w:rsidRPr="00A76D32" w:rsidRDefault="000341C9" w:rsidP="00C92D1C">
      <w:pPr>
        <w:ind w:firstLine="709"/>
        <w:contextualSpacing/>
        <w:jc w:val="both"/>
        <w:rPr>
          <w:sz w:val="28"/>
          <w:szCs w:val="28"/>
        </w:rPr>
      </w:pPr>
      <w:r w:rsidRPr="00EA79F5">
        <w:rPr>
          <w:sz w:val="28"/>
          <w:szCs w:val="28"/>
        </w:rPr>
        <w:lastRenderedPageBreak/>
        <w:t xml:space="preserve">Кроме того, онлайн-платформы способствуют созданию международных образовательных сообществ, что открывает дополнительные возможности для студентов обмениваться опытом и получать доступ к мировым образовательным ресурсам. В рамках онлайн-курсов и международных платформ студенты могут обучаться у ведущих специалистов, участвовать в международных проектах и </w:t>
      </w:r>
      <w:r w:rsidRPr="00A76D32">
        <w:rPr>
          <w:sz w:val="28"/>
          <w:szCs w:val="28"/>
        </w:rPr>
        <w:t>конкурсах, что значительно расширяет горизонты их образовательного и профессионального роста</w:t>
      </w:r>
      <w:r w:rsidR="007C1662" w:rsidRPr="00A76D32">
        <w:rPr>
          <w:sz w:val="28"/>
          <w:szCs w:val="28"/>
        </w:rPr>
        <w:t xml:space="preserve"> [84]</w:t>
      </w:r>
      <w:r w:rsidRPr="00A76D32">
        <w:rPr>
          <w:sz w:val="28"/>
          <w:szCs w:val="28"/>
        </w:rPr>
        <w:t>.</w:t>
      </w:r>
      <w:r w:rsidR="00F87F4C" w:rsidRPr="00A76D32">
        <w:rPr>
          <w:sz w:val="28"/>
          <w:szCs w:val="28"/>
        </w:rPr>
        <w:t xml:space="preserve"> </w:t>
      </w:r>
    </w:p>
    <w:p w14:paraId="377C31A3" w14:textId="77777777" w:rsidR="000341C9" w:rsidRPr="00EA79F5" w:rsidRDefault="000341C9" w:rsidP="00C92D1C">
      <w:pPr>
        <w:ind w:firstLine="709"/>
        <w:contextualSpacing/>
        <w:jc w:val="both"/>
        <w:rPr>
          <w:sz w:val="28"/>
          <w:szCs w:val="28"/>
        </w:rPr>
      </w:pPr>
      <w:r w:rsidRPr="00A76D32">
        <w:rPr>
          <w:sz w:val="28"/>
          <w:szCs w:val="28"/>
        </w:rPr>
        <w:t>Однако несмотря на все эти преимущества, использование онлайн-платформ также сталкивается с рядом вызовов. Одним из них является необходимость обеспечения качественного контента и управления учебным процессом на платформе. Также следует учитывать, что не все студенты имеют равный доступ к необходимым цифровым устройствам</w:t>
      </w:r>
      <w:r w:rsidRPr="00EA79F5">
        <w:rPr>
          <w:sz w:val="28"/>
          <w:szCs w:val="28"/>
        </w:rPr>
        <w:t xml:space="preserve"> и интернет-ресурсам, что может приводить к неравенству в образовательных возможностях. Важно также обеспечить эффективное взаимодействие между преподавателями и студентами, что требует новых форм педагогической и организационной работы.</w:t>
      </w:r>
    </w:p>
    <w:p w14:paraId="32890811" w14:textId="77777777" w:rsidR="000341C9" w:rsidRPr="00EA79F5" w:rsidRDefault="000341C9" w:rsidP="00C92D1C">
      <w:pPr>
        <w:ind w:firstLine="709"/>
        <w:contextualSpacing/>
        <w:jc w:val="both"/>
        <w:rPr>
          <w:sz w:val="28"/>
          <w:szCs w:val="28"/>
        </w:rPr>
      </w:pPr>
      <w:r w:rsidRPr="00EA79F5">
        <w:rPr>
          <w:sz w:val="28"/>
          <w:szCs w:val="28"/>
        </w:rPr>
        <w:t>Онлайн-платформы становятся важным и неотъемлемым элементом современного образовательного процесса. Они предлагают новые возможности для создания гибких и эффективных образовательных практик, повышения доступности образования и развития ключевых компетенций студентов. Однако для успешной интеграции онлайн-платформ в учебный процесс необходимо учитывать как их преимущества, так и вызовы, с которыми сталкиваются преподаватели и обучающиеся.</w:t>
      </w:r>
    </w:p>
    <w:p w14:paraId="4E074373" w14:textId="2E12785F" w:rsidR="000341C9" w:rsidRPr="00EA79F5" w:rsidRDefault="000341C9" w:rsidP="00C92D1C">
      <w:pPr>
        <w:ind w:firstLine="709"/>
        <w:contextualSpacing/>
        <w:jc w:val="both"/>
        <w:rPr>
          <w:sz w:val="28"/>
          <w:szCs w:val="28"/>
        </w:rPr>
      </w:pPr>
      <w:r w:rsidRPr="00EA79F5">
        <w:rPr>
          <w:sz w:val="28"/>
          <w:szCs w:val="28"/>
        </w:rPr>
        <w:t xml:space="preserve">С. Г. Абрамова в своей работе анализирует возможности использования массовых открытых онлайн-курсов (MOOC) в обучении иностранным языкам. В статье приведены примеры успешных онлайн-курсов, доступных на таких платформах, как EDX, </w:t>
      </w:r>
      <w:proofErr w:type="spellStart"/>
      <w:r w:rsidRPr="00EA79F5">
        <w:rPr>
          <w:sz w:val="28"/>
          <w:szCs w:val="28"/>
        </w:rPr>
        <w:t>FutureLearn</w:t>
      </w:r>
      <w:proofErr w:type="spellEnd"/>
      <w:r w:rsidRPr="00EA79F5">
        <w:rPr>
          <w:sz w:val="28"/>
          <w:szCs w:val="28"/>
        </w:rPr>
        <w:t xml:space="preserve">, </w:t>
      </w:r>
      <w:proofErr w:type="spellStart"/>
      <w:r w:rsidRPr="00EA79F5">
        <w:rPr>
          <w:sz w:val="28"/>
          <w:szCs w:val="28"/>
        </w:rPr>
        <w:t>Codecademy</w:t>
      </w:r>
      <w:proofErr w:type="spellEnd"/>
      <w:r w:rsidRPr="00EA79F5">
        <w:rPr>
          <w:sz w:val="28"/>
          <w:szCs w:val="28"/>
        </w:rPr>
        <w:t xml:space="preserve">, </w:t>
      </w:r>
      <w:proofErr w:type="spellStart"/>
      <w:r w:rsidRPr="00EA79F5">
        <w:rPr>
          <w:sz w:val="28"/>
          <w:szCs w:val="28"/>
        </w:rPr>
        <w:t>Coursera</w:t>
      </w:r>
      <w:proofErr w:type="spellEnd"/>
      <w:r w:rsidRPr="00EA79F5">
        <w:rPr>
          <w:sz w:val="28"/>
          <w:szCs w:val="28"/>
        </w:rPr>
        <w:t xml:space="preserve">, Open2Study, </w:t>
      </w:r>
      <w:proofErr w:type="spellStart"/>
      <w:r w:rsidRPr="00EA79F5">
        <w:rPr>
          <w:sz w:val="28"/>
          <w:szCs w:val="28"/>
        </w:rPr>
        <w:t>Лекториум</w:t>
      </w:r>
      <w:proofErr w:type="spellEnd"/>
      <w:r w:rsidRPr="00EA79F5">
        <w:rPr>
          <w:sz w:val="28"/>
          <w:szCs w:val="28"/>
        </w:rPr>
        <w:t xml:space="preserve">, Открытое образование, </w:t>
      </w:r>
      <w:proofErr w:type="spellStart"/>
      <w:r w:rsidRPr="00EA79F5">
        <w:rPr>
          <w:sz w:val="28"/>
          <w:szCs w:val="28"/>
        </w:rPr>
        <w:t>Stepik</w:t>
      </w:r>
      <w:proofErr w:type="spellEnd"/>
      <w:r w:rsidRPr="00EA79F5">
        <w:rPr>
          <w:sz w:val="28"/>
          <w:szCs w:val="28"/>
        </w:rPr>
        <w:t xml:space="preserve">, </w:t>
      </w:r>
      <w:proofErr w:type="spellStart"/>
      <w:r w:rsidRPr="00EA79F5">
        <w:rPr>
          <w:sz w:val="28"/>
          <w:szCs w:val="28"/>
        </w:rPr>
        <w:t>Универсариум</w:t>
      </w:r>
      <w:proofErr w:type="spellEnd"/>
      <w:r w:rsidRPr="00EA79F5">
        <w:rPr>
          <w:sz w:val="28"/>
          <w:szCs w:val="28"/>
        </w:rPr>
        <w:t xml:space="preserve"> и </w:t>
      </w:r>
      <w:proofErr w:type="spellStart"/>
      <w:r w:rsidRPr="00EA79F5">
        <w:rPr>
          <w:sz w:val="28"/>
          <w:szCs w:val="28"/>
        </w:rPr>
        <w:t>Интуит</w:t>
      </w:r>
      <w:proofErr w:type="spellEnd"/>
      <w:r w:rsidRPr="00EA79F5">
        <w:rPr>
          <w:sz w:val="28"/>
          <w:szCs w:val="28"/>
        </w:rPr>
        <w:t xml:space="preserve">. Эти платформы предоставляют студентам уникальные возможности для изучения иностранных языков с использованием различных форматов контента, включая видеоуроки, интерактивные задания, тесты, а также </w:t>
      </w:r>
      <w:proofErr w:type="spellStart"/>
      <w:r w:rsidRPr="00EA79F5">
        <w:rPr>
          <w:sz w:val="28"/>
          <w:szCs w:val="28"/>
        </w:rPr>
        <w:t>форуумы</w:t>
      </w:r>
      <w:proofErr w:type="spellEnd"/>
      <w:r w:rsidRPr="00EA79F5">
        <w:rPr>
          <w:sz w:val="28"/>
          <w:szCs w:val="28"/>
        </w:rPr>
        <w:t xml:space="preserve"> для общения и практики</w:t>
      </w:r>
      <w:r w:rsidR="00824C8C" w:rsidRPr="00EA79F5">
        <w:rPr>
          <w:sz w:val="28"/>
          <w:szCs w:val="28"/>
        </w:rPr>
        <w:t xml:space="preserve"> [85]</w:t>
      </w:r>
      <w:r w:rsidRPr="00EA79F5">
        <w:rPr>
          <w:sz w:val="28"/>
          <w:szCs w:val="28"/>
        </w:rPr>
        <w:t>.</w:t>
      </w:r>
    </w:p>
    <w:p w14:paraId="07B3735D" w14:textId="77777777" w:rsidR="000341C9" w:rsidRPr="00FC38A0" w:rsidRDefault="000341C9" w:rsidP="00C92D1C">
      <w:pPr>
        <w:ind w:firstLine="709"/>
        <w:contextualSpacing/>
        <w:jc w:val="both"/>
        <w:rPr>
          <w:sz w:val="28"/>
          <w:szCs w:val="28"/>
        </w:rPr>
      </w:pPr>
      <w:r w:rsidRPr="00EA79F5">
        <w:rPr>
          <w:sz w:val="28"/>
          <w:szCs w:val="28"/>
        </w:rPr>
        <w:t xml:space="preserve">MOOC, или массовые открытые онлайн-курсы, предоставляют обучающимся доступ к высококачественным образовательным материалам без географических или финансовых ограничений. Эти курсы представляют собой гибкую и доступную модель образования, ориентированную на самостоятельную работу студентов и использование цифровых технологий для достижения образовательных целей. В обучении иностранным языкам использование MOOC позволяет учащимся не только совершенствовать лексико-грамматические навыки, но и развивать коммуникативные компетенции, такие как аудирование, говорение и письменную речь, благодаря активной практике через различные онлайн-задания </w:t>
      </w:r>
      <w:r w:rsidRPr="00FC38A0">
        <w:rPr>
          <w:sz w:val="28"/>
          <w:szCs w:val="28"/>
        </w:rPr>
        <w:t>и общение с носителями языка.</w:t>
      </w:r>
    </w:p>
    <w:p w14:paraId="0A5D6F6F" w14:textId="28C2DC99" w:rsidR="000341C9" w:rsidRPr="00EA79F5" w:rsidRDefault="000341C9" w:rsidP="00C92D1C">
      <w:pPr>
        <w:ind w:firstLine="709"/>
        <w:contextualSpacing/>
        <w:jc w:val="both"/>
        <w:rPr>
          <w:sz w:val="28"/>
          <w:szCs w:val="28"/>
        </w:rPr>
      </w:pPr>
      <w:r w:rsidRPr="00FC38A0">
        <w:rPr>
          <w:sz w:val="28"/>
          <w:szCs w:val="28"/>
        </w:rPr>
        <w:t>С. Г. Абрамова, опираясь на</w:t>
      </w:r>
      <w:r w:rsidR="00824C8C" w:rsidRPr="00FC38A0">
        <w:rPr>
          <w:sz w:val="28"/>
          <w:szCs w:val="28"/>
        </w:rPr>
        <w:t xml:space="preserve"> исследования зарубежных ученых</w:t>
      </w:r>
      <w:r w:rsidRPr="00FC38A0">
        <w:rPr>
          <w:sz w:val="28"/>
          <w:szCs w:val="28"/>
        </w:rPr>
        <w:t xml:space="preserve">, выделяет пять моделей внедрения MOOC в процесс обучения иностранным языкам. Эти </w:t>
      </w:r>
      <w:r w:rsidRPr="00FC38A0">
        <w:rPr>
          <w:sz w:val="28"/>
          <w:szCs w:val="28"/>
        </w:rPr>
        <w:lastRenderedPageBreak/>
        <w:t>модели направлены на оптимизацию процесса обучения и использование</w:t>
      </w:r>
      <w:r w:rsidRPr="00EA79F5">
        <w:rPr>
          <w:sz w:val="28"/>
          <w:szCs w:val="28"/>
        </w:rPr>
        <w:t xml:space="preserve"> всех преимуществ онлайн-платформ для достижения высоких образовательных результатов.</w:t>
      </w:r>
    </w:p>
    <w:p w14:paraId="3D88B517" w14:textId="77777777" w:rsidR="000341C9" w:rsidRPr="00EA79F5" w:rsidRDefault="000341C9" w:rsidP="0056475F">
      <w:pPr>
        <w:numPr>
          <w:ilvl w:val="0"/>
          <w:numId w:val="3"/>
        </w:numPr>
        <w:ind w:left="0" w:firstLine="709"/>
        <w:contextualSpacing/>
        <w:jc w:val="both"/>
        <w:rPr>
          <w:sz w:val="28"/>
          <w:szCs w:val="28"/>
        </w:rPr>
      </w:pPr>
      <w:r w:rsidRPr="00EA79F5">
        <w:rPr>
          <w:b/>
          <w:bCs/>
          <w:sz w:val="28"/>
          <w:szCs w:val="28"/>
        </w:rPr>
        <w:t>Модель перевернутого класса (</w:t>
      </w:r>
      <w:proofErr w:type="spellStart"/>
      <w:r w:rsidRPr="00EA79F5">
        <w:rPr>
          <w:b/>
          <w:bCs/>
          <w:sz w:val="28"/>
          <w:szCs w:val="28"/>
        </w:rPr>
        <w:t>Flipped</w:t>
      </w:r>
      <w:proofErr w:type="spellEnd"/>
      <w:r w:rsidRPr="00EA79F5">
        <w:rPr>
          <w:b/>
          <w:bCs/>
          <w:sz w:val="28"/>
          <w:szCs w:val="28"/>
        </w:rPr>
        <w:t xml:space="preserve"> </w:t>
      </w:r>
      <w:proofErr w:type="spellStart"/>
      <w:r w:rsidRPr="00EA79F5">
        <w:rPr>
          <w:b/>
          <w:bCs/>
          <w:sz w:val="28"/>
          <w:szCs w:val="28"/>
        </w:rPr>
        <w:t>Classroom</w:t>
      </w:r>
      <w:proofErr w:type="spellEnd"/>
      <w:r w:rsidRPr="00EA79F5">
        <w:rPr>
          <w:b/>
          <w:bCs/>
          <w:sz w:val="28"/>
          <w:szCs w:val="28"/>
        </w:rPr>
        <w:t>)</w:t>
      </w:r>
      <w:r w:rsidRPr="00EA79F5">
        <w:rPr>
          <w:sz w:val="28"/>
          <w:szCs w:val="28"/>
        </w:rPr>
        <w:t>. В этой модели студенты используют онлайн-курсы для предварительного освоения теоретического материала, в то время как аудиторные занятия с преподавателем фокусируются на обсуждении и углубленном анализе темы. Это позволяет студентам более активно участвовать в процессе обучения, работать с языковыми материалами, а преподавателю — сосредоточиться на практическом применении знаний в реальных ситуациях.</w:t>
      </w:r>
    </w:p>
    <w:p w14:paraId="4097FCEF" w14:textId="77777777" w:rsidR="000341C9" w:rsidRPr="00EA79F5" w:rsidRDefault="000341C9" w:rsidP="0056475F">
      <w:pPr>
        <w:numPr>
          <w:ilvl w:val="0"/>
          <w:numId w:val="3"/>
        </w:numPr>
        <w:ind w:left="0" w:firstLine="709"/>
        <w:contextualSpacing/>
        <w:jc w:val="both"/>
        <w:rPr>
          <w:sz w:val="28"/>
          <w:szCs w:val="28"/>
        </w:rPr>
      </w:pPr>
      <w:r w:rsidRPr="00EA79F5">
        <w:rPr>
          <w:b/>
          <w:bCs/>
          <w:sz w:val="28"/>
          <w:szCs w:val="28"/>
        </w:rPr>
        <w:t>Модель смешанного обучения (</w:t>
      </w:r>
      <w:proofErr w:type="spellStart"/>
      <w:r w:rsidRPr="00EA79F5">
        <w:rPr>
          <w:b/>
          <w:bCs/>
          <w:sz w:val="28"/>
          <w:szCs w:val="28"/>
        </w:rPr>
        <w:t>Blended</w:t>
      </w:r>
      <w:proofErr w:type="spellEnd"/>
      <w:r w:rsidRPr="00EA79F5">
        <w:rPr>
          <w:b/>
          <w:bCs/>
          <w:sz w:val="28"/>
          <w:szCs w:val="28"/>
        </w:rPr>
        <w:t xml:space="preserve"> Learning)</w:t>
      </w:r>
      <w:r w:rsidRPr="00EA79F5">
        <w:rPr>
          <w:sz w:val="28"/>
          <w:szCs w:val="28"/>
        </w:rPr>
        <w:t>. В рамках смешанного обучения элементы онлайн-курсов используются совместно с традиционными методами обучения. Студенты могут использовать MOOC для самостоятельного освоения базового материала, а затем на занятиях с преподавателем углубленно работать с более сложными аспектами языка, такими как навыки письменной и устной речи, грамматика и лексика в контексте.</w:t>
      </w:r>
    </w:p>
    <w:p w14:paraId="21CF44E7" w14:textId="77777777" w:rsidR="000341C9" w:rsidRPr="00EA79F5" w:rsidRDefault="000341C9" w:rsidP="0056475F">
      <w:pPr>
        <w:numPr>
          <w:ilvl w:val="0"/>
          <w:numId w:val="3"/>
        </w:numPr>
        <w:ind w:left="0" w:firstLine="709"/>
        <w:contextualSpacing/>
        <w:jc w:val="both"/>
        <w:rPr>
          <w:sz w:val="28"/>
          <w:szCs w:val="28"/>
        </w:rPr>
      </w:pPr>
      <w:r w:rsidRPr="00EA79F5">
        <w:rPr>
          <w:b/>
          <w:bCs/>
          <w:sz w:val="28"/>
          <w:szCs w:val="28"/>
        </w:rPr>
        <w:t>Модель самостоятельного обучения с элементами фасилитации (Self-</w:t>
      </w:r>
      <w:proofErr w:type="spellStart"/>
      <w:r w:rsidRPr="00EA79F5">
        <w:rPr>
          <w:b/>
          <w:bCs/>
          <w:sz w:val="28"/>
          <w:szCs w:val="28"/>
        </w:rPr>
        <w:t>Directed</w:t>
      </w:r>
      <w:proofErr w:type="spellEnd"/>
      <w:r w:rsidRPr="00EA79F5">
        <w:rPr>
          <w:b/>
          <w:bCs/>
          <w:sz w:val="28"/>
          <w:szCs w:val="28"/>
        </w:rPr>
        <w:t xml:space="preserve"> Learning </w:t>
      </w:r>
      <w:proofErr w:type="spellStart"/>
      <w:r w:rsidRPr="00EA79F5">
        <w:rPr>
          <w:b/>
          <w:bCs/>
          <w:sz w:val="28"/>
          <w:szCs w:val="28"/>
        </w:rPr>
        <w:t>with</w:t>
      </w:r>
      <w:proofErr w:type="spellEnd"/>
      <w:r w:rsidRPr="00EA79F5">
        <w:rPr>
          <w:b/>
          <w:bCs/>
          <w:sz w:val="28"/>
          <w:szCs w:val="28"/>
        </w:rPr>
        <w:t xml:space="preserve"> </w:t>
      </w:r>
      <w:proofErr w:type="spellStart"/>
      <w:r w:rsidRPr="00EA79F5">
        <w:rPr>
          <w:b/>
          <w:bCs/>
          <w:sz w:val="28"/>
          <w:szCs w:val="28"/>
        </w:rPr>
        <w:t>Facilitation</w:t>
      </w:r>
      <w:proofErr w:type="spellEnd"/>
      <w:r w:rsidRPr="00EA79F5">
        <w:rPr>
          <w:b/>
          <w:bCs/>
          <w:sz w:val="28"/>
          <w:szCs w:val="28"/>
        </w:rPr>
        <w:t>)</w:t>
      </w:r>
      <w:r w:rsidRPr="00EA79F5">
        <w:rPr>
          <w:sz w:val="28"/>
          <w:szCs w:val="28"/>
        </w:rPr>
        <w:t>. В этой модели студенты получают доступ к онлайн-курсам и могут самостоятельно учить язык в удобном для них темпе. Преподаватель действует скорее как фасилитатор, помогая учащимся в решении возникающих вопросов и обеспечивая дополнительную поддержку в процессе работы. Такой подход особенно подходит для студентов с разным уровнем подготовки и мотивации.</w:t>
      </w:r>
    </w:p>
    <w:p w14:paraId="279310DC" w14:textId="77777777" w:rsidR="000341C9" w:rsidRPr="00EA79F5" w:rsidRDefault="000341C9" w:rsidP="0056475F">
      <w:pPr>
        <w:numPr>
          <w:ilvl w:val="0"/>
          <w:numId w:val="3"/>
        </w:numPr>
        <w:ind w:left="0" w:firstLine="709"/>
        <w:contextualSpacing/>
        <w:jc w:val="both"/>
        <w:rPr>
          <w:sz w:val="28"/>
          <w:szCs w:val="28"/>
        </w:rPr>
      </w:pPr>
      <w:r w:rsidRPr="00EA79F5">
        <w:rPr>
          <w:b/>
          <w:bCs/>
          <w:sz w:val="28"/>
          <w:szCs w:val="28"/>
        </w:rPr>
        <w:t xml:space="preserve">Модель использования MOOC для практики и повторения (MOOC </w:t>
      </w:r>
      <w:proofErr w:type="spellStart"/>
      <w:r w:rsidRPr="00EA79F5">
        <w:rPr>
          <w:b/>
          <w:bCs/>
          <w:sz w:val="28"/>
          <w:szCs w:val="28"/>
        </w:rPr>
        <w:t>for</w:t>
      </w:r>
      <w:proofErr w:type="spellEnd"/>
      <w:r w:rsidRPr="00EA79F5">
        <w:rPr>
          <w:b/>
          <w:bCs/>
          <w:sz w:val="28"/>
          <w:szCs w:val="28"/>
        </w:rPr>
        <w:t xml:space="preserve"> </w:t>
      </w:r>
      <w:proofErr w:type="spellStart"/>
      <w:r w:rsidRPr="00EA79F5">
        <w:rPr>
          <w:b/>
          <w:bCs/>
          <w:sz w:val="28"/>
          <w:szCs w:val="28"/>
        </w:rPr>
        <w:t>Practice</w:t>
      </w:r>
      <w:proofErr w:type="spellEnd"/>
      <w:r w:rsidRPr="00EA79F5">
        <w:rPr>
          <w:b/>
          <w:bCs/>
          <w:sz w:val="28"/>
          <w:szCs w:val="28"/>
        </w:rPr>
        <w:t xml:space="preserve"> </w:t>
      </w:r>
      <w:proofErr w:type="spellStart"/>
      <w:r w:rsidRPr="00EA79F5">
        <w:rPr>
          <w:b/>
          <w:bCs/>
          <w:sz w:val="28"/>
          <w:szCs w:val="28"/>
        </w:rPr>
        <w:t>and</w:t>
      </w:r>
      <w:proofErr w:type="spellEnd"/>
      <w:r w:rsidRPr="00EA79F5">
        <w:rPr>
          <w:b/>
          <w:bCs/>
          <w:sz w:val="28"/>
          <w:szCs w:val="28"/>
        </w:rPr>
        <w:t xml:space="preserve"> </w:t>
      </w:r>
      <w:proofErr w:type="spellStart"/>
      <w:r w:rsidRPr="00EA79F5">
        <w:rPr>
          <w:b/>
          <w:bCs/>
          <w:sz w:val="28"/>
          <w:szCs w:val="28"/>
        </w:rPr>
        <w:t>Revision</w:t>
      </w:r>
      <w:proofErr w:type="spellEnd"/>
      <w:r w:rsidRPr="00EA79F5">
        <w:rPr>
          <w:b/>
          <w:bCs/>
          <w:sz w:val="28"/>
          <w:szCs w:val="28"/>
        </w:rPr>
        <w:t>)</w:t>
      </w:r>
      <w:r w:rsidRPr="00EA79F5">
        <w:rPr>
          <w:sz w:val="28"/>
          <w:szCs w:val="28"/>
        </w:rPr>
        <w:t xml:space="preserve">. В этой модели курсы используются в качестве дополнения к основному учебному процессу для повторения изученного материала и практики. Например, студент может пройти курс на платформе </w:t>
      </w:r>
      <w:proofErr w:type="spellStart"/>
      <w:r w:rsidRPr="00EA79F5">
        <w:rPr>
          <w:sz w:val="28"/>
          <w:szCs w:val="28"/>
        </w:rPr>
        <w:t>Coursera</w:t>
      </w:r>
      <w:proofErr w:type="spellEnd"/>
      <w:r w:rsidRPr="00EA79F5">
        <w:rPr>
          <w:sz w:val="28"/>
          <w:szCs w:val="28"/>
        </w:rPr>
        <w:t xml:space="preserve"> или </w:t>
      </w:r>
      <w:proofErr w:type="spellStart"/>
      <w:r w:rsidRPr="00EA79F5">
        <w:rPr>
          <w:sz w:val="28"/>
          <w:szCs w:val="28"/>
        </w:rPr>
        <w:t>Stepik</w:t>
      </w:r>
      <w:proofErr w:type="spellEnd"/>
      <w:r w:rsidRPr="00EA79F5">
        <w:rPr>
          <w:sz w:val="28"/>
          <w:szCs w:val="28"/>
        </w:rPr>
        <w:t>, чтобы закрепить лексические и грамматические правила, а также улучшить навыки аудирования и говорения.</w:t>
      </w:r>
    </w:p>
    <w:p w14:paraId="4FFA9193" w14:textId="77777777" w:rsidR="000341C9" w:rsidRPr="00EA79F5" w:rsidRDefault="000341C9" w:rsidP="0056475F">
      <w:pPr>
        <w:numPr>
          <w:ilvl w:val="0"/>
          <w:numId w:val="3"/>
        </w:numPr>
        <w:ind w:left="0" w:firstLine="709"/>
        <w:contextualSpacing/>
        <w:jc w:val="both"/>
        <w:rPr>
          <w:sz w:val="28"/>
          <w:szCs w:val="28"/>
        </w:rPr>
      </w:pPr>
      <w:r w:rsidRPr="00EA79F5">
        <w:rPr>
          <w:b/>
          <w:bCs/>
          <w:sz w:val="28"/>
          <w:szCs w:val="28"/>
        </w:rPr>
        <w:t>Модель индивидуализации и адаптивного обучения (</w:t>
      </w:r>
      <w:proofErr w:type="spellStart"/>
      <w:r w:rsidRPr="00EA79F5">
        <w:rPr>
          <w:b/>
          <w:bCs/>
          <w:sz w:val="28"/>
          <w:szCs w:val="28"/>
        </w:rPr>
        <w:t>Individualization</w:t>
      </w:r>
      <w:proofErr w:type="spellEnd"/>
      <w:r w:rsidRPr="00EA79F5">
        <w:rPr>
          <w:b/>
          <w:bCs/>
          <w:sz w:val="28"/>
          <w:szCs w:val="28"/>
        </w:rPr>
        <w:t xml:space="preserve"> </w:t>
      </w:r>
      <w:proofErr w:type="spellStart"/>
      <w:r w:rsidRPr="00EA79F5">
        <w:rPr>
          <w:b/>
          <w:bCs/>
          <w:sz w:val="28"/>
          <w:szCs w:val="28"/>
        </w:rPr>
        <w:t>and</w:t>
      </w:r>
      <w:proofErr w:type="spellEnd"/>
      <w:r w:rsidRPr="00EA79F5">
        <w:rPr>
          <w:b/>
          <w:bCs/>
          <w:sz w:val="28"/>
          <w:szCs w:val="28"/>
        </w:rPr>
        <w:t xml:space="preserve"> </w:t>
      </w:r>
      <w:proofErr w:type="spellStart"/>
      <w:r w:rsidRPr="00EA79F5">
        <w:rPr>
          <w:b/>
          <w:bCs/>
          <w:sz w:val="28"/>
          <w:szCs w:val="28"/>
        </w:rPr>
        <w:t>Adaptive</w:t>
      </w:r>
      <w:proofErr w:type="spellEnd"/>
      <w:r w:rsidRPr="00EA79F5">
        <w:rPr>
          <w:b/>
          <w:bCs/>
          <w:sz w:val="28"/>
          <w:szCs w:val="28"/>
        </w:rPr>
        <w:t xml:space="preserve"> Learning)</w:t>
      </w:r>
      <w:r w:rsidRPr="00EA79F5">
        <w:rPr>
          <w:sz w:val="28"/>
          <w:szCs w:val="28"/>
        </w:rPr>
        <w:t xml:space="preserve">. Эта модель предполагает использование онлайн-курсов с возможностью адаптации материалов и заданий под индивидуальные потребности и уровни подготовки студентов. На таких платформах, как </w:t>
      </w:r>
      <w:proofErr w:type="spellStart"/>
      <w:r w:rsidRPr="00EA79F5">
        <w:rPr>
          <w:sz w:val="28"/>
          <w:szCs w:val="28"/>
        </w:rPr>
        <w:t>Codecademy</w:t>
      </w:r>
      <w:proofErr w:type="spellEnd"/>
      <w:r w:rsidRPr="00EA79F5">
        <w:rPr>
          <w:sz w:val="28"/>
          <w:szCs w:val="28"/>
        </w:rPr>
        <w:t xml:space="preserve"> и Open2Study, курсы могут быть настроены таким образом, чтобы студенты могли работать с теми аспектами языка, которые им наиболее интересны или требуются для улучшения их навыков. Это позволяет значительно повысить мотивацию обучающихся и эффективность их учебного процесса.</w:t>
      </w:r>
    </w:p>
    <w:p w14:paraId="5AAFA372" w14:textId="77777777" w:rsidR="000341C9" w:rsidRPr="00EA79F5" w:rsidRDefault="000341C9" w:rsidP="00C92D1C">
      <w:pPr>
        <w:ind w:firstLine="709"/>
        <w:contextualSpacing/>
        <w:jc w:val="both"/>
        <w:rPr>
          <w:sz w:val="28"/>
          <w:szCs w:val="28"/>
        </w:rPr>
      </w:pPr>
      <w:r w:rsidRPr="00EA79F5">
        <w:rPr>
          <w:sz w:val="28"/>
          <w:szCs w:val="28"/>
        </w:rPr>
        <w:t xml:space="preserve">Использование MOOC в обучении иностранным языкам открывает новые горизонты для студентов, позволяя им обучаться в удобное время, с доступом к лучшим мировым образовательным ресурсам и с возможностью практиковать язык с носителями. Внедрение этих онлайн-курсов в учебный процесс позволяет создавать гибкую и адаптивную систему обучения, которая </w:t>
      </w:r>
      <w:r w:rsidRPr="00EA79F5">
        <w:rPr>
          <w:sz w:val="28"/>
          <w:szCs w:val="28"/>
        </w:rPr>
        <w:lastRenderedPageBreak/>
        <w:t>соответствует современным требованиям образовательных стандартов и помогает развивать ключевые языковые компетенции у студентов.</w:t>
      </w:r>
    </w:p>
    <w:p w14:paraId="1F1E2D99" w14:textId="11A9B753" w:rsidR="000341C9" w:rsidRPr="00EA79F5" w:rsidRDefault="000341C9" w:rsidP="00C92D1C">
      <w:pPr>
        <w:ind w:firstLine="709"/>
        <w:contextualSpacing/>
        <w:jc w:val="both"/>
        <w:rPr>
          <w:sz w:val="28"/>
          <w:szCs w:val="28"/>
        </w:rPr>
      </w:pPr>
      <w:r w:rsidRPr="00EA79F5">
        <w:rPr>
          <w:sz w:val="28"/>
          <w:szCs w:val="28"/>
        </w:rPr>
        <w:t xml:space="preserve">В рамках данного исследования мы поставили перед собой задачу изучить наличие подходящих курсов по литературе на одной из крупнейших образовательных платформ </w:t>
      </w:r>
      <w:r w:rsidR="00EB37DA">
        <w:rPr>
          <w:sz w:val="28"/>
          <w:szCs w:val="28"/>
        </w:rPr>
        <w:t xml:space="preserve"> – </w:t>
      </w:r>
      <w:proofErr w:type="spellStart"/>
      <w:r w:rsidRPr="00EA79F5">
        <w:rPr>
          <w:sz w:val="28"/>
          <w:szCs w:val="28"/>
        </w:rPr>
        <w:t>Coursera</w:t>
      </w:r>
      <w:proofErr w:type="spellEnd"/>
      <w:r w:rsidRPr="00EA79F5">
        <w:rPr>
          <w:sz w:val="28"/>
          <w:szCs w:val="28"/>
        </w:rPr>
        <w:t>. Выбор этой платформы был обусловлен рядом факторов, которые делают её привлекательной для студентов и образовательных учреждений.</w:t>
      </w:r>
    </w:p>
    <w:p w14:paraId="63C8109C" w14:textId="77777777" w:rsidR="000341C9" w:rsidRPr="00EA79F5" w:rsidRDefault="000341C9" w:rsidP="00C92D1C">
      <w:pPr>
        <w:ind w:firstLine="709"/>
        <w:contextualSpacing/>
        <w:jc w:val="both"/>
        <w:rPr>
          <w:sz w:val="28"/>
          <w:szCs w:val="28"/>
        </w:rPr>
      </w:pPr>
      <w:r w:rsidRPr="00EA79F5">
        <w:rPr>
          <w:sz w:val="28"/>
          <w:szCs w:val="28"/>
        </w:rPr>
        <w:t xml:space="preserve">Во-первых, </w:t>
      </w:r>
      <w:proofErr w:type="spellStart"/>
      <w:r w:rsidRPr="00EA79F5">
        <w:rPr>
          <w:sz w:val="28"/>
          <w:szCs w:val="28"/>
        </w:rPr>
        <w:t>Coursera</w:t>
      </w:r>
      <w:proofErr w:type="spellEnd"/>
      <w:r w:rsidRPr="00EA79F5">
        <w:rPr>
          <w:sz w:val="28"/>
          <w:szCs w:val="28"/>
        </w:rPr>
        <w:t xml:space="preserve"> предоставляет уникальную возможность пройти курсы бесплатно, что является важным аспектом для студентов, особенно для тех, кто не имеет финансовых возможностей для оплаты платных образовательных программ. Бесплатный доступ к курсам предоставляет широкие возможности для самостоятельного обучения и углубленного изучения различных дисциплин, в том числе литературы, без дополнительных затрат. Это особенно важно в условиях современных экономических реалий, когда доступность образования становится важнейшей составляющей формирования равных возможностей для всех обучающихся.</w:t>
      </w:r>
    </w:p>
    <w:p w14:paraId="0D321C33" w14:textId="77777777" w:rsidR="000341C9" w:rsidRPr="00EA79F5" w:rsidRDefault="000341C9" w:rsidP="00C92D1C">
      <w:pPr>
        <w:ind w:firstLine="709"/>
        <w:contextualSpacing/>
        <w:jc w:val="both"/>
        <w:rPr>
          <w:sz w:val="28"/>
          <w:szCs w:val="28"/>
        </w:rPr>
      </w:pPr>
      <w:r w:rsidRPr="00EA79F5">
        <w:rPr>
          <w:sz w:val="28"/>
          <w:szCs w:val="28"/>
        </w:rPr>
        <w:t xml:space="preserve">Во-вторых, платформа </w:t>
      </w:r>
      <w:proofErr w:type="spellStart"/>
      <w:r w:rsidRPr="00EA79F5">
        <w:rPr>
          <w:sz w:val="28"/>
          <w:szCs w:val="28"/>
        </w:rPr>
        <w:t>Coursera</w:t>
      </w:r>
      <w:proofErr w:type="spellEnd"/>
      <w:r w:rsidRPr="00EA79F5">
        <w:rPr>
          <w:sz w:val="28"/>
          <w:szCs w:val="28"/>
        </w:rPr>
        <w:t xml:space="preserve"> предоставляет большое количество курсов с русскими и английскими субтитрами. Это важный фактор, так как позволяет студентам, не владеющим иностранными языками на достаточном уровне, все равно полноценно участвовать в образовательном процессе и осваивать материалы, предоставляемые в рамках международных курсов. Возможность выбора субтитров на разных языках способствует более глубокому пониманию содержания, а также помогает студентам развивать языковые навыки, что особенно важно для изучающих литературу в контексте мировых литературных традиций.</w:t>
      </w:r>
    </w:p>
    <w:p w14:paraId="5317002B" w14:textId="77777777" w:rsidR="00BE5577" w:rsidRDefault="000341C9" w:rsidP="00C92D1C">
      <w:pPr>
        <w:ind w:firstLine="709"/>
        <w:contextualSpacing/>
        <w:jc w:val="both"/>
        <w:rPr>
          <w:sz w:val="28"/>
          <w:szCs w:val="28"/>
        </w:rPr>
      </w:pPr>
      <w:r w:rsidRPr="00EA79F5">
        <w:rPr>
          <w:sz w:val="28"/>
          <w:szCs w:val="28"/>
        </w:rPr>
        <w:t xml:space="preserve">При анализе доступных курсов по литературе на платформе </w:t>
      </w:r>
      <w:proofErr w:type="spellStart"/>
      <w:r w:rsidRPr="00EA79F5">
        <w:rPr>
          <w:sz w:val="28"/>
          <w:szCs w:val="28"/>
        </w:rPr>
        <w:t>Coursera</w:t>
      </w:r>
      <w:proofErr w:type="spellEnd"/>
      <w:r w:rsidRPr="00EA79F5">
        <w:rPr>
          <w:sz w:val="28"/>
          <w:szCs w:val="28"/>
        </w:rPr>
        <w:t xml:space="preserve"> мы выявили, что она предлагает разнообразные программы, охватывающие как классическую, так и современную литературу. Эти курсы включают не только теоретическое изучение литературных произведений, но и практическую работу с текстами, анализ жанров, стилей и историко-культурных контекстов. </w:t>
      </w:r>
    </w:p>
    <w:p w14:paraId="567076BD" w14:textId="346E4EE8" w:rsidR="000341C9" w:rsidRPr="00BE5577" w:rsidRDefault="000341C9" w:rsidP="00C92D1C">
      <w:pPr>
        <w:ind w:firstLine="709"/>
        <w:contextualSpacing/>
        <w:jc w:val="both"/>
        <w:rPr>
          <w:sz w:val="28"/>
          <w:szCs w:val="28"/>
        </w:rPr>
      </w:pPr>
      <w:r w:rsidRPr="00BE5577">
        <w:rPr>
          <w:sz w:val="28"/>
          <w:szCs w:val="28"/>
        </w:rPr>
        <w:t>Программы предлагают как краткосрочные курсы, так и более углубленные специализации, которые могут стать основой для формирования глубоких знаний в области литературоведения и литературной критики.</w:t>
      </w:r>
    </w:p>
    <w:p w14:paraId="335B047D" w14:textId="77777777" w:rsidR="00BE5577" w:rsidRPr="00EA79F5" w:rsidRDefault="00BE5577" w:rsidP="00BE5577">
      <w:pPr>
        <w:ind w:firstLine="709"/>
        <w:contextualSpacing/>
        <w:jc w:val="both"/>
        <w:rPr>
          <w:sz w:val="28"/>
          <w:szCs w:val="28"/>
        </w:rPr>
      </w:pPr>
      <w:r w:rsidRPr="00BE5577">
        <w:rPr>
          <w:sz w:val="28"/>
          <w:szCs w:val="28"/>
        </w:rPr>
        <w:t>Кроме того, многие курсы включают в себя активные формы обучения, такие как обсуждения на форумах, выполнение заданий и тестов, которые способствуют более глубокому пониманию материала и развитию аналитического мышления. Такой подход активно используется в обучении литературе, где важно не только знать тексты, но и уметь критически их осмысливать и интерпретировать с различных точек зрения.</w:t>
      </w:r>
    </w:p>
    <w:p w14:paraId="29767EF2" w14:textId="77777777" w:rsidR="00BE5577" w:rsidRPr="00EA79F5" w:rsidRDefault="00BE5577" w:rsidP="00BE5577">
      <w:pPr>
        <w:ind w:firstLine="709"/>
        <w:contextualSpacing/>
        <w:jc w:val="both"/>
        <w:rPr>
          <w:sz w:val="28"/>
          <w:szCs w:val="28"/>
        </w:rPr>
      </w:pPr>
      <w:r w:rsidRPr="00EA79F5">
        <w:rPr>
          <w:sz w:val="28"/>
          <w:szCs w:val="28"/>
        </w:rPr>
        <w:t xml:space="preserve">Использование платформы </w:t>
      </w:r>
      <w:proofErr w:type="spellStart"/>
      <w:r w:rsidRPr="00EA79F5">
        <w:rPr>
          <w:sz w:val="28"/>
          <w:szCs w:val="28"/>
        </w:rPr>
        <w:t>Coursera</w:t>
      </w:r>
      <w:proofErr w:type="spellEnd"/>
      <w:r w:rsidRPr="00EA79F5">
        <w:rPr>
          <w:sz w:val="28"/>
          <w:szCs w:val="28"/>
        </w:rPr>
        <w:t xml:space="preserve"> для изучения литературы предоставляет студентам широкие возможности для получения качественного образования, расширяет их доступ к международным образовательным ресурсам и способствует развитию самостоятельных и критических навыков, что является важным аспектом подготовки будущих специалистов в области гуманитарных наук [86].</w:t>
      </w:r>
    </w:p>
    <w:p w14:paraId="7E9023BA" w14:textId="5D8C5F3B" w:rsidR="000341C9" w:rsidRPr="00C92D1C" w:rsidRDefault="000341C9" w:rsidP="00BE5577">
      <w:pPr>
        <w:ind w:left="-142"/>
        <w:contextualSpacing/>
        <w:jc w:val="both"/>
        <w:rPr>
          <w:iCs/>
          <w:sz w:val="28"/>
          <w:szCs w:val="28"/>
        </w:rPr>
      </w:pPr>
      <w:r w:rsidRPr="00AD19E8">
        <w:rPr>
          <w:iCs/>
          <w:sz w:val="28"/>
          <w:szCs w:val="28"/>
        </w:rPr>
        <w:lastRenderedPageBreak/>
        <w:t xml:space="preserve">Таблица </w:t>
      </w:r>
      <w:r w:rsidR="00C92D1C" w:rsidRPr="00AD19E8">
        <w:rPr>
          <w:iCs/>
          <w:sz w:val="28"/>
          <w:szCs w:val="28"/>
        </w:rPr>
        <w:t>13</w:t>
      </w:r>
      <w:r w:rsidR="008D578A">
        <w:rPr>
          <w:iCs/>
          <w:sz w:val="28"/>
          <w:szCs w:val="28"/>
        </w:rPr>
        <w:t xml:space="preserve"> – </w:t>
      </w:r>
      <w:r w:rsidRPr="00AD19E8">
        <w:rPr>
          <w:iCs/>
          <w:sz w:val="28"/>
          <w:szCs w:val="28"/>
        </w:rPr>
        <w:t xml:space="preserve">Курсы </w:t>
      </w:r>
      <w:r w:rsidRPr="00AD19E8">
        <w:rPr>
          <w:iCs/>
          <w:sz w:val="28"/>
          <w:szCs w:val="28"/>
          <w:lang w:val="en-US"/>
        </w:rPr>
        <w:t>Coursera</w:t>
      </w:r>
      <w:r w:rsidRPr="00AD19E8">
        <w:rPr>
          <w:iCs/>
          <w:sz w:val="28"/>
          <w:szCs w:val="28"/>
        </w:rPr>
        <w:t xml:space="preserve"> для студентов, изучающих литературоведение</w:t>
      </w:r>
    </w:p>
    <w:tbl>
      <w:tblPr>
        <w:tblStyle w:val="afd"/>
        <w:tblW w:w="0" w:type="auto"/>
        <w:tblLayout w:type="fixed"/>
        <w:tblLook w:val="04A0" w:firstRow="1" w:lastRow="0" w:firstColumn="1" w:lastColumn="0" w:noHBand="0" w:noVBand="1"/>
      </w:tblPr>
      <w:tblGrid>
        <w:gridCol w:w="2093"/>
        <w:gridCol w:w="2693"/>
        <w:gridCol w:w="4785"/>
      </w:tblGrid>
      <w:tr w:rsidR="000341C9" w:rsidRPr="00C92D1C" w14:paraId="5A2EA901" w14:textId="77777777" w:rsidTr="00BE5577">
        <w:tc>
          <w:tcPr>
            <w:tcW w:w="2093" w:type="dxa"/>
            <w:tcBorders>
              <w:bottom w:val="single" w:sz="4" w:space="0" w:color="auto"/>
            </w:tcBorders>
          </w:tcPr>
          <w:p w14:paraId="6F70A3A3" w14:textId="77777777" w:rsidR="000341C9" w:rsidRPr="00C92D1C" w:rsidRDefault="000341C9" w:rsidP="00C92D1C">
            <w:pPr>
              <w:contextualSpacing/>
              <w:jc w:val="center"/>
              <w:rPr>
                <w:b/>
                <w:szCs w:val="28"/>
              </w:rPr>
            </w:pPr>
            <w:r w:rsidRPr="00C92D1C">
              <w:rPr>
                <w:b/>
                <w:szCs w:val="28"/>
              </w:rPr>
              <w:t>Название курса</w:t>
            </w:r>
          </w:p>
        </w:tc>
        <w:tc>
          <w:tcPr>
            <w:tcW w:w="2693" w:type="dxa"/>
            <w:tcBorders>
              <w:bottom w:val="single" w:sz="4" w:space="0" w:color="auto"/>
            </w:tcBorders>
          </w:tcPr>
          <w:p w14:paraId="4F42A0D2" w14:textId="77777777" w:rsidR="000341C9" w:rsidRPr="00C92D1C" w:rsidRDefault="000341C9" w:rsidP="00C92D1C">
            <w:pPr>
              <w:contextualSpacing/>
              <w:jc w:val="center"/>
              <w:rPr>
                <w:b/>
                <w:szCs w:val="28"/>
              </w:rPr>
            </w:pPr>
            <w:r w:rsidRPr="00C92D1C">
              <w:rPr>
                <w:b/>
                <w:szCs w:val="28"/>
              </w:rPr>
              <w:t>Ссылка</w:t>
            </w:r>
          </w:p>
        </w:tc>
        <w:tc>
          <w:tcPr>
            <w:tcW w:w="4785" w:type="dxa"/>
            <w:tcBorders>
              <w:bottom w:val="single" w:sz="4" w:space="0" w:color="auto"/>
            </w:tcBorders>
          </w:tcPr>
          <w:p w14:paraId="4A2074D3" w14:textId="77777777" w:rsidR="000341C9" w:rsidRPr="00C92D1C" w:rsidRDefault="000341C9" w:rsidP="00C92D1C">
            <w:pPr>
              <w:contextualSpacing/>
              <w:jc w:val="center"/>
              <w:rPr>
                <w:b/>
                <w:szCs w:val="28"/>
              </w:rPr>
            </w:pPr>
            <w:r w:rsidRPr="00C92D1C">
              <w:rPr>
                <w:b/>
                <w:szCs w:val="28"/>
              </w:rPr>
              <w:t>Обоснование</w:t>
            </w:r>
          </w:p>
        </w:tc>
      </w:tr>
      <w:tr w:rsidR="000341C9" w:rsidRPr="00C92D1C" w14:paraId="2BC90308" w14:textId="77777777" w:rsidTr="00BE5577">
        <w:tc>
          <w:tcPr>
            <w:tcW w:w="2093" w:type="dxa"/>
            <w:tcBorders>
              <w:bottom w:val="nil"/>
            </w:tcBorders>
          </w:tcPr>
          <w:p w14:paraId="4B1669D9" w14:textId="31B387C2" w:rsidR="000341C9" w:rsidRPr="00C92D1C" w:rsidRDefault="000341C9" w:rsidP="00624002">
            <w:pPr>
              <w:contextualSpacing/>
              <w:jc w:val="both"/>
              <w:rPr>
                <w:szCs w:val="28"/>
              </w:rPr>
            </w:pPr>
            <w:r w:rsidRPr="00C92D1C">
              <w:rPr>
                <w:szCs w:val="28"/>
              </w:rPr>
              <w:t>«Мод</w:t>
            </w:r>
            <w:r w:rsidR="00C92D1C">
              <w:rPr>
                <w:szCs w:val="28"/>
              </w:rPr>
              <w:t>ерн и постмодерн» в двух частях</w:t>
            </w:r>
          </w:p>
        </w:tc>
        <w:tc>
          <w:tcPr>
            <w:tcW w:w="2693" w:type="dxa"/>
            <w:tcBorders>
              <w:bottom w:val="nil"/>
            </w:tcBorders>
          </w:tcPr>
          <w:p w14:paraId="35E7858C" w14:textId="77777777" w:rsidR="000341C9" w:rsidRPr="00C92D1C" w:rsidRDefault="000341C9" w:rsidP="00624002">
            <w:pPr>
              <w:contextualSpacing/>
              <w:jc w:val="both"/>
              <w:rPr>
                <w:szCs w:val="28"/>
              </w:rPr>
            </w:pPr>
            <w:hyperlink r:id="rId16" w:history="1">
              <w:r w:rsidRPr="00C92D1C">
                <w:rPr>
                  <w:rStyle w:val="a7"/>
                  <w:szCs w:val="28"/>
                </w:rPr>
                <w:t>https://www.coursera.org/learn/modpo/home/info</w:t>
              </w:r>
            </w:hyperlink>
          </w:p>
          <w:p w14:paraId="0DFB0BED" w14:textId="77777777" w:rsidR="000341C9" w:rsidRPr="00C92D1C" w:rsidRDefault="000341C9" w:rsidP="00624002">
            <w:pPr>
              <w:contextualSpacing/>
              <w:jc w:val="both"/>
              <w:rPr>
                <w:szCs w:val="28"/>
              </w:rPr>
            </w:pPr>
          </w:p>
        </w:tc>
        <w:tc>
          <w:tcPr>
            <w:tcW w:w="4785" w:type="dxa"/>
            <w:tcBorders>
              <w:bottom w:val="nil"/>
            </w:tcBorders>
          </w:tcPr>
          <w:p w14:paraId="7305422F" w14:textId="2C49C583" w:rsidR="000341C9" w:rsidRPr="00C92D1C" w:rsidRDefault="000341C9" w:rsidP="00624002">
            <w:pPr>
              <w:contextualSpacing/>
              <w:jc w:val="both"/>
              <w:rPr>
                <w:szCs w:val="28"/>
              </w:rPr>
            </w:pPr>
            <w:proofErr w:type="gramStart"/>
            <w:r w:rsidRPr="00C92D1C">
              <w:rPr>
                <w:szCs w:val="28"/>
              </w:rPr>
              <w:t>Курс  даёт</w:t>
            </w:r>
            <w:proofErr w:type="gramEnd"/>
            <w:r w:rsidRPr="00C92D1C">
              <w:rPr>
                <w:szCs w:val="28"/>
              </w:rPr>
              <w:t xml:space="preserve"> участникам возможность быстро (за 10 недель) познакомиться с современной американской поэзией, с акцентом на экспериментальный стих, от Эмили </w:t>
            </w:r>
            <w:proofErr w:type="spellStart"/>
            <w:r w:rsidRPr="00C92D1C">
              <w:rPr>
                <w:szCs w:val="28"/>
              </w:rPr>
              <w:t>Дикинсон</w:t>
            </w:r>
            <w:proofErr w:type="spellEnd"/>
            <w:r w:rsidRPr="00C92D1C">
              <w:rPr>
                <w:szCs w:val="28"/>
              </w:rPr>
              <w:t xml:space="preserve"> и Уолта Уитмена до наших дней. Участники (которым не нужен предварительный поэтический опыт) научатся читать стихи, которые, как пред</w:t>
            </w:r>
            <w:r w:rsidR="00C92D1C">
              <w:rPr>
                <w:szCs w:val="28"/>
              </w:rPr>
              <w:t>полагается, являются «трудными»</w:t>
            </w:r>
          </w:p>
        </w:tc>
      </w:tr>
      <w:tr w:rsidR="000341C9" w:rsidRPr="00C92D1C" w14:paraId="749EBA44" w14:textId="77777777" w:rsidTr="00C92D1C">
        <w:tc>
          <w:tcPr>
            <w:tcW w:w="2093" w:type="dxa"/>
          </w:tcPr>
          <w:p w14:paraId="59860A6B" w14:textId="59D4F17E" w:rsidR="000341C9" w:rsidRPr="00C92D1C" w:rsidRDefault="00BE5577" w:rsidP="00624002">
            <w:pPr>
              <w:contextualSpacing/>
              <w:jc w:val="both"/>
              <w:rPr>
                <w:szCs w:val="28"/>
              </w:rPr>
            </w:pPr>
            <w:r w:rsidRPr="00C92D1C">
              <w:rPr>
                <w:szCs w:val="28"/>
              </w:rPr>
              <w:t xml:space="preserve"> </w:t>
            </w:r>
            <w:r w:rsidR="000341C9" w:rsidRPr="00C92D1C">
              <w:rPr>
                <w:szCs w:val="28"/>
              </w:rPr>
              <w:t>«</w:t>
            </w:r>
            <w:proofErr w:type="spellStart"/>
            <w:r w:rsidR="000341C9" w:rsidRPr="00C92D1C">
              <w:rPr>
                <w:szCs w:val="28"/>
              </w:rPr>
              <w:t>Трансмедийное</w:t>
            </w:r>
            <w:proofErr w:type="spellEnd"/>
            <w:r w:rsidR="000341C9" w:rsidRPr="00C92D1C">
              <w:rPr>
                <w:szCs w:val="28"/>
              </w:rPr>
              <w:t xml:space="preserve"> письмо»</w:t>
            </w:r>
          </w:p>
        </w:tc>
        <w:tc>
          <w:tcPr>
            <w:tcW w:w="2693" w:type="dxa"/>
          </w:tcPr>
          <w:p w14:paraId="064A93C6" w14:textId="77777777" w:rsidR="000341C9" w:rsidRPr="00C92D1C" w:rsidRDefault="000341C9" w:rsidP="00624002">
            <w:pPr>
              <w:contextualSpacing/>
              <w:jc w:val="both"/>
              <w:rPr>
                <w:szCs w:val="28"/>
              </w:rPr>
            </w:pPr>
            <w:hyperlink r:id="rId17" w:history="1">
              <w:r w:rsidRPr="00C92D1C">
                <w:rPr>
                  <w:rStyle w:val="a7"/>
                  <w:szCs w:val="28"/>
                </w:rPr>
                <w:t>https://www.coursera.org/learn/transmedia-writing/home/info</w:t>
              </w:r>
            </w:hyperlink>
          </w:p>
          <w:p w14:paraId="7613D1CB" w14:textId="77777777" w:rsidR="000341C9" w:rsidRPr="00C92D1C" w:rsidRDefault="000341C9" w:rsidP="00624002">
            <w:pPr>
              <w:contextualSpacing/>
              <w:jc w:val="both"/>
              <w:rPr>
                <w:szCs w:val="28"/>
              </w:rPr>
            </w:pPr>
          </w:p>
        </w:tc>
        <w:tc>
          <w:tcPr>
            <w:tcW w:w="4785" w:type="dxa"/>
          </w:tcPr>
          <w:p w14:paraId="2E3CFC10" w14:textId="7A102636" w:rsidR="000341C9" w:rsidRPr="00C92D1C" w:rsidRDefault="000341C9" w:rsidP="00624002">
            <w:pPr>
              <w:contextualSpacing/>
              <w:jc w:val="both"/>
              <w:rPr>
                <w:szCs w:val="28"/>
              </w:rPr>
            </w:pPr>
            <w:r w:rsidRPr="00C92D1C">
              <w:rPr>
                <w:szCs w:val="28"/>
              </w:rPr>
              <w:t xml:space="preserve">На курсе учащиеся разрабатывают свою собственную оригинальную интеллектуальную собственность в виде </w:t>
            </w:r>
            <w:proofErr w:type="spellStart"/>
            <w:r w:rsidRPr="00C92D1C">
              <w:rPr>
                <w:szCs w:val="28"/>
              </w:rPr>
              <w:t>трансмедийного</w:t>
            </w:r>
            <w:proofErr w:type="spellEnd"/>
            <w:r w:rsidRPr="00C92D1C">
              <w:rPr>
                <w:szCs w:val="28"/>
              </w:rPr>
              <w:t xml:space="preserve"> проекта, содержащего письменные версии на различных платформах. Этот навык полезен для понимания, что такое интеллектуальная собственность, и для начала научной или другой карьеры через социал</w:t>
            </w:r>
            <w:r w:rsidR="00C92D1C">
              <w:rPr>
                <w:szCs w:val="28"/>
              </w:rPr>
              <w:t>ьные сети и интернет-платформы</w:t>
            </w:r>
          </w:p>
        </w:tc>
      </w:tr>
    </w:tbl>
    <w:p w14:paraId="1D7BC218" w14:textId="77777777" w:rsidR="00C92D1C" w:rsidRDefault="00C92D1C" w:rsidP="00624002">
      <w:pPr>
        <w:contextualSpacing/>
        <w:jc w:val="both"/>
        <w:rPr>
          <w:sz w:val="28"/>
          <w:szCs w:val="28"/>
        </w:rPr>
      </w:pPr>
    </w:p>
    <w:p w14:paraId="085CB559" w14:textId="26895862" w:rsidR="000341C9" w:rsidRPr="00EA79F5" w:rsidRDefault="000341C9" w:rsidP="00C92D1C">
      <w:pPr>
        <w:ind w:firstLine="708"/>
        <w:contextualSpacing/>
        <w:jc w:val="both"/>
        <w:rPr>
          <w:sz w:val="28"/>
          <w:szCs w:val="28"/>
        </w:rPr>
      </w:pPr>
      <w:r w:rsidRPr="00EA79F5">
        <w:rPr>
          <w:sz w:val="28"/>
          <w:szCs w:val="28"/>
        </w:rPr>
        <w:t xml:space="preserve">В результате проведенного анализа образовательных курсов на платформе </w:t>
      </w:r>
      <w:proofErr w:type="spellStart"/>
      <w:r w:rsidRPr="00EA79F5">
        <w:rPr>
          <w:sz w:val="28"/>
          <w:szCs w:val="28"/>
        </w:rPr>
        <w:t>Coursera</w:t>
      </w:r>
      <w:proofErr w:type="spellEnd"/>
      <w:r w:rsidRPr="00EA79F5">
        <w:rPr>
          <w:sz w:val="28"/>
          <w:szCs w:val="28"/>
        </w:rPr>
        <w:t xml:space="preserve"> было выявлено, что количество курсов, посвященных изучению истории литературы, на таких платформах является ограниченным. Несмотря на наличие ряда курсов по отдельным литературным направлениям, авторам, жанрам и культурным контекстам, курсы, которые охватывают полную картину истории мировой литературы, на подобных площадках представлены в недостаточном количестве. Это открывает новые возможности для преподавателей вузов, которые могут рассматривать создание собственных онлайн-курсов как эффективный способ оптимизации учебного процесса.</w:t>
      </w:r>
    </w:p>
    <w:p w14:paraId="67A5C782" w14:textId="33B5DDA0" w:rsidR="000341C9" w:rsidRPr="00EA79F5" w:rsidRDefault="000341C9" w:rsidP="00C92D1C">
      <w:pPr>
        <w:ind w:firstLine="709"/>
        <w:contextualSpacing/>
        <w:jc w:val="both"/>
        <w:rPr>
          <w:sz w:val="28"/>
          <w:szCs w:val="28"/>
        </w:rPr>
      </w:pPr>
      <w:r w:rsidRPr="00EA79F5">
        <w:rPr>
          <w:sz w:val="28"/>
          <w:szCs w:val="28"/>
        </w:rPr>
        <w:t>Разработка и внедрение онлайн-курсов для студентов в рамках вузовской программы по литературе позволит не только восполнить пробелы в области доступного образовательного контента, но и предложить студентам уникальные ресурсы, соответствующие специфике учебной программы и образовательным стандартам конкретного учебного заведения. Создание собственных онлайн-курсов даст возможность преподавателям более гибко подходить к организации образовательного процесса, обеспечивая глубокое вовлечение студентов в изучение материала и доступ к дополнительным образовательным ресурсам, которые могут быть недоступны в рамках традиционного обучения</w:t>
      </w:r>
      <w:r w:rsidR="007C1662" w:rsidRPr="00EA79F5">
        <w:rPr>
          <w:sz w:val="28"/>
          <w:szCs w:val="28"/>
        </w:rPr>
        <w:t xml:space="preserve"> [8</w:t>
      </w:r>
      <w:r w:rsidR="00824C8C" w:rsidRPr="00EA79F5">
        <w:rPr>
          <w:sz w:val="28"/>
          <w:szCs w:val="28"/>
        </w:rPr>
        <w:t>6</w:t>
      </w:r>
      <w:r w:rsidR="007C1662" w:rsidRPr="00EA79F5">
        <w:rPr>
          <w:sz w:val="28"/>
          <w:szCs w:val="28"/>
        </w:rPr>
        <w:t>]</w:t>
      </w:r>
      <w:r w:rsidRPr="00EA79F5">
        <w:rPr>
          <w:sz w:val="28"/>
          <w:szCs w:val="28"/>
        </w:rPr>
        <w:t>.</w:t>
      </w:r>
    </w:p>
    <w:p w14:paraId="5DE3BE8F" w14:textId="77777777" w:rsidR="000341C9" w:rsidRPr="00EA79F5" w:rsidRDefault="000341C9" w:rsidP="00C92D1C">
      <w:pPr>
        <w:ind w:firstLine="709"/>
        <w:contextualSpacing/>
        <w:jc w:val="both"/>
        <w:rPr>
          <w:sz w:val="28"/>
          <w:szCs w:val="28"/>
        </w:rPr>
      </w:pPr>
      <w:r w:rsidRPr="00EA79F5">
        <w:rPr>
          <w:sz w:val="28"/>
          <w:szCs w:val="28"/>
        </w:rPr>
        <w:t xml:space="preserve">Одним из ключевых преимуществ онлайн-курсов является возможность преподнесения теоретического материала в более удобном формате. Студенты смогут прослушать лекции заранее, что обеспечит возможность детального освоения базовых понятий и фактов. Это, в свою очередь, позволит преподавателям сосредоточиться на более сложных аспектах темы, таких как глубокий анализ текстов, интерпретация произведений и развитие критического мышления у студентов. Такой подход способствует более активному </w:t>
      </w:r>
      <w:r w:rsidRPr="00EA79F5">
        <w:rPr>
          <w:sz w:val="28"/>
          <w:szCs w:val="28"/>
        </w:rPr>
        <w:lastRenderedPageBreak/>
        <w:t>вовлечению студентов в учебный процесс, а также позволяет эффективно использовать время на очных занятиях, исключая повторение общедоступной информации, которая может быть усвоена заранее.</w:t>
      </w:r>
    </w:p>
    <w:p w14:paraId="05126937" w14:textId="4947D10B" w:rsidR="000341C9" w:rsidRPr="00EA79F5" w:rsidRDefault="000341C9" w:rsidP="00C92D1C">
      <w:pPr>
        <w:ind w:firstLine="709"/>
        <w:contextualSpacing/>
        <w:jc w:val="both"/>
        <w:rPr>
          <w:sz w:val="28"/>
          <w:szCs w:val="28"/>
        </w:rPr>
      </w:pPr>
      <w:r w:rsidRPr="00EA79F5">
        <w:rPr>
          <w:sz w:val="28"/>
          <w:szCs w:val="28"/>
        </w:rPr>
        <w:t>Кроме того, создание собственных онлайн-курсов позволит преподавателям интегрировать в них дополнительные материалы, такие как видеоинтервью с авторами и экспертами, анализ литературных произведений в контексте исторических и культурных процессов, а также практические задания, стимулирующие студентов к самостоятельному поиску информации и научной работе. Такой подход не только улучшит усвоение материала, но и способствует развитию навыков самостоятельной работы и критического подхода к учебным источникам</w:t>
      </w:r>
      <w:r w:rsidR="00824C8C" w:rsidRPr="00EA79F5">
        <w:rPr>
          <w:sz w:val="28"/>
          <w:szCs w:val="28"/>
        </w:rPr>
        <w:t xml:space="preserve"> [87]</w:t>
      </w:r>
      <w:r w:rsidRPr="00EA79F5">
        <w:rPr>
          <w:sz w:val="28"/>
          <w:szCs w:val="28"/>
        </w:rPr>
        <w:t>.</w:t>
      </w:r>
    </w:p>
    <w:p w14:paraId="2E5B20B9" w14:textId="77777777" w:rsidR="000341C9" w:rsidRPr="00EA79F5" w:rsidRDefault="000341C9" w:rsidP="00C92D1C">
      <w:pPr>
        <w:ind w:firstLine="709"/>
        <w:contextualSpacing/>
        <w:jc w:val="both"/>
        <w:rPr>
          <w:sz w:val="28"/>
          <w:szCs w:val="28"/>
        </w:rPr>
      </w:pPr>
      <w:r w:rsidRPr="00EA79F5">
        <w:rPr>
          <w:sz w:val="28"/>
          <w:szCs w:val="28"/>
        </w:rPr>
        <w:t>Внедрение онлайн-курсов в систему образования также может стать важным шагом в создании гибридного подхода к обучению, когда традиционные формы обучения и новые цифровые технологии эффективно дополняют друг друга. Использование онлайн-курсов в качестве дополнительного инструмента, наряду с традиционными методами, позволит преподавателям адаптировать учебный процесс к современным требованиям и повысить его эффективность.</w:t>
      </w:r>
    </w:p>
    <w:p w14:paraId="79032674" w14:textId="77777777" w:rsidR="000341C9" w:rsidRPr="00EA79F5" w:rsidRDefault="000341C9" w:rsidP="00C92D1C">
      <w:pPr>
        <w:ind w:firstLine="709"/>
        <w:contextualSpacing/>
        <w:jc w:val="both"/>
        <w:rPr>
          <w:sz w:val="28"/>
          <w:szCs w:val="28"/>
        </w:rPr>
      </w:pPr>
      <w:r w:rsidRPr="00EA79F5">
        <w:rPr>
          <w:sz w:val="28"/>
          <w:szCs w:val="28"/>
        </w:rPr>
        <w:t>Таким образом, создание онлайн-курсов преподавателями вузов по истории литературы является важным и перспективным направлением, которое не только расширяет возможности студентов для самостоятельного обучения, но и улучшает качество образовательного процесса в целом. В условиях постоянного обновления образовательных стандартов и технологий такой подход способствует подготовке специалистов, готовых эффективно работать в условиях цифровизации и интеграции новых технологий в образовательную сферу.</w:t>
      </w:r>
    </w:p>
    <w:p w14:paraId="08E73AC3" w14:textId="252AF2BB" w:rsidR="000341C9" w:rsidRPr="00EA79F5" w:rsidRDefault="000341C9" w:rsidP="00C92D1C">
      <w:pPr>
        <w:ind w:firstLine="709"/>
        <w:contextualSpacing/>
        <w:jc w:val="both"/>
        <w:rPr>
          <w:sz w:val="28"/>
          <w:szCs w:val="28"/>
        </w:rPr>
      </w:pPr>
      <w:r w:rsidRPr="00EA79F5">
        <w:rPr>
          <w:sz w:val="28"/>
          <w:szCs w:val="28"/>
        </w:rPr>
        <w:t xml:space="preserve">В последние десятилетия </w:t>
      </w:r>
      <w:r w:rsidRPr="00FC38A0">
        <w:rPr>
          <w:sz w:val="28"/>
          <w:szCs w:val="28"/>
        </w:rPr>
        <w:t>геймификация, а также использование игровых технологий в образовательном процессе стали важными темами исследований. В частности, Н. Л. Караваев и Е. В. Соболева [</w:t>
      </w:r>
      <w:r w:rsidR="00AE270C" w:rsidRPr="00FC38A0">
        <w:rPr>
          <w:sz w:val="28"/>
          <w:szCs w:val="28"/>
        </w:rPr>
        <w:t>88</w:t>
      </w:r>
      <w:r w:rsidRPr="00FC38A0">
        <w:rPr>
          <w:sz w:val="28"/>
          <w:szCs w:val="28"/>
        </w:rPr>
        <w:t>]</w:t>
      </w:r>
      <w:r w:rsidR="00F87F4C" w:rsidRPr="00FC38A0">
        <w:rPr>
          <w:sz w:val="28"/>
          <w:szCs w:val="28"/>
        </w:rPr>
        <w:t xml:space="preserve"> </w:t>
      </w:r>
      <w:r w:rsidRPr="00FC38A0">
        <w:rPr>
          <w:sz w:val="28"/>
          <w:szCs w:val="28"/>
        </w:rPr>
        <w:t>рассматривают применение методов геймификации и игровых технологий в преподавании дисциплин школьникам. Эти исследования акцентируют внимание на возможности использования виртуальных квестов, интерактивных сценариев и цифровых карт персонажей в образовательных целях. По их мнению, игровая форма обучения способствует повышению мотивации учеников, делает процесс обучения более увлекательным и способствует лучшему</w:t>
      </w:r>
      <w:r w:rsidRPr="00EA79F5">
        <w:rPr>
          <w:sz w:val="28"/>
          <w:szCs w:val="28"/>
        </w:rPr>
        <w:t xml:space="preserve"> усвоению учебного материала.</w:t>
      </w:r>
    </w:p>
    <w:p w14:paraId="29C5FFD1" w14:textId="5F1FAD5C" w:rsidR="000341C9" w:rsidRPr="00EA79F5" w:rsidRDefault="000341C9" w:rsidP="00C92D1C">
      <w:pPr>
        <w:ind w:firstLine="709"/>
        <w:contextualSpacing/>
        <w:jc w:val="both"/>
        <w:rPr>
          <w:sz w:val="28"/>
          <w:szCs w:val="28"/>
        </w:rPr>
      </w:pPr>
      <w:r w:rsidRPr="00EA79F5">
        <w:rPr>
          <w:sz w:val="28"/>
          <w:szCs w:val="28"/>
        </w:rPr>
        <w:t>Е. В. Соболева с коллегами продолжает исследование, исследуя применение обучающих программ на игровых платформах для повышения качества образования. Игровые технологии создают возможность для студента развивать критическое и стратегическое мышление, учат решать задачи в изменяющихся условиях и эффективно взаимодействовать в коллективе. Эти подходы расширяют традиционные методы обучения, предлагая более динамичные и адаптивные формы взаимодействия, что особенно важно в условиях стремительно меняющегося мира и требований образовательной системы.</w:t>
      </w:r>
    </w:p>
    <w:p w14:paraId="2BF3B883" w14:textId="50F04986" w:rsidR="000341C9" w:rsidRPr="00EA79F5" w:rsidRDefault="000341C9" w:rsidP="00C92D1C">
      <w:pPr>
        <w:ind w:firstLine="709"/>
        <w:contextualSpacing/>
        <w:jc w:val="both"/>
        <w:rPr>
          <w:sz w:val="28"/>
          <w:szCs w:val="28"/>
        </w:rPr>
      </w:pPr>
      <w:r w:rsidRPr="00EA79F5">
        <w:rPr>
          <w:sz w:val="28"/>
          <w:szCs w:val="28"/>
        </w:rPr>
        <w:lastRenderedPageBreak/>
        <w:t>Технологии геймификации также активно исследуются в контексте подготовки будущих специалистов. А. В. Цветкова [</w:t>
      </w:r>
      <w:r w:rsidR="007C1662" w:rsidRPr="00EA79F5">
        <w:rPr>
          <w:sz w:val="28"/>
          <w:szCs w:val="28"/>
        </w:rPr>
        <w:t>89</w:t>
      </w:r>
      <w:r w:rsidRPr="00EA79F5">
        <w:rPr>
          <w:sz w:val="28"/>
          <w:szCs w:val="28"/>
        </w:rPr>
        <w:t>] уделяет внимание использованию этих технологий на занятиях по иностранному языку в вузах. В своем исследовании она обращает внимание на то, что геймификация позволяет не только повысить интерес студентов к изучению иностранных языков, но и развить у них профессиональные и коммуникативные навыки. Через игровые элементы студенты получают возможность активно взаимодействовать с языковым материалом, что способствует улучшению навыков говорения, письма и аудирования.</w:t>
      </w:r>
    </w:p>
    <w:p w14:paraId="3FFA4D49" w14:textId="4BED0503" w:rsidR="000341C9" w:rsidRPr="00EA79F5" w:rsidRDefault="000341C9" w:rsidP="00C92D1C">
      <w:pPr>
        <w:ind w:firstLine="709"/>
        <w:contextualSpacing/>
        <w:jc w:val="both"/>
        <w:rPr>
          <w:sz w:val="28"/>
          <w:szCs w:val="28"/>
        </w:rPr>
      </w:pPr>
      <w:r w:rsidRPr="00EA79F5">
        <w:rPr>
          <w:sz w:val="28"/>
          <w:szCs w:val="28"/>
        </w:rPr>
        <w:t>Особое внимание геймификации уделяется и в контексте обучения профессиональным дисциплинам, как это отмечает В. В. Семина [</w:t>
      </w:r>
      <w:r w:rsidR="007C1662" w:rsidRPr="00EA79F5">
        <w:rPr>
          <w:sz w:val="28"/>
          <w:szCs w:val="28"/>
        </w:rPr>
        <w:t>90</w:t>
      </w:r>
      <w:r w:rsidRPr="00EA79F5">
        <w:rPr>
          <w:sz w:val="28"/>
          <w:szCs w:val="28"/>
        </w:rPr>
        <w:t>], изучая применение игровых технологий в обучении бизнес-английскому языку. Семина показывает, что игровые элементы, такие как ролевые игры и симуляции реальных бизнес-ситуаций, позволяют студентам не только закрепить языковые навыки, но и развить компетенции, которые могут пригодиться в их будущей профессиональной деятельности. Подобные методы способствуют лучшему усвоению специфической лексики и фразеологии, а также позволяют студентам понять, как использовать язык в реальных коммуникациях и деловых ситуациях.</w:t>
      </w:r>
    </w:p>
    <w:p w14:paraId="0073BF3E" w14:textId="73D5F837" w:rsidR="000341C9" w:rsidRPr="00EA79F5" w:rsidRDefault="000341C9" w:rsidP="00C92D1C">
      <w:pPr>
        <w:ind w:firstLine="709"/>
        <w:contextualSpacing/>
        <w:jc w:val="both"/>
        <w:rPr>
          <w:sz w:val="28"/>
          <w:szCs w:val="28"/>
        </w:rPr>
      </w:pPr>
      <w:r w:rsidRPr="00EA79F5">
        <w:rPr>
          <w:sz w:val="28"/>
          <w:szCs w:val="28"/>
        </w:rPr>
        <w:t>Геймификация также изучается как важный инструмент в более широком контексте образовательных технологий. Е.А. Носков [</w:t>
      </w:r>
      <w:r w:rsidR="007C1662" w:rsidRPr="00EA79F5">
        <w:rPr>
          <w:sz w:val="28"/>
          <w:szCs w:val="28"/>
        </w:rPr>
        <w:t>91</w:t>
      </w:r>
      <w:r w:rsidRPr="00EA79F5">
        <w:rPr>
          <w:sz w:val="28"/>
          <w:szCs w:val="28"/>
        </w:rPr>
        <w:t>] исследует влияние технологий геймификации на образовательный процесс, подчеркивая, что использование элементов игры в обучении способствует активизации учебной деятельности, повышению вовлеченности студентов и улучшению результатов их обучения. Такие подходы создают пространство для креативности, инициативы и исследовательской активности, что особенно важно для формирования навыков самостоятельной работы и критического мышления у студентов.</w:t>
      </w:r>
    </w:p>
    <w:p w14:paraId="737C5934" w14:textId="3E7408E2" w:rsidR="000341C9" w:rsidRPr="00EA79F5" w:rsidRDefault="000341C9" w:rsidP="00C92D1C">
      <w:pPr>
        <w:ind w:firstLine="709"/>
        <w:contextualSpacing/>
        <w:jc w:val="both"/>
        <w:rPr>
          <w:sz w:val="28"/>
          <w:szCs w:val="28"/>
        </w:rPr>
      </w:pPr>
      <w:r w:rsidRPr="00EA79F5">
        <w:rPr>
          <w:sz w:val="28"/>
          <w:szCs w:val="28"/>
        </w:rPr>
        <w:t>Кроме того, М. Хафизова [</w:t>
      </w:r>
      <w:r w:rsidR="007C1662" w:rsidRPr="00EA79F5">
        <w:rPr>
          <w:sz w:val="28"/>
          <w:szCs w:val="28"/>
        </w:rPr>
        <w:t>92</w:t>
      </w:r>
      <w:r w:rsidRPr="00EA79F5">
        <w:rPr>
          <w:sz w:val="28"/>
          <w:szCs w:val="28"/>
        </w:rPr>
        <w:t>] акцентирует внимание на концепциях и особенностях геймификации в образовательной сфере, анализируя различные подходы к внедрению игровых элементов в учебный процесс. Она рассматривает геймификацию как способ создания мотивирующей среды, в которой студенты могут активно участвовать в процессе обучения, решать практические задачи, учиться работать в команде и использовать полученные знания на практике.</w:t>
      </w:r>
    </w:p>
    <w:p w14:paraId="04771C20" w14:textId="77777777" w:rsidR="000341C9" w:rsidRPr="00EA79F5" w:rsidRDefault="000341C9" w:rsidP="00C92D1C">
      <w:pPr>
        <w:ind w:firstLine="709"/>
        <w:contextualSpacing/>
        <w:jc w:val="both"/>
        <w:rPr>
          <w:sz w:val="28"/>
          <w:szCs w:val="28"/>
        </w:rPr>
      </w:pPr>
      <w:r w:rsidRPr="00EA79F5">
        <w:rPr>
          <w:sz w:val="28"/>
          <w:szCs w:val="28"/>
        </w:rPr>
        <w:t>Использование технологий геймификации и игровых методов в образовательном процессе представляет собой перспективный подход, способствующий повышению мотивации студентов, улучшению усвоения материала и формированию профессиональных навыков. Разнообразие подходов и технологий геймификации, представленных в работах исследователей, открывает новые горизонты для образовательной практики, позволяя создавать адаптивные и динамичные формы обучения, которые соответствуют современным требованиям и вызовам образовательной среды.</w:t>
      </w:r>
    </w:p>
    <w:p w14:paraId="687EBCC8" w14:textId="77777777" w:rsidR="000341C9" w:rsidRPr="00EA79F5" w:rsidRDefault="000341C9" w:rsidP="00C92D1C">
      <w:pPr>
        <w:ind w:firstLine="709"/>
        <w:contextualSpacing/>
        <w:jc w:val="both"/>
        <w:rPr>
          <w:sz w:val="28"/>
          <w:szCs w:val="28"/>
        </w:rPr>
      </w:pPr>
      <w:r w:rsidRPr="00EA79F5">
        <w:rPr>
          <w:sz w:val="28"/>
          <w:szCs w:val="28"/>
        </w:rPr>
        <w:t xml:space="preserve">В современном образовательном процессе всё чаще внедряются игровые элементы, что является ярким проявлением более широкого тренда на </w:t>
      </w:r>
      <w:r w:rsidRPr="00EA79F5">
        <w:rPr>
          <w:sz w:val="28"/>
          <w:szCs w:val="28"/>
        </w:rPr>
        <w:lastRenderedPageBreak/>
        <w:t>использование геймификации в неигровых контекстах. В частности, геймификация активно применяется в сфере высшего образования, где она направлена на повышение мотивации и вовлеченности студентов, а также на развитие навыков, необходимых для успешной карьеры. В условиях цифровизации образования и быстрых изменений в образовательной среде, использование игровых технологий и методов становится не только актуальным, но и необходимым для создания более динамичного и эффективного процесса обучения.</w:t>
      </w:r>
    </w:p>
    <w:p w14:paraId="611D3798" w14:textId="77777777" w:rsidR="000341C9" w:rsidRPr="00EA79F5" w:rsidRDefault="000341C9" w:rsidP="00C92D1C">
      <w:pPr>
        <w:ind w:firstLine="709"/>
        <w:contextualSpacing/>
        <w:jc w:val="both"/>
        <w:rPr>
          <w:sz w:val="28"/>
          <w:szCs w:val="28"/>
        </w:rPr>
      </w:pPr>
      <w:r w:rsidRPr="00EA79F5">
        <w:rPr>
          <w:sz w:val="28"/>
          <w:szCs w:val="28"/>
        </w:rPr>
        <w:t>Внедрение геймификации в образовательный процесс позволяет значительно обогатить опыт студентов, сделать его более увлекательным и интерактивным. Вместо традиционных лекций и семинаров, которые могут восприниматься как монотонные и малоинтересные, игровые элементы вносят элементы соревнования, творчества и нестандартного подхода, что способствует повышению заинтересованности и вовлеченности студентов. Это, в свою очередь, приводит к улучшению результатов учебного процесса, усилению практической направленности знаний и формированию у студентов навыков, которые будут полезны в профессиональной деятельности.</w:t>
      </w:r>
    </w:p>
    <w:p w14:paraId="38EAB47C" w14:textId="77777777" w:rsidR="000341C9" w:rsidRPr="00EA79F5" w:rsidRDefault="000341C9" w:rsidP="00C92D1C">
      <w:pPr>
        <w:ind w:firstLine="709"/>
        <w:contextualSpacing/>
        <w:jc w:val="both"/>
        <w:rPr>
          <w:sz w:val="28"/>
          <w:szCs w:val="28"/>
        </w:rPr>
      </w:pPr>
      <w:r w:rsidRPr="00EA79F5">
        <w:rPr>
          <w:sz w:val="28"/>
          <w:szCs w:val="28"/>
        </w:rPr>
        <w:t>Ключевую роль в реализации геймификации в высшем образовании играют современные образовательные технологии. Одним из важнейших инструментов, способствующих внедрению игровых элементов в учебный процесс, являются образовательные платформы и приложения, предназначенные для создания и использования геймификации в обучении. Среди таких платформ можно выделить несколько, которые активно используются преподавателями для разработки игровых сценариев и заданий.</w:t>
      </w:r>
    </w:p>
    <w:p w14:paraId="1F1AD2F7" w14:textId="77777777" w:rsidR="000341C9" w:rsidRPr="00EA79F5" w:rsidRDefault="000341C9" w:rsidP="00C92D1C">
      <w:pPr>
        <w:ind w:firstLine="709"/>
        <w:contextualSpacing/>
        <w:jc w:val="both"/>
        <w:rPr>
          <w:sz w:val="28"/>
          <w:szCs w:val="28"/>
        </w:rPr>
      </w:pPr>
      <w:r w:rsidRPr="00EA79F5">
        <w:rPr>
          <w:sz w:val="28"/>
          <w:szCs w:val="28"/>
        </w:rPr>
        <w:t xml:space="preserve">Одним из примеров является платформа </w:t>
      </w:r>
      <w:proofErr w:type="spellStart"/>
      <w:r w:rsidRPr="00EA79F5">
        <w:rPr>
          <w:b/>
          <w:bCs/>
          <w:sz w:val="28"/>
          <w:szCs w:val="28"/>
        </w:rPr>
        <w:t>Kahoot</w:t>
      </w:r>
      <w:proofErr w:type="spellEnd"/>
      <w:r w:rsidRPr="00EA79F5">
        <w:rPr>
          <w:b/>
          <w:bCs/>
          <w:sz w:val="28"/>
          <w:szCs w:val="28"/>
        </w:rPr>
        <w:t>!</w:t>
      </w:r>
      <w:r w:rsidRPr="00EA79F5">
        <w:rPr>
          <w:sz w:val="28"/>
          <w:szCs w:val="28"/>
        </w:rPr>
        <w:t xml:space="preserve">, которая предоставляет возможность создания викторин, опросов и конкурсов. Эта платформа позволяет преподавателям разрабатывать интерактивные задания, которые студентам предстоит выполнить в виде игры с соревновательным элементом. Такой подход способствует активному вовлечению студентов в учебный процесс, а также позволяет легко проверять уровень их знаний и понимания материала в реальном времени. </w:t>
      </w:r>
      <w:proofErr w:type="spellStart"/>
      <w:r w:rsidRPr="00EA79F5">
        <w:rPr>
          <w:sz w:val="28"/>
          <w:szCs w:val="28"/>
        </w:rPr>
        <w:t>Kahoot</w:t>
      </w:r>
      <w:proofErr w:type="spellEnd"/>
      <w:r w:rsidRPr="00EA79F5">
        <w:rPr>
          <w:sz w:val="28"/>
          <w:szCs w:val="28"/>
        </w:rPr>
        <w:t>! также имеет элемент вовлеченности через баллы и таблицы лидеров, что стимулирует студентов к дальнейшему изучению предмета и достижению лучших результатов.</w:t>
      </w:r>
    </w:p>
    <w:p w14:paraId="631C0001" w14:textId="77777777" w:rsidR="000341C9" w:rsidRPr="00EA79F5" w:rsidRDefault="000341C9" w:rsidP="00C92D1C">
      <w:pPr>
        <w:ind w:firstLine="709"/>
        <w:contextualSpacing/>
        <w:jc w:val="both"/>
        <w:rPr>
          <w:sz w:val="28"/>
          <w:szCs w:val="28"/>
        </w:rPr>
      </w:pPr>
      <w:r w:rsidRPr="00EA79F5">
        <w:rPr>
          <w:sz w:val="28"/>
          <w:szCs w:val="28"/>
        </w:rPr>
        <w:t xml:space="preserve">Не менее популярной платформой является </w:t>
      </w:r>
      <w:proofErr w:type="spellStart"/>
      <w:r w:rsidRPr="00EA79F5">
        <w:rPr>
          <w:b/>
          <w:bCs/>
          <w:sz w:val="28"/>
          <w:szCs w:val="28"/>
        </w:rPr>
        <w:t>Quizizz</w:t>
      </w:r>
      <w:proofErr w:type="spellEnd"/>
      <w:r w:rsidRPr="00EA79F5">
        <w:rPr>
          <w:sz w:val="28"/>
          <w:szCs w:val="28"/>
        </w:rPr>
        <w:t xml:space="preserve">, которая предлагает аналогичные возможности для создания викторин и тестов, но также включает функции, позволяющие персонализировать задания в зависимости от уровня знаний студентов. </w:t>
      </w:r>
      <w:proofErr w:type="spellStart"/>
      <w:r w:rsidRPr="00EA79F5">
        <w:rPr>
          <w:sz w:val="28"/>
          <w:szCs w:val="28"/>
        </w:rPr>
        <w:t>Quizizz</w:t>
      </w:r>
      <w:proofErr w:type="spellEnd"/>
      <w:r w:rsidRPr="00EA79F5">
        <w:rPr>
          <w:sz w:val="28"/>
          <w:szCs w:val="28"/>
        </w:rPr>
        <w:t xml:space="preserve"> позволяет включать элементы геймификации, такие как таймеры, бонусные баллы, и различные уровни сложности, что делает обучение более адаптивным и доступным для студентов с различными уровнями подготовки.</w:t>
      </w:r>
    </w:p>
    <w:p w14:paraId="443921FF" w14:textId="77777777" w:rsidR="000341C9" w:rsidRPr="00EA79F5" w:rsidRDefault="000341C9" w:rsidP="00C92D1C">
      <w:pPr>
        <w:ind w:firstLine="709"/>
        <w:contextualSpacing/>
        <w:jc w:val="both"/>
        <w:rPr>
          <w:sz w:val="28"/>
          <w:szCs w:val="28"/>
        </w:rPr>
      </w:pPr>
      <w:r w:rsidRPr="00EA79F5">
        <w:rPr>
          <w:sz w:val="28"/>
          <w:szCs w:val="28"/>
        </w:rPr>
        <w:t xml:space="preserve">Платформа </w:t>
      </w:r>
      <w:proofErr w:type="spellStart"/>
      <w:r w:rsidRPr="00EA79F5">
        <w:rPr>
          <w:b/>
          <w:bCs/>
          <w:sz w:val="28"/>
          <w:szCs w:val="28"/>
        </w:rPr>
        <w:t>Classcraft</w:t>
      </w:r>
      <w:proofErr w:type="spellEnd"/>
      <w:r w:rsidRPr="00EA79F5">
        <w:rPr>
          <w:sz w:val="28"/>
          <w:szCs w:val="28"/>
        </w:rPr>
        <w:t xml:space="preserve"> представляет собой еще один яркий пример применения геймификации в образовательном процессе. В отличие от более традиционных инструментов, </w:t>
      </w:r>
      <w:proofErr w:type="spellStart"/>
      <w:r w:rsidRPr="00EA79F5">
        <w:rPr>
          <w:sz w:val="28"/>
          <w:szCs w:val="28"/>
        </w:rPr>
        <w:t>Classcraft</w:t>
      </w:r>
      <w:proofErr w:type="spellEnd"/>
      <w:r w:rsidRPr="00EA79F5">
        <w:rPr>
          <w:sz w:val="28"/>
          <w:szCs w:val="28"/>
        </w:rPr>
        <w:t xml:space="preserve"> включает элементы ролевых игр, где студенты могут принимать на себя различные роли в рамках учебного курса. Такой подход не только повышает мотивацию студентов, но и способствует </w:t>
      </w:r>
      <w:r w:rsidRPr="00EA79F5">
        <w:rPr>
          <w:sz w:val="28"/>
          <w:szCs w:val="28"/>
        </w:rPr>
        <w:lastRenderedPageBreak/>
        <w:t xml:space="preserve">развитию навыков командной работы, критического мышления и принятия решений в условиях неопределенности. </w:t>
      </w:r>
      <w:proofErr w:type="spellStart"/>
      <w:r w:rsidRPr="00EA79F5">
        <w:rPr>
          <w:sz w:val="28"/>
          <w:szCs w:val="28"/>
        </w:rPr>
        <w:t>Classcraft</w:t>
      </w:r>
      <w:proofErr w:type="spellEnd"/>
      <w:r w:rsidRPr="00EA79F5">
        <w:rPr>
          <w:sz w:val="28"/>
          <w:szCs w:val="28"/>
        </w:rPr>
        <w:t xml:space="preserve"> позволяет преподавателям создавать учебные сценарии, которые включают не только теоретические задания, но и практические задачи, требующие активного вовлечения студентов и взаимодействия между ними.</w:t>
      </w:r>
    </w:p>
    <w:p w14:paraId="5EDA023C" w14:textId="77777777" w:rsidR="000341C9" w:rsidRPr="00EA79F5" w:rsidRDefault="000341C9" w:rsidP="00C92D1C">
      <w:pPr>
        <w:ind w:firstLine="709"/>
        <w:contextualSpacing/>
        <w:jc w:val="both"/>
        <w:rPr>
          <w:sz w:val="28"/>
          <w:szCs w:val="28"/>
        </w:rPr>
      </w:pPr>
      <w:r w:rsidRPr="00EA79F5">
        <w:rPr>
          <w:sz w:val="28"/>
          <w:szCs w:val="28"/>
        </w:rPr>
        <w:t xml:space="preserve">Таким образом, образовательные платформы и приложения, такие как </w:t>
      </w:r>
      <w:proofErr w:type="spellStart"/>
      <w:r w:rsidRPr="00EA79F5">
        <w:rPr>
          <w:sz w:val="28"/>
          <w:szCs w:val="28"/>
        </w:rPr>
        <w:t>Kahoot</w:t>
      </w:r>
      <w:proofErr w:type="spellEnd"/>
      <w:r w:rsidRPr="00EA79F5">
        <w:rPr>
          <w:sz w:val="28"/>
          <w:szCs w:val="28"/>
        </w:rPr>
        <w:t xml:space="preserve">!, </w:t>
      </w:r>
      <w:proofErr w:type="spellStart"/>
      <w:r w:rsidRPr="00EA79F5">
        <w:rPr>
          <w:sz w:val="28"/>
          <w:szCs w:val="28"/>
        </w:rPr>
        <w:t>Quizizz</w:t>
      </w:r>
      <w:proofErr w:type="spellEnd"/>
      <w:r w:rsidRPr="00EA79F5">
        <w:rPr>
          <w:sz w:val="28"/>
          <w:szCs w:val="28"/>
        </w:rPr>
        <w:t xml:space="preserve"> и </w:t>
      </w:r>
      <w:proofErr w:type="spellStart"/>
      <w:r w:rsidRPr="00EA79F5">
        <w:rPr>
          <w:sz w:val="28"/>
          <w:szCs w:val="28"/>
        </w:rPr>
        <w:t>Classcraft</w:t>
      </w:r>
      <w:proofErr w:type="spellEnd"/>
      <w:r w:rsidRPr="00EA79F5">
        <w:rPr>
          <w:sz w:val="28"/>
          <w:szCs w:val="28"/>
        </w:rPr>
        <w:t>, играют ключевую роль в реализации геймификации в высшем образовании. Эти инструменты не только делают обучение более интерактивным и увлекательным, но и помогают развивать у студентов навыки, которые будут полезны в их будущей профессиональной жизни. Внедрение таких платформ в учебный процесс способствует более глубокому усвоению материала, улучшению критического мышления и повышению мотивации к обучению, что является важным фактором для успешной подготовки специалистов.</w:t>
      </w:r>
    </w:p>
    <w:p w14:paraId="6C94A663" w14:textId="77777777" w:rsidR="000341C9" w:rsidRPr="00EA79F5" w:rsidRDefault="000341C9" w:rsidP="00C92D1C">
      <w:pPr>
        <w:ind w:firstLine="709"/>
        <w:contextualSpacing/>
        <w:jc w:val="both"/>
        <w:rPr>
          <w:sz w:val="28"/>
          <w:szCs w:val="28"/>
        </w:rPr>
      </w:pPr>
      <w:r w:rsidRPr="00EA79F5">
        <w:rPr>
          <w:sz w:val="28"/>
          <w:szCs w:val="28"/>
        </w:rPr>
        <w:t xml:space="preserve">В последние годы виртуальная и дополненная реальность (VR и AR) приобрели особую значимость в образовательной сфере, особенно в контексте геймификации учебного процесса. Эти технологии предоставляют уникальные возможности для создания </w:t>
      </w:r>
      <w:proofErr w:type="spellStart"/>
      <w:r w:rsidRPr="00EA79F5">
        <w:rPr>
          <w:sz w:val="28"/>
          <w:szCs w:val="28"/>
        </w:rPr>
        <w:t>иммерсивных</w:t>
      </w:r>
      <w:proofErr w:type="spellEnd"/>
      <w:r w:rsidRPr="00EA79F5">
        <w:rPr>
          <w:sz w:val="28"/>
          <w:szCs w:val="28"/>
        </w:rPr>
        <w:t xml:space="preserve"> образовательных сред, которые позволяют студентам взаимодействовать с учебным материалом в интерактивном игровом формате. Виртуальная реальность, благодаря своей способности погружать пользователя в полностью моделируемое окружение, открывает новые горизонты в обучении, позволяя обучающимся не только наблюдать, но и активно участвовать в образовательных процессах.</w:t>
      </w:r>
    </w:p>
    <w:p w14:paraId="1DC02811" w14:textId="689FDDEF" w:rsidR="000341C9" w:rsidRPr="00EA79F5" w:rsidRDefault="000341C9" w:rsidP="00C92D1C">
      <w:pPr>
        <w:ind w:firstLine="709"/>
        <w:contextualSpacing/>
        <w:jc w:val="both"/>
        <w:rPr>
          <w:sz w:val="28"/>
          <w:szCs w:val="28"/>
        </w:rPr>
      </w:pPr>
      <w:r w:rsidRPr="00EA79F5">
        <w:rPr>
          <w:sz w:val="28"/>
          <w:szCs w:val="28"/>
        </w:rPr>
        <w:t>Примером успешного применения VR-технологий в образовательной практике является обучение медицинским навыкам. VR-симуляции позволяют студентам-медикам безопасно тренироваться в условиях, максимально приближенных к реальной клинической практике. С помощью таких симуляций студенты могут тренировать различные хирургические операции, диагностику заболеваний или оказание первой помощи, без риска для пациентов. Это способствует лучшему усвоению навыков и более глубокому пониманию теоретического материала. Кроме того, использование VR-технологий позволяет повторять те или иные действия до тех пор, пока студент не достигнет необходимого уровня мастерства, что невозможно в реальных условиях из-за ограниченности времени и ресурсов</w:t>
      </w:r>
      <w:r w:rsidR="007C1662" w:rsidRPr="00EA79F5">
        <w:rPr>
          <w:sz w:val="28"/>
          <w:szCs w:val="28"/>
        </w:rPr>
        <w:t xml:space="preserve"> [93]</w:t>
      </w:r>
      <w:r w:rsidRPr="00EA79F5">
        <w:rPr>
          <w:sz w:val="28"/>
          <w:szCs w:val="28"/>
        </w:rPr>
        <w:t>.</w:t>
      </w:r>
    </w:p>
    <w:p w14:paraId="6FCDD0A4" w14:textId="77777777" w:rsidR="000341C9" w:rsidRPr="00EA79F5" w:rsidRDefault="000341C9" w:rsidP="00C92D1C">
      <w:pPr>
        <w:ind w:firstLine="709"/>
        <w:contextualSpacing/>
        <w:jc w:val="both"/>
        <w:rPr>
          <w:sz w:val="28"/>
          <w:szCs w:val="28"/>
        </w:rPr>
      </w:pPr>
      <w:r w:rsidRPr="00EA79F5">
        <w:rPr>
          <w:sz w:val="28"/>
          <w:szCs w:val="28"/>
        </w:rPr>
        <w:t>Дополненная реальность, в свою очередь, предоставляет возможности для наложения виртуальных объектов на реальную среду. Это позволяет интегрировать теоретические знания с практическим опытом в реальном времени. Например, в инженерных дисциплинах AR-технологии могут быть использованы для демонстрации работы сложных механизмов или конструкций, наложив на реальные объекты виртуальные модели, которые можно исследовать и взаимодействовать с ними. Такой подход улучшает восприятие информации, поскольку студенты могут видеть, как теоретические концепции воплощаются в реальной практике, а также учиться работать с инструментами и оборудованием в безопасной, но реалистичной среде.</w:t>
      </w:r>
    </w:p>
    <w:p w14:paraId="45CA13D2" w14:textId="77777777" w:rsidR="000341C9" w:rsidRPr="00EA79F5" w:rsidRDefault="000341C9" w:rsidP="00C92D1C">
      <w:pPr>
        <w:ind w:firstLine="709"/>
        <w:contextualSpacing/>
        <w:jc w:val="both"/>
        <w:rPr>
          <w:sz w:val="28"/>
          <w:szCs w:val="28"/>
        </w:rPr>
      </w:pPr>
      <w:r w:rsidRPr="00EA79F5">
        <w:rPr>
          <w:sz w:val="28"/>
          <w:szCs w:val="28"/>
        </w:rPr>
        <w:lastRenderedPageBreak/>
        <w:t xml:space="preserve">Другим важным направлением, которое поддерживает тенденцию к мобильности и гибкости обучения, являются </w:t>
      </w:r>
      <w:r w:rsidRPr="00EA79F5">
        <w:rPr>
          <w:b/>
          <w:bCs/>
          <w:sz w:val="28"/>
          <w:szCs w:val="28"/>
        </w:rPr>
        <w:t>мобильные приложения</w:t>
      </w:r>
      <w:r w:rsidRPr="00EA79F5">
        <w:rPr>
          <w:sz w:val="28"/>
          <w:szCs w:val="28"/>
        </w:rPr>
        <w:t>. С развитием мобильных технологий студенты получают возможность участвовать в образовательных играх и конкурсах в любое время и в любом месте. Это создаёт условия для гибкости обучения, позволяя студентам интегрировать образовательный процесс в свою повседневную жизнь и обеспечивая доступ к образовательным материалам и заданиям даже вне учебного времени.</w:t>
      </w:r>
    </w:p>
    <w:p w14:paraId="74673D05" w14:textId="77777777" w:rsidR="000341C9" w:rsidRPr="00EA79F5" w:rsidRDefault="000341C9" w:rsidP="00C92D1C">
      <w:pPr>
        <w:ind w:firstLine="709"/>
        <w:contextualSpacing/>
        <w:jc w:val="both"/>
        <w:rPr>
          <w:sz w:val="28"/>
          <w:szCs w:val="28"/>
        </w:rPr>
      </w:pPr>
      <w:r w:rsidRPr="00EA79F5">
        <w:rPr>
          <w:sz w:val="28"/>
          <w:szCs w:val="28"/>
        </w:rPr>
        <w:t xml:space="preserve">Мобильные приложения, такие как </w:t>
      </w:r>
      <w:proofErr w:type="spellStart"/>
      <w:r w:rsidRPr="00EA79F5">
        <w:rPr>
          <w:b/>
          <w:bCs/>
          <w:sz w:val="28"/>
          <w:szCs w:val="28"/>
        </w:rPr>
        <w:t>Quizlet</w:t>
      </w:r>
      <w:proofErr w:type="spellEnd"/>
      <w:r w:rsidRPr="00EA79F5">
        <w:rPr>
          <w:sz w:val="28"/>
          <w:szCs w:val="28"/>
        </w:rPr>
        <w:t xml:space="preserve">, </w:t>
      </w:r>
      <w:proofErr w:type="spellStart"/>
      <w:r w:rsidRPr="00EA79F5">
        <w:rPr>
          <w:b/>
          <w:bCs/>
          <w:sz w:val="28"/>
          <w:szCs w:val="28"/>
        </w:rPr>
        <w:t>Duolingo</w:t>
      </w:r>
      <w:proofErr w:type="spellEnd"/>
      <w:r w:rsidRPr="00EA79F5">
        <w:rPr>
          <w:sz w:val="28"/>
          <w:szCs w:val="28"/>
        </w:rPr>
        <w:t xml:space="preserve"> или </w:t>
      </w:r>
      <w:proofErr w:type="spellStart"/>
      <w:r w:rsidRPr="00EA79F5">
        <w:rPr>
          <w:b/>
          <w:bCs/>
          <w:sz w:val="28"/>
          <w:szCs w:val="28"/>
        </w:rPr>
        <w:t>ClassDojo</w:t>
      </w:r>
      <w:proofErr w:type="spellEnd"/>
      <w:r w:rsidRPr="00EA79F5">
        <w:rPr>
          <w:sz w:val="28"/>
          <w:szCs w:val="28"/>
        </w:rPr>
        <w:t>, активно используются для разработки интерактивных заданий, викторин и тестов, которые могут быть легко доступны студентам через смартфоны. Эта возможность значительно повышает вовлеченность студентов, ведь они могут обучаться в любое удобное для себя время, а также устраивать соревнования и обмениваться достижениями в рамках образовательной игры. В некоторых приложениях предусмотрены системы поощрения, такие как баллы, медали и уровни, что усиливает элементы геймификации и помогает мотивировать студентов на достижение лучших результатов.</w:t>
      </w:r>
    </w:p>
    <w:p w14:paraId="379CF1F0" w14:textId="77777777" w:rsidR="000341C9" w:rsidRPr="00EA79F5" w:rsidRDefault="000341C9" w:rsidP="00C92D1C">
      <w:pPr>
        <w:ind w:firstLine="709"/>
        <w:contextualSpacing/>
        <w:jc w:val="both"/>
        <w:rPr>
          <w:sz w:val="28"/>
          <w:szCs w:val="28"/>
        </w:rPr>
      </w:pPr>
      <w:r w:rsidRPr="00EA79F5">
        <w:rPr>
          <w:sz w:val="28"/>
          <w:szCs w:val="28"/>
        </w:rPr>
        <w:t>Использование мобильных приложений в обучении позволяет не только повысить доступность образовательных материалов, но и дает студентам возможность организовать свое обучение с учетом индивидуальных потребностей и графика. Мобильные технологии создают пространство для самостоятельного обучения, а также для активного взаимодействия студентов и преподавателей через различные коммуникационные инструменты.</w:t>
      </w:r>
    </w:p>
    <w:p w14:paraId="1AFA4740" w14:textId="344DFC39" w:rsidR="000341C9" w:rsidRPr="00EA79F5" w:rsidRDefault="000341C9" w:rsidP="00C92D1C">
      <w:pPr>
        <w:ind w:firstLine="709"/>
        <w:contextualSpacing/>
        <w:jc w:val="both"/>
        <w:rPr>
          <w:sz w:val="28"/>
          <w:szCs w:val="28"/>
        </w:rPr>
      </w:pPr>
      <w:r w:rsidRPr="00EA79F5">
        <w:rPr>
          <w:sz w:val="28"/>
          <w:szCs w:val="28"/>
        </w:rPr>
        <w:t>Виртуальная и дополненная реальность, а также мобильные приложения, становятся важными инструментами геймификации образовательного процесса. Внедрение этих технологий в учебную практику значительно обогащает опыт студентов, повышает их вовлеченность и мотивацию к обучению. Они создают новые форматы взаимодействия с учебным материалом, которые делают процесс обучения не только более интерактивным, но и более адаптивным к современным требованиям и вызовам в сфере образования. В результате, эти инновации открывают новые горизонты в обучении студентов, способствуя не только лучшему усвоению знаний, но и развитию необходимых профессиональных и личностных компетенций</w:t>
      </w:r>
      <w:r w:rsidR="007C1662" w:rsidRPr="00EA79F5">
        <w:rPr>
          <w:sz w:val="28"/>
          <w:szCs w:val="28"/>
        </w:rPr>
        <w:t xml:space="preserve"> [94]</w:t>
      </w:r>
      <w:r w:rsidRPr="00EA79F5">
        <w:rPr>
          <w:sz w:val="28"/>
          <w:szCs w:val="28"/>
        </w:rPr>
        <w:t>.</w:t>
      </w:r>
    </w:p>
    <w:p w14:paraId="0E8C2B89" w14:textId="77777777" w:rsidR="000341C9" w:rsidRPr="00EA79F5" w:rsidRDefault="000341C9" w:rsidP="00C92D1C">
      <w:pPr>
        <w:ind w:firstLine="709"/>
        <w:contextualSpacing/>
        <w:jc w:val="both"/>
        <w:rPr>
          <w:sz w:val="28"/>
          <w:szCs w:val="28"/>
        </w:rPr>
      </w:pPr>
      <w:r w:rsidRPr="00EA79F5">
        <w:rPr>
          <w:sz w:val="28"/>
          <w:szCs w:val="28"/>
        </w:rPr>
        <w:t>Существует множество методов геймификации, которые могут быть использованы в высшем образовании/ Преподаватели могут внедрять систему баллов и наград за выполнение заданий, участие в обсуждениях или успешное прохождение тестов. Награды могут варьироваться от виртуальных значков до реальных призов, что стимулирует студентов к активному участию. Также хорошо работает метод командных игр и соревнований. Создание команд и организация соревнований между ними может способствовать развитию навыков сотрудничества и командной работы. Это особенно важно для будущих специалистов, которые будут работать в коллективе.</w:t>
      </w:r>
      <w:r w:rsidRPr="00EA79F5">
        <w:rPr>
          <w:sz w:val="28"/>
          <w:szCs w:val="28"/>
        </w:rPr>
        <w:br/>
      </w:r>
      <w:r w:rsidRPr="00EA79F5">
        <w:rPr>
          <w:sz w:val="28"/>
          <w:szCs w:val="28"/>
        </w:rPr>
        <w:tab/>
        <w:t xml:space="preserve">Более время- и </w:t>
      </w:r>
      <w:proofErr w:type="spellStart"/>
      <w:r w:rsidRPr="00EA79F5">
        <w:rPr>
          <w:sz w:val="28"/>
          <w:szCs w:val="28"/>
        </w:rPr>
        <w:t>энергозатрадная</w:t>
      </w:r>
      <w:proofErr w:type="spellEnd"/>
      <w:r w:rsidRPr="00EA79F5">
        <w:rPr>
          <w:sz w:val="28"/>
          <w:szCs w:val="28"/>
        </w:rPr>
        <w:t xml:space="preserve"> методика для преподавателей – создание сюжетных линий и квестов. Введение сюжетных линий в учебный процесс может сделать его более увлекательным. Студенты могут проходить квесты, </w:t>
      </w:r>
      <w:r w:rsidRPr="00EA79F5">
        <w:rPr>
          <w:sz w:val="28"/>
          <w:szCs w:val="28"/>
        </w:rPr>
        <w:lastRenderedPageBreak/>
        <w:t>решая задачи и преодолевая препятствия, что способствует более глубокому усвоению материала.</w:t>
      </w:r>
      <w:r w:rsidRPr="00EA79F5">
        <w:rPr>
          <w:sz w:val="28"/>
          <w:szCs w:val="28"/>
        </w:rPr>
        <w:br/>
      </w:r>
      <w:r w:rsidRPr="00EA79F5">
        <w:rPr>
          <w:sz w:val="28"/>
          <w:szCs w:val="28"/>
        </w:rPr>
        <w:tab/>
        <w:t xml:space="preserve">Геймификация представляет собой эффективный инструмент для повышения командного духа в учебной группе и стимулирования интереса студентов к обучению. Для успешной реализации геймификации в высшем образовании необходимо учитывать ряд ключевых принципов: </w:t>
      </w:r>
    </w:p>
    <w:p w14:paraId="326ECC9C" w14:textId="77777777" w:rsidR="000341C9" w:rsidRPr="00EA79F5" w:rsidRDefault="000341C9" w:rsidP="00C92D1C">
      <w:pPr>
        <w:ind w:firstLine="709"/>
        <w:contextualSpacing/>
        <w:jc w:val="both"/>
        <w:rPr>
          <w:sz w:val="28"/>
          <w:szCs w:val="28"/>
        </w:rPr>
      </w:pPr>
      <w:r w:rsidRPr="00EA79F5">
        <w:rPr>
          <w:sz w:val="28"/>
          <w:szCs w:val="28"/>
        </w:rPr>
        <w:t xml:space="preserve">1.  Геймификация должна быть направлена на повышение внутренней мотивации студентов. Это можно достичь через создание интересных и значимых задач, которые будут вызывать у студентов желание учиться. </w:t>
      </w:r>
    </w:p>
    <w:p w14:paraId="5FAC4C18" w14:textId="77777777" w:rsidR="000341C9" w:rsidRPr="00EA79F5" w:rsidRDefault="000341C9" w:rsidP="00C92D1C">
      <w:pPr>
        <w:ind w:firstLine="709"/>
        <w:contextualSpacing/>
        <w:jc w:val="both"/>
        <w:rPr>
          <w:sz w:val="28"/>
          <w:szCs w:val="28"/>
        </w:rPr>
      </w:pPr>
      <w:r w:rsidRPr="00EA79F5">
        <w:rPr>
          <w:sz w:val="28"/>
          <w:szCs w:val="28"/>
        </w:rPr>
        <w:t>2.  Важно предоставлять студентам регулярную обратную связь о их успехах и достижениях. Это помогает им понимать, где они находятся в процессе обучения и что нужно улучшить.</w:t>
      </w:r>
    </w:p>
    <w:p w14:paraId="6FF0233C" w14:textId="77777777" w:rsidR="000341C9" w:rsidRPr="00EA79F5" w:rsidRDefault="000341C9" w:rsidP="00C92D1C">
      <w:pPr>
        <w:ind w:firstLine="709"/>
        <w:contextualSpacing/>
        <w:jc w:val="both"/>
        <w:rPr>
          <w:sz w:val="28"/>
          <w:szCs w:val="28"/>
        </w:rPr>
      </w:pPr>
      <w:r w:rsidRPr="00EA79F5">
        <w:rPr>
          <w:sz w:val="28"/>
          <w:szCs w:val="28"/>
        </w:rPr>
        <w:t xml:space="preserve"> 3.  Геймификация должна быть адаптирована к потребностям и интересам студентов. Преподаватели должны учитывать различные стили обучения и предпочтения, чтобы сделать процесс максимально эффективным.</w:t>
      </w:r>
    </w:p>
    <w:p w14:paraId="6A84B1ED" w14:textId="2A5FB606" w:rsidR="000341C9" w:rsidRPr="00EA79F5" w:rsidRDefault="000341C9" w:rsidP="00C92D1C">
      <w:pPr>
        <w:ind w:firstLine="709"/>
        <w:contextualSpacing/>
        <w:jc w:val="both"/>
        <w:rPr>
          <w:sz w:val="28"/>
          <w:szCs w:val="28"/>
        </w:rPr>
      </w:pPr>
      <w:r w:rsidRPr="00EA79F5">
        <w:rPr>
          <w:sz w:val="28"/>
          <w:szCs w:val="28"/>
        </w:rPr>
        <w:t>4. Создание сообщества вокруг учебного процесса способствует обмену знаниями и опытом между студентами. Это может быть реализовано через форумы, группы в социальных сетях или совместные проекты.</w:t>
      </w:r>
      <w:r w:rsidRPr="00EA79F5">
        <w:rPr>
          <w:sz w:val="28"/>
          <w:szCs w:val="28"/>
        </w:rPr>
        <w:br/>
      </w:r>
      <w:r w:rsidRPr="00EA79F5">
        <w:rPr>
          <w:sz w:val="28"/>
          <w:szCs w:val="28"/>
        </w:rPr>
        <w:tab/>
        <w:t>Геймификация в высшем образовании представляет собой мощный инструмент для формирования профессиональных навыков будущих специалистов. Использование современных технологий, методов и принципов геймификации может значительно повысить вовлечённость студентов, улучшить их мотивацию и способствовать более глубокому усвоению учебного материала. Важно продолжать исследовать и развивать эти подходы, чтобы обеспечить качественное образование, соответствующее требованиям современного мира и потребностям студентов</w:t>
      </w:r>
      <w:r w:rsidR="00E7309C" w:rsidRPr="00EA79F5">
        <w:rPr>
          <w:sz w:val="28"/>
          <w:szCs w:val="28"/>
        </w:rPr>
        <w:t xml:space="preserve"> [95]</w:t>
      </w:r>
      <w:r w:rsidRPr="00EA79F5">
        <w:rPr>
          <w:sz w:val="28"/>
          <w:szCs w:val="28"/>
        </w:rPr>
        <w:t>.</w:t>
      </w:r>
      <w:r w:rsidRPr="00EA79F5">
        <w:rPr>
          <w:sz w:val="28"/>
          <w:szCs w:val="28"/>
        </w:rPr>
        <w:br/>
        <w:t>Зимняя И. А., Поднебесная Э. И. и соавторы в своём исследовании значимости проектной деятельности в контексте преподавания литературы подчеркивают ключевую роль проектного обучения в развитии студентов, а также в их подготовке к профессиональной деятельности. В исследовании акцентируется внимание на теоретических основах и практических аспектах внедрения проектных методов в образовательный процесс, что делает их работу особенно значимой для понимания того, как проектные технологии могут быть эффективно использованы в преподавании гуманитарных дисциплин, таких как литература.</w:t>
      </w:r>
    </w:p>
    <w:p w14:paraId="7FAAB81F" w14:textId="77777777" w:rsidR="000341C9" w:rsidRPr="00EA79F5" w:rsidRDefault="000341C9" w:rsidP="00C92D1C">
      <w:pPr>
        <w:ind w:firstLine="709"/>
        <w:contextualSpacing/>
        <w:jc w:val="both"/>
        <w:rPr>
          <w:sz w:val="28"/>
          <w:szCs w:val="28"/>
        </w:rPr>
      </w:pPr>
      <w:r w:rsidRPr="00EA79F5">
        <w:rPr>
          <w:sz w:val="28"/>
          <w:szCs w:val="28"/>
        </w:rPr>
        <w:t>Проектное обучение, как подчеркивают авторы, представляет собой метод, при котором студенты активно вовлечены в процесс создания реальных продуктов, исследуя и решая конкретные проблемы. В контексте преподавания литературы проектные методы направлены на глубокое освоение материала, где учащиеся не просто получают информацию, но и активно взаимодействуют с ней, анализируя, интерпретируя и применяя её в рамках различных творческих заданий. Это может включать создание мультимедийных проектов, обсуждение литературных произведений в форме дебатов или подготовку исследовательских работ, которые направлены на выработку собственного взгляда на тексты.</w:t>
      </w:r>
    </w:p>
    <w:p w14:paraId="53667419" w14:textId="77777777" w:rsidR="000341C9" w:rsidRPr="00EA79F5" w:rsidRDefault="000341C9" w:rsidP="00C92D1C">
      <w:pPr>
        <w:ind w:firstLine="709"/>
        <w:contextualSpacing/>
        <w:jc w:val="both"/>
        <w:rPr>
          <w:sz w:val="28"/>
          <w:szCs w:val="28"/>
        </w:rPr>
      </w:pPr>
      <w:r w:rsidRPr="00EA79F5">
        <w:rPr>
          <w:sz w:val="28"/>
          <w:szCs w:val="28"/>
        </w:rPr>
        <w:lastRenderedPageBreak/>
        <w:t>Одним из важнейших аспектов проектного обучения является то, что оно способствует развитию критического мышления. Студенты не просто запоминают факты и события, связанные с произведениями, но учат анализировать и оценивать их, что, в свою очередь, способствует развитию навыков самостоятельной работы. К тому же проектная деятельность способствует развитию креативности, так как студенты в ходе работы над проектами должны проявлять инновационный подход, генерировать идеи и экспериментировать с различными методами представления результатов.</w:t>
      </w:r>
    </w:p>
    <w:p w14:paraId="1C80C038" w14:textId="77777777" w:rsidR="000341C9" w:rsidRPr="00EA79F5" w:rsidRDefault="000341C9" w:rsidP="00C92D1C">
      <w:pPr>
        <w:ind w:firstLine="709"/>
        <w:contextualSpacing/>
        <w:jc w:val="both"/>
        <w:rPr>
          <w:sz w:val="28"/>
          <w:szCs w:val="28"/>
        </w:rPr>
      </w:pPr>
      <w:r w:rsidRPr="00EA79F5">
        <w:rPr>
          <w:sz w:val="28"/>
          <w:szCs w:val="28"/>
        </w:rPr>
        <w:t>Важной особенностью проектного обучения является и то, что оно активно развивает навыки сотрудничества. Совместная работа студентов над проектами позволяет им учиться работать в команде, взаимодействовать, обмениваться идеями и опытом, а также распределять задачи между собой. Это особенно важно в условиях современного образовательного процесса, где все большее внимание уделяется междисциплинарному подходу и навыкам взаимодействия в группе.</w:t>
      </w:r>
    </w:p>
    <w:p w14:paraId="125AF5B8" w14:textId="77777777" w:rsidR="000341C9" w:rsidRPr="00EA79F5" w:rsidRDefault="000341C9" w:rsidP="00C92D1C">
      <w:pPr>
        <w:ind w:firstLine="709"/>
        <w:contextualSpacing/>
        <w:jc w:val="both"/>
        <w:rPr>
          <w:sz w:val="28"/>
          <w:szCs w:val="28"/>
        </w:rPr>
      </w:pPr>
      <w:r w:rsidRPr="00EA79F5">
        <w:rPr>
          <w:sz w:val="28"/>
          <w:szCs w:val="28"/>
        </w:rPr>
        <w:t>Внедрение проектных методов в преподавание литературы имеет явные преимущества в сравнении с традиционными методами обучения, которые ограничиваются лишь лекциями и тестами. Проектное обучение способствует более глубокому вовлечению студентов в процесс усвоения знаний, повышает их мотивацию к обучению и позволяет интегрировать практические и теоретические знания. Это особенно актуально в контексте подготовки будущих филологов, для которых критическое восприятие текстов и умение работать с ними является неотъемлемой частью профессиональной компетенции.</w:t>
      </w:r>
    </w:p>
    <w:p w14:paraId="4FEB1521" w14:textId="74D322BE" w:rsidR="000341C9" w:rsidRPr="00EA79F5" w:rsidRDefault="000341C9" w:rsidP="00C92D1C">
      <w:pPr>
        <w:ind w:firstLine="709"/>
        <w:contextualSpacing/>
        <w:jc w:val="both"/>
        <w:rPr>
          <w:sz w:val="28"/>
          <w:szCs w:val="28"/>
        </w:rPr>
      </w:pPr>
      <w:r w:rsidRPr="00EA79F5">
        <w:rPr>
          <w:sz w:val="28"/>
          <w:szCs w:val="28"/>
        </w:rPr>
        <w:t>Проектное обучение в преподавании литературы, как отмечают Зимняя И. А. и Поднебесная Э. И., представляет собой мощный инструмент, который способствует не только углубленному изучению литературных произведений, но и развитию ключевых навыков студентов, таких как критическое мышление, креативность и умение работать в коллективе. Внедрение таких методов в образовательный процесс помогает сделать обучение более эффективным, а студентов – более подготовленными к профессиональной деятельности в условиях быстро меняющегося мира</w:t>
      </w:r>
      <w:r w:rsidR="00E7309C" w:rsidRPr="00EA79F5">
        <w:rPr>
          <w:sz w:val="28"/>
          <w:szCs w:val="28"/>
        </w:rPr>
        <w:t xml:space="preserve"> [96]</w:t>
      </w:r>
      <w:r w:rsidR="00410ACD" w:rsidRPr="00EA79F5">
        <w:rPr>
          <w:sz w:val="28"/>
          <w:szCs w:val="28"/>
        </w:rPr>
        <w:t>.</w:t>
      </w:r>
    </w:p>
    <w:p w14:paraId="0896839C" w14:textId="77777777" w:rsidR="000341C9" w:rsidRPr="00EA79F5" w:rsidRDefault="000341C9" w:rsidP="00C92D1C">
      <w:pPr>
        <w:ind w:firstLine="709"/>
        <w:contextualSpacing/>
        <w:jc w:val="both"/>
        <w:rPr>
          <w:sz w:val="28"/>
          <w:szCs w:val="28"/>
        </w:rPr>
      </w:pPr>
      <w:r w:rsidRPr="00EA79F5">
        <w:rPr>
          <w:sz w:val="28"/>
          <w:szCs w:val="28"/>
        </w:rPr>
        <w:t>В своих исследованиях Зимняя И. А., Поднебесная Э. И. и соавторы предлагают несколько моделей внедрения проектных методов в преподавание литературы, которые могут быть адаптированы к различным образовательным контекстам. Эти модели, по мнению авторов, способны не только углубить понимание литературного материала, но и развить у студентов важнейшие навыки, такие как критическое мышление, креативность, способность работать в команде и эффективно использовать цифровые инструменты.</w:t>
      </w:r>
    </w:p>
    <w:p w14:paraId="1143AB60" w14:textId="77777777" w:rsidR="000341C9" w:rsidRPr="00EA79F5" w:rsidRDefault="000341C9" w:rsidP="00C92D1C">
      <w:pPr>
        <w:ind w:firstLine="709"/>
        <w:contextualSpacing/>
        <w:jc w:val="both"/>
        <w:rPr>
          <w:sz w:val="28"/>
          <w:szCs w:val="28"/>
        </w:rPr>
      </w:pPr>
      <w:r w:rsidRPr="00EA79F5">
        <w:rPr>
          <w:sz w:val="28"/>
          <w:szCs w:val="28"/>
        </w:rPr>
        <w:t xml:space="preserve">Одним из ключевых аспектов проектной деятельности, выделяемых в исследовании, является четкое выделение этапов работы над проектом. Первый из них — определение темы проекта, которое является основой для дальнейшей работы студентов. Этот этап помогает учащимся сосредоточиться на важнейших аспектах произведений, выбирая те элементы, которые требуют наиболее глубокого анализа. На следующем этапе формулируются цели </w:t>
      </w:r>
      <w:r w:rsidRPr="00EA79F5">
        <w:rPr>
          <w:sz w:val="28"/>
          <w:szCs w:val="28"/>
        </w:rPr>
        <w:lastRenderedPageBreak/>
        <w:t>проекта, что помогает студентам определить, какой результат они хотят достичь и как они будут работать с текстами.</w:t>
      </w:r>
    </w:p>
    <w:p w14:paraId="6C124216" w14:textId="77777777" w:rsidR="000341C9" w:rsidRPr="00EA79F5" w:rsidRDefault="000341C9" w:rsidP="00C92D1C">
      <w:pPr>
        <w:ind w:firstLine="709"/>
        <w:contextualSpacing/>
        <w:jc w:val="both"/>
        <w:rPr>
          <w:sz w:val="28"/>
          <w:szCs w:val="28"/>
        </w:rPr>
      </w:pPr>
      <w:r w:rsidRPr="00EA79F5">
        <w:rPr>
          <w:sz w:val="28"/>
          <w:szCs w:val="28"/>
        </w:rPr>
        <w:t>Далее, выбор методов и инструментов становится важным этапом, в рамках которого студенты выбирают подходящие способы работы с материалом. Это может быть использование классических методов анализа литературных произведений, таких как литературоведческий и историко-культурный анализ, или более инновационные подходы, включающие анализ через мультимедийные ресурсы и использование цифровых технологий.</w:t>
      </w:r>
    </w:p>
    <w:p w14:paraId="137E3963" w14:textId="77777777" w:rsidR="000341C9" w:rsidRPr="00EA79F5" w:rsidRDefault="000341C9" w:rsidP="00C92D1C">
      <w:pPr>
        <w:ind w:firstLine="709"/>
        <w:contextualSpacing/>
        <w:jc w:val="both"/>
        <w:rPr>
          <w:sz w:val="28"/>
          <w:szCs w:val="28"/>
        </w:rPr>
      </w:pPr>
      <w:r w:rsidRPr="00EA79F5">
        <w:rPr>
          <w:sz w:val="28"/>
          <w:szCs w:val="28"/>
        </w:rPr>
        <w:t>Важным элементом проектного обучения является оценка результатов. Это не только итоговое представление проекта, но и процесс рефлексии, в ходе которого студенты анализируют свои достижения, выявляют сильные и слабые стороны работы, а также оценивают, насколько они смогли достичь поставленных целей. Оценка результатов проектной деятельности может включать как формальную проверку готового проекта, так и участие в обсуждении работы с коллегами, преподавателем, а также оценку вклада каждого участника в общий проект.</w:t>
      </w:r>
    </w:p>
    <w:p w14:paraId="6C6C33F3" w14:textId="77777777" w:rsidR="000341C9" w:rsidRPr="00EA79F5" w:rsidRDefault="000341C9" w:rsidP="00C92D1C">
      <w:pPr>
        <w:ind w:firstLine="709"/>
        <w:contextualSpacing/>
        <w:jc w:val="both"/>
        <w:rPr>
          <w:sz w:val="28"/>
          <w:szCs w:val="28"/>
        </w:rPr>
      </w:pPr>
      <w:r w:rsidRPr="00EA79F5">
        <w:rPr>
          <w:sz w:val="28"/>
          <w:szCs w:val="28"/>
        </w:rPr>
        <w:t>Особое внимание авторы уделяют использованию цифровых технологий, которые становятся неотъемлемой частью современного образовательного процесса. Цифровизация образования, по мнению Поднебесной Э. И. и её коллег, предоставляет уникальные возможности для расширения границ взаимодействия студентов. Одним из эффективных инструментов является использование онлайн-платформ для совместного редактирования текстов, обмена идеями и коллективной работы над проектами. Это не только облегчает организацию работы, но и способствует более активному вовлечению студентов в учебный процесс, формируя у них навыки работы в виртуальной среде и эффективного взаимодействия на расстоянии.</w:t>
      </w:r>
    </w:p>
    <w:p w14:paraId="0E11D8D5" w14:textId="77777777" w:rsidR="000341C9" w:rsidRPr="00EA79F5" w:rsidRDefault="000341C9" w:rsidP="00C92D1C">
      <w:pPr>
        <w:ind w:firstLine="709"/>
        <w:contextualSpacing/>
        <w:jc w:val="both"/>
        <w:rPr>
          <w:sz w:val="28"/>
          <w:szCs w:val="28"/>
        </w:rPr>
      </w:pPr>
      <w:r w:rsidRPr="00EA79F5">
        <w:rPr>
          <w:sz w:val="28"/>
          <w:szCs w:val="28"/>
        </w:rPr>
        <w:t>Кроме того, авторы подчеркивают важность использования коллективного анализа текста как одного из самых эффективных методов обучения в современном информационном пространстве. Совместное обсуждение текстов, использование цифровых платформ для обмена идеями и коллективной работы над проектами позволяет студентам развивать навыки аргументации, критической оценки информации и активного участия в групповых обсуждениях. В условиях глобализации и быстрого развития информационных технологий такие навыки становятся важной составляющей профессиональной подготовки студентов, особенно в гуманитарных науках.</w:t>
      </w:r>
    </w:p>
    <w:p w14:paraId="6FC16A43" w14:textId="67131D0F" w:rsidR="000341C9" w:rsidRPr="00EA79F5" w:rsidRDefault="000341C9" w:rsidP="00C92D1C">
      <w:pPr>
        <w:ind w:firstLine="709"/>
        <w:contextualSpacing/>
        <w:jc w:val="both"/>
        <w:rPr>
          <w:sz w:val="28"/>
          <w:szCs w:val="28"/>
        </w:rPr>
      </w:pPr>
      <w:r w:rsidRPr="00EA79F5">
        <w:rPr>
          <w:sz w:val="28"/>
          <w:szCs w:val="28"/>
        </w:rPr>
        <w:t>Внедрение проектных методов и использование цифровых технологий в обучении литературе способствуют более глубокому усвоению материала и развитию ключевых компетенций у студентов. Эти методы позволяют интегрировать теоретические знания с практическими навыками, а также готовят студентов к эффективному взаимодействию в условиях быстро меняющегося образовательного и профессионального мира</w:t>
      </w:r>
      <w:r w:rsidR="00E7309C" w:rsidRPr="00EA79F5">
        <w:rPr>
          <w:sz w:val="28"/>
          <w:szCs w:val="28"/>
        </w:rPr>
        <w:t xml:space="preserve"> [97]</w:t>
      </w:r>
      <w:r w:rsidRPr="00EA79F5">
        <w:rPr>
          <w:sz w:val="28"/>
          <w:szCs w:val="28"/>
        </w:rPr>
        <w:t>.</w:t>
      </w:r>
    </w:p>
    <w:p w14:paraId="7DBE8661" w14:textId="7BAEB5FD" w:rsidR="000341C9" w:rsidRPr="00EA79F5" w:rsidRDefault="000341C9" w:rsidP="00C92D1C">
      <w:pPr>
        <w:ind w:firstLine="709"/>
        <w:contextualSpacing/>
        <w:jc w:val="both"/>
        <w:rPr>
          <w:sz w:val="28"/>
          <w:szCs w:val="28"/>
        </w:rPr>
      </w:pPr>
      <w:r w:rsidRPr="00EA79F5">
        <w:rPr>
          <w:sz w:val="28"/>
          <w:szCs w:val="28"/>
        </w:rPr>
        <w:t xml:space="preserve">В данной работе рассматриваются англоязычные исследования, посвященные применению интерактивных технологий и цифрового обучения, с акцентом на разработку интерактивных онлайн-проектов в литературном образовании. Особое внимание уделяется концепции </w:t>
      </w:r>
      <w:proofErr w:type="spellStart"/>
      <w:r w:rsidRPr="00EA79F5">
        <w:rPr>
          <w:sz w:val="28"/>
          <w:szCs w:val="28"/>
        </w:rPr>
        <w:t>коннективизма</w:t>
      </w:r>
      <w:proofErr w:type="spellEnd"/>
      <w:r w:rsidRPr="00EA79F5">
        <w:rPr>
          <w:sz w:val="28"/>
          <w:szCs w:val="28"/>
        </w:rPr>
        <w:t xml:space="preserve">, которая </w:t>
      </w:r>
      <w:r w:rsidRPr="00EA79F5">
        <w:rPr>
          <w:sz w:val="28"/>
          <w:szCs w:val="28"/>
        </w:rPr>
        <w:lastRenderedPageBreak/>
        <w:t xml:space="preserve">служит основой для цифрового обучения и активно используется в контексте онлайн-проектов. </w:t>
      </w:r>
      <w:proofErr w:type="spellStart"/>
      <w:r w:rsidRPr="00EA79F5">
        <w:rPr>
          <w:sz w:val="28"/>
          <w:szCs w:val="28"/>
        </w:rPr>
        <w:t>Коннективизм</w:t>
      </w:r>
      <w:proofErr w:type="spellEnd"/>
      <w:r w:rsidRPr="00EA79F5">
        <w:rPr>
          <w:sz w:val="28"/>
          <w:szCs w:val="28"/>
        </w:rPr>
        <w:t>, как теория обучения, подчеркивает значимость сетевых связей и взаимодействий между участниками образовательного процесса, что делает его особенно актуальным для современной цифровой среды. Эта концепция предполагает, что знания не просто передаются от учителя к ученику, а создаются и обновляются в результате взаимодействий между учащимися, информационными ресурсами и сетями.</w:t>
      </w:r>
    </w:p>
    <w:p w14:paraId="11362862" w14:textId="77777777" w:rsidR="000341C9" w:rsidRPr="00EA79F5" w:rsidRDefault="000341C9" w:rsidP="00C92D1C">
      <w:pPr>
        <w:ind w:firstLine="709"/>
        <w:contextualSpacing/>
        <w:jc w:val="both"/>
        <w:rPr>
          <w:sz w:val="28"/>
          <w:szCs w:val="28"/>
        </w:rPr>
      </w:pPr>
      <w:r w:rsidRPr="00EA79F5">
        <w:rPr>
          <w:sz w:val="28"/>
          <w:szCs w:val="28"/>
        </w:rPr>
        <w:t>Кроме того, в исследовании рассматриваются игровые методы обучения и геймификация, которые могут быть эффективно интегрированы в процесс внедрения онлайн-проектов в литературное образование. Геймификация, основанная на использовании игровых элементов и принципов в неигровых контекстах, представляет собой мощный инструмент для повышения вовлеченности студентов и мотивации. Включение элементов игры, таких как баллы, уровни, награды и конкурсы, может значительно оживить образовательный процесс, сделав его более интерактивным и привлекательным для студентов. Применение геймификации в обучении литературе может включать, например, создание викторин по произведениям, организацию ролевых игр, в ходе которых студенты принимают на себя роли персонажей из книг, или даже разработку виртуальных квестов, связанных с анализом литературных текстов.</w:t>
      </w:r>
    </w:p>
    <w:p w14:paraId="65B7F5DD" w14:textId="23640604" w:rsidR="000341C9" w:rsidRPr="00EA79F5" w:rsidRDefault="000341C9" w:rsidP="00C92D1C">
      <w:pPr>
        <w:ind w:firstLine="709"/>
        <w:contextualSpacing/>
        <w:jc w:val="both"/>
        <w:rPr>
          <w:sz w:val="28"/>
          <w:szCs w:val="28"/>
        </w:rPr>
      </w:pPr>
      <w:r w:rsidRPr="00EA79F5">
        <w:rPr>
          <w:sz w:val="28"/>
          <w:szCs w:val="28"/>
        </w:rPr>
        <w:t>Австралийские исследователи К. Робертс и К. Оуэнс в своих работах обосновывают необходимость инноваций в образовательном процессе, рассматривая несколько ключевых аргументов, которые подчеркивают актуальность и необходимость трансформации традиционных образовательных методов. Во-первых, они утверждают, что инновации в образовании необходимы для удовлетворения текущих и будущих потребностей молодежи в условиях быстро меняющегося мира. В условиях глобализации и цифровизации общества, когда знания становятся быстро устаревающими, важно, чтобы система образования готовила студентов к быстрому реагированию на новые вызовы и изменения в мире</w:t>
      </w:r>
      <w:r w:rsidR="00E7309C" w:rsidRPr="00EA79F5">
        <w:rPr>
          <w:sz w:val="28"/>
          <w:szCs w:val="28"/>
        </w:rPr>
        <w:t xml:space="preserve"> [98]</w:t>
      </w:r>
      <w:r w:rsidRPr="00EA79F5">
        <w:rPr>
          <w:sz w:val="28"/>
          <w:szCs w:val="28"/>
        </w:rPr>
        <w:t>.</w:t>
      </w:r>
    </w:p>
    <w:p w14:paraId="5D601D50" w14:textId="77777777" w:rsidR="000341C9" w:rsidRPr="00EA79F5" w:rsidRDefault="000341C9" w:rsidP="00C92D1C">
      <w:pPr>
        <w:ind w:firstLine="709"/>
        <w:contextualSpacing/>
        <w:jc w:val="both"/>
        <w:rPr>
          <w:sz w:val="28"/>
          <w:szCs w:val="28"/>
        </w:rPr>
      </w:pPr>
      <w:r w:rsidRPr="00EA79F5">
        <w:rPr>
          <w:sz w:val="28"/>
          <w:szCs w:val="28"/>
        </w:rPr>
        <w:t>Во-вторых, авторы подчеркивают, что инновации необходимы для достижения более высоких образовательных результатов, которые становятся основой и целью образовательных реформ. Современное образование должно не только обеспечивать студентов знаниями, но и развивать их навыки, критическое мышление, способность к инновациям и самостоятельному обучению. В-третьих, Робертс и Оуэнс указывают, что исследования в области педагогики ставят под сомнение эффективность традиционных методов обучения, что подтверждает необходимость их модернизации и адаптации к современным реалиям.</w:t>
      </w:r>
    </w:p>
    <w:p w14:paraId="4B5173D5" w14:textId="4227A758" w:rsidR="000341C9" w:rsidRPr="00EA79F5" w:rsidRDefault="000341C9" w:rsidP="00C92D1C">
      <w:pPr>
        <w:ind w:firstLine="709"/>
        <w:contextualSpacing/>
        <w:jc w:val="both"/>
        <w:rPr>
          <w:sz w:val="28"/>
          <w:szCs w:val="28"/>
        </w:rPr>
      </w:pPr>
      <w:r w:rsidRPr="00EA79F5">
        <w:rPr>
          <w:sz w:val="28"/>
          <w:szCs w:val="28"/>
        </w:rPr>
        <w:t>Существует несколько факторов, стимулирующих изменения в системе образования. Один из них</w:t>
      </w:r>
      <w:r w:rsidR="00EB37DA">
        <w:rPr>
          <w:sz w:val="28"/>
          <w:szCs w:val="28"/>
        </w:rPr>
        <w:t xml:space="preserve"> – </w:t>
      </w:r>
      <w:r w:rsidRPr="00EA79F5">
        <w:rPr>
          <w:sz w:val="28"/>
          <w:szCs w:val="28"/>
        </w:rPr>
        <w:t xml:space="preserve">переход от индустриальной экономики к экономике, основанной на знаниях, что требует от образовательных учреждений подготовки специалистов, способных работать в условиях постоянных изменений и инноваций. Глобализация, в свою очередь, оказывает </w:t>
      </w:r>
      <w:r w:rsidRPr="00EA79F5">
        <w:rPr>
          <w:sz w:val="28"/>
          <w:szCs w:val="28"/>
        </w:rPr>
        <w:lastRenderedPageBreak/>
        <w:t>влияние на образование, требуя унификации образовательных стандартов и обеспечения равного доступа к качественным образовательным ресурсам. Развитие технологий также является важным фактором, открывающим новые возможности для образовательного процесса, включая использование онлайн-курсов, цифровых платформ, виртуальной реальности и других инновационных инструментов. Наконец, изменение образовательной системы, связанное с переходом на более гибкие и адаптивные формы обучения, становится необходимым условием для подготовки студентов к вызовам современного мира</w:t>
      </w:r>
      <w:r w:rsidR="00E7309C" w:rsidRPr="00EA79F5">
        <w:rPr>
          <w:sz w:val="28"/>
          <w:szCs w:val="28"/>
        </w:rPr>
        <w:t xml:space="preserve"> [99]</w:t>
      </w:r>
      <w:r w:rsidRPr="00EA79F5">
        <w:rPr>
          <w:sz w:val="28"/>
          <w:szCs w:val="28"/>
        </w:rPr>
        <w:t>.</w:t>
      </w:r>
    </w:p>
    <w:p w14:paraId="0ED59031" w14:textId="77777777" w:rsidR="000341C9" w:rsidRPr="00EA79F5" w:rsidRDefault="000341C9" w:rsidP="00C92D1C">
      <w:pPr>
        <w:ind w:firstLine="709"/>
        <w:contextualSpacing/>
        <w:jc w:val="both"/>
        <w:rPr>
          <w:sz w:val="28"/>
          <w:szCs w:val="28"/>
        </w:rPr>
      </w:pPr>
      <w:r w:rsidRPr="00EA79F5">
        <w:rPr>
          <w:sz w:val="28"/>
          <w:szCs w:val="28"/>
        </w:rPr>
        <w:t xml:space="preserve">В рамках рассматриваемого исследования подчеркивается, что цифровизация и инновационные подходы в образовательном процессе, такие как </w:t>
      </w:r>
      <w:proofErr w:type="spellStart"/>
      <w:r w:rsidRPr="00EA79F5">
        <w:rPr>
          <w:sz w:val="28"/>
          <w:szCs w:val="28"/>
        </w:rPr>
        <w:t>коннективизм</w:t>
      </w:r>
      <w:proofErr w:type="spellEnd"/>
      <w:r w:rsidRPr="00EA79F5">
        <w:rPr>
          <w:sz w:val="28"/>
          <w:szCs w:val="28"/>
        </w:rPr>
        <w:t>, геймификация и использование онлайн-платформ, являются важными элементами, которые способствуют не только модернизации образовательных методов, но и подготовке студентов к успешной карьере в условиях динамично меняющегося мира.</w:t>
      </w:r>
    </w:p>
    <w:p w14:paraId="32096B2A" w14:textId="359BEFF9" w:rsidR="000341C9" w:rsidRPr="00EA79F5" w:rsidRDefault="000341C9" w:rsidP="00C92D1C">
      <w:pPr>
        <w:ind w:firstLine="709"/>
        <w:contextualSpacing/>
        <w:jc w:val="both"/>
        <w:rPr>
          <w:sz w:val="28"/>
          <w:szCs w:val="28"/>
        </w:rPr>
      </w:pPr>
      <w:r w:rsidRPr="00EA79F5">
        <w:rPr>
          <w:sz w:val="28"/>
          <w:szCs w:val="28"/>
        </w:rPr>
        <w:t>Согласно исследованиям в области педагогики, представленным в работе [10</w:t>
      </w:r>
      <w:r w:rsidR="00E7309C" w:rsidRPr="00EA79F5">
        <w:rPr>
          <w:sz w:val="28"/>
          <w:szCs w:val="28"/>
        </w:rPr>
        <w:t>0</w:t>
      </w:r>
      <w:r w:rsidRPr="00EA79F5">
        <w:rPr>
          <w:sz w:val="28"/>
          <w:szCs w:val="28"/>
        </w:rPr>
        <w:t>], современное образование должно сделать переход от постепенного улучшения к более глубокому обучению, которое соответствовало бы потребностям молодёжи XXI века. Этот подход подразумевает не просто усовершенствование существующих методов, но и кардинальную перестройку образовательных программ с целью развития у студентов тех навыков и компетенций, которые необходимы для успешной адаптации в быстро меняющемся мире. Педагогика XXI века акцентирует внимание на разработке взаимосвязанных, последовательных и аутентичных учебных программ, которые бы способствовали не только усвоению знаний, но и формированию у учащихся навыков для самостоятельной работы, критического мышления и способности к саморазвитию.</w:t>
      </w:r>
    </w:p>
    <w:p w14:paraId="2E60E90D" w14:textId="606DA8CA" w:rsidR="000341C9" w:rsidRPr="00EA79F5" w:rsidRDefault="000341C9" w:rsidP="00C92D1C">
      <w:pPr>
        <w:ind w:firstLine="709"/>
        <w:contextualSpacing/>
        <w:jc w:val="both"/>
        <w:rPr>
          <w:sz w:val="28"/>
          <w:szCs w:val="28"/>
        </w:rPr>
      </w:pPr>
      <w:r w:rsidRPr="00EA79F5">
        <w:rPr>
          <w:sz w:val="28"/>
          <w:szCs w:val="28"/>
        </w:rPr>
        <w:t xml:space="preserve">Одним из ключевых аспектов является использование совместного и исследовательского обучения, что позволяет студентам не только активно участвовать в учебном процессе, но и развивать способность работать в команде, а также обучаться в процессе исследования, что стимулирует их интерес и вовлечённость. Важно, что при этом учитывается индивидуализация обучения, что позволяет ориентировать учебный процесс на потребности и способности каждого студента, что в свою очередь способствует развитию </w:t>
      </w:r>
      <w:proofErr w:type="spellStart"/>
      <w:r w:rsidRPr="00EA79F5">
        <w:rPr>
          <w:sz w:val="28"/>
          <w:szCs w:val="28"/>
        </w:rPr>
        <w:t>метапознания</w:t>
      </w:r>
      <w:proofErr w:type="spellEnd"/>
      <w:r w:rsidR="00EB37DA">
        <w:rPr>
          <w:sz w:val="28"/>
          <w:szCs w:val="28"/>
        </w:rPr>
        <w:t xml:space="preserve"> –</w:t>
      </w:r>
      <w:r w:rsidRPr="00EA79F5">
        <w:rPr>
          <w:sz w:val="28"/>
          <w:szCs w:val="28"/>
        </w:rPr>
        <w:t xml:space="preserve"> способности осознавать и контролировать собственные когнитивные процессы. </w:t>
      </w:r>
      <w:proofErr w:type="spellStart"/>
      <w:r w:rsidRPr="00EA79F5">
        <w:rPr>
          <w:sz w:val="28"/>
          <w:szCs w:val="28"/>
        </w:rPr>
        <w:t>Метапознание</w:t>
      </w:r>
      <w:proofErr w:type="spellEnd"/>
      <w:r w:rsidRPr="00EA79F5">
        <w:rPr>
          <w:sz w:val="28"/>
          <w:szCs w:val="28"/>
        </w:rPr>
        <w:t xml:space="preserve"> является важнейшим элементом в обучении, так как помогает учащимся более эффективно осваивать учебный материал, развивая стратегическое и критическое мышление.</w:t>
      </w:r>
    </w:p>
    <w:p w14:paraId="56D95370" w14:textId="77777777" w:rsidR="000341C9" w:rsidRPr="00EA79F5" w:rsidRDefault="000341C9" w:rsidP="00C92D1C">
      <w:pPr>
        <w:ind w:firstLine="709"/>
        <w:contextualSpacing/>
        <w:jc w:val="both"/>
        <w:rPr>
          <w:sz w:val="28"/>
          <w:szCs w:val="28"/>
        </w:rPr>
      </w:pPr>
      <w:r w:rsidRPr="00EA79F5">
        <w:rPr>
          <w:sz w:val="28"/>
          <w:szCs w:val="28"/>
        </w:rPr>
        <w:t xml:space="preserve">Кроме того, разработка образовательных подходов, ориентированных на развитие навыков XXI века, помогает студентам выработать способность анализировать сложную информацию, работать автономно, принимать обоснованные решения и учитывать различные перспективы в своей деятельности. Эти навыки являются основой для успешной профессиональной и личностной реализации в условиях глобализированного и </w:t>
      </w:r>
      <w:proofErr w:type="spellStart"/>
      <w:r w:rsidRPr="00EA79F5">
        <w:rPr>
          <w:sz w:val="28"/>
          <w:szCs w:val="28"/>
        </w:rPr>
        <w:t>цифровизованного</w:t>
      </w:r>
      <w:proofErr w:type="spellEnd"/>
      <w:r w:rsidRPr="00EA79F5">
        <w:rPr>
          <w:sz w:val="28"/>
          <w:szCs w:val="28"/>
        </w:rPr>
        <w:t xml:space="preserve"> </w:t>
      </w:r>
      <w:r w:rsidRPr="00EA79F5">
        <w:rPr>
          <w:sz w:val="28"/>
          <w:szCs w:val="28"/>
        </w:rPr>
        <w:lastRenderedPageBreak/>
        <w:t>мира. Включение таких компетенций в образовательный процесс способствует подготовке студентов к реальным жизненным и профессиональным вызовам.</w:t>
      </w:r>
    </w:p>
    <w:p w14:paraId="6A62E6F9" w14:textId="77777777" w:rsidR="000341C9" w:rsidRPr="00EA79F5" w:rsidRDefault="000341C9" w:rsidP="00C92D1C">
      <w:pPr>
        <w:ind w:firstLine="709"/>
        <w:contextualSpacing/>
        <w:jc w:val="both"/>
        <w:rPr>
          <w:sz w:val="28"/>
          <w:szCs w:val="28"/>
        </w:rPr>
      </w:pPr>
      <w:r w:rsidRPr="00EA79F5">
        <w:rPr>
          <w:sz w:val="28"/>
          <w:szCs w:val="28"/>
        </w:rPr>
        <w:t>Особое внимание стоит уделить исследованию влияния цифровых платформ на восприятие и интерпретацию литературных текстов, так как использование цифровых инструментов может значительно изменить подход к обучению литературе. Цифровые платформы предоставляют новые возможности для работы с литературными произведениями, такие как создание интерактивных анализов текстов, использование мультимедийных ресурсов для более глубокого погружения в контекст произведений, а также применение различных методов визуализации и анализа данных. Это, в свою очередь, может значительно расширить горизонты восприятия литературы студентами и улучшить их способность анализировать произведения с различных точек зрения.</w:t>
      </w:r>
    </w:p>
    <w:p w14:paraId="13CD038A" w14:textId="7629FD34" w:rsidR="000341C9" w:rsidRPr="00EA79F5" w:rsidRDefault="000341C9" w:rsidP="00C92D1C">
      <w:pPr>
        <w:ind w:firstLine="709"/>
        <w:contextualSpacing/>
        <w:jc w:val="both"/>
        <w:rPr>
          <w:sz w:val="28"/>
          <w:szCs w:val="28"/>
        </w:rPr>
      </w:pPr>
      <w:r w:rsidRPr="00EA79F5">
        <w:rPr>
          <w:sz w:val="28"/>
          <w:szCs w:val="28"/>
        </w:rPr>
        <w:t xml:space="preserve">Подходы, ориентированные на более глубокое, исследовательское обучение, использование цифровых технологий и развитие </w:t>
      </w:r>
      <w:proofErr w:type="spellStart"/>
      <w:r w:rsidRPr="00EA79F5">
        <w:rPr>
          <w:sz w:val="28"/>
          <w:szCs w:val="28"/>
        </w:rPr>
        <w:t>метапознания</w:t>
      </w:r>
      <w:proofErr w:type="spellEnd"/>
      <w:r w:rsidRPr="00EA79F5">
        <w:rPr>
          <w:sz w:val="28"/>
          <w:szCs w:val="28"/>
        </w:rPr>
        <w:t>, могут значительно улучшить качество образования и подготовить студентов к вызовам будущего. В частности, они способствуют более эффективному восприятию и интерпретации литературных текстов, что, в свою очередь, повышает уровень образовательных достижений студентов и их готовность к успешной профессиональной деятельности.</w:t>
      </w:r>
    </w:p>
    <w:p w14:paraId="3B0D8400" w14:textId="77777777" w:rsidR="000341C9" w:rsidRPr="00EA79F5" w:rsidRDefault="000341C9" w:rsidP="00C92D1C">
      <w:pPr>
        <w:ind w:firstLine="709"/>
        <w:contextualSpacing/>
        <w:jc w:val="both"/>
        <w:rPr>
          <w:sz w:val="28"/>
          <w:szCs w:val="28"/>
        </w:rPr>
      </w:pPr>
      <w:r w:rsidRPr="00EA79F5">
        <w:rPr>
          <w:sz w:val="28"/>
          <w:szCs w:val="28"/>
        </w:rPr>
        <w:t>Для успешного внедрения инновационных технологий в образовательный процесс необходимо переосмысление традиционной модели обучения, в центре которой должен находиться учащийся как активный субъект образовательной деятельности. Современные педагогические подходы требуют перехода от парадигмы передачи знаний к модели, в которой студент играет ключевую роль в формировании собственного образовательного опыта. Такой сдвиг предполагает, что обучающиеся становятся не пассивными получателями информации, а активными участниками, способными к самостоятельному поиску знаний, критическому осмыслению информации и применению её в разнообразных образовательных и практических контекстах.</w:t>
      </w:r>
    </w:p>
    <w:p w14:paraId="108DB6B0" w14:textId="1D9042CC" w:rsidR="000341C9" w:rsidRPr="00EA79F5" w:rsidRDefault="000341C9" w:rsidP="00C92D1C">
      <w:pPr>
        <w:ind w:firstLine="709"/>
        <w:contextualSpacing/>
        <w:jc w:val="both"/>
        <w:rPr>
          <w:sz w:val="28"/>
          <w:szCs w:val="28"/>
        </w:rPr>
      </w:pPr>
      <w:r w:rsidRPr="00EA79F5">
        <w:rPr>
          <w:sz w:val="28"/>
          <w:szCs w:val="28"/>
        </w:rPr>
        <w:t>Признание учащегося центральной фигурой образовательного процесса требует соответствующих изменений в роли преподавателя. В условиях цифровизации и широкого распространения интерактивных образовательных технологий преподаватель утрачивает статус единственного носителя знания и становится фасилитатором</w:t>
      </w:r>
      <w:r w:rsidR="00EB37DA">
        <w:rPr>
          <w:sz w:val="28"/>
          <w:szCs w:val="28"/>
        </w:rPr>
        <w:t xml:space="preserve"> – </w:t>
      </w:r>
      <w:r w:rsidRPr="00EA79F5">
        <w:rPr>
          <w:sz w:val="28"/>
          <w:szCs w:val="28"/>
        </w:rPr>
        <w:t>организатором и координатором учебной деятельности, создающим условия для продуктивного взаимодействия студентов, направленного на достижение образовательных целей. Кроме того, преподаватель выполняет функции наставника, поддерживая студентов в их образовательном пути, помогая им ориентироваться в сложной системе информации и развивая навыки самооценки, планирования и саморегуляции.</w:t>
      </w:r>
    </w:p>
    <w:p w14:paraId="27A64ABE" w14:textId="16CEB9E2" w:rsidR="000341C9" w:rsidRPr="00EA79F5" w:rsidRDefault="000341C9" w:rsidP="00C92D1C">
      <w:pPr>
        <w:ind w:firstLine="709"/>
        <w:contextualSpacing/>
        <w:jc w:val="both"/>
        <w:rPr>
          <w:sz w:val="28"/>
          <w:szCs w:val="28"/>
        </w:rPr>
      </w:pPr>
      <w:r w:rsidRPr="00EA79F5">
        <w:rPr>
          <w:sz w:val="28"/>
          <w:szCs w:val="28"/>
        </w:rPr>
        <w:t xml:space="preserve">Несмотря на смещение фокуса с преподавателя на обучающегося, роль педагога в инновационном образовательном процессе остаётся критически важной. Одной из ключевых функций преподавателя становится реализация формирующего и текущего оценивания, которое позволяет отслеживать прогресс студентов, своевременно выявлять пробелы в знаниях и </w:t>
      </w:r>
      <w:r w:rsidRPr="00EA79F5">
        <w:rPr>
          <w:sz w:val="28"/>
          <w:szCs w:val="28"/>
        </w:rPr>
        <w:lastRenderedPageBreak/>
        <w:t>корректировать образовательную траекторию. Такое оценивание способствует развитию у обучающихся рефлексивных навыков, формирует у них устойчивую мотивацию к обучению и способствует осознанию личной ответственности за результаты своего образовательного процесса</w:t>
      </w:r>
      <w:r w:rsidR="00E7309C" w:rsidRPr="00EA79F5">
        <w:rPr>
          <w:sz w:val="28"/>
          <w:szCs w:val="28"/>
        </w:rPr>
        <w:t xml:space="preserve"> [101]</w:t>
      </w:r>
      <w:r w:rsidRPr="00EA79F5">
        <w:rPr>
          <w:sz w:val="28"/>
          <w:szCs w:val="28"/>
        </w:rPr>
        <w:t>.</w:t>
      </w:r>
    </w:p>
    <w:p w14:paraId="318E1578" w14:textId="398E2904" w:rsidR="000341C9" w:rsidRPr="00EA79F5" w:rsidRDefault="000341C9" w:rsidP="00C92D1C">
      <w:pPr>
        <w:ind w:firstLine="709"/>
        <w:contextualSpacing/>
        <w:jc w:val="both"/>
        <w:rPr>
          <w:sz w:val="28"/>
          <w:szCs w:val="28"/>
        </w:rPr>
      </w:pPr>
      <w:r w:rsidRPr="00EA79F5">
        <w:rPr>
          <w:sz w:val="28"/>
          <w:szCs w:val="28"/>
        </w:rPr>
        <w:t xml:space="preserve">Кроме того, важной задачей преподавателя становится </w:t>
      </w:r>
      <w:proofErr w:type="spellStart"/>
      <w:r w:rsidRPr="00EA79F5">
        <w:rPr>
          <w:sz w:val="28"/>
          <w:szCs w:val="28"/>
        </w:rPr>
        <w:t>метакогнитивный</w:t>
      </w:r>
      <w:proofErr w:type="spellEnd"/>
      <w:r w:rsidRPr="00EA79F5">
        <w:rPr>
          <w:sz w:val="28"/>
          <w:szCs w:val="28"/>
        </w:rPr>
        <w:t xml:space="preserve"> коучинг</w:t>
      </w:r>
      <w:r w:rsidR="00EB37DA">
        <w:rPr>
          <w:sz w:val="28"/>
          <w:szCs w:val="28"/>
        </w:rPr>
        <w:t xml:space="preserve"> – </w:t>
      </w:r>
      <w:r w:rsidRPr="00EA79F5">
        <w:rPr>
          <w:sz w:val="28"/>
          <w:szCs w:val="28"/>
        </w:rPr>
        <w:t xml:space="preserve">содействие развитию у студентов </w:t>
      </w:r>
      <w:proofErr w:type="spellStart"/>
      <w:r w:rsidRPr="00EA79F5">
        <w:rPr>
          <w:sz w:val="28"/>
          <w:szCs w:val="28"/>
        </w:rPr>
        <w:t>метапознания</w:t>
      </w:r>
      <w:proofErr w:type="spellEnd"/>
      <w:r w:rsidRPr="00EA79F5">
        <w:rPr>
          <w:sz w:val="28"/>
          <w:szCs w:val="28"/>
        </w:rPr>
        <w:t>, то есть способности осознавать, контролировать и регулировать собственные когнитивные процессы. Это включает обучение стратегиям запоминания, планирования, мониторинга понимания, а также умениям критически оценивать собственные действия и принимать обоснованные решения на основе анализа полученной информации. Развитие этих навыков особенно важно в условиях информационного общества, где объёмы доступной информации постоянно увеличиваются, а успешность индивида во многом определяется его способностью эффективно работать с информацией.</w:t>
      </w:r>
    </w:p>
    <w:p w14:paraId="32DA6A25" w14:textId="77777777" w:rsidR="000341C9" w:rsidRPr="00EA79F5" w:rsidRDefault="000341C9" w:rsidP="00C92D1C">
      <w:pPr>
        <w:ind w:firstLine="709"/>
        <w:contextualSpacing/>
        <w:jc w:val="both"/>
        <w:rPr>
          <w:sz w:val="28"/>
          <w:szCs w:val="28"/>
        </w:rPr>
      </w:pPr>
      <w:r w:rsidRPr="00EA79F5">
        <w:rPr>
          <w:sz w:val="28"/>
          <w:szCs w:val="28"/>
        </w:rPr>
        <w:t>Успешная интеграция инновационных технологий в образовательный процесс требует не только технической оснащенности, но и глубокого методологического переосмысления роли участников образовательного взаимодействия. Централизованное внимание к студенту и трансформация роли преподавателя в сторону фасилитатора и коуча являются ключевыми условиями для построения современного, гибкого и эффективного образовательного пространства, способного ответить на вызовы цифровой эпохи и подготовить выпускников к успешной жизни и работе в условиях глобальных изменений.</w:t>
      </w:r>
    </w:p>
    <w:p w14:paraId="0026E736" w14:textId="77777777" w:rsidR="000341C9" w:rsidRPr="00EA79F5" w:rsidRDefault="000341C9" w:rsidP="00C92D1C">
      <w:pPr>
        <w:ind w:firstLine="709"/>
        <w:contextualSpacing/>
        <w:jc w:val="both"/>
        <w:rPr>
          <w:sz w:val="28"/>
          <w:szCs w:val="28"/>
        </w:rPr>
      </w:pPr>
      <w:r w:rsidRPr="00EA79F5">
        <w:rPr>
          <w:sz w:val="28"/>
          <w:szCs w:val="28"/>
        </w:rPr>
        <w:t>В традиционной образовательной модели мотивационные и эмоциональные компоненты обучения зачастую остаются на периферии педагогического внимания, в то время как основное внимание сосредоточено на когнитивных аспектах. Однако современные исследования в области образовательной психологии всё более убедительно свидетельствуют о тесной взаимосвязи между эмоциями, мотивацией и познавательной деятельностью. Игнорирование аффективной сферы обучающегося приводит к снижению эффективности учебного процесса, ослаблению внутренней мотивации и отчуждению студентов от образовательной среды.</w:t>
      </w:r>
    </w:p>
    <w:p w14:paraId="6F80A6F4" w14:textId="77777777" w:rsidR="000341C9" w:rsidRPr="00EA79F5" w:rsidRDefault="000341C9" w:rsidP="00C92D1C">
      <w:pPr>
        <w:ind w:firstLine="709"/>
        <w:contextualSpacing/>
        <w:jc w:val="both"/>
        <w:rPr>
          <w:sz w:val="28"/>
          <w:szCs w:val="28"/>
        </w:rPr>
      </w:pPr>
      <w:r w:rsidRPr="00EA79F5">
        <w:rPr>
          <w:sz w:val="28"/>
          <w:szCs w:val="28"/>
        </w:rPr>
        <w:t>В условиях цифровой трансформации образования возрастает необходимость переосмысления взаимодействия между преподавателем и студентом. Инновационные подходы требуют формирования позитивного, основанного на взаимном уважении и доверии образовательного взаимодействия. Такие отношения способствуют не только академической успеваемости, но и формированию устойчивой внутренней мотивации, что, в свою очередь, положительно влияет на эмоциональное восприятие образовательной деятельности и развитие у студентов чувства принадлежности к учебному сообществу.</w:t>
      </w:r>
    </w:p>
    <w:p w14:paraId="3591E284" w14:textId="77777777" w:rsidR="000341C9" w:rsidRPr="00EA79F5" w:rsidRDefault="000341C9" w:rsidP="00C92D1C">
      <w:pPr>
        <w:ind w:firstLine="709"/>
        <w:contextualSpacing/>
        <w:jc w:val="both"/>
        <w:rPr>
          <w:sz w:val="28"/>
          <w:szCs w:val="28"/>
        </w:rPr>
      </w:pPr>
      <w:r w:rsidRPr="00EA79F5">
        <w:rPr>
          <w:sz w:val="28"/>
          <w:szCs w:val="28"/>
        </w:rPr>
        <w:t xml:space="preserve">Одним из приоритетных направлений инновационной педагогики является создание заданий, обладающих чётко сформулированными целями обучения и понятными для студентов критериями успеха. Прозрачность образовательных ожиданий позволяет учащимся ориентироваться в учебном </w:t>
      </w:r>
      <w:r w:rsidRPr="00EA79F5">
        <w:rPr>
          <w:sz w:val="28"/>
          <w:szCs w:val="28"/>
        </w:rPr>
        <w:lastRenderedPageBreak/>
        <w:t xml:space="preserve">процессе, развивать </w:t>
      </w:r>
      <w:proofErr w:type="spellStart"/>
      <w:r w:rsidRPr="00EA79F5">
        <w:rPr>
          <w:sz w:val="28"/>
          <w:szCs w:val="28"/>
        </w:rPr>
        <w:t>метакогнитивные</w:t>
      </w:r>
      <w:proofErr w:type="spellEnd"/>
      <w:r w:rsidRPr="00EA79F5">
        <w:rPr>
          <w:sz w:val="28"/>
          <w:szCs w:val="28"/>
        </w:rPr>
        <w:t xml:space="preserve"> стратегии и формировать навыки саморегуляции. Кроме того, задания, которые затрагивают личностно значимые темы или предоставляют возможность выбора, способствуют более высокому уровню вовлечённости и стимулируют развитие эмоционального интеллекта.</w:t>
      </w:r>
    </w:p>
    <w:p w14:paraId="38ABBE31" w14:textId="77777777" w:rsidR="000341C9" w:rsidRPr="00EA79F5" w:rsidRDefault="000341C9" w:rsidP="00C92D1C">
      <w:pPr>
        <w:ind w:firstLine="709"/>
        <w:contextualSpacing/>
        <w:jc w:val="both"/>
        <w:rPr>
          <w:sz w:val="28"/>
          <w:szCs w:val="28"/>
        </w:rPr>
      </w:pPr>
      <w:r w:rsidRPr="00EA79F5">
        <w:rPr>
          <w:sz w:val="28"/>
          <w:szCs w:val="28"/>
        </w:rPr>
        <w:t>Создание условий для осмысленного участия студентов в образовательном процессе требует также активной поддержки их способности к рефлексии и саморегуляции. Это включает не только развитие когнитивных навыков, но и формирование эмоционального понимания, а также регулятивных способностей, необходимых для осознания и управления своими чувствами, мотивацией и поведением. Такие условия позволяют учащимся выстраивать индивидуальные образовательные траектории, исходя из личных интересов и целей, что делает процесс обучения более осмысленным и результативным.</w:t>
      </w:r>
    </w:p>
    <w:p w14:paraId="2FAC2848" w14:textId="74B3F3B3" w:rsidR="000341C9" w:rsidRPr="00EA79F5" w:rsidRDefault="000341C9" w:rsidP="00C92D1C">
      <w:pPr>
        <w:ind w:firstLine="709"/>
        <w:contextualSpacing/>
        <w:jc w:val="both"/>
        <w:rPr>
          <w:sz w:val="28"/>
          <w:szCs w:val="28"/>
        </w:rPr>
      </w:pPr>
      <w:r w:rsidRPr="00EA79F5">
        <w:rPr>
          <w:sz w:val="28"/>
          <w:szCs w:val="28"/>
        </w:rPr>
        <w:t>Современные исследователи, включая авторов работы [10</w:t>
      </w:r>
      <w:r w:rsidR="00E7309C" w:rsidRPr="00EA79F5">
        <w:rPr>
          <w:sz w:val="28"/>
          <w:szCs w:val="28"/>
        </w:rPr>
        <w:t>2</w:t>
      </w:r>
      <w:r w:rsidRPr="00EA79F5">
        <w:rPr>
          <w:sz w:val="28"/>
          <w:szCs w:val="28"/>
        </w:rPr>
        <w:t>], указывают на тревожную тенденцию снижения уровня вовлечённости студентов в учебный процесс. Многие молодые люди чувствуют отчуждение от традиционной образовательной среды, что проявляется в пассивном участии в учебных мероприятиях, снижении интереса к образовательным задачам и недостаточном уровне академической мотивации. Это требует пересмотра педагогических стратегий и разработки новых подходов, способных стимулировать активное участие студентов в учебной деятельности.</w:t>
      </w:r>
    </w:p>
    <w:p w14:paraId="7A921AC2" w14:textId="77777777" w:rsidR="000341C9" w:rsidRPr="00EA79F5" w:rsidRDefault="000341C9" w:rsidP="00C92D1C">
      <w:pPr>
        <w:ind w:firstLine="709"/>
        <w:contextualSpacing/>
        <w:jc w:val="both"/>
        <w:rPr>
          <w:sz w:val="28"/>
          <w:szCs w:val="28"/>
        </w:rPr>
      </w:pPr>
      <w:r w:rsidRPr="00EA79F5">
        <w:rPr>
          <w:sz w:val="28"/>
          <w:szCs w:val="28"/>
        </w:rPr>
        <w:t>Повышение вовлечённости учащихся возможно при условии комплексного подхода, включающего: поощрение автономии обучающихся, предоставление им возможности влиять на содержание и организацию обучения; обеспечение высокого уровня академической поддержки; стимулирование познавательного интереса через решение актуальных и значимых задач; предоставление учебного опыта, соответствующего уровню сложности и способностей студентов; уважительное отношение к мнению учащихся при планировании учебного процесса. Таким образом, вовлечённость становится не только показателем качества образования, но и его условием, определяющим эффективность образовательной коммуникации и успешность профессиональной подготовки студентов.</w:t>
      </w:r>
    </w:p>
    <w:p w14:paraId="5219850D" w14:textId="77777777" w:rsidR="000341C9" w:rsidRPr="00EA79F5" w:rsidRDefault="000341C9" w:rsidP="00C92D1C">
      <w:pPr>
        <w:ind w:firstLine="709"/>
        <w:contextualSpacing/>
        <w:jc w:val="both"/>
        <w:rPr>
          <w:sz w:val="28"/>
          <w:szCs w:val="28"/>
        </w:rPr>
      </w:pPr>
      <w:r w:rsidRPr="00EA79F5">
        <w:rPr>
          <w:sz w:val="28"/>
          <w:szCs w:val="28"/>
        </w:rPr>
        <w:t>В свете этих тенденций очевидна необходимость интеграции аффективных, когнитивных и мотивационных компонентов в единую образовательную стратегию, направленную на формирование у студентов устойчивого интереса к обучению, эмоциональной включенности и личностной ответственности за образовательный результат.</w:t>
      </w:r>
    </w:p>
    <w:p w14:paraId="3812383D" w14:textId="77777777" w:rsidR="000341C9" w:rsidRPr="00EA79F5" w:rsidRDefault="000341C9" w:rsidP="00C92D1C">
      <w:pPr>
        <w:ind w:firstLine="709"/>
        <w:contextualSpacing/>
        <w:jc w:val="both"/>
        <w:rPr>
          <w:sz w:val="28"/>
          <w:szCs w:val="28"/>
        </w:rPr>
      </w:pPr>
      <w:r w:rsidRPr="00EA79F5">
        <w:rPr>
          <w:sz w:val="28"/>
          <w:szCs w:val="28"/>
        </w:rPr>
        <w:t xml:space="preserve">В традиционной модели образования обучение рассматривалось как индивидуальный, внутренне когнитивный процесс, происходящий изолированно от внешней среды и социальной динамики. Однако современные подходы к образовательной теории и практике демонстрируют, что обучение является по своей природе социальным и коллективным явлением. Исследования в области педагогики и когнитивной психологии подтверждают, что активное взаимодействие между учащимися способствует не только формированию базовых академических навыков, но и развитию </w:t>
      </w:r>
      <w:proofErr w:type="spellStart"/>
      <w:r w:rsidRPr="00EA79F5">
        <w:rPr>
          <w:sz w:val="28"/>
          <w:szCs w:val="28"/>
        </w:rPr>
        <w:lastRenderedPageBreak/>
        <w:t>метакогнитивных</w:t>
      </w:r>
      <w:proofErr w:type="spellEnd"/>
      <w:r w:rsidRPr="00EA79F5">
        <w:rPr>
          <w:sz w:val="28"/>
          <w:szCs w:val="28"/>
        </w:rPr>
        <w:t xml:space="preserve"> умений, критического мышления, навыков решения проблем и способности к самообучению.</w:t>
      </w:r>
    </w:p>
    <w:p w14:paraId="2E0440F2" w14:textId="77777777" w:rsidR="000341C9" w:rsidRPr="00EA79F5" w:rsidRDefault="000341C9" w:rsidP="00C92D1C">
      <w:pPr>
        <w:ind w:firstLine="709"/>
        <w:contextualSpacing/>
        <w:jc w:val="both"/>
        <w:rPr>
          <w:sz w:val="28"/>
          <w:szCs w:val="28"/>
        </w:rPr>
      </w:pPr>
      <w:r w:rsidRPr="00EA79F5">
        <w:rPr>
          <w:sz w:val="28"/>
          <w:szCs w:val="28"/>
        </w:rPr>
        <w:t>Совместное обучение как педагогическая стратегия оказывает благоприятное влияние на эмоциональное состояние и мотивацию учащихся. Участие в коллективной деятельности способствует укреплению чувства принадлежности к образовательному сообществу, развивает коммуникативные и кооперативные навыки, необходимые в условиях современной экономики знаний, где сотрудничество и командная работа становятся ключевыми компетенциями. Кроме того, сотрудничество в обучении способствует формированию рефлексии, позволяет учащимся учиться друг у друга и развивает ответственность за общий результат.</w:t>
      </w:r>
    </w:p>
    <w:p w14:paraId="743C5402" w14:textId="77777777" w:rsidR="000341C9" w:rsidRPr="00EA79F5" w:rsidRDefault="000341C9" w:rsidP="00C92D1C">
      <w:pPr>
        <w:ind w:firstLine="709"/>
        <w:contextualSpacing/>
        <w:jc w:val="both"/>
        <w:rPr>
          <w:sz w:val="28"/>
          <w:szCs w:val="28"/>
        </w:rPr>
      </w:pPr>
      <w:r w:rsidRPr="00EA79F5">
        <w:rPr>
          <w:sz w:val="28"/>
          <w:szCs w:val="28"/>
        </w:rPr>
        <w:t xml:space="preserve">Одним из перспективных направлений в образовательной практике является персонализация обучения, направленная на адаптацию образовательного процесса к индивидуальным особенностям, потребностям и интересам студентов. Персонализированное обучение значительно повышает академическую успеваемость, поскольку позволяет учитывать стиль восприятия информации, темп усвоения материала и уровень предварительной подготовки каждого учащегося. Одновременно с этим оно способствует развитию </w:t>
      </w:r>
      <w:proofErr w:type="spellStart"/>
      <w:r w:rsidRPr="00EA79F5">
        <w:rPr>
          <w:sz w:val="28"/>
          <w:szCs w:val="28"/>
        </w:rPr>
        <w:t>метакогнитивных</w:t>
      </w:r>
      <w:proofErr w:type="spellEnd"/>
      <w:r w:rsidRPr="00EA79F5">
        <w:rPr>
          <w:sz w:val="28"/>
          <w:szCs w:val="28"/>
        </w:rPr>
        <w:t xml:space="preserve"> навыков, таких как самооценка, саморегуляция и планирование учебной деятельности.</w:t>
      </w:r>
    </w:p>
    <w:p w14:paraId="496FD799" w14:textId="5FF88F3E" w:rsidR="000341C9" w:rsidRPr="00EA79F5" w:rsidRDefault="000341C9" w:rsidP="00C92D1C">
      <w:pPr>
        <w:ind w:firstLine="709"/>
        <w:contextualSpacing/>
        <w:jc w:val="both"/>
        <w:rPr>
          <w:sz w:val="28"/>
          <w:szCs w:val="28"/>
        </w:rPr>
      </w:pPr>
      <w:r w:rsidRPr="00EA79F5">
        <w:rPr>
          <w:sz w:val="28"/>
          <w:szCs w:val="28"/>
        </w:rPr>
        <w:t>Ключевым преимуществом персонализации является её способность повышать вовлечённость студентов. Обучающиеся чувствуют большую степень контроля над собственным обучением, что укрепляет внутреннюю мотивацию и формирует устойчивый интерес к учебной деятельности. Стратегии персонализации включают предоставление учащимся выбора в плане учебных заданий и форм их выполнения, учёт их сильных и слабых сторон, поддержку индивидуальных образовательных траекторий и внедрение инструментов для мониторинга и анализа личных успехов. Таким образом, образовательный процесс трансформируется из модели "передачи знаний" в модель "обслуживания учебных потребностей", где учащиеся становятся активными участниками собственного обучения</w:t>
      </w:r>
      <w:r w:rsidR="00E7309C" w:rsidRPr="00EA79F5">
        <w:rPr>
          <w:sz w:val="28"/>
          <w:szCs w:val="28"/>
        </w:rPr>
        <w:t xml:space="preserve"> [103]</w:t>
      </w:r>
      <w:r w:rsidRPr="00EA79F5">
        <w:rPr>
          <w:sz w:val="28"/>
          <w:szCs w:val="28"/>
        </w:rPr>
        <w:t>.</w:t>
      </w:r>
    </w:p>
    <w:p w14:paraId="62AEE09F" w14:textId="77777777" w:rsidR="000341C9" w:rsidRPr="00EA79F5" w:rsidRDefault="000341C9" w:rsidP="00C92D1C">
      <w:pPr>
        <w:ind w:firstLine="709"/>
        <w:contextualSpacing/>
        <w:jc w:val="both"/>
        <w:rPr>
          <w:sz w:val="28"/>
          <w:szCs w:val="28"/>
        </w:rPr>
      </w:pPr>
      <w:r w:rsidRPr="00EA79F5">
        <w:rPr>
          <w:sz w:val="28"/>
          <w:szCs w:val="28"/>
        </w:rPr>
        <w:t>Важным элементом модернизации образования также выступает разработка интегрированных учебных планов. Такие планы отходят от традиционного дисциплинарного деления знаний и ориентированы на формирование целостного представления о мире, в котором учебный материал связывается с реальными жизненными ситуациями и задачами. Интеграция содержания из различных предметных областей позволяет студентам воспринимать знания как взаимосвязанные и применимые, что существенно повышает их практическую значимость и стимулирует кросс-дисциплинарное мышление.</w:t>
      </w:r>
    </w:p>
    <w:p w14:paraId="69EC1E02" w14:textId="77777777" w:rsidR="000341C9" w:rsidRPr="00EA79F5" w:rsidRDefault="000341C9" w:rsidP="00C92D1C">
      <w:pPr>
        <w:ind w:firstLine="709"/>
        <w:contextualSpacing/>
        <w:jc w:val="both"/>
        <w:rPr>
          <w:sz w:val="28"/>
          <w:szCs w:val="28"/>
        </w:rPr>
      </w:pPr>
      <w:r w:rsidRPr="00EA79F5">
        <w:rPr>
          <w:sz w:val="28"/>
          <w:szCs w:val="28"/>
        </w:rPr>
        <w:t xml:space="preserve">Интегрированные учебные планы способствуют устранению искусственных границ между гуманитарными, естественными и техническими науками, что особенно важно в условиях комплексных вызовов современности, требующих многогранных подходов и решений. Они предоставляют учащимся возможность формировать обобщённые и глубинные знания, способствуют </w:t>
      </w:r>
      <w:r w:rsidRPr="00EA79F5">
        <w:rPr>
          <w:sz w:val="28"/>
          <w:szCs w:val="28"/>
        </w:rPr>
        <w:lastRenderedPageBreak/>
        <w:t>развитию гибкости мышления и способности анализировать проблемы с разных точек зрения.</w:t>
      </w:r>
    </w:p>
    <w:p w14:paraId="2248224C" w14:textId="77777777" w:rsidR="000341C9" w:rsidRPr="00EA79F5" w:rsidRDefault="000341C9" w:rsidP="00C92D1C">
      <w:pPr>
        <w:ind w:firstLine="709"/>
        <w:contextualSpacing/>
        <w:jc w:val="both"/>
        <w:rPr>
          <w:sz w:val="28"/>
          <w:szCs w:val="28"/>
        </w:rPr>
      </w:pPr>
      <w:r w:rsidRPr="00EA79F5">
        <w:rPr>
          <w:sz w:val="28"/>
          <w:szCs w:val="28"/>
        </w:rPr>
        <w:t>Современная образовательная парадигма предполагает переориентацию с традиционного, дисциплинарно-фрагментированного подхода к обучению на модели, в которых акцент делается на социализацию, индивидуализацию и интеграцию знаний. Совместное обучение, персонализация и интеграция учебного содержания представляют собой важные инструменты трансформации образования, направленной на формирование у студентов навыков, необходимых в глобализированном и информационно насыщенном мире XXI века.</w:t>
      </w:r>
    </w:p>
    <w:p w14:paraId="445882D8" w14:textId="77777777" w:rsidR="000341C9" w:rsidRPr="00EA79F5" w:rsidRDefault="000341C9" w:rsidP="00C92D1C">
      <w:pPr>
        <w:ind w:firstLine="709"/>
        <w:contextualSpacing/>
        <w:jc w:val="both"/>
        <w:rPr>
          <w:sz w:val="28"/>
          <w:szCs w:val="28"/>
        </w:rPr>
      </w:pPr>
      <w:r w:rsidRPr="00EA79F5">
        <w:rPr>
          <w:sz w:val="28"/>
          <w:szCs w:val="28"/>
        </w:rPr>
        <w:t>Интеграция учебных планов в системе высшего образования представляет собой один из ключевых векторов трансформации современного образовательного процесса. В отличие от традиционных учебных моделей, основанных на строгом разграничении дисциплин, интегрированные учебные планы обеспечивают целостное восприятие знаний и формируют у студентов междисциплинарное мышление, позволяющее адекватно реагировать на вызовы быстро меняющегося социокультурного и технологического контекста.</w:t>
      </w:r>
    </w:p>
    <w:p w14:paraId="12A06C04" w14:textId="7A6B5D09" w:rsidR="000341C9" w:rsidRPr="00EA79F5" w:rsidRDefault="000341C9" w:rsidP="00C92D1C">
      <w:pPr>
        <w:ind w:firstLine="709"/>
        <w:contextualSpacing/>
        <w:jc w:val="both"/>
        <w:rPr>
          <w:sz w:val="28"/>
          <w:szCs w:val="28"/>
        </w:rPr>
      </w:pPr>
      <w:r w:rsidRPr="00EA79F5">
        <w:rPr>
          <w:sz w:val="28"/>
          <w:szCs w:val="28"/>
        </w:rPr>
        <w:t>Одним из значимых преимуществ интеграции является формирование у студентов системного мышления</w:t>
      </w:r>
      <w:r w:rsidR="00EB37DA">
        <w:rPr>
          <w:sz w:val="28"/>
          <w:szCs w:val="28"/>
        </w:rPr>
        <w:t xml:space="preserve"> – </w:t>
      </w:r>
      <w:r w:rsidRPr="00EA79F5">
        <w:rPr>
          <w:sz w:val="28"/>
          <w:szCs w:val="28"/>
        </w:rPr>
        <w:t>способности к установлению связей между различными областями знаний, осмыслению сложных явлений в их взаимозависимости и выработке комплексных решений. Это особенно актуально в условиях глобализации, когда профессиональная деятельность требует не только узкоспециализированных знаний, но и умений адаптироваться к нестабильной и мультидисциплинарной профессиональной среде.</w:t>
      </w:r>
    </w:p>
    <w:p w14:paraId="2F5C9D3C" w14:textId="4AE81D8C" w:rsidR="000341C9" w:rsidRPr="00EA79F5" w:rsidRDefault="000341C9" w:rsidP="00C92D1C">
      <w:pPr>
        <w:ind w:firstLine="709"/>
        <w:contextualSpacing/>
        <w:jc w:val="both"/>
        <w:rPr>
          <w:sz w:val="28"/>
          <w:szCs w:val="28"/>
        </w:rPr>
      </w:pPr>
      <w:r w:rsidRPr="00EA79F5">
        <w:rPr>
          <w:sz w:val="28"/>
          <w:szCs w:val="28"/>
        </w:rPr>
        <w:t xml:space="preserve">В зависимости от степени взаимопроникновения дисциплин, выделяют три уровня интеграции учебных планов: междисциплинарный, слитный и </w:t>
      </w:r>
      <w:proofErr w:type="spellStart"/>
      <w:r w:rsidRPr="00EA79F5">
        <w:rPr>
          <w:sz w:val="28"/>
          <w:szCs w:val="28"/>
        </w:rPr>
        <w:t>трансдисциплинарный</w:t>
      </w:r>
      <w:proofErr w:type="spellEnd"/>
      <w:r w:rsidRPr="00EA79F5">
        <w:rPr>
          <w:sz w:val="28"/>
          <w:szCs w:val="28"/>
        </w:rPr>
        <w:t xml:space="preserve"> [10</w:t>
      </w:r>
      <w:r w:rsidR="00E7309C" w:rsidRPr="00EA79F5">
        <w:rPr>
          <w:sz w:val="28"/>
          <w:szCs w:val="28"/>
        </w:rPr>
        <w:t>4</w:t>
      </w:r>
      <w:r w:rsidRPr="00EA79F5">
        <w:rPr>
          <w:sz w:val="28"/>
          <w:szCs w:val="28"/>
        </w:rPr>
        <w:t>].</w:t>
      </w:r>
    </w:p>
    <w:p w14:paraId="0F08E117" w14:textId="77777777" w:rsidR="000341C9" w:rsidRPr="00EA79F5" w:rsidRDefault="000341C9" w:rsidP="00C92D1C">
      <w:pPr>
        <w:ind w:firstLine="709"/>
        <w:contextualSpacing/>
        <w:jc w:val="both"/>
        <w:rPr>
          <w:sz w:val="28"/>
          <w:szCs w:val="28"/>
        </w:rPr>
      </w:pPr>
      <w:r w:rsidRPr="00EA79F5">
        <w:rPr>
          <w:b/>
          <w:bCs/>
          <w:sz w:val="28"/>
          <w:szCs w:val="28"/>
        </w:rPr>
        <w:t>Междисциплинарный уровень</w:t>
      </w:r>
      <w:r w:rsidRPr="00EA79F5">
        <w:rPr>
          <w:sz w:val="28"/>
          <w:szCs w:val="28"/>
        </w:rPr>
        <w:t xml:space="preserve"> предполагает сопоставление и корреляцию знаний из различных предметных областей при сохранении их автономии. Например, при анализе художественного текста студент может опираться на исторические реалии эпохи, психологические характеристики персонажей или социокультурный контекст, что позволяет расширить понимание литературного произведения. Этот подход способствует развитию навыков анализа и синтеза, однако не предполагает глубокого слияния дисциплинарных границ.</w:t>
      </w:r>
    </w:p>
    <w:p w14:paraId="62AFDE1C" w14:textId="77777777" w:rsidR="000341C9" w:rsidRPr="00EA79F5" w:rsidRDefault="000341C9" w:rsidP="00C92D1C">
      <w:pPr>
        <w:ind w:firstLine="709"/>
        <w:contextualSpacing/>
        <w:jc w:val="both"/>
        <w:rPr>
          <w:sz w:val="28"/>
          <w:szCs w:val="28"/>
        </w:rPr>
      </w:pPr>
      <w:r w:rsidRPr="00EA79F5">
        <w:rPr>
          <w:b/>
          <w:bCs/>
          <w:sz w:val="28"/>
          <w:szCs w:val="28"/>
        </w:rPr>
        <w:t>Слитный уровень</w:t>
      </w:r>
      <w:r w:rsidRPr="00EA79F5">
        <w:rPr>
          <w:sz w:val="28"/>
          <w:szCs w:val="28"/>
        </w:rPr>
        <w:t xml:space="preserve"> характеризуется более высоким уровнем интеграции, при котором дисциплинарные элементы объединяются вокруг общих образовательных задач. Например, изучение литературного произведения может сопровождаться анализом философских и культурологических концепций, обсуждением научных или этических проблем, что позволяет создать более насыщенное образовательное пространство. Данный уровень интеграции способствует формированию критического мышления и аналитических способностей, но требует значительных организационно-методических ресурсов и координации между преподавателями.</w:t>
      </w:r>
    </w:p>
    <w:p w14:paraId="0FE8BF34" w14:textId="543B7C3E" w:rsidR="000341C9" w:rsidRPr="00EA79F5" w:rsidRDefault="000341C9" w:rsidP="00C92D1C">
      <w:pPr>
        <w:ind w:firstLine="709"/>
        <w:contextualSpacing/>
        <w:jc w:val="both"/>
        <w:rPr>
          <w:sz w:val="28"/>
          <w:szCs w:val="28"/>
        </w:rPr>
      </w:pPr>
      <w:proofErr w:type="spellStart"/>
      <w:r w:rsidRPr="00EA79F5">
        <w:rPr>
          <w:b/>
          <w:bCs/>
          <w:sz w:val="28"/>
          <w:szCs w:val="28"/>
        </w:rPr>
        <w:lastRenderedPageBreak/>
        <w:t>Трансдисциплинарный</w:t>
      </w:r>
      <w:proofErr w:type="spellEnd"/>
      <w:r w:rsidRPr="00EA79F5">
        <w:rPr>
          <w:b/>
          <w:bCs/>
          <w:sz w:val="28"/>
          <w:szCs w:val="28"/>
        </w:rPr>
        <w:t xml:space="preserve"> уровень</w:t>
      </w:r>
      <w:r w:rsidRPr="00EA79F5">
        <w:rPr>
          <w:sz w:val="28"/>
          <w:szCs w:val="28"/>
        </w:rPr>
        <w:t xml:space="preserve"> представляет собой наивысшую степень интеграции, при которой традиционные дисциплинарные рамки утрачивают свою значимость, а обучение строится на основе проектной и проблемно-ориентированной деятельности. На этом уровне студенты вовлекаются в разработку и реализацию комплексных проектов, требующих применения знаний и навыков из различных областей</w:t>
      </w:r>
      <w:r w:rsidR="00EB37DA">
        <w:rPr>
          <w:sz w:val="28"/>
          <w:szCs w:val="28"/>
        </w:rPr>
        <w:t xml:space="preserve"> – </w:t>
      </w:r>
      <w:r w:rsidRPr="00EA79F5">
        <w:rPr>
          <w:sz w:val="28"/>
          <w:szCs w:val="28"/>
        </w:rPr>
        <w:t>от литературного анализа до цифровых технологий, визуального дизайна и программирования. Такой подход не только обеспечивает глубокое осмысление учебного материала, но и развивает навыки командной работы, управления проектами и цифровой грамотности.</w:t>
      </w:r>
    </w:p>
    <w:p w14:paraId="6EFBD7FF" w14:textId="77777777" w:rsidR="000341C9" w:rsidRPr="00EA79F5" w:rsidRDefault="000341C9" w:rsidP="00C92D1C">
      <w:pPr>
        <w:ind w:firstLine="709"/>
        <w:contextualSpacing/>
        <w:jc w:val="both"/>
        <w:rPr>
          <w:sz w:val="28"/>
          <w:szCs w:val="28"/>
        </w:rPr>
      </w:pPr>
      <w:r w:rsidRPr="00EA79F5">
        <w:rPr>
          <w:sz w:val="28"/>
          <w:szCs w:val="28"/>
        </w:rPr>
        <w:t xml:space="preserve">Каждый из уровней интеграции имеет как потенциальные преимущества, так и определённые ограничения. Междисциплинарные модели легче внедрять в рамках существующих образовательных программ, но они могут не обеспечивать достаточной глубины и новизны. Слитный подход требует более высокого уровня межфакультетской координации, но при этом создаёт условия для устойчивого формирования межпредметных связей. </w:t>
      </w:r>
      <w:proofErr w:type="spellStart"/>
      <w:r w:rsidRPr="00EA79F5">
        <w:rPr>
          <w:sz w:val="28"/>
          <w:szCs w:val="28"/>
        </w:rPr>
        <w:t>Трансдисциплинарные</w:t>
      </w:r>
      <w:proofErr w:type="spellEnd"/>
      <w:r w:rsidRPr="00EA79F5">
        <w:rPr>
          <w:sz w:val="28"/>
          <w:szCs w:val="28"/>
        </w:rPr>
        <w:t xml:space="preserve"> подходы, будучи наиболее инновационными, требуют принципиального пересмотра структуры учебных планов и значительных усилий со стороны преподавателей и студентов, однако они демонстрируют наибольший потенциал в подготовке к решению реальных, комплексных задач.</w:t>
      </w:r>
    </w:p>
    <w:p w14:paraId="4E9A54FC" w14:textId="375D11CA" w:rsidR="000341C9" w:rsidRPr="00EA79F5" w:rsidRDefault="000341C9" w:rsidP="00C92D1C">
      <w:pPr>
        <w:ind w:firstLine="709"/>
        <w:contextualSpacing/>
        <w:jc w:val="both"/>
        <w:rPr>
          <w:sz w:val="28"/>
          <w:szCs w:val="28"/>
        </w:rPr>
      </w:pPr>
      <w:r w:rsidRPr="00EA79F5">
        <w:rPr>
          <w:sz w:val="28"/>
          <w:szCs w:val="28"/>
        </w:rPr>
        <w:t>Актуальность интегрированных учебных планов также обусловлена необходимостью адаптации к современной образовательной среде, которая характеризуется высокой степенью неопределённости, цифровизацией и ориентацией на практико-ориентированное обучение. Такие подходы позволяют создавать гибкие образовательные траектории, учитывать индивидуальные особенности студентов, а также формировать у них ключевые компетенции XXI века</w:t>
      </w:r>
      <w:r w:rsidR="00EB37DA">
        <w:rPr>
          <w:sz w:val="28"/>
          <w:szCs w:val="28"/>
        </w:rPr>
        <w:t xml:space="preserve"> – </w:t>
      </w:r>
      <w:r w:rsidRPr="00EA79F5">
        <w:rPr>
          <w:sz w:val="28"/>
          <w:szCs w:val="28"/>
        </w:rPr>
        <w:t>критическое мышление, креативность, цифровую грамотность и коммуникативные навыки.</w:t>
      </w:r>
    </w:p>
    <w:p w14:paraId="11BB316C" w14:textId="5A163BA8" w:rsidR="000341C9" w:rsidRPr="00EA79F5" w:rsidRDefault="000341C9" w:rsidP="00C92D1C">
      <w:pPr>
        <w:ind w:firstLine="709"/>
        <w:contextualSpacing/>
        <w:jc w:val="both"/>
        <w:rPr>
          <w:sz w:val="28"/>
          <w:szCs w:val="28"/>
        </w:rPr>
      </w:pPr>
      <w:r w:rsidRPr="00EA79F5">
        <w:rPr>
          <w:sz w:val="28"/>
          <w:szCs w:val="28"/>
        </w:rPr>
        <w:t>Интегрированные учебные планы представляют собой эффективный инструмент трансформации образовательного процесса, способствующий повышению качества обучения, усилению вовлечённости студентов, росту мотивации и удовлетворённости преподавателей. Они позволяют реализовать принципы непрерывного, гибкого и ориентированного на студента образования, что делает их неотъемлемым элементом современной педагогической практики. Перспективы дальнейших исследований в данной области связаны с разработкой и апробацией конкретных моделей интеграции, анализом их эффективности и адаптацией к различным уровням и направлениям образования</w:t>
      </w:r>
      <w:r w:rsidR="00E7309C" w:rsidRPr="00EA79F5">
        <w:rPr>
          <w:sz w:val="28"/>
          <w:szCs w:val="28"/>
        </w:rPr>
        <w:t xml:space="preserve"> [105]</w:t>
      </w:r>
      <w:r w:rsidRPr="00EA79F5">
        <w:rPr>
          <w:sz w:val="28"/>
          <w:szCs w:val="28"/>
        </w:rPr>
        <w:t>.</w:t>
      </w:r>
    </w:p>
    <w:p w14:paraId="5563C8F6" w14:textId="77777777" w:rsidR="000341C9" w:rsidRPr="00EA79F5" w:rsidRDefault="000341C9" w:rsidP="00C92D1C">
      <w:pPr>
        <w:ind w:firstLine="709"/>
        <w:contextualSpacing/>
        <w:jc w:val="both"/>
        <w:rPr>
          <w:sz w:val="28"/>
          <w:szCs w:val="28"/>
        </w:rPr>
      </w:pPr>
      <w:r w:rsidRPr="00EA79F5">
        <w:rPr>
          <w:sz w:val="28"/>
          <w:szCs w:val="28"/>
        </w:rPr>
        <w:t xml:space="preserve">Создание профессиональных студенческих сообществ в контексте современного высшего образования представляет собой значимый фактор интегративного обучения, направленного на развитие у обучающихся не только академических, но и метапредметных, коммуникативных и профессиональных компетенций. Такие сообщества выступают в роли платформ для горизонтального и вертикального взаимодействия, способствуют формированию устойчивых связей между студентами, преподавателями и </w:t>
      </w:r>
      <w:r w:rsidRPr="00EA79F5">
        <w:rPr>
          <w:sz w:val="28"/>
          <w:szCs w:val="28"/>
        </w:rPr>
        <w:lastRenderedPageBreak/>
        <w:t>внешними профессиональными средами, а также обеспечивают непрерывность образовательного и профессионального развития личности.</w:t>
      </w:r>
    </w:p>
    <w:p w14:paraId="70215F34" w14:textId="024CBD8D" w:rsidR="000341C9" w:rsidRPr="00EA79F5" w:rsidRDefault="000341C9" w:rsidP="00C92D1C">
      <w:pPr>
        <w:ind w:firstLine="709"/>
        <w:contextualSpacing/>
        <w:jc w:val="both"/>
        <w:rPr>
          <w:sz w:val="28"/>
          <w:szCs w:val="28"/>
        </w:rPr>
      </w:pPr>
      <w:r w:rsidRPr="00EA79F5">
        <w:rPr>
          <w:sz w:val="28"/>
          <w:szCs w:val="28"/>
        </w:rPr>
        <w:t xml:space="preserve">Ключевым условием эффективного функционирования студенческих образовательных сообществ является формирование инклюзивной и поддерживающей образовательной среды, где каждый студент чувствует себя ценным участником общего образовательного процесса [46]. Психологический комфорт, свобода выражения мнений и взаимное уважение являются неотъемлемыми составляющими такой среды, обеспечивающими активное участие студентов в проектной, исследовательской и коммуникативной деятельности. Практика показывает, что включение студентов в коллективные формы работы </w:t>
      </w:r>
      <w:r w:rsidR="00EB37DA">
        <w:rPr>
          <w:sz w:val="28"/>
          <w:szCs w:val="28"/>
        </w:rPr>
        <w:t>–</w:t>
      </w:r>
      <w:r w:rsidRPr="00EA79F5">
        <w:rPr>
          <w:sz w:val="28"/>
          <w:szCs w:val="28"/>
        </w:rPr>
        <w:t xml:space="preserve"> семинары, дискуссии, коллаборативные исследования и цифровые проекты</w:t>
      </w:r>
      <w:r w:rsidR="00EB37DA">
        <w:rPr>
          <w:sz w:val="28"/>
          <w:szCs w:val="28"/>
        </w:rPr>
        <w:t xml:space="preserve"> – </w:t>
      </w:r>
      <w:r w:rsidRPr="00EA79F5">
        <w:rPr>
          <w:sz w:val="28"/>
          <w:szCs w:val="28"/>
        </w:rPr>
        <w:t>способствует формированию навыков рефлексии, аргументации и межличностного взаимодействия.</w:t>
      </w:r>
    </w:p>
    <w:p w14:paraId="4B4E45ED" w14:textId="5AD4F59E" w:rsidR="000341C9" w:rsidRPr="00EA79F5" w:rsidRDefault="000341C9" w:rsidP="00C92D1C">
      <w:pPr>
        <w:ind w:firstLine="709"/>
        <w:contextualSpacing/>
        <w:jc w:val="both"/>
        <w:rPr>
          <w:sz w:val="28"/>
          <w:szCs w:val="28"/>
        </w:rPr>
      </w:pPr>
      <w:r w:rsidRPr="00EA79F5">
        <w:rPr>
          <w:sz w:val="28"/>
          <w:szCs w:val="28"/>
        </w:rPr>
        <w:t>Значительную роль в поддержке и развитии студенческих сообществ играют преподаватели и наставники, которые выполняют функцию фасилитаторов, направляя учебную деятельность и стимулируя интерес к профессиональному росту [</w:t>
      </w:r>
      <w:r w:rsidR="00E7309C" w:rsidRPr="00EA79F5">
        <w:rPr>
          <w:sz w:val="28"/>
          <w:szCs w:val="28"/>
        </w:rPr>
        <w:t>106</w:t>
      </w:r>
      <w:r w:rsidRPr="00EA79F5">
        <w:rPr>
          <w:sz w:val="28"/>
          <w:szCs w:val="28"/>
        </w:rPr>
        <w:t>]. Наставничество не только обеспечивает трансляцию опыта и знаний, но и способствует адаптации студентов к профессиональной среде, формированию критического отношения к учебному контенту и осознанию прикладной значимости получаемых знаний. Через диалоговое взаимодействие и совместное участие в образовательных инициативах преподаватель становится частью сообщества, где обучение приобретает интерактивный и личностно-ориентированный характер.</w:t>
      </w:r>
    </w:p>
    <w:p w14:paraId="14DD6EA4" w14:textId="77777777" w:rsidR="000341C9" w:rsidRPr="00EA79F5" w:rsidRDefault="000341C9" w:rsidP="00C92D1C">
      <w:pPr>
        <w:ind w:firstLine="709"/>
        <w:contextualSpacing/>
        <w:jc w:val="both"/>
        <w:rPr>
          <w:sz w:val="28"/>
          <w:szCs w:val="28"/>
        </w:rPr>
      </w:pPr>
      <w:r w:rsidRPr="00EA79F5">
        <w:rPr>
          <w:sz w:val="28"/>
          <w:szCs w:val="28"/>
        </w:rPr>
        <w:t xml:space="preserve">Современные информационные технологии, в том числе онлайн-платформы и цифровые инструменты, играют важную роль в поддержке образовательных сообществ. Такие платформы, как Google </w:t>
      </w:r>
      <w:proofErr w:type="spellStart"/>
      <w:r w:rsidRPr="00EA79F5">
        <w:rPr>
          <w:sz w:val="28"/>
          <w:szCs w:val="28"/>
        </w:rPr>
        <w:t>Workspace</w:t>
      </w:r>
      <w:proofErr w:type="spellEnd"/>
      <w:r w:rsidRPr="00EA79F5">
        <w:rPr>
          <w:sz w:val="28"/>
          <w:szCs w:val="28"/>
        </w:rPr>
        <w:t xml:space="preserve">, </w:t>
      </w:r>
      <w:proofErr w:type="spellStart"/>
      <w:r w:rsidRPr="00EA79F5">
        <w:rPr>
          <w:sz w:val="28"/>
          <w:szCs w:val="28"/>
        </w:rPr>
        <w:t>Trello</w:t>
      </w:r>
      <w:proofErr w:type="spellEnd"/>
      <w:r w:rsidRPr="00EA79F5">
        <w:rPr>
          <w:sz w:val="28"/>
          <w:szCs w:val="28"/>
        </w:rPr>
        <w:t xml:space="preserve">, </w:t>
      </w:r>
      <w:proofErr w:type="spellStart"/>
      <w:r w:rsidRPr="00EA79F5">
        <w:rPr>
          <w:sz w:val="28"/>
          <w:szCs w:val="28"/>
        </w:rPr>
        <w:t>Discord</w:t>
      </w:r>
      <w:proofErr w:type="spellEnd"/>
      <w:r w:rsidRPr="00EA79F5">
        <w:rPr>
          <w:sz w:val="28"/>
          <w:szCs w:val="28"/>
        </w:rPr>
        <w:t xml:space="preserve">, Microsoft </w:t>
      </w:r>
      <w:proofErr w:type="spellStart"/>
      <w:r w:rsidRPr="00EA79F5">
        <w:rPr>
          <w:sz w:val="28"/>
          <w:szCs w:val="28"/>
        </w:rPr>
        <w:t>Teams</w:t>
      </w:r>
      <w:proofErr w:type="spellEnd"/>
      <w:r w:rsidRPr="00EA79F5">
        <w:rPr>
          <w:sz w:val="28"/>
          <w:szCs w:val="28"/>
        </w:rPr>
        <w:t xml:space="preserve"> и </w:t>
      </w:r>
      <w:proofErr w:type="spellStart"/>
      <w:r w:rsidRPr="00EA79F5">
        <w:rPr>
          <w:sz w:val="28"/>
          <w:szCs w:val="28"/>
        </w:rPr>
        <w:t>Moodle</w:t>
      </w:r>
      <w:proofErr w:type="spellEnd"/>
      <w:r w:rsidRPr="00EA79F5">
        <w:rPr>
          <w:sz w:val="28"/>
          <w:szCs w:val="28"/>
        </w:rPr>
        <w:t>, предоставляют широкие возможности для организации совместной работы, обсуждения учебного материала, распределения задач и хранения цифровых ресурсов. Использование данных технологий способствует развитию цифровой грамотности студентов и повышает гибкость образовательного взаимодействия, позволяя участникам сообщества обмениваться информацией независимо от географических и временных ограничений.</w:t>
      </w:r>
    </w:p>
    <w:p w14:paraId="0DEA3F61" w14:textId="77777777" w:rsidR="000341C9" w:rsidRPr="00EA79F5" w:rsidRDefault="000341C9" w:rsidP="00C92D1C">
      <w:pPr>
        <w:ind w:firstLine="709"/>
        <w:contextualSpacing/>
        <w:jc w:val="both"/>
        <w:rPr>
          <w:sz w:val="28"/>
          <w:szCs w:val="28"/>
        </w:rPr>
      </w:pPr>
      <w:r w:rsidRPr="00EA79F5">
        <w:rPr>
          <w:sz w:val="28"/>
          <w:szCs w:val="28"/>
        </w:rPr>
        <w:t>Не менее важным аспектом является дифференциация методов обучения, направленных на учёт индивидуальных образовательных стратегий студентов. Интегративный подход предполагает использование проектно-исследовательских методов, ситуационного анализа, кейс-методов, методик проблемного и эвристического обучения. Такие методы активизируют когнитивную деятельность, вовлекают студентов в решение профессионально ориентированных задач, побуждают к самостоятельному поиску информации и способствуют формированию навыков командной работы.</w:t>
      </w:r>
    </w:p>
    <w:p w14:paraId="6E8E2FBF" w14:textId="77777777" w:rsidR="000341C9" w:rsidRPr="00EA79F5" w:rsidRDefault="000341C9" w:rsidP="00C92D1C">
      <w:pPr>
        <w:ind w:firstLine="709"/>
        <w:contextualSpacing/>
        <w:jc w:val="both"/>
        <w:rPr>
          <w:sz w:val="28"/>
          <w:szCs w:val="28"/>
        </w:rPr>
      </w:pPr>
      <w:r w:rsidRPr="00EA79F5">
        <w:rPr>
          <w:sz w:val="28"/>
          <w:szCs w:val="28"/>
        </w:rPr>
        <w:t xml:space="preserve">Профессиональные студенческие сообщества в образовательной среде вуза являются мощным инструментом формирования интегративного обучения. Их развитие требует системной педагогической поддержки, использования цифровых ресурсов, создания инклюзивной среды и персонализированного </w:t>
      </w:r>
      <w:r w:rsidRPr="00EA79F5">
        <w:rPr>
          <w:sz w:val="28"/>
          <w:szCs w:val="28"/>
        </w:rPr>
        <w:lastRenderedPageBreak/>
        <w:t>подхода к обучению. Продвижение этих сообществ способствует формированию у студентов не только предметных знаний, но и ключевых компетенций XXI века, необходимых для успешной профессиональной самореализации в условиях глобальной цифровой трансформации образования и общества в целом.</w:t>
      </w:r>
    </w:p>
    <w:p w14:paraId="5FCAA57A" w14:textId="6B77A97F" w:rsidR="000341C9" w:rsidRPr="00EA79F5" w:rsidRDefault="000341C9" w:rsidP="00C92D1C">
      <w:pPr>
        <w:ind w:firstLine="709"/>
        <w:contextualSpacing/>
        <w:jc w:val="both"/>
        <w:rPr>
          <w:sz w:val="28"/>
          <w:szCs w:val="28"/>
        </w:rPr>
      </w:pPr>
      <w:r w:rsidRPr="00EA79F5">
        <w:rPr>
          <w:sz w:val="28"/>
          <w:szCs w:val="28"/>
        </w:rPr>
        <w:t>В условиях стремительного развития цифровых технологий и трансформации образовательной среды важнейшим направлением модернизации филологического образования становится внедрение интерактивных онлайн-проектов. Исследование профессора Х.Ф. Хью [108], посвящённое изучению влияния массовых открытых онлайн-курсов (МООК) на вовлечённость студентов, демонстрирует, что эффективное цифровое обучение основывается на ряде ключевых факторов: проблемном обучении с чётко структурированным содержанием, высокой доступности преподавателя, активном взаимодействии учащихся, применении качественных образовательных ресурсов и поддержании активной коммуникативной среды. Эти выводы актуализируют необходимость переосмысления методических подходов к преподаванию гуманитарных дисциплин, включая литературоведение</w:t>
      </w:r>
      <w:r w:rsidR="00E7309C" w:rsidRPr="00EA79F5">
        <w:rPr>
          <w:sz w:val="28"/>
          <w:szCs w:val="28"/>
        </w:rPr>
        <w:t xml:space="preserve"> [107]</w:t>
      </w:r>
      <w:r w:rsidRPr="00EA79F5">
        <w:rPr>
          <w:sz w:val="28"/>
          <w:szCs w:val="28"/>
        </w:rPr>
        <w:t>.</w:t>
      </w:r>
    </w:p>
    <w:p w14:paraId="7C3B1328" w14:textId="77777777" w:rsidR="000341C9" w:rsidRPr="00EA79F5" w:rsidRDefault="000341C9" w:rsidP="00624002">
      <w:pPr>
        <w:contextualSpacing/>
        <w:jc w:val="both"/>
        <w:rPr>
          <w:sz w:val="28"/>
          <w:szCs w:val="28"/>
        </w:rPr>
      </w:pPr>
      <w:r w:rsidRPr="00EA79F5">
        <w:rPr>
          <w:sz w:val="28"/>
          <w:szCs w:val="28"/>
        </w:rPr>
        <w:t>Разработка и применение интерактивных онлайн-проектов в преподавании литературы служат не только для повышения интереса к учебному процессу, но и для формирования у студентов критического мышления, аналитических и исследовательских навыков, а также способности к коллективной интеллектуальной деятельности. Цифровая среда предоставляет широкие возможности для персонализированного, проблемно-ориентированного и междисциплинарного обучения. Особенно это важно для студентов-филологов, чья профессиональная деятельность связана с глубоким текстовым анализом, интерпретацией сложных смысловых структур и исследованием культурного контекста произведений.</w:t>
      </w:r>
    </w:p>
    <w:p w14:paraId="7DB92702" w14:textId="77777777" w:rsidR="00C92D1C" w:rsidRDefault="000341C9" w:rsidP="00BE5577">
      <w:pPr>
        <w:ind w:firstLine="708"/>
        <w:contextualSpacing/>
        <w:jc w:val="both"/>
        <w:rPr>
          <w:sz w:val="28"/>
          <w:szCs w:val="28"/>
        </w:rPr>
      </w:pPr>
      <w:r w:rsidRPr="00EA79F5">
        <w:rPr>
          <w:sz w:val="28"/>
          <w:szCs w:val="28"/>
        </w:rPr>
        <w:t>Согласно современным педагогическим исследованиям [10</w:t>
      </w:r>
      <w:r w:rsidR="00E7309C" w:rsidRPr="00EA79F5">
        <w:rPr>
          <w:sz w:val="28"/>
          <w:szCs w:val="28"/>
        </w:rPr>
        <w:t>8</w:t>
      </w:r>
      <w:r w:rsidRPr="00EA79F5">
        <w:rPr>
          <w:sz w:val="28"/>
          <w:szCs w:val="28"/>
        </w:rPr>
        <w:t xml:space="preserve">], эффективность онлайн-обучения обеспечивается соблюдением ряда методологических принципов. К их числу относятся: когнитивная доступность содержания, обеспечивающая соответствие учебного материала возрастным и интеллектуальным особенностям студентов; персонализация обучения, предполагающая индивидуализацию образовательного процесса; проблемное обучение, стимулирующее исследовательскую активность; </w:t>
      </w:r>
      <w:proofErr w:type="spellStart"/>
      <w:r w:rsidRPr="00EA79F5">
        <w:rPr>
          <w:sz w:val="28"/>
          <w:szCs w:val="28"/>
        </w:rPr>
        <w:t>междисциплинарность</w:t>
      </w:r>
      <w:proofErr w:type="spellEnd"/>
      <w:r w:rsidRPr="00EA79F5">
        <w:rPr>
          <w:sz w:val="28"/>
          <w:szCs w:val="28"/>
        </w:rPr>
        <w:t>, способствующая формированию системного мышления; и цифровая грамотность как необходимое условие успешной профессиональной социализации</w:t>
      </w:r>
      <w:r w:rsidR="00C92D1C">
        <w:rPr>
          <w:sz w:val="28"/>
          <w:szCs w:val="28"/>
        </w:rPr>
        <w:t xml:space="preserve"> в условиях цифровой экономики.</w:t>
      </w:r>
    </w:p>
    <w:p w14:paraId="15F2DD38" w14:textId="431A79CD" w:rsidR="000341C9" w:rsidRPr="00EA79F5" w:rsidRDefault="000341C9" w:rsidP="00C92D1C">
      <w:pPr>
        <w:ind w:firstLine="709"/>
        <w:contextualSpacing/>
        <w:jc w:val="both"/>
        <w:rPr>
          <w:sz w:val="28"/>
          <w:szCs w:val="28"/>
        </w:rPr>
      </w:pPr>
      <w:r w:rsidRPr="00EA79F5">
        <w:rPr>
          <w:sz w:val="28"/>
          <w:szCs w:val="28"/>
        </w:rPr>
        <w:t xml:space="preserve">Онлайн-проекты могут быть адаптированы под различные уровни образования. Для студентов бакалавриата акцент делается на формировании базовой исследовательской культуры и овладении ключевыми понятиями литературного анализа. Магистранты вовлекаются в более сложные аналитические и синтетические задания, предполагающие самостоятельное выстраивание концептуальных связей и гипотез. В аспирантуре интерактивные проекты приобретают научно-исследовательскую направленность, </w:t>
      </w:r>
      <w:r w:rsidRPr="00EA79F5">
        <w:rPr>
          <w:sz w:val="28"/>
          <w:szCs w:val="28"/>
        </w:rPr>
        <w:lastRenderedPageBreak/>
        <w:t>способствуют созданию цифровых научных продуктов и развитию академического взаимодействия на межвузовском и международном уровнях.</w:t>
      </w:r>
    </w:p>
    <w:p w14:paraId="211D6325" w14:textId="77777777" w:rsidR="000341C9" w:rsidRPr="00EA79F5" w:rsidRDefault="000341C9" w:rsidP="00C92D1C">
      <w:pPr>
        <w:ind w:firstLine="709"/>
        <w:contextualSpacing/>
        <w:jc w:val="both"/>
        <w:rPr>
          <w:sz w:val="28"/>
          <w:szCs w:val="28"/>
        </w:rPr>
      </w:pPr>
      <w:r w:rsidRPr="00EA79F5">
        <w:rPr>
          <w:sz w:val="28"/>
          <w:szCs w:val="28"/>
        </w:rPr>
        <w:t>Наиболее эффективными стратегиями внедрения интерактивных проектов в литературное образование выступают:</w:t>
      </w:r>
    </w:p>
    <w:p w14:paraId="7F715173" w14:textId="55108E55" w:rsidR="000341C9" w:rsidRPr="00EA79F5" w:rsidRDefault="00EB37DA" w:rsidP="00EB37DA">
      <w:pPr>
        <w:ind w:left="360"/>
        <w:contextualSpacing/>
        <w:jc w:val="both"/>
        <w:rPr>
          <w:sz w:val="28"/>
          <w:szCs w:val="28"/>
        </w:rPr>
      </w:pPr>
      <w:r>
        <w:rPr>
          <w:sz w:val="28"/>
          <w:szCs w:val="28"/>
        </w:rPr>
        <w:t xml:space="preserve">– </w:t>
      </w:r>
      <w:r w:rsidR="000341C9" w:rsidRPr="00EA79F5">
        <w:rPr>
          <w:b/>
          <w:bCs/>
          <w:sz w:val="28"/>
          <w:szCs w:val="28"/>
        </w:rPr>
        <w:t>Проектный подход</w:t>
      </w:r>
      <w:r w:rsidR="000341C9" w:rsidRPr="00EA79F5">
        <w:rPr>
          <w:sz w:val="28"/>
          <w:szCs w:val="28"/>
        </w:rPr>
        <w:t>, при котором студенты реализуют долгосрочные исследовательские инициативы, создавая подкасты, видеопрезентации, гипертекстовые карты произведений и другие мультимедийные продукты.</w:t>
      </w:r>
    </w:p>
    <w:p w14:paraId="394EAA84" w14:textId="6D873F85" w:rsidR="000341C9" w:rsidRPr="00EA79F5" w:rsidRDefault="00EB37DA" w:rsidP="00EB37DA">
      <w:pPr>
        <w:ind w:left="360"/>
        <w:contextualSpacing/>
        <w:jc w:val="both"/>
        <w:rPr>
          <w:sz w:val="28"/>
          <w:szCs w:val="28"/>
        </w:rPr>
      </w:pPr>
      <w:r>
        <w:rPr>
          <w:sz w:val="28"/>
          <w:szCs w:val="28"/>
        </w:rPr>
        <w:t xml:space="preserve">– </w:t>
      </w:r>
      <w:r w:rsidR="000341C9" w:rsidRPr="00EA79F5">
        <w:rPr>
          <w:b/>
          <w:bCs/>
          <w:sz w:val="28"/>
          <w:szCs w:val="28"/>
        </w:rPr>
        <w:t>Геймификация</w:t>
      </w:r>
      <w:r w:rsidR="000341C9" w:rsidRPr="00EA79F5">
        <w:rPr>
          <w:sz w:val="28"/>
          <w:szCs w:val="28"/>
        </w:rPr>
        <w:t>, позволяющая через игровые механики активизировать мотивацию и вовлечённость студентов.</w:t>
      </w:r>
    </w:p>
    <w:p w14:paraId="19F0643F" w14:textId="789CB245" w:rsidR="000341C9" w:rsidRPr="00EA79F5" w:rsidRDefault="00EB37DA" w:rsidP="00EB37DA">
      <w:pPr>
        <w:ind w:left="360"/>
        <w:contextualSpacing/>
        <w:jc w:val="both"/>
        <w:rPr>
          <w:sz w:val="28"/>
          <w:szCs w:val="28"/>
        </w:rPr>
      </w:pPr>
      <w:r>
        <w:rPr>
          <w:sz w:val="28"/>
          <w:szCs w:val="28"/>
        </w:rPr>
        <w:t xml:space="preserve">– </w:t>
      </w:r>
      <w:r w:rsidR="000341C9" w:rsidRPr="00EA79F5">
        <w:rPr>
          <w:b/>
          <w:bCs/>
          <w:sz w:val="28"/>
          <w:szCs w:val="28"/>
        </w:rPr>
        <w:t>Коллективный анализ</w:t>
      </w:r>
      <w:r w:rsidR="000341C9" w:rsidRPr="00EA79F5">
        <w:rPr>
          <w:sz w:val="28"/>
          <w:szCs w:val="28"/>
        </w:rPr>
        <w:t>, реализуемый в формате онлайн-дискуссий, виртуальных семинаров и совместных аннотированных чтений.</w:t>
      </w:r>
    </w:p>
    <w:p w14:paraId="364273A5" w14:textId="2E7002EB" w:rsidR="000341C9" w:rsidRPr="00EA79F5" w:rsidRDefault="00EB37DA" w:rsidP="00EB37DA">
      <w:pPr>
        <w:ind w:left="360"/>
        <w:contextualSpacing/>
        <w:jc w:val="both"/>
        <w:rPr>
          <w:sz w:val="28"/>
          <w:szCs w:val="28"/>
        </w:rPr>
      </w:pPr>
      <w:r>
        <w:rPr>
          <w:sz w:val="28"/>
          <w:szCs w:val="28"/>
        </w:rPr>
        <w:t xml:space="preserve">– </w:t>
      </w:r>
      <w:proofErr w:type="spellStart"/>
      <w:r w:rsidR="000341C9" w:rsidRPr="00EA79F5">
        <w:rPr>
          <w:b/>
          <w:bCs/>
          <w:sz w:val="28"/>
          <w:szCs w:val="28"/>
        </w:rPr>
        <w:t>Интертекстуальный</w:t>
      </w:r>
      <w:proofErr w:type="spellEnd"/>
      <w:r w:rsidR="000341C9" w:rsidRPr="00EA79F5">
        <w:rPr>
          <w:b/>
          <w:bCs/>
          <w:sz w:val="28"/>
          <w:szCs w:val="28"/>
        </w:rPr>
        <w:t xml:space="preserve"> и гипертекстовый анализ</w:t>
      </w:r>
      <w:r w:rsidR="000341C9" w:rsidRPr="00EA79F5">
        <w:rPr>
          <w:sz w:val="28"/>
          <w:szCs w:val="28"/>
        </w:rPr>
        <w:t>, позволяющий использовать цифровые инструменты для выявления смысловых и стилистических связей между произведениями.</w:t>
      </w:r>
    </w:p>
    <w:p w14:paraId="2E5B419B" w14:textId="1A2CC2F8" w:rsidR="000341C9" w:rsidRPr="00EA79F5" w:rsidRDefault="00EB37DA" w:rsidP="00EB37DA">
      <w:pPr>
        <w:ind w:left="360"/>
        <w:contextualSpacing/>
        <w:jc w:val="both"/>
        <w:rPr>
          <w:sz w:val="28"/>
          <w:szCs w:val="28"/>
        </w:rPr>
      </w:pPr>
      <w:r>
        <w:rPr>
          <w:sz w:val="28"/>
          <w:szCs w:val="28"/>
        </w:rPr>
        <w:t xml:space="preserve">– </w:t>
      </w:r>
      <w:r w:rsidR="000341C9" w:rsidRPr="00EA79F5">
        <w:rPr>
          <w:b/>
          <w:bCs/>
          <w:sz w:val="28"/>
          <w:szCs w:val="28"/>
        </w:rPr>
        <w:t>Метод кейс-стадии</w:t>
      </w:r>
      <w:r w:rsidR="000341C9" w:rsidRPr="00EA79F5">
        <w:rPr>
          <w:sz w:val="28"/>
          <w:szCs w:val="28"/>
        </w:rPr>
        <w:t>, который фокусируется на глубоком анализе конкретных литературных феноменов, ситуаций или сюжетов, предлагая студентам оценивать и интерпретировать реальные литературные случаи.</w:t>
      </w:r>
    </w:p>
    <w:p w14:paraId="7DF0A7C7" w14:textId="42407684" w:rsidR="000341C9" w:rsidRPr="00EA79F5" w:rsidRDefault="00EB37DA" w:rsidP="00EB37DA">
      <w:pPr>
        <w:ind w:left="360"/>
        <w:contextualSpacing/>
        <w:jc w:val="both"/>
        <w:rPr>
          <w:sz w:val="28"/>
          <w:szCs w:val="28"/>
        </w:rPr>
      </w:pPr>
      <w:r>
        <w:rPr>
          <w:sz w:val="28"/>
          <w:szCs w:val="28"/>
        </w:rPr>
        <w:t xml:space="preserve">– </w:t>
      </w:r>
      <w:r w:rsidR="000341C9" w:rsidRPr="00EA79F5">
        <w:rPr>
          <w:b/>
          <w:bCs/>
          <w:sz w:val="28"/>
          <w:szCs w:val="28"/>
        </w:rPr>
        <w:t>Визуализация данных</w:t>
      </w:r>
      <w:r w:rsidR="000341C9" w:rsidRPr="00EA79F5">
        <w:rPr>
          <w:sz w:val="28"/>
          <w:szCs w:val="28"/>
        </w:rPr>
        <w:t>, которая способствует осмыслению сложной текстовой информации через схемы, инфографику и когнитивные карты.</w:t>
      </w:r>
    </w:p>
    <w:p w14:paraId="146180A5" w14:textId="1346FE4C" w:rsidR="000341C9" w:rsidRPr="00EA79F5" w:rsidRDefault="000341C9" w:rsidP="00C92D1C">
      <w:pPr>
        <w:ind w:firstLine="709"/>
        <w:contextualSpacing/>
        <w:jc w:val="both"/>
        <w:rPr>
          <w:sz w:val="28"/>
          <w:szCs w:val="28"/>
        </w:rPr>
      </w:pPr>
      <w:r w:rsidRPr="00EA79F5">
        <w:rPr>
          <w:sz w:val="28"/>
          <w:szCs w:val="28"/>
        </w:rPr>
        <w:t>Особое внимание в исследовательской литературе уделяется проектному обучению как методологической основе интеграции цифровых технологий в образо</w:t>
      </w:r>
      <w:r w:rsidR="00E072EF" w:rsidRPr="00EA79F5">
        <w:rPr>
          <w:sz w:val="28"/>
          <w:szCs w:val="28"/>
        </w:rPr>
        <w:t xml:space="preserve">вание. Российские исследователи  </w:t>
      </w:r>
      <w:r w:rsidRPr="00EA79F5">
        <w:rPr>
          <w:sz w:val="28"/>
          <w:szCs w:val="28"/>
        </w:rPr>
        <w:t>А. В. Антюхов, М. Н. Гладкова, О. И. Ваганова, Ж. В. Смирнова и др. [</w:t>
      </w:r>
      <w:r w:rsidR="00E7309C" w:rsidRPr="00EA79F5">
        <w:rPr>
          <w:sz w:val="28"/>
          <w:szCs w:val="28"/>
        </w:rPr>
        <w:t>109</w:t>
      </w:r>
      <w:r w:rsidR="00E072EF" w:rsidRPr="00EA79F5">
        <w:rPr>
          <w:sz w:val="28"/>
          <w:szCs w:val="28"/>
        </w:rPr>
        <w:t>]</w:t>
      </w:r>
      <w:r w:rsidRPr="00EA79F5">
        <w:rPr>
          <w:sz w:val="28"/>
          <w:szCs w:val="28"/>
        </w:rPr>
        <w:t xml:space="preserve"> подчеркивают значимость этого подхода для развития профессиональных и метапредметных компетенций. Проектное обучение ориентировано на решение реальных задач, требует активной вовлечённости студентов и способствует развитию креативности, самостоятельности, а также навыков коммуникации и управления.</w:t>
      </w:r>
    </w:p>
    <w:p w14:paraId="7B90FD73" w14:textId="77777777" w:rsidR="000341C9" w:rsidRPr="00EA79F5" w:rsidRDefault="000341C9" w:rsidP="00C92D1C">
      <w:pPr>
        <w:ind w:firstLine="709"/>
        <w:contextualSpacing/>
        <w:jc w:val="both"/>
        <w:rPr>
          <w:sz w:val="28"/>
          <w:szCs w:val="28"/>
        </w:rPr>
      </w:pPr>
      <w:r w:rsidRPr="00EA79F5">
        <w:rPr>
          <w:sz w:val="28"/>
          <w:szCs w:val="28"/>
        </w:rPr>
        <w:t xml:space="preserve">Проектное обучение отличается от метода кейс-стадии не только по фокусу (создание продукта против анализа ситуации), но и по степени </w:t>
      </w:r>
      <w:proofErr w:type="spellStart"/>
      <w:r w:rsidRPr="00EA79F5">
        <w:rPr>
          <w:sz w:val="28"/>
          <w:szCs w:val="28"/>
        </w:rPr>
        <w:t>междисциплинарности</w:t>
      </w:r>
      <w:proofErr w:type="spellEnd"/>
      <w:r w:rsidRPr="00EA79F5">
        <w:rPr>
          <w:sz w:val="28"/>
          <w:szCs w:val="28"/>
        </w:rPr>
        <w:t>, форме участия и системе оценки. В цифровом формате проектное обучение реализуется через цифровые инструменты (</w:t>
      </w:r>
      <w:proofErr w:type="spellStart"/>
      <w:r w:rsidRPr="00EA79F5">
        <w:rPr>
          <w:sz w:val="28"/>
          <w:szCs w:val="28"/>
        </w:rPr>
        <w:t>Trello</w:t>
      </w:r>
      <w:proofErr w:type="spellEnd"/>
      <w:r w:rsidRPr="00EA79F5">
        <w:rPr>
          <w:sz w:val="28"/>
          <w:szCs w:val="28"/>
        </w:rPr>
        <w:t xml:space="preserve">, Google </w:t>
      </w:r>
      <w:proofErr w:type="spellStart"/>
      <w:r w:rsidRPr="00EA79F5">
        <w:rPr>
          <w:sz w:val="28"/>
          <w:szCs w:val="28"/>
        </w:rPr>
        <w:t>Docs</w:t>
      </w:r>
      <w:proofErr w:type="spellEnd"/>
      <w:r w:rsidRPr="00EA79F5">
        <w:rPr>
          <w:sz w:val="28"/>
          <w:szCs w:val="28"/>
        </w:rPr>
        <w:t xml:space="preserve">, </w:t>
      </w:r>
      <w:proofErr w:type="spellStart"/>
      <w:r w:rsidRPr="00EA79F5">
        <w:rPr>
          <w:sz w:val="28"/>
          <w:szCs w:val="28"/>
        </w:rPr>
        <w:t>Padlet</w:t>
      </w:r>
      <w:proofErr w:type="spellEnd"/>
      <w:r w:rsidRPr="00EA79F5">
        <w:rPr>
          <w:sz w:val="28"/>
          <w:szCs w:val="28"/>
        </w:rPr>
        <w:t xml:space="preserve"> и др.), которые обеспечивают распределённую работу, доступность и прозрачность взаимодействия.</w:t>
      </w:r>
    </w:p>
    <w:p w14:paraId="045817DF" w14:textId="3A5AE4E9" w:rsidR="000341C9" w:rsidRPr="00EA79F5" w:rsidRDefault="000341C9" w:rsidP="00C92D1C">
      <w:pPr>
        <w:ind w:firstLine="709"/>
        <w:contextualSpacing/>
        <w:jc w:val="both"/>
        <w:rPr>
          <w:sz w:val="28"/>
          <w:szCs w:val="28"/>
        </w:rPr>
      </w:pPr>
      <w:r w:rsidRPr="00EA79F5">
        <w:rPr>
          <w:sz w:val="28"/>
          <w:szCs w:val="28"/>
        </w:rPr>
        <w:t>В заключение, можно утверждать, что интеграция интерактивных онлайн-проектов в образовательный процесс по филологическим дисциплинам представляет собой эффективную стратегию, направленную на адаптацию классических методов преподавания к вызовам цифровой эпохи. Эти подходы не только повышают вовлечённость студентов, но и способствуют формированию целостного научного мировоззрения, развитой исследовательской культуры и конкурентоспособных профессиональных навыков, необходимых в условиях глобализированного информационного общества</w:t>
      </w:r>
      <w:r w:rsidR="00E7309C" w:rsidRPr="00EA79F5">
        <w:rPr>
          <w:sz w:val="28"/>
          <w:szCs w:val="28"/>
        </w:rPr>
        <w:t xml:space="preserve"> [110]</w:t>
      </w:r>
      <w:r w:rsidRPr="00EA79F5">
        <w:rPr>
          <w:sz w:val="28"/>
          <w:szCs w:val="28"/>
        </w:rPr>
        <w:t>.</w:t>
      </w:r>
    </w:p>
    <w:p w14:paraId="4298797D" w14:textId="77777777" w:rsidR="000341C9" w:rsidRPr="00EA79F5" w:rsidRDefault="000341C9" w:rsidP="00C92D1C">
      <w:pPr>
        <w:ind w:firstLine="709"/>
        <w:contextualSpacing/>
        <w:jc w:val="both"/>
        <w:rPr>
          <w:sz w:val="28"/>
          <w:szCs w:val="28"/>
        </w:rPr>
      </w:pPr>
      <w:r w:rsidRPr="00EA79F5">
        <w:rPr>
          <w:sz w:val="28"/>
          <w:szCs w:val="28"/>
        </w:rPr>
        <w:t xml:space="preserve">Интерактивные онлайн-проекты играют важную роль в трансформации филологического образования, обеспечивая более высокую степень вовлечённости студентов, развитие их критического мышления, аналитических </w:t>
      </w:r>
      <w:r w:rsidRPr="00EA79F5">
        <w:rPr>
          <w:sz w:val="28"/>
          <w:szCs w:val="28"/>
        </w:rPr>
        <w:lastRenderedPageBreak/>
        <w:t xml:space="preserve">и исследовательских способностей. Применение цифровых технологий в учебном процессе позволяет реализовать персонализированный, междисциплинарный и проблемно-ориентированный подход, адаптируя образование к потребностям современного общества и цифровой эпохи. Метод проектного обучения и кейс-стадии позволяют эффективно интегрировать теоретические знания и практические навыки, вовлекая студентов в реальную исследовательскую и творческую деятельность. Особое значение при этом приобретает использование цифровых платформ, способствующих коллективной работе, интерактивному взаимодействию и </w:t>
      </w:r>
      <w:proofErr w:type="spellStart"/>
      <w:r w:rsidRPr="00EA79F5">
        <w:rPr>
          <w:sz w:val="28"/>
          <w:szCs w:val="28"/>
        </w:rPr>
        <w:t>саморефлексии</w:t>
      </w:r>
      <w:proofErr w:type="spellEnd"/>
      <w:r w:rsidRPr="00EA79F5">
        <w:rPr>
          <w:sz w:val="28"/>
          <w:szCs w:val="28"/>
        </w:rPr>
        <w:t xml:space="preserve"> студентов. Для дальнейшего развития цифровых форм обучения необходимо системное методическое и эмпирическое исследование, направленное на совершенствование педагогических стратегий, адаптацию их к разным уровням образования и создание новых моделей преподавания филологических дисциплин в цифровой среде.</w:t>
      </w:r>
    </w:p>
    <w:p w14:paraId="41F0CDE0" w14:textId="77777777" w:rsidR="00BE5577" w:rsidRDefault="00BE5577" w:rsidP="006C0D2E">
      <w:pPr>
        <w:ind w:firstLine="708"/>
        <w:contextualSpacing/>
        <w:jc w:val="both"/>
        <w:rPr>
          <w:b/>
          <w:bCs/>
          <w:sz w:val="28"/>
          <w:szCs w:val="28"/>
        </w:rPr>
      </w:pPr>
    </w:p>
    <w:p w14:paraId="6E798214" w14:textId="449A2DB1" w:rsidR="000341C9" w:rsidRPr="00BE5577" w:rsidRDefault="00BE5577" w:rsidP="00B17A45">
      <w:pPr>
        <w:pStyle w:val="2"/>
      </w:pPr>
      <w:bookmarkStart w:id="10" w:name="_Toc215514727"/>
      <w:r w:rsidRPr="00BE5577">
        <w:t xml:space="preserve">2.2 </w:t>
      </w:r>
      <w:r w:rsidR="000341C9" w:rsidRPr="00BE5577">
        <w:t>Методика развития литературоведческих компетенций с применение</w:t>
      </w:r>
      <w:r w:rsidRPr="00BE5577">
        <w:t>м интерактивных онлайн-проектов</w:t>
      </w:r>
      <w:bookmarkEnd w:id="10"/>
    </w:p>
    <w:p w14:paraId="46803905" w14:textId="77777777" w:rsidR="000341C9" w:rsidRPr="00EA79F5" w:rsidRDefault="000341C9" w:rsidP="00C92D1C">
      <w:pPr>
        <w:ind w:firstLine="709"/>
        <w:contextualSpacing/>
        <w:jc w:val="both"/>
        <w:rPr>
          <w:sz w:val="28"/>
          <w:szCs w:val="28"/>
        </w:rPr>
      </w:pPr>
      <w:r w:rsidRPr="00EA79F5">
        <w:rPr>
          <w:sz w:val="28"/>
          <w:szCs w:val="28"/>
        </w:rPr>
        <w:t>Современные подходы к обучению филологических дисциплин неизбежно включают в себя цифровые технологии и проектные формы работы, что обусловлено изменениями в образовательной среде и требованиями к выпускникам. Интерактивные онлайн-проекты позволяют переосмыслить традиционные формы преподавания литературы и направить образовательный процесс на формирование конкретных литературоведческих компетенций. К числу таких компетенций относятся: умение интерпретировать художественный текст, анализировать его структурные и семантические элементы, сопоставлять литературные явления в межкультурном и историческом контексте, а также формировать и аргументировать собственную исследовательскую позицию.</w:t>
      </w:r>
    </w:p>
    <w:p w14:paraId="4018431E" w14:textId="77777777" w:rsidR="000341C9" w:rsidRPr="00EA79F5" w:rsidRDefault="000341C9" w:rsidP="00C92D1C">
      <w:pPr>
        <w:ind w:firstLine="709"/>
        <w:contextualSpacing/>
        <w:jc w:val="both"/>
        <w:rPr>
          <w:sz w:val="28"/>
          <w:szCs w:val="28"/>
        </w:rPr>
      </w:pPr>
      <w:r w:rsidRPr="00EA79F5">
        <w:rPr>
          <w:sz w:val="28"/>
          <w:szCs w:val="28"/>
        </w:rPr>
        <w:t>Процесс внедрения интерактивных проектов в преподавание требует адаптации под специфику филологических дисциплин. Проекты должны быть содержательно насыщенными и ориентированными на глубокий анализ литературных текстов. На первом этапе проектной деятельности студенты учатся формулировать цели и задачи, связанные с исследованием литературных произведений, подбирать релевантные источники и осваивать методы литературного анализа. Это способствует развитию исследовательских умений и навыков работы с академическими текстами.</w:t>
      </w:r>
    </w:p>
    <w:p w14:paraId="7DD3A89E" w14:textId="3688D5E1" w:rsidR="000341C9" w:rsidRPr="00EA79F5" w:rsidRDefault="000341C9" w:rsidP="00C92D1C">
      <w:pPr>
        <w:ind w:firstLine="709"/>
        <w:contextualSpacing/>
        <w:jc w:val="both"/>
        <w:rPr>
          <w:sz w:val="28"/>
          <w:szCs w:val="28"/>
        </w:rPr>
      </w:pPr>
      <w:r w:rsidRPr="00EA79F5">
        <w:rPr>
          <w:sz w:val="28"/>
          <w:szCs w:val="28"/>
        </w:rPr>
        <w:t>Второй этап связан с созданием продукта: студенты готовят аналитические статьи, мультимедийные презентации или цифровые литературные карты, в которых демонстрируют умение применять теоретические знания на практике. Особое внимание уделяется навыкам интерпретации, умению проводить сравнительный анализ и использовать терминологический аппарат литературоведения. В процессе работы над проектом активизируются навыки аргументации и критического мышления</w:t>
      </w:r>
      <w:r w:rsidR="00E7309C" w:rsidRPr="00EA79F5">
        <w:rPr>
          <w:sz w:val="28"/>
          <w:szCs w:val="28"/>
        </w:rPr>
        <w:t xml:space="preserve"> [111]</w:t>
      </w:r>
      <w:r w:rsidRPr="00EA79F5">
        <w:rPr>
          <w:sz w:val="28"/>
          <w:szCs w:val="28"/>
        </w:rPr>
        <w:t>.</w:t>
      </w:r>
    </w:p>
    <w:p w14:paraId="3BF8A39E" w14:textId="273EC1BF" w:rsidR="000341C9" w:rsidRPr="00EA79F5" w:rsidRDefault="000341C9" w:rsidP="00C92D1C">
      <w:pPr>
        <w:ind w:firstLine="709"/>
        <w:contextualSpacing/>
        <w:jc w:val="both"/>
        <w:rPr>
          <w:sz w:val="28"/>
          <w:szCs w:val="28"/>
        </w:rPr>
      </w:pPr>
      <w:r w:rsidRPr="00EA79F5">
        <w:rPr>
          <w:sz w:val="28"/>
          <w:szCs w:val="28"/>
        </w:rPr>
        <w:lastRenderedPageBreak/>
        <w:t>На заключительном этапе</w:t>
      </w:r>
      <w:r w:rsidR="00EB37DA">
        <w:rPr>
          <w:sz w:val="28"/>
          <w:szCs w:val="28"/>
        </w:rPr>
        <w:t xml:space="preserve"> – </w:t>
      </w:r>
      <w:r w:rsidRPr="00EA79F5">
        <w:rPr>
          <w:sz w:val="28"/>
          <w:szCs w:val="28"/>
        </w:rPr>
        <w:t>защите проекта</w:t>
      </w:r>
      <w:r w:rsidR="00EB37DA">
        <w:rPr>
          <w:sz w:val="28"/>
          <w:szCs w:val="28"/>
        </w:rPr>
        <w:t xml:space="preserve"> – </w:t>
      </w:r>
      <w:r w:rsidRPr="00EA79F5">
        <w:rPr>
          <w:sz w:val="28"/>
          <w:szCs w:val="28"/>
        </w:rPr>
        <w:t>формируются коммуникативные компетенции, включая ораторское мастерство и способность к диалогичному обсуждению. Работа в группе способствует развитию навыков кооперации и ответственности за совместный результат, а обсуждение результатов стимулирует рефлексию и самокоррекцию.</w:t>
      </w:r>
    </w:p>
    <w:p w14:paraId="4CA9C5BB" w14:textId="77777777" w:rsidR="000341C9" w:rsidRPr="00EA79F5" w:rsidRDefault="000341C9" w:rsidP="00C92D1C">
      <w:pPr>
        <w:ind w:firstLine="709"/>
        <w:contextualSpacing/>
        <w:jc w:val="both"/>
        <w:rPr>
          <w:sz w:val="28"/>
          <w:szCs w:val="28"/>
        </w:rPr>
      </w:pPr>
      <w:r w:rsidRPr="00EA79F5">
        <w:rPr>
          <w:sz w:val="28"/>
          <w:szCs w:val="28"/>
        </w:rPr>
        <w:t xml:space="preserve">Особо значимым является использование метода кейс-стади как одного из инструментов формирования литературоведческих компетенций. В контексте филологического образования кейсы позволяют моделировать реальные аналитические ситуации, требующие глубокого прочтения текста, сопоставления с историко-культурным фоном, выявления авторской позиции и смысловых уровней произведения. Метод кейсов способствует формированию у студентов способности к самостоятельному принятию решений, развитию аналитических и </w:t>
      </w:r>
      <w:proofErr w:type="spellStart"/>
      <w:r w:rsidRPr="00EA79F5">
        <w:rPr>
          <w:sz w:val="28"/>
          <w:szCs w:val="28"/>
        </w:rPr>
        <w:t>интерпретативных</w:t>
      </w:r>
      <w:proofErr w:type="spellEnd"/>
      <w:r w:rsidRPr="00EA79F5">
        <w:rPr>
          <w:sz w:val="28"/>
          <w:szCs w:val="28"/>
        </w:rPr>
        <w:t xml:space="preserve"> стратегий, а также умению аргументированно представлять свою точку зрения в академической среде.</w:t>
      </w:r>
    </w:p>
    <w:p w14:paraId="28136EE7" w14:textId="77777777" w:rsidR="000341C9" w:rsidRPr="00EA79F5" w:rsidRDefault="000341C9" w:rsidP="00C92D1C">
      <w:pPr>
        <w:ind w:firstLine="709"/>
        <w:contextualSpacing/>
        <w:jc w:val="both"/>
        <w:rPr>
          <w:sz w:val="28"/>
          <w:szCs w:val="28"/>
        </w:rPr>
      </w:pPr>
      <w:r w:rsidRPr="00EA79F5">
        <w:rPr>
          <w:sz w:val="28"/>
          <w:szCs w:val="28"/>
        </w:rPr>
        <w:t>Интеграция цифровых инструментов с методами проектного и кейс-обучения создает благоприятные условия для формирования у студентов-филологов комплексных профессиональных навыков, включающих как традиционные гуманитарные, так и современные цифровые компетенции. Таким образом, интерактивные онлайн-проекты становятся неотъемлемой частью современного литературного образования, способствуя формированию специалистов, способных к критическому осмыслению информации, исследовательской работе и эффективному взаимодействию в цифровой образовательной среде.</w:t>
      </w:r>
    </w:p>
    <w:p w14:paraId="0C9250D7" w14:textId="77777777" w:rsidR="000341C9" w:rsidRPr="00EA79F5" w:rsidRDefault="000341C9" w:rsidP="00C92D1C">
      <w:pPr>
        <w:ind w:firstLine="709"/>
        <w:contextualSpacing/>
        <w:jc w:val="both"/>
        <w:rPr>
          <w:sz w:val="28"/>
          <w:szCs w:val="28"/>
        </w:rPr>
      </w:pPr>
      <w:r w:rsidRPr="00EA79F5">
        <w:rPr>
          <w:sz w:val="28"/>
          <w:szCs w:val="28"/>
        </w:rPr>
        <w:t>В условиях трансформации современного образования особую актуальность приобретает применение активных методов обучения, ориентированных на развитие критического мышления и исследовательской самостоятельности студентов. Одним из таких методов, доказавших свою эффективность в системе высшего филологического образования, является метод кейс-стадии. Его внедрение в преподавание литературы и смежных дисциплин позволяет создать интерактивную образовательную среду, в которой студенты не только усваивают теоретический материал, но и формируют практические компетенции, необходимые для успешной профессиональной деятельности.</w:t>
      </w:r>
    </w:p>
    <w:p w14:paraId="6433EF11" w14:textId="50882C66" w:rsidR="000341C9" w:rsidRPr="00EA79F5" w:rsidRDefault="000341C9" w:rsidP="00C92D1C">
      <w:pPr>
        <w:ind w:firstLine="709"/>
        <w:contextualSpacing/>
        <w:jc w:val="both"/>
        <w:rPr>
          <w:sz w:val="28"/>
          <w:szCs w:val="28"/>
        </w:rPr>
      </w:pPr>
      <w:r w:rsidRPr="00EA79F5">
        <w:rPr>
          <w:sz w:val="28"/>
          <w:szCs w:val="28"/>
        </w:rPr>
        <w:t xml:space="preserve">Кейс-стадии, основанные на анализе литературных произведений, представляют собой учебные ситуации, приближенные к реальной исследовательской или критической практике. В их основе лежат конкретные тексты </w:t>
      </w:r>
      <w:r w:rsidR="00EB37DA">
        <w:rPr>
          <w:sz w:val="28"/>
          <w:szCs w:val="28"/>
        </w:rPr>
        <w:t xml:space="preserve">– </w:t>
      </w:r>
      <w:r w:rsidRPr="00EA79F5">
        <w:rPr>
          <w:sz w:val="28"/>
          <w:szCs w:val="28"/>
        </w:rPr>
        <w:t>художественные, критические или публицистические</w:t>
      </w:r>
      <w:r w:rsidR="00EB37DA">
        <w:rPr>
          <w:sz w:val="28"/>
          <w:szCs w:val="28"/>
        </w:rPr>
        <w:t xml:space="preserve"> – </w:t>
      </w:r>
      <w:r w:rsidRPr="00EA79F5">
        <w:rPr>
          <w:sz w:val="28"/>
          <w:szCs w:val="28"/>
        </w:rPr>
        <w:t xml:space="preserve">которые предлагаются для всестороннего анализа. Студенты изучают сюжетную структуру, особенности композиции, систему персонажей, стилистические средства и </w:t>
      </w:r>
      <w:proofErr w:type="spellStart"/>
      <w:r w:rsidRPr="00EA79F5">
        <w:rPr>
          <w:sz w:val="28"/>
          <w:szCs w:val="28"/>
        </w:rPr>
        <w:t>интертекстуальные</w:t>
      </w:r>
      <w:proofErr w:type="spellEnd"/>
      <w:r w:rsidRPr="00EA79F5">
        <w:rPr>
          <w:sz w:val="28"/>
          <w:szCs w:val="28"/>
        </w:rPr>
        <w:t xml:space="preserve"> связи, что способствует более глубокому пониманию текстов и формирования литературоведческих навыков.</w:t>
      </w:r>
    </w:p>
    <w:p w14:paraId="37674A66" w14:textId="77777777" w:rsidR="000341C9" w:rsidRPr="00EA79F5" w:rsidRDefault="000341C9" w:rsidP="00C92D1C">
      <w:pPr>
        <w:ind w:firstLine="709"/>
        <w:contextualSpacing/>
        <w:jc w:val="both"/>
        <w:rPr>
          <w:sz w:val="28"/>
          <w:szCs w:val="28"/>
        </w:rPr>
      </w:pPr>
      <w:r w:rsidRPr="00EA79F5">
        <w:rPr>
          <w:sz w:val="28"/>
          <w:szCs w:val="28"/>
        </w:rPr>
        <w:t xml:space="preserve">Одним из ключевых достоинств метода кейсов является его способность погружать обучающихся в культурно-исторический контекст создания произведений. Это способствует осмыслению не только текстуальных, но и внелитературных факторов, таких как политические события, социокультурные </w:t>
      </w:r>
      <w:r w:rsidRPr="00EA79F5">
        <w:rPr>
          <w:sz w:val="28"/>
          <w:szCs w:val="28"/>
        </w:rPr>
        <w:lastRenderedPageBreak/>
        <w:t>тенденции или биография автора, которые могли повлиять на содержание и стиль произведения. Такой подход усиливает междисциплинарную направленность обучения и позволяет студентам видеть литературу как часть более широкой гуманитарной картины мира.</w:t>
      </w:r>
    </w:p>
    <w:p w14:paraId="109E0220" w14:textId="615A417F" w:rsidR="000341C9" w:rsidRPr="00EA79F5" w:rsidRDefault="000341C9" w:rsidP="00C92D1C">
      <w:pPr>
        <w:ind w:firstLine="709"/>
        <w:contextualSpacing/>
        <w:jc w:val="both"/>
        <w:rPr>
          <w:sz w:val="28"/>
          <w:szCs w:val="28"/>
        </w:rPr>
      </w:pPr>
      <w:r w:rsidRPr="00EA79F5">
        <w:rPr>
          <w:sz w:val="28"/>
          <w:szCs w:val="28"/>
        </w:rPr>
        <w:t>Метод кейсов также эффективно развивает навыки аргументации и критического осмысления. Обсуждения и дебаты по поводу различных трактовок текста учат студентов формулировать и отстаивать свою точку зрения, опираясь на текстуальные доказательства, а также уважительно воспринимать альтернативные интерпретации. Этот опыт особенно ценен в условиях подготовки к научной и педагогической деятельности, где способность аргументированного анализа и построения логически выверенных выводов является ключевой</w:t>
      </w:r>
      <w:r w:rsidR="00E7309C" w:rsidRPr="00EA79F5">
        <w:rPr>
          <w:sz w:val="28"/>
          <w:szCs w:val="28"/>
        </w:rPr>
        <w:t xml:space="preserve"> [112]</w:t>
      </w:r>
      <w:r w:rsidRPr="00EA79F5">
        <w:rPr>
          <w:sz w:val="28"/>
          <w:szCs w:val="28"/>
        </w:rPr>
        <w:t>.</w:t>
      </w:r>
    </w:p>
    <w:p w14:paraId="18C43BA7" w14:textId="540AB52B" w:rsidR="000341C9" w:rsidRPr="00EA79F5" w:rsidRDefault="000341C9" w:rsidP="00C92D1C">
      <w:pPr>
        <w:ind w:firstLine="709"/>
        <w:contextualSpacing/>
        <w:jc w:val="both"/>
        <w:rPr>
          <w:sz w:val="28"/>
          <w:szCs w:val="28"/>
        </w:rPr>
      </w:pPr>
      <w:r w:rsidRPr="00EA79F5">
        <w:rPr>
          <w:sz w:val="28"/>
          <w:szCs w:val="28"/>
        </w:rPr>
        <w:t>Дополнительным преимуществом кейс-метода является его гибкость и возможность включения в структуру занятия элементов из других дисциплин</w:t>
      </w:r>
      <w:r w:rsidR="00EB37DA">
        <w:rPr>
          <w:sz w:val="28"/>
          <w:szCs w:val="28"/>
        </w:rPr>
        <w:t xml:space="preserve"> – </w:t>
      </w:r>
      <w:r w:rsidRPr="00EA79F5">
        <w:rPr>
          <w:sz w:val="28"/>
          <w:szCs w:val="28"/>
        </w:rPr>
        <w:t>истории, социологии, психологии, философии. Такая интеграция позволяет студентам рассматривать литературное произведение не только как эстетический феномен, но и как отражение общественных и культурных процессов. Это способствует формированию у студентов целостного и контекстуального взгляда на литературу.</w:t>
      </w:r>
    </w:p>
    <w:p w14:paraId="3B3127B8" w14:textId="77777777" w:rsidR="000341C9" w:rsidRPr="00EA79F5" w:rsidRDefault="000341C9" w:rsidP="00C92D1C">
      <w:pPr>
        <w:ind w:firstLine="709"/>
        <w:contextualSpacing/>
        <w:jc w:val="both"/>
        <w:rPr>
          <w:sz w:val="28"/>
          <w:szCs w:val="28"/>
        </w:rPr>
      </w:pPr>
      <w:r w:rsidRPr="00EA79F5">
        <w:rPr>
          <w:sz w:val="28"/>
          <w:szCs w:val="28"/>
        </w:rPr>
        <w:t>Применение кейсов может быть направлено не только на анализ произведений, но и на изучение литературных направлений, биографий авторов и их творческого метода. Кроме того, метод кейс-стадии может быть расширен за счет заданий, предполагающих самостоятельное написание критических статей, эссе, литературных рецензий или даже художественных текстов. Это создает условия для творческой самореализации студентов и применения знаний в практической плоскости.</w:t>
      </w:r>
    </w:p>
    <w:p w14:paraId="67CDA491" w14:textId="77777777" w:rsidR="000341C9" w:rsidRPr="00EA79F5" w:rsidRDefault="000341C9" w:rsidP="00C92D1C">
      <w:pPr>
        <w:ind w:firstLine="709"/>
        <w:contextualSpacing/>
        <w:jc w:val="both"/>
        <w:rPr>
          <w:sz w:val="28"/>
          <w:szCs w:val="28"/>
        </w:rPr>
      </w:pPr>
      <w:r w:rsidRPr="00EA79F5">
        <w:rPr>
          <w:sz w:val="28"/>
          <w:szCs w:val="28"/>
        </w:rPr>
        <w:t>Особое место в рамках кейсов занимает работа с литературной критикой. Анализ профессиональных отзывов, рецензий и научных статей способствует развитию у студентов навыков рефлексивного мышления и критического восприятия вторичных текстов. Это учит их анализировать не только первоисточник, но и формы его интерпретации в профессиональном сообществе.</w:t>
      </w:r>
    </w:p>
    <w:p w14:paraId="572F5000" w14:textId="77777777" w:rsidR="000341C9" w:rsidRPr="00EA79F5" w:rsidRDefault="000341C9" w:rsidP="00C92D1C">
      <w:pPr>
        <w:ind w:firstLine="709"/>
        <w:contextualSpacing/>
        <w:jc w:val="both"/>
        <w:rPr>
          <w:sz w:val="28"/>
          <w:szCs w:val="28"/>
        </w:rPr>
      </w:pPr>
      <w:r w:rsidRPr="00EA79F5">
        <w:rPr>
          <w:sz w:val="28"/>
          <w:szCs w:val="28"/>
        </w:rPr>
        <w:t>Метод кейс-стадии представляет собой мощный дидактический инструмент, способствующий не только передаче знаний, но и формированию у студентов комплекса универсальных и профессиональных компетенций. Его применение в филологическом образовании повышает мотивацию к обучению, стимулирует исследовательскую активность и усиливает личностную вовлечённость студентов в образовательный процесс. В условиях цифровой трансформации и стремительного изменения академической среды важно продолжать развитие и адаптацию кейс-метода, делая его ещё более гибким, интерактивным и релевантным современным образовательным задачам.</w:t>
      </w:r>
    </w:p>
    <w:p w14:paraId="4D1CFD78" w14:textId="77777777" w:rsidR="000341C9" w:rsidRPr="00EA79F5" w:rsidRDefault="000341C9" w:rsidP="00C92D1C">
      <w:pPr>
        <w:ind w:firstLine="709"/>
        <w:contextualSpacing/>
        <w:jc w:val="both"/>
        <w:rPr>
          <w:sz w:val="28"/>
          <w:szCs w:val="28"/>
        </w:rPr>
      </w:pPr>
      <w:r w:rsidRPr="00EA79F5">
        <w:rPr>
          <w:sz w:val="28"/>
          <w:szCs w:val="28"/>
        </w:rPr>
        <w:t xml:space="preserve">Современные подходы к преподаванию литературы в высших учебных заведениях активно интегрируют цифровые технологии, что значительно трансформирует процесс обучения и открывает новые возможности для развития литературоведческих компетенций. Важным элементом этих </w:t>
      </w:r>
      <w:r w:rsidRPr="00EA79F5">
        <w:rPr>
          <w:sz w:val="28"/>
          <w:szCs w:val="28"/>
        </w:rPr>
        <w:lastRenderedPageBreak/>
        <w:t>компетенций является способность студентов проводить углублённый лексико-семантический анализ текстов, что является необходимым для полноценного освоения литературы как научной дисциплины. В условиях цифрового образования использование интерактивных онлайн-проектов, цифровых словарей и других информационных технологий предоставляет студентам новые средства для анализа, интерпретации и осмысления художественных произведений.</w:t>
      </w:r>
    </w:p>
    <w:p w14:paraId="6C34CCE4" w14:textId="7412F9F4" w:rsidR="000341C9" w:rsidRPr="00EA79F5" w:rsidRDefault="000341C9" w:rsidP="00C92D1C">
      <w:pPr>
        <w:ind w:firstLine="709"/>
        <w:contextualSpacing/>
        <w:jc w:val="both"/>
        <w:rPr>
          <w:sz w:val="28"/>
          <w:szCs w:val="28"/>
        </w:rPr>
      </w:pPr>
      <w:r w:rsidRPr="00EA79F5">
        <w:rPr>
          <w:sz w:val="28"/>
          <w:szCs w:val="28"/>
        </w:rPr>
        <w:t>Лексико-семантический анализ является одним из основополагающих методов в литературоведении. Он позволяет исследовать не только значение слов, но и их контекстуальные связи, роль в построении текста и воздействие на восприятие произведения. В ходе анализа литературных произведений студенты выявляют различные стилистические особенности, исследуют способы, которыми авторы формируют образность, и анализируют, как лексическое наполнение текста способствует его эмоциональной и интеллектуальной воздействию на читателя. В этом процессе важную роль играют как традиционные методы, так и инновационные подходы, использующие возможности цифровых технологий</w:t>
      </w:r>
      <w:r w:rsidR="00E7309C" w:rsidRPr="00EA79F5">
        <w:rPr>
          <w:sz w:val="28"/>
          <w:szCs w:val="28"/>
        </w:rPr>
        <w:t xml:space="preserve"> [113]</w:t>
      </w:r>
      <w:r w:rsidRPr="00EA79F5">
        <w:rPr>
          <w:sz w:val="28"/>
          <w:szCs w:val="28"/>
        </w:rPr>
        <w:t>.</w:t>
      </w:r>
    </w:p>
    <w:p w14:paraId="40A54109" w14:textId="77777777" w:rsidR="000341C9" w:rsidRDefault="000341C9" w:rsidP="00C92D1C">
      <w:pPr>
        <w:ind w:firstLine="709"/>
        <w:contextualSpacing/>
        <w:jc w:val="both"/>
        <w:rPr>
          <w:sz w:val="28"/>
          <w:szCs w:val="28"/>
        </w:rPr>
      </w:pPr>
      <w:r w:rsidRPr="00EA79F5">
        <w:rPr>
          <w:sz w:val="28"/>
          <w:szCs w:val="28"/>
        </w:rPr>
        <w:t>В условиях современного образования, где все большее внимание уделяется использованию цифровых технологий, появляются новые возможности для углубленного лексико-семантического анализа. Цифровые словари, электронные библиотеки, онлайн-ресурсы и инструменты анализа текста создают благоприятные условия для обучения студентов литературоведческим методам.</w:t>
      </w:r>
    </w:p>
    <w:p w14:paraId="71EE29B8" w14:textId="77777777" w:rsidR="00AD19E8" w:rsidRDefault="00AD19E8" w:rsidP="00C92D1C">
      <w:pPr>
        <w:ind w:firstLine="709"/>
        <w:contextualSpacing/>
        <w:jc w:val="both"/>
        <w:rPr>
          <w:sz w:val="28"/>
          <w:szCs w:val="28"/>
        </w:rPr>
      </w:pPr>
    </w:p>
    <w:p w14:paraId="1B0BEBA9" w14:textId="1A26CCD7" w:rsidR="00AD19E8" w:rsidRDefault="00AD19E8" w:rsidP="00AD19E8">
      <w:pPr>
        <w:ind w:left="-142"/>
        <w:contextualSpacing/>
        <w:jc w:val="both"/>
        <w:rPr>
          <w:sz w:val="28"/>
          <w:szCs w:val="28"/>
        </w:rPr>
      </w:pPr>
      <w:r w:rsidRPr="00712C0E">
        <w:rPr>
          <w:sz w:val="28"/>
          <w:szCs w:val="28"/>
        </w:rPr>
        <w:t>Таблица 14 – Литературоведческие методы и инструменты текстового анализа</w:t>
      </w:r>
    </w:p>
    <w:tbl>
      <w:tblPr>
        <w:tblStyle w:val="afd"/>
        <w:tblW w:w="0" w:type="auto"/>
        <w:tblLook w:val="04A0" w:firstRow="1" w:lastRow="0" w:firstColumn="1" w:lastColumn="0" w:noHBand="0" w:noVBand="1"/>
      </w:tblPr>
      <w:tblGrid>
        <w:gridCol w:w="2660"/>
        <w:gridCol w:w="6911"/>
      </w:tblGrid>
      <w:tr w:rsidR="00AD19E8" w:rsidRPr="00AD19E8" w14:paraId="0AEB386E" w14:textId="77777777" w:rsidTr="00712C0E">
        <w:tc>
          <w:tcPr>
            <w:tcW w:w="2660" w:type="dxa"/>
          </w:tcPr>
          <w:p w14:paraId="1EBCDA00" w14:textId="24CD4C3E" w:rsidR="000341C9" w:rsidRPr="00194B69" w:rsidRDefault="00C92D1C" w:rsidP="00AD19E8">
            <w:pPr>
              <w:contextualSpacing/>
              <w:jc w:val="center"/>
              <w:rPr>
                <w:b/>
                <w:bCs/>
                <w:szCs w:val="28"/>
              </w:rPr>
            </w:pPr>
            <w:r w:rsidRPr="00194B69">
              <w:rPr>
                <w:b/>
                <w:bCs/>
                <w:szCs w:val="28"/>
              </w:rPr>
              <w:t>Литературоведческие</w:t>
            </w:r>
            <w:r w:rsidR="000341C9" w:rsidRPr="00194B69">
              <w:rPr>
                <w:b/>
                <w:bCs/>
                <w:szCs w:val="28"/>
              </w:rPr>
              <w:t xml:space="preserve"> методы</w:t>
            </w:r>
          </w:p>
        </w:tc>
        <w:tc>
          <w:tcPr>
            <w:tcW w:w="6911" w:type="dxa"/>
          </w:tcPr>
          <w:p w14:paraId="4E0402C6" w14:textId="6255294A" w:rsidR="000341C9" w:rsidRPr="00194B69" w:rsidRDefault="00C92D1C" w:rsidP="00AD19E8">
            <w:pPr>
              <w:contextualSpacing/>
              <w:jc w:val="center"/>
              <w:rPr>
                <w:b/>
                <w:bCs/>
                <w:szCs w:val="28"/>
              </w:rPr>
            </w:pPr>
            <w:r w:rsidRPr="00194B69">
              <w:rPr>
                <w:b/>
                <w:bCs/>
                <w:szCs w:val="28"/>
              </w:rPr>
              <w:t>Инструменты анализа текста</w:t>
            </w:r>
          </w:p>
        </w:tc>
      </w:tr>
      <w:tr w:rsidR="000341C9" w:rsidRPr="00AD19E8" w14:paraId="5EBFAEA6" w14:textId="77777777" w:rsidTr="00712C0E">
        <w:tc>
          <w:tcPr>
            <w:tcW w:w="2660" w:type="dxa"/>
            <w:tcBorders>
              <w:bottom w:val="single" w:sz="4" w:space="0" w:color="auto"/>
            </w:tcBorders>
          </w:tcPr>
          <w:p w14:paraId="7CE086E9" w14:textId="77777777" w:rsidR="000341C9" w:rsidRPr="00194B69" w:rsidRDefault="000341C9" w:rsidP="00624002">
            <w:pPr>
              <w:contextualSpacing/>
              <w:jc w:val="both"/>
              <w:rPr>
                <w:szCs w:val="28"/>
              </w:rPr>
            </w:pPr>
            <w:r w:rsidRPr="00194B69">
              <w:rPr>
                <w:bCs/>
                <w:szCs w:val="28"/>
              </w:rPr>
              <w:t>Доступ к обширным цифровым ресурсам</w:t>
            </w:r>
          </w:p>
        </w:tc>
        <w:tc>
          <w:tcPr>
            <w:tcW w:w="6911" w:type="dxa"/>
            <w:tcBorders>
              <w:bottom w:val="single" w:sz="4" w:space="0" w:color="auto"/>
            </w:tcBorders>
          </w:tcPr>
          <w:p w14:paraId="4CA48644" w14:textId="77777777" w:rsidR="000341C9" w:rsidRPr="00194B69" w:rsidRDefault="000341C9" w:rsidP="00624002">
            <w:pPr>
              <w:contextualSpacing/>
              <w:jc w:val="both"/>
              <w:rPr>
                <w:szCs w:val="28"/>
              </w:rPr>
            </w:pPr>
            <w:r w:rsidRPr="00194B69">
              <w:rPr>
                <w:szCs w:val="28"/>
              </w:rPr>
              <w:t>Цифровые словари и электронные ресурсы предоставляют студентам мгновенный доступ к широкому спектру информации о словах: их значениям, синонимам, антонимам, примерам употребления. Это значительно ускоряет процесс анализа, расширяет возможности для глубокого исследования текста, поскольку студенты могут быстро находить значения незнакомых слов, исследовать их семантические поля и таким образом углублять понимание текста.</w:t>
            </w:r>
          </w:p>
        </w:tc>
      </w:tr>
      <w:tr w:rsidR="000341C9" w:rsidRPr="00AD19E8" w14:paraId="6350139F" w14:textId="77777777" w:rsidTr="00712C0E">
        <w:tc>
          <w:tcPr>
            <w:tcW w:w="2660" w:type="dxa"/>
            <w:tcBorders>
              <w:bottom w:val="nil"/>
            </w:tcBorders>
          </w:tcPr>
          <w:p w14:paraId="7A9C0F3C" w14:textId="77777777" w:rsidR="000341C9" w:rsidRPr="00AD19E8" w:rsidRDefault="000341C9" w:rsidP="00624002">
            <w:pPr>
              <w:contextualSpacing/>
              <w:jc w:val="both"/>
              <w:rPr>
                <w:szCs w:val="28"/>
              </w:rPr>
            </w:pPr>
            <w:r w:rsidRPr="00AD19E8">
              <w:rPr>
                <w:bCs/>
                <w:szCs w:val="28"/>
              </w:rPr>
              <w:t>Использование цифровых словарей для сравнительного анализа</w:t>
            </w:r>
          </w:p>
        </w:tc>
        <w:tc>
          <w:tcPr>
            <w:tcW w:w="6911" w:type="dxa"/>
            <w:tcBorders>
              <w:bottom w:val="nil"/>
            </w:tcBorders>
          </w:tcPr>
          <w:p w14:paraId="50017771" w14:textId="77777777" w:rsidR="000341C9" w:rsidRPr="00AD19E8" w:rsidRDefault="000341C9" w:rsidP="00624002">
            <w:pPr>
              <w:contextualSpacing/>
              <w:jc w:val="both"/>
              <w:rPr>
                <w:szCs w:val="28"/>
              </w:rPr>
            </w:pPr>
            <w:r w:rsidRPr="00AD19E8">
              <w:rPr>
                <w:szCs w:val="28"/>
              </w:rPr>
              <w:t>Сравнительный подход, включающий использование цифровых словарей, позволяет студентам анализировать значения слов в разных контекстах, выявляя нюансы их употребления. Это может быть полезным для выявления особенностей авторского стиля, а также для глубже понимания текстовых структур. Например, студенты могут сравнивать употребление одного и того же слова в различных произведениях, исследуя, как контекст изменяет его значение.</w:t>
            </w:r>
          </w:p>
        </w:tc>
      </w:tr>
    </w:tbl>
    <w:p w14:paraId="0FC04469" w14:textId="38E89EC3" w:rsidR="00712C0E" w:rsidRPr="00712C0E" w:rsidRDefault="00712C0E">
      <w:pPr>
        <w:rPr>
          <w:sz w:val="28"/>
        </w:rPr>
      </w:pPr>
      <w:r>
        <w:rPr>
          <w:sz w:val="28"/>
        </w:rPr>
        <w:t>Продолжение таблицы 14</w:t>
      </w:r>
    </w:p>
    <w:tbl>
      <w:tblPr>
        <w:tblStyle w:val="afd"/>
        <w:tblW w:w="0" w:type="auto"/>
        <w:tblLook w:val="04A0" w:firstRow="1" w:lastRow="0" w:firstColumn="1" w:lastColumn="0" w:noHBand="0" w:noVBand="1"/>
      </w:tblPr>
      <w:tblGrid>
        <w:gridCol w:w="3085"/>
        <w:gridCol w:w="6486"/>
      </w:tblGrid>
      <w:tr w:rsidR="000341C9" w:rsidRPr="00AD19E8" w14:paraId="24A8E354" w14:textId="77777777" w:rsidTr="00712C0E">
        <w:tc>
          <w:tcPr>
            <w:tcW w:w="3085" w:type="dxa"/>
          </w:tcPr>
          <w:p w14:paraId="120DB858" w14:textId="77777777" w:rsidR="000341C9" w:rsidRPr="00AD19E8" w:rsidRDefault="000341C9" w:rsidP="00624002">
            <w:pPr>
              <w:contextualSpacing/>
              <w:jc w:val="both"/>
              <w:rPr>
                <w:szCs w:val="28"/>
              </w:rPr>
            </w:pPr>
            <w:r w:rsidRPr="00AD19E8">
              <w:rPr>
                <w:bCs/>
                <w:szCs w:val="28"/>
              </w:rPr>
              <w:t>Развитие критического мышления и аргументации</w:t>
            </w:r>
            <w:r w:rsidRPr="00AD19E8">
              <w:rPr>
                <w:szCs w:val="28"/>
              </w:rPr>
              <w:t>.</w:t>
            </w:r>
          </w:p>
        </w:tc>
        <w:tc>
          <w:tcPr>
            <w:tcW w:w="6486" w:type="dxa"/>
          </w:tcPr>
          <w:p w14:paraId="634D39A2" w14:textId="7C1C4087" w:rsidR="000341C9" w:rsidRPr="00AD19E8" w:rsidRDefault="000341C9" w:rsidP="00624002">
            <w:pPr>
              <w:contextualSpacing/>
              <w:jc w:val="both"/>
              <w:rPr>
                <w:szCs w:val="28"/>
              </w:rPr>
            </w:pPr>
            <w:r w:rsidRPr="00AD19E8">
              <w:rPr>
                <w:szCs w:val="28"/>
              </w:rPr>
              <w:t xml:space="preserve">Важным аспектом работы с цифровыми ресурсами является развитие навыков критического осмысления текста. В ходе обсуждений, дебатов и презентаций студенты могут использовать лексико-семантический анализ для </w:t>
            </w:r>
            <w:r w:rsidRPr="00AD19E8">
              <w:rPr>
                <w:szCs w:val="28"/>
              </w:rPr>
              <w:lastRenderedPageBreak/>
              <w:t>аргументации своих точек зрения, что способствует развитию навыков публичного выступления и аргументации. Это помогает не только улучшить способность к критическому восприятию литературных произведений, но и развивает аналитическое и исслед</w:t>
            </w:r>
            <w:r w:rsidR="00AD19E8">
              <w:rPr>
                <w:szCs w:val="28"/>
              </w:rPr>
              <w:t>овательское мышление студентов.</w:t>
            </w:r>
          </w:p>
        </w:tc>
      </w:tr>
    </w:tbl>
    <w:p w14:paraId="7E25E16F" w14:textId="77777777" w:rsidR="000341C9" w:rsidRPr="00EA79F5" w:rsidRDefault="000341C9" w:rsidP="00624002">
      <w:pPr>
        <w:contextualSpacing/>
        <w:jc w:val="both"/>
        <w:rPr>
          <w:sz w:val="28"/>
          <w:szCs w:val="28"/>
        </w:rPr>
      </w:pPr>
    </w:p>
    <w:p w14:paraId="0E4649F3" w14:textId="77777777" w:rsidR="000341C9" w:rsidRPr="00EA79F5" w:rsidRDefault="000341C9" w:rsidP="00AD19E8">
      <w:pPr>
        <w:ind w:firstLine="709"/>
        <w:contextualSpacing/>
        <w:jc w:val="both"/>
        <w:rPr>
          <w:sz w:val="28"/>
          <w:szCs w:val="28"/>
        </w:rPr>
      </w:pPr>
      <w:r w:rsidRPr="00EA79F5">
        <w:rPr>
          <w:sz w:val="28"/>
          <w:szCs w:val="28"/>
        </w:rPr>
        <w:t>Интерактивные онлайн-проекты, интегрирующие цифровые технологии в образовательный процесс, играют ключевую роль в формировании литературоведческих компетенций. Эти проекты создают возможность для активного вовлечения студентов в процесс анализа и обсуждения текстов, в том числе через использование цифровых словарей и других электронных инструментов.</w:t>
      </w:r>
    </w:p>
    <w:p w14:paraId="398FB509" w14:textId="77777777" w:rsidR="000341C9" w:rsidRPr="00EA79F5" w:rsidRDefault="000341C9" w:rsidP="0056475F">
      <w:pPr>
        <w:numPr>
          <w:ilvl w:val="0"/>
          <w:numId w:val="5"/>
        </w:numPr>
        <w:ind w:left="0" w:firstLine="709"/>
        <w:contextualSpacing/>
        <w:jc w:val="both"/>
        <w:rPr>
          <w:sz w:val="28"/>
          <w:szCs w:val="28"/>
        </w:rPr>
      </w:pPr>
      <w:r w:rsidRPr="00EA79F5">
        <w:rPr>
          <w:b/>
          <w:bCs/>
          <w:sz w:val="28"/>
          <w:szCs w:val="28"/>
        </w:rPr>
        <w:t>Групповые исследования и совместная работа</w:t>
      </w:r>
      <w:r w:rsidRPr="00EA79F5">
        <w:rPr>
          <w:sz w:val="28"/>
          <w:szCs w:val="28"/>
        </w:rPr>
        <w:t>. В рамках интерактивных проектов студенты могут работать в группах над анализом произведений, используя цифровые словари для выявления ключевых лексических единиц и их значений. Работа в группах развивает навыки сотрудничества, что является важным аспектом для формирования профессиональных компетенций будущих филологов.</w:t>
      </w:r>
    </w:p>
    <w:p w14:paraId="5920F83A" w14:textId="77777777" w:rsidR="000341C9" w:rsidRPr="00EA79F5" w:rsidRDefault="000341C9" w:rsidP="0056475F">
      <w:pPr>
        <w:numPr>
          <w:ilvl w:val="0"/>
          <w:numId w:val="5"/>
        </w:numPr>
        <w:ind w:left="0" w:firstLine="709"/>
        <w:contextualSpacing/>
        <w:jc w:val="both"/>
        <w:rPr>
          <w:sz w:val="28"/>
          <w:szCs w:val="28"/>
        </w:rPr>
      </w:pPr>
      <w:r w:rsidRPr="00EA79F5">
        <w:rPr>
          <w:b/>
          <w:bCs/>
          <w:sz w:val="28"/>
          <w:szCs w:val="28"/>
        </w:rPr>
        <w:t>Создание мультимедийных презентаций</w:t>
      </w:r>
      <w:r w:rsidRPr="00EA79F5">
        <w:rPr>
          <w:sz w:val="28"/>
          <w:szCs w:val="28"/>
        </w:rPr>
        <w:t>. Студенты могут использовать цифровые словари для визуализации лексико-семантического анализа текста, создавая мультимедийные презентации, схемы и графики. Это помогает не только углубить понимание текстов, но и способствует развитию креативности и навыков работы с мультимедийными ресурсами, что является важным для современного образования.</w:t>
      </w:r>
    </w:p>
    <w:p w14:paraId="60DFC0BB" w14:textId="77777777" w:rsidR="000341C9" w:rsidRPr="00EA79F5" w:rsidRDefault="000341C9" w:rsidP="0056475F">
      <w:pPr>
        <w:numPr>
          <w:ilvl w:val="0"/>
          <w:numId w:val="5"/>
        </w:numPr>
        <w:ind w:left="0" w:firstLine="709"/>
        <w:contextualSpacing/>
        <w:jc w:val="both"/>
        <w:rPr>
          <w:sz w:val="28"/>
          <w:szCs w:val="28"/>
        </w:rPr>
      </w:pPr>
      <w:r w:rsidRPr="00EA79F5">
        <w:rPr>
          <w:b/>
          <w:bCs/>
          <w:sz w:val="28"/>
          <w:szCs w:val="28"/>
        </w:rPr>
        <w:t>Онлайн-дебаты и виртуальные выставки</w:t>
      </w:r>
      <w:r w:rsidRPr="00EA79F5">
        <w:rPr>
          <w:sz w:val="28"/>
          <w:szCs w:val="28"/>
        </w:rPr>
        <w:t>. В рамках обсуждений и дебатов, организуемых в онлайн-формате, студенты могут использовать лексико-семантический анализ для аргументации своих точек зрения. Это способствует развитию навыков публичных выступлений, аргументации и критического восприятия текста. Также студенты могут организовывать виртуальные выставки, посвященные авторам, жанрам или литературным направлениям, где они представляют результаты своего лексико-семантического анализа, используя цифровые ресурсы.</w:t>
      </w:r>
    </w:p>
    <w:p w14:paraId="02F1A2D9" w14:textId="6D43FE9C" w:rsidR="000341C9" w:rsidRPr="00EA79F5" w:rsidRDefault="000341C9" w:rsidP="00AD19E8">
      <w:pPr>
        <w:ind w:firstLine="709"/>
        <w:contextualSpacing/>
        <w:jc w:val="both"/>
        <w:rPr>
          <w:sz w:val="28"/>
          <w:szCs w:val="28"/>
        </w:rPr>
      </w:pPr>
      <w:r w:rsidRPr="00EA79F5">
        <w:rPr>
          <w:sz w:val="28"/>
          <w:szCs w:val="28"/>
        </w:rPr>
        <w:t>Интерактивные онлайн-проекты и цифровые технологии открывают новые горизонты для формирования литературоведческих компетенций, в частности, в области лексико-семантического анализа. Использование цифровых словарей и онлайн-ресурсов позволяет студентам более глубоко исследовать языковые особенности текстов, выявлять стилистические особенности и контекстуальные значения слов. В то же вре</w:t>
      </w:r>
      <w:r w:rsidR="00A342AA">
        <w:rPr>
          <w:sz w:val="28"/>
          <w:szCs w:val="28"/>
        </w:rPr>
        <w:t>3</w:t>
      </w:r>
      <w:r w:rsidRPr="00EA79F5">
        <w:rPr>
          <w:sz w:val="28"/>
          <w:szCs w:val="28"/>
        </w:rPr>
        <w:t>мя, такие методы обучения способствуют развитию аналитического мышления, критического восприятия, а также креативных и исследовательских навыков студентов. Важно продолжать интеграцию цифровых технологий в учебный процесс, чтобы обеспечить студентам доступ к актуальным ресурсам и методам анализа, что позволит повысить качество литературоведческого образования и подготовить студентов к успешной профессиональной деятельности в условиях информационного общества.</w:t>
      </w:r>
    </w:p>
    <w:p w14:paraId="448122DB" w14:textId="77777777" w:rsidR="000341C9" w:rsidRPr="00EA79F5" w:rsidRDefault="000341C9" w:rsidP="00AD19E8">
      <w:pPr>
        <w:ind w:firstLine="709"/>
        <w:contextualSpacing/>
        <w:jc w:val="both"/>
        <w:rPr>
          <w:sz w:val="28"/>
          <w:szCs w:val="28"/>
        </w:rPr>
      </w:pPr>
      <w:proofErr w:type="spellStart"/>
      <w:r w:rsidRPr="00EA79F5">
        <w:rPr>
          <w:sz w:val="28"/>
          <w:szCs w:val="28"/>
        </w:rPr>
        <w:lastRenderedPageBreak/>
        <w:t>Интертекстуальный</w:t>
      </w:r>
      <w:proofErr w:type="spellEnd"/>
      <w:r w:rsidRPr="00EA79F5">
        <w:rPr>
          <w:sz w:val="28"/>
          <w:szCs w:val="28"/>
        </w:rPr>
        <w:t xml:space="preserve"> анализ и гипертекстовые структуры занимают важное место в изучении литературы и литературоведении. Эти методы исследования позволяют не только раскрыть взаимосвязь между различными текстами, но и существенно влияют на развитие критического мышления студентов, а также на углубленное понимание литературы в контексте современных образовательных технологий. С развитием цифровых технологий и появлением интернета, традиционные подходы к изучению литературы трансформировались, предоставляя новые возможности для изучения литературных произведений в рамках гипертекстовых структур.</w:t>
      </w:r>
    </w:p>
    <w:p w14:paraId="2922F9C7" w14:textId="77777777" w:rsidR="000341C9" w:rsidRPr="00EA79F5" w:rsidRDefault="000341C9" w:rsidP="00AD19E8">
      <w:pPr>
        <w:ind w:firstLine="709"/>
        <w:contextualSpacing/>
        <w:jc w:val="both"/>
        <w:rPr>
          <w:sz w:val="28"/>
          <w:szCs w:val="28"/>
        </w:rPr>
      </w:pPr>
      <w:proofErr w:type="spellStart"/>
      <w:r w:rsidRPr="00EA79F5">
        <w:rPr>
          <w:sz w:val="28"/>
          <w:szCs w:val="28"/>
        </w:rPr>
        <w:t>Интертекстуальный</w:t>
      </w:r>
      <w:proofErr w:type="spellEnd"/>
      <w:r w:rsidRPr="00EA79F5">
        <w:rPr>
          <w:sz w:val="28"/>
          <w:szCs w:val="28"/>
        </w:rPr>
        <w:t xml:space="preserve"> анализ как метод исследования литературы основывается на концепции Юлии </w:t>
      </w:r>
      <w:proofErr w:type="spellStart"/>
      <w:r w:rsidRPr="00EA79F5">
        <w:rPr>
          <w:sz w:val="28"/>
          <w:szCs w:val="28"/>
        </w:rPr>
        <w:t>Кристевой</w:t>
      </w:r>
      <w:proofErr w:type="spellEnd"/>
      <w:r w:rsidRPr="00EA79F5">
        <w:rPr>
          <w:sz w:val="28"/>
          <w:szCs w:val="28"/>
        </w:rPr>
        <w:t xml:space="preserve">, предложенной в 1960-х годах. </w:t>
      </w:r>
      <w:proofErr w:type="spellStart"/>
      <w:r w:rsidRPr="00EA79F5">
        <w:rPr>
          <w:sz w:val="28"/>
          <w:szCs w:val="28"/>
        </w:rPr>
        <w:t>Кристева</w:t>
      </w:r>
      <w:proofErr w:type="spellEnd"/>
      <w:r w:rsidRPr="00EA79F5">
        <w:rPr>
          <w:sz w:val="28"/>
          <w:szCs w:val="28"/>
        </w:rPr>
        <w:t xml:space="preserve"> утверждала, что «текст существует только в контексте других текстов», а это означает, что любое произведение не является изолированным объектом, а является частью сети более широких литературных и культурных взаимосвязей. Интертекстуальность, таким образом, представляет собой явление, когда один текст использует элементы других текстов, будь то цитаты, аллюзии, парафразы или стилистические заимствования.</w:t>
      </w:r>
    </w:p>
    <w:p w14:paraId="3DD503C3" w14:textId="77777777" w:rsidR="000341C9" w:rsidRPr="00EA79F5" w:rsidRDefault="000341C9" w:rsidP="00AD19E8">
      <w:pPr>
        <w:ind w:firstLine="709"/>
        <w:contextualSpacing/>
        <w:jc w:val="both"/>
        <w:rPr>
          <w:sz w:val="28"/>
          <w:szCs w:val="28"/>
        </w:rPr>
      </w:pPr>
      <w:proofErr w:type="spellStart"/>
      <w:r w:rsidRPr="00EA79F5">
        <w:rPr>
          <w:sz w:val="28"/>
          <w:szCs w:val="28"/>
        </w:rPr>
        <w:t>Интертекстуальный</w:t>
      </w:r>
      <w:proofErr w:type="spellEnd"/>
      <w:r w:rsidRPr="00EA79F5">
        <w:rPr>
          <w:sz w:val="28"/>
          <w:szCs w:val="28"/>
        </w:rPr>
        <w:t xml:space="preserve"> анализ помогает не только выявить прямые и косвенные ссылки на другие произведения, но и раскрыть более глубокие уровни смысла, заключенные в этих взаимосвязях. Он дает возможность понять, как авторы используют традиции и культурные контексты предыдущих эпох для создания новых значений и смыслов, а также как эти тексты влияют на восприятие читателей.</w:t>
      </w:r>
    </w:p>
    <w:p w14:paraId="2FFE19B8" w14:textId="5C1A3206" w:rsidR="000341C9" w:rsidRPr="00EA79F5" w:rsidRDefault="000341C9" w:rsidP="00AD19E8">
      <w:pPr>
        <w:ind w:firstLine="709"/>
        <w:contextualSpacing/>
        <w:jc w:val="both"/>
        <w:rPr>
          <w:sz w:val="28"/>
          <w:szCs w:val="28"/>
        </w:rPr>
      </w:pPr>
      <w:r w:rsidRPr="00EA79F5">
        <w:rPr>
          <w:sz w:val="28"/>
          <w:szCs w:val="28"/>
        </w:rPr>
        <w:t>Для студентов-филологов изучение интертекстуальности открывает перед ними многослойность и динамичность литературного процесса, позволяя находить новые горизонты для анализа текста. Это также помогает развить навыки работы с культурными кодами, которые являются необходимыми для полноценной интерпретации произведений</w:t>
      </w:r>
      <w:r w:rsidR="00923F7A" w:rsidRPr="00EA79F5">
        <w:rPr>
          <w:sz w:val="28"/>
          <w:szCs w:val="28"/>
        </w:rPr>
        <w:t xml:space="preserve"> [114]</w:t>
      </w:r>
      <w:r w:rsidRPr="00EA79F5">
        <w:rPr>
          <w:sz w:val="28"/>
          <w:szCs w:val="28"/>
        </w:rPr>
        <w:t>.</w:t>
      </w:r>
    </w:p>
    <w:p w14:paraId="422D856E" w14:textId="5264C8D2" w:rsidR="000341C9" w:rsidRPr="00EA79F5" w:rsidRDefault="000341C9" w:rsidP="00AD19E8">
      <w:pPr>
        <w:ind w:firstLine="709"/>
        <w:contextualSpacing/>
        <w:jc w:val="both"/>
        <w:rPr>
          <w:sz w:val="28"/>
          <w:szCs w:val="28"/>
        </w:rPr>
      </w:pPr>
      <w:r w:rsidRPr="00EA79F5">
        <w:rPr>
          <w:sz w:val="28"/>
          <w:szCs w:val="28"/>
        </w:rPr>
        <w:t xml:space="preserve">С развитием цифровых технологий и интернета на первый план выходит использование гипертекстовых структур, которые открывают новые возможности для анализа текстов. Гипертекст </w:t>
      </w:r>
      <w:r w:rsidR="00EB37DA">
        <w:rPr>
          <w:sz w:val="28"/>
          <w:szCs w:val="28"/>
        </w:rPr>
        <w:t xml:space="preserve">– </w:t>
      </w:r>
      <w:r w:rsidRPr="00EA79F5">
        <w:rPr>
          <w:sz w:val="28"/>
          <w:szCs w:val="28"/>
        </w:rPr>
        <w:t>это текст, содержащий ссылки на другие тексты или фрагменты, что позволяет читателю перемещаться по этим связям. В отличие от традиционных линейных текстов, гипертекстовые структуры обеспечивают нелинейную организацию контента, что делает возможным многозначную и многослойную интерпретацию информации.</w:t>
      </w:r>
    </w:p>
    <w:p w14:paraId="6764A1C7" w14:textId="330284B6" w:rsidR="000341C9" w:rsidRPr="00EA79F5" w:rsidRDefault="000341C9" w:rsidP="00AD19E8">
      <w:pPr>
        <w:ind w:firstLine="709"/>
        <w:contextualSpacing/>
        <w:jc w:val="both"/>
        <w:rPr>
          <w:sz w:val="28"/>
          <w:szCs w:val="28"/>
        </w:rPr>
      </w:pPr>
      <w:r w:rsidRPr="00EA79F5">
        <w:rPr>
          <w:sz w:val="28"/>
          <w:szCs w:val="28"/>
        </w:rPr>
        <w:t>В рамках гипертекстового анализа студенты могут исследовать взаимосвязи между текстами с помощью интерактивных карт смыслов, создавая динамичные карты и схемы, которые позволяют отслеживать и анализировать взаимодействие произведений на разных уровнях</w:t>
      </w:r>
      <w:r w:rsidR="00EB37DA">
        <w:rPr>
          <w:sz w:val="28"/>
          <w:szCs w:val="28"/>
        </w:rPr>
        <w:t xml:space="preserve"> – </w:t>
      </w:r>
      <w:r w:rsidRPr="00EA79F5">
        <w:rPr>
          <w:sz w:val="28"/>
          <w:szCs w:val="28"/>
        </w:rPr>
        <w:t>от литературных аллюзий до более широких культурных контекстов. Гипертекстовые структуры, таким образом, становятся важным инструментом для обучения, позволяя не только углубить понимание текста, но и развить навыки работы с цифровыми инструментами, что является важным для современного филологического образования.</w:t>
      </w:r>
    </w:p>
    <w:p w14:paraId="1A9F40D0" w14:textId="77777777" w:rsidR="000341C9" w:rsidRPr="00EA79F5" w:rsidRDefault="000341C9" w:rsidP="00AD19E8">
      <w:pPr>
        <w:ind w:firstLine="709"/>
        <w:contextualSpacing/>
        <w:jc w:val="both"/>
        <w:rPr>
          <w:sz w:val="28"/>
          <w:szCs w:val="28"/>
        </w:rPr>
      </w:pPr>
      <w:proofErr w:type="spellStart"/>
      <w:r w:rsidRPr="00EA79F5">
        <w:rPr>
          <w:sz w:val="28"/>
          <w:szCs w:val="28"/>
        </w:rPr>
        <w:lastRenderedPageBreak/>
        <w:t>Интертекстуальный</w:t>
      </w:r>
      <w:proofErr w:type="spellEnd"/>
      <w:r w:rsidRPr="00EA79F5">
        <w:rPr>
          <w:sz w:val="28"/>
          <w:szCs w:val="28"/>
        </w:rPr>
        <w:t xml:space="preserve"> анализ и гипертекстовые структуры играют важную роль в образовательном процессе, так как способствуют развитию ключевых навыков у студентов, таких как:</w:t>
      </w:r>
    </w:p>
    <w:p w14:paraId="6A862627" w14:textId="77777777" w:rsidR="000341C9" w:rsidRPr="00EA79F5" w:rsidRDefault="000341C9" w:rsidP="0056475F">
      <w:pPr>
        <w:numPr>
          <w:ilvl w:val="0"/>
          <w:numId w:val="6"/>
        </w:numPr>
        <w:ind w:left="0" w:firstLine="709"/>
        <w:contextualSpacing/>
        <w:jc w:val="both"/>
        <w:rPr>
          <w:sz w:val="28"/>
          <w:szCs w:val="28"/>
        </w:rPr>
      </w:pPr>
      <w:r w:rsidRPr="00EA79F5">
        <w:rPr>
          <w:b/>
          <w:bCs/>
          <w:sz w:val="28"/>
          <w:szCs w:val="28"/>
        </w:rPr>
        <w:t>Критическое мышление</w:t>
      </w:r>
      <w:r w:rsidRPr="00EA79F5">
        <w:rPr>
          <w:sz w:val="28"/>
          <w:szCs w:val="28"/>
        </w:rPr>
        <w:t>. Анализ взаимосвязей между текстами помогает студентам научиться интерпретировать и оценивать влияние одного произведения на другое, а также понимать, как эти связи формируют смысл и структуру произведения. Это развивает способность к более глубокой и многозначной интерпретации текста.</w:t>
      </w:r>
    </w:p>
    <w:p w14:paraId="3772A805" w14:textId="77777777" w:rsidR="000341C9" w:rsidRPr="00EA79F5" w:rsidRDefault="000341C9" w:rsidP="0056475F">
      <w:pPr>
        <w:numPr>
          <w:ilvl w:val="0"/>
          <w:numId w:val="6"/>
        </w:numPr>
        <w:ind w:left="0" w:firstLine="709"/>
        <w:contextualSpacing/>
        <w:jc w:val="both"/>
        <w:rPr>
          <w:sz w:val="28"/>
          <w:szCs w:val="28"/>
        </w:rPr>
      </w:pPr>
      <w:r w:rsidRPr="00EA79F5">
        <w:rPr>
          <w:b/>
          <w:bCs/>
          <w:sz w:val="28"/>
          <w:szCs w:val="28"/>
        </w:rPr>
        <w:t>Креативность и исследовательская деятельность</w:t>
      </w:r>
      <w:r w:rsidRPr="00EA79F5">
        <w:rPr>
          <w:sz w:val="28"/>
          <w:szCs w:val="28"/>
        </w:rPr>
        <w:t>. Использование гипертекстовых структур в обучении дает возможность студентам создавать собственные гипертексты, связывая различные произведения и идеи. Это способствует развитию творческих способностей, а также позволяет студентам активно участвовать в процессе анализа и исследования.</w:t>
      </w:r>
    </w:p>
    <w:p w14:paraId="50416ACA" w14:textId="77777777" w:rsidR="00AD19E8" w:rsidRDefault="000341C9" w:rsidP="0056475F">
      <w:pPr>
        <w:numPr>
          <w:ilvl w:val="0"/>
          <w:numId w:val="6"/>
        </w:numPr>
        <w:ind w:left="0" w:firstLine="709"/>
        <w:contextualSpacing/>
        <w:jc w:val="both"/>
        <w:rPr>
          <w:sz w:val="28"/>
          <w:szCs w:val="28"/>
        </w:rPr>
      </w:pPr>
      <w:r w:rsidRPr="00EA79F5">
        <w:rPr>
          <w:b/>
          <w:bCs/>
          <w:sz w:val="28"/>
          <w:szCs w:val="28"/>
        </w:rPr>
        <w:t>Понимание литературных традиций и контекстов</w:t>
      </w:r>
      <w:r w:rsidRPr="00EA79F5">
        <w:rPr>
          <w:sz w:val="28"/>
          <w:szCs w:val="28"/>
        </w:rPr>
        <w:t xml:space="preserve">. </w:t>
      </w:r>
      <w:proofErr w:type="spellStart"/>
      <w:r w:rsidRPr="00EA79F5">
        <w:rPr>
          <w:sz w:val="28"/>
          <w:szCs w:val="28"/>
        </w:rPr>
        <w:t>Интертекстуальный</w:t>
      </w:r>
      <w:proofErr w:type="spellEnd"/>
      <w:r w:rsidRPr="00EA79F5">
        <w:rPr>
          <w:sz w:val="28"/>
          <w:szCs w:val="28"/>
        </w:rPr>
        <w:t xml:space="preserve"> анализ помогает студентам видеть, как различные произведения и авторы взаимодействуют друг с другом в рамках литературных традиций и историко-культурных контекстов. Это способствует более глубокому осмыслению не только отдельного произведения, но и</w:t>
      </w:r>
      <w:r w:rsidR="00AD19E8">
        <w:rPr>
          <w:sz w:val="28"/>
          <w:szCs w:val="28"/>
        </w:rPr>
        <w:t xml:space="preserve"> его места в истории литературы</w:t>
      </w:r>
    </w:p>
    <w:p w14:paraId="57AE0DB0" w14:textId="77777777" w:rsidR="00AD19E8" w:rsidRDefault="00AD19E8" w:rsidP="00AD19E8">
      <w:pPr>
        <w:ind w:left="709"/>
        <w:contextualSpacing/>
        <w:jc w:val="both"/>
        <w:rPr>
          <w:sz w:val="28"/>
          <w:szCs w:val="28"/>
        </w:rPr>
      </w:pPr>
    </w:p>
    <w:p w14:paraId="799B6A0E" w14:textId="390F250A" w:rsidR="000341C9" w:rsidRDefault="00AD19E8" w:rsidP="00AD19E8">
      <w:pPr>
        <w:ind w:left="-142"/>
        <w:contextualSpacing/>
        <w:jc w:val="both"/>
        <w:rPr>
          <w:sz w:val="28"/>
          <w:szCs w:val="28"/>
        </w:rPr>
      </w:pPr>
      <w:r>
        <w:rPr>
          <w:sz w:val="28"/>
          <w:szCs w:val="28"/>
        </w:rPr>
        <w:t xml:space="preserve">Таблицы 15 – </w:t>
      </w:r>
      <w:r w:rsidR="000341C9" w:rsidRPr="00AD19E8">
        <w:rPr>
          <w:sz w:val="28"/>
          <w:szCs w:val="28"/>
        </w:rPr>
        <w:t>Примеры при</w:t>
      </w:r>
      <w:r>
        <w:rPr>
          <w:sz w:val="28"/>
          <w:szCs w:val="28"/>
        </w:rPr>
        <w:t>менения этих методов в обучении</w:t>
      </w:r>
    </w:p>
    <w:tbl>
      <w:tblPr>
        <w:tblStyle w:val="afd"/>
        <w:tblW w:w="0" w:type="auto"/>
        <w:tblLook w:val="04A0" w:firstRow="1" w:lastRow="0" w:firstColumn="1" w:lastColumn="0" w:noHBand="0" w:noVBand="1"/>
      </w:tblPr>
      <w:tblGrid>
        <w:gridCol w:w="2518"/>
        <w:gridCol w:w="7229"/>
      </w:tblGrid>
      <w:tr w:rsidR="000341C9" w:rsidRPr="00AD19E8" w14:paraId="510F3EA3" w14:textId="77777777" w:rsidTr="00AD4A59">
        <w:tc>
          <w:tcPr>
            <w:tcW w:w="2518" w:type="dxa"/>
          </w:tcPr>
          <w:p w14:paraId="5A4097EA" w14:textId="77777777" w:rsidR="000341C9" w:rsidRPr="00AD19E8" w:rsidRDefault="000341C9" w:rsidP="00624002">
            <w:pPr>
              <w:contextualSpacing/>
              <w:jc w:val="both"/>
              <w:rPr>
                <w:szCs w:val="28"/>
              </w:rPr>
            </w:pPr>
            <w:r w:rsidRPr="00AD19E8">
              <w:rPr>
                <w:b/>
                <w:bCs/>
                <w:szCs w:val="28"/>
              </w:rPr>
              <w:t>Создание гипертекстовых проектов</w:t>
            </w:r>
          </w:p>
        </w:tc>
        <w:tc>
          <w:tcPr>
            <w:tcW w:w="7229" w:type="dxa"/>
          </w:tcPr>
          <w:p w14:paraId="7B10DD85" w14:textId="77777777" w:rsidR="000341C9" w:rsidRPr="00AD19E8" w:rsidRDefault="000341C9" w:rsidP="00624002">
            <w:pPr>
              <w:contextualSpacing/>
              <w:jc w:val="both"/>
              <w:rPr>
                <w:szCs w:val="28"/>
              </w:rPr>
            </w:pPr>
            <w:r w:rsidRPr="00AD19E8">
              <w:rPr>
                <w:szCs w:val="28"/>
              </w:rPr>
              <w:t>Студенты могут разрабатывать проекты, связывающие различные литературные произведения и культурные контексты. В таких проектах они могут создавать интерактивные карты, которые позволят проследить взаимосвязи между произведениями и углубить анализ ключевых тем и мотивов.</w:t>
            </w:r>
          </w:p>
        </w:tc>
      </w:tr>
      <w:tr w:rsidR="000341C9" w:rsidRPr="00AD19E8" w14:paraId="6356D03D" w14:textId="77777777" w:rsidTr="00AD4A59">
        <w:tc>
          <w:tcPr>
            <w:tcW w:w="2518" w:type="dxa"/>
          </w:tcPr>
          <w:p w14:paraId="50E2CEDA" w14:textId="77777777" w:rsidR="000341C9" w:rsidRPr="00AD19E8" w:rsidRDefault="000341C9" w:rsidP="00624002">
            <w:pPr>
              <w:contextualSpacing/>
              <w:jc w:val="both"/>
              <w:rPr>
                <w:szCs w:val="28"/>
              </w:rPr>
            </w:pPr>
            <w:r w:rsidRPr="00AD19E8">
              <w:rPr>
                <w:b/>
                <w:bCs/>
                <w:szCs w:val="28"/>
              </w:rPr>
              <w:t>Анализ аллюзий</w:t>
            </w:r>
          </w:p>
        </w:tc>
        <w:tc>
          <w:tcPr>
            <w:tcW w:w="7229" w:type="dxa"/>
          </w:tcPr>
          <w:p w14:paraId="282660A8" w14:textId="77777777" w:rsidR="000341C9" w:rsidRPr="00AD19E8" w:rsidRDefault="000341C9" w:rsidP="00624002">
            <w:pPr>
              <w:contextualSpacing/>
              <w:jc w:val="both"/>
              <w:rPr>
                <w:szCs w:val="28"/>
              </w:rPr>
            </w:pPr>
            <w:r w:rsidRPr="00AD19E8">
              <w:rPr>
                <w:szCs w:val="28"/>
              </w:rPr>
              <w:t>В рамках курса студенты могут исследовать литературные аллюзии, встречающиеся в различных произведениях, и анализировать, как они влияют на восприятие текста и его интерпретацию. Этот процесс помогает студентам увидеть, как авторы используют существующие произведения для создания новых смыслов и эффектов.</w:t>
            </w:r>
          </w:p>
        </w:tc>
      </w:tr>
      <w:tr w:rsidR="000341C9" w:rsidRPr="00AD19E8" w14:paraId="050458B9" w14:textId="77777777" w:rsidTr="00AD4A59">
        <w:tc>
          <w:tcPr>
            <w:tcW w:w="2518" w:type="dxa"/>
          </w:tcPr>
          <w:p w14:paraId="147FB1BE" w14:textId="77777777" w:rsidR="000341C9" w:rsidRPr="00AD19E8" w:rsidRDefault="000341C9" w:rsidP="00624002">
            <w:pPr>
              <w:contextualSpacing/>
              <w:jc w:val="both"/>
              <w:rPr>
                <w:szCs w:val="28"/>
              </w:rPr>
            </w:pPr>
            <w:r w:rsidRPr="00AD19E8">
              <w:rPr>
                <w:b/>
                <w:bCs/>
                <w:szCs w:val="28"/>
              </w:rPr>
              <w:t>Дискуссии и дебаты</w:t>
            </w:r>
          </w:p>
        </w:tc>
        <w:tc>
          <w:tcPr>
            <w:tcW w:w="7229" w:type="dxa"/>
          </w:tcPr>
          <w:p w14:paraId="01D289FD" w14:textId="77777777" w:rsidR="000341C9" w:rsidRPr="00AD19E8" w:rsidRDefault="000341C9" w:rsidP="00624002">
            <w:pPr>
              <w:contextualSpacing/>
              <w:jc w:val="both"/>
              <w:rPr>
                <w:szCs w:val="28"/>
              </w:rPr>
            </w:pPr>
            <w:r w:rsidRPr="00AD19E8">
              <w:rPr>
                <w:szCs w:val="28"/>
              </w:rPr>
              <w:t xml:space="preserve">Студенты могут участвовать в дискуссиях, основанных на </w:t>
            </w:r>
            <w:proofErr w:type="spellStart"/>
            <w:r w:rsidRPr="00AD19E8">
              <w:rPr>
                <w:szCs w:val="28"/>
              </w:rPr>
              <w:t>интертекстуальном</w:t>
            </w:r>
            <w:proofErr w:type="spellEnd"/>
            <w:r w:rsidRPr="00AD19E8">
              <w:rPr>
                <w:szCs w:val="28"/>
              </w:rPr>
              <w:t xml:space="preserve"> анализе, где они представляют свои интерпретации и аргументы, опираясь на выявленные связи между текстами. Это способствует развитию навыков публичного выступления, аргументации и критической оценки литературы.</w:t>
            </w:r>
          </w:p>
        </w:tc>
      </w:tr>
    </w:tbl>
    <w:p w14:paraId="12CC7253" w14:textId="77777777" w:rsidR="000341C9" w:rsidRPr="00EA79F5" w:rsidRDefault="000341C9" w:rsidP="00624002">
      <w:pPr>
        <w:contextualSpacing/>
        <w:jc w:val="both"/>
        <w:rPr>
          <w:sz w:val="28"/>
          <w:szCs w:val="28"/>
        </w:rPr>
      </w:pPr>
    </w:p>
    <w:p w14:paraId="484A9EB4" w14:textId="77777777" w:rsidR="000341C9" w:rsidRPr="00EA79F5" w:rsidRDefault="000341C9" w:rsidP="00AD19E8">
      <w:pPr>
        <w:ind w:firstLine="709"/>
        <w:contextualSpacing/>
        <w:jc w:val="both"/>
        <w:rPr>
          <w:sz w:val="28"/>
          <w:szCs w:val="28"/>
        </w:rPr>
      </w:pPr>
      <w:proofErr w:type="spellStart"/>
      <w:r w:rsidRPr="00EA79F5">
        <w:rPr>
          <w:sz w:val="28"/>
          <w:szCs w:val="28"/>
        </w:rPr>
        <w:t>Интертекстуальный</w:t>
      </w:r>
      <w:proofErr w:type="spellEnd"/>
      <w:r w:rsidRPr="00EA79F5">
        <w:rPr>
          <w:sz w:val="28"/>
          <w:szCs w:val="28"/>
        </w:rPr>
        <w:t xml:space="preserve"> анализ и гипертекстовые структуры представляют собой важные инструменты в современном литературоведении, играя ключевую роль в обучении студентов-филологов. Эти методы не только позволяют глубже понять текст, но и развивают навыки критического мышления, исследовательской деятельности и креативности. В условиях цифровизации образования использование гипертекстовых структур в обучении дает возможность создать более динамичную, интерактивную и увлекательную образовательную среду. Таким образом, интеграция этих методов в учебный </w:t>
      </w:r>
      <w:r w:rsidRPr="00EA79F5">
        <w:rPr>
          <w:sz w:val="28"/>
          <w:szCs w:val="28"/>
        </w:rPr>
        <w:lastRenderedPageBreak/>
        <w:t>процесс способствует углублению понимания литературы и подготовке студентов к успешной профессиональной деятельности в области филологии.</w:t>
      </w:r>
    </w:p>
    <w:p w14:paraId="71B731B2" w14:textId="77777777" w:rsidR="000341C9" w:rsidRPr="00EA79F5" w:rsidRDefault="000341C9" w:rsidP="00AD19E8">
      <w:pPr>
        <w:ind w:firstLine="709"/>
        <w:contextualSpacing/>
        <w:jc w:val="both"/>
        <w:rPr>
          <w:sz w:val="28"/>
          <w:szCs w:val="28"/>
        </w:rPr>
      </w:pPr>
      <w:r w:rsidRPr="00EA79F5">
        <w:rPr>
          <w:sz w:val="28"/>
          <w:szCs w:val="28"/>
        </w:rPr>
        <w:t xml:space="preserve">С развитием цифровых технологий и внедрением инновационных методов обучения, анализ литературных произведений в высших учебных заведениях приобрёл новые формы и возможности. Современные образовательные технологии значительно изменили подходы к преподаванию литературоведения, сделав процесс более доступным, интерактивным и многогранным. В этом контексте важное значение приобретают методы, такие как анализ литературного стиля и поэтики, соотнесение произведений с историко-культурным контекстом, сравнительный анализ текстов, а также использование новых подходов в </w:t>
      </w:r>
      <w:proofErr w:type="spellStart"/>
      <w:r w:rsidRPr="00EA79F5">
        <w:rPr>
          <w:sz w:val="28"/>
          <w:szCs w:val="28"/>
        </w:rPr>
        <w:t>нарратологии</w:t>
      </w:r>
      <w:proofErr w:type="spellEnd"/>
      <w:r w:rsidRPr="00EA79F5">
        <w:rPr>
          <w:sz w:val="28"/>
          <w:szCs w:val="28"/>
        </w:rPr>
        <w:t xml:space="preserve"> и цифровой </w:t>
      </w:r>
      <w:proofErr w:type="spellStart"/>
      <w:r w:rsidRPr="00EA79F5">
        <w:rPr>
          <w:sz w:val="28"/>
          <w:szCs w:val="28"/>
        </w:rPr>
        <w:t>гуманитаристике</w:t>
      </w:r>
      <w:proofErr w:type="spellEnd"/>
      <w:r w:rsidRPr="00EA79F5">
        <w:rPr>
          <w:sz w:val="28"/>
          <w:szCs w:val="28"/>
        </w:rPr>
        <w:t>.</w:t>
      </w:r>
    </w:p>
    <w:p w14:paraId="1BFA7B25" w14:textId="045E08D7" w:rsidR="000341C9" w:rsidRPr="00EA79F5" w:rsidRDefault="000341C9" w:rsidP="00AD19E8">
      <w:pPr>
        <w:ind w:firstLine="709"/>
        <w:contextualSpacing/>
        <w:jc w:val="both"/>
        <w:rPr>
          <w:sz w:val="28"/>
          <w:szCs w:val="28"/>
        </w:rPr>
      </w:pPr>
      <w:r w:rsidRPr="00EA79F5">
        <w:rPr>
          <w:sz w:val="28"/>
          <w:szCs w:val="28"/>
        </w:rPr>
        <w:t>Одним из ключевых направлений в литературоведении является анализ литературного стиля и поэтики произведений. Этот метод исследования позволяет выявить особенности языка и выражения, которые автор использует для создания определённого эстетического и эмоционального эффекта. Изучение стиля и поэтики включает анализ таких элементов, как композиция, ритм, метафоры, синтаксис и другие выразительные средства. Метод позволяет не только понять индивидуальные особенности автора, но и выявить глубину смысла, закодированную в литературных приёмах</w:t>
      </w:r>
      <w:r w:rsidR="00923F7A" w:rsidRPr="00EA79F5">
        <w:rPr>
          <w:sz w:val="28"/>
          <w:szCs w:val="28"/>
        </w:rPr>
        <w:t xml:space="preserve"> [115]</w:t>
      </w:r>
      <w:r w:rsidRPr="00EA79F5">
        <w:rPr>
          <w:sz w:val="28"/>
          <w:szCs w:val="28"/>
        </w:rPr>
        <w:t>.</w:t>
      </w:r>
    </w:p>
    <w:p w14:paraId="7352E91E" w14:textId="77777777" w:rsidR="000341C9" w:rsidRPr="00EA79F5" w:rsidRDefault="000341C9" w:rsidP="00AD19E8">
      <w:pPr>
        <w:ind w:firstLine="709"/>
        <w:contextualSpacing/>
        <w:jc w:val="both"/>
        <w:rPr>
          <w:sz w:val="28"/>
          <w:szCs w:val="28"/>
        </w:rPr>
      </w:pPr>
      <w:r w:rsidRPr="00EA79F5">
        <w:rPr>
          <w:sz w:val="28"/>
          <w:szCs w:val="28"/>
        </w:rPr>
        <w:t>С развитием цифровых технологий, использование мультимедийных ресурсов и онлайн-платформ стало неотъемлемой частью анализа литературных произведений. Студенты теперь имеют возможность работать с видеоматериалами, аудиозаписями, графическими элементами, что значительно облегчает визуализацию и осмысление литературных стилей.</w:t>
      </w:r>
    </w:p>
    <w:p w14:paraId="4EC62A52" w14:textId="77777777" w:rsidR="000341C9" w:rsidRPr="00EA79F5" w:rsidRDefault="000341C9" w:rsidP="00AD19E8">
      <w:pPr>
        <w:ind w:firstLine="709"/>
        <w:contextualSpacing/>
        <w:jc w:val="both"/>
        <w:rPr>
          <w:sz w:val="28"/>
          <w:szCs w:val="28"/>
        </w:rPr>
      </w:pPr>
      <w:r w:rsidRPr="00EA79F5">
        <w:rPr>
          <w:sz w:val="28"/>
          <w:szCs w:val="28"/>
        </w:rPr>
        <w:t>Программы для анализа текстов, такие как текстовые анализаторы, позволяют проводить как количественный, так и качественный анализ литературных произведений. Это даёт возможность выявить частотность употребления стилистических средств, исследовать их функциональные особенности и провести сравнительный анализ произведений.</w:t>
      </w:r>
    </w:p>
    <w:p w14:paraId="23526089" w14:textId="77777777" w:rsidR="000341C9" w:rsidRPr="00EA79F5" w:rsidRDefault="000341C9" w:rsidP="00AD19E8">
      <w:pPr>
        <w:ind w:firstLine="709"/>
        <w:contextualSpacing/>
        <w:jc w:val="both"/>
        <w:rPr>
          <w:sz w:val="28"/>
          <w:szCs w:val="28"/>
        </w:rPr>
      </w:pPr>
      <w:r w:rsidRPr="00EA79F5">
        <w:rPr>
          <w:sz w:val="28"/>
          <w:szCs w:val="28"/>
        </w:rPr>
        <w:t xml:space="preserve">Интерактивные платформы, такие как </w:t>
      </w:r>
      <w:proofErr w:type="spellStart"/>
      <w:r w:rsidRPr="00EA79F5">
        <w:rPr>
          <w:sz w:val="28"/>
          <w:szCs w:val="28"/>
        </w:rPr>
        <w:t>Trello</w:t>
      </w:r>
      <w:proofErr w:type="spellEnd"/>
      <w:r w:rsidRPr="00EA79F5">
        <w:rPr>
          <w:sz w:val="28"/>
          <w:szCs w:val="28"/>
        </w:rPr>
        <w:t xml:space="preserve"> и Google </w:t>
      </w:r>
      <w:proofErr w:type="spellStart"/>
      <w:r w:rsidRPr="00EA79F5">
        <w:rPr>
          <w:sz w:val="28"/>
          <w:szCs w:val="28"/>
        </w:rPr>
        <w:t>Docs</w:t>
      </w:r>
      <w:proofErr w:type="spellEnd"/>
      <w:r w:rsidRPr="00EA79F5">
        <w:rPr>
          <w:sz w:val="28"/>
          <w:szCs w:val="28"/>
        </w:rPr>
        <w:t>, позволяют студентам совместно работать над анализом произведений, обмениваться идеями и получать обратную связь от преподавателей и коллег. В результате, процесс анализа становится более динамичным, а сам процесс обучения — более увлекательным и глубоко вовлекающим студентов в исследовательскую деятельность. Применение этих технологий в обучении не только способствует более глубокому усвоению материала, но и развивает навыки работы в команде и критического мышления.</w:t>
      </w:r>
    </w:p>
    <w:p w14:paraId="2A4E2BF5" w14:textId="77777777" w:rsidR="000341C9" w:rsidRPr="00EA79F5" w:rsidRDefault="000341C9" w:rsidP="00AD19E8">
      <w:pPr>
        <w:ind w:firstLine="709"/>
        <w:contextualSpacing/>
        <w:jc w:val="both"/>
        <w:rPr>
          <w:sz w:val="28"/>
          <w:szCs w:val="28"/>
        </w:rPr>
      </w:pPr>
      <w:r w:rsidRPr="00EA79F5">
        <w:rPr>
          <w:sz w:val="28"/>
          <w:szCs w:val="28"/>
        </w:rPr>
        <w:t xml:space="preserve">Понимание историко-культурного контекста произведения является важным аспектом литературоведческой компетенции. Это позволяет студентам не только глубже понять произведение, но и оценить его в контексте времени, в котором оно было создано. Историко-культурный контекст включает в себя социальные, политические, экономические и культурные условия, влияющие на создание произведения, а также философские и идеологические течения, существовавшие в эпоху его написания. Признавая значимость контекста, мы </w:t>
      </w:r>
      <w:r w:rsidRPr="00EA79F5">
        <w:rPr>
          <w:sz w:val="28"/>
          <w:szCs w:val="28"/>
        </w:rPr>
        <w:lastRenderedPageBreak/>
        <w:t>понимаем, что произведение не существует в вакууме, а является результатом взаимодействия различных культурных и исторических факторов.</w:t>
      </w:r>
    </w:p>
    <w:p w14:paraId="13F914B9" w14:textId="77777777" w:rsidR="000341C9" w:rsidRPr="00EA79F5" w:rsidRDefault="000341C9" w:rsidP="00AD19E8">
      <w:pPr>
        <w:ind w:firstLine="709"/>
        <w:contextualSpacing/>
        <w:jc w:val="both"/>
        <w:rPr>
          <w:sz w:val="28"/>
          <w:szCs w:val="28"/>
        </w:rPr>
      </w:pPr>
      <w:r w:rsidRPr="00EA79F5">
        <w:rPr>
          <w:sz w:val="28"/>
          <w:szCs w:val="28"/>
        </w:rPr>
        <w:t>Использование мультимедийных технологий и онлайн-ресурсов открывает новые возможности для изучения контекста. Виртуальные экскурсии, видеоматериалы и документальные фильмы, доступные через цифровые платформы, позволяют студентам «погрузиться» в историческую атмосферу произведений, получая доступ к первоисточникам и сопутствующим материалам. Онлайн-ресурсы и цифровые архивы позволяют исследовать культурные и исторические данные, сопоставлять различные источники и углублять знания о контексте произведения.</w:t>
      </w:r>
    </w:p>
    <w:p w14:paraId="559CB1F5" w14:textId="77777777" w:rsidR="000341C9" w:rsidRPr="00EA79F5" w:rsidRDefault="000341C9" w:rsidP="00AD19E8">
      <w:pPr>
        <w:ind w:firstLine="709"/>
        <w:contextualSpacing/>
        <w:jc w:val="both"/>
        <w:rPr>
          <w:sz w:val="28"/>
          <w:szCs w:val="28"/>
        </w:rPr>
      </w:pPr>
      <w:r w:rsidRPr="00EA79F5">
        <w:rPr>
          <w:sz w:val="28"/>
          <w:szCs w:val="28"/>
        </w:rPr>
        <w:t>Технологии виртуальной реальности (VR) также открывают новые горизонты для изучения историко-культурного контекста. Например, студенты могут виртуально «посетить» места, связанные с произведениями, что помогает создать более глубокое и многослойное восприятие текста. Современные технологии позволяют сделать процесс обучения более наглядным и увлекательным, а также развивают критическое мышление, креативность и способность работать с различными источниками информации.</w:t>
      </w:r>
    </w:p>
    <w:p w14:paraId="7763D90B" w14:textId="77777777" w:rsidR="000341C9" w:rsidRPr="00EA79F5" w:rsidRDefault="000341C9" w:rsidP="00AD19E8">
      <w:pPr>
        <w:ind w:firstLine="709"/>
        <w:contextualSpacing/>
        <w:jc w:val="both"/>
        <w:rPr>
          <w:sz w:val="28"/>
          <w:szCs w:val="28"/>
        </w:rPr>
      </w:pPr>
      <w:r w:rsidRPr="00EA79F5">
        <w:rPr>
          <w:sz w:val="28"/>
          <w:szCs w:val="28"/>
        </w:rPr>
        <w:t>Сравнительный анализ является неотъемлемой частью литературоведческого обучения, способствующей углублённому пониманию произведений и их культурных контекстов. Этот метод позволяет не только анализировать отдельные тексты, но и выявлять общие тенденции и культурные связи между произведениями, созданными в разные исторические эпохи или принадлежащими к разным литературным традициям.</w:t>
      </w:r>
    </w:p>
    <w:p w14:paraId="4C8A816B" w14:textId="53317C36" w:rsidR="000341C9" w:rsidRPr="00EA79F5" w:rsidRDefault="000341C9" w:rsidP="00AD19E8">
      <w:pPr>
        <w:ind w:firstLine="709"/>
        <w:contextualSpacing/>
        <w:jc w:val="both"/>
        <w:rPr>
          <w:sz w:val="28"/>
          <w:szCs w:val="28"/>
        </w:rPr>
      </w:pPr>
      <w:r w:rsidRPr="00EA79F5">
        <w:rPr>
          <w:sz w:val="28"/>
          <w:szCs w:val="28"/>
        </w:rPr>
        <w:t>Использование цифровых технологий в сравнительном анализе даёт возможность студентам работать с большими объёмами текста и данными. Программное обеспечение для текстового анализа позволяет выявить закономерности в использовании языковых средств, а также провести комплексный анализ различных литературных стилей, тем и мотивов. Такой подход помогает студентам развить аналитические навыки и критическое восприятие текста, а также способствует пониманию того, как литературные традиции и культурные контексты влияют на развитие жанров и литературных форм</w:t>
      </w:r>
      <w:r w:rsidR="00923F7A" w:rsidRPr="00EA79F5">
        <w:rPr>
          <w:sz w:val="28"/>
          <w:szCs w:val="28"/>
        </w:rPr>
        <w:t xml:space="preserve"> [116]</w:t>
      </w:r>
      <w:r w:rsidRPr="00EA79F5">
        <w:rPr>
          <w:sz w:val="28"/>
          <w:szCs w:val="28"/>
        </w:rPr>
        <w:t>.</w:t>
      </w:r>
    </w:p>
    <w:p w14:paraId="7893BA9D" w14:textId="77777777" w:rsidR="000341C9" w:rsidRPr="00EA79F5" w:rsidRDefault="000341C9" w:rsidP="00AD19E8">
      <w:pPr>
        <w:ind w:firstLine="709"/>
        <w:contextualSpacing/>
        <w:jc w:val="both"/>
        <w:rPr>
          <w:sz w:val="28"/>
          <w:szCs w:val="28"/>
        </w:rPr>
      </w:pPr>
      <w:proofErr w:type="spellStart"/>
      <w:r w:rsidRPr="00EA79F5">
        <w:rPr>
          <w:sz w:val="28"/>
          <w:szCs w:val="28"/>
        </w:rPr>
        <w:t>Нарратология</w:t>
      </w:r>
      <w:proofErr w:type="spellEnd"/>
      <w:r w:rsidRPr="00EA79F5">
        <w:rPr>
          <w:sz w:val="28"/>
          <w:szCs w:val="28"/>
        </w:rPr>
        <w:t xml:space="preserve">, как теория повествования, и цифровая </w:t>
      </w:r>
      <w:proofErr w:type="spellStart"/>
      <w:r w:rsidRPr="00EA79F5">
        <w:rPr>
          <w:sz w:val="28"/>
          <w:szCs w:val="28"/>
        </w:rPr>
        <w:t>гуманитаристика</w:t>
      </w:r>
      <w:proofErr w:type="spellEnd"/>
      <w:r w:rsidRPr="00EA79F5">
        <w:rPr>
          <w:sz w:val="28"/>
          <w:szCs w:val="28"/>
        </w:rPr>
        <w:t xml:space="preserve">, как область, исследующая влияние цифровых технологий на гуманитарные науки, открывают новые перспективы в изучении литературы. В рамках </w:t>
      </w:r>
      <w:proofErr w:type="spellStart"/>
      <w:r w:rsidRPr="00EA79F5">
        <w:rPr>
          <w:sz w:val="28"/>
          <w:szCs w:val="28"/>
        </w:rPr>
        <w:t>нарратологии</w:t>
      </w:r>
      <w:proofErr w:type="spellEnd"/>
      <w:r w:rsidRPr="00EA79F5">
        <w:rPr>
          <w:sz w:val="28"/>
          <w:szCs w:val="28"/>
        </w:rPr>
        <w:t xml:space="preserve"> исследуется структура повествования, его временные и пространственные параметры, а также </w:t>
      </w:r>
      <w:proofErr w:type="spellStart"/>
      <w:r w:rsidRPr="00EA79F5">
        <w:rPr>
          <w:sz w:val="28"/>
          <w:szCs w:val="28"/>
        </w:rPr>
        <w:t>метаповествовательные</w:t>
      </w:r>
      <w:proofErr w:type="spellEnd"/>
      <w:r w:rsidRPr="00EA79F5">
        <w:rPr>
          <w:sz w:val="28"/>
          <w:szCs w:val="28"/>
        </w:rPr>
        <w:t xml:space="preserve"> приёмы. Цифровая </w:t>
      </w:r>
      <w:proofErr w:type="spellStart"/>
      <w:r w:rsidRPr="00EA79F5">
        <w:rPr>
          <w:sz w:val="28"/>
          <w:szCs w:val="28"/>
        </w:rPr>
        <w:t>гуманитаристика</w:t>
      </w:r>
      <w:proofErr w:type="spellEnd"/>
      <w:r w:rsidRPr="00EA79F5">
        <w:rPr>
          <w:sz w:val="28"/>
          <w:szCs w:val="28"/>
        </w:rPr>
        <w:t>, в свою очередь, позволяет использовать современные алгоритмы и программное обеспечение для анализа текстов, что даёт возможность выявить закономерности в развитии повествовательных стратегий.</w:t>
      </w:r>
    </w:p>
    <w:p w14:paraId="566B0395" w14:textId="77777777" w:rsidR="000341C9" w:rsidRPr="00EA79F5" w:rsidRDefault="000341C9" w:rsidP="00AD19E8">
      <w:pPr>
        <w:ind w:firstLine="709"/>
        <w:contextualSpacing/>
        <w:jc w:val="both"/>
        <w:rPr>
          <w:sz w:val="28"/>
          <w:szCs w:val="28"/>
        </w:rPr>
      </w:pPr>
      <w:r w:rsidRPr="00EA79F5">
        <w:rPr>
          <w:sz w:val="28"/>
          <w:szCs w:val="28"/>
        </w:rPr>
        <w:t xml:space="preserve">Виртуальные исследования, основанные на цифровых технологиях, позволяют студентам проводить анализ текстов с использованием алгоритмов, что помогает выявить структурные особенности текста, такие как типы </w:t>
      </w:r>
      <w:proofErr w:type="spellStart"/>
      <w:r w:rsidRPr="00EA79F5">
        <w:rPr>
          <w:sz w:val="28"/>
          <w:szCs w:val="28"/>
        </w:rPr>
        <w:t>наррации</w:t>
      </w:r>
      <w:proofErr w:type="spellEnd"/>
      <w:r w:rsidRPr="00EA79F5">
        <w:rPr>
          <w:sz w:val="28"/>
          <w:szCs w:val="28"/>
        </w:rPr>
        <w:t xml:space="preserve">, выбор перспективы и особенности временной организации. Это </w:t>
      </w:r>
      <w:r w:rsidRPr="00EA79F5">
        <w:rPr>
          <w:sz w:val="28"/>
          <w:szCs w:val="28"/>
        </w:rPr>
        <w:lastRenderedPageBreak/>
        <w:t xml:space="preserve">позволяет студентам более глубоко понять, как различные повествовательные стратегии влияют на восприятие и интерпретацию текста. Программы, использующие алгоритмический анализ, также могут помочь в исследовании текста с точки зрения его </w:t>
      </w:r>
      <w:proofErr w:type="spellStart"/>
      <w:r w:rsidRPr="00EA79F5">
        <w:rPr>
          <w:sz w:val="28"/>
          <w:szCs w:val="28"/>
        </w:rPr>
        <w:t>метаповествовательных</w:t>
      </w:r>
      <w:proofErr w:type="spellEnd"/>
      <w:r w:rsidRPr="00EA79F5">
        <w:rPr>
          <w:sz w:val="28"/>
          <w:szCs w:val="28"/>
        </w:rPr>
        <w:t xml:space="preserve"> слоёв, таких как сюжетная структура и развитие персонажей.</w:t>
      </w:r>
    </w:p>
    <w:p w14:paraId="6275505B" w14:textId="77777777" w:rsidR="000341C9" w:rsidRPr="00EA79F5" w:rsidRDefault="000341C9" w:rsidP="00AD19E8">
      <w:pPr>
        <w:ind w:firstLine="709"/>
        <w:contextualSpacing/>
        <w:jc w:val="both"/>
        <w:rPr>
          <w:sz w:val="28"/>
          <w:szCs w:val="28"/>
        </w:rPr>
      </w:pPr>
      <w:r w:rsidRPr="00EA79F5">
        <w:rPr>
          <w:sz w:val="28"/>
          <w:szCs w:val="28"/>
        </w:rPr>
        <w:t xml:space="preserve">В условиях современной цифровизации образования, интеграция инновационных технологий в литературоведческое образование предоставляет новые возможности для анализа и интерпретации художественных произведений. Использование мультимедийных ресурсов, программного обеспечения для текстового анализа, а также подходов в </w:t>
      </w:r>
      <w:proofErr w:type="spellStart"/>
      <w:r w:rsidRPr="00EA79F5">
        <w:rPr>
          <w:sz w:val="28"/>
          <w:szCs w:val="28"/>
        </w:rPr>
        <w:t>нарратологии</w:t>
      </w:r>
      <w:proofErr w:type="spellEnd"/>
      <w:r w:rsidRPr="00EA79F5">
        <w:rPr>
          <w:sz w:val="28"/>
          <w:szCs w:val="28"/>
        </w:rPr>
        <w:t xml:space="preserve"> и цифровой </w:t>
      </w:r>
      <w:proofErr w:type="spellStart"/>
      <w:r w:rsidRPr="00EA79F5">
        <w:rPr>
          <w:sz w:val="28"/>
          <w:szCs w:val="28"/>
        </w:rPr>
        <w:t>гуманитаристике</w:t>
      </w:r>
      <w:proofErr w:type="spellEnd"/>
      <w:r w:rsidRPr="00EA79F5">
        <w:rPr>
          <w:sz w:val="28"/>
          <w:szCs w:val="28"/>
        </w:rPr>
        <w:t xml:space="preserve"> способствует не только углублённому изучению литературы, но и развитию критического мышления, творческих способностей и навыков работы в команде. Эти методы делают процесс обучения более интерактивным, доступным и увлекательным, что способствует более глубокому усвоению материала и формированию полноценной литературоведческой компетенции.</w:t>
      </w:r>
    </w:p>
    <w:p w14:paraId="49989C1C" w14:textId="77777777" w:rsidR="000341C9" w:rsidRPr="00EA79F5" w:rsidRDefault="000341C9" w:rsidP="00AD19E8">
      <w:pPr>
        <w:ind w:firstLine="709"/>
        <w:contextualSpacing/>
        <w:jc w:val="both"/>
        <w:rPr>
          <w:sz w:val="28"/>
          <w:szCs w:val="28"/>
        </w:rPr>
      </w:pPr>
      <w:r w:rsidRPr="00EA79F5">
        <w:rPr>
          <w:sz w:val="28"/>
          <w:szCs w:val="28"/>
        </w:rPr>
        <w:t>Современное образование переживает период активного внедрения цифровых технологий, что открывает новые перспективы для развития литературоведческих компетенций. В условиях быстро меняющегося информационного общества компетенции, включающие знания, умения и личностные качества, становятся основой успешной социализации и профессиональной деятельности. Литературоведческие компетенции, в частности, играют важную роль в формировании у студентов универсальных навыков анализа, интерпретации и создания текстов, а также в понимании культурного и исторического контекста произведений.</w:t>
      </w:r>
    </w:p>
    <w:p w14:paraId="7EA9AAF8" w14:textId="6B98A6AA" w:rsidR="000341C9" w:rsidRPr="00EA79F5" w:rsidRDefault="000341C9" w:rsidP="00AD19E8">
      <w:pPr>
        <w:ind w:firstLine="709"/>
        <w:contextualSpacing/>
        <w:jc w:val="both"/>
        <w:rPr>
          <w:sz w:val="28"/>
          <w:szCs w:val="28"/>
        </w:rPr>
      </w:pPr>
      <w:r w:rsidRPr="00EA79F5">
        <w:rPr>
          <w:sz w:val="28"/>
          <w:szCs w:val="28"/>
        </w:rPr>
        <w:t xml:space="preserve">Компетентностный подход в образовании, как отметил Б. С. </w:t>
      </w:r>
      <w:proofErr w:type="spellStart"/>
      <w:r w:rsidRPr="00EA79F5">
        <w:rPr>
          <w:sz w:val="28"/>
          <w:szCs w:val="28"/>
        </w:rPr>
        <w:t>Гершунский</w:t>
      </w:r>
      <w:proofErr w:type="spellEnd"/>
      <w:r w:rsidRPr="00EA79F5">
        <w:rPr>
          <w:sz w:val="28"/>
          <w:szCs w:val="28"/>
        </w:rPr>
        <w:t>, ориентирован на формирование способности обучающихся применять знания в различных ситуациях. В контексте литературоведения данный подход позволяет не только углубить знания о литературных произведениях, но и развить аналитическое, критическое и творческое мышление, что является важнейшими компонентами образовательного процесса [11</w:t>
      </w:r>
      <w:r w:rsidR="00923F7A" w:rsidRPr="00EA79F5">
        <w:rPr>
          <w:sz w:val="28"/>
          <w:szCs w:val="28"/>
        </w:rPr>
        <w:t>7</w:t>
      </w:r>
      <w:r w:rsidRPr="00EA79F5">
        <w:rPr>
          <w:sz w:val="28"/>
          <w:szCs w:val="28"/>
        </w:rPr>
        <w:t>].</w:t>
      </w:r>
    </w:p>
    <w:p w14:paraId="4E10F344" w14:textId="77777777" w:rsidR="000341C9" w:rsidRPr="00EA79F5" w:rsidRDefault="000341C9" w:rsidP="00AD19E8">
      <w:pPr>
        <w:ind w:firstLine="709"/>
        <w:contextualSpacing/>
        <w:jc w:val="both"/>
        <w:rPr>
          <w:sz w:val="28"/>
          <w:szCs w:val="28"/>
        </w:rPr>
      </w:pPr>
      <w:r w:rsidRPr="00EA79F5">
        <w:rPr>
          <w:sz w:val="28"/>
          <w:szCs w:val="28"/>
        </w:rPr>
        <w:t>Литературоведческие компетенции могут быть определены как специфические навыки и умения, которые связаны с глубоким пониманием и анализом художественного текста. Эти компетенции включают в себя умение выявлять и интерпретировать смысловые и стилистические особенности произведений, а также способность определять их роль в культурно-историческом контексте. В современных условиях, когда образовательный процесс активно интегрирует цифровые технологии, расширяется спектр инструментов, доступных для анализа литературных текстов, что, в свою очередь, способствует более глубоком и многослойном восприятию литературы.</w:t>
      </w:r>
    </w:p>
    <w:p w14:paraId="7B514540" w14:textId="34E62190" w:rsidR="000341C9" w:rsidRPr="00EA79F5" w:rsidRDefault="000341C9" w:rsidP="001E746F">
      <w:pPr>
        <w:ind w:firstLine="708"/>
        <w:contextualSpacing/>
        <w:jc w:val="both"/>
        <w:rPr>
          <w:sz w:val="28"/>
          <w:szCs w:val="28"/>
        </w:rPr>
      </w:pPr>
      <w:r w:rsidRPr="00EA79F5">
        <w:rPr>
          <w:sz w:val="28"/>
          <w:szCs w:val="28"/>
        </w:rPr>
        <w:t xml:space="preserve">Современная образовательная практика выделяет несколько ключевых компетенций, развитие которых стало важной частью университетского обучения. Одной из важнейших является </w:t>
      </w:r>
      <w:r w:rsidRPr="00EA79F5">
        <w:rPr>
          <w:b/>
          <w:bCs/>
          <w:sz w:val="28"/>
          <w:szCs w:val="28"/>
        </w:rPr>
        <w:t>аналитическая компетенция</w:t>
      </w:r>
      <w:r w:rsidRPr="00EA79F5">
        <w:rPr>
          <w:sz w:val="28"/>
          <w:szCs w:val="28"/>
        </w:rPr>
        <w:t xml:space="preserve">, включающая способность анализировать структуру текста, выявлять его </w:t>
      </w:r>
      <w:r w:rsidRPr="00EA79F5">
        <w:rPr>
          <w:sz w:val="28"/>
          <w:szCs w:val="28"/>
        </w:rPr>
        <w:lastRenderedPageBreak/>
        <w:t>смысловые оттенки и особенности. Этот навык позволяет студентам не только усваивать содержание произведения, но и проводить глубокий анализ стилистических приёмов автора. Важность аналитического подхода подчеркивается в исследованиях А. Е. Трофименко, который акцентирует внимание на необходимости анализа текста на различных уровнях [11</w:t>
      </w:r>
      <w:r w:rsidR="00923F7A" w:rsidRPr="00EA79F5">
        <w:rPr>
          <w:sz w:val="28"/>
          <w:szCs w:val="28"/>
        </w:rPr>
        <w:t>8</w:t>
      </w:r>
      <w:r w:rsidRPr="00EA79F5">
        <w:rPr>
          <w:sz w:val="28"/>
          <w:szCs w:val="28"/>
        </w:rPr>
        <w:t>]. Применение современных технологий в этом процессе позволяет интегрировать цифровые инструменты для анализа текста, что помогает студентам в детальном разборе произведений.</w:t>
      </w:r>
    </w:p>
    <w:p w14:paraId="77DAA860" w14:textId="77777777" w:rsidR="000341C9" w:rsidRPr="00EA79F5" w:rsidRDefault="000341C9" w:rsidP="001E746F">
      <w:pPr>
        <w:ind w:firstLine="708"/>
        <w:contextualSpacing/>
        <w:jc w:val="both"/>
        <w:rPr>
          <w:sz w:val="28"/>
          <w:szCs w:val="28"/>
        </w:rPr>
      </w:pPr>
      <w:r w:rsidRPr="00EA79F5">
        <w:rPr>
          <w:b/>
          <w:bCs/>
          <w:sz w:val="28"/>
          <w:szCs w:val="28"/>
        </w:rPr>
        <w:t>Критическое восприятие текста</w:t>
      </w:r>
      <w:r w:rsidRPr="00EA79F5">
        <w:rPr>
          <w:sz w:val="28"/>
          <w:szCs w:val="28"/>
        </w:rPr>
        <w:t xml:space="preserve"> является другой ключевой компетенцией, играющей центральную роль в литературоведении. Умение оценивать произведения с точки зрения их художественной ценности и социальной значимости способствует формированию активной позиции студента как читателя. В. А. Спивак подчеркивает, что критический анализ развивает у студентов способность формировать собственное мнение о произведении, что является основой для научного подхода и обоснованных интерпретаций [116].</w:t>
      </w:r>
    </w:p>
    <w:p w14:paraId="1A7A5C18" w14:textId="4FEC3E82" w:rsidR="000341C9" w:rsidRPr="00EA79F5" w:rsidRDefault="000341C9" w:rsidP="001E746F">
      <w:pPr>
        <w:ind w:firstLine="708"/>
        <w:contextualSpacing/>
        <w:jc w:val="both"/>
        <w:rPr>
          <w:sz w:val="28"/>
          <w:szCs w:val="28"/>
        </w:rPr>
      </w:pPr>
      <w:r w:rsidRPr="00EA79F5">
        <w:rPr>
          <w:b/>
          <w:bCs/>
          <w:sz w:val="28"/>
          <w:szCs w:val="28"/>
        </w:rPr>
        <w:t>Творческое самовыражение</w:t>
      </w:r>
      <w:r w:rsidR="00EB37DA">
        <w:rPr>
          <w:sz w:val="28"/>
          <w:szCs w:val="28"/>
        </w:rPr>
        <w:t xml:space="preserve"> – </w:t>
      </w:r>
      <w:r w:rsidRPr="00EA79F5">
        <w:rPr>
          <w:sz w:val="28"/>
          <w:szCs w:val="28"/>
        </w:rPr>
        <w:t>способность создавать собственные тексты, будь то эссе, рецензии или литературные произведения</w:t>
      </w:r>
      <w:r w:rsidR="00EB37DA">
        <w:rPr>
          <w:sz w:val="28"/>
          <w:szCs w:val="28"/>
        </w:rPr>
        <w:t xml:space="preserve"> – </w:t>
      </w:r>
      <w:r w:rsidRPr="00EA79F5">
        <w:rPr>
          <w:sz w:val="28"/>
          <w:szCs w:val="28"/>
        </w:rPr>
        <w:t>также является важной частью литературоведческой компетенции. По мнению Н. А. Пахтусовой, развитие творческих способностей студентов через письменные работы помогает не только улучшить их литературные навыки, но и раскрыть индивидуальность каждого ученика [11</w:t>
      </w:r>
      <w:r w:rsidR="00923F7A" w:rsidRPr="00EA79F5">
        <w:rPr>
          <w:sz w:val="28"/>
          <w:szCs w:val="28"/>
        </w:rPr>
        <w:t>9</w:t>
      </w:r>
      <w:r w:rsidRPr="00EA79F5">
        <w:rPr>
          <w:sz w:val="28"/>
          <w:szCs w:val="28"/>
        </w:rPr>
        <w:t>].</w:t>
      </w:r>
    </w:p>
    <w:p w14:paraId="632BC9E0" w14:textId="44C3CE7B" w:rsidR="000341C9" w:rsidRPr="00EA79F5" w:rsidRDefault="000341C9" w:rsidP="001E746F">
      <w:pPr>
        <w:ind w:firstLine="708"/>
        <w:contextualSpacing/>
        <w:jc w:val="both"/>
        <w:rPr>
          <w:sz w:val="28"/>
          <w:szCs w:val="28"/>
        </w:rPr>
      </w:pPr>
      <w:r w:rsidRPr="00EA79F5">
        <w:rPr>
          <w:sz w:val="28"/>
          <w:szCs w:val="28"/>
        </w:rPr>
        <w:t>Междисциплинарный подход в литературоведении представляет собой важную составляющую образовательного процесса. Студенты, овладевая знаниями из различных областей, таких как история, философия, социология, могут более глубоко понять литературные произведения. Л. А. Шестакова, М. А. Акопова и Н. В. Попова в своих исследованиях отмечают, что применение междисциплинарного подхода значительно улучшает понимание произведений, углубляет восприятие их историко-культурного контекста и расширяет горизонты читателя [</w:t>
      </w:r>
      <w:r w:rsidR="00923F7A" w:rsidRPr="00EA79F5">
        <w:rPr>
          <w:sz w:val="28"/>
          <w:szCs w:val="28"/>
        </w:rPr>
        <w:t>120</w:t>
      </w:r>
      <w:r w:rsidRPr="00EA79F5">
        <w:rPr>
          <w:sz w:val="28"/>
          <w:szCs w:val="28"/>
        </w:rPr>
        <w:t>].</w:t>
      </w:r>
    </w:p>
    <w:p w14:paraId="21EC8951" w14:textId="77777777" w:rsidR="000341C9" w:rsidRPr="00EA79F5" w:rsidRDefault="000341C9" w:rsidP="001E746F">
      <w:pPr>
        <w:ind w:firstLine="708"/>
        <w:contextualSpacing/>
        <w:jc w:val="both"/>
        <w:rPr>
          <w:sz w:val="28"/>
          <w:szCs w:val="28"/>
        </w:rPr>
      </w:pPr>
      <w:r w:rsidRPr="00EA79F5">
        <w:rPr>
          <w:sz w:val="28"/>
          <w:szCs w:val="28"/>
        </w:rPr>
        <w:t xml:space="preserve">Для эффективного литературоведческого анализа важным аспектом является использование </w:t>
      </w:r>
      <w:r w:rsidRPr="00EA79F5">
        <w:rPr>
          <w:b/>
          <w:bCs/>
          <w:sz w:val="28"/>
          <w:szCs w:val="28"/>
        </w:rPr>
        <w:t>лексико-семантического анализа</w:t>
      </w:r>
      <w:r w:rsidRPr="00EA79F5">
        <w:rPr>
          <w:sz w:val="28"/>
          <w:szCs w:val="28"/>
        </w:rPr>
        <w:t xml:space="preserve"> и работы с языковыми словарями. В процессе изучения произведений, содержащих архаизмы, диалектизмы или профессионализмы, студенты должны уметь обращаться к специализированным лексикографическим источникам. Особенно это актуально для произведений, где используется региональная лексика, как, например, в рассказах В. П. Астафьева. Умение правильно интерпретировать малопонятные слова и выявлять их функции в контексте произведения является важным навыком для студентов-филологов.</w:t>
      </w:r>
    </w:p>
    <w:p w14:paraId="217ED46F" w14:textId="77777777" w:rsidR="000341C9" w:rsidRPr="00EA79F5" w:rsidRDefault="000341C9" w:rsidP="001E746F">
      <w:pPr>
        <w:ind w:firstLine="708"/>
        <w:contextualSpacing/>
        <w:jc w:val="both"/>
        <w:rPr>
          <w:sz w:val="28"/>
          <w:szCs w:val="28"/>
        </w:rPr>
      </w:pPr>
      <w:proofErr w:type="spellStart"/>
      <w:r w:rsidRPr="00EA79F5">
        <w:rPr>
          <w:sz w:val="28"/>
          <w:szCs w:val="28"/>
        </w:rPr>
        <w:t>Интертекстуальный</w:t>
      </w:r>
      <w:proofErr w:type="spellEnd"/>
      <w:r w:rsidRPr="00EA79F5">
        <w:rPr>
          <w:sz w:val="28"/>
          <w:szCs w:val="28"/>
        </w:rPr>
        <w:t xml:space="preserve"> анализ и работа с гипертекстовыми структурами являются важными аспектами анализа современных произведений, которые часто включают множество аллюзий, реминисценций и цитат. Студенты должны уметь обнаруживать межтекстовые связи, анализировать отсылки к классической литературе и философским концепциям. Например, в произведении Соколова можно выявить отсылки к творчеству Ф. М. </w:t>
      </w:r>
      <w:r w:rsidRPr="00EA79F5">
        <w:rPr>
          <w:sz w:val="28"/>
          <w:szCs w:val="28"/>
        </w:rPr>
        <w:lastRenderedPageBreak/>
        <w:t>Достоевского, Н. В. Гоголя и философским концепциям XX века, что позволяет глубже понять текст и его культурно-историческое значение.</w:t>
      </w:r>
    </w:p>
    <w:p w14:paraId="19A8589B" w14:textId="77777777" w:rsidR="000341C9" w:rsidRPr="00EA79F5" w:rsidRDefault="000341C9" w:rsidP="001E746F">
      <w:pPr>
        <w:ind w:firstLine="708"/>
        <w:contextualSpacing/>
        <w:jc w:val="both"/>
        <w:rPr>
          <w:sz w:val="28"/>
          <w:szCs w:val="28"/>
        </w:rPr>
      </w:pPr>
      <w:r w:rsidRPr="00EA79F5">
        <w:rPr>
          <w:sz w:val="28"/>
          <w:szCs w:val="28"/>
        </w:rPr>
        <w:t xml:space="preserve">Особое внимание стоит уделить анализу </w:t>
      </w:r>
      <w:proofErr w:type="spellStart"/>
      <w:r w:rsidRPr="00EA79F5">
        <w:rPr>
          <w:b/>
          <w:bCs/>
          <w:sz w:val="28"/>
          <w:szCs w:val="28"/>
        </w:rPr>
        <w:t>билингвальных</w:t>
      </w:r>
      <w:proofErr w:type="spellEnd"/>
      <w:r w:rsidRPr="00EA79F5">
        <w:rPr>
          <w:b/>
          <w:bCs/>
          <w:sz w:val="28"/>
          <w:szCs w:val="28"/>
        </w:rPr>
        <w:t xml:space="preserve"> текстов</w:t>
      </w:r>
      <w:r w:rsidRPr="00EA79F5">
        <w:rPr>
          <w:sz w:val="28"/>
          <w:szCs w:val="28"/>
        </w:rPr>
        <w:t xml:space="preserve"> и </w:t>
      </w:r>
      <w:r w:rsidRPr="00EA79F5">
        <w:rPr>
          <w:b/>
          <w:bCs/>
          <w:sz w:val="28"/>
          <w:szCs w:val="28"/>
        </w:rPr>
        <w:t>культурных кодов</w:t>
      </w:r>
      <w:r w:rsidRPr="00EA79F5">
        <w:rPr>
          <w:sz w:val="28"/>
          <w:szCs w:val="28"/>
        </w:rPr>
        <w:t xml:space="preserve">, что особенно актуально для произведений, созданных на стыке различных языковых традиций. В работах, таких как «Сны окаянных» Аслана </w:t>
      </w:r>
      <w:proofErr w:type="spellStart"/>
      <w:r w:rsidRPr="00EA79F5">
        <w:rPr>
          <w:sz w:val="28"/>
          <w:szCs w:val="28"/>
        </w:rPr>
        <w:t>Жаксылыкова</w:t>
      </w:r>
      <w:proofErr w:type="spellEnd"/>
      <w:r w:rsidRPr="00EA79F5">
        <w:rPr>
          <w:sz w:val="28"/>
          <w:szCs w:val="28"/>
        </w:rPr>
        <w:t>, необходимо учитывать взаимодействие русского и казахского языков, анализировать включение национальной лексики и её влияние на интерпретацию текста. Эта компетенция включает в себя работу с двуязычными словарями, а также учет культурных и исторических контекстов, что позволяет сделать анализ более полным и многослойным.</w:t>
      </w:r>
    </w:p>
    <w:p w14:paraId="6A5BE136" w14:textId="77777777" w:rsidR="000341C9" w:rsidRPr="00EA79F5" w:rsidRDefault="000341C9" w:rsidP="001E746F">
      <w:pPr>
        <w:ind w:firstLine="708"/>
        <w:contextualSpacing/>
        <w:jc w:val="both"/>
        <w:rPr>
          <w:sz w:val="28"/>
          <w:szCs w:val="28"/>
        </w:rPr>
      </w:pPr>
      <w:r w:rsidRPr="00EA79F5">
        <w:rPr>
          <w:sz w:val="28"/>
          <w:szCs w:val="28"/>
        </w:rPr>
        <w:t>Методология сравнительного анализа художественных текстов является важным инструментом для глубокого понимания литературы. Сопоставление произведений разных эпох позволяет выявить как общие, так и уникальные черты в тематике, стилистике и жанровой специфике. Сравнительный анализ, например, произведений В. Астафьева и других писателей-деревенщиков, помогает выявить авторскую специфику и общие черты данного литературного направления.</w:t>
      </w:r>
    </w:p>
    <w:p w14:paraId="61DBC994" w14:textId="77777777" w:rsidR="000341C9" w:rsidRPr="00EA79F5" w:rsidRDefault="000341C9" w:rsidP="001E746F">
      <w:pPr>
        <w:ind w:firstLine="708"/>
        <w:contextualSpacing/>
        <w:jc w:val="both"/>
        <w:rPr>
          <w:sz w:val="28"/>
          <w:szCs w:val="28"/>
        </w:rPr>
      </w:pPr>
      <w:r w:rsidRPr="00EA79F5">
        <w:rPr>
          <w:sz w:val="28"/>
          <w:szCs w:val="28"/>
        </w:rPr>
        <w:t xml:space="preserve">Кроме того, </w:t>
      </w:r>
      <w:r w:rsidRPr="00EA79F5">
        <w:rPr>
          <w:b/>
          <w:bCs/>
          <w:sz w:val="28"/>
          <w:szCs w:val="28"/>
        </w:rPr>
        <w:t>анализ нарративных стратегий</w:t>
      </w:r>
      <w:r w:rsidRPr="00EA79F5">
        <w:rPr>
          <w:sz w:val="28"/>
          <w:szCs w:val="28"/>
        </w:rPr>
        <w:t xml:space="preserve"> и структурной организации текста позволяет студентам исследовать способы организации повествования и соотношение авторской и </w:t>
      </w:r>
      <w:proofErr w:type="spellStart"/>
      <w:r w:rsidRPr="00EA79F5">
        <w:rPr>
          <w:sz w:val="28"/>
          <w:szCs w:val="28"/>
        </w:rPr>
        <w:t>персонажной</w:t>
      </w:r>
      <w:proofErr w:type="spellEnd"/>
      <w:r w:rsidRPr="00EA79F5">
        <w:rPr>
          <w:sz w:val="28"/>
          <w:szCs w:val="28"/>
        </w:rPr>
        <w:t xml:space="preserve"> речи. В произведении «Школа для дураков» необходимо учитывать сложную структуру повествования, где два голоса принадлежат одному персонажу, что требует глубокого понимания нарративной техники и её влияния на восприятие текста.</w:t>
      </w:r>
    </w:p>
    <w:p w14:paraId="47D1215C" w14:textId="77777777" w:rsidR="000341C9" w:rsidRPr="00EA79F5" w:rsidRDefault="000341C9" w:rsidP="001E746F">
      <w:pPr>
        <w:ind w:firstLine="708"/>
        <w:contextualSpacing/>
        <w:jc w:val="both"/>
        <w:rPr>
          <w:sz w:val="28"/>
          <w:szCs w:val="28"/>
        </w:rPr>
      </w:pPr>
      <w:r w:rsidRPr="00EA79F5">
        <w:rPr>
          <w:sz w:val="28"/>
          <w:szCs w:val="28"/>
        </w:rPr>
        <w:t xml:space="preserve">Развитие литературоведческих компетенций в условиях цифровизации образования открывает новые возможности для углубленного и многогранного анализа художественных произведений. Эти компетенции, включающие лексико-семантический, </w:t>
      </w:r>
      <w:proofErr w:type="spellStart"/>
      <w:r w:rsidRPr="00EA79F5">
        <w:rPr>
          <w:sz w:val="28"/>
          <w:szCs w:val="28"/>
        </w:rPr>
        <w:t>интертекстуальный</w:t>
      </w:r>
      <w:proofErr w:type="spellEnd"/>
      <w:r w:rsidRPr="00EA79F5">
        <w:rPr>
          <w:sz w:val="28"/>
          <w:szCs w:val="28"/>
        </w:rPr>
        <w:t xml:space="preserve">, </w:t>
      </w:r>
      <w:proofErr w:type="spellStart"/>
      <w:r w:rsidRPr="00EA79F5">
        <w:rPr>
          <w:sz w:val="28"/>
          <w:szCs w:val="28"/>
        </w:rPr>
        <w:t>нарратологический</w:t>
      </w:r>
      <w:proofErr w:type="spellEnd"/>
      <w:r w:rsidRPr="00EA79F5">
        <w:rPr>
          <w:sz w:val="28"/>
          <w:szCs w:val="28"/>
        </w:rPr>
        <w:t xml:space="preserve"> и историко-культурный анализ, позволяют студентам не только проникнуть в смысловую структуру текстов, но и выявить их художественную специфику. Внедрение современных технологий в образовательный процесс способствует созданию более интерактивной и продуктивной учебной среды, которая позволяет развивать критическое мышление, творческие способности и навыки работы с различными текстами и культурными контекстами.</w:t>
      </w:r>
    </w:p>
    <w:p w14:paraId="3CF9A428" w14:textId="77777777" w:rsidR="000341C9" w:rsidRPr="00EA79F5" w:rsidRDefault="000341C9" w:rsidP="001E746F">
      <w:pPr>
        <w:ind w:firstLine="708"/>
        <w:contextualSpacing/>
        <w:jc w:val="both"/>
        <w:rPr>
          <w:sz w:val="28"/>
          <w:szCs w:val="28"/>
        </w:rPr>
      </w:pPr>
      <w:r w:rsidRPr="00EA79F5">
        <w:rPr>
          <w:sz w:val="28"/>
          <w:szCs w:val="28"/>
        </w:rPr>
        <w:t xml:space="preserve">В заключение, необходимо отметить, что развитие литературоведческих компетенций в условиях современного образования, особенно в контексте цифровых технологий, играет ключевую роль в подготовке студентов к глубокому и всестороннему анализу художественных произведений. Внедрение инновационных методов, таких как использование мультимедийных ресурсов, виртуальных платформ и специализированных программных инструментов, способствует углублению понимания литературы и расширению горизонтов интерпретации текстов. Компетенции, связанные с аналитическим, критическим и творческим подходами, становятся основой формирования научного мышления у студентов, развивая их способность к независимому анализу и интерпретации текстов в контексте различных историко-культурных, социальных и философских реалий. Важно, что интеграция цифровых </w:t>
      </w:r>
      <w:r w:rsidRPr="00EA79F5">
        <w:rPr>
          <w:sz w:val="28"/>
          <w:szCs w:val="28"/>
        </w:rPr>
        <w:lastRenderedPageBreak/>
        <w:t>технологий в образовательный процесс не только облегчает доступ к знаниям, но и делает обучение более интерактивным и наглядным, что способствует более эффективному усвоению материала и формированию у студентов комплексного подхода к изучению литературы.</w:t>
      </w:r>
    </w:p>
    <w:p w14:paraId="501B7549" w14:textId="557E9693" w:rsidR="000341C9" w:rsidRPr="00EA79F5" w:rsidRDefault="000341C9" w:rsidP="001E746F">
      <w:pPr>
        <w:ind w:firstLine="708"/>
        <w:contextualSpacing/>
        <w:jc w:val="both"/>
        <w:rPr>
          <w:sz w:val="28"/>
          <w:szCs w:val="28"/>
        </w:rPr>
      </w:pPr>
      <w:r w:rsidRPr="00EA79F5">
        <w:rPr>
          <w:sz w:val="28"/>
          <w:szCs w:val="28"/>
        </w:rPr>
        <w:t xml:space="preserve">Таким образом, развитие литературоведческих компетенций через использование современных образовательных технологий не только обогащает научный </w:t>
      </w:r>
      <w:proofErr w:type="spellStart"/>
      <w:r w:rsidRPr="00EA79F5">
        <w:rPr>
          <w:sz w:val="28"/>
          <w:szCs w:val="28"/>
        </w:rPr>
        <w:t>инструментарь</w:t>
      </w:r>
      <w:proofErr w:type="spellEnd"/>
      <w:r w:rsidRPr="00EA79F5">
        <w:rPr>
          <w:sz w:val="28"/>
          <w:szCs w:val="28"/>
        </w:rPr>
        <w:t xml:space="preserve"> студентов, но и подготавливает их к профессиональной деятельности в условиях динамично меняющегося мира</w:t>
      </w:r>
      <w:r w:rsidR="00923F7A" w:rsidRPr="00EA79F5">
        <w:rPr>
          <w:sz w:val="28"/>
          <w:szCs w:val="28"/>
        </w:rPr>
        <w:t xml:space="preserve"> [121]</w:t>
      </w:r>
      <w:r w:rsidRPr="00EA79F5">
        <w:rPr>
          <w:sz w:val="28"/>
          <w:szCs w:val="28"/>
        </w:rPr>
        <w:t>.</w:t>
      </w:r>
      <w:r w:rsidRPr="00EA79F5">
        <w:rPr>
          <w:sz w:val="28"/>
          <w:szCs w:val="28"/>
        </w:rPr>
        <w:tab/>
      </w:r>
    </w:p>
    <w:p w14:paraId="6EA4DA00" w14:textId="77777777" w:rsidR="00AD4A59" w:rsidRDefault="00AD4A59" w:rsidP="00510014">
      <w:pPr>
        <w:ind w:firstLine="708"/>
        <w:contextualSpacing/>
        <w:jc w:val="both"/>
        <w:rPr>
          <w:b/>
          <w:bCs/>
          <w:sz w:val="28"/>
          <w:szCs w:val="28"/>
        </w:rPr>
      </w:pPr>
    </w:p>
    <w:p w14:paraId="486F5ACB" w14:textId="77777777" w:rsidR="000341C9" w:rsidRPr="00AD4A59" w:rsidRDefault="000341C9" w:rsidP="00B17A45">
      <w:pPr>
        <w:pStyle w:val="2"/>
      </w:pPr>
      <w:bookmarkStart w:id="11" w:name="_Toc215514728"/>
      <w:r w:rsidRPr="00AD4A59">
        <w:t>2.3 Интерактивные онлайн-проекты в педагогической практике</w:t>
      </w:r>
      <w:bookmarkEnd w:id="11"/>
    </w:p>
    <w:p w14:paraId="72FAFF73" w14:textId="77777777" w:rsidR="000341C9" w:rsidRPr="00EA79F5" w:rsidRDefault="000341C9" w:rsidP="00510014">
      <w:pPr>
        <w:ind w:firstLine="708"/>
        <w:contextualSpacing/>
        <w:jc w:val="both"/>
        <w:rPr>
          <w:sz w:val="28"/>
          <w:szCs w:val="28"/>
        </w:rPr>
      </w:pPr>
      <w:r w:rsidRPr="00EA79F5">
        <w:rPr>
          <w:sz w:val="28"/>
          <w:szCs w:val="28"/>
        </w:rPr>
        <w:t>С развитием информационных технологий и увеличением доступности интернета образовательные практики претерпели значительные изменения. Одним из наиболее ярких проявлений этой трансформации стало внедрение интерактивных онлайн-проектов в педагогический процесс. Эти проекты позволяют обеспечить более гибкое и персонализированное обучение, вовлекая студентов в активную учебную деятельность, а также способствуют развитию критического и творческого мышления, а также цифровых навыков.</w:t>
      </w:r>
    </w:p>
    <w:p w14:paraId="2226D996" w14:textId="77777777" w:rsidR="000341C9" w:rsidRPr="00EA79F5" w:rsidRDefault="000341C9" w:rsidP="001E746F">
      <w:pPr>
        <w:ind w:firstLine="709"/>
        <w:contextualSpacing/>
        <w:jc w:val="both"/>
        <w:rPr>
          <w:sz w:val="28"/>
          <w:szCs w:val="28"/>
        </w:rPr>
      </w:pPr>
      <w:r w:rsidRPr="00EA79F5">
        <w:rPr>
          <w:sz w:val="28"/>
          <w:szCs w:val="28"/>
        </w:rPr>
        <w:t>Интерактивные онлайн-проекты представляют собой формы образовательной деятельности, в которых студент или группа студентов активно взаимодействуют с различными источниками информации, инструментами и платформами с целью решения конкретных образовательных задач. Эти проекты могут включать в себя разработку виртуальных коллекций, создание мультимедийных презентаций, работу с гипертекстами, а также выполнение коллективных исследовательских заданий.</w:t>
      </w:r>
    </w:p>
    <w:p w14:paraId="47761E3E" w14:textId="77777777" w:rsidR="000341C9" w:rsidRPr="00EA79F5" w:rsidRDefault="000341C9" w:rsidP="001E746F">
      <w:pPr>
        <w:ind w:firstLine="709"/>
        <w:contextualSpacing/>
        <w:jc w:val="both"/>
        <w:rPr>
          <w:sz w:val="28"/>
          <w:szCs w:val="28"/>
        </w:rPr>
      </w:pPr>
      <w:r w:rsidRPr="00EA79F5">
        <w:rPr>
          <w:sz w:val="28"/>
          <w:szCs w:val="28"/>
        </w:rPr>
        <w:t>В отличие от традиционных методов обучения, онлайн-проекты акцентируют внимание на вовлечении студентов в процесс исследования, давая им возможность не только получать знания, но и работать над их созданием, обсуждением и применением в различных контекстах. Это стимулирует критическое осмысление материала, развивает навыки работы в команде и самостоятельной работы, что важно для будущей профессиональной деятельности.</w:t>
      </w:r>
    </w:p>
    <w:p w14:paraId="197306B2" w14:textId="77777777" w:rsidR="000341C9" w:rsidRPr="00EA79F5" w:rsidRDefault="000341C9" w:rsidP="00510014">
      <w:pPr>
        <w:ind w:firstLine="708"/>
        <w:contextualSpacing/>
        <w:jc w:val="both"/>
        <w:rPr>
          <w:sz w:val="28"/>
          <w:szCs w:val="28"/>
        </w:rPr>
      </w:pPr>
      <w:r w:rsidRPr="00EA79F5">
        <w:rPr>
          <w:sz w:val="28"/>
          <w:szCs w:val="28"/>
        </w:rPr>
        <w:t>Одним из основных достоинств интерактивных онлайн-проектов является их способность обеспечивать высокий уровень вовлеченности студентов. В отличие от традиционных лекционных занятий, онлайн-проекты создают возможности для активного и самостоятельного обучения. Студенты становятся не просто пассивными получателями информации, но и активными участниками образовательного процесса, что способствует лучшему усвоению материала и развитию различных навыков.</w:t>
      </w:r>
    </w:p>
    <w:p w14:paraId="6CD489CB" w14:textId="77777777" w:rsidR="000341C9" w:rsidRPr="00EA79F5" w:rsidRDefault="000341C9" w:rsidP="00510014">
      <w:pPr>
        <w:ind w:firstLine="708"/>
        <w:contextualSpacing/>
        <w:jc w:val="both"/>
        <w:rPr>
          <w:sz w:val="28"/>
          <w:szCs w:val="28"/>
        </w:rPr>
      </w:pPr>
      <w:r w:rsidRPr="00EA79F5">
        <w:rPr>
          <w:sz w:val="28"/>
          <w:szCs w:val="28"/>
        </w:rPr>
        <w:t>Кроме того, такие проекты способствуют развитию цифровых компетенций. В условиях повсеместной цифровизации современного мира, владение цифровыми технологиями является необходимым навыком. Работая с различными образовательными платформами, виртуальными лабораториями, средствами визуализации данных, студенты приобретают навыки, которые будут востребованы в их будущей профессиональной деятельности.</w:t>
      </w:r>
    </w:p>
    <w:p w14:paraId="57667ACE" w14:textId="657C8BF8" w:rsidR="001E746F" w:rsidRDefault="000341C9" w:rsidP="001E746F">
      <w:pPr>
        <w:ind w:firstLine="708"/>
        <w:contextualSpacing/>
        <w:jc w:val="both"/>
        <w:rPr>
          <w:sz w:val="28"/>
          <w:szCs w:val="28"/>
        </w:rPr>
      </w:pPr>
      <w:r w:rsidRPr="00EA79F5">
        <w:rPr>
          <w:sz w:val="28"/>
          <w:szCs w:val="28"/>
        </w:rPr>
        <w:lastRenderedPageBreak/>
        <w:t>Важным аспектом является также развитие критического и творческого мышления. Интерактивные онлайн-проекты позволяют студентам не только работать с готовыми источниками информации, но и создавать собственные материалы, анализировать и оценивать результаты работы других участников проекта, что способствует формированию навыков самостоятельного принятия решений и аргументации своей позиции. Еще одним важным аспектом применения интерактивных онлайн-проектов является их потенциал для развития междисциплинарных компетенций. В условиях комплексных образовательных проектов студенты могут использовать знания и подходы из различных областей</w:t>
      </w:r>
      <w:r w:rsidR="00D8700D">
        <w:rPr>
          <w:sz w:val="28"/>
          <w:szCs w:val="28"/>
        </w:rPr>
        <w:t xml:space="preserve"> – </w:t>
      </w:r>
      <w:r w:rsidRPr="00EA79F5">
        <w:rPr>
          <w:sz w:val="28"/>
          <w:szCs w:val="28"/>
        </w:rPr>
        <w:t xml:space="preserve">например, истории, социологии, философии, информационных технологий </w:t>
      </w:r>
      <w:r w:rsidR="00D8700D">
        <w:rPr>
          <w:sz w:val="28"/>
          <w:szCs w:val="28"/>
        </w:rPr>
        <w:t xml:space="preserve">– </w:t>
      </w:r>
      <w:r w:rsidRPr="00EA79F5">
        <w:rPr>
          <w:sz w:val="28"/>
          <w:szCs w:val="28"/>
        </w:rPr>
        <w:t>для более глубокого анализа и интерпретации литературных произведений, социаль</w:t>
      </w:r>
      <w:r w:rsidR="001E746F">
        <w:rPr>
          <w:sz w:val="28"/>
          <w:szCs w:val="28"/>
        </w:rPr>
        <w:t>ных явлений или научных теорий.</w:t>
      </w:r>
    </w:p>
    <w:p w14:paraId="7A90BD7A" w14:textId="11821DDC" w:rsidR="000341C9" w:rsidRPr="00EA79F5" w:rsidRDefault="000341C9" w:rsidP="001E746F">
      <w:pPr>
        <w:ind w:firstLine="708"/>
        <w:contextualSpacing/>
        <w:jc w:val="both"/>
        <w:rPr>
          <w:sz w:val="28"/>
          <w:szCs w:val="28"/>
        </w:rPr>
      </w:pPr>
      <w:r w:rsidRPr="00EA79F5">
        <w:rPr>
          <w:sz w:val="28"/>
          <w:szCs w:val="28"/>
        </w:rPr>
        <w:t>Онлайн-проекты помогают интегрировать знания из разных дисциплин, давая возможность видеть связи между различными областями знания и понимать, как они влияют друг на друга. Это способствует формированию у студентов более широкого мировоззрения и повышению их способности к междисциплинарному анализу.</w:t>
      </w:r>
    </w:p>
    <w:p w14:paraId="1DC1F68C" w14:textId="77777777" w:rsidR="000341C9" w:rsidRPr="00EA79F5" w:rsidRDefault="000341C9" w:rsidP="00510014">
      <w:pPr>
        <w:ind w:firstLine="708"/>
        <w:contextualSpacing/>
        <w:jc w:val="both"/>
        <w:rPr>
          <w:sz w:val="28"/>
          <w:szCs w:val="28"/>
        </w:rPr>
      </w:pPr>
      <w:r w:rsidRPr="00EA79F5">
        <w:rPr>
          <w:sz w:val="28"/>
          <w:szCs w:val="28"/>
        </w:rPr>
        <w:t>Применение интерактивных онлайн-проектов в педагогической практике может быть разнообразным. Например, в области гуманитарных наук такие проекты могут включать создание виртуальных выставок или онлайн-галерей, которые демонстрируют результаты работы студентов по изучению различных аспектов культуры или истории. В рамках таких проектов студенты могут собирать и представлять материалы, проводить сравнительный анализ произведений искусства, литературы или архитектуры разных эпох и культур.</w:t>
      </w:r>
    </w:p>
    <w:p w14:paraId="351C0AD6" w14:textId="77777777" w:rsidR="000341C9" w:rsidRPr="00EA79F5" w:rsidRDefault="000341C9" w:rsidP="00510014">
      <w:pPr>
        <w:ind w:firstLine="708"/>
        <w:contextualSpacing/>
        <w:jc w:val="both"/>
        <w:rPr>
          <w:sz w:val="28"/>
          <w:szCs w:val="28"/>
        </w:rPr>
      </w:pPr>
      <w:r w:rsidRPr="00EA79F5">
        <w:rPr>
          <w:sz w:val="28"/>
          <w:szCs w:val="28"/>
        </w:rPr>
        <w:t>В других областях, таких как естественные науки или инженерия, интерактивные проекты могут включать разработку виртуальных моделей, проведение онлайн-экспериментов или использование программных средств для анализа и обработки данных. Эти проекты могут быть организованы как индивидуальная работа, так и в виде групповых исследований, что позволяет развивать навыки сотрудничества и коллективного решения задач.</w:t>
      </w:r>
    </w:p>
    <w:p w14:paraId="0FD89381" w14:textId="77777777" w:rsidR="000341C9" w:rsidRPr="00EA79F5" w:rsidRDefault="000341C9" w:rsidP="00510014">
      <w:pPr>
        <w:ind w:firstLine="708"/>
        <w:contextualSpacing/>
        <w:jc w:val="both"/>
        <w:rPr>
          <w:sz w:val="28"/>
          <w:szCs w:val="28"/>
        </w:rPr>
      </w:pPr>
      <w:r w:rsidRPr="00EA79F5">
        <w:rPr>
          <w:sz w:val="28"/>
          <w:szCs w:val="28"/>
        </w:rPr>
        <w:t>Несмотря на очевидные преимущества, использование интерактивных онлайн-проектов в педагогической практике не лишено определенных проблем. Одной из основных трудностей является необходимость обеспечивать студентов не только необходимыми техническими средствами, но и подготовить их к эффективному использованию этих инструментов. Важно, чтобы студенты не только имели доступ к нужным технологиям, но и обладали навыками их применения, что требует от преподавателей дополнительных усилий в плане обучения студентов. Кроме того, онлайн-проекты могут быть ограничены техническими проблемами, связанными с доступом к интернет-ресурсам, а также необходимостью наличия специального программного обеспечения. Это может создавать определенные сложности для студентов из удаленных регионов или с ограниченными возможностями.</w:t>
      </w:r>
    </w:p>
    <w:p w14:paraId="7AF5CCE2" w14:textId="77777777" w:rsidR="001E746F" w:rsidRDefault="000341C9" w:rsidP="001E746F">
      <w:pPr>
        <w:ind w:firstLine="708"/>
        <w:contextualSpacing/>
        <w:jc w:val="both"/>
        <w:rPr>
          <w:sz w:val="28"/>
          <w:szCs w:val="28"/>
        </w:rPr>
      </w:pPr>
      <w:r w:rsidRPr="00EA79F5">
        <w:rPr>
          <w:sz w:val="28"/>
          <w:szCs w:val="28"/>
        </w:rPr>
        <w:t xml:space="preserve">В будущем развитие интерактивных онлайн-проектов будет связано с дальнейшим совершенствованием образовательных технологий и платформ. Одной из перспектив является интеграция искусственного интеллекта в </w:t>
      </w:r>
      <w:r w:rsidRPr="00EA79F5">
        <w:rPr>
          <w:sz w:val="28"/>
          <w:szCs w:val="28"/>
        </w:rPr>
        <w:lastRenderedPageBreak/>
        <w:t>образовательный процесс, что позволит создавать адаптивные учебные материалы, которые будут учитывать индивидуальные потребности студентов. Также возможны дальнейшее развитие виртуальных и дополненных реальностей, что сделает образовательные проекты еще бол</w:t>
      </w:r>
      <w:r w:rsidR="001E746F">
        <w:rPr>
          <w:sz w:val="28"/>
          <w:szCs w:val="28"/>
        </w:rPr>
        <w:t>ее увлекательными и наглядными.</w:t>
      </w:r>
    </w:p>
    <w:p w14:paraId="7459C6CD" w14:textId="77777777" w:rsidR="001E746F" w:rsidRDefault="000341C9" w:rsidP="001E746F">
      <w:pPr>
        <w:ind w:firstLine="708"/>
        <w:contextualSpacing/>
        <w:jc w:val="both"/>
        <w:rPr>
          <w:sz w:val="28"/>
          <w:szCs w:val="28"/>
        </w:rPr>
      </w:pPr>
      <w:r w:rsidRPr="00EA79F5">
        <w:rPr>
          <w:sz w:val="28"/>
          <w:szCs w:val="28"/>
        </w:rPr>
        <w:t>Интерактивные онлайн-проекты становятся важным инструментом современной педагогической практики, открывающим новые горизонты для организации учебного процесса и развития студентов. Они способствуют улучшению качества образования, развивают ключевые компетенции, которые будут востребованы в профессиональной жизни, и делают обучение более гибким и персонализированным</w:t>
      </w:r>
      <w:r w:rsidR="008E41F7" w:rsidRPr="00EA79F5">
        <w:rPr>
          <w:sz w:val="28"/>
          <w:szCs w:val="28"/>
        </w:rPr>
        <w:t xml:space="preserve"> [122]</w:t>
      </w:r>
      <w:r w:rsidR="001E746F">
        <w:rPr>
          <w:sz w:val="28"/>
          <w:szCs w:val="28"/>
        </w:rPr>
        <w:t>.</w:t>
      </w:r>
    </w:p>
    <w:p w14:paraId="06602789" w14:textId="332C8FAC" w:rsidR="000341C9" w:rsidRPr="00EA79F5" w:rsidRDefault="000341C9" w:rsidP="001E746F">
      <w:pPr>
        <w:ind w:firstLine="708"/>
        <w:contextualSpacing/>
        <w:jc w:val="both"/>
        <w:rPr>
          <w:sz w:val="28"/>
          <w:szCs w:val="28"/>
        </w:rPr>
      </w:pPr>
      <w:r w:rsidRPr="00EA79F5">
        <w:rPr>
          <w:sz w:val="28"/>
          <w:szCs w:val="28"/>
        </w:rPr>
        <w:t>В условиях динамично меняющегося мира, где цифровые технологии становятся неотъемлемой частью повседневной жизни, традиционные подходы к обучению оказываются неэффективными для подготовки квалифицированных специалистов. Для успешной адаптации к современным условиям и решения сложных междисциплинарных задач необходимо искать новые способы образовательной деятельности, которые обеспечивают более глубокое вовлечение студентов, развитие их критического мышления и творческих способностей. В этой связи значительную роль играют современные подходы к обучению, которые ориентированы на использование инновационных методов и технологий, способствующих активному и адаптивному обучению.</w:t>
      </w:r>
    </w:p>
    <w:p w14:paraId="31D9657F" w14:textId="77777777" w:rsidR="000341C9" w:rsidRPr="00EA79F5" w:rsidRDefault="000341C9" w:rsidP="00510014">
      <w:pPr>
        <w:ind w:firstLine="708"/>
        <w:contextualSpacing/>
        <w:jc w:val="both"/>
        <w:rPr>
          <w:sz w:val="28"/>
          <w:szCs w:val="28"/>
        </w:rPr>
      </w:pPr>
      <w:r w:rsidRPr="00EA79F5">
        <w:rPr>
          <w:sz w:val="28"/>
          <w:szCs w:val="28"/>
        </w:rPr>
        <w:t>Одной из ключевых задач образования в XXI веке является создание условий для формирования у студентов навыков, необходимых для успешной профессиональной деятельности. Это включает в себя не только усвоение теоретических знаний, но и развитие способности применять эти знания на практике, работать в команде, а также эффективно адаптироваться к изменениям. В области литературоведения эта задача приобрела особую значимость, поскольку анализ и интерпретация текстов, включая их связь с историческими, культурными и социальными контекстами, требуют глубокого и многогранного подхода.</w:t>
      </w:r>
    </w:p>
    <w:p w14:paraId="5F092D7B" w14:textId="4603D95E" w:rsidR="001E746F" w:rsidRDefault="000341C9" w:rsidP="001E746F">
      <w:pPr>
        <w:ind w:firstLine="708"/>
        <w:contextualSpacing/>
        <w:jc w:val="both"/>
        <w:rPr>
          <w:sz w:val="28"/>
          <w:szCs w:val="28"/>
        </w:rPr>
      </w:pPr>
      <w:r w:rsidRPr="00EA79F5">
        <w:rPr>
          <w:sz w:val="28"/>
          <w:szCs w:val="28"/>
        </w:rPr>
        <w:t>Современные концепции обучения</w:t>
      </w:r>
      <w:r w:rsidR="00D8700D">
        <w:rPr>
          <w:sz w:val="28"/>
          <w:szCs w:val="28"/>
        </w:rPr>
        <w:t xml:space="preserve"> – </w:t>
      </w:r>
      <w:r w:rsidRPr="00EA79F5">
        <w:rPr>
          <w:sz w:val="28"/>
          <w:szCs w:val="28"/>
        </w:rPr>
        <w:t>такие как активное обучение, конструктивизм, проблемное обучение и сотрудничество</w:t>
      </w:r>
      <w:r w:rsidR="00D8700D">
        <w:rPr>
          <w:sz w:val="28"/>
          <w:szCs w:val="28"/>
        </w:rPr>
        <w:t xml:space="preserve"> – </w:t>
      </w:r>
      <w:r w:rsidRPr="00EA79F5">
        <w:rPr>
          <w:sz w:val="28"/>
          <w:szCs w:val="28"/>
        </w:rPr>
        <w:t>представляют собой альтернативу традиционным методам преподавания, акцентируя внимание на интерактивности образовательного процесса. Эти концепции основываются на признании важности активного вовлечения студентов в учебную деятельность, где студент не является пассивным слушателем, а активно участвует в поиске, анализе и применении знаний. В отличие от традиционной лекционной модели, где преподаватель преимущественно передает информацию, современные подходы предполагают более разнообразные формы взаимодействия, включая практические задания, совместные про</w:t>
      </w:r>
      <w:r w:rsidR="001E746F">
        <w:rPr>
          <w:sz w:val="28"/>
          <w:szCs w:val="28"/>
        </w:rPr>
        <w:t>екты, дискуссии и исследования.</w:t>
      </w:r>
    </w:p>
    <w:p w14:paraId="2F43346F" w14:textId="7E22B287" w:rsidR="000341C9" w:rsidRPr="00EA79F5" w:rsidRDefault="000341C9" w:rsidP="001E746F">
      <w:pPr>
        <w:ind w:firstLine="708"/>
        <w:contextualSpacing/>
        <w:jc w:val="both"/>
        <w:rPr>
          <w:sz w:val="28"/>
          <w:szCs w:val="28"/>
        </w:rPr>
      </w:pPr>
      <w:r w:rsidRPr="00EA79F5">
        <w:rPr>
          <w:sz w:val="28"/>
          <w:szCs w:val="28"/>
        </w:rPr>
        <w:t xml:space="preserve">Активное обучение предполагает, что студенты становятся активными участниками образовательного процесса. В литературоведении это может проявляться через интерактивные задания, анализ произведений с использованием современных методов и подходов, таких как цифровые инструменты для анализа текста или создание мультимедийных проектов. </w:t>
      </w:r>
      <w:r w:rsidRPr="00EA79F5">
        <w:rPr>
          <w:sz w:val="28"/>
          <w:szCs w:val="28"/>
        </w:rPr>
        <w:lastRenderedPageBreak/>
        <w:t>Важно отметить, что активное обучение способствует развитию критического мышления, когда студенты не только изучают литературу, но и учат анализировать её с различных точек зрения, связывая литературные произведения с социальными и культурными контекстами. Например, анализ текста произведений, таких как произведения Ф. М. Достоевского или А. П. Чехова, через интерактивные онлайн-платформы позволяет студентам самостоятельно исследовать проблемы, затронутые авторами, и осмысливать их в контексте текущих мировых событий.</w:t>
      </w:r>
    </w:p>
    <w:p w14:paraId="403F50E1" w14:textId="77777777" w:rsidR="000341C9" w:rsidRPr="00EA79F5" w:rsidRDefault="000341C9" w:rsidP="00510014">
      <w:pPr>
        <w:ind w:firstLine="708"/>
        <w:contextualSpacing/>
        <w:jc w:val="both"/>
        <w:rPr>
          <w:sz w:val="28"/>
          <w:szCs w:val="28"/>
        </w:rPr>
      </w:pPr>
      <w:r w:rsidRPr="00EA79F5">
        <w:rPr>
          <w:sz w:val="28"/>
          <w:szCs w:val="28"/>
        </w:rPr>
        <w:t>Конструктивизм, как одна из ведущих образовательных концепций, акцентирует внимание на том, что знание создается студентами через их собственный опыт и активное участие в познавательной деятельности. В рамках литературоведческой практики это означает, что студенты не просто получают информацию о литературных произведениях, а участвуют в их интерпретации, анализе и обсуждении. Через создание интерактивных онлайн-проектов, таких как совместные исследования или виртуальные семинары, студенты могут погружаться в изучение произведений, взаимодействовать с преподавателями и коллегами, обмениваться идеями и развивать собственные интерпретации. Такие проекты позволяют глубже понять художественные тексты и научиться их анализировать в контексте культурных и исторических процессов.</w:t>
      </w:r>
    </w:p>
    <w:p w14:paraId="312B111E" w14:textId="77777777" w:rsidR="001E746F" w:rsidRDefault="000341C9" w:rsidP="001E746F">
      <w:pPr>
        <w:ind w:firstLine="708"/>
        <w:contextualSpacing/>
        <w:jc w:val="both"/>
        <w:rPr>
          <w:sz w:val="28"/>
          <w:szCs w:val="28"/>
        </w:rPr>
      </w:pPr>
      <w:r w:rsidRPr="00EA79F5">
        <w:rPr>
          <w:sz w:val="28"/>
          <w:szCs w:val="28"/>
        </w:rPr>
        <w:t>Проблемное обучение, как одна из разновидностей активного обучения, акцентирует внимание на решении реальных, часто междисциплинарных, проблем через анализ и синтез знаний. В литературоведении это может быть связано с изучением текстов в контексте их исторического, культурного и социологического фона, что позволяет студентам не только изучить произведение, но и понять его влияние на общество. Проблемные онлайн-проекты могут включать, например, изучение литературы как инструмента социальной критики, где студенты работают над проектами, посвященными литературным произведениям, обсуждая их социальную значимость и роль в разных исторических периодах. Таким образом, проблемное обучение помогает студентам научиться решать сложные задачи, анализируя текст и используя различные исследовательские методы</w:t>
      </w:r>
      <w:r w:rsidR="008E41F7" w:rsidRPr="00EA79F5">
        <w:rPr>
          <w:sz w:val="28"/>
          <w:szCs w:val="28"/>
        </w:rPr>
        <w:t xml:space="preserve"> [123]</w:t>
      </w:r>
      <w:r w:rsidR="001E746F">
        <w:rPr>
          <w:sz w:val="28"/>
          <w:szCs w:val="28"/>
        </w:rPr>
        <w:t>.</w:t>
      </w:r>
    </w:p>
    <w:p w14:paraId="42CFAE28" w14:textId="5C3C79BF" w:rsidR="000341C9" w:rsidRPr="00EA79F5" w:rsidRDefault="000341C9" w:rsidP="001E746F">
      <w:pPr>
        <w:ind w:firstLine="708"/>
        <w:contextualSpacing/>
        <w:jc w:val="both"/>
        <w:rPr>
          <w:sz w:val="28"/>
          <w:szCs w:val="28"/>
        </w:rPr>
      </w:pPr>
      <w:r w:rsidRPr="00EA79F5">
        <w:rPr>
          <w:sz w:val="28"/>
          <w:szCs w:val="28"/>
        </w:rPr>
        <w:t xml:space="preserve">Одним из важнейших аспектов современного образования является сотрудничество. Совместная работа над проектами, групповые дискуссии и исследования позволяют студентам развивать навыки коллективного решения задач и коммуникативные способности. В литературоведении это сотрудничество может проявляться через совместный анализ текстов, создание коллективных исследовательских проектов или организацию виртуальных научных семинаров. Интерактивные онлайн-платформы, такие как Google </w:t>
      </w:r>
      <w:proofErr w:type="spellStart"/>
      <w:r w:rsidRPr="00EA79F5">
        <w:rPr>
          <w:sz w:val="28"/>
          <w:szCs w:val="28"/>
        </w:rPr>
        <w:t>Docs</w:t>
      </w:r>
      <w:proofErr w:type="spellEnd"/>
      <w:r w:rsidRPr="00EA79F5">
        <w:rPr>
          <w:sz w:val="28"/>
          <w:szCs w:val="28"/>
        </w:rPr>
        <w:t xml:space="preserve"> или </w:t>
      </w:r>
      <w:proofErr w:type="spellStart"/>
      <w:r w:rsidRPr="00EA79F5">
        <w:rPr>
          <w:sz w:val="28"/>
          <w:szCs w:val="28"/>
        </w:rPr>
        <w:t>Trello</w:t>
      </w:r>
      <w:proofErr w:type="spellEnd"/>
      <w:r w:rsidRPr="00EA79F5">
        <w:rPr>
          <w:sz w:val="28"/>
          <w:szCs w:val="28"/>
        </w:rPr>
        <w:t>, позволяют студентам работать совместно над проектами, делая образовательный процесс более гибким и адаптивным.</w:t>
      </w:r>
    </w:p>
    <w:p w14:paraId="3459030F" w14:textId="77777777" w:rsidR="000341C9" w:rsidRPr="00EA79F5" w:rsidRDefault="000341C9" w:rsidP="001E746F">
      <w:pPr>
        <w:ind w:firstLine="709"/>
        <w:contextualSpacing/>
        <w:jc w:val="both"/>
        <w:rPr>
          <w:sz w:val="28"/>
          <w:szCs w:val="28"/>
        </w:rPr>
      </w:pPr>
      <w:r w:rsidRPr="00EA79F5">
        <w:rPr>
          <w:sz w:val="28"/>
          <w:szCs w:val="28"/>
        </w:rPr>
        <w:t xml:space="preserve">Неотъемлемой частью современных образовательных концепций является использование цифровых технологий. В литературоведении это может быть связано с применением специализированных программ для анализа текста, созданием мультимедийных презентаций и виртуальных проектов. В </w:t>
      </w:r>
      <w:r w:rsidRPr="00EA79F5">
        <w:rPr>
          <w:sz w:val="28"/>
          <w:szCs w:val="28"/>
        </w:rPr>
        <w:lastRenderedPageBreak/>
        <w:t>условиях цифровизации образовательного процесса использование таких технологий позволяет сделать обучение более доступным и интерактивным. Студенты могут использовать онлайн-ресурсы для изучения произведений, анализа текстов, создания визуализаций или разработки собственных научных работ.</w:t>
      </w:r>
    </w:p>
    <w:p w14:paraId="55D717B6" w14:textId="77777777" w:rsidR="000341C9" w:rsidRPr="00EA79F5" w:rsidRDefault="000341C9" w:rsidP="001E746F">
      <w:pPr>
        <w:ind w:firstLine="709"/>
        <w:contextualSpacing/>
        <w:jc w:val="both"/>
        <w:rPr>
          <w:sz w:val="28"/>
          <w:szCs w:val="28"/>
        </w:rPr>
      </w:pPr>
      <w:r w:rsidRPr="00EA79F5">
        <w:rPr>
          <w:sz w:val="28"/>
          <w:szCs w:val="28"/>
        </w:rPr>
        <w:t>Это способствует не только лучшему усвоению материала, но и развитию цифровых компетенций, которые являются необходимыми в профессиональной сфере.</w:t>
      </w:r>
    </w:p>
    <w:p w14:paraId="37B582F9" w14:textId="77777777" w:rsidR="000341C9" w:rsidRPr="00EA79F5" w:rsidRDefault="000341C9" w:rsidP="001E746F">
      <w:pPr>
        <w:ind w:firstLine="709"/>
        <w:contextualSpacing/>
        <w:jc w:val="both"/>
        <w:rPr>
          <w:sz w:val="28"/>
          <w:szCs w:val="28"/>
        </w:rPr>
      </w:pPr>
      <w:r w:rsidRPr="00EA79F5">
        <w:rPr>
          <w:sz w:val="28"/>
          <w:szCs w:val="28"/>
        </w:rPr>
        <w:t>Современные концепции обучения, такие как активное обучение, конструктивизм, проблемное обучение и сотрудничество, в сочетании с использованием цифровых технологий и интерактивных онлайн-проектов, открывают новые возможности для развития литературоведческих компетенций. Внедрение этих подходов в образовательный процесс позволяет не только углубить знания студентов, но и развить их критическое мышление, творческие способности и аналитические навыки, что способствует подготовке специалистов, способных успешно адаптироваться к быстро меняющемуся миру. Внедрение интерактивных онлайн-проектов в образовательную практику позволяет создать динамичную, адаптивную и интерактивную образовательную среду, способствующую глубокому и многогранному изучению литературных произведений и развитию универсальных навыков у студентов.</w:t>
      </w:r>
    </w:p>
    <w:p w14:paraId="496E6CD6" w14:textId="77777777" w:rsidR="000341C9" w:rsidRPr="00EA79F5" w:rsidRDefault="000341C9" w:rsidP="001E746F">
      <w:pPr>
        <w:ind w:firstLine="709"/>
        <w:contextualSpacing/>
        <w:jc w:val="both"/>
        <w:rPr>
          <w:sz w:val="28"/>
          <w:szCs w:val="28"/>
        </w:rPr>
      </w:pPr>
      <w:r w:rsidRPr="00EA79F5">
        <w:rPr>
          <w:sz w:val="28"/>
          <w:szCs w:val="28"/>
        </w:rPr>
        <w:t>Современные образовательные технологии предоставляют новые возможности для организации учебного процесса, создавая условия для более глубокого и активного вовлечения студентов в процесс познания. В особенности, это касается таких дисциплин, как литературоведение, где необходимо развивать не только теоретические знания, но и практические навыки, такие как аналитическое и критическое мышление, умение работать с текстами, интерпретировать и оценивать литературные произведения. В этом контексте интерактивные онлайн-проекты становятся важным инструментом, который позволяет студентам не только углублять знания, но и развивать целый ряд компетенций, необходимых для успешной профессиональной деятельности в области филологии.</w:t>
      </w:r>
    </w:p>
    <w:p w14:paraId="2C523A8A" w14:textId="2A695367" w:rsidR="000341C9" w:rsidRPr="00EA79F5" w:rsidRDefault="000341C9" w:rsidP="001E746F">
      <w:pPr>
        <w:ind w:firstLine="709"/>
        <w:contextualSpacing/>
        <w:jc w:val="both"/>
        <w:rPr>
          <w:sz w:val="28"/>
          <w:szCs w:val="28"/>
        </w:rPr>
      </w:pPr>
      <w:r w:rsidRPr="00EA79F5">
        <w:rPr>
          <w:sz w:val="28"/>
          <w:szCs w:val="28"/>
        </w:rPr>
        <w:t>Основой применения онлайн-проектов в образовательном процессе является конструктивистская теория обучения, которая акцентирует внимание на активном участии студентов в процессе познания. В литературоведении это может выражаться в создании проектов, в ходе которых студенты анализируют произведения, разрабатывают свои интерпретации и представляют их в удобном формате. Такой подход не только способствует развитию аналитических и исследовательских навыков, но и формирует способность критически оценивать литературные тексты. Более того, конструктивизм подразумевает, что знания не передаются от преподавателя к студенту в готовом виде, а строятся через активное участие последнего в познавательной деятельности, что делает учебный процесс более динамичным и адаптированным к потребностям обучающихся</w:t>
      </w:r>
      <w:r w:rsidR="008E41F7" w:rsidRPr="00EA79F5">
        <w:rPr>
          <w:sz w:val="28"/>
          <w:szCs w:val="28"/>
        </w:rPr>
        <w:t xml:space="preserve"> [124]</w:t>
      </w:r>
      <w:r w:rsidRPr="00EA79F5">
        <w:rPr>
          <w:sz w:val="28"/>
          <w:szCs w:val="28"/>
        </w:rPr>
        <w:t>.</w:t>
      </w:r>
    </w:p>
    <w:p w14:paraId="699C9014" w14:textId="77777777" w:rsidR="000341C9" w:rsidRPr="00EA79F5" w:rsidRDefault="000341C9" w:rsidP="001E746F">
      <w:pPr>
        <w:ind w:firstLine="709"/>
        <w:contextualSpacing/>
        <w:jc w:val="both"/>
        <w:rPr>
          <w:sz w:val="28"/>
          <w:szCs w:val="28"/>
        </w:rPr>
      </w:pPr>
      <w:r w:rsidRPr="00EA79F5">
        <w:rPr>
          <w:sz w:val="28"/>
          <w:szCs w:val="28"/>
        </w:rPr>
        <w:t xml:space="preserve">Интерактивные онлайн-проекты могут включать различные формы работы, направленные на развитие конкретных литературоведческих </w:t>
      </w:r>
      <w:r w:rsidRPr="00EA79F5">
        <w:rPr>
          <w:sz w:val="28"/>
          <w:szCs w:val="28"/>
        </w:rPr>
        <w:lastRenderedPageBreak/>
        <w:t xml:space="preserve">компетенций. Одной из таких форм являются групповые исследования, где студенты анализируют различные аспекты произведений. Например, в рамках анализа текстов русской классической литературы можно предложить студентам исследовать различные интерпретации произведений, проводить сравнительный анализ различных редакций текста или анализировать влияние исторического контекста на произведение. Важной составляющей таких проектов является использование онлайн-платформ для совместной работы, таких как Google </w:t>
      </w:r>
      <w:proofErr w:type="spellStart"/>
      <w:r w:rsidRPr="00EA79F5">
        <w:rPr>
          <w:sz w:val="28"/>
          <w:szCs w:val="28"/>
        </w:rPr>
        <w:t>Docs</w:t>
      </w:r>
      <w:proofErr w:type="spellEnd"/>
      <w:r w:rsidRPr="00EA79F5">
        <w:rPr>
          <w:sz w:val="28"/>
          <w:szCs w:val="28"/>
        </w:rPr>
        <w:t xml:space="preserve"> и </w:t>
      </w:r>
      <w:proofErr w:type="spellStart"/>
      <w:r w:rsidRPr="00EA79F5">
        <w:rPr>
          <w:sz w:val="28"/>
          <w:szCs w:val="28"/>
        </w:rPr>
        <w:t>Trello</w:t>
      </w:r>
      <w:proofErr w:type="spellEnd"/>
      <w:r w:rsidRPr="00EA79F5">
        <w:rPr>
          <w:sz w:val="28"/>
          <w:szCs w:val="28"/>
        </w:rPr>
        <w:t>. Эти инструменты позволяют студентам работать над проектами в режиме реального времени, обеспечивая эффективное взаимодействие и обмен идеями.</w:t>
      </w:r>
    </w:p>
    <w:p w14:paraId="36504833" w14:textId="77777777" w:rsidR="000341C9" w:rsidRPr="00EA79F5" w:rsidRDefault="000341C9" w:rsidP="001E746F">
      <w:pPr>
        <w:ind w:firstLine="709"/>
        <w:contextualSpacing/>
        <w:jc w:val="both"/>
        <w:rPr>
          <w:sz w:val="28"/>
          <w:szCs w:val="28"/>
        </w:rPr>
      </w:pPr>
      <w:r w:rsidRPr="00EA79F5">
        <w:rPr>
          <w:sz w:val="28"/>
          <w:szCs w:val="28"/>
        </w:rPr>
        <w:t>Совместная работа над проектами позволяет студентам делиться своими выводами, обсуждать различные аспекты произведения, а также формировать критическое отношение к литературному тексту. Например, при изучении произведений Ф. М. Достоевского или А. П. Чехова, студенты могут работать над проектом, в котором анализируют социальные и философские темы, затронутые авторами, и обсуждают их в контексте современных реалий. Таким образом, проектная деятельность помогает не только углубить знания, но и развить навыки научного анализа и аргументации.</w:t>
      </w:r>
    </w:p>
    <w:p w14:paraId="40EEACCF" w14:textId="77777777" w:rsidR="000341C9" w:rsidRPr="00EA79F5" w:rsidRDefault="000341C9" w:rsidP="001E746F">
      <w:pPr>
        <w:ind w:firstLine="709"/>
        <w:contextualSpacing/>
        <w:jc w:val="both"/>
        <w:rPr>
          <w:sz w:val="28"/>
          <w:szCs w:val="28"/>
        </w:rPr>
      </w:pPr>
      <w:r w:rsidRPr="00EA79F5">
        <w:rPr>
          <w:sz w:val="28"/>
          <w:szCs w:val="28"/>
        </w:rPr>
        <w:t>Оценка работы студентов в рамках онлайн-проектов должна быть многогранной и учитывать как самооценку студентов, так и оценку со стороны преподавателя. Важной частью оценки является разработка четких критериев, которые позволяют объективно определить степень достижения поставленных целей. Преподаватели могут использовать различные инструменты для оценки, такие как рубрики, анкеты и тесты. Однако наибольшее значение имеет рефлексия — процесс осознания студентами своих достижений и трудностей, которые возникли в ходе работы. Рефлексия позволяет выявить сильные и слабые стороны проекта, а также наметить пути его улучшения. Студенты могут обсудить, что нового они узнали в процессе работы, какие проблемы возникали, как они их решали, и каким образом этот опыт можно применить в будущем.</w:t>
      </w:r>
    </w:p>
    <w:p w14:paraId="1F686AB3" w14:textId="77777777" w:rsidR="000341C9" w:rsidRPr="00EA79F5" w:rsidRDefault="000341C9" w:rsidP="001E746F">
      <w:pPr>
        <w:ind w:firstLine="709"/>
        <w:contextualSpacing/>
        <w:jc w:val="both"/>
        <w:rPr>
          <w:sz w:val="28"/>
          <w:szCs w:val="28"/>
        </w:rPr>
      </w:pPr>
      <w:r w:rsidRPr="00EA79F5">
        <w:rPr>
          <w:sz w:val="28"/>
          <w:szCs w:val="28"/>
        </w:rPr>
        <w:t>Одним из эффективных способов применения интерактивных онлайн-проектов в образовательном процессе является интеграция их в традиционные формы занятий, такие как лекции и семинары.</w:t>
      </w:r>
    </w:p>
    <w:p w14:paraId="03D22548" w14:textId="77777777" w:rsidR="000341C9" w:rsidRPr="00EA79F5" w:rsidRDefault="000341C9" w:rsidP="001E746F">
      <w:pPr>
        <w:ind w:firstLine="709"/>
        <w:contextualSpacing/>
        <w:jc w:val="both"/>
        <w:rPr>
          <w:sz w:val="28"/>
          <w:szCs w:val="28"/>
        </w:rPr>
      </w:pPr>
      <w:r w:rsidRPr="00EA79F5">
        <w:rPr>
          <w:i/>
          <w:iCs/>
          <w:sz w:val="28"/>
          <w:szCs w:val="28"/>
        </w:rPr>
        <w:t>Модель лекции с использованием онлайн-проекта.</w:t>
      </w:r>
      <w:r w:rsidRPr="00EA79F5">
        <w:rPr>
          <w:sz w:val="28"/>
          <w:szCs w:val="28"/>
        </w:rPr>
        <w:t xml:space="preserve"> В этой модели лекция перестает быть односторонней передачей информации от преподавателя к студенту, а превращается в диалоговое взаимодействие. Преподаватель может организовать онлайн-встречи с использованием платформ, таких как Zoom или Microsoft </w:t>
      </w:r>
      <w:proofErr w:type="spellStart"/>
      <w:r w:rsidRPr="00EA79F5">
        <w:rPr>
          <w:sz w:val="28"/>
          <w:szCs w:val="28"/>
        </w:rPr>
        <w:t>Teams</w:t>
      </w:r>
      <w:proofErr w:type="spellEnd"/>
      <w:r w:rsidRPr="00EA79F5">
        <w:rPr>
          <w:sz w:val="28"/>
          <w:szCs w:val="28"/>
        </w:rPr>
        <w:t>, где студенты активно участвуют в обсуждениях. Для подготовки к лекции студенты могут быть разделены на группы и получить задания, связанные с анализом конкретных произведений. Каждая группа готовит презентацию, в которой представляет свои выводы и интерпретации.</w:t>
      </w:r>
    </w:p>
    <w:p w14:paraId="2FECDCE0" w14:textId="0258774B" w:rsidR="000341C9" w:rsidRPr="00EA79F5" w:rsidRDefault="000341C9" w:rsidP="001E746F">
      <w:pPr>
        <w:ind w:firstLine="709"/>
        <w:contextualSpacing/>
        <w:jc w:val="both"/>
        <w:rPr>
          <w:sz w:val="28"/>
          <w:szCs w:val="28"/>
        </w:rPr>
      </w:pPr>
      <w:r w:rsidRPr="00EA79F5">
        <w:rPr>
          <w:sz w:val="28"/>
          <w:szCs w:val="28"/>
        </w:rPr>
        <w:t xml:space="preserve">Преподаватель может использовать </w:t>
      </w:r>
      <w:proofErr w:type="spellStart"/>
      <w:r w:rsidRPr="00EA79F5">
        <w:rPr>
          <w:sz w:val="28"/>
          <w:szCs w:val="28"/>
        </w:rPr>
        <w:t>Trello</w:t>
      </w:r>
      <w:proofErr w:type="spellEnd"/>
      <w:r w:rsidRPr="00EA79F5">
        <w:rPr>
          <w:sz w:val="28"/>
          <w:szCs w:val="28"/>
        </w:rPr>
        <w:t xml:space="preserve"> для распределения задач и отслеживания прогресса, а также для поддержания структуры и организованности работы. В таком формате лекция становится более гибкой и позволяет студентам активно участвовать в образовательном процессе</w:t>
      </w:r>
      <w:r w:rsidR="008E41F7" w:rsidRPr="00EA79F5">
        <w:rPr>
          <w:sz w:val="28"/>
          <w:szCs w:val="28"/>
        </w:rPr>
        <w:t xml:space="preserve"> [125]</w:t>
      </w:r>
      <w:r w:rsidRPr="00EA79F5">
        <w:rPr>
          <w:sz w:val="28"/>
          <w:szCs w:val="28"/>
        </w:rPr>
        <w:t>.</w:t>
      </w:r>
    </w:p>
    <w:p w14:paraId="2CE24D2D" w14:textId="77777777" w:rsidR="000341C9" w:rsidRPr="00EA79F5" w:rsidRDefault="000341C9" w:rsidP="001E746F">
      <w:pPr>
        <w:ind w:firstLine="709"/>
        <w:contextualSpacing/>
        <w:jc w:val="both"/>
        <w:rPr>
          <w:sz w:val="28"/>
          <w:szCs w:val="28"/>
        </w:rPr>
      </w:pPr>
      <w:r w:rsidRPr="00EA79F5">
        <w:rPr>
          <w:i/>
          <w:iCs/>
          <w:sz w:val="28"/>
          <w:szCs w:val="28"/>
        </w:rPr>
        <w:lastRenderedPageBreak/>
        <w:t>Модель семинара с использованием онлайн-проектов.</w:t>
      </w:r>
      <w:r w:rsidRPr="00EA79F5">
        <w:rPr>
          <w:sz w:val="28"/>
          <w:szCs w:val="28"/>
        </w:rPr>
        <w:t xml:space="preserve"> Семинар, как форма учебного занятия, может быть значительно обогащен элементами онлайн-проектов. Например, с помощью платформ, таких как </w:t>
      </w:r>
      <w:proofErr w:type="spellStart"/>
      <w:r w:rsidRPr="00EA79F5">
        <w:rPr>
          <w:sz w:val="28"/>
          <w:szCs w:val="28"/>
        </w:rPr>
        <w:t>Padlet</w:t>
      </w:r>
      <w:proofErr w:type="spellEnd"/>
      <w:r w:rsidRPr="00EA79F5">
        <w:rPr>
          <w:sz w:val="28"/>
          <w:szCs w:val="28"/>
        </w:rPr>
        <w:t xml:space="preserve"> или Google </w:t>
      </w:r>
      <w:proofErr w:type="spellStart"/>
      <w:r w:rsidRPr="00EA79F5">
        <w:rPr>
          <w:sz w:val="28"/>
          <w:szCs w:val="28"/>
        </w:rPr>
        <w:t>Docs</w:t>
      </w:r>
      <w:proofErr w:type="spellEnd"/>
      <w:r w:rsidRPr="00EA79F5">
        <w:rPr>
          <w:sz w:val="28"/>
          <w:szCs w:val="28"/>
        </w:rPr>
        <w:t>, можно организовать онлайн-дискуссии, в которых студенты обсуждают ключевые вопросы и темы, связанные с изучаемыми произведениями. Преподаватель может подготовить вопросы для обсуждения и разместить их на платформе заранее, чтобы студенты могли подготовиться. В ходе семинара важно создать атмосферу открытого диалога, где каждый студент имеет возможность высказать свое мнение, получить обратную связь от преподавателя и сокурсников, а также научиться аргументировать свои позиции. Это способствует углубленному пониманию материала и развитию навыков аргументации и критического анализа.</w:t>
      </w:r>
    </w:p>
    <w:p w14:paraId="00B77BFC" w14:textId="77777777" w:rsidR="000341C9" w:rsidRPr="00EA79F5" w:rsidRDefault="000341C9" w:rsidP="001E746F">
      <w:pPr>
        <w:ind w:firstLine="709"/>
        <w:contextualSpacing/>
        <w:jc w:val="both"/>
        <w:rPr>
          <w:sz w:val="28"/>
          <w:szCs w:val="28"/>
        </w:rPr>
      </w:pPr>
      <w:r w:rsidRPr="00EA79F5">
        <w:rPr>
          <w:sz w:val="28"/>
          <w:szCs w:val="28"/>
        </w:rPr>
        <w:t>Использование онлайн-проектов в литературоведении имеет ряд неоспоримых преимуществ. Во-первых, такие проекты способствуют более глубокому пониманию произведений, так как студентам предоставляется возможность не только анализировать тексты, но и делать собственные выводы, развивать свои интерпретации. Во-вторых, онлайн-проекты развивают важные навыки, такие как критическое мышление, командная работа, коммуникация и самостоятельность в обучении. В-третьих, использование цифровых инструментов позволяет сделать обучение более доступным и гибким, что особенно важно в условиях дистанционного или смешанного обучения.</w:t>
      </w:r>
    </w:p>
    <w:p w14:paraId="1A1C34B6" w14:textId="77777777" w:rsidR="000341C9" w:rsidRPr="00EA79F5" w:rsidRDefault="000341C9" w:rsidP="001E746F">
      <w:pPr>
        <w:ind w:firstLine="709"/>
        <w:contextualSpacing/>
        <w:jc w:val="both"/>
        <w:rPr>
          <w:sz w:val="28"/>
          <w:szCs w:val="28"/>
        </w:rPr>
      </w:pPr>
      <w:r w:rsidRPr="00EA79F5">
        <w:rPr>
          <w:sz w:val="28"/>
          <w:szCs w:val="28"/>
        </w:rPr>
        <w:t>Однако существуют и определенные вызовы, связанные с использованием онлайн-проектов. Во-первых, для успешной реализации таких проектов необходимы определенные технические навыки как со стороны преподавателя, так и со стороны студентов. Во-вторых, необходимо обеспечить эффективное взаимодействие между участниками проекта, что требует определенных организационных усилий. В-третьих, важно разработать четкие критерии оценки, чтобы обеспечить объективность и справедливость в оценке результатов.</w:t>
      </w:r>
    </w:p>
    <w:p w14:paraId="471EEC81" w14:textId="77777777" w:rsidR="000341C9" w:rsidRPr="00EA79F5" w:rsidRDefault="000341C9" w:rsidP="00E35499">
      <w:pPr>
        <w:ind w:firstLine="708"/>
        <w:contextualSpacing/>
        <w:jc w:val="both"/>
        <w:rPr>
          <w:sz w:val="28"/>
          <w:szCs w:val="28"/>
        </w:rPr>
      </w:pPr>
      <w:r w:rsidRPr="00EA79F5">
        <w:rPr>
          <w:sz w:val="28"/>
          <w:szCs w:val="28"/>
        </w:rPr>
        <w:t>Интерактивные онлайн-проекты представляют собой мощный инструмент для развития литературоведческих компетенций у студентов. Они способствуют активному вовлечению студентов в процесс обучения, развивают их критическое мышление и аналитические навыки, а также позволяют формировать навыки командной работы и эффективного использования цифровых технологий. Внедрение таких проектов в учебный процесс повышает качество образования и позволяет подготовить студентов к успешной профессиональной деятельности в области филологии.</w:t>
      </w:r>
    </w:p>
    <w:p w14:paraId="0863F3A9" w14:textId="77777777" w:rsidR="000341C9" w:rsidRPr="00EA79F5" w:rsidRDefault="000341C9" w:rsidP="001E746F">
      <w:pPr>
        <w:ind w:firstLine="709"/>
        <w:contextualSpacing/>
        <w:jc w:val="both"/>
        <w:rPr>
          <w:sz w:val="28"/>
          <w:szCs w:val="28"/>
        </w:rPr>
      </w:pPr>
      <w:r w:rsidRPr="00EA79F5">
        <w:rPr>
          <w:sz w:val="28"/>
          <w:szCs w:val="28"/>
        </w:rPr>
        <w:t xml:space="preserve">В последние годы наблюдается рост интереса к использованию онлайн-проектов в образовательном процессе, что позволяет значительно расширить возможности для вовлечения студентов в изучение сложных литературных явлений. В данном контексте, наш онлайн-проект, направленный на изучение литературных направлений модернизма и постмодернизма, представляет собой яркий пример применения инновационных методов в педагогической практике. Процесс разработки и реализации данного проекта можно разделить на </w:t>
      </w:r>
      <w:r w:rsidRPr="00EA79F5">
        <w:rPr>
          <w:sz w:val="28"/>
          <w:szCs w:val="28"/>
        </w:rPr>
        <w:lastRenderedPageBreak/>
        <w:t>несколько ключевых этапов, каждый из которых вносит значимый вклад в достижение образовательных целей.</w:t>
      </w:r>
    </w:p>
    <w:p w14:paraId="7D874DA4" w14:textId="77777777" w:rsidR="000341C9" w:rsidRPr="00EA79F5" w:rsidRDefault="000341C9" w:rsidP="001E746F">
      <w:pPr>
        <w:ind w:firstLine="709"/>
        <w:contextualSpacing/>
        <w:jc w:val="both"/>
        <w:rPr>
          <w:sz w:val="28"/>
          <w:szCs w:val="28"/>
        </w:rPr>
      </w:pPr>
      <w:r w:rsidRPr="00EA79F5">
        <w:rPr>
          <w:b/>
          <w:bCs/>
          <w:sz w:val="28"/>
          <w:szCs w:val="28"/>
        </w:rPr>
        <w:t>1. Определение целей и задач проекта</w:t>
      </w:r>
    </w:p>
    <w:p w14:paraId="4ABA9612" w14:textId="77777777" w:rsidR="000341C9" w:rsidRPr="00EA79F5" w:rsidRDefault="000341C9" w:rsidP="001E746F">
      <w:pPr>
        <w:ind w:firstLine="709"/>
        <w:contextualSpacing/>
        <w:jc w:val="both"/>
        <w:rPr>
          <w:sz w:val="28"/>
          <w:szCs w:val="28"/>
        </w:rPr>
      </w:pPr>
      <w:r w:rsidRPr="00EA79F5">
        <w:rPr>
          <w:sz w:val="28"/>
          <w:szCs w:val="28"/>
        </w:rPr>
        <w:t>Первоначальный этап разработки проекта заключается в чёткости формулировки его целей и задач. В данном случае, проект ставит перед собой несколько основных целей, направленных на развитие аналитических и критических навыков студентов. В частности, предполагается углубленное изучение литературных направлений модернизма и постмодернизма, что в свою очередь способствует не только более глубокому пониманию этих течений, но и развитию умения работать с текстами в контексте литературных теорий и исторических реалий. Важнейшей задачей проекта является создание условий для активного вовлечения студентов в процесс исследования, включая анализ литературных произведений, создание совместных презентаций и участие в онлайн-дискуссиях, которые способствуют развитию навыков аргументации и критического мышления.</w:t>
      </w:r>
    </w:p>
    <w:p w14:paraId="731C165D" w14:textId="39EBD43E" w:rsidR="000341C9" w:rsidRPr="00EA79F5" w:rsidRDefault="000341C9" w:rsidP="001E746F">
      <w:pPr>
        <w:ind w:firstLine="709"/>
        <w:contextualSpacing/>
        <w:jc w:val="both"/>
        <w:rPr>
          <w:sz w:val="28"/>
          <w:szCs w:val="28"/>
        </w:rPr>
      </w:pPr>
      <w:r w:rsidRPr="00EA79F5">
        <w:rPr>
          <w:sz w:val="28"/>
          <w:szCs w:val="28"/>
        </w:rPr>
        <w:t>Кроме того, проект направлен на формирование навыков командной работы и эффективного взаимодействия в онлайн-пространстве. Это особенно важно в условиях, когда использование цифровых технологий становится неотъемлемой частью образовательного процесса, а умение работать в группе в виртуальной среде</w:t>
      </w:r>
      <w:r w:rsidR="00D8700D">
        <w:rPr>
          <w:sz w:val="28"/>
          <w:szCs w:val="28"/>
        </w:rPr>
        <w:t xml:space="preserve"> – </w:t>
      </w:r>
      <w:r w:rsidRPr="00EA79F5">
        <w:rPr>
          <w:sz w:val="28"/>
          <w:szCs w:val="28"/>
        </w:rPr>
        <w:t>необходимым элементом профессиональной подготовки.</w:t>
      </w:r>
    </w:p>
    <w:p w14:paraId="1792E839" w14:textId="77777777" w:rsidR="000341C9" w:rsidRPr="00EA79F5" w:rsidRDefault="000341C9" w:rsidP="001E746F">
      <w:pPr>
        <w:ind w:firstLine="709"/>
        <w:contextualSpacing/>
        <w:jc w:val="both"/>
        <w:rPr>
          <w:sz w:val="28"/>
          <w:szCs w:val="28"/>
        </w:rPr>
      </w:pPr>
      <w:r w:rsidRPr="00EA79F5">
        <w:rPr>
          <w:b/>
          <w:bCs/>
          <w:sz w:val="28"/>
          <w:szCs w:val="28"/>
        </w:rPr>
        <w:t>2. Выбор платформы и инструментов для реализации проекта</w:t>
      </w:r>
    </w:p>
    <w:p w14:paraId="79E37EB0" w14:textId="77777777" w:rsidR="000341C9" w:rsidRPr="00EA79F5" w:rsidRDefault="000341C9" w:rsidP="001E746F">
      <w:pPr>
        <w:ind w:firstLine="709"/>
        <w:contextualSpacing/>
        <w:jc w:val="both"/>
        <w:rPr>
          <w:sz w:val="28"/>
          <w:szCs w:val="28"/>
        </w:rPr>
      </w:pPr>
      <w:r w:rsidRPr="00EA79F5">
        <w:rPr>
          <w:sz w:val="28"/>
          <w:szCs w:val="28"/>
        </w:rPr>
        <w:t xml:space="preserve">Одним из ключевых этапов успешной реализации онлайн-проекта является выбор подходящих платформ и инструментов, которые обеспечат удобство и эффективность взаимодействия участников. В нашем проекте использованы несколько популярных и функциональных онлайн-ресурсов. В частности, для организации задач и распределения ролей среди участников была выбрана платформа </w:t>
      </w:r>
      <w:proofErr w:type="spellStart"/>
      <w:r w:rsidRPr="00EA79F5">
        <w:rPr>
          <w:b/>
          <w:bCs/>
          <w:sz w:val="28"/>
          <w:szCs w:val="28"/>
        </w:rPr>
        <w:t>Trello</w:t>
      </w:r>
      <w:proofErr w:type="spellEnd"/>
      <w:r w:rsidRPr="00EA79F5">
        <w:rPr>
          <w:sz w:val="28"/>
          <w:szCs w:val="28"/>
        </w:rPr>
        <w:t>. Этот инструмент позволяет создать чёткую и удобную структуру, в которой каждое задание представлено в виде карточки, а участники могут следить за ходом выполнения задач и взаимодействовать друг с другом через комментарии.</w:t>
      </w:r>
    </w:p>
    <w:p w14:paraId="278017AE" w14:textId="77777777" w:rsidR="000341C9" w:rsidRPr="00EA79F5" w:rsidRDefault="000341C9" w:rsidP="001E746F">
      <w:pPr>
        <w:ind w:firstLine="709"/>
        <w:contextualSpacing/>
        <w:jc w:val="both"/>
        <w:rPr>
          <w:sz w:val="28"/>
          <w:szCs w:val="28"/>
        </w:rPr>
      </w:pPr>
      <w:r w:rsidRPr="00EA79F5">
        <w:rPr>
          <w:sz w:val="28"/>
          <w:szCs w:val="28"/>
        </w:rPr>
        <w:t xml:space="preserve">Для совместной работы над текстами и документов использовалась платформа </w:t>
      </w:r>
      <w:r w:rsidRPr="00EA79F5">
        <w:rPr>
          <w:b/>
          <w:bCs/>
          <w:sz w:val="28"/>
          <w:szCs w:val="28"/>
        </w:rPr>
        <w:t xml:space="preserve">Google </w:t>
      </w:r>
      <w:proofErr w:type="spellStart"/>
      <w:r w:rsidRPr="00EA79F5">
        <w:rPr>
          <w:b/>
          <w:bCs/>
          <w:sz w:val="28"/>
          <w:szCs w:val="28"/>
        </w:rPr>
        <w:t>Docs</w:t>
      </w:r>
      <w:proofErr w:type="spellEnd"/>
      <w:r w:rsidRPr="00EA79F5">
        <w:rPr>
          <w:sz w:val="28"/>
          <w:szCs w:val="28"/>
        </w:rPr>
        <w:t xml:space="preserve">, которая обеспечивает возможность реального времени редактирования, что позволяет студентам вносить свои идеи и корректировки в общие документы. Важным элементом работы с Google </w:t>
      </w:r>
      <w:proofErr w:type="spellStart"/>
      <w:r w:rsidRPr="00EA79F5">
        <w:rPr>
          <w:sz w:val="28"/>
          <w:szCs w:val="28"/>
        </w:rPr>
        <w:t>Docs</w:t>
      </w:r>
      <w:proofErr w:type="spellEnd"/>
      <w:r w:rsidRPr="00EA79F5">
        <w:rPr>
          <w:sz w:val="28"/>
          <w:szCs w:val="28"/>
        </w:rPr>
        <w:t xml:space="preserve"> является возможность ведения подробных заметок и ссылок на дополнительные ресурсы, что обогащает процесс анализа литературных произведений.</w:t>
      </w:r>
    </w:p>
    <w:p w14:paraId="78193DDB" w14:textId="77777777" w:rsidR="000341C9" w:rsidRPr="00EA79F5" w:rsidRDefault="000341C9" w:rsidP="001E746F">
      <w:pPr>
        <w:ind w:firstLine="709"/>
        <w:contextualSpacing/>
        <w:jc w:val="both"/>
        <w:rPr>
          <w:sz w:val="28"/>
          <w:szCs w:val="28"/>
        </w:rPr>
      </w:pPr>
      <w:r w:rsidRPr="00EA79F5">
        <w:rPr>
          <w:sz w:val="28"/>
          <w:szCs w:val="28"/>
        </w:rPr>
        <w:t xml:space="preserve">Кроме того, для обмена идеями, ресурсов и ссылок была использована платформа </w:t>
      </w:r>
      <w:proofErr w:type="spellStart"/>
      <w:r w:rsidRPr="00EA79F5">
        <w:rPr>
          <w:b/>
          <w:bCs/>
          <w:sz w:val="28"/>
          <w:szCs w:val="28"/>
        </w:rPr>
        <w:t>Padlet</w:t>
      </w:r>
      <w:proofErr w:type="spellEnd"/>
      <w:r w:rsidRPr="00EA79F5">
        <w:rPr>
          <w:sz w:val="28"/>
          <w:szCs w:val="28"/>
        </w:rPr>
        <w:t>. Этот инструмент позволяет студентам создавать виртуальные доски, на которых они могут размещать материалы, делиться ссылками, а также обсуждать прочитанные произведения и теоретические подходы. Важно, чтобы выбранные платформы были удобны для всех участников и способствовали активному взаимодействию.</w:t>
      </w:r>
    </w:p>
    <w:p w14:paraId="7B66FDFB" w14:textId="77777777" w:rsidR="000341C9" w:rsidRPr="00EA79F5" w:rsidRDefault="000341C9" w:rsidP="001E746F">
      <w:pPr>
        <w:ind w:firstLine="709"/>
        <w:contextualSpacing/>
        <w:jc w:val="both"/>
        <w:rPr>
          <w:sz w:val="28"/>
          <w:szCs w:val="28"/>
        </w:rPr>
      </w:pPr>
      <w:r w:rsidRPr="00EA79F5">
        <w:rPr>
          <w:b/>
          <w:bCs/>
          <w:sz w:val="28"/>
          <w:szCs w:val="28"/>
        </w:rPr>
        <w:t xml:space="preserve">3. Создание структуры доски </w:t>
      </w:r>
      <w:proofErr w:type="spellStart"/>
      <w:r w:rsidRPr="00EA79F5">
        <w:rPr>
          <w:b/>
          <w:bCs/>
          <w:sz w:val="28"/>
          <w:szCs w:val="28"/>
        </w:rPr>
        <w:t>Trello</w:t>
      </w:r>
      <w:proofErr w:type="spellEnd"/>
      <w:r w:rsidRPr="00EA79F5">
        <w:rPr>
          <w:b/>
          <w:bCs/>
          <w:sz w:val="28"/>
          <w:szCs w:val="28"/>
        </w:rPr>
        <w:t xml:space="preserve"> и организации рабочих процессов</w:t>
      </w:r>
    </w:p>
    <w:p w14:paraId="392A771A" w14:textId="77777777" w:rsidR="000341C9" w:rsidRPr="00EA79F5" w:rsidRDefault="000341C9" w:rsidP="001E746F">
      <w:pPr>
        <w:ind w:firstLine="709"/>
        <w:contextualSpacing/>
        <w:jc w:val="both"/>
        <w:rPr>
          <w:sz w:val="28"/>
          <w:szCs w:val="28"/>
        </w:rPr>
      </w:pPr>
      <w:r w:rsidRPr="00EA79F5">
        <w:rPr>
          <w:sz w:val="28"/>
          <w:szCs w:val="28"/>
        </w:rPr>
        <w:t xml:space="preserve">На платформе </w:t>
      </w:r>
      <w:proofErr w:type="spellStart"/>
      <w:r w:rsidRPr="00EA79F5">
        <w:rPr>
          <w:sz w:val="28"/>
          <w:szCs w:val="28"/>
        </w:rPr>
        <w:t>Trello</w:t>
      </w:r>
      <w:proofErr w:type="spellEnd"/>
      <w:r w:rsidRPr="00EA79F5">
        <w:rPr>
          <w:sz w:val="28"/>
          <w:szCs w:val="28"/>
        </w:rPr>
        <w:t xml:space="preserve"> была создана структура доски, разделенная на несколько тематических списков, соответствующих ключевым этапам работы </w:t>
      </w:r>
      <w:r w:rsidRPr="00EA79F5">
        <w:rPr>
          <w:sz w:val="28"/>
          <w:szCs w:val="28"/>
        </w:rPr>
        <w:lastRenderedPageBreak/>
        <w:t xml:space="preserve">над проектом. В рамках каждой темы создавались карточки, на которых студенты могли оставлять ссылки на материалы, писать заметки, а также публиковать резюме произведений, которые проходят в рамках курса. Каждая карточка на доске </w:t>
      </w:r>
      <w:proofErr w:type="spellStart"/>
      <w:r w:rsidRPr="00EA79F5">
        <w:rPr>
          <w:sz w:val="28"/>
          <w:szCs w:val="28"/>
        </w:rPr>
        <w:t>Trello</w:t>
      </w:r>
      <w:proofErr w:type="spellEnd"/>
      <w:r w:rsidRPr="00EA79F5">
        <w:rPr>
          <w:sz w:val="28"/>
          <w:szCs w:val="28"/>
        </w:rPr>
        <w:t xml:space="preserve"> представляла собой задание, связанное с анализом конкретного произведения или теоретической концепции, и в рамках этой карточки студенты могли обсуждать произведение, делиться своими выводами и корректировать свои интерпретации.</w:t>
      </w:r>
    </w:p>
    <w:p w14:paraId="2D27F018" w14:textId="77777777" w:rsidR="000341C9" w:rsidRPr="00EA79F5" w:rsidRDefault="000341C9" w:rsidP="001E746F">
      <w:pPr>
        <w:ind w:firstLine="709"/>
        <w:contextualSpacing/>
        <w:jc w:val="both"/>
        <w:rPr>
          <w:sz w:val="28"/>
          <w:szCs w:val="28"/>
        </w:rPr>
      </w:pPr>
      <w:r w:rsidRPr="00EA79F5">
        <w:rPr>
          <w:sz w:val="28"/>
          <w:szCs w:val="28"/>
        </w:rPr>
        <w:t xml:space="preserve">Процесс работы на доске </w:t>
      </w:r>
      <w:proofErr w:type="spellStart"/>
      <w:r w:rsidRPr="00EA79F5">
        <w:rPr>
          <w:sz w:val="28"/>
          <w:szCs w:val="28"/>
        </w:rPr>
        <w:t>Trello</w:t>
      </w:r>
      <w:proofErr w:type="spellEnd"/>
      <w:r w:rsidRPr="00EA79F5">
        <w:rPr>
          <w:sz w:val="28"/>
          <w:szCs w:val="28"/>
        </w:rPr>
        <w:t xml:space="preserve"> был организован таким образом, чтобы студенты могли оперативно взаимодействовать и обмениваться информацией. Важным аспектом реализации проекта было наладить постоянную обратную связь между членами группы и преподавателем. Это осуществлялось через комментарии и обсуждения в карточках, а также через регулярные коллегиальные сессии, на которых преподаватель мог дать рекомендации по улучшению работы над проектом и уточнению теоретических аспектов.</w:t>
      </w:r>
    </w:p>
    <w:p w14:paraId="7032A5C7" w14:textId="77777777" w:rsidR="000341C9" w:rsidRPr="00EA79F5" w:rsidRDefault="000341C9" w:rsidP="001E746F">
      <w:pPr>
        <w:ind w:firstLine="709"/>
        <w:contextualSpacing/>
        <w:jc w:val="both"/>
        <w:rPr>
          <w:sz w:val="28"/>
          <w:szCs w:val="28"/>
        </w:rPr>
      </w:pPr>
      <w:r w:rsidRPr="00EA79F5">
        <w:rPr>
          <w:b/>
          <w:bCs/>
          <w:sz w:val="28"/>
          <w:szCs w:val="28"/>
        </w:rPr>
        <w:t>4. Обратная связь и коррекция выводов</w:t>
      </w:r>
    </w:p>
    <w:p w14:paraId="620EB40F" w14:textId="77777777" w:rsidR="000341C9" w:rsidRPr="00EA79F5" w:rsidRDefault="000341C9" w:rsidP="001E746F">
      <w:pPr>
        <w:ind w:firstLine="709"/>
        <w:contextualSpacing/>
        <w:jc w:val="both"/>
        <w:rPr>
          <w:sz w:val="28"/>
          <w:szCs w:val="28"/>
        </w:rPr>
      </w:pPr>
      <w:r w:rsidRPr="00EA79F5">
        <w:rPr>
          <w:sz w:val="28"/>
          <w:szCs w:val="28"/>
        </w:rPr>
        <w:t>На протяжении работы над проектом обеспечивалась постоянная обратная связь. Студенты получали возможности комментировать работу друг друга, высказывать предложения по улучшению результатов, а также обсуждать трудности, возникшие в процессе выполнения заданий. Важно отметить, что на всех этапах работы преподаватель выполнял роль координатора, направляя студентов на правильное понимание и интерпретацию исследуемых произведений. Коррекция выводов и идей происходила в рамках совместных обсуждений и на основе анализа полученных результатов.</w:t>
      </w:r>
    </w:p>
    <w:p w14:paraId="691E8B86" w14:textId="77777777" w:rsidR="000341C9" w:rsidRPr="00EA79F5" w:rsidRDefault="000341C9" w:rsidP="001E746F">
      <w:pPr>
        <w:ind w:firstLine="709"/>
        <w:contextualSpacing/>
        <w:jc w:val="both"/>
        <w:rPr>
          <w:sz w:val="28"/>
          <w:szCs w:val="28"/>
        </w:rPr>
      </w:pPr>
      <w:r w:rsidRPr="00EA79F5">
        <w:rPr>
          <w:sz w:val="28"/>
          <w:szCs w:val="28"/>
        </w:rPr>
        <w:t xml:space="preserve">Пример доски </w:t>
      </w:r>
      <w:proofErr w:type="spellStart"/>
      <w:r w:rsidRPr="00EA79F5">
        <w:rPr>
          <w:sz w:val="28"/>
          <w:szCs w:val="28"/>
        </w:rPr>
        <w:t>Trello</w:t>
      </w:r>
      <w:proofErr w:type="spellEnd"/>
      <w:r w:rsidRPr="00EA79F5">
        <w:rPr>
          <w:sz w:val="28"/>
          <w:szCs w:val="28"/>
        </w:rPr>
        <w:t xml:space="preserve"> на начальном этапе работы над проектом (см. Рисунок 7) показывает, как была структурирована информация, разделённая по темам, и как студенты могли на каждом этапе вносить свой вклад в работу. Такая организация взаимодействия между студентами и преподавателем обеспечивала высокий уровень вовлеченности и способствовала более глубокому анализу литературных направлений модернизма и постмодернизма.</w:t>
      </w:r>
    </w:p>
    <w:p w14:paraId="53DB78FB" w14:textId="77777777" w:rsidR="000341C9" w:rsidRPr="00EA79F5" w:rsidRDefault="000341C9" w:rsidP="001E746F">
      <w:pPr>
        <w:ind w:firstLine="709"/>
        <w:contextualSpacing/>
        <w:jc w:val="both"/>
        <w:rPr>
          <w:sz w:val="28"/>
          <w:szCs w:val="28"/>
        </w:rPr>
      </w:pPr>
      <w:r w:rsidRPr="00EA79F5">
        <w:rPr>
          <w:sz w:val="28"/>
          <w:szCs w:val="28"/>
        </w:rPr>
        <w:t xml:space="preserve">Онлайн-проект, направленный на изучение литературных направлений модернизма и постмодернизма, представляет собой эффективный метод организации учебного процесса, основанный на применении современных цифровых технологий. Процесс разработки проекта, включая определение целей, выбор платформ и инструментов, создание структуры доски </w:t>
      </w:r>
      <w:proofErr w:type="spellStart"/>
      <w:r w:rsidRPr="00EA79F5">
        <w:rPr>
          <w:sz w:val="28"/>
          <w:szCs w:val="28"/>
        </w:rPr>
        <w:t>Trello</w:t>
      </w:r>
      <w:proofErr w:type="spellEnd"/>
      <w:r w:rsidRPr="00EA79F5">
        <w:rPr>
          <w:sz w:val="28"/>
          <w:szCs w:val="28"/>
        </w:rPr>
        <w:t xml:space="preserve"> и организацию обратной связи, позволяет студентам активно участвовать в образовательном процессе, развивать навыки аналитической работы и критического мышления, а также формировать умения работать в команде. Использование таких инструментов, как </w:t>
      </w:r>
      <w:proofErr w:type="spellStart"/>
      <w:r w:rsidRPr="00EA79F5">
        <w:rPr>
          <w:sz w:val="28"/>
          <w:szCs w:val="28"/>
        </w:rPr>
        <w:t>Trello</w:t>
      </w:r>
      <w:proofErr w:type="spellEnd"/>
      <w:r w:rsidRPr="00EA79F5">
        <w:rPr>
          <w:sz w:val="28"/>
          <w:szCs w:val="28"/>
        </w:rPr>
        <w:t xml:space="preserve">, Google </w:t>
      </w:r>
      <w:proofErr w:type="spellStart"/>
      <w:r w:rsidRPr="00EA79F5">
        <w:rPr>
          <w:sz w:val="28"/>
          <w:szCs w:val="28"/>
        </w:rPr>
        <w:t>Docs</w:t>
      </w:r>
      <w:proofErr w:type="spellEnd"/>
      <w:r w:rsidRPr="00EA79F5">
        <w:rPr>
          <w:sz w:val="28"/>
          <w:szCs w:val="28"/>
        </w:rPr>
        <w:t xml:space="preserve"> и </w:t>
      </w:r>
      <w:proofErr w:type="spellStart"/>
      <w:r w:rsidRPr="00EA79F5">
        <w:rPr>
          <w:sz w:val="28"/>
          <w:szCs w:val="28"/>
        </w:rPr>
        <w:t>Padlet</w:t>
      </w:r>
      <w:proofErr w:type="spellEnd"/>
      <w:r w:rsidRPr="00EA79F5">
        <w:rPr>
          <w:sz w:val="28"/>
          <w:szCs w:val="28"/>
        </w:rPr>
        <w:t>, способствует созданию динамичной и взаимодействующей образовательной среды, в которой студенты могут не только получать знания, но и активно участвовать в их создании и обсуждении, что является важным аспектом в изучении сложных литературных течений.</w:t>
      </w:r>
    </w:p>
    <w:p w14:paraId="25BD2534" w14:textId="77777777" w:rsidR="000341C9" w:rsidRPr="00EA79F5" w:rsidRDefault="000341C9" w:rsidP="00624002">
      <w:pPr>
        <w:contextualSpacing/>
        <w:jc w:val="both"/>
        <w:rPr>
          <w:sz w:val="28"/>
          <w:szCs w:val="28"/>
        </w:rPr>
      </w:pPr>
    </w:p>
    <w:p w14:paraId="64490492" w14:textId="77777777" w:rsidR="000341C9" w:rsidRPr="00EA79F5" w:rsidRDefault="000341C9" w:rsidP="00624002">
      <w:pPr>
        <w:contextualSpacing/>
        <w:jc w:val="both"/>
        <w:rPr>
          <w:sz w:val="28"/>
          <w:szCs w:val="28"/>
        </w:rPr>
      </w:pPr>
    </w:p>
    <w:p w14:paraId="60413638" w14:textId="77777777" w:rsidR="000341C9" w:rsidRPr="00EA79F5" w:rsidRDefault="000341C9" w:rsidP="00624002">
      <w:pPr>
        <w:contextualSpacing/>
        <w:jc w:val="both"/>
        <w:rPr>
          <w:sz w:val="28"/>
          <w:szCs w:val="28"/>
        </w:rPr>
      </w:pPr>
      <w:r w:rsidRPr="00EA79F5">
        <w:rPr>
          <w:i/>
          <w:iCs/>
          <w:noProof/>
          <w:sz w:val="28"/>
          <w:szCs w:val="28"/>
        </w:rPr>
        <w:lastRenderedPageBreak/>
        <w:drawing>
          <wp:inline distT="0" distB="0" distL="114300" distR="114300" wp14:anchorId="676F9EF8" wp14:editId="40326D14">
            <wp:extent cx="5928360" cy="2501900"/>
            <wp:effectExtent l="0" t="0" r="0" b="12700"/>
            <wp:docPr id="103"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Изображение 8"/>
                    <pic:cNvPicPr>
                      <a:picLocks noChangeAspect="1"/>
                    </pic:cNvPicPr>
                  </pic:nvPicPr>
                  <pic:blipFill>
                    <a:blip r:embed="rId18"/>
                    <a:stretch>
                      <a:fillRect/>
                    </a:stretch>
                  </pic:blipFill>
                  <pic:spPr>
                    <a:xfrm>
                      <a:off x="0" y="0"/>
                      <a:ext cx="5928360" cy="2501900"/>
                    </a:xfrm>
                    <a:prstGeom prst="rect">
                      <a:avLst/>
                    </a:prstGeom>
                    <a:noFill/>
                    <a:ln>
                      <a:noFill/>
                    </a:ln>
                  </pic:spPr>
                </pic:pic>
              </a:graphicData>
            </a:graphic>
          </wp:inline>
        </w:drawing>
      </w:r>
    </w:p>
    <w:p w14:paraId="40C9F2BD" w14:textId="25D36F21" w:rsidR="000341C9" w:rsidRPr="00EA79F5" w:rsidRDefault="00935349" w:rsidP="00935349">
      <w:pPr>
        <w:contextualSpacing/>
        <w:jc w:val="center"/>
        <w:rPr>
          <w:b/>
          <w:bCs/>
          <w:sz w:val="28"/>
          <w:szCs w:val="28"/>
        </w:rPr>
      </w:pPr>
      <w:r>
        <w:rPr>
          <w:sz w:val="28"/>
          <w:szCs w:val="28"/>
        </w:rPr>
        <w:t xml:space="preserve">Рисунок 7 – </w:t>
      </w:r>
      <w:r w:rsidR="000341C9" w:rsidRPr="00EA79F5">
        <w:rPr>
          <w:sz w:val="28"/>
          <w:szCs w:val="28"/>
        </w:rPr>
        <w:t xml:space="preserve">Доска </w:t>
      </w:r>
      <w:r w:rsidR="000341C9" w:rsidRPr="00EA79F5">
        <w:rPr>
          <w:sz w:val="28"/>
          <w:szCs w:val="28"/>
          <w:lang w:val="en-US"/>
        </w:rPr>
        <w:t>Trello</w:t>
      </w:r>
    </w:p>
    <w:p w14:paraId="3B5B1B88" w14:textId="77777777" w:rsidR="00935349" w:rsidRDefault="00935349" w:rsidP="00624002">
      <w:pPr>
        <w:contextualSpacing/>
        <w:jc w:val="both"/>
        <w:rPr>
          <w:sz w:val="28"/>
          <w:szCs w:val="28"/>
        </w:rPr>
      </w:pPr>
    </w:p>
    <w:p w14:paraId="1E7201D2" w14:textId="77777777" w:rsidR="000341C9" w:rsidRPr="00EA79F5" w:rsidRDefault="000341C9" w:rsidP="00935349">
      <w:pPr>
        <w:ind w:firstLine="708"/>
        <w:contextualSpacing/>
        <w:jc w:val="both"/>
        <w:rPr>
          <w:sz w:val="28"/>
          <w:szCs w:val="28"/>
        </w:rPr>
      </w:pPr>
      <w:r w:rsidRPr="00EA79F5">
        <w:rPr>
          <w:sz w:val="28"/>
          <w:szCs w:val="28"/>
        </w:rPr>
        <w:t>Современные педагогические подходы требуют внедрения инновационных технологий и методов обучения для развития у студентов навыков, необходимых для эффективной работы в условиях цифровой среды. Одним из таких методов является использование онлайн-проектов, которые способствуют активному вовлечению студентов в процесс познания и развитию ключевых компетенций. В рамках литературоведческих дисциплин онлайн-проекты предоставляют возможность глубже изучить произведения и литературные направления, такие как модернизм и постмодернизм, через совместную работу, исследование и аналитическое осмысление текстов. Важной частью этого процесса является методологическая основа, которая, как правило, строится на конструктивистской теории обучения, акцентирующей внимание на активном участии студентов и их самостоятельной работе.</w:t>
      </w:r>
    </w:p>
    <w:p w14:paraId="5D9A8D8D" w14:textId="11DFAF77" w:rsidR="000341C9" w:rsidRPr="00EA79F5" w:rsidRDefault="000341C9" w:rsidP="00935349">
      <w:pPr>
        <w:ind w:firstLine="708"/>
        <w:contextualSpacing/>
        <w:jc w:val="both"/>
        <w:rPr>
          <w:sz w:val="28"/>
          <w:szCs w:val="28"/>
        </w:rPr>
      </w:pPr>
      <w:r w:rsidRPr="00EA79F5">
        <w:rPr>
          <w:b/>
          <w:bCs/>
          <w:sz w:val="28"/>
          <w:szCs w:val="28"/>
        </w:rPr>
        <w:t>Формирование команды и распределение ролей</w:t>
      </w:r>
      <w:r w:rsidR="00935349">
        <w:rPr>
          <w:sz w:val="28"/>
          <w:szCs w:val="28"/>
        </w:rPr>
        <w:t xml:space="preserve">: </w:t>
      </w:r>
      <w:r w:rsidRPr="00EA79F5">
        <w:rPr>
          <w:sz w:val="28"/>
          <w:szCs w:val="28"/>
        </w:rPr>
        <w:t>Одним из первичных этапов успешной реализации онлайн-проекта является создание рабочей группы и распределение ролей между участниками. Этап формирования команды и распределения ролей играет ключевую роль в организации эффективного сотрудничества, поскольку позволяет каждому студенту внести значимый вклад в общий результат, исходя из его интересов и сильных сторон. Например, в контексте нашего проекта, посвященного изучению модернизма и постмодернизма, участники делятся на исследователей, редакторов, дизайнеров и презентаторов. Такое распределение помогает не только рационализировать рабочий процесс, но и развивает навыки командной работы, что является важным аспектом образовательного процесса.</w:t>
      </w:r>
    </w:p>
    <w:p w14:paraId="0D353424" w14:textId="77777777" w:rsidR="000341C9" w:rsidRPr="00EA79F5" w:rsidRDefault="000341C9" w:rsidP="00E35499">
      <w:pPr>
        <w:ind w:firstLine="708"/>
        <w:contextualSpacing/>
        <w:jc w:val="both"/>
        <w:rPr>
          <w:sz w:val="28"/>
          <w:szCs w:val="28"/>
        </w:rPr>
      </w:pPr>
      <w:r w:rsidRPr="00EA79F5">
        <w:rPr>
          <w:sz w:val="28"/>
          <w:szCs w:val="28"/>
        </w:rPr>
        <w:t xml:space="preserve">Преподаватель в этом контексте выполняет роль координатора, который организует студентов в небольшие группы, каждая из которых будет исследовать конкретный аспект изучаемого направления, будь то анализ произведений, таких как «Сны окаянных» Аслана </w:t>
      </w:r>
      <w:proofErr w:type="spellStart"/>
      <w:r w:rsidRPr="00EA79F5">
        <w:rPr>
          <w:sz w:val="28"/>
          <w:szCs w:val="28"/>
        </w:rPr>
        <w:t>Жаксылыкова</w:t>
      </w:r>
      <w:proofErr w:type="spellEnd"/>
      <w:r w:rsidRPr="00EA79F5">
        <w:rPr>
          <w:sz w:val="28"/>
          <w:szCs w:val="28"/>
        </w:rPr>
        <w:t xml:space="preserve"> или «Школа для дураков» С. Соколова, или исследование культурного контекста, литературных техник и ключевых авторов. Четкое распределение обязанностей </w:t>
      </w:r>
      <w:r w:rsidRPr="00EA79F5">
        <w:rPr>
          <w:sz w:val="28"/>
          <w:szCs w:val="28"/>
        </w:rPr>
        <w:lastRenderedPageBreak/>
        <w:t>способствует более глубокому освоению материала и улучшению качества итогового продукта.</w:t>
      </w:r>
    </w:p>
    <w:p w14:paraId="1240A755" w14:textId="5B64D8D9" w:rsidR="000341C9" w:rsidRPr="00EA79F5" w:rsidRDefault="000341C9" w:rsidP="00935349">
      <w:pPr>
        <w:ind w:firstLine="708"/>
        <w:contextualSpacing/>
        <w:jc w:val="both"/>
        <w:rPr>
          <w:sz w:val="28"/>
          <w:szCs w:val="28"/>
        </w:rPr>
      </w:pPr>
      <w:r w:rsidRPr="00EA79F5">
        <w:rPr>
          <w:b/>
          <w:bCs/>
          <w:sz w:val="28"/>
          <w:szCs w:val="28"/>
        </w:rPr>
        <w:t>Исследование и анализ материалов</w:t>
      </w:r>
      <w:r w:rsidR="00935349">
        <w:rPr>
          <w:sz w:val="28"/>
          <w:szCs w:val="28"/>
        </w:rPr>
        <w:t xml:space="preserve">: </w:t>
      </w:r>
      <w:r w:rsidRPr="00EA79F5">
        <w:rPr>
          <w:sz w:val="28"/>
          <w:szCs w:val="28"/>
        </w:rPr>
        <w:t>После того как команды сформированы и роли распределены, следующий этап работы заключается в исследовании и анализе выбранных литературных произведений. Этот этап ориентирован на развитие аналитических и критических навыков студентов, а также на углубленное изучение литературы модернизма и постмодернизма. Студенты активно используют разнообразные источники, включая первоисточники, критические статьи, литературные обзоры и исследовательские работы. Таким образом, проект предоставляет студентам возможность не только анализировать тексты, но и формулировать собственные интерпретации произведений, что способствует развитию их аналитического мышления.</w:t>
      </w:r>
    </w:p>
    <w:p w14:paraId="61571721" w14:textId="116A8A30" w:rsidR="000341C9" w:rsidRPr="00EA79F5" w:rsidRDefault="000341C9" w:rsidP="00935349">
      <w:pPr>
        <w:ind w:firstLine="708"/>
        <w:contextualSpacing/>
        <w:jc w:val="both"/>
        <w:rPr>
          <w:sz w:val="28"/>
          <w:szCs w:val="28"/>
        </w:rPr>
      </w:pPr>
      <w:r w:rsidRPr="00EA79F5">
        <w:rPr>
          <w:b/>
          <w:bCs/>
          <w:sz w:val="28"/>
          <w:szCs w:val="28"/>
        </w:rPr>
        <w:t>Создание итогового продукта</w:t>
      </w:r>
      <w:r w:rsidR="00935349">
        <w:rPr>
          <w:sz w:val="28"/>
          <w:szCs w:val="28"/>
        </w:rPr>
        <w:t xml:space="preserve">: </w:t>
      </w:r>
      <w:r w:rsidRPr="00EA79F5">
        <w:rPr>
          <w:sz w:val="28"/>
          <w:szCs w:val="28"/>
        </w:rPr>
        <w:t>На следующем этапе студенты работают над созданием итогового продукта проекта. Это может быть разнообразная форма, такая как совместная презентация, видеоролик, интерактивная доска или исследовательская статья. Важно, чтобы итоговый продукт отражал результаты работы всей команды и был направлен на демонстрацию достигнутых образовательных целей. Создание итогового продукта требует от студентов синтеза всех полученных знаний и навыков, а также способности к креативному и системному подходу в представлении результатов. Преподаватель, в свою очередь, обеспечивает поддержку и корректировку в процессе разработки итогового материала.</w:t>
      </w:r>
    </w:p>
    <w:p w14:paraId="77B6DDF6" w14:textId="10EC8CD2" w:rsidR="000341C9" w:rsidRPr="00EA79F5" w:rsidRDefault="000341C9" w:rsidP="00935349">
      <w:pPr>
        <w:ind w:firstLine="708"/>
        <w:contextualSpacing/>
        <w:jc w:val="both"/>
        <w:rPr>
          <w:sz w:val="28"/>
          <w:szCs w:val="28"/>
        </w:rPr>
      </w:pPr>
      <w:r w:rsidRPr="00EA79F5">
        <w:rPr>
          <w:b/>
          <w:bCs/>
          <w:sz w:val="28"/>
          <w:szCs w:val="28"/>
        </w:rPr>
        <w:t>Презентация и обсуждение результатов</w:t>
      </w:r>
      <w:r w:rsidR="00935349">
        <w:rPr>
          <w:sz w:val="28"/>
          <w:szCs w:val="28"/>
        </w:rPr>
        <w:t xml:space="preserve">: </w:t>
      </w:r>
      <w:r w:rsidRPr="00EA79F5">
        <w:rPr>
          <w:sz w:val="28"/>
          <w:szCs w:val="28"/>
        </w:rPr>
        <w:t xml:space="preserve">Завершающим этапом проекта является презентация и обсуждение результатов работы перед аудиторией. Это может быть организовано в формате онлайн-конференции с использованием таких платформ, как Zoom или Microsoft </w:t>
      </w:r>
      <w:proofErr w:type="spellStart"/>
      <w:r w:rsidRPr="00EA79F5">
        <w:rPr>
          <w:sz w:val="28"/>
          <w:szCs w:val="28"/>
        </w:rPr>
        <w:t>Teams</w:t>
      </w:r>
      <w:proofErr w:type="spellEnd"/>
      <w:r w:rsidRPr="00EA79F5">
        <w:rPr>
          <w:sz w:val="28"/>
          <w:szCs w:val="28"/>
        </w:rPr>
        <w:t>. Презентация предоставляет студентам возможность представить свои результаты, а также получить обратную связь от преподавателя и сокурсников. Обсуждение результатов проекта помогает выявить сильные и слабые стороны работы, наметить пути для улучшения и развития проекта. Этот этап способствует развитию коммуникативных навыков и критического осмысления полученных знаний.</w:t>
      </w:r>
    </w:p>
    <w:p w14:paraId="3D6E0FA4" w14:textId="77777777" w:rsidR="000341C9" w:rsidRPr="00EA79F5" w:rsidRDefault="000341C9" w:rsidP="00935349">
      <w:pPr>
        <w:ind w:firstLine="708"/>
        <w:contextualSpacing/>
        <w:jc w:val="both"/>
        <w:rPr>
          <w:sz w:val="28"/>
          <w:szCs w:val="28"/>
        </w:rPr>
      </w:pPr>
      <w:r w:rsidRPr="00EA79F5">
        <w:rPr>
          <w:sz w:val="28"/>
          <w:szCs w:val="28"/>
        </w:rPr>
        <w:t xml:space="preserve">Использование онлайн-платформ в образовательном процессе предоставляет множество преимуществ, которые способствуют созданию более гибкой и интерактивной образовательной среды. Одним из важных инструментов, применяемых в нашем проекте, является </w:t>
      </w:r>
      <w:proofErr w:type="spellStart"/>
      <w:r w:rsidRPr="00EA79F5">
        <w:rPr>
          <w:b/>
          <w:bCs/>
          <w:sz w:val="28"/>
          <w:szCs w:val="28"/>
        </w:rPr>
        <w:t>Trello</w:t>
      </w:r>
      <w:proofErr w:type="spellEnd"/>
      <w:r w:rsidRPr="00EA79F5">
        <w:rPr>
          <w:sz w:val="28"/>
          <w:szCs w:val="28"/>
        </w:rPr>
        <w:t>, который служит для организации рабочих процессов, распределения задач и мониторинга хода работы. Рассмотрим несколько ключевых преимуществ, которые предоставляет использование этой платформы:</w:t>
      </w:r>
    </w:p>
    <w:p w14:paraId="425AE85C" w14:textId="77777777" w:rsidR="000341C9" w:rsidRPr="00EA79F5" w:rsidRDefault="000341C9" w:rsidP="00E35499">
      <w:pPr>
        <w:ind w:firstLine="708"/>
        <w:contextualSpacing/>
        <w:jc w:val="both"/>
        <w:rPr>
          <w:sz w:val="28"/>
          <w:szCs w:val="28"/>
        </w:rPr>
      </w:pPr>
      <w:r w:rsidRPr="00EA79F5">
        <w:rPr>
          <w:b/>
          <w:bCs/>
          <w:sz w:val="28"/>
          <w:szCs w:val="28"/>
        </w:rPr>
        <w:t>Интерактивность.</w:t>
      </w:r>
      <w:r w:rsidRPr="00EA79F5">
        <w:rPr>
          <w:sz w:val="28"/>
          <w:szCs w:val="28"/>
        </w:rPr>
        <w:t xml:space="preserve"> Платформа позволяет студентам активно участвовать в образовательном процессе, создавая контент, делясь им и обмениваясь идеями. Такой подход соответствует принципам конструктивистского обучения, где обучение является результатом активного взаимодействия студентов с материалом и друг с другом.</w:t>
      </w:r>
    </w:p>
    <w:p w14:paraId="3490ECD6" w14:textId="77777777" w:rsidR="000341C9" w:rsidRPr="00EA79F5" w:rsidRDefault="000341C9" w:rsidP="00E35499">
      <w:pPr>
        <w:ind w:firstLine="708"/>
        <w:contextualSpacing/>
        <w:jc w:val="both"/>
        <w:rPr>
          <w:sz w:val="28"/>
          <w:szCs w:val="28"/>
        </w:rPr>
      </w:pPr>
      <w:r w:rsidRPr="00EA79F5">
        <w:rPr>
          <w:b/>
          <w:bCs/>
          <w:sz w:val="28"/>
          <w:szCs w:val="28"/>
        </w:rPr>
        <w:lastRenderedPageBreak/>
        <w:t>Доступность информации.</w:t>
      </w:r>
      <w:r w:rsidRPr="00EA79F5">
        <w:rPr>
          <w:sz w:val="28"/>
          <w:szCs w:val="28"/>
        </w:rPr>
        <w:t xml:space="preserve"> Студенты могут работать с материалами в любое время и из любого места, что дает им возможность гибко подходить к учебному процессу, не ограничиваясь жесткими рамками традиционного расписания.</w:t>
      </w:r>
    </w:p>
    <w:p w14:paraId="36DA984C" w14:textId="77777777" w:rsidR="000341C9" w:rsidRPr="00EA79F5" w:rsidRDefault="000341C9" w:rsidP="00E35499">
      <w:pPr>
        <w:ind w:firstLine="708"/>
        <w:contextualSpacing/>
        <w:jc w:val="both"/>
        <w:rPr>
          <w:sz w:val="28"/>
          <w:szCs w:val="28"/>
        </w:rPr>
      </w:pPr>
      <w:r w:rsidRPr="00EA79F5">
        <w:rPr>
          <w:b/>
          <w:bCs/>
          <w:sz w:val="28"/>
          <w:szCs w:val="28"/>
        </w:rPr>
        <w:t>Развитие навыков саморегуляции.</w:t>
      </w:r>
      <w:r w:rsidRPr="00EA79F5">
        <w:rPr>
          <w:sz w:val="28"/>
          <w:szCs w:val="28"/>
        </w:rPr>
        <w:t xml:space="preserve"> Онлайн-формат способствует развитию навыков самоконтроля и самоорганизации, так как студенты могут самостоятельно планировать свою работу, модифицировать стратегию выполнения задач и отслеживать прогресс на протяжении всего проекта.</w:t>
      </w:r>
    </w:p>
    <w:p w14:paraId="7B116B2E" w14:textId="77777777" w:rsidR="000341C9" w:rsidRPr="00EA79F5" w:rsidRDefault="000341C9" w:rsidP="00624002">
      <w:pPr>
        <w:contextualSpacing/>
        <w:jc w:val="both"/>
        <w:rPr>
          <w:sz w:val="28"/>
          <w:szCs w:val="28"/>
        </w:rPr>
      </w:pPr>
      <w:r w:rsidRPr="00EA79F5">
        <w:rPr>
          <w:sz w:val="28"/>
          <w:szCs w:val="28"/>
        </w:rPr>
        <w:t>Тем не менее, несмотря на очевидные преимущества, есть и определенные ограничения, с которыми могут столкнуться участники проекта. Одним из таких недостатков является:</w:t>
      </w:r>
    </w:p>
    <w:p w14:paraId="6649C02A" w14:textId="77777777" w:rsidR="000341C9" w:rsidRPr="00EA79F5" w:rsidRDefault="000341C9" w:rsidP="00E35499">
      <w:pPr>
        <w:ind w:firstLine="708"/>
        <w:contextualSpacing/>
        <w:jc w:val="both"/>
        <w:rPr>
          <w:sz w:val="28"/>
          <w:szCs w:val="28"/>
        </w:rPr>
      </w:pPr>
      <w:r w:rsidRPr="00EA79F5">
        <w:rPr>
          <w:b/>
          <w:bCs/>
          <w:sz w:val="28"/>
          <w:szCs w:val="28"/>
        </w:rPr>
        <w:t>Отсутствие личного взаимодействия.</w:t>
      </w:r>
      <w:r w:rsidRPr="00EA79F5">
        <w:rPr>
          <w:sz w:val="28"/>
          <w:szCs w:val="28"/>
        </w:rPr>
        <w:t xml:space="preserve"> Онлайн-формат может ограничить живое общение между студентами, что иногда сказывается на развитии коммуникативных и социальных навыков. Чтобы преодолеть эту проблему, важно предусматривать возможность проведения регулярных оффлайн-встреч или виртуальных встреч с использованием видеоконференций для обсуждения ключевых аспектов проекта.</w:t>
      </w:r>
    </w:p>
    <w:p w14:paraId="365E0039" w14:textId="77777777" w:rsidR="000341C9" w:rsidRPr="00EA79F5" w:rsidRDefault="000341C9" w:rsidP="00E35499">
      <w:pPr>
        <w:ind w:firstLine="708"/>
        <w:contextualSpacing/>
        <w:jc w:val="both"/>
        <w:rPr>
          <w:sz w:val="28"/>
          <w:szCs w:val="28"/>
        </w:rPr>
      </w:pPr>
      <w:r w:rsidRPr="00EA79F5">
        <w:rPr>
          <w:b/>
          <w:bCs/>
          <w:sz w:val="28"/>
          <w:szCs w:val="28"/>
        </w:rPr>
        <w:t>Необходимость цифровой грамотности.</w:t>
      </w:r>
      <w:r w:rsidRPr="00EA79F5">
        <w:rPr>
          <w:sz w:val="28"/>
          <w:szCs w:val="28"/>
        </w:rPr>
        <w:t xml:space="preserve"> Студенты с ограниченными знаниями в области работы с цифровыми инструментами могут испытывать трудности при работе с платформами, такими как </w:t>
      </w:r>
      <w:proofErr w:type="spellStart"/>
      <w:r w:rsidRPr="00EA79F5">
        <w:rPr>
          <w:sz w:val="28"/>
          <w:szCs w:val="28"/>
        </w:rPr>
        <w:t>Trello</w:t>
      </w:r>
      <w:proofErr w:type="spellEnd"/>
      <w:r w:rsidRPr="00EA79F5">
        <w:rPr>
          <w:sz w:val="28"/>
          <w:szCs w:val="28"/>
        </w:rPr>
        <w:t xml:space="preserve"> или Google </w:t>
      </w:r>
      <w:proofErr w:type="spellStart"/>
      <w:r w:rsidRPr="00EA79F5">
        <w:rPr>
          <w:sz w:val="28"/>
          <w:szCs w:val="28"/>
        </w:rPr>
        <w:t>Docs</w:t>
      </w:r>
      <w:proofErr w:type="spellEnd"/>
      <w:r w:rsidRPr="00EA79F5">
        <w:rPr>
          <w:sz w:val="28"/>
          <w:szCs w:val="28"/>
        </w:rPr>
        <w:t>. В качестве профилактики и подготовки к проекту рекомендуется проведение вводных семинаров, на которых студенты смогут ознакомиться с функционалом используемых платформ и методами работы с ними.</w:t>
      </w:r>
    </w:p>
    <w:p w14:paraId="6A82A67D" w14:textId="7F6BB459" w:rsidR="000341C9" w:rsidRPr="00EA79F5" w:rsidRDefault="000341C9" w:rsidP="00624002">
      <w:pPr>
        <w:contextualSpacing/>
        <w:jc w:val="both"/>
        <w:rPr>
          <w:sz w:val="28"/>
          <w:szCs w:val="28"/>
        </w:rPr>
      </w:pPr>
      <w:r w:rsidRPr="00EA79F5">
        <w:rPr>
          <w:sz w:val="28"/>
          <w:szCs w:val="28"/>
        </w:rPr>
        <w:t xml:space="preserve">Онлайн-проекты, в особенности в области литературоведческих дисциплин, предоставляют уникальные возможности для активного и глубокого вовлечения студентов в процесс обучения. Систематизация работы через платформы, такие как </w:t>
      </w:r>
      <w:proofErr w:type="spellStart"/>
      <w:r w:rsidRPr="00EA79F5">
        <w:rPr>
          <w:sz w:val="28"/>
          <w:szCs w:val="28"/>
        </w:rPr>
        <w:t>Trello</w:t>
      </w:r>
      <w:proofErr w:type="spellEnd"/>
      <w:r w:rsidRPr="00EA79F5">
        <w:rPr>
          <w:sz w:val="28"/>
          <w:szCs w:val="28"/>
        </w:rPr>
        <w:t xml:space="preserve"> и Google </w:t>
      </w:r>
      <w:proofErr w:type="spellStart"/>
      <w:r w:rsidRPr="00EA79F5">
        <w:rPr>
          <w:sz w:val="28"/>
          <w:szCs w:val="28"/>
        </w:rPr>
        <w:t>Docs</w:t>
      </w:r>
      <w:proofErr w:type="spellEnd"/>
      <w:r w:rsidRPr="00EA79F5">
        <w:rPr>
          <w:sz w:val="28"/>
          <w:szCs w:val="28"/>
        </w:rPr>
        <w:t>, способствует организации образовательного процесса, развивает навыки аналитического и критического мышления, а также повышает способность студентов работать в команде. Несмотря на преимущества, важно учитывать возможные ограничения, такие как недостаток личного взаимодействия и необходимость цифровой грамотности, и предусматривать меры для их преодоления. В целом, использование онлайн-проектов является важным шагом к интеграции цифровых технологий в образовательный процесс, соответствующий потребностям современного общества</w:t>
      </w:r>
      <w:r w:rsidR="008E41F7" w:rsidRPr="00EA79F5">
        <w:rPr>
          <w:sz w:val="28"/>
          <w:szCs w:val="28"/>
        </w:rPr>
        <w:t xml:space="preserve"> [126]</w:t>
      </w:r>
      <w:r w:rsidRPr="00EA79F5">
        <w:rPr>
          <w:sz w:val="28"/>
          <w:szCs w:val="28"/>
        </w:rPr>
        <w:t>.</w:t>
      </w:r>
    </w:p>
    <w:p w14:paraId="17200549" w14:textId="2D29B807" w:rsidR="000341C9" w:rsidRPr="00EA79F5" w:rsidRDefault="00B31192" w:rsidP="00B31192">
      <w:pPr>
        <w:ind w:firstLine="708"/>
        <w:contextualSpacing/>
        <w:jc w:val="both"/>
        <w:rPr>
          <w:sz w:val="28"/>
          <w:szCs w:val="28"/>
        </w:rPr>
      </w:pPr>
      <w:r>
        <w:rPr>
          <w:b/>
          <w:bCs/>
          <w:sz w:val="28"/>
          <w:szCs w:val="28"/>
        </w:rPr>
        <w:t xml:space="preserve">Таким образом, </w:t>
      </w:r>
      <w:r>
        <w:rPr>
          <w:sz w:val="28"/>
          <w:szCs w:val="28"/>
        </w:rPr>
        <w:t>в</w:t>
      </w:r>
      <w:r w:rsidR="000341C9" w:rsidRPr="00EA79F5">
        <w:rPr>
          <w:sz w:val="28"/>
          <w:szCs w:val="28"/>
        </w:rPr>
        <w:t>о второй главе были рассмотрены методические и практические аспекты внедрения интерактивных онлайн-проектов в образовательный процесс, направленный на развитие литературоведческих компетенций студентов-филологов. Анализ проведённой работы позволяет выделить ряд ключевых выводов, отражающих значимость и перспективность применения цифровых образовательных технологий в преподавании литературных дисциплин.</w:t>
      </w:r>
    </w:p>
    <w:p w14:paraId="42776F9A" w14:textId="77777777" w:rsidR="000341C9" w:rsidRPr="00EA79F5" w:rsidRDefault="000341C9" w:rsidP="00B31192">
      <w:pPr>
        <w:ind w:firstLine="708"/>
        <w:contextualSpacing/>
        <w:jc w:val="both"/>
        <w:rPr>
          <w:sz w:val="28"/>
          <w:szCs w:val="28"/>
        </w:rPr>
      </w:pPr>
      <w:r w:rsidRPr="00EA79F5">
        <w:rPr>
          <w:sz w:val="28"/>
          <w:szCs w:val="28"/>
        </w:rPr>
        <w:t xml:space="preserve">В </w:t>
      </w:r>
      <w:proofErr w:type="spellStart"/>
      <w:r w:rsidRPr="00EA79F5">
        <w:rPr>
          <w:sz w:val="28"/>
          <w:szCs w:val="28"/>
        </w:rPr>
        <w:t>подглаве</w:t>
      </w:r>
      <w:proofErr w:type="spellEnd"/>
      <w:r w:rsidRPr="00EA79F5">
        <w:rPr>
          <w:sz w:val="28"/>
          <w:szCs w:val="28"/>
        </w:rPr>
        <w:t xml:space="preserve"> 2.1 были проанализированы модели использования интерактивных онлайн-проектов, основанные на современных педагогических концепциях активного обучения. Показано, что структурированный подход к </w:t>
      </w:r>
      <w:r w:rsidRPr="00EA79F5">
        <w:rPr>
          <w:sz w:val="28"/>
          <w:szCs w:val="28"/>
        </w:rPr>
        <w:lastRenderedPageBreak/>
        <w:t xml:space="preserve">проектной деятельности студентов способствует их вовлечению в учебный процесс, усиливает мотивацию к изучению литературы и позволяет интегрировать теоретические знания с практическими навыками. Применение гибких цифровых инструментов (например, </w:t>
      </w:r>
      <w:proofErr w:type="spellStart"/>
      <w:r w:rsidRPr="00EA79F5">
        <w:rPr>
          <w:sz w:val="28"/>
          <w:szCs w:val="28"/>
        </w:rPr>
        <w:t>Trello</w:t>
      </w:r>
      <w:proofErr w:type="spellEnd"/>
      <w:r w:rsidRPr="00EA79F5">
        <w:rPr>
          <w:sz w:val="28"/>
          <w:szCs w:val="28"/>
        </w:rPr>
        <w:t xml:space="preserve"> и Google </w:t>
      </w:r>
      <w:proofErr w:type="spellStart"/>
      <w:r w:rsidRPr="00EA79F5">
        <w:rPr>
          <w:sz w:val="28"/>
          <w:szCs w:val="28"/>
        </w:rPr>
        <w:t>Docs</w:t>
      </w:r>
      <w:proofErr w:type="spellEnd"/>
      <w:r w:rsidRPr="00EA79F5">
        <w:rPr>
          <w:sz w:val="28"/>
          <w:szCs w:val="28"/>
        </w:rPr>
        <w:t>) обеспечивает эффективную организацию совместной работы и коммуникации между участниками проекта, что делает учебный процесс более интерактивным и результативным.</w:t>
      </w:r>
    </w:p>
    <w:p w14:paraId="7B01359E" w14:textId="77777777" w:rsidR="000341C9" w:rsidRPr="00EA79F5" w:rsidRDefault="000341C9" w:rsidP="00B31192">
      <w:pPr>
        <w:ind w:firstLine="708"/>
        <w:contextualSpacing/>
        <w:jc w:val="both"/>
        <w:rPr>
          <w:sz w:val="28"/>
          <w:szCs w:val="28"/>
        </w:rPr>
      </w:pPr>
      <w:r w:rsidRPr="00EA79F5">
        <w:rPr>
          <w:sz w:val="28"/>
          <w:szCs w:val="28"/>
        </w:rPr>
        <w:t xml:space="preserve">В </w:t>
      </w:r>
      <w:proofErr w:type="spellStart"/>
      <w:r w:rsidRPr="00EA79F5">
        <w:rPr>
          <w:sz w:val="28"/>
          <w:szCs w:val="28"/>
        </w:rPr>
        <w:t>подглаве</w:t>
      </w:r>
      <w:proofErr w:type="spellEnd"/>
      <w:r w:rsidRPr="00EA79F5">
        <w:rPr>
          <w:sz w:val="28"/>
          <w:szCs w:val="28"/>
        </w:rPr>
        <w:t xml:space="preserve"> 2.2 акцент был сделан на методике применения интерактивных онлайн-проектов как средства формирования литературоведческих компетенций. Показано, что цифровые технологии, будучи органично встроенными в образовательный процесс, способствуют развитию аналитического и критического мышления, умения интерпретировать тексты, формулировать аргументированные выводы и видеть тексты в широком культурном и историческом контексте. Особое внимание уделено тому, как конструктивистский подход реализуется через цифровые платформы, создавая условия для формирования у студентов исследовательских и творческих способностей.</w:t>
      </w:r>
    </w:p>
    <w:p w14:paraId="7872E3F5" w14:textId="77777777" w:rsidR="000341C9" w:rsidRPr="00B71FED" w:rsidRDefault="000341C9" w:rsidP="00B31192">
      <w:pPr>
        <w:ind w:firstLine="708"/>
        <w:contextualSpacing/>
        <w:jc w:val="both"/>
        <w:rPr>
          <w:sz w:val="28"/>
          <w:szCs w:val="28"/>
        </w:rPr>
      </w:pPr>
      <w:r w:rsidRPr="00EA79F5">
        <w:rPr>
          <w:sz w:val="28"/>
          <w:szCs w:val="28"/>
        </w:rPr>
        <w:t xml:space="preserve">В </w:t>
      </w:r>
      <w:proofErr w:type="spellStart"/>
      <w:r w:rsidRPr="00EA79F5">
        <w:rPr>
          <w:sz w:val="28"/>
          <w:szCs w:val="28"/>
        </w:rPr>
        <w:t>подглаве</w:t>
      </w:r>
      <w:proofErr w:type="spellEnd"/>
      <w:r w:rsidRPr="00EA79F5">
        <w:rPr>
          <w:sz w:val="28"/>
          <w:szCs w:val="28"/>
        </w:rPr>
        <w:t xml:space="preserve"> 2.3 были представлены практические примеры реализации онлайн-проектов, направленных на изучение таких литературных направлений, как модернизм и постмодернизм. Результаты анализа показали, что применение интерактивных форм обучения способствует более глубокому усвоению учебного материала, активизирует познавательную деятельность студентов, усиливает их интерес к предмету и развивает навыки самостоятельной и </w:t>
      </w:r>
      <w:r w:rsidRPr="00B71FED">
        <w:rPr>
          <w:sz w:val="28"/>
          <w:szCs w:val="28"/>
        </w:rPr>
        <w:t xml:space="preserve">коллективной работы. Платформы визуальной организации, такие как </w:t>
      </w:r>
      <w:proofErr w:type="spellStart"/>
      <w:r w:rsidRPr="00B71FED">
        <w:rPr>
          <w:sz w:val="28"/>
          <w:szCs w:val="28"/>
        </w:rPr>
        <w:t>Trello</w:t>
      </w:r>
      <w:proofErr w:type="spellEnd"/>
      <w:r w:rsidRPr="00B71FED">
        <w:rPr>
          <w:sz w:val="28"/>
          <w:szCs w:val="28"/>
        </w:rPr>
        <w:t>, продемонстрировали высокую эффективность при планировании, распределении ролей и отслеживании прогресса проектной работы.</w:t>
      </w:r>
    </w:p>
    <w:p w14:paraId="6AA02E0E" w14:textId="1F825FA1" w:rsidR="000341C9" w:rsidRPr="00B71FED" w:rsidRDefault="00B31192" w:rsidP="00B31192">
      <w:pPr>
        <w:ind w:firstLine="708"/>
        <w:contextualSpacing/>
        <w:jc w:val="both"/>
        <w:rPr>
          <w:sz w:val="28"/>
          <w:szCs w:val="28"/>
        </w:rPr>
      </w:pPr>
      <w:r w:rsidRPr="00B71FED">
        <w:rPr>
          <w:sz w:val="28"/>
          <w:szCs w:val="28"/>
        </w:rPr>
        <w:t>Резюмируя</w:t>
      </w:r>
      <w:r w:rsidR="000341C9" w:rsidRPr="00B71FED">
        <w:rPr>
          <w:sz w:val="28"/>
          <w:szCs w:val="28"/>
        </w:rPr>
        <w:t>, проведённое исследование позволяет сделать следующие обобщённые выводы:</w:t>
      </w:r>
    </w:p>
    <w:p w14:paraId="1E13B943" w14:textId="77777777" w:rsidR="000341C9" w:rsidRPr="00EA79F5" w:rsidRDefault="000341C9" w:rsidP="0056475F">
      <w:pPr>
        <w:numPr>
          <w:ilvl w:val="0"/>
          <w:numId w:val="7"/>
        </w:numPr>
        <w:ind w:left="0" w:firstLine="708"/>
        <w:contextualSpacing/>
        <w:jc w:val="both"/>
        <w:rPr>
          <w:sz w:val="28"/>
          <w:szCs w:val="28"/>
        </w:rPr>
      </w:pPr>
      <w:r w:rsidRPr="00B71FED">
        <w:rPr>
          <w:b/>
          <w:bCs/>
          <w:sz w:val="28"/>
          <w:szCs w:val="28"/>
        </w:rPr>
        <w:t>Интерактивные онлайн-проекты</w:t>
      </w:r>
      <w:r w:rsidRPr="00B71FED">
        <w:rPr>
          <w:sz w:val="28"/>
          <w:szCs w:val="28"/>
        </w:rPr>
        <w:t xml:space="preserve"> являются эффективным инструментом повышения</w:t>
      </w:r>
      <w:r w:rsidRPr="00EA79F5">
        <w:rPr>
          <w:sz w:val="28"/>
          <w:szCs w:val="28"/>
        </w:rPr>
        <w:t xml:space="preserve"> качества преподавания литературных дисциплин, так как обеспечивают комплексный подход к изучению художественных текстов и стимулируют самостоятельную исследовательскую деятельность студентов.</w:t>
      </w:r>
    </w:p>
    <w:p w14:paraId="75B70193" w14:textId="77777777" w:rsidR="000341C9" w:rsidRPr="00EA79F5" w:rsidRDefault="000341C9" w:rsidP="0056475F">
      <w:pPr>
        <w:numPr>
          <w:ilvl w:val="0"/>
          <w:numId w:val="7"/>
        </w:numPr>
        <w:ind w:left="0" w:firstLine="708"/>
        <w:contextualSpacing/>
        <w:jc w:val="both"/>
        <w:rPr>
          <w:sz w:val="28"/>
          <w:szCs w:val="28"/>
        </w:rPr>
      </w:pPr>
      <w:r w:rsidRPr="00EA79F5">
        <w:rPr>
          <w:b/>
          <w:bCs/>
          <w:sz w:val="28"/>
          <w:szCs w:val="28"/>
        </w:rPr>
        <w:t>Методические модели и стратегии внедрения онлайн-проектов</w:t>
      </w:r>
      <w:r w:rsidRPr="00EA79F5">
        <w:rPr>
          <w:sz w:val="28"/>
          <w:szCs w:val="28"/>
        </w:rPr>
        <w:t xml:space="preserve"> должны учитывать как специфику литературоведческого анализа, так и индивидуальные особенности студентов, их уровень подготовки и степень владения цифровыми технологиями. Оптимальными являются подходы, сочетающие традиционные формы обучения с цифровыми средствами.</w:t>
      </w:r>
    </w:p>
    <w:p w14:paraId="08C45420" w14:textId="77777777" w:rsidR="000341C9" w:rsidRPr="00EA79F5" w:rsidRDefault="000341C9" w:rsidP="0056475F">
      <w:pPr>
        <w:numPr>
          <w:ilvl w:val="0"/>
          <w:numId w:val="7"/>
        </w:numPr>
        <w:ind w:left="0" w:firstLine="708"/>
        <w:contextualSpacing/>
        <w:jc w:val="both"/>
        <w:rPr>
          <w:sz w:val="28"/>
          <w:szCs w:val="28"/>
        </w:rPr>
      </w:pPr>
      <w:r w:rsidRPr="00EA79F5">
        <w:rPr>
          <w:b/>
          <w:bCs/>
          <w:sz w:val="28"/>
          <w:szCs w:val="28"/>
        </w:rPr>
        <w:t>Формирование литературоведческих компетенций</w:t>
      </w:r>
      <w:r w:rsidRPr="00EA79F5">
        <w:rPr>
          <w:sz w:val="28"/>
          <w:szCs w:val="28"/>
        </w:rPr>
        <w:t xml:space="preserve"> посредством онлайн-проектов способствует развитию у студентов навыков анализа, интерпретации, критической оценки текстов, а также коммуникации и работы в команде, что соответствует требованиям современной профессиональной подготовки.</w:t>
      </w:r>
    </w:p>
    <w:p w14:paraId="6EDBFC81" w14:textId="77777777" w:rsidR="000341C9" w:rsidRPr="00EA79F5" w:rsidRDefault="000341C9" w:rsidP="0056475F">
      <w:pPr>
        <w:numPr>
          <w:ilvl w:val="0"/>
          <w:numId w:val="7"/>
        </w:numPr>
        <w:ind w:left="0" w:firstLine="708"/>
        <w:contextualSpacing/>
        <w:jc w:val="both"/>
        <w:rPr>
          <w:sz w:val="28"/>
          <w:szCs w:val="28"/>
        </w:rPr>
      </w:pPr>
      <w:r w:rsidRPr="00EA79F5">
        <w:rPr>
          <w:b/>
          <w:bCs/>
          <w:sz w:val="28"/>
          <w:szCs w:val="28"/>
        </w:rPr>
        <w:t>Практика применения интерактивных онлайн-проектов</w:t>
      </w:r>
      <w:r w:rsidRPr="00EA79F5">
        <w:rPr>
          <w:sz w:val="28"/>
          <w:szCs w:val="28"/>
        </w:rPr>
        <w:t xml:space="preserve"> демонстрирует их высокую результативность в аспектах формирования </w:t>
      </w:r>
      <w:r w:rsidRPr="00EA79F5">
        <w:rPr>
          <w:sz w:val="28"/>
          <w:szCs w:val="28"/>
        </w:rPr>
        <w:lastRenderedPageBreak/>
        <w:t>исследовательских умений, междисциплинарных связей и цифровой грамотности, что особенно важно в условиях цифровизации гуманитарного образования.</w:t>
      </w:r>
    </w:p>
    <w:p w14:paraId="0872D980" w14:textId="77777777" w:rsidR="000341C9" w:rsidRPr="00EA79F5" w:rsidRDefault="000341C9" w:rsidP="00B31192">
      <w:pPr>
        <w:ind w:firstLine="708"/>
        <w:contextualSpacing/>
        <w:jc w:val="both"/>
        <w:rPr>
          <w:sz w:val="28"/>
          <w:szCs w:val="28"/>
        </w:rPr>
      </w:pPr>
      <w:r w:rsidRPr="00EA79F5">
        <w:rPr>
          <w:sz w:val="28"/>
          <w:szCs w:val="28"/>
        </w:rPr>
        <w:t xml:space="preserve">Учитывая обозначенные результаты, дальнейшее исследование целесообразно направить на более глубокую разработку инструментов, таких как </w:t>
      </w:r>
      <w:proofErr w:type="spellStart"/>
      <w:r w:rsidRPr="00EA79F5">
        <w:rPr>
          <w:sz w:val="28"/>
          <w:szCs w:val="28"/>
        </w:rPr>
        <w:t>Trello</w:t>
      </w:r>
      <w:proofErr w:type="spellEnd"/>
      <w:r w:rsidRPr="00EA79F5">
        <w:rPr>
          <w:sz w:val="28"/>
          <w:szCs w:val="28"/>
        </w:rPr>
        <w:t>, в контексте преподавания современной литературы. Это позволит выработать универсальные методические решения, применимые в различных образовательных средах, и адаптировать учебный процесс к запросам цифрового поколения студентов.</w:t>
      </w:r>
    </w:p>
    <w:p w14:paraId="69F25AAF" w14:textId="77777777" w:rsidR="008403BC" w:rsidRPr="00EA79F5" w:rsidRDefault="008403BC" w:rsidP="00624002">
      <w:pPr>
        <w:contextualSpacing/>
        <w:jc w:val="both"/>
        <w:rPr>
          <w:b/>
          <w:bCs/>
          <w:sz w:val="28"/>
          <w:szCs w:val="28"/>
        </w:rPr>
      </w:pPr>
    </w:p>
    <w:p w14:paraId="0B1F940A" w14:textId="77777777" w:rsidR="008403BC" w:rsidRPr="00EA79F5" w:rsidRDefault="008403BC" w:rsidP="00624002">
      <w:pPr>
        <w:contextualSpacing/>
        <w:jc w:val="both"/>
        <w:rPr>
          <w:b/>
          <w:bCs/>
          <w:sz w:val="28"/>
          <w:szCs w:val="28"/>
        </w:rPr>
      </w:pPr>
    </w:p>
    <w:p w14:paraId="03D1F3BA" w14:textId="77777777" w:rsidR="008403BC" w:rsidRPr="00EA79F5" w:rsidRDefault="008403BC" w:rsidP="00624002">
      <w:pPr>
        <w:contextualSpacing/>
        <w:jc w:val="both"/>
        <w:rPr>
          <w:b/>
          <w:bCs/>
          <w:sz w:val="28"/>
          <w:szCs w:val="28"/>
        </w:rPr>
      </w:pPr>
    </w:p>
    <w:p w14:paraId="4A6CE096" w14:textId="77777777" w:rsidR="008403BC" w:rsidRPr="00EA79F5" w:rsidRDefault="008403BC" w:rsidP="00624002">
      <w:pPr>
        <w:contextualSpacing/>
        <w:jc w:val="both"/>
        <w:rPr>
          <w:b/>
          <w:bCs/>
          <w:sz w:val="28"/>
          <w:szCs w:val="28"/>
        </w:rPr>
      </w:pPr>
    </w:p>
    <w:p w14:paraId="24C1C3E2" w14:textId="77777777" w:rsidR="008403BC" w:rsidRPr="00EA79F5" w:rsidRDefault="008403BC" w:rsidP="00624002">
      <w:pPr>
        <w:contextualSpacing/>
        <w:jc w:val="both"/>
        <w:rPr>
          <w:b/>
          <w:bCs/>
          <w:sz w:val="28"/>
          <w:szCs w:val="28"/>
        </w:rPr>
      </w:pPr>
    </w:p>
    <w:p w14:paraId="4CE02E17" w14:textId="77777777" w:rsidR="008403BC" w:rsidRPr="00EA79F5" w:rsidRDefault="008403BC" w:rsidP="00624002">
      <w:pPr>
        <w:contextualSpacing/>
        <w:jc w:val="both"/>
        <w:rPr>
          <w:b/>
          <w:bCs/>
          <w:sz w:val="28"/>
          <w:szCs w:val="28"/>
        </w:rPr>
      </w:pPr>
    </w:p>
    <w:p w14:paraId="561EA82C" w14:textId="77777777" w:rsidR="00E35499" w:rsidRPr="00EA79F5" w:rsidRDefault="00E35499" w:rsidP="00624002">
      <w:pPr>
        <w:contextualSpacing/>
        <w:jc w:val="both"/>
        <w:rPr>
          <w:b/>
          <w:bCs/>
          <w:sz w:val="28"/>
          <w:szCs w:val="28"/>
        </w:rPr>
      </w:pPr>
    </w:p>
    <w:p w14:paraId="71267540" w14:textId="77777777" w:rsidR="00E35499" w:rsidRPr="00EA79F5" w:rsidRDefault="00E35499" w:rsidP="00624002">
      <w:pPr>
        <w:contextualSpacing/>
        <w:jc w:val="both"/>
        <w:rPr>
          <w:b/>
          <w:bCs/>
          <w:sz w:val="28"/>
          <w:szCs w:val="28"/>
        </w:rPr>
      </w:pPr>
    </w:p>
    <w:p w14:paraId="6B6D0D36" w14:textId="77777777" w:rsidR="00E35499" w:rsidRPr="00EA79F5" w:rsidRDefault="00E35499" w:rsidP="00624002">
      <w:pPr>
        <w:contextualSpacing/>
        <w:jc w:val="both"/>
        <w:rPr>
          <w:b/>
          <w:bCs/>
          <w:sz w:val="28"/>
          <w:szCs w:val="28"/>
        </w:rPr>
      </w:pPr>
    </w:p>
    <w:p w14:paraId="51A0BF49" w14:textId="77777777" w:rsidR="00E35499" w:rsidRPr="00EA79F5" w:rsidRDefault="00E35499" w:rsidP="00624002">
      <w:pPr>
        <w:contextualSpacing/>
        <w:jc w:val="both"/>
        <w:rPr>
          <w:b/>
          <w:bCs/>
          <w:sz w:val="28"/>
          <w:szCs w:val="28"/>
        </w:rPr>
      </w:pPr>
    </w:p>
    <w:p w14:paraId="1ED7384D" w14:textId="77777777" w:rsidR="00E35499" w:rsidRPr="00EA79F5" w:rsidRDefault="00E35499" w:rsidP="00624002">
      <w:pPr>
        <w:contextualSpacing/>
        <w:jc w:val="both"/>
        <w:rPr>
          <w:b/>
          <w:bCs/>
          <w:sz w:val="28"/>
          <w:szCs w:val="28"/>
        </w:rPr>
      </w:pPr>
    </w:p>
    <w:p w14:paraId="4197A136" w14:textId="77777777" w:rsidR="00E35499" w:rsidRPr="00EA79F5" w:rsidRDefault="00E35499" w:rsidP="00624002">
      <w:pPr>
        <w:contextualSpacing/>
        <w:jc w:val="both"/>
        <w:rPr>
          <w:b/>
          <w:bCs/>
          <w:sz w:val="28"/>
          <w:szCs w:val="28"/>
        </w:rPr>
      </w:pPr>
    </w:p>
    <w:p w14:paraId="71107A24" w14:textId="77777777" w:rsidR="00E35499" w:rsidRPr="00EA79F5" w:rsidRDefault="00E35499" w:rsidP="00624002">
      <w:pPr>
        <w:contextualSpacing/>
        <w:jc w:val="both"/>
        <w:rPr>
          <w:b/>
          <w:bCs/>
          <w:sz w:val="28"/>
          <w:szCs w:val="28"/>
        </w:rPr>
      </w:pPr>
    </w:p>
    <w:p w14:paraId="202ABC01" w14:textId="77777777" w:rsidR="00E35499" w:rsidRPr="00EA79F5" w:rsidRDefault="00E35499" w:rsidP="00624002">
      <w:pPr>
        <w:contextualSpacing/>
        <w:jc w:val="both"/>
        <w:rPr>
          <w:b/>
          <w:bCs/>
          <w:sz w:val="28"/>
          <w:szCs w:val="28"/>
        </w:rPr>
      </w:pPr>
    </w:p>
    <w:p w14:paraId="4E2D4A59" w14:textId="77777777" w:rsidR="00B31192" w:rsidRDefault="00B31192">
      <w:pPr>
        <w:rPr>
          <w:b/>
          <w:bCs/>
          <w:sz w:val="28"/>
          <w:szCs w:val="28"/>
        </w:rPr>
      </w:pPr>
      <w:r>
        <w:rPr>
          <w:b/>
          <w:bCs/>
          <w:sz w:val="28"/>
          <w:szCs w:val="28"/>
        </w:rPr>
        <w:br w:type="page"/>
      </w:r>
    </w:p>
    <w:p w14:paraId="071DC902" w14:textId="047D5AC9" w:rsidR="000341C9" w:rsidRPr="008D578A" w:rsidRDefault="000338D1" w:rsidP="005A5EC0">
      <w:pPr>
        <w:pStyle w:val="1"/>
      </w:pPr>
      <w:bookmarkStart w:id="12" w:name="_Toc215514729"/>
      <w:r w:rsidRPr="008D578A">
        <w:lastRenderedPageBreak/>
        <w:t>3 ИСПОЛЬЗОВАНИЕ TRELLO ДЛЯ РАЗВИТИЯ ЛИТЕРАТУРОВЕДЧЕСКИХ КОМПЕТЕНЦИЙ СТУДЕНТОВ</w:t>
      </w:r>
      <w:bookmarkEnd w:id="12"/>
    </w:p>
    <w:p w14:paraId="43148F68" w14:textId="77777777" w:rsidR="000338D1" w:rsidRDefault="000338D1" w:rsidP="00814A07">
      <w:pPr>
        <w:ind w:firstLine="709"/>
        <w:contextualSpacing/>
        <w:jc w:val="both"/>
        <w:rPr>
          <w:sz w:val="28"/>
          <w:szCs w:val="28"/>
        </w:rPr>
      </w:pPr>
    </w:p>
    <w:p w14:paraId="1CB5183D" w14:textId="77777777" w:rsidR="000341C9" w:rsidRPr="00EA79F5" w:rsidRDefault="000341C9" w:rsidP="00814A07">
      <w:pPr>
        <w:ind w:firstLine="709"/>
        <w:contextualSpacing/>
        <w:jc w:val="both"/>
        <w:rPr>
          <w:sz w:val="28"/>
          <w:szCs w:val="28"/>
        </w:rPr>
      </w:pPr>
      <w:r w:rsidRPr="00EA79F5">
        <w:rPr>
          <w:sz w:val="28"/>
          <w:szCs w:val="28"/>
        </w:rPr>
        <w:t xml:space="preserve">Применение цифровых инструментов в образовательной практике стало неотъемлемой частью современной педагогики, особенно в условиях цифровизации и активного внедрения информационных технологий в гуманитарное знание. Одним из перспективных инструментов, способствующих развитию литературоведческих компетенций у студентов, является платформа </w:t>
      </w:r>
      <w:proofErr w:type="spellStart"/>
      <w:r w:rsidRPr="00EA79F5">
        <w:rPr>
          <w:sz w:val="28"/>
          <w:szCs w:val="28"/>
        </w:rPr>
        <w:t>Trello</w:t>
      </w:r>
      <w:proofErr w:type="spellEnd"/>
      <w:r w:rsidRPr="00EA79F5">
        <w:rPr>
          <w:sz w:val="28"/>
          <w:szCs w:val="28"/>
        </w:rPr>
        <w:t>. Данный сервис, основанный на принципах визуальной организации и совместной работы, предоставляет широкие возможности для реализации учебных проектов, анализа литературных произведений и формирования навыков критического мышления.</w:t>
      </w:r>
    </w:p>
    <w:p w14:paraId="6A6F8CB6" w14:textId="182704A1" w:rsidR="000341C9" w:rsidRPr="00EA79F5" w:rsidRDefault="000341C9" w:rsidP="00814A07">
      <w:pPr>
        <w:ind w:firstLine="709"/>
        <w:contextualSpacing/>
        <w:jc w:val="both"/>
        <w:rPr>
          <w:sz w:val="28"/>
          <w:szCs w:val="28"/>
        </w:rPr>
      </w:pPr>
      <w:r w:rsidRPr="00EA79F5">
        <w:rPr>
          <w:sz w:val="28"/>
          <w:szCs w:val="28"/>
        </w:rPr>
        <w:t xml:space="preserve">Использование </w:t>
      </w:r>
      <w:proofErr w:type="spellStart"/>
      <w:r w:rsidRPr="00EA79F5">
        <w:rPr>
          <w:sz w:val="28"/>
          <w:szCs w:val="28"/>
        </w:rPr>
        <w:t>Trello</w:t>
      </w:r>
      <w:proofErr w:type="spellEnd"/>
      <w:r w:rsidRPr="00EA79F5">
        <w:rPr>
          <w:sz w:val="28"/>
          <w:szCs w:val="28"/>
        </w:rPr>
        <w:t xml:space="preserve"> в образовательном процессе обеспечивает интеграцию принципов конструктивистской педагогики, ориентированной на активное включение студентов в процесс освоения знаний. Платформа позволяет организовать учебный материал в виде цифровых досок, карточек и списков, которые могут быть структурированы по тематическим или содержательным признакам. Такой подход способствует систематизации знаний, развитию у студентов навыков проектной деятельности, планирования и самоорганизации</w:t>
      </w:r>
      <w:r w:rsidR="008E41F7" w:rsidRPr="00EA79F5">
        <w:rPr>
          <w:sz w:val="28"/>
          <w:szCs w:val="28"/>
        </w:rPr>
        <w:t xml:space="preserve"> [127]</w:t>
      </w:r>
      <w:r w:rsidRPr="00EA79F5">
        <w:rPr>
          <w:sz w:val="28"/>
          <w:szCs w:val="28"/>
        </w:rPr>
        <w:t>.</w:t>
      </w:r>
    </w:p>
    <w:p w14:paraId="547616EE" w14:textId="77777777" w:rsidR="000341C9" w:rsidRPr="00EA79F5" w:rsidRDefault="000341C9" w:rsidP="00814A07">
      <w:pPr>
        <w:ind w:firstLine="709"/>
        <w:contextualSpacing/>
        <w:jc w:val="both"/>
        <w:rPr>
          <w:sz w:val="28"/>
          <w:szCs w:val="28"/>
        </w:rPr>
      </w:pPr>
      <w:r w:rsidRPr="00EA79F5">
        <w:rPr>
          <w:sz w:val="28"/>
          <w:szCs w:val="28"/>
        </w:rPr>
        <w:t xml:space="preserve">В рамках филологического образования, где важным аспектом является глубокий и многоуровневый анализ литературного текста, </w:t>
      </w:r>
      <w:proofErr w:type="spellStart"/>
      <w:r w:rsidRPr="00EA79F5">
        <w:rPr>
          <w:sz w:val="28"/>
          <w:szCs w:val="28"/>
        </w:rPr>
        <w:t>Trello</w:t>
      </w:r>
      <w:proofErr w:type="spellEnd"/>
      <w:r w:rsidRPr="00EA79F5">
        <w:rPr>
          <w:sz w:val="28"/>
          <w:szCs w:val="28"/>
        </w:rPr>
        <w:t xml:space="preserve"> может быть эффективно использован как средство визуализации исследовательской деятельности. Например, при изучении литературных направлений модернизма и постмодернизма каждая команда студентов может создать отдельную доску, посвящённую конкретному произведению или автору, где карточки будут отражать ключевые аналитические элементы: биографический контекст, историко-культурную среду, жанровую специфику, художественные особенности текста, а также различные интерпретации и критические отклики. Такой формат способствует формированию у студентов целостного представления о произведении и развивает способность к многоаспектному осмыслению литературного материала.</w:t>
      </w:r>
    </w:p>
    <w:p w14:paraId="515A891E" w14:textId="77777777" w:rsidR="000341C9" w:rsidRPr="00EA79F5" w:rsidRDefault="000341C9" w:rsidP="00814A07">
      <w:pPr>
        <w:ind w:firstLine="709"/>
        <w:contextualSpacing/>
        <w:jc w:val="both"/>
        <w:rPr>
          <w:sz w:val="28"/>
          <w:szCs w:val="28"/>
        </w:rPr>
      </w:pPr>
      <w:r w:rsidRPr="00EA79F5">
        <w:rPr>
          <w:sz w:val="28"/>
          <w:szCs w:val="28"/>
        </w:rPr>
        <w:t xml:space="preserve">Дополнительным преимуществом является организация коллективной работы. </w:t>
      </w:r>
      <w:proofErr w:type="spellStart"/>
      <w:r w:rsidRPr="00EA79F5">
        <w:rPr>
          <w:sz w:val="28"/>
          <w:szCs w:val="28"/>
        </w:rPr>
        <w:t>Trello</w:t>
      </w:r>
      <w:proofErr w:type="spellEnd"/>
      <w:r w:rsidRPr="00EA79F5">
        <w:rPr>
          <w:sz w:val="28"/>
          <w:szCs w:val="28"/>
        </w:rPr>
        <w:t xml:space="preserve"> поддерживает возможность одновременного доступа нескольких пользователей к проекту, что позволяет студентам работать в команде, распределяя обязанности и синхронизируя индивидуальные и групповые усилия. Преподаватель, в свою очередь, может отслеживать прогресс выполнения заданий, давать обратную связь, корректировать ход работы и оперативно реагировать на возникающие затруднения. Это усиливает управляемость образовательного процесса и способствует формированию навыков академической коммуникации.</w:t>
      </w:r>
    </w:p>
    <w:p w14:paraId="194B29E1" w14:textId="77777777" w:rsidR="000341C9" w:rsidRPr="00EA79F5" w:rsidRDefault="000341C9" w:rsidP="00814A07">
      <w:pPr>
        <w:ind w:firstLine="709"/>
        <w:contextualSpacing/>
        <w:jc w:val="both"/>
        <w:rPr>
          <w:sz w:val="28"/>
          <w:szCs w:val="28"/>
        </w:rPr>
      </w:pPr>
      <w:r w:rsidRPr="00EA79F5">
        <w:rPr>
          <w:sz w:val="28"/>
          <w:szCs w:val="28"/>
        </w:rPr>
        <w:t xml:space="preserve">Также стоит отметить значимость </w:t>
      </w:r>
      <w:proofErr w:type="spellStart"/>
      <w:r w:rsidRPr="00EA79F5">
        <w:rPr>
          <w:sz w:val="28"/>
          <w:szCs w:val="28"/>
        </w:rPr>
        <w:t>Trello</w:t>
      </w:r>
      <w:proofErr w:type="spellEnd"/>
      <w:r w:rsidRPr="00EA79F5">
        <w:rPr>
          <w:sz w:val="28"/>
          <w:szCs w:val="28"/>
        </w:rPr>
        <w:t xml:space="preserve"> в развитии </w:t>
      </w:r>
      <w:proofErr w:type="spellStart"/>
      <w:r w:rsidRPr="00EA79F5">
        <w:rPr>
          <w:sz w:val="28"/>
          <w:szCs w:val="28"/>
        </w:rPr>
        <w:t>метакогнитивных</w:t>
      </w:r>
      <w:proofErr w:type="spellEnd"/>
      <w:r w:rsidRPr="00EA79F5">
        <w:rPr>
          <w:sz w:val="28"/>
          <w:szCs w:val="28"/>
        </w:rPr>
        <w:t xml:space="preserve"> стратегий обучения. Возможность визуального контроля над этапами работы, доступ к материалам в любой момент времени, регулярная фиксация промежуточных результатов и последующая рефлексия позволяют студентам </w:t>
      </w:r>
      <w:r w:rsidRPr="00EA79F5">
        <w:rPr>
          <w:sz w:val="28"/>
          <w:szCs w:val="28"/>
        </w:rPr>
        <w:lastRenderedPageBreak/>
        <w:t>осознавать собственную учебную деятельность, анализировать её эффективность и вносить необходимые корректировки. Таким образом, платформа становится инструментом не только для внешнего управления обучением, но и для внутренней саморегуляции учащихся.</w:t>
      </w:r>
    </w:p>
    <w:p w14:paraId="73925861" w14:textId="77777777" w:rsidR="000341C9" w:rsidRPr="00EA79F5" w:rsidRDefault="000341C9" w:rsidP="00814A07">
      <w:pPr>
        <w:ind w:firstLine="709"/>
        <w:contextualSpacing/>
        <w:jc w:val="both"/>
        <w:rPr>
          <w:sz w:val="28"/>
          <w:szCs w:val="28"/>
        </w:rPr>
      </w:pPr>
      <w:r w:rsidRPr="00EA79F5">
        <w:rPr>
          <w:sz w:val="28"/>
          <w:szCs w:val="28"/>
        </w:rPr>
        <w:t xml:space="preserve">В условиях трансформации образовательной среды и перехода к гибридным и дистанционным формам обучения использование </w:t>
      </w:r>
      <w:proofErr w:type="spellStart"/>
      <w:r w:rsidRPr="00EA79F5">
        <w:rPr>
          <w:sz w:val="28"/>
          <w:szCs w:val="28"/>
        </w:rPr>
        <w:t>Trello</w:t>
      </w:r>
      <w:proofErr w:type="spellEnd"/>
      <w:r w:rsidRPr="00EA79F5">
        <w:rPr>
          <w:sz w:val="28"/>
          <w:szCs w:val="28"/>
        </w:rPr>
        <w:t xml:space="preserve"> приобретает особую актуальность. Она обеспечивает преемственность образовательного процесса, адаптацию учебных практик к цифровому пространству и поддерживает высокую степень вовлечённости студентов. Более того, освоение подобных платформ формирует у будущих специалистов навыки цифровой грамотности, что является необходимым условием их успешной профессиональной социализации в условиях современной информационной культуры.</w:t>
      </w:r>
    </w:p>
    <w:p w14:paraId="5055718E" w14:textId="77777777" w:rsidR="000341C9" w:rsidRPr="00EA79F5" w:rsidRDefault="000341C9" w:rsidP="00814A07">
      <w:pPr>
        <w:ind w:firstLine="709"/>
        <w:contextualSpacing/>
        <w:jc w:val="both"/>
        <w:rPr>
          <w:sz w:val="28"/>
          <w:szCs w:val="28"/>
        </w:rPr>
      </w:pPr>
      <w:r w:rsidRPr="00EA79F5">
        <w:rPr>
          <w:sz w:val="28"/>
          <w:szCs w:val="28"/>
        </w:rPr>
        <w:t xml:space="preserve">Использование платформы </w:t>
      </w:r>
      <w:proofErr w:type="spellStart"/>
      <w:r w:rsidRPr="00EA79F5">
        <w:rPr>
          <w:sz w:val="28"/>
          <w:szCs w:val="28"/>
        </w:rPr>
        <w:t>Trello</w:t>
      </w:r>
      <w:proofErr w:type="spellEnd"/>
      <w:r w:rsidRPr="00EA79F5">
        <w:rPr>
          <w:sz w:val="28"/>
          <w:szCs w:val="28"/>
        </w:rPr>
        <w:t xml:space="preserve"> в обучении литературоведческим дисциплинам представляет собой перспективную педагогическую технологию, которая способствует не только активизации познавательной деятельности студентов, но и формированию у них устойчивых исследовательских и аналитических компетенций. Интеграция такого цифрового инструмента в учебный процесс открывает новые возможности для персонализации образования, междисциплинарной интеграции и развития творческого потенциала обучающихся.</w:t>
      </w:r>
    </w:p>
    <w:p w14:paraId="78F23936" w14:textId="1BF3EF6E" w:rsidR="000341C9" w:rsidRPr="00EA79F5" w:rsidRDefault="000341C9" w:rsidP="00814A07">
      <w:pPr>
        <w:ind w:firstLine="709"/>
        <w:contextualSpacing/>
        <w:jc w:val="both"/>
        <w:rPr>
          <w:sz w:val="28"/>
          <w:szCs w:val="28"/>
        </w:rPr>
      </w:pPr>
      <w:r w:rsidRPr="00EA79F5">
        <w:rPr>
          <w:sz w:val="28"/>
          <w:szCs w:val="28"/>
        </w:rPr>
        <w:t xml:space="preserve">В условиях стремительной цифровизации образования возрастает потребность в разработке и внедрении новых педагогических решений, способных эффективно адаптировать учебный процесс к требованиям информационного общества. В этом контексте особое внимание уделяется использованию интерактивных цифровых платформ, таких как </w:t>
      </w:r>
      <w:proofErr w:type="spellStart"/>
      <w:r w:rsidRPr="00EA79F5">
        <w:rPr>
          <w:sz w:val="28"/>
          <w:szCs w:val="28"/>
        </w:rPr>
        <w:t>Trello</w:t>
      </w:r>
      <w:proofErr w:type="spellEnd"/>
      <w:r w:rsidRPr="00EA79F5">
        <w:rPr>
          <w:sz w:val="28"/>
          <w:szCs w:val="28"/>
        </w:rPr>
        <w:t xml:space="preserve">, которые изначально разрабатывались для управления проектной деятельностью, но в настоящее время активно интегрируются в образовательную практику, включая сферу филологического образования. Представленная глава направлена на теоретическое и практическое осмысление возможностей платформы </w:t>
      </w:r>
      <w:proofErr w:type="spellStart"/>
      <w:r w:rsidRPr="00EA79F5">
        <w:rPr>
          <w:sz w:val="28"/>
          <w:szCs w:val="28"/>
        </w:rPr>
        <w:t>Trello</w:t>
      </w:r>
      <w:proofErr w:type="spellEnd"/>
      <w:r w:rsidRPr="00EA79F5">
        <w:rPr>
          <w:sz w:val="28"/>
          <w:szCs w:val="28"/>
        </w:rPr>
        <w:t xml:space="preserve"> в формировании и развитии литературоведческих компетенций студентов-филологов</w:t>
      </w:r>
      <w:r w:rsidR="008E41F7" w:rsidRPr="00EA79F5">
        <w:rPr>
          <w:sz w:val="28"/>
          <w:szCs w:val="28"/>
        </w:rPr>
        <w:t xml:space="preserve"> [128]</w:t>
      </w:r>
      <w:r w:rsidRPr="00EA79F5">
        <w:rPr>
          <w:sz w:val="28"/>
          <w:szCs w:val="28"/>
        </w:rPr>
        <w:t>.</w:t>
      </w:r>
    </w:p>
    <w:p w14:paraId="7F89CAA5" w14:textId="77777777" w:rsidR="000341C9" w:rsidRPr="00EA79F5" w:rsidRDefault="000341C9" w:rsidP="00814A07">
      <w:pPr>
        <w:ind w:firstLine="709"/>
        <w:contextualSpacing/>
        <w:jc w:val="both"/>
        <w:rPr>
          <w:sz w:val="28"/>
          <w:szCs w:val="28"/>
        </w:rPr>
      </w:pPr>
      <w:r w:rsidRPr="00EA79F5">
        <w:rPr>
          <w:sz w:val="28"/>
          <w:szCs w:val="28"/>
        </w:rPr>
        <w:t xml:space="preserve">Актуальность исследования обусловлена необходимостью модернизации традиционных методов преподавания литературы. Классическая лекционно-семинарская модель, основанная преимущественно на пассивном восприятии и воспроизведении информации, всё в меньшей степени удовлетворяет образовательные запросы современных студентов. Современные обучающиеся нуждаются в активных, вовлекающих методах, позволяющих не только усваивать знания, но и конструировать их на основе собственного опыта. В этом смысле </w:t>
      </w:r>
      <w:proofErr w:type="spellStart"/>
      <w:r w:rsidRPr="00EA79F5">
        <w:rPr>
          <w:sz w:val="28"/>
          <w:szCs w:val="28"/>
        </w:rPr>
        <w:t>Trello</w:t>
      </w:r>
      <w:proofErr w:type="spellEnd"/>
      <w:r w:rsidRPr="00EA79F5">
        <w:rPr>
          <w:sz w:val="28"/>
          <w:szCs w:val="28"/>
        </w:rPr>
        <w:t>, как платформа визуального управления задачами и совместной работы, предоставляет широкие возможности для внедрения элементов активного, проблемно-ориентированного и проектного обучения.</w:t>
      </w:r>
    </w:p>
    <w:p w14:paraId="643009DC" w14:textId="77777777" w:rsidR="000341C9" w:rsidRPr="00EA79F5" w:rsidRDefault="000341C9" w:rsidP="00814A07">
      <w:pPr>
        <w:ind w:firstLine="709"/>
        <w:contextualSpacing/>
        <w:jc w:val="both"/>
        <w:rPr>
          <w:sz w:val="28"/>
          <w:szCs w:val="28"/>
        </w:rPr>
      </w:pPr>
      <w:r w:rsidRPr="00EA79F5">
        <w:rPr>
          <w:sz w:val="28"/>
          <w:szCs w:val="28"/>
        </w:rPr>
        <w:t xml:space="preserve">В теоретической части главы рассматриваются педагогические предпосылки применения </w:t>
      </w:r>
      <w:proofErr w:type="spellStart"/>
      <w:r w:rsidRPr="00EA79F5">
        <w:rPr>
          <w:sz w:val="28"/>
          <w:szCs w:val="28"/>
        </w:rPr>
        <w:t>Trello</w:t>
      </w:r>
      <w:proofErr w:type="spellEnd"/>
      <w:r w:rsidRPr="00EA79F5">
        <w:rPr>
          <w:sz w:val="28"/>
          <w:szCs w:val="28"/>
        </w:rPr>
        <w:t xml:space="preserve"> в обучении литературе, включая подходы конструктивистской дидактики, концепции цифровой педагогики, а также </w:t>
      </w:r>
      <w:r w:rsidRPr="00EA79F5">
        <w:rPr>
          <w:sz w:val="28"/>
          <w:szCs w:val="28"/>
        </w:rPr>
        <w:lastRenderedPageBreak/>
        <w:t>методы коллаборативного и проектного обучения. Выявлены основные функциональные возможности платформы, такие как создание досок, карточек, списков, привязка сроков выполнения задач, а также возможности для комментариев, обмена файлами и отслеживания прогресса. Эти элементы оказываются особенно полезными при организации учебной деятельности, связанной с анализом литературных произведений, подготовкой презентаций, рефлексивных отчётов и исследовательских проектов.</w:t>
      </w:r>
    </w:p>
    <w:p w14:paraId="21F728BF" w14:textId="77777777" w:rsidR="000341C9" w:rsidRPr="00EA79F5" w:rsidRDefault="000341C9" w:rsidP="00814A07">
      <w:pPr>
        <w:ind w:firstLine="709"/>
        <w:contextualSpacing/>
        <w:jc w:val="both"/>
        <w:rPr>
          <w:sz w:val="28"/>
          <w:szCs w:val="28"/>
        </w:rPr>
      </w:pPr>
      <w:r w:rsidRPr="00EA79F5">
        <w:rPr>
          <w:sz w:val="28"/>
          <w:szCs w:val="28"/>
        </w:rPr>
        <w:t xml:space="preserve">Практическая часть главы посвящена конкретным кейсам интеграции </w:t>
      </w:r>
      <w:proofErr w:type="spellStart"/>
      <w:r w:rsidRPr="00EA79F5">
        <w:rPr>
          <w:sz w:val="28"/>
          <w:szCs w:val="28"/>
        </w:rPr>
        <w:t>Trello</w:t>
      </w:r>
      <w:proofErr w:type="spellEnd"/>
      <w:r w:rsidRPr="00EA79F5">
        <w:rPr>
          <w:sz w:val="28"/>
          <w:szCs w:val="28"/>
        </w:rPr>
        <w:t xml:space="preserve"> в образовательный процесс. Приводятся примеры, в которых студенты работали в малых группах над анализом литературных направлений (например, модернизм и постмодернизм), создавая доски для фиксации ключевых концептов, биографических данных авторов, интерпретаций произведений и сопоставлений с культурным контекстом эпохи. В процессе такой работы формируются важнейшие литературоведческие компетенции: аналитическое мышление, способность к критической интерпретации текста, умение строить аргументацию и представлять результаты в научно обоснованной форме.</w:t>
      </w:r>
    </w:p>
    <w:p w14:paraId="21E2E97A" w14:textId="77777777" w:rsidR="000341C9" w:rsidRPr="00EA79F5" w:rsidRDefault="000341C9" w:rsidP="00814A07">
      <w:pPr>
        <w:ind w:firstLine="709"/>
        <w:contextualSpacing/>
        <w:jc w:val="both"/>
        <w:rPr>
          <w:sz w:val="28"/>
          <w:szCs w:val="28"/>
        </w:rPr>
      </w:pPr>
      <w:r w:rsidRPr="00EA79F5">
        <w:rPr>
          <w:sz w:val="28"/>
          <w:szCs w:val="28"/>
        </w:rPr>
        <w:t xml:space="preserve">Особое внимание уделено педагогическим условиям успешного внедрения платформы </w:t>
      </w:r>
      <w:proofErr w:type="spellStart"/>
      <w:r w:rsidRPr="00EA79F5">
        <w:rPr>
          <w:sz w:val="28"/>
          <w:szCs w:val="28"/>
        </w:rPr>
        <w:t>Trello</w:t>
      </w:r>
      <w:proofErr w:type="spellEnd"/>
      <w:r w:rsidRPr="00EA79F5">
        <w:rPr>
          <w:sz w:val="28"/>
          <w:szCs w:val="28"/>
        </w:rPr>
        <w:t xml:space="preserve"> в учебный процесс. Подчёркивается необходимость предварительной цифровой подготовки студентов, разработки методических рекомендаций для преподавателей, а также формулирования чётких критериев оценки проектной деятельности. Анализ результатов экспериментального использования </w:t>
      </w:r>
      <w:proofErr w:type="spellStart"/>
      <w:r w:rsidRPr="00EA79F5">
        <w:rPr>
          <w:sz w:val="28"/>
          <w:szCs w:val="28"/>
        </w:rPr>
        <w:t>Trello</w:t>
      </w:r>
      <w:proofErr w:type="spellEnd"/>
      <w:r w:rsidRPr="00EA79F5">
        <w:rPr>
          <w:sz w:val="28"/>
          <w:szCs w:val="28"/>
        </w:rPr>
        <w:t xml:space="preserve"> в учебной практике показал, что активное применение платформы положительно сказывается на мотивации студентов, способствует развитию навыков самостоятельной и командной работы, повышает уровень усвоения учебного материала и развивает цифровую компетентность обучающихся.</w:t>
      </w:r>
    </w:p>
    <w:p w14:paraId="1923A8BE" w14:textId="77777777" w:rsidR="000341C9" w:rsidRPr="00EA79F5" w:rsidRDefault="000341C9" w:rsidP="00814A07">
      <w:pPr>
        <w:ind w:firstLine="709"/>
        <w:contextualSpacing/>
        <w:jc w:val="both"/>
        <w:rPr>
          <w:sz w:val="28"/>
          <w:szCs w:val="28"/>
        </w:rPr>
      </w:pPr>
      <w:r w:rsidRPr="00EA79F5">
        <w:rPr>
          <w:sz w:val="28"/>
          <w:szCs w:val="28"/>
        </w:rPr>
        <w:t xml:space="preserve">Представленное в главе исследование демонстрирует значительный потенциал платформы </w:t>
      </w:r>
      <w:proofErr w:type="spellStart"/>
      <w:r w:rsidRPr="00EA79F5">
        <w:rPr>
          <w:sz w:val="28"/>
          <w:szCs w:val="28"/>
        </w:rPr>
        <w:t>Trello</w:t>
      </w:r>
      <w:proofErr w:type="spellEnd"/>
      <w:r w:rsidRPr="00EA79F5">
        <w:rPr>
          <w:sz w:val="28"/>
          <w:szCs w:val="28"/>
        </w:rPr>
        <w:t xml:space="preserve"> как инструмента модернизации филологического образования. Использование </w:t>
      </w:r>
      <w:proofErr w:type="spellStart"/>
      <w:r w:rsidRPr="00EA79F5">
        <w:rPr>
          <w:sz w:val="28"/>
          <w:szCs w:val="28"/>
        </w:rPr>
        <w:t>Trello</w:t>
      </w:r>
      <w:proofErr w:type="spellEnd"/>
      <w:r w:rsidRPr="00EA79F5">
        <w:rPr>
          <w:sz w:val="28"/>
          <w:szCs w:val="28"/>
        </w:rPr>
        <w:t xml:space="preserve"> не только расширяет педагогический инструментарий преподавателя, но и создаёт условия для более гибкой, интерактивной и ориентированной на студента модели обучения литературе. В условиях цифровой трансформации образования подобные решения становятся необходимым элементом подготовки будущих специалистов, способных критически осмысливать художественные тексты и эффективно взаимодействовать в цифровой образовательной среде.</w:t>
      </w:r>
    </w:p>
    <w:p w14:paraId="7240ADD5" w14:textId="77777777" w:rsidR="006D35FB" w:rsidRDefault="006D35FB" w:rsidP="00814A07">
      <w:pPr>
        <w:ind w:firstLine="709"/>
        <w:contextualSpacing/>
        <w:jc w:val="both"/>
        <w:rPr>
          <w:b/>
          <w:bCs/>
          <w:sz w:val="28"/>
          <w:szCs w:val="28"/>
        </w:rPr>
      </w:pPr>
    </w:p>
    <w:p w14:paraId="080D3614" w14:textId="77777777" w:rsidR="000341C9" w:rsidRPr="006D35FB" w:rsidRDefault="000341C9" w:rsidP="005A5EC0">
      <w:pPr>
        <w:pStyle w:val="1"/>
      </w:pPr>
      <w:bookmarkStart w:id="13" w:name="_Toc215514730"/>
      <w:r w:rsidRPr="006D35FB">
        <w:t xml:space="preserve">3.1 Теоретические основы использования </w:t>
      </w:r>
      <w:proofErr w:type="spellStart"/>
      <w:r w:rsidRPr="006D35FB">
        <w:t>Trello</w:t>
      </w:r>
      <w:proofErr w:type="spellEnd"/>
      <w:r w:rsidRPr="006D35FB">
        <w:t xml:space="preserve"> в образовании</w:t>
      </w:r>
      <w:bookmarkEnd w:id="13"/>
    </w:p>
    <w:p w14:paraId="7DE04174" w14:textId="77777777" w:rsidR="000341C9" w:rsidRPr="00EA79F5" w:rsidRDefault="000341C9" w:rsidP="00814A07">
      <w:pPr>
        <w:ind w:firstLine="709"/>
        <w:contextualSpacing/>
        <w:jc w:val="both"/>
        <w:rPr>
          <w:sz w:val="28"/>
          <w:szCs w:val="28"/>
        </w:rPr>
      </w:pPr>
      <w:r w:rsidRPr="00EA79F5">
        <w:rPr>
          <w:sz w:val="28"/>
          <w:szCs w:val="28"/>
        </w:rPr>
        <w:t xml:space="preserve">В предыдущей главе диссертации мы рассматривали широкие возможности, которые предоставляет современная система образования благодаря инновационным информационным технологиям. В частности, нас интересовало использование виртуальной доски </w:t>
      </w:r>
      <w:proofErr w:type="spellStart"/>
      <w:r w:rsidRPr="00EA79F5">
        <w:rPr>
          <w:sz w:val="28"/>
          <w:szCs w:val="28"/>
        </w:rPr>
        <w:t>Trello</w:t>
      </w:r>
      <w:proofErr w:type="spellEnd"/>
      <w:r w:rsidRPr="00EA79F5">
        <w:rPr>
          <w:sz w:val="28"/>
          <w:szCs w:val="28"/>
        </w:rPr>
        <w:t xml:space="preserve"> для разработки программы обучения студентов-филологов с целью оптимального использования интеллектуальных ресурсов для развития литературоведческих навыков студентов.</w:t>
      </w:r>
    </w:p>
    <w:p w14:paraId="1F3BF515" w14:textId="4CBB3F56" w:rsidR="000341C9" w:rsidRPr="00EA79F5" w:rsidRDefault="000341C9" w:rsidP="00814A07">
      <w:pPr>
        <w:ind w:firstLine="709"/>
        <w:contextualSpacing/>
        <w:jc w:val="both"/>
        <w:rPr>
          <w:sz w:val="28"/>
          <w:szCs w:val="28"/>
        </w:rPr>
      </w:pPr>
      <w:r w:rsidRPr="00EA79F5">
        <w:rPr>
          <w:sz w:val="28"/>
          <w:szCs w:val="28"/>
        </w:rPr>
        <w:lastRenderedPageBreak/>
        <w:t xml:space="preserve">В данном тексте мы рассмотрим доску </w:t>
      </w:r>
      <w:proofErr w:type="spellStart"/>
      <w:r w:rsidRPr="00EA79F5">
        <w:rPr>
          <w:sz w:val="28"/>
          <w:szCs w:val="28"/>
        </w:rPr>
        <w:t>Trello</w:t>
      </w:r>
      <w:proofErr w:type="spellEnd"/>
      <w:r w:rsidRPr="00EA79F5">
        <w:rPr>
          <w:sz w:val="28"/>
          <w:szCs w:val="28"/>
        </w:rPr>
        <w:t xml:space="preserve"> и её применение при обучении студентов-филологов анализу текста в контексте изучения постмодернизма. Развитие информационных технологий оказывает значительное влияние на образование. Традиционно развитие электронных инструментов для обучения связывают с такими специализированными программными продуктами, как системы управления обучением (Learning Management System </w:t>
      </w:r>
      <w:r w:rsidR="00D8700D">
        <w:rPr>
          <w:sz w:val="28"/>
          <w:szCs w:val="28"/>
        </w:rPr>
        <w:t xml:space="preserve">– </w:t>
      </w:r>
      <w:r w:rsidRPr="00EA79F5">
        <w:rPr>
          <w:sz w:val="28"/>
          <w:szCs w:val="28"/>
        </w:rPr>
        <w:t xml:space="preserve">LMS), и специализированными сервисами, такими как платформы для массовых открытых онлайн-курсов или сервисы для создания и хостинга </w:t>
      </w:r>
      <w:proofErr w:type="spellStart"/>
      <w:r w:rsidRPr="00EA79F5">
        <w:rPr>
          <w:sz w:val="28"/>
          <w:szCs w:val="28"/>
        </w:rPr>
        <w:t>видеозанятий</w:t>
      </w:r>
      <w:proofErr w:type="spellEnd"/>
      <w:r w:rsidRPr="00EA79F5">
        <w:rPr>
          <w:sz w:val="28"/>
          <w:szCs w:val="28"/>
        </w:rPr>
        <w:t xml:space="preserve">. Однако эффективные инструменты, связанные с обучением и преподаванием, могут быть созданы на основе нетрадиционного использования информационных технологий, предназначенных для других целей. Например, существует ряд примеров реализации различных образовательных ресурсов в интернете с использованием свободно доступного веб-сервиса </w:t>
      </w:r>
      <w:proofErr w:type="spellStart"/>
      <w:r w:rsidRPr="00EA79F5">
        <w:rPr>
          <w:sz w:val="28"/>
          <w:szCs w:val="28"/>
        </w:rPr>
        <w:t>Trello</w:t>
      </w:r>
      <w:proofErr w:type="spellEnd"/>
      <w:r w:rsidRPr="00EA79F5">
        <w:rPr>
          <w:sz w:val="28"/>
          <w:szCs w:val="28"/>
        </w:rPr>
        <w:t xml:space="preserve"> [</w:t>
      </w:r>
      <w:r w:rsidR="008E41F7" w:rsidRPr="00EA79F5">
        <w:rPr>
          <w:sz w:val="28"/>
          <w:szCs w:val="28"/>
        </w:rPr>
        <w:t>129</w:t>
      </w:r>
      <w:r w:rsidRPr="00EA79F5">
        <w:rPr>
          <w:sz w:val="28"/>
          <w:szCs w:val="28"/>
        </w:rPr>
        <w:t>].</w:t>
      </w:r>
    </w:p>
    <w:p w14:paraId="5A35D682" w14:textId="77777777" w:rsidR="000341C9" w:rsidRPr="00EA79F5" w:rsidRDefault="000341C9" w:rsidP="00814A07">
      <w:pPr>
        <w:ind w:firstLine="709"/>
        <w:contextualSpacing/>
        <w:jc w:val="both"/>
        <w:rPr>
          <w:sz w:val="28"/>
          <w:szCs w:val="28"/>
        </w:rPr>
      </w:pPr>
      <w:r w:rsidRPr="00EA79F5">
        <w:rPr>
          <w:sz w:val="28"/>
          <w:szCs w:val="28"/>
        </w:rPr>
        <w:t xml:space="preserve">Система </w:t>
      </w:r>
      <w:proofErr w:type="spellStart"/>
      <w:r w:rsidRPr="00EA79F5">
        <w:rPr>
          <w:sz w:val="28"/>
          <w:szCs w:val="28"/>
        </w:rPr>
        <w:t>Trello</w:t>
      </w:r>
      <w:proofErr w:type="spellEnd"/>
      <w:r w:rsidRPr="00EA79F5">
        <w:rPr>
          <w:sz w:val="28"/>
          <w:szCs w:val="28"/>
        </w:rPr>
        <w:t xml:space="preserve"> (</w:t>
      </w:r>
      <w:proofErr w:type="spellStart"/>
      <w:r w:rsidRPr="00EA79F5">
        <w:rPr>
          <w:sz w:val="28"/>
          <w:szCs w:val="28"/>
        </w:rPr>
        <w:t>http</w:t>
      </w:r>
      <w:proofErr w:type="spellEnd"/>
      <w:r w:rsidRPr="00EA79F5">
        <w:rPr>
          <w:sz w:val="28"/>
          <w:szCs w:val="28"/>
        </w:rPr>
        <w:t xml:space="preserve">://trello.com/) разработана изначально для бизнеса, но также в ней присутствуют отдельные элементы, выполняющие функции различных образовательных инструментов, которые легко могут комбинироваться для формирования гибкой рабочей среды. </w:t>
      </w:r>
    </w:p>
    <w:p w14:paraId="5E7315B0" w14:textId="77777777" w:rsidR="000341C9" w:rsidRPr="00EA79F5" w:rsidRDefault="000341C9" w:rsidP="00814A07">
      <w:pPr>
        <w:ind w:firstLine="709"/>
        <w:contextualSpacing/>
        <w:jc w:val="both"/>
        <w:rPr>
          <w:sz w:val="28"/>
          <w:szCs w:val="28"/>
        </w:rPr>
      </w:pPr>
      <w:r w:rsidRPr="00EA79F5">
        <w:rPr>
          <w:sz w:val="28"/>
          <w:szCs w:val="28"/>
        </w:rPr>
        <w:t xml:space="preserve">В современных условиях цифровизации образования особое значение приобретает внедрение гибких и адаптивных платформ, способных не только сопровождать учебный процесс, но и стимулировать развитие профессиональных и исследовательских компетенций у студентов. Одним из таких инструментов является система управления проектами </w:t>
      </w:r>
      <w:proofErr w:type="spellStart"/>
      <w:r w:rsidRPr="00EA79F5">
        <w:rPr>
          <w:sz w:val="28"/>
          <w:szCs w:val="28"/>
        </w:rPr>
        <w:t>Trello</w:t>
      </w:r>
      <w:proofErr w:type="spellEnd"/>
      <w:r w:rsidRPr="00EA79F5">
        <w:rPr>
          <w:sz w:val="28"/>
          <w:szCs w:val="28"/>
        </w:rPr>
        <w:t xml:space="preserve">, изначально ориентированная на бизнес-среду, но успешно адаптируемая к образовательным целям. В контексте филологического образования, особенно при изучении постмодернистской литературы, </w:t>
      </w:r>
      <w:proofErr w:type="spellStart"/>
      <w:r w:rsidRPr="00EA79F5">
        <w:rPr>
          <w:sz w:val="28"/>
          <w:szCs w:val="28"/>
        </w:rPr>
        <w:t>Trello</w:t>
      </w:r>
      <w:proofErr w:type="spellEnd"/>
      <w:r w:rsidRPr="00EA79F5">
        <w:rPr>
          <w:sz w:val="28"/>
          <w:szCs w:val="28"/>
        </w:rPr>
        <w:t xml:space="preserve"> может выступать как эффективное средство организации проектной деятельности, анализа текстов и формирования литературоведческих компетенций.</w:t>
      </w:r>
    </w:p>
    <w:p w14:paraId="0013E053" w14:textId="1ADDF2A0" w:rsidR="000341C9" w:rsidRPr="00EA79F5" w:rsidRDefault="000341C9" w:rsidP="00814A07">
      <w:pPr>
        <w:ind w:firstLine="709"/>
        <w:contextualSpacing/>
        <w:jc w:val="both"/>
        <w:rPr>
          <w:sz w:val="28"/>
          <w:szCs w:val="28"/>
        </w:rPr>
      </w:pPr>
      <w:proofErr w:type="spellStart"/>
      <w:r w:rsidRPr="00EA79F5">
        <w:rPr>
          <w:sz w:val="28"/>
          <w:szCs w:val="28"/>
        </w:rPr>
        <w:t>Trello</w:t>
      </w:r>
      <w:proofErr w:type="spellEnd"/>
      <w:r w:rsidRPr="00EA79F5">
        <w:rPr>
          <w:sz w:val="28"/>
          <w:szCs w:val="28"/>
        </w:rPr>
        <w:t xml:space="preserve"> представляет собой цифровую реализацию канбан-доски</w:t>
      </w:r>
      <w:r w:rsidR="00D8700D">
        <w:rPr>
          <w:sz w:val="28"/>
          <w:szCs w:val="28"/>
        </w:rPr>
        <w:t xml:space="preserve"> –</w:t>
      </w:r>
      <w:r w:rsidRPr="00EA79F5">
        <w:rPr>
          <w:sz w:val="28"/>
          <w:szCs w:val="28"/>
        </w:rPr>
        <w:t>визуальной системы управления рабочими процессами, где информация структурируется в виде карточек, размещённых в тематических колонках. Такая модель позволяет гибко организовать рабочее пространство: каждая колонка может соответствовать этапу анализа текста (например, «Подготовка», «Анализ», «Обсуждение», «Выводы»), а карточки внутри колонок</w:t>
      </w:r>
      <w:r w:rsidR="00D8700D">
        <w:rPr>
          <w:sz w:val="28"/>
          <w:szCs w:val="28"/>
        </w:rPr>
        <w:t xml:space="preserve"> – </w:t>
      </w:r>
      <w:r w:rsidRPr="00EA79F5">
        <w:rPr>
          <w:sz w:val="28"/>
          <w:szCs w:val="28"/>
        </w:rPr>
        <w:t>конкретным заданиям, фрагментам произведений, комментариям или ресурсам. Это обеспечивает высокий уровень визуальной наглядности и способствует формированию у студентов навыков планирования, самоорганизации и совместной работы.</w:t>
      </w:r>
    </w:p>
    <w:p w14:paraId="15918C66" w14:textId="77777777" w:rsidR="000341C9" w:rsidRPr="00EA79F5" w:rsidRDefault="000341C9" w:rsidP="00814A07">
      <w:pPr>
        <w:ind w:firstLine="709"/>
        <w:contextualSpacing/>
        <w:jc w:val="both"/>
        <w:rPr>
          <w:sz w:val="28"/>
          <w:szCs w:val="28"/>
        </w:rPr>
      </w:pPr>
      <w:r w:rsidRPr="00EA79F5">
        <w:rPr>
          <w:sz w:val="28"/>
          <w:szCs w:val="28"/>
        </w:rPr>
        <w:t xml:space="preserve">Для студентов-филологов </w:t>
      </w:r>
      <w:proofErr w:type="spellStart"/>
      <w:r w:rsidRPr="00EA79F5">
        <w:rPr>
          <w:sz w:val="28"/>
          <w:szCs w:val="28"/>
        </w:rPr>
        <w:t>Trello</w:t>
      </w:r>
      <w:proofErr w:type="spellEnd"/>
      <w:r w:rsidRPr="00EA79F5">
        <w:rPr>
          <w:sz w:val="28"/>
          <w:szCs w:val="28"/>
        </w:rPr>
        <w:t xml:space="preserve"> может быть использован как цифровая платформа, на которой организуется исследование литературных произведений, в том числе сложных по структуре и содержанию постмодернистских текстов. Так, при изучении романа Саши Соколова «Школа для дураков» студенты могут работать в группах над различными аспектами текста: анализировать структуру, образы, </w:t>
      </w:r>
      <w:proofErr w:type="spellStart"/>
      <w:r w:rsidRPr="00EA79F5">
        <w:rPr>
          <w:sz w:val="28"/>
          <w:szCs w:val="28"/>
        </w:rPr>
        <w:t>интертекстуальные</w:t>
      </w:r>
      <w:proofErr w:type="spellEnd"/>
      <w:r w:rsidRPr="00EA79F5">
        <w:rPr>
          <w:sz w:val="28"/>
          <w:szCs w:val="28"/>
        </w:rPr>
        <w:t xml:space="preserve"> связи, эпиграфы, жанровые особенности. Каждой группе назначается соответствующая колонка </w:t>
      </w:r>
      <w:r w:rsidRPr="00EA79F5">
        <w:rPr>
          <w:sz w:val="28"/>
          <w:szCs w:val="28"/>
        </w:rPr>
        <w:lastRenderedPageBreak/>
        <w:t xml:space="preserve">на доске, где они создают карточки с результатами анализа, прикрепляют ссылки на статьи, комментируют мнения друг друга. Возможность комментирования карточек и ведения обсуждений в реальном времени превращает </w:t>
      </w:r>
      <w:proofErr w:type="spellStart"/>
      <w:r w:rsidRPr="00EA79F5">
        <w:rPr>
          <w:sz w:val="28"/>
          <w:szCs w:val="28"/>
        </w:rPr>
        <w:t>Trello</w:t>
      </w:r>
      <w:proofErr w:type="spellEnd"/>
      <w:r w:rsidRPr="00EA79F5">
        <w:rPr>
          <w:sz w:val="28"/>
          <w:szCs w:val="28"/>
        </w:rPr>
        <w:t xml:space="preserve"> в динамичную среду для взаимодействия студентов и преподавателя.</w:t>
      </w:r>
    </w:p>
    <w:p w14:paraId="0BC3DA09" w14:textId="32013D22" w:rsidR="000341C9" w:rsidRPr="00EA79F5" w:rsidRDefault="000341C9" w:rsidP="00814A07">
      <w:pPr>
        <w:ind w:firstLine="709"/>
        <w:contextualSpacing/>
        <w:jc w:val="both"/>
        <w:rPr>
          <w:sz w:val="28"/>
          <w:szCs w:val="28"/>
        </w:rPr>
      </w:pPr>
      <w:r w:rsidRPr="00EA79F5">
        <w:rPr>
          <w:sz w:val="28"/>
          <w:szCs w:val="28"/>
        </w:rPr>
        <w:t>Дополнительное преимущество платформы</w:t>
      </w:r>
      <w:r w:rsidR="00D8700D">
        <w:rPr>
          <w:sz w:val="28"/>
          <w:szCs w:val="28"/>
        </w:rPr>
        <w:t xml:space="preserve"> – </w:t>
      </w:r>
      <w:r w:rsidRPr="00EA79F5">
        <w:rPr>
          <w:sz w:val="28"/>
          <w:szCs w:val="28"/>
        </w:rPr>
        <w:t>гибкая система прав доступа. Преподаватель может настроить уровни взаимодействия с доской: полный доступ для активных участников проекта, ограниченный</w:t>
      </w:r>
      <w:r w:rsidR="00D8700D">
        <w:rPr>
          <w:sz w:val="28"/>
          <w:szCs w:val="28"/>
        </w:rPr>
        <w:t xml:space="preserve"> – </w:t>
      </w:r>
      <w:r w:rsidRPr="00EA79F5">
        <w:rPr>
          <w:sz w:val="28"/>
          <w:szCs w:val="28"/>
        </w:rPr>
        <w:t xml:space="preserve">для комментаторов или наблюдателей. Это особенно важно при проектной деятельности, включающей элементы рецензирования и самооценки. Благодаря </w:t>
      </w:r>
      <w:proofErr w:type="spellStart"/>
      <w:r w:rsidRPr="00EA79F5">
        <w:rPr>
          <w:sz w:val="28"/>
          <w:szCs w:val="28"/>
        </w:rPr>
        <w:t>power-ups</w:t>
      </w:r>
      <w:proofErr w:type="spellEnd"/>
      <w:r w:rsidRPr="00EA79F5">
        <w:rPr>
          <w:sz w:val="28"/>
          <w:szCs w:val="28"/>
        </w:rPr>
        <w:t xml:space="preserve"> (дополнительным функциям), таким как календарь, голосование, интеграция с облачными хранилищами и другими образовательными ресурсами, </w:t>
      </w:r>
      <w:proofErr w:type="spellStart"/>
      <w:r w:rsidRPr="00EA79F5">
        <w:rPr>
          <w:sz w:val="28"/>
          <w:szCs w:val="28"/>
        </w:rPr>
        <w:t>Trello</w:t>
      </w:r>
      <w:proofErr w:type="spellEnd"/>
      <w:r w:rsidRPr="00EA79F5">
        <w:rPr>
          <w:sz w:val="28"/>
          <w:szCs w:val="28"/>
        </w:rPr>
        <w:t xml:space="preserve"> становится инструментом, поддерживающим как индивидуальную, так и коллективную учебную активность.</w:t>
      </w:r>
    </w:p>
    <w:p w14:paraId="73903625" w14:textId="77777777" w:rsidR="000341C9" w:rsidRPr="00EA79F5" w:rsidRDefault="000341C9" w:rsidP="00814A07">
      <w:pPr>
        <w:ind w:firstLine="709"/>
        <w:contextualSpacing/>
        <w:jc w:val="both"/>
        <w:rPr>
          <w:sz w:val="28"/>
          <w:szCs w:val="28"/>
        </w:rPr>
      </w:pPr>
      <w:r w:rsidRPr="00EA79F5">
        <w:rPr>
          <w:sz w:val="28"/>
          <w:szCs w:val="28"/>
        </w:rPr>
        <w:t xml:space="preserve">Однако наряду с преимуществами платформа имеет и ограничения. Главным недостатком является зависимость от интернет-подключения: в оффлайн-режиме работа с доской невозможна, что может быть критично в условиях ограниченного доступа к сети. Тем не менее наличие мобильных приложений для </w:t>
      </w:r>
      <w:proofErr w:type="spellStart"/>
      <w:r w:rsidRPr="00EA79F5">
        <w:rPr>
          <w:sz w:val="28"/>
          <w:szCs w:val="28"/>
        </w:rPr>
        <w:t>iOS</w:t>
      </w:r>
      <w:proofErr w:type="spellEnd"/>
      <w:r w:rsidRPr="00EA79F5">
        <w:rPr>
          <w:sz w:val="28"/>
          <w:szCs w:val="28"/>
        </w:rPr>
        <w:t xml:space="preserve"> и </w:t>
      </w:r>
      <w:proofErr w:type="spellStart"/>
      <w:r w:rsidRPr="00EA79F5">
        <w:rPr>
          <w:sz w:val="28"/>
          <w:szCs w:val="28"/>
        </w:rPr>
        <w:t>Android</w:t>
      </w:r>
      <w:proofErr w:type="spellEnd"/>
      <w:r w:rsidRPr="00EA79F5">
        <w:rPr>
          <w:sz w:val="28"/>
          <w:szCs w:val="28"/>
        </w:rPr>
        <w:t xml:space="preserve"> частично компенсирует этот недостаток, расширяя доступность сервиса за счёт мобильных устройств.</w:t>
      </w:r>
    </w:p>
    <w:p w14:paraId="7E7A1DE5" w14:textId="77777777" w:rsidR="000341C9" w:rsidRPr="00EA79F5" w:rsidRDefault="000341C9" w:rsidP="00814A07">
      <w:pPr>
        <w:ind w:firstLine="709"/>
        <w:contextualSpacing/>
        <w:jc w:val="both"/>
        <w:rPr>
          <w:sz w:val="28"/>
          <w:szCs w:val="28"/>
        </w:rPr>
      </w:pPr>
      <w:r w:rsidRPr="00EA79F5">
        <w:rPr>
          <w:sz w:val="28"/>
          <w:szCs w:val="28"/>
        </w:rPr>
        <w:t xml:space="preserve">Таким образом, использование </w:t>
      </w:r>
      <w:proofErr w:type="spellStart"/>
      <w:r w:rsidRPr="00EA79F5">
        <w:rPr>
          <w:sz w:val="28"/>
          <w:szCs w:val="28"/>
        </w:rPr>
        <w:t>Trello</w:t>
      </w:r>
      <w:proofErr w:type="spellEnd"/>
      <w:r w:rsidRPr="00EA79F5">
        <w:rPr>
          <w:sz w:val="28"/>
          <w:szCs w:val="28"/>
        </w:rPr>
        <w:t xml:space="preserve"> в образовательном процессе студентов-филологов способствует повышению эффективности учебной деятельности за счёт визуализации процессов анализа, интеграции учебных материалов и развития навыков проектной работы. Адаптация бизнес-инструментов к нуждам образования позволяет не только модернизировать формы учебного взаимодействия, но и актуализировать содержание филологического образования в условиях цифровой трансформации.</w:t>
      </w:r>
    </w:p>
    <w:p w14:paraId="2DD9DCF1" w14:textId="5EFD8509" w:rsidR="000341C9" w:rsidRPr="00EA79F5" w:rsidRDefault="000341C9" w:rsidP="00814A07">
      <w:pPr>
        <w:ind w:firstLine="709"/>
        <w:contextualSpacing/>
        <w:jc w:val="both"/>
        <w:rPr>
          <w:sz w:val="28"/>
          <w:szCs w:val="28"/>
        </w:rPr>
      </w:pPr>
      <w:r w:rsidRPr="00EA79F5">
        <w:rPr>
          <w:sz w:val="28"/>
          <w:szCs w:val="28"/>
        </w:rPr>
        <w:t xml:space="preserve">Поисковые системы могут индексировать только публичные доски в </w:t>
      </w:r>
      <w:proofErr w:type="spellStart"/>
      <w:r w:rsidRPr="00EA79F5">
        <w:rPr>
          <w:sz w:val="28"/>
          <w:szCs w:val="28"/>
        </w:rPr>
        <w:t>Trello</w:t>
      </w:r>
      <w:proofErr w:type="spellEnd"/>
      <w:r w:rsidRPr="00EA79F5">
        <w:rPr>
          <w:sz w:val="28"/>
          <w:szCs w:val="28"/>
        </w:rPr>
        <w:t xml:space="preserve">. По своему предназначению (как система управления проектами) онлайн-сервис </w:t>
      </w:r>
      <w:proofErr w:type="spellStart"/>
      <w:r w:rsidRPr="00EA79F5">
        <w:rPr>
          <w:sz w:val="28"/>
          <w:szCs w:val="28"/>
        </w:rPr>
        <w:t>Trello</w:t>
      </w:r>
      <w:proofErr w:type="spellEnd"/>
      <w:r w:rsidRPr="00EA79F5">
        <w:rPr>
          <w:sz w:val="28"/>
          <w:szCs w:val="28"/>
        </w:rPr>
        <w:t xml:space="preserve"> кажется подходящим в первую очередь для планирования и регистрации/демонстрации результатов обучения, однако, как показано ниже, он может использоваться для создания достаточно широкого спектра инструментов в области образования. Визуализация персонального прогресса обучающегося. Исходная реализация канбан-доски требует распределения событий по трем связанным категориям: «что следует сделать» – «что делается» – «что сделано». События в категории «что следует сделать» часто подразделяют по подкатегориям «срочность» или «приоритетность». Таким образом, сама суть идеологии использования канбан-досок превосходно подходит для планирования обучения и (само)контроля результатов освоения учебного материала. Для этого можно использовать приватные доски с персональным или групповым доступом. Карточки, соответствующие определенным учебным заданиям, могут перемещаться обучающимся между разделами «следует изучить», «изучается» и «изучено», если доска предназначена для самообучения. Если предполагается оценка выполненных заданий преподавателем, то раздел «изучено» может заменяться на разделы </w:t>
      </w:r>
      <w:r w:rsidRPr="00EA79F5">
        <w:rPr>
          <w:sz w:val="28"/>
          <w:szCs w:val="28"/>
        </w:rPr>
        <w:lastRenderedPageBreak/>
        <w:t>«выполнено для контроля» и «проверено». Перемещение карточек между этими двумя разделами осуществляется преподавателем. Дополнительные возможности в контроле и самоконтроле прогресса обучения предоставляет функция вставки перечней целевых достижений (</w:t>
      </w:r>
      <w:proofErr w:type="spellStart"/>
      <w:r w:rsidRPr="00EA79F5">
        <w:rPr>
          <w:sz w:val="28"/>
          <w:szCs w:val="28"/>
        </w:rPr>
        <w:t>checklists</w:t>
      </w:r>
      <w:proofErr w:type="spellEnd"/>
      <w:r w:rsidRPr="00EA79F5">
        <w:rPr>
          <w:sz w:val="28"/>
          <w:szCs w:val="28"/>
        </w:rPr>
        <w:t xml:space="preserve">). Это позволяет разделить сложные задания на отдельные этапы, выполнение каждого из которых можно отмечать независимо друг от друга. Такой подход позволяет визуально представить степень выполнения определенных учебных заданий. Кроме того, между обучающимся и преподавателем легко организуется персональное общение через систему комментирования карточек в </w:t>
      </w:r>
      <w:proofErr w:type="spellStart"/>
      <w:r w:rsidRPr="00EA79F5">
        <w:rPr>
          <w:sz w:val="28"/>
          <w:szCs w:val="28"/>
        </w:rPr>
        <w:t>трелло</w:t>
      </w:r>
      <w:proofErr w:type="spellEnd"/>
      <w:r w:rsidRPr="00EA79F5">
        <w:rPr>
          <w:sz w:val="28"/>
          <w:szCs w:val="28"/>
        </w:rPr>
        <w:t>-досках [</w:t>
      </w:r>
      <w:r w:rsidR="008E41F7" w:rsidRPr="00EA79F5">
        <w:rPr>
          <w:sz w:val="28"/>
          <w:szCs w:val="28"/>
        </w:rPr>
        <w:t>130</w:t>
      </w:r>
      <w:r w:rsidRPr="00EA79F5">
        <w:rPr>
          <w:sz w:val="28"/>
          <w:szCs w:val="28"/>
        </w:rPr>
        <w:t xml:space="preserve">]. </w:t>
      </w:r>
    </w:p>
    <w:p w14:paraId="19FDE20B" w14:textId="77777777" w:rsidR="000341C9" w:rsidRPr="00EA79F5" w:rsidRDefault="000341C9" w:rsidP="00814A07">
      <w:pPr>
        <w:ind w:firstLine="709"/>
        <w:contextualSpacing/>
        <w:jc w:val="both"/>
        <w:rPr>
          <w:sz w:val="28"/>
          <w:szCs w:val="28"/>
        </w:rPr>
      </w:pPr>
      <w:r w:rsidRPr="00EA79F5">
        <w:rPr>
          <w:sz w:val="28"/>
          <w:szCs w:val="28"/>
        </w:rPr>
        <w:t xml:space="preserve"> Приватные </w:t>
      </w:r>
      <w:proofErr w:type="spellStart"/>
      <w:r w:rsidRPr="00EA79F5">
        <w:rPr>
          <w:sz w:val="28"/>
          <w:szCs w:val="28"/>
        </w:rPr>
        <w:t>трелло</w:t>
      </w:r>
      <w:proofErr w:type="spellEnd"/>
      <w:r w:rsidRPr="00EA79F5">
        <w:rPr>
          <w:sz w:val="28"/>
          <w:szCs w:val="28"/>
        </w:rPr>
        <w:t xml:space="preserve">-доски с групповым доступом могут служить основой организации рабочего пространства для группы обучающихся с удобной визуализацией прогресса обучения отдельных участников. В этом случае преподаватель перемещает карточки вопросов для обсуждения и заданий между разделами рабочего пространства, определяет, кто из студентов и в какие сроки выполняет задания и оценивает результаты обучения. </w:t>
      </w:r>
    </w:p>
    <w:p w14:paraId="3BD58754" w14:textId="77777777" w:rsidR="000341C9" w:rsidRPr="00EA79F5" w:rsidRDefault="000341C9" w:rsidP="00814A07">
      <w:pPr>
        <w:ind w:firstLine="709"/>
        <w:contextualSpacing/>
        <w:jc w:val="both"/>
        <w:rPr>
          <w:sz w:val="28"/>
          <w:szCs w:val="28"/>
        </w:rPr>
      </w:pPr>
      <w:r w:rsidRPr="00EA79F5">
        <w:rPr>
          <w:sz w:val="28"/>
          <w:szCs w:val="28"/>
        </w:rPr>
        <w:t xml:space="preserve">Произвольная настройка элементов </w:t>
      </w:r>
      <w:proofErr w:type="spellStart"/>
      <w:r w:rsidRPr="00EA79F5">
        <w:rPr>
          <w:sz w:val="28"/>
          <w:szCs w:val="28"/>
        </w:rPr>
        <w:t>трелло</w:t>
      </w:r>
      <w:proofErr w:type="spellEnd"/>
      <w:r w:rsidRPr="00EA79F5">
        <w:rPr>
          <w:sz w:val="28"/>
          <w:szCs w:val="28"/>
        </w:rPr>
        <w:t xml:space="preserve">-досок и наличие одновременно сайта и приложений для </w:t>
      </w:r>
      <w:proofErr w:type="spellStart"/>
      <w:r w:rsidRPr="00EA79F5">
        <w:rPr>
          <w:sz w:val="28"/>
          <w:szCs w:val="28"/>
        </w:rPr>
        <w:t>iOS</w:t>
      </w:r>
      <w:proofErr w:type="spellEnd"/>
      <w:r w:rsidRPr="00EA79F5">
        <w:rPr>
          <w:sz w:val="28"/>
          <w:szCs w:val="28"/>
        </w:rPr>
        <w:t xml:space="preserve"> и </w:t>
      </w:r>
      <w:proofErr w:type="spellStart"/>
      <w:r w:rsidRPr="00EA79F5">
        <w:rPr>
          <w:sz w:val="28"/>
          <w:szCs w:val="28"/>
        </w:rPr>
        <w:t>Android</w:t>
      </w:r>
      <w:proofErr w:type="spellEnd"/>
      <w:r w:rsidRPr="00EA79F5">
        <w:rPr>
          <w:sz w:val="28"/>
          <w:szCs w:val="28"/>
        </w:rPr>
        <w:t xml:space="preserve"> делает </w:t>
      </w:r>
      <w:proofErr w:type="spellStart"/>
      <w:r w:rsidRPr="00EA79F5">
        <w:rPr>
          <w:sz w:val="28"/>
          <w:szCs w:val="28"/>
        </w:rPr>
        <w:t>Trello</w:t>
      </w:r>
      <w:proofErr w:type="spellEnd"/>
      <w:r w:rsidRPr="00EA79F5">
        <w:rPr>
          <w:sz w:val="28"/>
          <w:szCs w:val="28"/>
        </w:rPr>
        <w:t xml:space="preserve"> перспективной платформой для создания электронных учебных пособий. Важным достоинством оказывается в этом случае структурирование материала на относительно мелкие элементы вместе с удобством онлайн и мобильного доступа. К сожалению, в казахстанском высшем образовании до сих пор нередко электронные пособия понимаются просто как «компьютерные копии» бумажных изданий (например, в формате DOC(X), PDF или, например, EPUB). </w:t>
      </w:r>
    </w:p>
    <w:p w14:paraId="09B5785C" w14:textId="77777777" w:rsidR="000341C9" w:rsidRPr="00EA79F5" w:rsidRDefault="000341C9" w:rsidP="00814A07">
      <w:pPr>
        <w:ind w:firstLine="709"/>
        <w:contextualSpacing/>
        <w:jc w:val="both"/>
        <w:rPr>
          <w:sz w:val="28"/>
          <w:szCs w:val="28"/>
        </w:rPr>
      </w:pPr>
      <w:r w:rsidRPr="00EA79F5">
        <w:rPr>
          <w:sz w:val="28"/>
          <w:szCs w:val="28"/>
        </w:rPr>
        <w:t xml:space="preserve">В последние десятилетия технологии, направленные на модернизацию образовательных процессов, стремительно развиваются, предоставляя новые возможности для студентов и преподавателей. В этом контексте онлайн-сервисы, такие как </w:t>
      </w:r>
      <w:proofErr w:type="spellStart"/>
      <w:r w:rsidRPr="00EA79F5">
        <w:rPr>
          <w:sz w:val="28"/>
          <w:szCs w:val="28"/>
        </w:rPr>
        <w:t>Trello</w:t>
      </w:r>
      <w:proofErr w:type="spellEnd"/>
      <w:r w:rsidRPr="00EA79F5">
        <w:rPr>
          <w:sz w:val="28"/>
          <w:szCs w:val="28"/>
        </w:rPr>
        <w:t xml:space="preserve">, становятся важным инструментом, помогающим не только в управлении проектами, но и в организации образовательных процессов, учитывающих особенности современного восприятия информации. Среди таких особенностей выделяется клиповое мышление, при котором восприятие информации происходит фрагментарно, в короткие и четко структурированные отрезки. В связи с этим, одним из ключевых аспектов эффективного использования таких платформ, как </w:t>
      </w:r>
      <w:proofErr w:type="spellStart"/>
      <w:r w:rsidRPr="00EA79F5">
        <w:rPr>
          <w:sz w:val="28"/>
          <w:szCs w:val="28"/>
        </w:rPr>
        <w:t>Trello</w:t>
      </w:r>
      <w:proofErr w:type="spellEnd"/>
      <w:r w:rsidRPr="00EA79F5">
        <w:rPr>
          <w:sz w:val="28"/>
          <w:szCs w:val="28"/>
        </w:rPr>
        <w:t>, является дробление информации на небольшие, легко усвояемые блоки.</w:t>
      </w:r>
    </w:p>
    <w:p w14:paraId="11D728E8" w14:textId="297DC2BA" w:rsidR="000341C9" w:rsidRPr="00EA79F5" w:rsidRDefault="000341C9" w:rsidP="00814A07">
      <w:pPr>
        <w:ind w:firstLine="709"/>
        <w:contextualSpacing/>
        <w:jc w:val="both"/>
        <w:rPr>
          <w:sz w:val="28"/>
          <w:szCs w:val="28"/>
        </w:rPr>
      </w:pPr>
      <w:r w:rsidRPr="00EA79F5">
        <w:rPr>
          <w:sz w:val="28"/>
          <w:szCs w:val="28"/>
        </w:rPr>
        <w:t xml:space="preserve">Такой подход в обучении был обозначен В.Г. Зайцевым как «ритмика мобильного обучения», акцентируя внимание на важности структуры информации, которая должна соответствовать возможностям и привычкам восприятия обучающимися. Разделение материала на фрагменты позволяет избежать перегрузки студентов и способствует лучшему запоминанию. </w:t>
      </w:r>
      <w:proofErr w:type="spellStart"/>
      <w:r w:rsidRPr="00EA79F5">
        <w:rPr>
          <w:sz w:val="28"/>
          <w:szCs w:val="28"/>
        </w:rPr>
        <w:t>Trello</w:t>
      </w:r>
      <w:proofErr w:type="spellEnd"/>
      <w:r w:rsidRPr="00EA79F5">
        <w:rPr>
          <w:sz w:val="28"/>
          <w:szCs w:val="28"/>
        </w:rPr>
        <w:t>, благодаря своей визуальной организации и возможности дробить информацию на небольшие задачи, идеально соответствует этим требованиям. Платформа позволяет преподавателю создавать четкие и структурированные учебные модули, которые студенты могут проходить в удобном для них темпе и в любой точке мира, используя мобильные устройства или компьютеры</w:t>
      </w:r>
      <w:r w:rsidR="00703880" w:rsidRPr="00EA79F5">
        <w:rPr>
          <w:sz w:val="28"/>
          <w:szCs w:val="28"/>
        </w:rPr>
        <w:t xml:space="preserve"> [131]</w:t>
      </w:r>
      <w:r w:rsidRPr="00EA79F5">
        <w:rPr>
          <w:sz w:val="28"/>
          <w:szCs w:val="28"/>
        </w:rPr>
        <w:t>.</w:t>
      </w:r>
    </w:p>
    <w:p w14:paraId="06490AB3" w14:textId="77777777" w:rsidR="000341C9" w:rsidRPr="00EA79F5" w:rsidRDefault="000341C9" w:rsidP="00814A07">
      <w:pPr>
        <w:ind w:firstLine="709"/>
        <w:contextualSpacing/>
        <w:jc w:val="both"/>
        <w:rPr>
          <w:sz w:val="28"/>
          <w:szCs w:val="28"/>
        </w:rPr>
      </w:pPr>
      <w:r w:rsidRPr="00EA79F5">
        <w:rPr>
          <w:sz w:val="28"/>
          <w:szCs w:val="28"/>
        </w:rPr>
        <w:lastRenderedPageBreak/>
        <w:t xml:space="preserve">Кроме того, </w:t>
      </w:r>
      <w:proofErr w:type="spellStart"/>
      <w:r w:rsidRPr="00EA79F5">
        <w:rPr>
          <w:sz w:val="28"/>
          <w:szCs w:val="28"/>
        </w:rPr>
        <w:t>Trello</w:t>
      </w:r>
      <w:proofErr w:type="spellEnd"/>
      <w:r w:rsidRPr="00EA79F5">
        <w:rPr>
          <w:sz w:val="28"/>
          <w:szCs w:val="28"/>
        </w:rPr>
        <w:t xml:space="preserve"> предоставляет инструменты, которые могут значительно улучшить процесс обучения. К примеру, с помощью </w:t>
      </w:r>
      <w:proofErr w:type="spellStart"/>
      <w:r w:rsidRPr="00EA79F5">
        <w:rPr>
          <w:sz w:val="28"/>
          <w:szCs w:val="28"/>
        </w:rPr>
        <w:t>Trello</w:t>
      </w:r>
      <w:proofErr w:type="spellEnd"/>
      <w:r w:rsidRPr="00EA79F5">
        <w:rPr>
          <w:sz w:val="28"/>
          <w:szCs w:val="28"/>
        </w:rPr>
        <w:t xml:space="preserve"> студенты могут работать над созданием структурированных конспектов по дисциплине, отдельным учебным пособиям или занятиям, разделяя материал на несколько уровней, что облегчает процесс восприятия. Этот инструмент также идеально подходит для написания эссе или рефератов, поскольку преподаватель может отслеживать процесс выполнения задания, контролировать не только конечный результат, но и этапы работы студента, оставляя комментарии и рекомендации.</w:t>
      </w:r>
    </w:p>
    <w:p w14:paraId="3B2C3444" w14:textId="77777777" w:rsidR="000341C9" w:rsidRPr="00EA79F5" w:rsidRDefault="000341C9" w:rsidP="00814A07">
      <w:pPr>
        <w:ind w:firstLine="709"/>
        <w:contextualSpacing/>
        <w:jc w:val="both"/>
        <w:rPr>
          <w:sz w:val="28"/>
          <w:szCs w:val="28"/>
        </w:rPr>
      </w:pPr>
      <w:r w:rsidRPr="00EA79F5">
        <w:rPr>
          <w:sz w:val="28"/>
          <w:szCs w:val="28"/>
        </w:rPr>
        <w:t xml:space="preserve">Преподаватель также может использовать </w:t>
      </w:r>
      <w:proofErr w:type="spellStart"/>
      <w:r w:rsidRPr="00EA79F5">
        <w:rPr>
          <w:sz w:val="28"/>
          <w:szCs w:val="28"/>
        </w:rPr>
        <w:t>Trello</w:t>
      </w:r>
      <w:proofErr w:type="spellEnd"/>
      <w:r w:rsidRPr="00EA79F5">
        <w:rPr>
          <w:sz w:val="28"/>
          <w:szCs w:val="28"/>
        </w:rPr>
        <w:t xml:space="preserve"> для создания каталога ресурсов, который будет постоянно обновляться. В отличие от традиционного списка литературы, в котором студенты часто теряются, каталог в </w:t>
      </w:r>
      <w:proofErr w:type="spellStart"/>
      <w:r w:rsidRPr="00EA79F5">
        <w:rPr>
          <w:sz w:val="28"/>
          <w:szCs w:val="28"/>
        </w:rPr>
        <w:t>Trello</w:t>
      </w:r>
      <w:proofErr w:type="spellEnd"/>
      <w:r w:rsidRPr="00EA79F5">
        <w:rPr>
          <w:sz w:val="28"/>
          <w:szCs w:val="28"/>
        </w:rPr>
        <w:t xml:space="preserve"> может быть представлен в виде интерактивной доски с возможностью добавления комментариев, ссылок и рекомендаций по каждому источнику. Это обеспечивает динамичность и актуальность материалов, что особенно важно в условиях быстро меняющихся информационных потоков.</w:t>
      </w:r>
    </w:p>
    <w:p w14:paraId="29DDFA3C" w14:textId="77777777" w:rsidR="000341C9" w:rsidRPr="00EA79F5" w:rsidRDefault="000341C9" w:rsidP="00814A07">
      <w:pPr>
        <w:ind w:firstLine="709"/>
        <w:contextualSpacing/>
        <w:jc w:val="both"/>
        <w:rPr>
          <w:sz w:val="28"/>
          <w:szCs w:val="28"/>
        </w:rPr>
      </w:pPr>
      <w:proofErr w:type="spellStart"/>
      <w:r w:rsidRPr="00EA79F5">
        <w:rPr>
          <w:sz w:val="28"/>
          <w:szCs w:val="28"/>
        </w:rPr>
        <w:t>Тrello</w:t>
      </w:r>
      <w:proofErr w:type="spellEnd"/>
      <w:r w:rsidRPr="00EA79F5">
        <w:rPr>
          <w:sz w:val="28"/>
          <w:szCs w:val="28"/>
        </w:rPr>
        <w:t xml:space="preserve"> также может стать важным инструментом для создания системы оценки качества преподавания. С помощью встроенного инструмента голосования студенты могут оценивать отдельные аспекты курса, что позволяет преподавателю оперативно реагировать на запросы студентов и корректировать методику преподавания. Это открывает новые горизонты для интерактивной и взаимовыгодной работы между студентами и преподавателями.</w:t>
      </w:r>
    </w:p>
    <w:p w14:paraId="43D587FE" w14:textId="77777777" w:rsidR="000341C9" w:rsidRPr="00EA79F5" w:rsidRDefault="000341C9" w:rsidP="00814A07">
      <w:pPr>
        <w:ind w:firstLine="709"/>
        <w:contextualSpacing/>
        <w:jc w:val="both"/>
        <w:rPr>
          <w:sz w:val="28"/>
          <w:szCs w:val="28"/>
        </w:rPr>
      </w:pPr>
      <w:r w:rsidRPr="00EA79F5">
        <w:rPr>
          <w:sz w:val="28"/>
          <w:szCs w:val="28"/>
        </w:rPr>
        <w:t xml:space="preserve">Ещё одной важной особенностью </w:t>
      </w:r>
      <w:proofErr w:type="spellStart"/>
      <w:r w:rsidRPr="00EA79F5">
        <w:rPr>
          <w:sz w:val="28"/>
          <w:szCs w:val="28"/>
        </w:rPr>
        <w:t>Trello</w:t>
      </w:r>
      <w:proofErr w:type="spellEnd"/>
      <w:r w:rsidRPr="00EA79F5">
        <w:rPr>
          <w:sz w:val="28"/>
          <w:szCs w:val="28"/>
        </w:rPr>
        <w:t xml:space="preserve"> является возможность интеграции с другими онлайн-ресурсами, что позволяет создавать взаимосвязанные доски и разрабатывать многокомпонентные образовательные проекты. Например, одна доска может быть посвящена общему курсу, а другие доски могут быть связаны с конкретными заданиями, лабораторными работами, проектами, практическими занятиями и тестами. Такая интеграция способствует созданию единой рабочей среды, в которой студенты могут видеть весь процесс обучения, отслеживать свои успехи и взаимодействовать с материалом в разнообразных формах.</w:t>
      </w:r>
    </w:p>
    <w:p w14:paraId="71CEFDF4" w14:textId="77777777" w:rsidR="000341C9" w:rsidRPr="00EA79F5" w:rsidRDefault="000341C9" w:rsidP="00814A07">
      <w:pPr>
        <w:ind w:firstLine="709"/>
        <w:contextualSpacing/>
        <w:jc w:val="both"/>
        <w:rPr>
          <w:sz w:val="28"/>
          <w:szCs w:val="28"/>
        </w:rPr>
      </w:pPr>
      <w:r w:rsidRPr="00EA79F5">
        <w:rPr>
          <w:sz w:val="28"/>
          <w:szCs w:val="28"/>
        </w:rPr>
        <w:t xml:space="preserve">Интересной и важной особенностью использования </w:t>
      </w:r>
      <w:proofErr w:type="spellStart"/>
      <w:r w:rsidRPr="00EA79F5">
        <w:rPr>
          <w:sz w:val="28"/>
          <w:szCs w:val="28"/>
        </w:rPr>
        <w:t>Trello</w:t>
      </w:r>
      <w:proofErr w:type="spellEnd"/>
      <w:r w:rsidRPr="00EA79F5">
        <w:rPr>
          <w:sz w:val="28"/>
          <w:szCs w:val="28"/>
        </w:rPr>
        <w:t xml:space="preserve"> в образовательном процессе является связь с дизайном, в частности с графическим дизайном и инфографикой. В условиях интеграции и дифференциации наук дизайн играет ключевую роль в развитии креативного и аналитического мышления студентов. Визуальные и вербальные коды (текст и изображения) работают совместно, что способствует лучшему восприятию и усвоению информации. Графический дизайн в этом контексте становится не просто инструментом для оформления материалов, но и важным компонентом эффективной коммуникации. Студенты, обучаясь созданию визуальных сообщений, учат, как структурировать информацию таким образом, чтобы она была понятной и доступной для аудитории, что является важным навыком для любого филолога, исследующего текст.</w:t>
      </w:r>
    </w:p>
    <w:p w14:paraId="2CF15BF3" w14:textId="77777777" w:rsidR="000341C9" w:rsidRPr="00EA79F5" w:rsidRDefault="000341C9" w:rsidP="00814A07">
      <w:pPr>
        <w:ind w:firstLine="709"/>
        <w:contextualSpacing/>
        <w:jc w:val="both"/>
        <w:rPr>
          <w:sz w:val="28"/>
          <w:szCs w:val="28"/>
        </w:rPr>
      </w:pPr>
      <w:r w:rsidRPr="00EA79F5">
        <w:rPr>
          <w:sz w:val="28"/>
          <w:szCs w:val="28"/>
        </w:rPr>
        <w:t xml:space="preserve">Взаимодействие с текстами через визуальные инструменты, такие как инфографика, помогает студентам лучше осмысливать структуру и смысл </w:t>
      </w:r>
      <w:r w:rsidRPr="00EA79F5">
        <w:rPr>
          <w:sz w:val="28"/>
          <w:szCs w:val="28"/>
        </w:rPr>
        <w:lastRenderedPageBreak/>
        <w:t>произведений, что особенно актуально при анализе постмодернистских текстов, отличающихся многослойностью и многозначностью. Визуальные метафоры, схемы и карты смыслов помогают не только в глубоком анализе текста, но и в создании новых интерпретаций, что особенно важно для студентов, изучающих сложные литературные жанры.</w:t>
      </w:r>
    </w:p>
    <w:p w14:paraId="426138BE" w14:textId="77777777" w:rsidR="000341C9" w:rsidRPr="00EA79F5" w:rsidRDefault="000341C9" w:rsidP="00814A07">
      <w:pPr>
        <w:ind w:firstLine="709"/>
        <w:contextualSpacing/>
        <w:jc w:val="both"/>
        <w:rPr>
          <w:sz w:val="28"/>
          <w:szCs w:val="28"/>
        </w:rPr>
      </w:pPr>
      <w:r w:rsidRPr="00EA79F5">
        <w:rPr>
          <w:sz w:val="28"/>
          <w:szCs w:val="28"/>
        </w:rPr>
        <w:t xml:space="preserve">Использование </w:t>
      </w:r>
      <w:proofErr w:type="spellStart"/>
      <w:r w:rsidRPr="00EA79F5">
        <w:rPr>
          <w:sz w:val="28"/>
          <w:szCs w:val="28"/>
        </w:rPr>
        <w:t>Trello</w:t>
      </w:r>
      <w:proofErr w:type="spellEnd"/>
      <w:r w:rsidRPr="00EA79F5">
        <w:rPr>
          <w:sz w:val="28"/>
          <w:szCs w:val="28"/>
        </w:rPr>
        <w:t xml:space="preserve"> и других онлайн-сервисов в образовательном процессе позволяет значительно улучшить качество обучения, адаптировать его под потребности студентов и повысить эффективность усвоения материала. Введение элементов графического дизайна и визуализации в работу с текстами способствует развитию креативности, аналитического и критического мышления, что особенно важно для филологических специальностей. В будущем применение таких технологий, как </w:t>
      </w:r>
      <w:proofErr w:type="spellStart"/>
      <w:r w:rsidRPr="00EA79F5">
        <w:rPr>
          <w:sz w:val="28"/>
          <w:szCs w:val="28"/>
        </w:rPr>
        <w:t>Trello</w:t>
      </w:r>
      <w:proofErr w:type="spellEnd"/>
      <w:r w:rsidRPr="00EA79F5">
        <w:rPr>
          <w:sz w:val="28"/>
          <w:szCs w:val="28"/>
        </w:rPr>
        <w:t>, может стать неотъемлемой частью образовательного процесса, обеспечивая более гибкое и продуктивное взаимодействие между студентами и преподавателями.</w:t>
      </w:r>
    </w:p>
    <w:p w14:paraId="26CAA518" w14:textId="77777777" w:rsidR="000341C9" w:rsidRPr="00EA79F5" w:rsidRDefault="000341C9" w:rsidP="00814A07">
      <w:pPr>
        <w:ind w:firstLine="709"/>
        <w:contextualSpacing/>
        <w:jc w:val="both"/>
        <w:rPr>
          <w:sz w:val="28"/>
          <w:szCs w:val="28"/>
        </w:rPr>
      </w:pPr>
      <w:r w:rsidRPr="00EA79F5">
        <w:rPr>
          <w:sz w:val="28"/>
          <w:szCs w:val="28"/>
        </w:rPr>
        <w:t>Современный филолог должен владеть новыми информационными технологиями и использовать возможности, которые предоставляет научно-технический прогресс. Лучшие практики и креативный подход преподавателя позволяют достичь учебных целей, сделать процесс обучения личностно направленным и создать условия для сотрудничества.</w:t>
      </w:r>
    </w:p>
    <w:p w14:paraId="472C5BEA" w14:textId="77777777" w:rsidR="000341C9" w:rsidRPr="00EA79F5" w:rsidRDefault="000341C9" w:rsidP="00814A07">
      <w:pPr>
        <w:ind w:firstLine="709"/>
        <w:contextualSpacing/>
        <w:jc w:val="both"/>
        <w:rPr>
          <w:sz w:val="28"/>
          <w:szCs w:val="28"/>
        </w:rPr>
      </w:pPr>
      <w:r w:rsidRPr="00EA79F5">
        <w:rPr>
          <w:sz w:val="28"/>
          <w:szCs w:val="28"/>
        </w:rPr>
        <w:t>Решение этой проблемы мы видим в использовании возможностей инфографики. Инфографика сочетает в себе текст (вербальная плоскость) и его графическое представление (невербальная плоскость). Она подаёт материал ярко, наглядно и выразительно, как полноценный объект информации. Инфографика способна передать сложную информацию, используя графики, диаграммы и схемы. Она позволяет «перерабатывать» большой объём информации в интересной и креативной форме, привлекающей внимание аудитории.</w:t>
      </w:r>
    </w:p>
    <w:p w14:paraId="0BCF03D1" w14:textId="77777777" w:rsidR="000341C9" w:rsidRPr="00EA79F5" w:rsidRDefault="000341C9" w:rsidP="00814A07">
      <w:pPr>
        <w:ind w:firstLine="709"/>
        <w:contextualSpacing/>
        <w:jc w:val="both"/>
        <w:rPr>
          <w:sz w:val="28"/>
          <w:szCs w:val="28"/>
        </w:rPr>
      </w:pPr>
      <w:r w:rsidRPr="00EA79F5">
        <w:rPr>
          <w:sz w:val="28"/>
          <w:szCs w:val="28"/>
        </w:rPr>
        <w:t xml:space="preserve">Инфографика активно используется в публичных презентациях и докладах, в СМИ, </w:t>
      </w:r>
      <w:proofErr w:type="spellStart"/>
      <w:r w:rsidRPr="00EA79F5">
        <w:rPr>
          <w:sz w:val="28"/>
          <w:szCs w:val="28"/>
        </w:rPr>
        <w:t>digital</w:t>
      </w:r>
      <w:proofErr w:type="spellEnd"/>
      <w:r w:rsidRPr="00EA79F5">
        <w:rPr>
          <w:sz w:val="28"/>
          <w:szCs w:val="28"/>
        </w:rPr>
        <w:t>-медиа, учебниках и рекламе. Её применяют в статьях, результатах исследований, при рекламе товаров или услуг, написании инструкций для пользователей или инструкций по технике безопасности. Научно-популярные, технические и учебные сайты используют инфографику для объяснения устройства оборудования.</w:t>
      </w:r>
    </w:p>
    <w:p w14:paraId="1FD21A4E" w14:textId="77777777" w:rsidR="000341C9" w:rsidRPr="00EA79F5" w:rsidRDefault="000341C9" w:rsidP="00814A07">
      <w:pPr>
        <w:ind w:firstLine="709"/>
        <w:contextualSpacing/>
        <w:jc w:val="both"/>
        <w:rPr>
          <w:sz w:val="28"/>
          <w:szCs w:val="28"/>
        </w:rPr>
      </w:pPr>
      <w:r w:rsidRPr="00EA79F5">
        <w:rPr>
          <w:sz w:val="28"/>
          <w:szCs w:val="28"/>
        </w:rPr>
        <w:t>Для создания инфографики необходимо чётко сформулировать тему и определить её ключевые вопросы. Затем следует собрать материал по заданной тематике, при необходимости добавить цифровую информацию и выбрать графический стиль. Для этого можно использовать программы, доступные в интернете.</w:t>
      </w:r>
    </w:p>
    <w:p w14:paraId="5A47F0B6" w14:textId="77777777" w:rsidR="000341C9" w:rsidRPr="00EA79F5" w:rsidRDefault="000341C9" w:rsidP="00814A07">
      <w:pPr>
        <w:ind w:firstLine="709"/>
        <w:contextualSpacing/>
        <w:jc w:val="both"/>
        <w:rPr>
          <w:sz w:val="28"/>
          <w:szCs w:val="28"/>
        </w:rPr>
      </w:pPr>
      <w:r w:rsidRPr="00EA79F5">
        <w:rPr>
          <w:sz w:val="28"/>
          <w:szCs w:val="28"/>
        </w:rPr>
        <w:t>Работа с инфографикой предполагает сложную перекодировку языкового материала в графический и обратно. Именно поэтому мы считаем, что инфографика обладает большим дидактическим потенциалом, поскольку представляет собой объект когнитивной визуализации, являющийся результатом целенаправленного мыслительного процесса.</w:t>
      </w:r>
    </w:p>
    <w:p w14:paraId="14EA4FCF" w14:textId="77777777" w:rsidR="000341C9" w:rsidRPr="00EA79F5" w:rsidRDefault="000341C9" w:rsidP="00814A07">
      <w:pPr>
        <w:ind w:firstLine="709"/>
        <w:contextualSpacing/>
        <w:jc w:val="both"/>
        <w:rPr>
          <w:sz w:val="28"/>
          <w:szCs w:val="28"/>
        </w:rPr>
      </w:pPr>
      <w:r w:rsidRPr="00EA79F5">
        <w:rPr>
          <w:sz w:val="28"/>
          <w:szCs w:val="28"/>
        </w:rPr>
        <w:t xml:space="preserve">Семантика предметного мышления всегда конкретна и связана с действительностью. Область аспектных знаний представляет собой в большей </w:t>
      </w:r>
      <w:r w:rsidRPr="00EA79F5">
        <w:rPr>
          <w:sz w:val="28"/>
          <w:szCs w:val="28"/>
        </w:rPr>
        <w:lastRenderedPageBreak/>
        <w:t>степени область семантики абстрактного мышления, что создаёт определённые трудности в усвоении языка специальности. Семантика, генерируемая мышлением, всегда осваивается сложнее. Поэтому существует острая необходимость в использовании наглядных демонстрационных моделей, помогающих сделать абстрактное понятие более предметным и доступным для понимания.</w:t>
      </w:r>
    </w:p>
    <w:p w14:paraId="7C047BEE" w14:textId="7681CF0E" w:rsidR="000341C9" w:rsidRPr="00EA79F5" w:rsidRDefault="000341C9" w:rsidP="00814A07">
      <w:pPr>
        <w:ind w:firstLine="709"/>
        <w:contextualSpacing/>
        <w:jc w:val="both"/>
        <w:rPr>
          <w:sz w:val="28"/>
          <w:szCs w:val="28"/>
        </w:rPr>
      </w:pPr>
      <w:r w:rsidRPr="00EA79F5">
        <w:rPr>
          <w:sz w:val="28"/>
          <w:szCs w:val="28"/>
        </w:rPr>
        <w:t>Первым опытом использования инфографики может стать работа с готовыми продуктами. Поскольку инфографика является результатом «свёртывания» текста, то работа по готовым продуктам</w:t>
      </w:r>
      <w:r w:rsidR="00D8700D">
        <w:rPr>
          <w:sz w:val="28"/>
          <w:szCs w:val="28"/>
        </w:rPr>
        <w:t xml:space="preserve"> – </w:t>
      </w:r>
      <w:r w:rsidRPr="00EA79F5">
        <w:rPr>
          <w:sz w:val="28"/>
          <w:szCs w:val="28"/>
        </w:rPr>
        <w:t>это работа по «развёртыванию» текста, которая требует умения использовать речевые модели, тренирует и закрепляет языковые и речевые навыки.</w:t>
      </w:r>
    </w:p>
    <w:p w14:paraId="53136174" w14:textId="77777777" w:rsidR="000341C9" w:rsidRPr="00EA79F5" w:rsidRDefault="000341C9" w:rsidP="00814A07">
      <w:pPr>
        <w:ind w:firstLine="709"/>
        <w:contextualSpacing/>
        <w:jc w:val="both"/>
        <w:rPr>
          <w:sz w:val="28"/>
          <w:szCs w:val="28"/>
        </w:rPr>
      </w:pPr>
      <w:r w:rsidRPr="00EA79F5">
        <w:rPr>
          <w:sz w:val="28"/>
          <w:szCs w:val="28"/>
        </w:rPr>
        <w:t xml:space="preserve">Независимо от уровня подготовки группы целесообразно провести предварительную лексическую и грамматическую подготовку: обозначить круг лексем, входящих в поле текста; </w:t>
      </w:r>
      <w:proofErr w:type="spellStart"/>
      <w:r w:rsidRPr="00EA79F5">
        <w:rPr>
          <w:sz w:val="28"/>
          <w:szCs w:val="28"/>
        </w:rPr>
        <w:t>семантизировать</w:t>
      </w:r>
      <w:proofErr w:type="spellEnd"/>
      <w:r w:rsidRPr="00EA79F5">
        <w:rPr>
          <w:sz w:val="28"/>
          <w:szCs w:val="28"/>
        </w:rPr>
        <w:t xml:space="preserve"> их; вычленить основные лексико-грамматические модели. </w:t>
      </w:r>
      <w:proofErr w:type="spellStart"/>
      <w:r w:rsidRPr="00EA79F5">
        <w:rPr>
          <w:sz w:val="28"/>
          <w:szCs w:val="28"/>
        </w:rPr>
        <w:t>Семантизацию</w:t>
      </w:r>
      <w:proofErr w:type="spellEnd"/>
      <w:r w:rsidRPr="00EA79F5">
        <w:rPr>
          <w:sz w:val="28"/>
          <w:szCs w:val="28"/>
        </w:rPr>
        <w:t xml:space="preserve"> лексики можно провести переводным способом, используя словари, или </w:t>
      </w:r>
      <w:proofErr w:type="spellStart"/>
      <w:r w:rsidRPr="00EA79F5">
        <w:rPr>
          <w:sz w:val="28"/>
          <w:szCs w:val="28"/>
        </w:rPr>
        <w:t>беспереводным</w:t>
      </w:r>
      <w:proofErr w:type="spellEnd"/>
      <w:r w:rsidRPr="00EA79F5">
        <w:rPr>
          <w:sz w:val="28"/>
          <w:szCs w:val="28"/>
        </w:rPr>
        <w:t>. В этом случае преподавателю помогут словообразовательный анализ, синонимия, антонимия, дефиниции, развивающие у обучающихся языковую догадку. </w:t>
      </w:r>
    </w:p>
    <w:p w14:paraId="30E9B6FB" w14:textId="77777777" w:rsidR="000F108D" w:rsidRDefault="000F108D" w:rsidP="008C07ED">
      <w:pPr>
        <w:ind w:firstLine="708"/>
        <w:contextualSpacing/>
        <w:jc w:val="both"/>
        <w:rPr>
          <w:b/>
          <w:bCs/>
          <w:sz w:val="28"/>
          <w:szCs w:val="28"/>
        </w:rPr>
      </w:pPr>
    </w:p>
    <w:p w14:paraId="5DAC59D9" w14:textId="4E786880" w:rsidR="000341C9" w:rsidRPr="000F108D" w:rsidRDefault="000341C9" w:rsidP="00B17A45">
      <w:pPr>
        <w:pStyle w:val="2"/>
      </w:pPr>
      <w:bookmarkStart w:id="14" w:name="_Toc215514731"/>
      <w:r w:rsidRPr="000F108D">
        <w:t xml:space="preserve">3.2 Применение доски </w:t>
      </w:r>
      <w:proofErr w:type="spellStart"/>
      <w:r w:rsidRPr="000F108D">
        <w:t>Trello</w:t>
      </w:r>
      <w:proofErr w:type="spellEnd"/>
      <w:r w:rsidRPr="000F108D">
        <w:t xml:space="preserve"> для организации образовательного процесса студентам-филологам</w:t>
      </w:r>
      <w:bookmarkEnd w:id="14"/>
    </w:p>
    <w:p w14:paraId="37FFCAE6" w14:textId="77777777" w:rsidR="000341C9" w:rsidRPr="00EA79F5" w:rsidRDefault="000341C9" w:rsidP="001166DF">
      <w:pPr>
        <w:ind w:firstLine="709"/>
        <w:contextualSpacing/>
        <w:jc w:val="both"/>
        <w:rPr>
          <w:sz w:val="28"/>
          <w:szCs w:val="28"/>
        </w:rPr>
      </w:pPr>
      <w:r w:rsidRPr="00EA79F5">
        <w:rPr>
          <w:sz w:val="28"/>
          <w:szCs w:val="28"/>
        </w:rPr>
        <w:t>Современные требования к преподаванию филологических дисциплин в высших учебных заведениях предполагают высокий уровень самостоятельной работы студентов, способности работать в группе и применять нестандартные подходы для решения учебных задач. В этом контексте важным аспектом учебного процесса становится использование инновационных методов, способствующих более глубокому освоению материала и развитию критического мышления. Особое внимание стоит уделить преподаванию постмодернистской литературы, которая требует от студентов нестандартных подходов к анализу текста, внимательности к деталям и способности выявлять скрытые смыслы в произведениях.</w:t>
      </w:r>
    </w:p>
    <w:p w14:paraId="6B17B710" w14:textId="77777777" w:rsidR="000341C9" w:rsidRPr="00EA79F5" w:rsidRDefault="000341C9" w:rsidP="001166DF">
      <w:pPr>
        <w:ind w:firstLine="709"/>
        <w:contextualSpacing/>
        <w:jc w:val="both"/>
        <w:rPr>
          <w:sz w:val="28"/>
          <w:szCs w:val="28"/>
        </w:rPr>
      </w:pPr>
      <w:r w:rsidRPr="00EA79F5">
        <w:rPr>
          <w:sz w:val="28"/>
          <w:szCs w:val="28"/>
        </w:rPr>
        <w:t xml:space="preserve">Одним из эффективных методов для преподавания литературы постмодернизма является создание базы для экспресс-курса, позволяющей студентам быстро и эффективно освоить ключевые аспекты данного направления. Такой курс актуален в условиях перехода на онлайн-обучение, а также при создании факультативных программ и в преподавании дисциплин, посвящённых современной литературе. В рамках данного исследования представлена методика, которая использует конкретные произведения литературы, как основу для быстрого изучения постмодернистских текстов. В качестве примеров были выбраны роман Саши Соколова «Школа для дураков», рассказы Виктора Астафьева «Последний поклон» и «Осенние грусти и радости», а также роман А. </w:t>
      </w:r>
      <w:proofErr w:type="spellStart"/>
      <w:r w:rsidRPr="00EA79F5">
        <w:rPr>
          <w:sz w:val="28"/>
          <w:szCs w:val="28"/>
        </w:rPr>
        <w:t>Жаксылыкова</w:t>
      </w:r>
      <w:proofErr w:type="spellEnd"/>
      <w:r w:rsidRPr="00EA79F5">
        <w:rPr>
          <w:sz w:val="28"/>
          <w:szCs w:val="28"/>
        </w:rPr>
        <w:t xml:space="preserve"> «Сны окаянных». Эти произведения, несмотря на свою компактность, имеют богатую интертекстуальность и </w:t>
      </w:r>
      <w:r w:rsidRPr="00EA79F5">
        <w:rPr>
          <w:sz w:val="28"/>
          <w:szCs w:val="28"/>
        </w:rPr>
        <w:lastRenderedPageBreak/>
        <w:t>многослойность, что позволяет эффективно изучать их в рамках курса по постмодернизму.</w:t>
      </w:r>
    </w:p>
    <w:p w14:paraId="07D6D508" w14:textId="77777777" w:rsidR="000341C9" w:rsidRPr="00EA79F5" w:rsidRDefault="000341C9" w:rsidP="001166DF">
      <w:pPr>
        <w:ind w:firstLine="709"/>
        <w:contextualSpacing/>
        <w:jc w:val="both"/>
        <w:rPr>
          <w:sz w:val="28"/>
          <w:szCs w:val="28"/>
        </w:rPr>
      </w:pPr>
      <w:r w:rsidRPr="00EA79F5">
        <w:rPr>
          <w:sz w:val="28"/>
          <w:szCs w:val="28"/>
        </w:rPr>
        <w:t xml:space="preserve">Выбор этих произведений не случаен. Роман Саши Соколова «Школа для дураков» является отличным примером постмодернистского текста с множеством жанровых форм, нестандартной структурой и использованием элементов потока сознания. Этот роман позволяет студентам проанализировать различные литературоведческие термины, </w:t>
      </w:r>
      <w:proofErr w:type="spellStart"/>
      <w:r w:rsidRPr="00EA79F5">
        <w:rPr>
          <w:sz w:val="28"/>
          <w:szCs w:val="28"/>
        </w:rPr>
        <w:t>интертекстуальные</w:t>
      </w:r>
      <w:proofErr w:type="spellEnd"/>
      <w:r w:rsidRPr="00EA79F5">
        <w:rPr>
          <w:sz w:val="28"/>
          <w:szCs w:val="28"/>
        </w:rPr>
        <w:t xml:space="preserve"> связи и стилистические приёмы, характерные для постмодернизма. В частности, произведение Соколова позволяет осмыслить такие важные аспекты, как взаимосвязь текста с предшествующим литературным контекстом, разрыв традиционных сюжетных конструкций и использование игры слов и смыслов.</w:t>
      </w:r>
    </w:p>
    <w:p w14:paraId="57B73CE4" w14:textId="77777777" w:rsidR="000341C9" w:rsidRPr="00EA79F5" w:rsidRDefault="000341C9" w:rsidP="001166DF">
      <w:pPr>
        <w:ind w:firstLine="709"/>
        <w:contextualSpacing/>
        <w:jc w:val="both"/>
        <w:rPr>
          <w:sz w:val="28"/>
          <w:szCs w:val="28"/>
        </w:rPr>
      </w:pPr>
      <w:r w:rsidRPr="00EA79F5">
        <w:rPr>
          <w:sz w:val="28"/>
          <w:szCs w:val="28"/>
        </w:rPr>
        <w:t xml:space="preserve">Кроме того, роман Соколова можно рассматривать как текст, в котором язык становится основным объектом исследования. В произведении отсутствует чёткий сюжет, герой и диалоги, а основное внимание уделяется словесной ткани, свободным ассоциациям, перечислениям и случайным повторам. Это создаёт иллюзию хаоса, который, однако, несёт в себе определённый порядок. Поток сознания в произведении играет ключевую роль, обозначая </w:t>
      </w:r>
      <w:proofErr w:type="spellStart"/>
      <w:r w:rsidRPr="00EA79F5">
        <w:rPr>
          <w:sz w:val="28"/>
          <w:szCs w:val="28"/>
        </w:rPr>
        <w:t>саморефлексию</w:t>
      </w:r>
      <w:proofErr w:type="spellEnd"/>
      <w:r w:rsidRPr="00EA79F5">
        <w:rPr>
          <w:sz w:val="28"/>
          <w:szCs w:val="28"/>
        </w:rPr>
        <w:t xml:space="preserve"> и предоставляя возможность для глубокого анализа не только текста, но и его восприятия. Именно эти особенности делают роман «Школа для дураков» удобным инструментом для анализа в условиях быстрого освоения материала.</w:t>
      </w:r>
    </w:p>
    <w:p w14:paraId="2BA7DE61" w14:textId="77777777" w:rsidR="000341C9" w:rsidRPr="00EA79F5" w:rsidRDefault="000341C9" w:rsidP="001166DF">
      <w:pPr>
        <w:ind w:firstLine="709"/>
        <w:contextualSpacing/>
        <w:jc w:val="both"/>
        <w:rPr>
          <w:sz w:val="28"/>
          <w:szCs w:val="28"/>
        </w:rPr>
      </w:pPr>
      <w:r w:rsidRPr="00EA79F5">
        <w:rPr>
          <w:sz w:val="28"/>
          <w:szCs w:val="28"/>
        </w:rPr>
        <w:t>Методика, предложенная в данном исследовании, опирается на принцип «перевёрнутого обучения», при котором студенты получают возможность самостоятельно исследовать материалы, анализировать их и затем делиться своими результатами. В рамках курса студентам предлагается кратко ознакомиться с биографией автора, Саши Соколова, чтобы иметь представление о контексте написания романа. Затем студенты могут подготовить лекции, презентации или инфографику, что способствует более глубокому пониманию произведения и развитию навыков работы с текстами.</w:t>
      </w:r>
    </w:p>
    <w:p w14:paraId="620B0A20" w14:textId="77777777" w:rsidR="000341C9" w:rsidRPr="00EA79F5" w:rsidRDefault="000341C9" w:rsidP="001166DF">
      <w:pPr>
        <w:ind w:firstLine="709"/>
        <w:contextualSpacing/>
        <w:jc w:val="both"/>
        <w:rPr>
          <w:sz w:val="28"/>
          <w:szCs w:val="28"/>
        </w:rPr>
      </w:pPr>
      <w:r w:rsidRPr="00EA79F5">
        <w:rPr>
          <w:sz w:val="28"/>
          <w:szCs w:val="28"/>
        </w:rPr>
        <w:t>Такой подход позволяет студентам не только развивать самостоятельность в работе, но и приобретать навыки взаимодействия в группе, обмена знаниями и творческого подхода к анализу. Например, в рамках курса можно организовать проектные работы, в ходе которых студенты исследуют ключевые темы романа, такие как взаимодействие языка и реальности, роль эпиграфов, использование метафор и символов, а также особенности постмодернистского стиля. Важно, чтобы студенты могли увидеть взаимосвязь между теоретическими знаниями и практическим анализом текста, что способствует формированию критического мышления и более глубокого восприятия произведений литературы.</w:t>
      </w:r>
    </w:p>
    <w:p w14:paraId="5C905420" w14:textId="77777777" w:rsidR="000341C9" w:rsidRPr="00EA79F5" w:rsidRDefault="000341C9" w:rsidP="001166DF">
      <w:pPr>
        <w:ind w:firstLine="709"/>
        <w:contextualSpacing/>
        <w:jc w:val="both"/>
        <w:rPr>
          <w:sz w:val="28"/>
          <w:szCs w:val="28"/>
        </w:rPr>
      </w:pPr>
      <w:r w:rsidRPr="00EA79F5">
        <w:rPr>
          <w:sz w:val="28"/>
          <w:szCs w:val="28"/>
        </w:rPr>
        <w:t xml:space="preserve">Применение данной методики при преподавании постмодернистской литературы в условиях онлайн-обучения позволяет не только оптимизировать процесс освоения сложных литературных текстов, но и способствует развитию навыков работы с современными цифровыми инструментами, такими как инфографика и мультимедийные ресурсы. Эти инструменты помогают не </w:t>
      </w:r>
      <w:r w:rsidRPr="00EA79F5">
        <w:rPr>
          <w:sz w:val="28"/>
          <w:szCs w:val="28"/>
        </w:rPr>
        <w:lastRenderedPageBreak/>
        <w:t>только повысить визуальную привлекательность материалов, но и делают обучение более гибким и доступным для студентов.</w:t>
      </w:r>
    </w:p>
    <w:p w14:paraId="27F83C0C" w14:textId="77777777" w:rsidR="000341C9" w:rsidRPr="00EA79F5" w:rsidRDefault="000341C9" w:rsidP="00624002">
      <w:pPr>
        <w:contextualSpacing/>
        <w:jc w:val="both"/>
        <w:rPr>
          <w:sz w:val="28"/>
          <w:szCs w:val="28"/>
        </w:rPr>
      </w:pPr>
      <w:r w:rsidRPr="00EA79F5">
        <w:rPr>
          <w:sz w:val="28"/>
          <w:szCs w:val="28"/>
        </w:rPr>
        <w:t>Создание базы для экспресс-курса, использующего произведения постмодернистской литературы, таких как роман Саши Соколова, является эффективным методом преподавания, который соответствует современным требованиям к обучению филологических дисциплин. Это позволяет не только быстро и качественно осваивать важные темы, но и развивать у студентов умения работы с текстами, критическое восприятие, а также способности к самостоятельному анализу и групповому взаимодействию.</w:t>
      </w:r>
    </w:p>
    <w:p w14:paraId="79246BD4" w14:textId="77777777" w:rsidR="000341C9" w:rsidRPr="00EA79F5" w:rsidRDefault="000341C9" w:rsidP="001166DF">
      <w:pPr>
        <w:ind w:firstLine="709"/>
        <w:contextualSpacing/>
        <w:jc w:val="both"/>
        <w:rPr>
          <w:sz w:val="28"/>
          <w:szCs w:val="28"/>
        </w:rPr>
      </w:pPr>
      <w:r w:rsidRPr="00EA79F5">
        <w:rPr>
          <w:sz w:val="28"/>
          <w:szCs w:val="28"/>
        </w:rPr>
        <w:tab/>
        <w:t>Роман «Школа для дураков» был написан в эмиграции в 1975 году и опубликован в 1976 году в США. Интеллектуальная элита сразу признала роман, прекрасные и восторженные отзывы ему дали Владимир Набоков, Иосиф Бродский, Нина Берберова. В СССР роман вышел в третьем номере журнала «Октябрь» в 1989 году.</w:t>
      </w:r>
    </w:p>
    <w:p w14:paraId="05498B32" w14:textId="77777777" w:rsidR="000341C9" w:rsidRPr="00EA79F5" w:rsidRDefault="000341C9" w:rsidP="001166DF">
      <w:pPr>
        <w:ind w:firstLine="709"/>
        <w:contextualSpacing/>
        <w:jc w:val="both"/>
        <w:rPr>
          <w:sz w:val="28"/>
          <w:szCs w:val="28"/>
        </w:rPr>
      </w:pPr>
      <w:r w:rsidRPr="00EA79F5">
        <w:rPr>
          <w:sz w:val="28"/>
          <w:szCs w:val="28"/>
        </w:rPr>
        <w:t>Как сформулировала в своей диссертации Сысоева О.А. [122, 58], изучение творчества Саши Соколова ведется в трех направлениях:</w:t>
      </w:r>
    </w:p>
    <w:p w14:paraId="716DB548" w14:textId="78852262" w:rsidR="000341C9" w:rsidRPr="001166DF" w:rsidRDefault="000341C9" w:rsidP="0056475F">
      <w:pPr>
        <w:pStyle w:val="afe"/>
        <w:numPr>
          <w:ilvl w:val="0"/>
          <w:numId w:val="24"/>
        </w:numPr>
        <w:ind w:left="0" w:firstLine="709"/>
        <w:jc w:val="both"/>
        <w:rPr>
          <w:rFonts w:ascii="Times New Roman" w:hAnsi="Times New Roman" w:cs="Times New Roman"/>
          <w:sz w:val="28"/>
          <w:szCs w:val="28"/>
        </w:rPr>
      </w:pPr>
      <w:r w:rsidRPr="001166DF">
        <w:rPr>
          <w:rFonts w:ascii="Times New Roman" w:hAnsi="Times New Roman" w:cs="Times New Roman"/>
          <w:sz w:val="28"/>
          <w:szCs w:val="28"/>
        </w:rPr>
        <w:t xml:space="preserve">Художественный мир писателя: поэтика, проблематика, творчество в контексте времени создания (работы М.Л. </w:t>
      </w:r>
      <w:proofErr w:type="spellStart"/>
      <w:r w:rsidRPr="001166DF">
        <w:rPr>
          <w:rFonts w:ascii="Times New Roman" w:hAnsi="Times New Roman" w:cs="Times New Roman"/>
          <w:sz w:val="28"/>
          <w:szCs w:val="28"/>
        </w:rPr>
        <w:t>Кременцовой</w:t>
      </w:r>
      <w:proofErr w:type="spellEnd"/>
      <w:r w:rsidRPr="001166DF">
        <w:rPr>
          <w:rFonts w:ascii="Times New Roman" w:hAnsi="Times New Roman" w:cs="Times New Roman"/>
          <w:sz w:val="28"/>
          <w:szCs w:val="28"/>
        </w:rPr>
        <w:t>, Е.А. Череминой, И.В. Ащеуловой).</w:t>
      </w:r>
    </w:p>
    <w:p w14:paraId="18D08D3C" w14:textId="26851173" w:rsidR="000341C9" w:rsidRPr="001166DF" w:rsidRDefault="000341C9" w:rsidP="0056475F">
      <w:pPr>
        <w:pStyle w:val="afe"/>
        <w:numPr>
          <w:ilvl w:val="0"/>
          <w:numId w:val="24"/>
        </w:numPr>
        <w:ind w:left="0" w:firstLine="709"/>
        <w:jc w:val="both"/>
        <w:rPr>
          <w:rFonts w:ascii="Times New Roman" w:hAnsi="Times New Roman" w:cs="Times New Roman"/>
          <w:sz w:val="28"/>
          <w:szCs w:val="28"/>
        </w:rPr>
      </w:pPr>
      <w:r w:rsidRPr="001166DF">
        <w:rPr>
          <w:rFonts w:ascii="Times New Roman" w:hAnsi="Times New Roman" w:cs="Times New Roman"/>
          <w:sz w:val="28"/>
          <w:szCs w:val="28"/>
        </w:rPr>
        <w:t xml:space="preserve">Сравнительный или сопоставительный анализ, например, пространственно-временные отношения в романе «Школа для дураков» и в сопоставлении с прозой Ю. Трифонова и В. Распутина; сравнительный анализ романов Саши Соколова «Школа для дураков» и </w:t>
      </w:r>
      <w:proofErr w:type="spellStart"/>
      <w:r w:rsidRPr="001166DF">
        <w:rPr>
          <w:rFonts w:ascii="Times New Roman" w:hAnsi="Times New Roman" w:cs="Times New Roman"/>
          <w:sz w:val="28"/>
          <w:szCs w:val="28"/>
        </w:rPr>
        <w:t>Вен.Ерофеева</w:t>
      </w:r>
      <w:proofErr w:type="spellEnd"/>
      <w:r w:rsidRPr="001166DF">
        <w:rPr>
          <w:rFonts w:ascii="Times New Roman" w:hAnsi="Times New Roman" w:cs="Times New Roman"/>
          <w:sz w:val="28"/>
          <w:szCs w:val="28"/>
        </w:rPr>
        <w:t xml:space="preserve"> «Москва - Петушки» (научные диссертации А.В. </w:t>
      </w:r>
      <w:proofErr w:type="spellStart"/>
      <w:r w:rsidRPr="001166DF">
        <w:rPr>
          <w:rFonts w:ascii="Times New Roman" w:hAnsi="Times New Roman" w:cs="Times New Roman"/>
          <w:sz w:val="28"/>
          <w:szCs w:val="28"/>
        </w:rPr>
        <w:t>Вавулиной</w:t>
      </w:r>
      <w:proofErr w:type="spellEnd"/>
      <w:r w:rsidRPr="001166DF">
        <w:rPr>
          <w:rFonts w:ascii="Times New Roman" w:hAnsi="Times New Roman" w:cs="Times New Roman"/>
          <w:sz w:val="28"/>
          <w:szCs w:val="28"/>
        </w:rPr>
        <w:t xml:space="preserve"> и И.Н. </w:t>
      </w:r>
      <w:proofErr w:type="spellStart"/>
      <w:r w:rsidRPr="001166DF">
        <w:rPr>
          <w:rFonts w:ascii="Times New Roman" w:hAnsi="Times New Roman" w:cs="Times New Roman"/>
          <w:sz w:val="28"/>
          <w:szCs w:val="28"/>
        </w:rPr>
        <w:t>Марутиной</w:t>
      </w:r>
      <w:proofErr w:type="spellEnd"/>
      <w:r w:rsidRPr="001166DF">
        <w:rPr>
          <w:rFonts w:ascii="Times New Roman" w:hAnsi="Times New Roman" w:cs="Times New Roman"/>
          <w:sz w:val="28"/>
          <w:szCs w:val="28"/>
        </w:rPr>
        <w:t xml:space="preserve">). </w:t>
      </w:r>
    </w:p>
    <w:p w14:paraId="13C6F6DD" w14:textId="59FB2864" w:rsidR="000341C9" w:rsidRPr="001166DF" w:rsidRDefault="000341C9" w:rsidP="0056475F">
      <w:pPr>
        <w:pStyle w:val="afe"/>
        <w:numPr>
          <w:ilvl w:val="0"/>
          <w:numId w:val="24"/>
        </w:numPr>
        <w:spacing w:after="0"/>
        <w:ind w:left="0" w:firstLine="709"/>
        <w:jc w:val="both"/>
        <w:rPr>
          <w:rFonts w:ascii="Times New Roman" w:hAnsi="Times New Roman" w:cs="Times New Roman"/>
          <w:sz w:val="28"/>
          <w:szCs w:val="28"/>
        </w:rPr>
      </w:pPr>
      <w:r w:rsidRPr="001166DF">
        <w:rPr>
          <w:rFonts w:ascii="Times New Roman" w:hAnsi="Times New Roman" w:cs="Times New Roman"/>
          <w:sz w:val="28"/>
          <w:szCs w:val="28"/>
        </w:rPr>
        <w:t xml:space="preserve">Постмодернизм — в работах М.Н. Липовецкого, Е.М. Тюленевой, И.С. </w:t>
      </w:r>
      <w:proofErr w:type="spellStart"/>
      <w:r w:rsidRPr="001166DF">
        <w:rPr>
          <w:rFonts w:ascii="Times New Roman" w:hAnsi="Times New Roman" w:cs="Times New Roman"/>
          <w:sz w:val="28"/>
          <w:szCs w:val="28"/>
        </w:rPr>
        <w:t>Скоропановой</w:t>
      </w:r>
      <w:proofErr w:type="spellEnd"/>
      <w:r w:rsidRPr="001166DF">
        <w:rPr>
          <w:rFonts w:ascii="Times New Roman" w:hAnsi="Times New Roman" w:cs="Times New Roman"/>
          <w:sz w:val="28"/>
          <w:szCs w:val="28"/>
        </w:rPr>
        <w:t xml:space="preserve">, Е.П. Воробьевой, А.Т. Давлетьяровой. Однако исследовательница подчеркивает, что несмотря на неформальное звание предшественника постмодернизма в России и основателя постмодернизма в современной русской литературе, ученые за рубежом относят творчество писателя к модернистам. Одновременно с этим российские исследователи, такие как М.Н. Липовецкий, М.Л. </w:t>
      </w:r>
      <w:proofErr w:type="spellStart"/>
      <w:r w:rsidRPr="001166DF">
        <w:rPr>
          <w:rFonts w:ascii="Times New Roman" w:hAnsi="Times New Roman" w:cs="Times New Roman"/>
          <w:sz w:val="28"/>
          <w:szCs w:val="28"/>
        </w:rPr>
        <w:t>Кременцова</w:t>
      </w:r>
      <w:proofErr w:type="spellEnd"/>
      <w:r w:rsidRPr="001166DF">
        <w:rPr>
          <w:rFonts w:ascii="Times New Roman" w:hAnsi="Times New Roman" w:cs="Times New Roman"/>
          <w:sz w:val="28"/>
          <w:szCs w:val="28"/>
        </w:rPr>
        <w:t>, М. Ю. Егоров считают все три романа писателя («Школа для дураков» (1976), «Между собакой и волком» (1980), «</w:t>
      </w:r>
      <w:proofErr w:type="spellStart"/>
      <w:r w:rsidRPr="001166DF">
        <w:rPr>
          <w:rFonts w:ascii="Times New Roman" w:hAnsi="Times New Roman" w:cs="Times New Roman"/>
          <w:sz w:val="28"/>
          <w:szCs w:val="28"/>
        </w:rPr>
        <w:t>Палисандрия</w:t>
      </w:r>
      <w:proofErr w:type="spellEnd"/>
      <w:r w:rsidRPr="001166DF">
        <w:rPr>
          <w:rFonts w:ascii="Times New Roman" w:hAnsi="Times New Roman" w:cs="Times New Roman"/>
          <w:sz w:val="28"/>
          <w:szCs w:val="28"/>
        </w:rPr>
        <w:t xml:space="preserve">» (1985)) постмодернистскими — так считаем и мы в данном исследовании. Но стоит упомянуть, что такие ученые, как В. П. Руднев, В. Казак, И. С. </w:t>
      </w:r>
      <w:proofErr w:type="spellStart"/>
      <w:r w:rsidRPr="001166DF">
        <w:rPr>
          <w:rFonts w:ascii="Times New Roman" w:hAnsi="Times New Roman" w:cs="Times New Roman"/>
          <w:sz w:val="28"/>
          <w:szCs w:val="28"/>
        </w:rPr>
        <w:t>Скоропанова</w:t>
      </w:r>
      <w:proofErr w:type="spellEnd"/>
      <w:r w:rsidRPr="001166DF">
        <w:rPr>
          <w:rFonts w:ascii="Times New Roman" w:hAnsi="Times New Roman" w:cs="Times New Roman"/>
          <w:sz w:val="28"/>
          <w:szCs w:val="28"/>
        </w:rPr>
        <w:t>, И.В. Азеева считают, что к постмодернизму относится лишь последний роман писателя, а два первых, по их мнению, стоят на стыке модернизма и постмодернизма.</w:t>
      </w:r>
    </w:p>
    <w:p w14:paraId="52F93B60" w14:textId="77777777" w:rsidR="000341C9" w:rsidRPr="00EA79F5" w:rsidRDefault="000341C9" w:rsidP="001166DF">
      <w:pPr>
        <w:ind w:firstLine="709"/>
        <w:contextualSpacing/>
        <w:jc w:val="both"/>
        <w:rPr>
          <w:sz w:val="28"/>
          <w:szCs w:val="28"/>
        </w:rPr>
      </w:pPr>
      <w:r w:rsidRPr="00EA79F5">
        <w:rPr>
          <w:sz w:val="28"/>
          <w:szCs w:val="28"/>
        </w:rPr>
        <w:t>В данной работе представлены результаты исследования творчества Саши Соколова в контексте литературного направления постмодернизм. Эти результаты могут быть использованы для создания экспресс-курса для студентов-филологов.</w:t>
      </w:r>
    </w:p>
    <w:p w14:paraId="3E67A977" w14:textId="77777777" w:rsidR="000341C9" w:rsidRPr="00EA79F5" w:rsidRDefault="000341C9" w:rsidP="001166DF">
      <w:pPr>
        <w:ind w:firstLine="709"/>
        <w:contextualSpacing/>
        <w:jc w:val="both"/>
        <w:rPr>
          <w:sz w:val="28"/>
          <w:szCs w:val="28"/>
        </w:rPr>
      </w:pPr>
      <w:r w:rsidRPr="00EA79F5">
        <w:rPr>
          <w:sz w:val="28"/>
          <w:szCs w:val="28"/>
        </w:rPr>
        <w:t xml:space="preserve">Выбор такого подхода обусловлен тем, что в условиях ограниченного времени наиболее эффективным способом изучения характерных черт </w:t>
      </w:r>
      <w:r w:rsidRPr="00EA79F5">
        <w:rPr>
          <w:sz w:val="28"/>
          <w:szCs w:val="28"/>
        </w:rPr>
        <w:lastRenderedPageBreak/>
        <w:t>литературного направления является чтение и анализ одного произведения одного автора, а не нескольких произведений и/или авторов.</w:t>
      </w:r>
    </w:p>
    <w:p w14:paraId="29DD2109" w14:textId="77777777" w:rsidR="000341C9" w:rsidRPr="00EA79F5" w:rsidRDefault="000341C9" w:rsidP="001166DF">
      <w:pPr>
        <w:ind w:firstLine="709"/>
        <w:contextualSpacing/>
        <w:jc w:val="both"/>
        <w:rPr>
          <w:sz w:val="28"/>
          <w:szCs w:val="28"/>
        </w:rPr>
      </w:pPr>
      <w:r w:rsidRPr="00EA79F5">
        <w:rPr>
          <w:sz w:val="28"/>
          <w:szCs w:val="28"/>
        </w:rPr>
        <w:t>В ходе исследования также были изучены инновационные педагогические технологии и методы организации учебного процесса, направленные на повышение эффективности обучения при сокращении временных затрат. В работе были использованы такие методы, как обучающие кейсы, проектирование, дебаты, мини-исследования, а также новые информационные технологии, включая мультимедиа. Разработка экспресс-курса требует чёткого определения критериев и показателей инновационной деятельности, которые позволят оценить эффективность инновационной деятельности с точки зрения научности и педагогического опыта.</w:t>
      </w:r>
    </w:p>
    <w:p w14:paraId="234911D7" w14:textId="77777777" w:rsidR="000341C9" w:rsidRPr="00EA79F5" w:rsidRDefault="000341C9" w:rsidP="001166DF">
      <w:pPr>
        <w:ind w:firstLine="709"/>
        <w:contextualSpacing/>
        <w:jc w:val="both"/>
        <w:rPr>
          <w:sz w:val="28"/>
          <w:szCs w:val="28"/>
        </w:rPr>
      </w:pPr>
      <w:r w:rsidRPr="00EA79F5">
        <w:rPr>
          <w:sz w:val="28"/>
          <w:szCs w:val="28"/>
        </w:rPr>
        <w:t>Традиционно преподавание студентам-филологам современной литературы и обучение молодых специалистов применению различных видов филологического и литературоведческого анализов литературных произведений, использование критического и аналитического типов мышления ориентировано на чтение, понимание и анализ большого количества художественных и научных текстов, изучение стилистики, истории русского литературного языка и пр. предметов. На это тратится огромное количество времени, ресурсов и при обычных условиях это полностью оправдано, потому что дает обучаемым глубокие, хорошо усвоенные познания.</w:t>
      </w:r>
    </w:p>
    <w:p w14:paraId="453E2817" w14:textId="77777777" w:rsidR="000341C9" w:rsidRPr="00EA79F5" w:rsidRDefault="000341C9" w:rsidP="001166DF">
      <w:pPr>
        <w:ind w:firstLine="709"/>
        <w:contextualSpacing/>
        <w:jc w:val="both"/>
        <w:rPr>
          <w:sz w:val="28"/>
          <w:szCs w:val="28"/>
        </w:rPr>
      </w:pPr>
      <w:r w:rsidRPr="00EA79F5">
        <w:rPr>
          <w:sz w:val="28"/>
          <w:szCs w:val="28"/>
        </w:rPr>
        <w:t xml:space="preserve">Предлагаемый экспресс-метод изучения литературного направления постмодернизма не заменяет традиционный учебный процесс, а дополняет его, позволяя в сжатые сроки предоставить обучающимся учебные кейсы, материалы, упражнения и задания, охватывающие широкий спектр информации по изучаемому предмету. В ходе исследования были использованы методы </w:t>
      </w:r>
      <w:proofErr w:type="spellStart"/>
      <w:r w:rsidRPr="00EA79F5">
        <w:rPr>
          <w:sz w:val="28"/>
          <w:szCs w:val="28"/>
        </w:rPr>
        <w:t>интертекстуального</w:t>
      </w:r>
      <w:proofErr w:type="spellEnd"/>
      <w:r w:rsidRPr="00EA79F5">
        <w:rPr>
          <w:sz w:val="28"/>
          <w:szCs w:val="28"/>
        </w:rPr>
        <w:t>, сопоставительного, филологического, литературоведческого и лингвистического анализа, а также культурно-исторический метод.</w:t>
      </w:r>
    </w:p>
    <w:p w14:paraId="7C94E307" w14:textId="77777777" w:rsidR="000341C9" w:rsidRPr="00EA79F5" w:rsidRDefault="000341C9" w:rsidP="00D2736E">
      <w:pPr>
        <w:ind w:firstLine="708"/>
        <w:contextualSpacing/>
        <w:jc w:val="both"/>
        <w:rPr>
          <w:sz w:val="28"/>
          <w:szCs w:val="28"/>
        </w:rPr>
      </w:pPr>
      <w:r w:rsidRPr="00EA79F5">
        <w:rPr>
          <w:sz w:val="28"/>
          <w:szCs w:val="28"/>
        </w:rPr>
        <w:t>Кейс-технология, рассмотренная во второй главе, предполагает объединение тем учебного курса в один кейс, включающий учебно-методические материалы и задания для самостоятельной работы студентов.</w:t>
      </w:r>
    </w:p>
    <w:p w14:paraId="195C1690" w14:textId="77777777" w:rsidR="00397A29" w:rsidRDefault="000341C9" w:rsidP="00624002">
      <w:pPr>
        <w:contextualSpacing/>
        <w:jc w:val="both"/>
        <w:rPr>
          <w:sz w:val="28"/>
          <w:szCs w:val="28"/>
        </w:rPr>
      </w:pPr>
      <w:r w:rsidRPr="00EA79F5">
        <w:rPr>
          <w:sz w:val="28"/>
          <w:szCs w:val="28"/>
        </w:rPr>
        <w:t xml:space="preserve">Преимущество данного подхода заключается в том, что содержимое канбан-доски </w:t>
      </w:r>
      <w:proofErr w:type="spellStart"/>
      <w:r w:rsidRPr="00EA79F5">
        <w:rPr>
          <w:sz w:val="28"/>
          <w:szCs w:val="28"/>
        </w:rPr>
        <w:t>Trello</w:t>
      </w:r>
      <w:proofErr w:type="spellEnd"/>
      <w:r w:rsidRPr="00EA79F5">
        <w:rPr>
          <w:sz w:val="28"/>
          <w:szCs w:val="28"/>
        </w:rPr>
        <w:t xml:space="preserve"> можно сохранять на носителях или распечатывать, что позволяет продолжить обучение в сети даже в случае перехода группы из офлайн </w:t>
      </w:r>
      <w:r w:rsidR="00397A29">
        <w:rPr>
          <w:sz w:val="28"/>
          <w:szCs w:val="28"/>
        </w:rPr>
        <w:t>в онлайн. </w:t>
      </w:r>
    </w:p>
    <w:p w14:paraId="1D1BF87C" w14:textId="7CDA61A8" w:rsidR="000341C9" w:rsidRPr="00EA79F5" w:rsidRDefault="000341C9" w:rsidP="00397A29">
      <w:pPr>
        <w:ind w:firstLine="708"/>
        <w:contextualSpacing/>
        <w:jc w:val="both"/>
        <w:rPr>
          <w:sz w:val="28"/>
          <w:szCs w:val="28"/>
        </w:rPr>
      </w:pPr>
      <w:r w:rsidRPr="00EA79F5">
        <w:rPr>
          <w:sz w:val="28"/>
          <w:szCs w:val="28"/>
        </w:rPr>
        <w:t xml:space="preserve">В настоящем исследовании при изучении материалов о «Школе для дураков» Саше Соколова было принято решение использовать в дальнейшем технологию кейсов и размещать кейсы посредством сетевых технологий на канбан-доску </w:t>
      </w:r>
      <w:proofErr w:type="spellStart"/>
      <w:r w:rsidRPr="00EA79F5">
        <w:rPr>
          <w:sz w:val="28"/>
          <w:szCs w:val="28"/>
        </w:rPr>
        <w:t>Trello</w:t>
      </w:r>
      <w:proofErr w:type="spellEnd"/>
      <w:r w:rsidRPr="00EA79F5">
        <w:rPr>
          <w:sz w:val="28"/>
          <w:szCs w:val="28"/>
        </w:rPr>
        <w:t>.</w:t>
      </w:r>
    </w:p>
    <w:p w14:paraId="551878CC" w14:textId="77777777" w:rsidR="000341C9" w:rsidRPr="00EA79F5" w:rsidRDefault="000341C9" w:rsidP="000E708E">
      <w:pPr>
        <w:ind w:firstLine="708"/>
        <w:contextualSpacing/>
        <w:jc w:val="both"/>
        <w:rPr>
          <w:sz w:val="28"/>
          <w:szCs w:val="28"/>
        </w:rPr>
      </w:pPr>
      <w:r w:rsidRPr="00EA79F5">
        <w:rPr>
          <w:sz w:val="28"/>
          <w:szCs w:val="28"/>
        </w:rPr>
        <w:t xml:space="preserve">Таким образом, </w:t>
      </w:r>
      <w:proofErr w:type="spellStart"/>
      <w:r w:rsidRPr="00EA79F5">
        <w:rPr>
          <w:sz w:val="28"/>
          <w:szCs w:val="28"/>
        </w:rPr>
        <w:t>мультимедиаподход</w:t>
      </w:r>
      <w:proofErr w:type="spellEnd"/>
      <w:r w:rsidRPr="00EA79F5">
        <w:rPr>
          <w:sz w:val="28"/>
          <w:szCs w:val="28"/>
        </w:rPr>
        <w:t>, при котором используется несколько взаимодополняющих информационных технологий, оказался наиболее эффективным.</w:t>
      </w:r>
    </w:p>
    <w:p w14:paraId="21F95F32" w14:textId="368925DD" w:rsidR="000341C9" w:rsidRPr="00EA79F5" w:rsidRDefault="000341C9" w:rsidP="00D2736E">
      <w:pPr>
        <w:ind w:firstLine="708"/>
        <w:contextualSpacing/>
        <w:jc w:val="both"/>
        <w:rPr>
          <w:sz w:val="28"/>
          <w:szCs w:val="28"/>
        </w:rPr>
      </w:pPr>
      <w:r w:rsidRPr="00EA79F5">
        <w:rPr>
          <w:sz w:val="28"/>
          <w:szCs w:val="28"/>
        </w:rPr>
        <w:t xml:space="preserve">В результате изучения и обработки определенного количества материала касательно романа Саши Соколова «Школа для дураков», в основном российскими учеными, был очерчен круг тем, вопросов, отрывков для анализа, </w:t>
      </w:r>
      <w:r w:rsidRPr="00EA79F5">
        <w:rPr>
          <w:sz w:val="28"/>
          <w:szCs w:val="28"/>
        </w:rPr>
        <w:lastRenderedPageBreak/>
        <w:t xml:space="preserve">которые могли бы помочь конечной цели: познакомить студентов с литературным направлением постмодернизм. В статье приведены отрывки из этих кейсов: проблемные вопросы и часть теоретико-практического материала к ним. В интерактивной системе управления проектами </w:t>
      </w:r>
      <w:proofErr w:type="spellStart"/>
      <w:r w:rsidRPr="00EA79F5">
        <w:rPr>
          <w:sz w:val="28"/>
          <w:szCs w:val="28"/>
        </w:rPr>
        <w:t>Trello</w:t>
      </w:r>
      <w:proofErr w:type="spellEnd"/>
      <w:r w:rsidRPr="00EA79F5">
        <w:rPr>
          <w:sz w:val="28"/>
          <w:szCs w:val="28"/>
        </w:rPr>
        <w:t xml:space="preserve"> имеются настройки как для общения «Преподаватель – Группа», так и «Преподаватель – Студент» и «Студент(ы) – Студент(ы)». Задания и проблемные вопросы для студентов включают несколько вариантов [</w:t>
      </w:r>
      <w:r w:rsidR="008E41F7" w:rsidRPr="00EA79F5">
        <w:rPr>
          <w:sz w:val="28"/>
          <w:szCs w:val="28"/>
        </w:rPr>
        <w:t>132</w:t>
      </w:r>
      <w:r w:rsidRPr="00EA79F5">
        <w:rPr>
          <w:sz w:val="28"/>
          <w:szCs w:val="28"/>
        </w:rPr>
        <w:t>]:</w:t>
      </w:r>
    </w:p>
    <w:p w14:paraId="76C5D023" w14:textId="28AD4A15" w:rsidR="000341C9" w:rsidRPr="000E708E" w:rsidRDefault="000341C9" w:rsidP="0056475F">
      <w:pPr>
        <w:pStyle w:val="afe"/>
        <w:numPr>
          <w:ilvl w:val="0"/>
          <w:numId w:val="25"/>
        </w:numPr>
        <w:ind w:left="0" w:firstLine="709"/>
        <w:jc w:val="both"/>
        <w:rPr>
          <w:rFonts w:ascii="Times New Roman" w:hAnsi="Times New Roman" w:cs="Times New Roman"/>
          <w:sz w:val="28"/>
          <w:szCs w:val="28"/>
        </w:rPr>
      </w:pPr>
      <w:r w:rsidRPr="000E708E">
        <w:rPr>
          <w:rFonts w:ascii="Times New Roman" w:hAnsi="Times New Roman" w:cs="Times New Roman"/>
          <w:sz w:val="28"/>
          <w:szCs w:val="28"/>
        </w:rPr>
        <w:t xml:space="preserve">Чтение романа. Ответ на проблемные вопросы его изучения в целом. </w:t>
      </w:r>
    </w:p>
    <w:p w14:paraId="1DCEB9CA" w14:textId="1AFFCFB6" w:rsidR="000341C9" w:rsidRPr="000E708E" w:rsidRDefault="000341C9" w:rsidP="0056475F">
      <w:pPr>
        <w:pStyle w:val="afe"/>
        <w:numPr>
          <w:ilvl w:val="0"/>
          <w:numId w:val="25"/>
        </w:numPr>
        <w:ind w:left="0" w:firstLine="709"/>
        <w:jc w:val="both"/>
        <w:rPr>
          <w:rFonts w:ascii="Times New Roman" w:hAnsi="Times New Roman" w:cs="Times New Roman"/>
          <w:sz w:val="28"/>
          <w:szCs w:val="28"/>
        </w:rPr>
      </w:pPr>
      <w:r w:rsidRPr="000E708E">
        <w:rPr>
          <w:rFonts w:ascii="Times New Roman" w:hAnsi="Times New Roman" w:cs="Times New Roman"/>
          <w:sz w:val="28"/>
          <w:szCs w:val="28"/>
        </w:rPr>
        <w:t>Чтение романа и теоретического материала, в качестве которого – ссылка на лекции либо в виде PDF отрывки из публикаций исследователей «Школы для дураков» с вопросом: с какой точкой зрения вы согласны и почему?</w:t>
      </w:r>
    </w:p>
    <w:p w14:paraId="1EBA4397" w14:textId="62D048EA" w:rsidR="000341C9" w:rsidRPr="000E708E" w:rsidRDefault="000341C9" w:rsidP="0056475F">
      <w:pPr>
        <w:pStyle w:val="afe"/>
        <w:numPr>
          <w:ilvl w:val="0"/>
          <w:numId w:val="25"/>
        </w:numPr>
        <w:ind w:left="0" w:firstLine="709"/>
        <w:jc w:val="both"/>
        <w:rPr>
          <w:rFonts w:ascii="Times New Roman" w:hAnsi="Times New Roman" w:cs="Times New Roman"/>
          <w:sz w:val="28"/>
          <w:szCs w:val="28"/>
        </w:rPr>
      </w:pPr>
      <w:r w:rsidRPr="000E708E">
        <w:rPr>
          <w:rFonts w:ascii="Times New Roman" w:hAnsi="Times New Roman" w:cs="Times New Roman"/>
          <w:sz w:val="28"/>
          <w:szCs w:val="28"/>
        </w:rPr>
        <w:t>Сопоставительный анализ нескольких отрывков из романа с целью выявить жанровые и стилистические особенности, различия и написания вывода об этом. В качестве теории для этого кейса даются примеры похожего анализа текста, а также отрывки из научных работ различных ученых.</w:t>
      </w:r>
    </w:p>
    <w:p w14:paraId="6ABFBD16" w14:textId="6B8A2401" w:rsidR="000341C9" w:rsidRPr="000E708E" w:rsidRDefault="000341C9" w:rsidP="0056475F">
      <w:pPr>
        <w:pStyle w:val="afe"/>
        <w:numPr>
          <w:ilvl w:val="0"/>
          <w:numId w:val="25"/>
        </w:numPr>
        <w:ind w:left="0" w:firstLine="709"/>
        <w:jc w:val="both"/>
        <w:rPr>
          <w:rFonts w:ascii="Times New Roman" w:hAnsi="Times New Roman" w:cs="Times New Roman"/>
          <w:sz w:val="28"/>
          <w:szCs w:val="28"/>
        </w:rPr>
      </w:pPr>
      <w:r w:rsidRPr="000E708E">
        <w:rPr>
          <w:rFonts w:ascii="Times New Roman" w:hAnsi="Times New Roman" w:cs="Times New Roman"/>
          <w:sz w:val="28"/>
          <w:szCs w:val="28"/>
        </w:rPr>
        <w:t xml:space="preserve">Чтение отрывков романа (в основном по главам, но есть задания, где тексты для чтения меньше по объему) и анализ. Кейс частично или полностью дублирует предыдущий, но отличается тем, что можно провести любой вид анализа, и его функция – дать возможность отстающим студентам присоединиться к потоку.  </w:t>
      </w:r>
    </w:p>
    <w:p w14:paraId="58C5EEE6" w14:textId="2D9422E4" w:rsidR="000341C9" w:rsidRPr="000E708E" w:rsidRDefault="000341C9" w:rsidP="0056475F">
      <w:pPr>
        <w:pStyle w:val="afe"/>
        <w:numPr>
          <w:ilvl w:val="0"/>
          <w:numId w:val="25"/>
        </w:numPr>
        <w:ind w:left="0" w:firstLine="709"/>
        <w:jc w:val="both"/>
        <w:rPr>
          <w:rFonts w:ascii="Times New Roman" w:hAnsi="Times New Roman" w:cs="Times New Roman"/>
          <w:sz w:val="28"/>
          <w:szCs w:val="28"/>
        </w:rPr>
      </w:pPr>
      <w:r w:rsidRPr="000E708E">
        <w:rPr>
          <w:rFonts w:ascii="Times New Roman" w:hAnsi="Times New Roman" w:cs="Times New Roman"/>
          <w:sz w:val="28"/>
          <w:szCs w:val="28"/>
        </w:rPr>
        <w:t>После прочтения романа привести примеры образов, тематики, различных стилистических и композиционных особенностей текста с целью доказать, что роман относится к литературному течению «Постмодернизм» (либо доказать, что это литературное течение «Модернизм»). Теория для такого задания – изучить характерные особенности литературных течений.</w:t>
      </w:r>
    </w:p>
    <w:p w14:paraId="3C6ADBB3" w14:textId="270B474B" w:rsidR="000341C9" w:rsidRPr="000E708E" w:rsidRDefault="000341C9" w:rsidP="0056475F">
      <w:pPr>
        <w:pStyle w:val="afe"/>
        <w:numPr>
          <w:ilvl w:val="0"/>
          <w:numId w:val="25"/>
        </w:numPr>
        <w:ind w:left="0" w:firstLine="709"/>
        <w:jc w:val="both"/>
        <w:rPr>
          <w:rFonts w:ascii="Times New Roman" w:hAnsi="Times New Roman" w:cs="Times New Roman"/>
          <w:sz w:val="28"/>
          <w:szCs w:val="28"/>
        </w:rPr>
      </w:pPr>
      <w:r w:rsidRPr="000E708E">
        <w:rPr>
          <w:rFonts w:ascii="Times New Roman" w:hAnsi="Times New Roman" w:cs="Times New Roman"/>
          <w:sz w:val="28"/>
          <w:szCs w:val="28"/>
        </w:rPr>
        <w:t>Провести анализ притчи/сказки и указать на ее роль в романе. Теоретическо-практическое задание: составить жанровые маркеры притчи и указать на первоисточник или на похожие сюжетные решения в любом другом произведении (по желанию студента).</w:t>
      </w:r>
    </w:p>
    <w:p w14:paraId="6A7B3C50" w14:textId="76BAC024" w:rsidR="000341C9" w:rsidRPr="000E708E" w:rsidRDefault="000341C9" w:rsidP="0056475F">
      <w:pPr>
        <w:pStyle w:val="afe"/>
        <w:numPr>
          <w:ilvl w:val="0"/>
          <w:numId w:val="25"/>
        </w:numPr>
        <w:spacing w:after="0"/>
        <w:ind w:left="0" w:firstLine="709"/>
        <w:jc w:val="both"/>
        <w:rPr>
          <w:rFonts w:ascii="Times New Roman" w:hAnsi="Times New Roman" w:cs="Times New Roman"/>
          <w:sz w:val="28"/>
          <w:szCs w:val="28"/>
        </w:rPr>
      </w:pPr>
      <w:r w:rsidRPr="000E708E">
        <w:rPr>
          <w:rFonts w:ascii="Times New Roman" w:hAnsi="Times New Roman" w:cs="Times New Roman"/>
          <w:sz w:val="28"/>
          <w:szCs w:val="28"/>
        </w:rPr>
        <w:t xml:space="preserve">Тема романа: двойничество/юродство/смерть/предательство идеалов и так далее. В чем раскрывается эта тема в романе, какую роль играет, с какой темой переплетается и т.д. </w:t>
      </w:r>
    </w:p>
    <w:p w14:paraId="14C5C48C" w14:textId="2AB75248" w:rsidR="000341C9" w:rsidRPr="00EA79F5" w:rsidRDefault="000341C9" w:rsidP="000E708E">
      <w:pPr>
        <w:ind w:firstLine="708"/>
        <w:contextualSpacing/>
        <w:jc w:val="both"/>
        <w:rPr>
          <w:sz w:val="28"/>
          <w:szCs w:val="28"/>
        </w:rPr>
      </w:pPr>
      <w:r w:rsidRPr="00EA79F5">
        <w:rPr>
          <w:sz w:val="28"/>
          <w:szCs w:val="28"/>
        </w:rPr>
        <w:t>Задания делятся на несколько типов [</w:t>
      </w:r>
      <w:r w:rsidR="008E41F7" w:rsidRPr="00EA79F5">
        <w:rPr>
          <w:sz w:val="28"/>
          <w:szCs w:val="28"/>
        </w:rPr>
        <w:t>133</w:t>
      </w:r>
      <w:r w:rsidRPr="00EA79F5">
        <w:rPr>
          <w:sz w:val="28"/>
          <w:szCs w:val="28"/>
        </w:rPr>
        <w:t>]:</w:t>
      </w:r>
    </w:p>
    <w:p w14:paraId="0211EF87" w14:textId="45B982F0" w:rsidR="000341C9" w:rsidRPr="00EA79F5" w:rsidRDefault="000341C9" w:rsidP="000E708E">
      <w:pPr>
        <w:ind w:firstLine="708"/>
        <w:contextualSpacing/>
        <w:jc w:val="both"/>
        <w:rPr>
          <w:sz w:val="28"/>
          <w:szCs w:val="28"/>
        </w:rPr>
      </w:pPr>
      <w:r w:rsidRPr="00EA79F5">
        <w:rPr>
          <w:sz w:val="28"/>
          <w:szCs w:val="28"/>
        </w:rPr>
        <w:t>«Преподаватель – Группы». Групповые задания даются для дебатов, обсуждения прочитанного, для больших сравнительно тем, где нужно несколько лидеров мнений.</w:t>
      </w:r>
      <w:r w:rsidR="007E69B8">
        <w:rPr>
          <w:sz w:val="28"/>
          <w:szCs w:val="28"/>
        </w:rPr>
        <w:t xml:space="preserve"> </w:t>
      </w:r>
    </w:p>
    <w:p w14:paraId="051EB828" w14:textId="77777777" w:rsidR="000341C9" w:rsidRPr="00EA79F5" w:rsidRDefault="000341C9" w:rsidP="000E708E">
      <w:pPr>
        <w:ind w:firstLine="708"/>
        <w:contextualSpacing/>
        <w:jc w:val="both"/>
        <w:rPr>
          <w:sz w:val="28"/>
          <w:szCs w:val="28"/>
        </w:rPr>
      </w:pPr>
      <w:r w:rsidRPr="00EA79F5">
        <w:rPr>
          <w:sz w:val="28"/>
          <w:szCs w:val="28"/>
        </w:rPr>
        <w:t xml:space="preserve">«Преподаватель – Студент». Индивидуальные задания даются для анализов, которые делают все студенты в группе индивидуально и предназначены для подготовки к дебатам или экзамену. Каждый студент выкладывает свой анализ на доску </w:t>
      </w:r>
      <w:proofErr w:type="spellStart"/>
      <w:r w:rsidRPr="00EA79F5">
        <w:rPr>
          <w:sz w:val="28"/>
          <w:szCs w:val="28"/>
        </w:rPr>
        <w:t>Trello</w:t>
      </w:r>
      <w:proofErr w:type="spellEnd"/>
      <w:r w:rsidRPr="00EA79F5">
        <w:rPr>
          <w:sz w:val="28"/>
          <w:szCs w:val="28"/>
        </w:rPr>
        <w:t xml:space="preserve">, и в определенный момент, перед </w:t>
      </w:r>
      <w:r w:rsidRPr="00EA79F5">
        <w:rPr>
          <w:sz w:val="28"/>
          <w:szCs w:val="28"/>
        </w:rPr>
        <w:lastRenderedPageBreak/>
        <w:t>экзаменами или после конца дебатов, анализ становится доступен каждому в группе – так как анализы охватывают теоретико-практические задания, эта информация полезна для всех.</w:t>
      </w:r>
    </w:p>
    <w:p w14:paraId="068B8D29" w14:textId="77777777" w:rsidR="000341C9" w:rsidRPr="00EA79F5" w:rsidRDefault="000341C9" w:rsidP="000E708E">
      <w:pPr>
        <w:ind w:firstLine="708"/>
        <w:contextualSpacing/>
        <w:jc w:val="both"/>
        <w:rPr>
          <w:sz w:val="28"/>
          <w:szCs w:val="28"/>
        </w:rPr>
      </w:pPr>
      <w:r w:rsidRPr="00EA79F5">
        <w:rPr>
          <w:sz w:val="28"/>
          <w:szCs w:val="28"/>
        </w:rPr>
        <w:t>«Студент – Студент». Помимо написания собственных анализов и выполнения индивидуальных заданий, студенты пишут короткие рецензии на работы друг друга. Это позволяет им потренироваться в критическом мышлении, редакторской работе, корпоративной этике (вежливость и готовность помочь) и ознакомиться с точкой зрения коллег по цеху.</w:t>
      </w:r>
    </w:p>
    <w:p w14:paraId="32B311F6" w14:textId="77777777" w:rsidR="000341C9" w:rsidRPr="00EA79F5" w:rsidRDefault="000341C9" w:rsidP="000E708E">
      <w:pPr>
        <w:ind w:firstLine="708"/>
        <w:contextualSpacing/>
        <w:jc w:val="both"/>
        <w:rPr>
          <w:sz w:val="28"/>
          <w:szCs w:val="28"/>
        </w:rPr>
      </w:pPr>
      <w:r w:rsidRPr="00EA79F5">
        <w:rPr>
          <w:sz w:val="28"/>
          <w:szCs w:val="28"/>
        </w:rPr>
        <w:t>Итоговая презентация. В зависимости от заданий и времени, которым располагают преподаватель и учащиеся, это может быть индивидуальная или групповая работа, но она достаточно большая, и на ее выполнение дается от 2 до 4 недель. Презентация не должна быть большой по количеству слайдов, в ней должны быть.</w:t>
      </w:r>
    </w:p>
    <w:p w14:paraId="1AC4DE2B" w14:textId="222907BD" w:rsidR="000341C9" w:rsidRPr="00EA79F5" w:rsidRDefault="000341C9" w:rsidP="000E708E">
      <w:pPr>
        <w:ind w:firstLine="708"/>
        <w:contextualSpacing/>
        <w:jc w:val="both"/>
        <w:rPr>
          <w:sz w:val="28"/>
          <w:szCs w:val="28"/>
        </w:rPr>
      </w:pPr>
      <w:r w:rsidRPr="00EA79F5">
        <w:rPr>
          <w:sz w:val="28"/>
          <w:szCs w:val="28"/>
        </w:rPr>
        <w:t>Кроме того, кейсы делятся на категории [</w:t>
      </w:r>
      <w:r w:rsidR="008E41F7" w:rsidRPr="00EA79F5">
        <w:rPr>
          <w:sz w:val="28"/>
          <w:szCs w:val="28"/>
        </w:rPr>
        <w:t>134</w:t>
      </w:r>
      <w:r w:rsidRPr="00EA79F5">
        <w:rPr>
          <w:sz w:val="28"/>
          <w:szCs w:val="28"/>
        </w:rPr>
        <w:t>]:</w:t>
      </w:r>
    </w:p>
    <w:p w14:paraId="0D8BD55E" w14:textId="626472CB" w:rsidR="000341C9" w:rsidRPr="00D8700D" w:rsidRDefault="00D8700D" w:rsidP="00D8700D">
      <w:pPr>
        <w:ind w:left="360"/>
        <w:jc w:val="both"/>
        <w:rPr>
          <w:sz w:val="28"/>
          <w:szCs w:val="28"/>
        </w:rPr>
      </w:pPr>
      <w:r>
        <w:rPr>
          <w:sz w:val="28"/>
          <w:szCs w:val="28"/>
        </w:rPr>
        <w:t xml:space="preserve">– </w:t>
      </w:r>
      <w:r w:rsidR="000341C9" w:rsidRPr="00D8700D">
        <w:rPr>
          <w:sz w:val="28"/>
          <w:szCs w:val="28"/>
        </w:rPr>
        <w:t xml:space="preserve">Кейс, который студенты выполняют на первом или втором семинаре, и он считается </w:t>
      </w:r>
      <w:proofErr w:type="spellStart"/>
      <w:r w:rsidR="000341C9" w:rsidRPr="00D8700D">
        <w:rPr>
          <w:sz w:val="28"/>
          <w:szCs w:val="28"/>
        </w:rPr>
        <w:t>предтекстовым</w:t>
      </w:r>
      <w:proofErr w:type="spellEnd"/>
      <w:r w:rsidR="000341C9" w:rsidRPr="00D8700D">
        <w:rPr>
          <w:sz w:val="28"/>
          <w:szCs w:val="28"/>
        </w:rPr>
        <w:t>: изучить теорию, предоставить группе круг вопросов о романе, на которые изложили свою точку зрения ученые, изучающие творчество Саши Соколова. Традиционно у кого-то есть задание по биографии писателя. Также есть кейсы «Постмодернизм», «Модернизм», «Роман воспитания», «Традиция притчи», «Стилистика христианских религиозных текстов», «</w:t>
      </w:r>
      <w:proofErr w:type="spellStart"/>
      <w:r w:rsidR="000341C9" w:rsidRPr="00D8700D">
        <w:rPr>
          <w:sz w:val="28"/>
          <w:szCs w:val="28"/>
        </w:rPr>
        <w:t>Интертекстуальный</w:t>
      </w:r>
      <w:proofErr w:type="spellEnd"/>
      <w:r w:rsidR="000341C9" w:rsidRPr="00D8700D">
        <w:rPr>
          <w:sz w:val="28"/>
          <w:szCs w:val="28"/>
        </w:rPr>
        <w:t xml:space="preserve"> анализ», «Филологический анализ», «Сравнительный и сопоставительный анализ», «Хронотоп» и так далее.</w:t>
      </w:r>
    </w:p>
    <w:p w14:paraId="48851E09" w14:textId="542A6D98" w:rsidR="000341C9" w:rsidRPr="00D8700D" w:rsidRDefault="00D8700D" w:rsidP="00D8700D">
      <w:pPr>
        <w:ind w:left="360"/>
        <w:jc w:val="both"/>
        <w:rPr>
          <w:sz w:val="28"/>
          <w:szCs w:val="28"/>
        </w:rPr>
      </w:pPr>
      <w:r>
        <w:rPr>
          <w:sz w:val="28"/>
          <w:szCs w:val="28"/>
        </w:rPr>
        <w:t xml:space="preserve">– </w:t>
      </w:r>
      <w:r w:rsidR="000341C9" w:rsidRPr="00D8700D">
        <w:rPr>
          <w:sz w:val="28"/>
          <w:szCs w:val="28"/>
        </w:rPr>
        <w:t xml:space="preserve">Кейс с теоретико-практическими заданиями. В основном это различные виды анализа отрывков романа, либо целых глав. Задача этой группы кейсов </w:t>
      </w:r>
      <w:r>
        <w:rPr>
          <w:sz w:val="28"/>
          <w:szCs w:val="28"/>
        </w:rPr>
        <w:t xml:space="preserve">  – </w:t>
      </w:r>
      <w:r w:rsidR="000341C9" w:rsidRPr="00D8700D">
        <w:rPr>
          <w:sz w:val="28"/>
          <w:szCs w:val="28"/>
        </w:rPr>
        <w:t>познакомить студентов с практической составляющей исследовательской работы.</w:t>
      </w:r>
    </w:p>
    <w:p w14:paraId="35DE2386" w14:textId="29FE5676" w:rsidR="000341C9" w:rsidRPr="00D8700D" w:rsidRDefault="00D8700D" w:rsidP="00D8700D">
      <w:pPr>
        <w:ind w:left="360"/>
        <w:jc w:val="both"/>
        <w:rPr>
          <w:sz w:val="28"/>
          <w:szCs w:val="28"/>
        </w:rPr>
      </w:pPr>
      <w:r>
        <w:rPr>
          <w:sz w:val="28"/>
          <w:szCs w:val="28"/>
        </w:rPr>
        <w:t xml:space="preserve">– </w:t>
      </w:r>
      <w:r w:rsidR="000341C9" w:rsidRPr="00D8700D">
        <w:rPr>
          <w:sz w:val="28"/>
          <w:szCs w:val="28"/>
        </w:rPr>
        <w:t>Кейс «Большой проект». Это обычно либо презентация, либо круглый стол, либо доклады; это большой проект, к которому студенты готовятся несколько недель. Обычно он проводится в качестве итогового занятия для подведения итогов.</w:t>
      </w:r>
    </w:p>
    <w:p w14:paraId="2605A6DF" w14:textId="77777777" w:rsidR="000341C9" w:rsidRPr="00EA79F5" w:rsidRDefault="000341C9" w:rsidP="00D2736E">
      <w:pPr>
        <w:ind w:firstLine="708"/>
        <w:contextualSpacing/>
        <w:jc w:val="both"/>
        <w:rPr>
          <w:b/>
          <w:bCs/>
          <w:sz w:val="28"/>
          <w:szCs w:val="28"/>
        </w:rPr>
      </w:pPr>
      <w:r w:rsidRPr="00EA79F5">
        <w:rPr>
          <w:b/>
          <w:bCs/>
          <w:sz w:val="28"/>
          <w:szCs w:val="28"/>
        </w:rPr>
        <w:t>Ниже приведены практические задания для некоторых кейсов.</w:t>
      </w:r>
    </w:p>
    <w:p w14:paraId="41DF6EA9" w14:textId="77777777" w:rsidR="000341C9" w:rsidRPr="00EA79F5" w:rsidRDefault="000341C9" w:rsidP="008D578A">
      <w:pPr>
        <w:ind w:firstLine="709"/>
        <w:contextualSpacing/>
        <w:jc w:val="both"/>
        <w:rPr>
          <w:sz w:val="28"/>
          <w:szCs w:val="28"/>
        </w:rPr>
      </w:pPr>
      <w:r w:rsidRPr="00EA79F5">
        <w:rPr>
          <w:sz w:val="28"/>
          <w:szCs w:val="28"/>
        </w:rPr>
        <w:t xml:space="preserve">Эпиграфы, помещённые в начале литературного произведения, традиционно выполняют функцию семантического и концептуального кода, направляющего читателя к определённому вектору интерпретации текста. В романе Саши Соколова </w:t>
      </w:r>
      <w:r w:rsidRPr="00EA79F5">
        <w:rPr>
          <w:i/>
          <w:iCs/>
          <w:sz w:val="28"/>
          <w:szCs w:val="28"/>
        </w:rPr>
        <w:t>«Школа для дураков»</w:t>
      </w:r>
      <w:r w:rsidRPr="00EA79F5">
        <w:rPr>
          <w:sz w:val="28"/>
          <w:szCs w:val="28"/>
        </w:rPr>
        <w:t xml:space="preserve"> эпиграфы играют не просто вводную роль, но становятся частью художественного мира, отражающего философскую, культурную и лингвистическую многослойность произведения. Каждый из трёх эпиграфов подчеркивает ключевые аспекты поэтики романа, его интертекстуальность, философскую направленность и языковую игру.</w:t>
      </w:r>
    </w:p>
    <w:p w14:paraId="33A52555" w14:textId="6F5E8F89" w:rsidR="000341C9" w:rsidRPr="00EA79F5" w:rsidRDefault="000341C9" w:rsidP="008D578A">
      <w:pPr>
        <w:ind w:firstLine="709"/>
        <w:contextualSpacing/>
        <w:jc w:val="both"/>
        <w:rPr>
          <w:sz w:val="28"/>
          <w:szCs w:val="28"/>
        </w:rPr>
      </w:pPr>
      <w:r w:rsidRPr="00EA79F5">
        <w:rPr>
          <w:sz w:val="28"/>
          <w:szCs w:val="28"/>
        </w:rPr>
        <w:t xml:space="preserve">Первый эпиграф </w:t>
      </w:r>
      <w:r w:rsidR="00D8700D">
        <w:rPr>
          <w:sz w:val="28"/>
          <w:szCs w:val="28"/>
        </w:rPr>
        <w:t xml:space="preserve"> – </w:t>
      </w:r>
      <w:r w:rsidRPr="00EA79F5">
        <w:rPr>
          <w:sz w:val="28"/>
          <w:szCs w:val="28"/>
        </w:rPr>
        <w:t xml:space="preserve">библейская цитата из </w:t>
      </w:r>
      <w:r w:rsidRPr="00EA79F5">
        <w:rPr>
          <w:i/>
          <w:iCs/>
          <w:sz w:val="28"/>
          <w:szCs w:val="28"/>
        </w:rPr>
        <w:t>Деяний святых апостолов</w:t>
      </w:r>
      <w:r w:rsidRPr="00EA79F5">
        <w:rPr>
          <w:sz w:val="28"/>
          <w:szCs w:val="28"/>
        </w:rPr>
        <w:t xml:space="preserve"> (13:9–10) </w:t>
      </w:r>
      <w:r w:rsidR="00D8700D">
        <w:rPr>
          <w:sz w:val="28"/>
          <w:szCs w:val="28"/>
        </w:rPr>
        <w:t>–</w:t>
      </w:r>
      <w:r w:rsidRPr="00EA79F5">
        <w:rPr>
          <w:sz w:val="28"/>
          <w:szCs w:val="28"/>
        </w:rPr>
        <w:t xml:space="preserve"> вводит читателя в религиозно-этический дискурс. Она несёт в себе обвинительное и одновременно спасительное послание, указывающее на борьбу между истиной и искажением, между светом и тьмой. В контексте романа этот эпиграф может интерпретироваться как маркер внутреннего </w:t>
      </w:r>
      <w:r w:rsidRPr="00EA79F5">
        <w:rPr>
          <w:sz w:val="28"/>
          <w:szCs w:val="28"/>
        </w:rPr>
        <w:lastRenderedPageBreak/>
        <w:t xml:space="preserve">конфликта главного героя, раздвоенного «я» повествователя, который то отождествляется с собственной личностью, то от неё отстраняется. Библейская речь, полная драматического пафоса, отсылает к мотивам одержимости, поиска духовной истины и в то же время противостояния злу </w:t>
      </w:r>
      <w:r w:rsidR="00D8700D">
        <w:rPr>
          <w:sz w:val="28"/>
          <w:szCs w:val="28"/>
        </w:rPr>
        <w:t xml:space="preserve">– </w:t>
      </w:r>
      <w:r w:rsidRPr="00EA79F5">
        <w:rPr>
          <w:sz w:val="28"/>
          <w:szCs w:val="28"/>
        </w:rPr>
        <w:t>тем самым формируя один из философских контуров текста.</w:t>
      </w:r>
    </w:p>
    <w:p w14:paraId="619602D9" w14:textId="2AEF012B" w:rsidR="000341C9" w:rsidRPr="00EA79F5" w:rsidRDefault="000341C9" w:rsidP="008D578A">
      <w:pPr>
        <w:ind w:firstLine="709"/>
        <w:contextualSpacing/>
        <w:jc w:val="both"/>
        <w:rPr>
          <w:sz w:val="28"/>
          <w:szCs w:val="28"/>
        </w:rPr>
      </w:pPr>
      <w:r w:rsidRPr="00EA79F5">
        <w:rPr>
          <w:sz w:val="28"/>
          <w:szCs w:val="28"/>
        </w:rPr>
        <w:t>Второй эпиграф представляет собой грамматическое исключение</w:t>
      </w:r>
      <w:r w:rsidR="00D8700D">
        <w:rPr>
          <w:sz w:val="28"/>
          <w:szCs w:val="28"/>
        </w:rPr>
        <w:t xml:space="preserve"> – </w:t>
      </w:r>
      <w:r w:rsidRPr="00EA79F5">
        <w:rPr>
          <w:sz w:val="28"/>
          <w:szCs w:val="28"/>
        </w:rPr>
        <w:t xml:space="preserve">список глаголов, не подчиняющихся правилу спряжения. Его включение можно интерпретировать как метафору лингвистической инаковости, подчеркивающую особый статус языка в романе. Эти глаголы </w:t>
      </w:r>
      <w:r w:rsidR="00D8700D">
        <w:rPr>
          <w:sz w:val="28"/>
          <w:szCs w:val="28"/>
        </w:rPr>
        <w:t xml:space="preserve"> – </w:t>
      </w:r>
      <w:r w:rsidRPr="00EA79F5">
        <w:rPr>
          <w:sz w:val="28"/>
          <w:szCs w:val="28"/>
        </w:rPr>
        <w:t xml:space="preserve">«гнать, держать, бежать…» </w:t>
      </w:r>
      <w:r w:rsidR="00D8700D">
        <w:rPr>
          <w:sz w:val="28"/>
          <w:szCs w:val="28"/>
        </w:rPr>
        <w:t xml:space="preserve"> – </w:t>
      </w:r>
      <w:r w:rsidRPr="00EA79F5">
        <w:rPr>
          <w:sz w:val="28"/>
          <w:szCs w:val="28"/>
        </w:rPr>
        <w:t>структурно выделены, ритмизованы и запоминаются по правилам и одновременно вопреки им, как и сам текст романа, который по своей природе существует вне привычных литературных канонов. Этот эпиграф репрезентирует метаязыковой уровень произведения, в котором язык рассматривается не просто как средство выражения, а как объект художественного осмысления, как поле эксперимента и сопротивления нормативности.</w:t>
      </w:r>
    </w:p>
    <w:p w14:paraId="52F817EC" w14:textId="5D2E7C56" w:rsidR="000341C9" w:rsidRPr="00EA79F5" w:rsidRDefault="000341C9" w:rsidP="008D578A">
      <w:pPr>
        <w:ind w:firstLine="709"/>
        <w:contextualSpacing/>
        <w:jc w:val="both"/>
        <w:rPr>
          <w:sz w:val="28"/>
          <w:szCs w:val="28"/>
        </w:rPr>
      </w:pPr>
      <w:r w:rsidRPr="00EA79F5">
        <w:rPr>
          <w:sz w:val="28"/>
          <w:szCs w:val="28"/>
        </w:rPr>
        <w:t>Третий эпиграф</w:t>
      </w:r>
      <w:r w:rsidR="00D8700D">
        <w:rPr>
          <w:sz w:val="28"/>
          <w:szCs w:val="28"/>
        </w:rPr>
        <w:t xml:space="preserve"> – </w:t>
      </w:r>
      <w:r w:rsidRPr="00EA79F5">
        <w:rPr>
          <w:sz w:val="28"/>
          <w:szCs w:val="28"/>
        </w:rPr>
        <w:t xml:space="preserve">цитата из рассказа Эдгара По </w:t>
      </w:r>
      <w:r w:rsidRPr="00EA79F5">
        <w:rPr>
          <w:i/>
          <w:iCs/>
          <w:sz w:val="28"/>
          <w:szCs w:val="28"/>
        </w:rPr>
        <w:t>«Вильям Вильсон»</w:t>
      </w:r>
      <w:r w:rsidRPr="00EA79F5">
        <w:rPr>
          <w:sz w:val="28"/>
          <w:szCs w:val="28"/>
        </w:rPr>
        <w:t xml:space="preserve"> — усиливает тему раздвоения личности. В произведении По речь идет о преследовании героя его двойником, который в конце оказывается частью самого себя. Отсылка к этому тексту в контексте романа Соколова позволяет читателю воспринимать главного героя не как единичного субъекта, а как раздвоенное, множественное, неопределённое сознание. Внутренний диалог, фрагментарность повествования, парадоксальность высказываний у Соколова создают ощущение того, что субъект в тексте — это уже не цельная личность, а процесс, постоянно меняющийся, колеблющийся между идентичностями.</w:t>
      </w:r>
    </w:p>
    <w:p w14:paraId="12BA9174" w14:textId="6AC64227" w:rsidR="000341C9" w:rsidRPr="00EA79F5" w:rsidRDefault="000341C9" w:rsidP="008D578A">
      <w:pPr>
        <w:ind w:firstLine="709"/>
        <w:contextualSpacing/>
        <w:jc w:val="both"/>
        <w:rPr>
          <w:sz w:val="28"/>
          <w:szCs w:val="28"/>
        </w:rPr>
      </w:pPr>
      <w:r w:rsidRPr="00EA79F5">
        <w:rPr>
          <w:sz w:val="28"/>
          <w:szCs w:val="28"/>
        </w:rPr>
        <w:t xml:space="preserve">Таким образом, каждый из трёх эпиграфов в романе </w:t>
      </w:r>
      <w:r w:rsidRPr="00EA79F5">
        <w:rPr>
          <w:i/>
          <w:iCs/>
          <w:sz w:val="28"/>
          <w:szCs w:val="28"/>
        </w:rPr>
        <w:t>«Школа для дураков»</w:t>
      </w:r>
      <w:r w:rsidRPr="00EA79F5">
        <w:rPr>
          <w:sz w:val="28"/>
          <w:szCs w:val="28"/>
        </w:rPr>
        <w:t xml:space="preserve"> задаёт отдельный слой интерпретации текста: религиозно-философский, лингвистический и психологический. Вместе они формируют сложную </w:t>
      </w:r>
      <w:proofErr w:type="spellStart"/>
      <w:r w:rsidRPr="00EA79F5">
        <w:rPr>
          <w:sz w:val="28"/>
          <w:szCs w:val="28"/>
        </w:rPr>
        <w:t>интертекстуальную</w:t>
      </w:r>
      <w:proofErr w:type="spellEnd"/>
      <w:r w:rsidRPr="00EA79F5">
        <w:rPr>
          <w:sz w:val="28"/>
          <w:szCs w:val="28"/>
        </w:rPr>
        <w:t xml:space="preserve"> структуру, которая служит ориентиром для читателя в осмыслении не только фабулы романа, но и его глубинных смыслов. Анализ эпиграфов как входной точки в текст позволяет студентам-филологам развивать навыки </w:t>
      </w:r>
      <w:proofErr w:type="spellStart"/>
      <w:r w:rsidRPr="00EA79F5">
        <w:rPr>
          <w:sz w:val="28"/>
          <w:szCs w:val="28"/>
        </w:rPr>
        <w:t>интертекстуального</w:t>
      </w:r>
      <w:proofErr w:type="spellEnd"/>
      <w:r w:rsidRPr="00EA79F5">
        <w:rPr>
          <w:sz w:val="28"/>
          <w:szCs w:val="28"/>
        </w:rPr>
        <w:t xml:space="preserve"> анализа, выявления символических структур и понимания авторской стратегии</w:t>
      </w:r>
      <w:r w:rsidR="00D8700D">
        <w:rPr>
          <w:sz w:val="28"/>
          <w:szCs w:val="28"/>
        </w:rPr>
        <w:t xml:space="preserve"> – </w:t>
      </w:r>
      <w:r w:rsidRPr="00EA79F5">
        <w:rPr>
          <w:sz w:val="28"/>
          <w:szCs w:val="28"/>
        </w:rPr>
        <w:t>что, в свою очередь, способствует формированию литературоведческих компетенций.</w:t>
      </w:r>
    </w:p>
    <w:p w14:paraId="1A6AC504" w14:textId="77777777" w:rsidR="000341C9" w:rsidRPr="00EA79F5" w:rsidRDefault="000341C9" w:rsidP="008D578A">
      <w:pPr>
        <w:ind w:firstLine="709"/>
        <w:contextualSpacing/>
        <w:jc w:val="both"/>
        <w:rPr>
          <w:sz w:val="28"/>
          <w:szCs w:val="28"/>
        </w:rPr>
      </w:pPr>
      <w:r w:rsidRPr="00EA79F5">
        <w:rPr>
          <w:sz w:val="28"/>
          <w:szCs w:val="28"/>
        </w:rPr>
        <w:t xml:space="preserve">По мнению исследователей, например, Баранова Д.К., первый и третий эпиграфы связаны с образом учителя географии Павла </w:t>
      </w:r>
      <w:proofErr w:type="spellStart"/>
      <w:r w:rsidRPr="00EA79F5">
        <w:rPr>
          <w:sz w:val="28"/>
          <w:szCs w:val="28"/>
        </w:rPr>
        <w:t>Норвегова</w:t>
      </w:r>
      <w:proofErr w:type="spellEnd"/>
      <w:r w:rsidRPr="00EA79F5">
        <w:rPr>
          <w:sz w:val="28"/>
          <w:szCs w:val="28"/>
        </w:rPr>
        <w:t xml:space="preserve"> (он же Савл) и с традицией притчи, которую автор включил в роман: притча о плотнике. </w:t>
      </w:r>
    </w:p>
    <w:p w14:paraId="0D14F4EF" w14:textId="54095D43" w:rsidR="000341C9" w:rsidRPr="00EA79F5" w:rsidRDefault="000341C9" w:rsidP="008D578A">
      <w:pPr>
        <w:ind w:firstLine="709"/>
        <w:contextualSpacing/>
        <w:jc w:val="both"/>
        <w:rPr>
          <w:sz w:val="28"/>
          <w:szCs w:val="28"/>
        </w:rPr>
      </w:pPr>
      <w:r w:rsidRPr="00EA79F5">
        <w:rPr>
          <w:sz w:val="28"/>
          <w:szCs w:val="28"/>
        </w:rPr>
        <w:t xml:space="preserve">Задания. 1. Прочитайте статью Баранова Д.К. «Эпиграфы «Школы для дураков» Саши Соколова как ключ к пониманию структуры романа». 2. Опираясь на текст статьи, подготовьте цитаты романа в соответствии и в порядке расположения глаголов из эпиграфа № 2. 3. Прочитайте рассказ Э. По «Вильям Вильсон». Опираясь на рассказ Э. По и статью Д. К. Баранова, а также свой опыт прочтения романа, расшифруйте приведенную ниже схему (см. </w:t>
      </w:r>
      <w:r w:rsidR="008D578A">
        <w:rPr>
          <w:sz w:val="28"/>
          <w:szCs w:val="28"/>
        </w:rPr>
        <w:t>Рис</w:t>
      </w:r>
      <w:r w:rsidRPr="00EA79F5">
        <w:rPr>
          <w:sz w:val="28"/>
          <w:szCs w:val="28"/>
        </w:rPr>
        <w:t>у</w:t>
      </w:r>
      <w:r w:rsidR="008D578A">
        <w:rPr>
          <w:sz w:val="28"/>
          <w:szCs w:val="28"/>
        </w:rPr>
        <w:t>нок</w:t>
      </w:r>
      <w:r w:rsidRPr="00EA79F5">
        <w:rPr>
          <w:sz w:val="28"/>
          <w:szCs w:val="28"/>
        </w:rPr>
        <w:t xml:space="preserve"> 8).</w:t>
      </w:r>
    </w:p>
    <w:p w14:paraId="74C0DED8" w14:textId="77777777" w:rsidR="00D2736E" w:rsidRPr="00EA79F5" w:rsidRDefault="00D2736E" w:rsidP="00624002">
      <w:pPr>
        <w:contextualSpacing/>
        <w:jc w:val="both"/>
        <w:rPr>
          <w:sz w:val="28"/>
          <w:szCs w:val="28"/>
        </w:rPr>
      </w:pPr>
    </w:p>
    <w:p w14:paraId="7C127F2C" w14:textId="77777777" w:rsidR="000341C9" w:rsidRPr="00EA79F5" w:rsidRDefault="000341C9" w:rsidP="00624002">
      <w:pPr>
        <w:contextualSpacing/>
        <w:jc w:val="both"/>
        <w:rPr>
          <w:b/>
          <w:bCs/>
          <w:sz w:val="28"/>
          <w:szCs w:val="28"/>
        </w:rPr>
      </w:pPr>
      <w:r w:rsidRPr="00EA79F5">
        <w:rPr>
          <w:b/>
          <w:bCs/>
          <w:noProof/>
          <w:sz w:val="28"/>
          <w:szCs w:val="28"/>
        </w:rPr>
        <w:lastRenderedPageBreak/>
        <mc:AlternateContent>
          <mc:Choice Requires="wps">
            <w:drawing>
              <wp:anchor distT="0" distB="0" distL="114300" distR="114300" simplePos="0" relativeHeight="251692032" behindDoc="0" locked="0" layoutInCell="1" allowOverlap="1" wp14:anchorId="698F8210" wp14:editId="417D8BEF">
                <wp:simplePos x="0" y="0"/>
                <wp:positionH relativeFrom="column">
                  <wp:posOffset>3161030</wp:posOffset>
                </wp:positionH>
                <wp:positionV relativeFrom="paragraph">
                  <wp:posOffset>144780</wp:posOffset>
                </wp:positionV>
                <wp:extent cx="913765" cy="688975"/>
                <wp:effectExtent l="6350" t="6350" r="9525" b="2095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913861" cy="68893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15E9A" w14:textId="77777777" w:rsidR="00B31AA0" w:rsidRDefault="00B31AA0" w:rsidP="000341C9">
                            <w:pPr>
                              <w:rPr>
                                <w:color w:val="000000" w:themeColor="text1"/>
                                <w:sz w:val="20"/>
                                <w:szCs w:val="20"/>
                                <w14:shadow w14:blurRad="38100" w14:dist="19050" w14:dir="2700000" w14:sx="100000" w14:sy="100000" w14:kx="0" w14:ky="0" w14:algn="tl">
                                  <w14:schemeClr w14:val="dk1">
                                    <w14:alpha w14:val="60000"/>
                                  </w14:schemeClr>
                                </w14:shadow>
                              </w:rPr>
                            </w:pPr>
                            <w:r>
                              <w:rPr>
                                <w:color w:val="000000" w:themeColor="text1"/>
                                <w:sz w:val="20"/>
                                <w:szCs w:val="20"/>
                                <w14:shadow w14:blurRad="38100" w14:dist="19050" w14:dir="2700000" w14:sx="100000" w14:sy="100000" w14:kx="0" w14:ky="0" w14:algn="tl">
                                  <w14:schemeClr w14:val="dk1">
                                    <w14:alpha w14:val="60000"/>
                                  </w14:schemeClr>
                                </w14:shadow>
                              </w:rPr>
                              <w:t>Пустыня</w:t>
                            </w:r>
                            <w:r>
                              <w:rPr>
                                <w:color w:val="000000" w:themeColor="text1"/>
                                <w:sz w:val="20"/>
                                <w:szCs w:val="20"/>
                                <w14:shadow w14:blurRad="38100" w14:dist="19050" w14:dir="2700000" w14:sx="100000" w14:sy="100000" w14:kx="0" w14:ky="0" w14:algn="tl">
                                  <w14:schemeClr w14:val="dk1">
                                    <w14:alpha w14:val="60000"/>
                                  </w14:schemeClr>
                                </w14:shadow>
                              </w:rPr>
                              <w:br/>
                              <w:t>Искушение</w:t>
                            </w:r>
                            <w:r>
                              <w:rPr>
                                <w:color w:val="000000" w:themeColor="text1"/>
                                <w:sz w:val="20"/>
                                <w:szCs w:val="20"/>
                                <w14:shadow w14:blurRad="38100" w14:dist="19050" w14:dir="2700000" w14:sx="100000" w14:sy="100000" w14:kx="0" w14:ky="0" w14:algn="tl">
                                  <w14:schemeClr w14:val="dk1">
                                    <w14:alpha w14:val="60000"/>
                                  </w14:schemeClr>
                                </w14:shadow>
                              </w:rPr>
                              <w:br/>
                              <w:t>Распятие</w:t>
                            </w:r>
                          </w:p>
                          <w:p w14:paraId="75B70685" w14:textId="77777777" w:rsidR="00B31AA0" w:rsidRDefault="00B31AA0" w:rsidP="000341C9">
                            <w:pPr>
                              <w:pStyle w:val="aff"/>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распятие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6" o:spid="_x0000_s1026" style="position:absolute;left:0;text-align:left;margin-left:248.9pt;margin-top:11.4pt;width:71.95pt;height:54.2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" filled="f" strokecolor="black [3213]" strokeweight="1pt">
                <v:stroke joinstyle="miter"/>
                <v:textbox>
                  <w:txbxContent>
                    <w:p w14:paraId="1CA15E9A" w14:textId="77777777" w:rsidR="00B55819" w:rsidRDefault="00B55819" w:rsidP="000341C9">
                      <w:pPr>
                        <w:rPr>
                          <w:color w:val="000000" w:themeColor="text1"/>
                          <w:sz w:val="20"/>
                          <w:szCs w:val="20"/>
                          <w14:shadow w14:blurRad="38100" w14:dist="19050" w14:dir="2700000" w14:sx="100000" w14:sy="100000" w14:kx="0" w14:ky="0" w14:algn="tl">
                            <w14:schemeClr w14:val="dk1">
                              <w14:alpha w14:val="60000"/>
                            </w14:schemeClr>
                          </w14:shadow>
                        </w:rPr>
                      </w:pPr>
                      <w:r>
                        <w:rPr>
                          <w:color w:val="000000" w:themeColor="text1"/>
                          <w:sz w:val="20"/>
                          <w:szCs w:val="20"/>
                          <w14:shadow w14:blurRad="38100" w14:dist="19050" w14:dir="2700000" w14:sx="100000" w14:sy="100000" w14:kx="0" w14:ky="0" w14:algn="tl">
                            <w14:schemeClr w14:val="dk1">
                              <w14:alpha w14:val="60000"/>
                            </w14:schemeClr>
                          </w14:shadow>
                        </w:rPr>
                        <w:t>Пустыня</w:t>
                      </w:r>
                      <w:r>
                        <w:rPr>
                          <w:color w:val="000000" w:themeColor="text1"/>
                          <w:sz w:val="20"/>
                          <w:szCs w:val="20"/>
                          <w14:shadow w14:blurRad="38100" w14:dist="19050" w14:dir="2700000" w14:sx="100000" w14:sy="100000" w14:kx="0" w14:ky="0" w14:algn="tl">
                            <w14:schemeClr w14:val="dk1">
                              <w14:alpha w14:val="60000"/>
                            </w14:schemeClr>
                          </w14:shadow>
                        </w:rPr>
                        <w:br/>
                        <w:t>Искушение</w:t>
                      </w:r>
                      <w:r>
                        <w:rPr>
                          <w:color w:val="000000" w:themeColor="text1"/>
                          <w:sz w:val="20"/>
                          <w:szCs w:val="20"/>
                          <w14:shadow w14:blurRad="38100" w14:dist="19050" w14:dir="2700000" w14:sx="100000" w14:sy="100000" w14:kx="0" w14:ky="0" w14:algn="tl">
                            <w14:schemeClr w14:val="dk1">
                              <w14:alpha w14:val="60000"/>
                            </w14:schemeClr>
                          </w14:shadow>
                        </w:rPr>
                        <w:br/>
                        <w:t>Распятие</w:t>
                      </w:r>
                    </w:p>
                    <w:p w14:paraId="75B70685" w14:textId="77777777" w:rsidR="00B55819" w:rsidRDefault="00B55819" w:rsidP="000341C9">
                      <w:pPr>
                        <w:pStyle w:val="aff"/>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распятие</w:t>
                      </w:r>
                    </w:p>
                  </w:txbxContent>
                </v:textbox>
              </v:roundrect>
            </w:pict>
          </mc:Fallback>
        </mc:AlternateContent>
      </w:r>
      <w:r w:rsidRPr="00EA79F5">
        <w:rPr>
          <w:b/>
          <w:bCs/>
          <w:noProof/>
          <w:sz w:val="28"/>
          <w:szCs w:val="28"/>
        </w:rPr>
        <mc:AlternateContent>
          <mc:Choice Requires="wps">
            <w:drawing>
              <wp:anchor distT="0" distB="0" distL="114300" distR="114300" simplePos="0" relativeHeight="251721728" behindDoc="0" locked="0" layoutInCell="1" allowOverlap="1" wp14:anchorId="086E2DCA" wp14:editId="05DF4952">
                <wp:simplePos x="0" y="0"/>
                <wp:positionH relativeFrom="column">
                  <wp:posOffset>4257040</wp:posOffset>
                </wp:positionH>
                <wp:positionV relativeFrom="paragraph">
                  <wp:posOffset>146685</wp:posOffset>
                </wp:positionV>
                <wp:extent cx="1356360" cy="389890"/>
                <wp:effectExtent l="6350" t="6350" r="8890" b="15240"/>
                <wp:wrapNone/>
                <wp:docPr id="39" name="Прямоугольник с двумя скругленными противолежащими углами 39"/>
                <wp:cNvGraphicFramePr/>
                <a:graphic xmlns:a="http://schemas.openxmlformats.org/drawingml/2006/main">
                  <a:graphicData uri="http://schemas.microsoft.com/office/word/2010/wordprocessingShape">
                    <wps:wsp>
                      <wps:cNvSpPr/>
                      <wps:spPr>
                        <a:xfrm>
                          <a:off x="0" y="0"/>
                          <a:ext cx="1356188" cy="389847"/>
                        </a:xfrm>
                        <a:prstGeom prst="round2Diag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D76441E"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ИНТЕРТЕКСТ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Прямоугольник с двумя скругленными противолежащими углами 39" o:spid="_x0000_s1027" style="position:absolute;left:0;text-align:left;margin-left:335.2pt;margin-top:11.55pt;width:106.8pt;height:30.7pt;z-index:251721728;visibility:visible;mso-wrap-style:square;mso-wrap-distance-left:9pt;mso-wrap-distance-top:0;mso-wrap-distance-right:9pt;mso-wrap-distance-bottom:0;mso-position-horizontal:absolute;mso-position-horizontal-relative:text;mso-position-vertical:absolute;mso-position-vertical-relative:text;v-text-anchor:middle" coordsize="1356188,38984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" adj="-11796480,,5400" path="m64976,l1356188,r,l1356188,324871v,35885,-29091,64976,-64976,64976l,389847r,l,64976c,29091,29091,,64976,xe" filled="f" strokecolor="black [3213]" strokeweight="1pt">
                <v:stroke dashstyle="3 1" joinstyle="miter"/>
                <v:formulas/>
                <v:path arrowok="t" o:connecttype="custom" o:connectlocs="64976,0;1356188,0;1356188,0;1356188,324871;1291212,389847;0,389847;0,389847;0,64976;64976,0" o:connectangles="0,0,0,0,0,0,0,0,0" textboxrect="0,0,1356188,389847"/>
                <v:textbox>
                  <w:txbxContent>
                    <w:p w14:paraId="5D76441E"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ИНТЕРТЕКСТ</w:t>
                      </w:r>
                    </w:p>
                  </w:txbxContent>
                </v:textbox>
              </v:shape>
            </w:pict>
          </mc:Fallback>
        </mc:AlternateContent>
      </w:r>
      <w:r w:rsidRPr="00EA79F5">
        <w:rPr>
          <w:b/>
          <w:bCs/>
          <w:noProof/>
          <w:sz w:val="28"/>
          <w:szCs w:val="28"/>
        </w:rPr>
        <mc:AlternateContent>
          <mc:Choice Requires="wps">
            <w:drawing>
              <wp:anchor distT="0" distB="0" distL="114300" distR="114300" simplePos="0" relativeHeight="251686912" behindDoc="0" locked="0" layoutInCell="1" allowOverlap="1" wp14:anchorId="620C8556" wp14:editId="15641713">
                <wp:simplePos x="0" y="0"/>
                <wp:positionH relativeFrom="margin">
                  <wp:align>left</wp:align>
                </wp:positionH>
                <wp:positionV relativeFrom="paragraph">
                  <wp:posOffset>7620</wp:posOffset>
                </wp:positionV>
                <wp:extent cx="5778500" cy="4895850"/>
                <wp:effectExtent l="6350" t="6350" r="6350" b="20320"/>
                <wp:wrapNone/>
                <wp:docPr id="1" name="Прямоугольник 1"/>
                <wp:cNvGraphicFramePr/>
                <a:graphic xmlns:a="http://schemas.openxmlformats.org/drawingml/2006/main">
                  <a:graphicData uri="http://schemas.microsoft.com/office/word/2010/wordprocessingShape">
                    <wps:wsp>
                      <wps:cNvSpPr/>
                      <wps:spPr>
                        <a:xfrm>
                          <a:off x="0" y="0"/>
                          <a:ext cx="5778500" cy="48956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44604F" id="Прямоугольник 1" o:spid="_x0000_s1026" style="position:absolute;margin-left:0;margin-top:.6pt;width:455pt;height:385.5pt;z-index:2516869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" filled="f" strokecolor="black [3213]" strokeweight="1pt">
                <w10:wrap anchorx="margin"/>
              </v:rect>
            </w:pict>
          </mc:Fallback>
        </mc:AlternateContent>
      </w:r>
      <w:r w:rsidRPr="00EA79F5">
        <w:rPr>
          <w:b/>
          <w:bCs/>
          <w:noProof/>
          <w:sz w:val="28"/>
          <w:szCs w:val="28"/>
        </w:rPr>
        <mc:AlternateContent>
          <mc:Choice Requires="wps">
            <w:drawing>
              <wp:anchor distT="0" distB="0" distL="114300" distR="114300" simplePos="0" relativeHeight="251691008" behindDoc="0" locked="0" layoutInCell="1" allowOverlap="1" wp14:anchorId="3BD5FDC8" wp14:editId="1B75BF3F">
                <wp:simplePos x="0" y="0"/>
                <wp:positionH relativeFrom="column">
                  <wp:posOffset>748665</wp:posOffset>
                </wp:positionH>
                <wp:positionV relativeFrom="paragraph">
                  <wp:posOffset>88265</wp:posOffset>
                </wp:positionV>
                <wp:extent cx="2007870" cy="379730"/>
                <wp:effectExtent l="6350" t="6350" r="12700" b="10160"/>
                <wp:wrapNone/>
                <wp:docPr id="5" name="Овал 5"/>
                <wp:cNvGraphicFramePr/>
                <a:graphic xmlns:a="http://schemas.openxmlformats.org/drawingml/2006/main">
                  <a:graphicData uri="http://schemas.microsoft.com/office/word/2010/wordprocessingShape">
                    <wps:wsp>
                      <wps:cNvSpPr/>
                      <wps:spPr>
                        <a:xfrm>
                          <a:off x="0" y="0"/>
                          <a:ext cx="2008061" cy="37995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72D65F" w14:textId="77777777" w:rsidR="00B31AA0" w:rsidRDefault="00B31AA0" w:rsidP="000341C9">
                            <w:pPr>
                              <w:jc w:val="center"/>
                              <w:rPr>
                                <w:color w:val="000000" w:themeColor="text1"/>
                                <w:sz w:val="20"/>
                                <w:szCs w:val="20"/>
                                <w14:shadow w14:blurRad="38100" w14:dist="19050" w14:dir="2700000" w14:sx="100000" w14:sy="100000" w14:kx="0" w14:ky="0" w14:algn="tl">
                                  <w14:schemeClr w14:val="dk1">
                                    <w14:alpha w14:val="60000"/>
                                  </w14:schemeClr>
                                </w14:shadow>
                              </w:rPr>
                            </w:pPr>
                            <w:r>
                              <w:rPr>
                                <w:color w:val="000000" w:themeColor="text1"/>
                                <w:sz w:val="20"/>
                                <w:szCs w:val="20"/>
                                <w14:shadow w14:blurRad="38100" w14:dist="19050" w14:dir="2700000" w14:sx="100000" w14:sy="100000" w14:kx="0" w14:ky="0" w14:algn="tl">
                                  <w14:schemeClr w14:val="dk1">
                                    <w14:alpha w14:val="60000"/>
                                  </w14:schemeClr>
                                </w14:shadow>
                              </w:rPr>
                              <w:t>Притча о плотнике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5" o:spid="_x0000_s1028" style="position:absolute;left:0;text-align:left;margin-left:58.95pt;margin-top:6.95pt;width:158.1pt;height:29.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" filled="f" strokecolor="black [3213]" strokeweight="1pt">
                <v:stroke joinstyle="miter"/>
                <v:textbox>
                  <w:txbxContent>
                    <w:p w14:paraId="7272D65F" w14:textId="77777777" w:rsidR="00B55819" w:rsidRDefault="00B55819" w:rsidP="000341C9">
                      <w:pPr>
                        <w:jc w:val="center"/>
                        <w:rPr>
                          <w:color w:val="000000" w:themeColor="text1"/>
                          <w:sz w:val="20"/>
                          <w:szCs w:val="20"/>
                          <w14:shadow w14:blurRad="38100" w14:dist="19050" w14:dir="2700000" w14:sx="100000" w14:sy="100000" w14:kx="0" w14:ky="0" w14:algn="tl">
                            <w14:schemeClr w14:val="dk1">
                              <w14:alpha w14:val="60000"/>
                            </w14:schemeClr>
                          </w14:shadow>
                        </w:rPr>
                      </w:pPr>
                      <w:r>
                        <w:rPr>
                          <w:color w:val="000000" w:themeColor="text1"/>
                          <w:sz w:val="20"/>
                          <w:szCs w:val="20"/>
                          <w14:shadow w14:blurRad="38100" w14:dist="19050" w14:dir="2700000" w14:sx="100000" w14:sy="100000" w14:kx="0" w14:ky="0" w14:algn="tl">
                            <w14:schemeClr w14:val="dk1">
                              <w14:alpha w14:val="60000"/>
                            </w14:schemeClr>
                          </w14:shadow>
                        </w:rPr>
                        <w:t>Притча о плотнике</w:t>
                      </w:r>
                    </w:p>
                  </w:txbxContent>
                </v:textbox>
              </v:oval>
            </w:pict>
          </mc:Fallback>
        </mc:AlternateContent>
      </w:r>
      <w:r w:rsidRPr="00EA79F5">
        <w:rPr>
          <w:b/>
          <w:bCs/>
          <w:sz w:val="28"/>
          <w:szCs w:val="28"/>
        </w:rPr>
        <w:tab/>
      </w:r>
    </w:p>
    <w:p w14:paraId="6CA5AF7F"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24800" behindDoc="0" locked="0" layoutInCell="1" allowOverlap="1" wp14:anchorId="0F368258" wp14:editId="3933351F">
                <wp:simplePos x="0" y="0"/>
                <wp:positionH relativeFrom="column">
                  <wp:posOffset>2330450</wp:posOffset>
                </wp:positionH>
                <wp:positionV relativeFrom="paragraph">
                  <wp:posOffset>139065</wp:posOffset>
                </wp:positionV>
                <wp:extent cx="2243455" cy="533400"/>
                <wp:effectExtent l="0" t="4445" r="12065" b="41275"/>
                <wp:wrapNone/>
                <wp:docPr id="42" name="Скругленная соединительная линия 42"/>
                <wp:cNvGraphicFramePr/>
                <a:graphic xmlns:a="http://schemas.openxmlformats.org/drawingml/2006/main">
                  <a:graphicData uri="http://schemas.microsoft.com/office/word/2010/wordprocessingShape">
                    <wps:wsp>
                      <wps:cNvCnPr/>
                      <wps:spPr>
                        <a:xfrm>
                          <a:off x="0" y="0"/>
                          <a:ext cx="2243398" cy="533578"/>
                        </a:xfrm>
                        <a:prstGeom prst="curvedConnector3">
                          <a:avLst>
                            <a:gd name="adj1" fmla="val 2296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EBB2B1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42" o:spid="_x0000_s1026" type="#_x0000_t38" style="position:absolute;margin-left:183.5pt;margin-top:10.95pt;width:176.65pt;height:42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" adj="4961" strokecolor="black [3213]"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723776" behindDoc="0" locked="0" layoutInCell="1" allowOverlap="1" wp14:anchorId="7C89C737" wp14:editId="4CAC8AD5">
                <wp:simplePos x="0" y="0"/>
                <wp:positionH relativeFrom="column">
                  <wp:posOffset>2479675</wp:posOffset>
                </wp:positionH>
                <wp:positionV relativeFrom="paragraph">
                  <wp:posOffset>149225</wp:posOffset>
                </wp:positionV>
                <wp:extent cx="1104265" cy="1875155"/>
                <wp:effectExtent l="0" t="0" r="8255" b="14605"/>
                <wp:wrapNone/>
                <wp:docPr id="41" name="Прямая со стрелкой 41"/>
                <wp:cNvGraphicFramePr/>
                <a:graphic xmlns:a="http://schemas.openxmlformats.org/drawingml/2006/main">
                  <a:graphicData uri="http://schemas.microsoft.com/office/word/2010/wordprocessingShape">
                    <wps:wsp>
                      <wps:cNvCnPr/>
                      <wps:spPr>
                        <a:xfrm flipH="1" flipV="1">
                          <a:off x="0" y="0"/>
                          <a:ext cx="1104471" cy="1875033"/>
                        </a:xfrm>
                        <a:prstGeom prst="straightConnector1">
                          <a:avLst/>
                        </a:prstGeom>
                        <a:ln>
                          <a:solidFill>
                            <a:schemeClr val="dk1"/>
                          </a:solidFill>
                          <a:prstDash val="dash"/>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0FB61654" id="_x0000_t32" coordsize="21600,21600" o:spt="32" o:oned="t" path="m,l21600,21600e" filled="f">
                <v:path arrowok="t" fillok="f" o:connecttype="none"/>
                <o:lock v:ext="edit" shapetype="t"/>
              </v:shapetype>
              <v:shape id="Прямая со стрелкой 41" o:spid="_x0000_s1026" type="#_x0000_t32" style="position:absolute;margin-left:195.25pt;margin-top:11.75pt;width:86.95pt;height:147.65pt;flip:x 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" strokecolor="black [3200]" strokeweight="1.5pt">
                <v:stroke dashstyle="dash" endarrow="block" joinstyle="miter"/>
              </v:shape>
            </w:pict>
          </mc:Fallback>
        </mc:AlternateContent>
      </w:r>
      <w:r w:rsidRPr="00EA79F5">
        <w:rPr>
          <w:b/>
          <w:bCs/>
          <w:noProof/>
          <w:sz w:val="28"/>
          <w:szCs w:val="28"/>
        </w:rPr>
        <mc:AlternateContent>
          <mc:Choice Requires="wps">
            <w:drawing>
              <wp:anchor distT="0" distB="0" distL="114300" distR="114300" simplePos="0" relativeHeight="251713536" behindDoc="0" locked="0" layoutInCell="1" allowOverlap="1" wp14:anchorId="1256DEFB" wp14:editId="29B4EF3E">
                <wp:simplePos x="0" y="0"/>
                <wp:positionH relativeFrom="page">
                  <wp:posOffset>3467100</wp:posOffset>
                </wp:positionH>
                <wp:positionV relativeFrom="paragraph">
                  <wp:posOffset>10795</wp:posOffset>
                </wp:positionV>
                <wp:extent cx="368935" cy="2778760"/>
                <wp:effectExtent l="0" t="4445" r="164465" b="51435"/>
                <wp:wrapNone/>
                <wp:docPr id="31" name="Соединительная линия уступом 31"/>
                <wp:cNvGraphicFramePr/>
                <a:graphic xmlns:a="http://schemas.openxmlformats.org/drawingml/2006/main">
                  <a:graphicData uri="http://schemas.microsoft.com/office/word/2010/wordprocessingShape">
                    <wps:wsp>
                      <wps:cNvCnPr/>
                      <wps:spPr>
                        <a:xfrm flipH="1">
                          <a:off x="0" y="0"/>
                          <a:ext cx="369142" cy="2778702"/>
                        </a:xfrm>
                        <a:prstGeom prst="bentConnector3">
                          <a:avLst>
                            <a:gd name="adj1" fmla="val -4231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9471972"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1" o:spid="_x0000_s1026" type="#_x0000_t34" style="position:absolute;margin-left:273pt;margin-top:.85pt;width:29.05pt;height:218.8pt;flip:x;z-index:251713536;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" adj="-9140" strokecolor="black [3200]" strokeweight=".5pt">
                <v:stroke endarrow="block"/>
                <w10:wrap anchorx="page"/>
              </v:shape>
            </w:pict>
          </mc:Fallback>
        </mc:AlternateContent>
      </w:r>
      <w:r w:rsidRPr="00EA79F5">
        <w:rPr>
          <w:b/>
          <w:bCs/>
          <w:noProof/>
          <w:sz w:val="28"/>
          <w:szCs w:val="28"/>
        </w:rPr>
        <mc:AlternateContent>
          <mc:Choice Requires="wps">
            <w:drawing>
              <wp:anchor distT="0" distB="0" distL="114300" distR="114300" simplePos="0" relativeHeight="251707392" behindDoc="0" locked="0" layoutInCell="1" allowOverlap="1" wp14:anchorId="1D4AEFDF" wp14:editId="5EE10963">
                <wp:simplePos x="0" y="0"/>
                <wp:positionH relativeFrom="column">
                  <wp:posOffset>938530</wp:posOffset>
                </wp:positionH>
                <wp:positionV relativeFrom="paragraph">
                  <wp:posOffset>149225</wp:posOffset>
                </wp:positionV>
                <wp:extent cx="169545" cy="334010"/>
                <wp:effectExtent l="4445" t="0" r="8890" b="16510"/>
                <wp:wrapNone/>
                <wp:docPr id="22" name="Прямая со стрелкой 22"/>
                <wp:cNvGraphicFramePr/>
                <a:graphic xmlns:a="http://schemas.openxmlformats.org/drawingml/2006/main">
                  <a:graphicData uri="http://schemas.microsoft.com/office/word/2010/wordprocessingShape">
                    <wps:wsp>
                      <wps:cNvCnPr/>
                      <wps:spPr>
                        <a:xfrm flipV="1">
                          <a:off x="0" y="0"/>
                          <a:ext cx="169524" cy="3338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15C26C" id="Прямая со стрелкой 22" o:spid="_x0000_s1026" type="#_x0000_t32" style="position:absolute;margin-left:73.9pt;margin-top:11.75pt;width:13.35pt;height:26.3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" strokecolor="black [3200]"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704320" behindDoc="0" locked="0" layoutInCell="1" allowOverlap="1" wp14:anchorId="7A3210D3" wp14:editId="6DBC6423">
                <wp:simplePos x="0" y="0"/>
                <wp:positionH relativeFrom="column">
                  <wp:posOffset>409575</wp:posOffset>
                </wp:positionH>
                <wp:positionV relativeFrom="paragraph">
                  <wp:posOffset>36195</wp:posOffset>
                </wp:positionV>
                <wp:extent cx="339090" cy="724535"/>
                <wp:effectExtent l="1905" t="1905" r="9525" b="5080"/>
                <wp:wrapNone/>
                <wp:docPr id="19" name="Прямая со стрелкой 19"/>
                <wp:cNvGraphicFramePr/>
                <a:graphic xmlns:a="http://schemas.openxmlformats.org/drawingml/2006/main">
                  <a:graphicData uri="http://schemas.microsoft.com/office/word/2010/wordprocessingShape">
                    <wps:wsp>
                      <wps:cNvCnPr/>
                      <wps:spPr>
                        <a:xfrm flipH="1">
                          <a:off x="0" y="0"/>
                          <a:ext cx="339047" cy="7243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AC9493" id="Прямая со стрелкой 19" o:spid="_x0000_s1026" type="#_x0000_t32" style="position:absolute;margin-left:32.25pt;margin-top:2.85pt;width:26.7pt;height:57.0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" strokecolor="black [3200]"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693056" behindDoc="0" locked="0" layoutInCell="1" allowOverlap="1" wp14:anchorId="6F5A8BB9" wp14:editId="7FAF1F88">
                <wp:simplePos x="0" y="0"/>
                <wp:positionH relativeFrom="column">
                  <wp:posOffset>2587625</wp:posOffset>
                </wp:positionH>
                <wp:positionV relativeFrom="paragraph">
                  <wp:posOffset>113030</wp:posOffset>
                </wp:positionV>
                <wp:extent cx="575310" cy="76835"/>
                <wp:effectExtent l="0" t="27940" r="3810" b="17145"/>
                <wp:wrapNone/>
                <wp:docPr id="8" name="Прямая со стрелкой 8"/>
                <wp:cNvGraphicFramePr/>
                <a:graphic xmlns:a="http://schemas.openxmlformats.org/drawingml/2006/main">
                  <a:graphicData uri="http://schemas.microsoft.com/office/word/2010/wordprocessingShape">
                    <wps:wsp>
                      <wps:cNvCnPr/>
                      <wps:spPr>
                        <a:xfrm flipH="1" flipV="1">
                          <a:off x="0" y="0"/>
                          <a:ext cx="575353" cy="770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A1C315" id="Прямая со стрелкой 8" o:spid="_x0000_s1026" type="#_x0000_t32" style="position:absolute;margin-left:203.75pt;margin-top:8.9pt;width:45.3pt;height:6.05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" strokecolor="black [3200]" strokeweight=".5pt">
                <v:stroke endarrow="block" joinstyle="miter"/>
              </v:shape>
            </w:pict>
          </mc:Fallback>
        </mc:AlternateContent>
      </w:r>
    </w:p>
    <w:p w14:paraId="2B4A865C"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19680" behindDoc="0" locked="0" layoutInCell="1" allowOverlap="1" wp14:anchorId="7C5990D3" wp14:editId="1315E890">
                <wp:simplePos x="0" y="0"/>
                <wp:positionH relativeFrom="column">
                  <wp:posOffset>3921125</wp:posOffset>
                </wp:positionH>
                <wp:positionV relativeFrom="paragraph">
                  <wp:posOffset>6350</wp:posOffset>
                </wp:positionV>
                <wp:extent cx="45720" cy="51435"/>
                <wp:effectExtent l="6350" t="6350" r="8890" b="18415"/>
                <wp:wrapNone/>
                <wp:docPr id="37" name="Блок-схема: узел 37"/>
                <wp:cNvGraphicFramePr/>
                <a:graphic xmlns:a="http://schemas.openxmlformats.org/drawingml/2006/main">
                  <a:graphicData uri="http://schemas.microsoft.com/office/word/2010/wordprocessingShape">
                    <wps:wsp>
                      <wps:cNvSpPr/>
                      <wps:spPr>
                        <a:xfrm>
                          <a:off x="0" y="0"/>
                          <a:ext cx="45719" cy="5137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55B151D4"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7" o:spid="_x0000_s1026" type="#_x0000_t120" style="position:absolute;margin-left:308.75pt;margin-top:.5pt;width:3.6pt;height:4.0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" fillcolor="black [3200]" strokecolor="black [1600]" strokeweight="1pt">
                <v:stroke joinstyle="miter"/>
              </v:shape>
            </w:pict>
          </mc:Fallback>
        </mc:AlternateContent>
      </w:r>
      <w:r w:rsidRPr="00EA79F5">
        <w:rPr>
          <w:b/>
          <w:bCs/>
          <w:noProof/>
          <w:sz w:val="28"/>
          <w:szCs w:val="28"/>
        </w:rPr>
        <mc:AlternateContent>
          <mc:Choice Requires="wps">
            <w:drawing>
              <wp:anchor distT="0" distB="0" distL="114300" distR="114300" simplePos="0" relativeHeight="251694080" behindDoc="0" locked="0" layoutInCell="1" allowOverlap="1" wp14:anchorId="4A87A42B" wp14:editId="50B1E6E1">
                <wp:simplePos x="0" y="0"/>
                <wp:positionH relativeFrom="column">
                  <wp:posOffset>3926840</wp:posOffset>
                </wp:positionH>
                <wp:positionV relativeFrom="paragraph">
                  <wp:posOffset>5715</wp:posOffset>
                </wp:positionV>
                <wp:extent cx="138430" cy="554355"/>
                <wp:effectExtent l="0" t="4445" r="13970" b="5080"/>
                <wp:wrapNone/>
                <wp:docPr id="9" name="Соединительная линия уступом 9"/>
                <wp:cNvGraphicFramePr/>
                <a:graphic xmlns:a="http://schemas.openxmlformats.org/drawingml/2006/main">
                  <a:graphicData uri="http://schemas.microsoft.com/office/word/2010/wordprocessingShape">
                    <wps:wsp>
                      <wps:cNvCnPr/>
                      <wps:spPr>
                        <a:xfrm>
                          <a:off x="0" y="0"/>
                          <a:ext cx="138430" cy="554355"/>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A1D5D8" id="Соединительная линия уступом 9" o:spid="_x0000_s1026" type="#_x0000_t34" style="position:absolute;margin-left:309.2pt;margin-top:.45pt;width:10.9pt;height:43.6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" strokecolor="black [3213]" strokeweight=".5pt">
                <v:stroke endarrow="block"/>
              </v:shape>
            </w:pict>
          </mc:Fallback>
        </mc:AlternateContent>
      </w:r>
    </w:p>
    <w:p w14:paraId="65114E90"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03296" behindDoc="0" locked="0" layoutInCell="1" allowOverlap="1" wp14:anchorId="53F316BC" wp14:editId="2FBC11B3">
                <wp:simplePos x="0" y="0"/>
                <wp:positionH relativeFrom="column">
                  <wp:posOffset>4601210</wp:posOffset>
                </wp:positionH>
                <wp:positionV relativeFrom="paragraph">
                  <wp:posOffset>6985</wp:posOffset>
                </wp:positionV>
                <wp:extent cx="1135380" cy="492760"/>
                <wp:effectExtent l="6350" t="6350" r="16510" b="19050"/>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1135294" cy="4925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7C430E" w14:textId="77777777" w:rsidR="00B31AA0" w:rsidRDefault="00B31AA0" w:rsidP="000341C9">
                            <w:pPr>
                              <w:jc w:val="center"/>
                            </w:pPr>
                            <w:r>
                              <w:rPr>
                                <w:color w:val="000000" w:themeColor="text1"/>
                                <w:sz w:val="20"/>
                                <w:szCs w:val="20"/>
                                <w14:shadow w14:blurRad="38100" w14:dist="19050" w14:dir="2700000" w14:sx="100000" w14:sy="100000" w14:kx="0" w14:ky="0" w14:algn="tl">
                                  <w14:schemeClr w14:val="dk1">
                                    <w14:alpha w14:val="60000"/>
                                  </w14:schemeClr>
                                </w14:shadow>
                              </w:rPr>
                              <w:t>«Вильям Вильсон»</w:t>
                            </w:r>
                            <w:r>
                              <w:rPr>
                                <w:color w:val="000000" w:themeColor="text1"/>
                                <w14:shadow w14:blurRad="38100" w14:dist="19050" w14:dir="2700000" w14:sx="100000" w14:sy="100000" w14:kx="0" w14:ky="0" w14:algn="tl">
                                  <w14:schemeClr w14:val="dk1">
                                    <w14:alpha w14:val="60000"/>
                                  </w14:schemeClr>
                                </w14:shadow>
                              </w:rPr>
                              <w:t xml:space="preserve"> </w:t>
                            </w:r>
                            <w:r>
                              <w:t>Вильсон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18" o:spid="_x0000_s1029" style="position:absolute;left:0;text-align:left;margin-left:362.3pt;margin-top:.55pt;width:89.4pt;height:38.8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" filled="f" strokecolor="black [3213]" strokeweight="1pt">
                <v:stroke joinstyle="miter"/>
                <v:textbox>
                  <w:txbxContent>
                    <w:p w14:paraId="4B7C430E" w14:textId="77777777" w:rsidR="00B55819" w:rsidRDefault="00B55819" w:rsidP="000341C9">
                      <w:pPr>
                        <w:jc w:val="center"/>
                      </w:pPr>
                      <w:r>
                        <w:rPr>
                          <w:color w:val="000000" w:themeColor="text1"/>
                          <w:sz w:val="20"/>
                          <w:szCs w:val="20"/>
                          <w14:shadow w14:blurRad="38100" w14:dist="19050" w14:dir="2700000" w14:sx="100000" w14:sy="100000" w14:kx="0" w14:ky="0" w14:algn="tl">
                            <w14:schemeClr w14:val="dk1">
                              <w14:alpha w14:val="60000"/>
                            </w14:schemeClr>
                          </w14:shadow>
                        </w:rPr>
                        <w:t>«Вильям Вильсон»</w:t>
                      </w:r>
                      <w:r>
                        <w:rPr>
                          <w:color w:val="000000" w:themeColor="text1"/>
                          <w14:shadow w14:blurRad="38100" w14:dist="19050" w14:dir="2700000" w14:sx="100000" w14:sy="100000" w14:kx="0" w14:ky="0" w14:algn="tl">
                            <w14:schemeClr w14:val="dk1">
                              <w14:alpha w14:val="60000"/>
                            </w14:schemeClr>
                          </w14:shadow>
                        </w:rPr>
                        <w:t xml:space="preserve"> </w:t>
                      </w:r>
                      <w:r>
                        <w:t>Вильсон</w:t>
                      </w:r>
                    </w:p>
                  </w:txbxContent>
                </v:textbox>
              </v:roundrect>
            </w:pict>
          </mc:Fallback>
        </mc:AlternateContent>
      </w:r>
      <w:r w:rsidRPr="00EA79F5">
        <w:rPr>
          <w:b/>
          <w:bCs/>
          <w:noProof/>
          <w:sz w:val="28"/>
          <w:szCs w:val="28"/>
        </w:rPr>
        <mc:AlternateContent>
          <mc:Choice Requires="wps">
            <w:drawing>
              <wp:anchor distT="0" distB="0" distL="114300" distR="114300" simplePos="0" relativeHeight="251695104" behindDoc="0" locked="0" layoutInCell="1" allowOverlap="1" wp14:anchorId="5CFFCCFA" wp14:editId="5C678190">
                <wp:simplePos x="0" y="0"/>
                <wp:positionH relativeFrom="column">
                  <wp:posOffset>589280</wp:posOffset>
                </wp:positionH>
                <wp:positionV relativeFrom="paragraph">
                  <wp:posOffset>73660</wp:posOffset>
                </wp:positionV>
                <wp:extent cx="2033905" cy="369570"/>
                <wp:effectExtent l="6350" t="6350" r="17145" b="20320"/>
                <wp:wrapNone/>
                <wp:docPr id="10" name="Овал 10"/>
                <wp:cNvGraphicFramePr/>
                <a:graphic xmlns:a="http://schemas.openxmlformats.org/drawingml/2006/main">
                  <a:graphicData uri="http://schemas.microsoft.com/office/word/2010/wordprocessingShape">
                    <wps:wsp>
                      <wps:cNvSpPr/>
                      <wps:spPr>
                        <a:xfrm>
                          <a:off x="0" y="0"/>
                          <a:ext cx="2033905" cy="36987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77F8E"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Тема святости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10" o:spid="_x0000_s1030" style="position:absolute;left:0;text-align:left;margin-left:46.4pt;margin-top:5.8pt;width:160.15pt;height:29.1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" filled="f" strokecolor="black [3213]" strokeweight="1pt">
                <v:stroke joinstyle="miter"/>
                <v:textbox>
                  <w:txbxContent>
                    <w:p w14:paraId="26277F8E"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Тема святости</w:t>
                      </w:r>
                    </w:p>
                  </w:txbxContent>
                </v:textbox>
              </v:oval>
            </w:pict>
          </mc:Fallback>
        </mc:AlternateContent>
      </w:r>
    </w:p>
    <w:p w14:paraId="63FFCDAA"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688960" behindDoc="0" locked="0" layoutInCell="1" allowOverlap="1" wp14:anchorId="09E25CFD" wp14:editId="4C160A0F">
                <wp:simplePos x="0" y="0"/>
                <wp:positionH relativeFrom="column">
                  <wp:posOffset>4041140</wp:posOffset>
                </wp:positionH>
                <wp:positionV relativeFrom="paragraph">
                  <wp:posOffset>151765</wp:posOffset>
                </wp:positionV>
                <wp:extent cx="431800" cy="435610"/>
                <wp:effectExtent l="6350" t="6350" r="19050" b="15240"/>
                <wp:wrapNone/>
                <wp:docPr id="3" name="Овал 3"/>
                <wp:cNvGraphicFramePr/>
                <a:graphic xmlns:a="http://schemas.openxmlformats.org/drawingml/2006/main">
                  <a:graphicData uri="http://schemas.microsoft.com/office/word/2010/wordprocessingShape">
                    <wps:wsp>
                      <wps:cNvSpPr/>
                      <wps:spPr>
                        <a:xfrm>
                          <a:off x="0" y="0"/>
                          <a:ext cx="431515" cy="43568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FB1D98" w14:textId="77777777" w:rsidR="00B31AA0" w:rsidRDefault="00B31AA0" w:rsidP="000341C9">
                            <w:pPr>
                              <w:jc w:val="center"/>
                              <w:rPr>
                                <w:b/>
                                <w:color w:val="000000" w:themeColor="text1"/>
                                <w14:shadow w14:blurRad="38100" w14:dist="19050" w14:dir="2700000" w14:sx="100000" w14:sy="100000" w14:kx="0" w14:ky="0" w14:algn="tl">
                                  <w14:schemeClr w14:val="dk1">
                                    <w14:alpha w14:val="60000"/>
                                  </w14:schemeClr>
                                </w14:shadow>
                              </w:rPr>
                            </w:pPr>
                            <w:r>
                              <w:rPr>
                                <w:b/>
                                <w:color w:val="000000" w:themeColor="text1"/>
                                <w14:shadow w14:blurRad="38100" w14:dist="19050" w14:dir="2700000" w14:sx="100000" w14:sy="100000" w14:kx="0" w14:ky="0" w14:algn="tl">
                                  <w14:schemeClr w14:val="dk1">
                                    <w14:alpha w14:val="60000"/>
                                  </w14:schemeClr>
                                </w14:shadow>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3" o:spid="_x0000_s1031" style="position:absolute;left:0;text-align:left;margin-left:318.2pt;margin-top:11.95pt;width:34pt;height:34.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" filled="f" strokecolor="black [3213]" strokeweight="1pt">
                <v:stroke joinstyle="miter"/>
                <v:textbox>
                  <w:txbxContent>
                    <w:p w14:paraId="65FB1D98" w14:textId="77777777" w:rsidR="00B55819" w:rsidRDefault="00B55819" w:rsidP="000341C9">
                      <w:pPr>
                        <w:jc w:val="center"/>
                        <w:rPr>
                          <w:b/>
                          <w:color w:val="000000" w:themeColor="text1"/>
                          <w14:shadow w14:blurRad="38100" w14:dist="19050" w14:dir="2700000" w14:sx="100000" w14:sy="100000" w14:kx="0" w14:ky="0" w14:algn="tl">
                            <w14:schemeClr w14:val="dk1">
                              <w14:alpha w14:val="60000"/>
                            </w14:schemeClr>
                          </w14:shadow>
                        </w:rPr>
                      </w:pPr>
                      <w:r>
                        <w:rPr>
                          <w:b/>
                          <w:color w:val="000000" w:themeColor="text1"/>
                          <w14:shadow w14:blurRad="38100" w14:dist="19050" w14:dir="2700000" w14:sx="100000" w14:sy="100000" w14:kx="0" w14:ky="0" w14:algn="tl">
                            <w14:schemeClr w14:val="dk1">
                              <w14:alpha w14:val="60000"/>
                            </w14:schemeClr>
                          </w14:shadow>
                        </w:rPr>
                        <w:t>3</w:t>
                      </w:r>
                    </w:p>
                  </w:txbxContent>
                </v:textbox>
              </v:oval>
            </w:pict>
          </mc:Fallback>
        </mc:AlternateContent>
      </w:r>
    </w:p>
    <w:p w14:paraId="6781ED6A"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22752" behindDoc="0" locked="0" layoutInCell="1" allowOverlap="1" wp14:anchorId="048CCB7A" wp14:editId="2866BB9F">
                <wp:simplePos x="0" y="0"/>
                <wp:positionH relativeFrom="column">
                  <wp:posOffset>1364615</wp:posOffset>
                </wp:positionH>
                <wp:positionV relativeFrom="paragraph">
                  <wp:posOffset>188595</wp:posOffset>
                </wp:positionV>
                <wp:extent cx="924560" cy="389890"/>
                <wp:effectExtent l="6350" t="6350" r="13970" b="15240"/>
                <wp:wrapNone/>
                <wp:docPr id="40" name="Прямоугольник с двумя скругленными противолежащими углами 40"/>
                <wp:cNvGraphicFramePr/>
                <a:graphic xmlns:a="http://schemas.openxmlformats.org/drawingml/2006/main">
                  <a:graphicData uri="http://schemas.microsoft.com/office/word/2010/wordprocessingShape">
                    <wps:wsp>
                      <wps:cNvSpPr/>
                      <wps:spPr>
                        <a:xfrm>
                          <a:off x="0" y="0"/>
                          <a:ext cx="924675" cy="389847"/>
                        </a:xfrm>
                        <a:prstGeom prst="round2Diag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FC61614"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СТИЛЬ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Прямоугольник с двумя скругленными противолежащими углами 40" o:spid="_x0000_s1032" style="position:absolute;left:0;text-align:left;margin-left:107.45pt;margin-top:14.85pt;width:72.8pt;height:30.7pt;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924675,38984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" adj="-11796480,,5400" path="m64976,l924675,r,l924675,324871v,35885,-29091,64976,-64976,64976l,389847r,l,64976c,29091,29091,,64976,xe" filled="f" strokecolor="black [3213]" strokeweight="1pt">
                <v:stroke dashstyle="3 1" joinstyle="miter"/>
                <v:formulas/>
                <v:path arrowok="t" o:connecttype="custom" o:connectlocs="64976,0;924675,0;924675,0;924675,324871;859699,389847;0,389847;0,389847;0,64976;64976,0" o:connectangles="0,0,0,0,0,0,0,0,0" textboxrect="0,0,924675,389847"/>
                <v:textbox>
                  <w:txbxContent>
                    <w:p w14:paraId="5FC61614"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СТИЛЬ</w:t>
                      </w:r>
                    </w:p>
                  </w:txbxContent>
                </v:textbox>
              </v:shape>
            </w:pict>
          </mc:Fallback>
        </mc:AlternateContent>
      </w:r>
      <w:r w:rsidRPr="00EA79F5">
        <w:rPr>
          <w:b/>
          <w:bCs/>
          <w:noProof/>
          <w:sz w:val="28"/>
          <w:szCs w:val="28"/>
        </w:rPr>
        <mc:AlternateContent>
          <mc:Choice Requires="wps">
            <w:drawing>
              <wp:anchor distT="0" distB="0" distL="114300" distR="114300" simplePos="0" relativeHeight="251720704" behindDoc="0" locked="0" layoutInCell="1" allowOverlap="1" wp14:anchorId="0838945D" wp14:editId="7DA05FD7">
                <wp:simplePos x="0" y="0"/>
                <wp:positionH relativeFrom="column">
                  <wp:posOffset>5360670</wp:posOffset>
                </wp:positionH>
                <wp:positionV relativeFrom="paragraph">
                  <wp:posOffset>116840</wp:posOffset>
                </wp:positionV>
                <wp:extent cx="195580" cy="1283970"/>
                <wp:effectExtent l="0" t="38100" r="2540" b="19050"/>
                <wp:wrapNone/>
                <wp:docPr id="38" name="Соединительная линия уступом 38"/>
                <wp:cNvGraphicFramePr/>
                <a:graphic xmlns:a="http://schemas.openxmlformats.org/drawingml/2006/main">
                  <a:graphicData uri="http://schemas.microsoft.com/office/word/2010/wordprocessingShape">
                    <wps:wsp>
                      <wps:cNvCnPr/>
                      <wps:spPr>
                        <a:xfrm flipV="1">
                          <a:off x="0" y="0"/>
                          <a:ext cx="195587" cy="1284269"/>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9A698E" id="Соединительная линия уступом 38" o:spid="_x0000_s1026" type="#_x0000_t34" style="position:absolute;margin-left:422.1pt;margin-top:9.2pt;width:15.4pt;height:101.1pt;flip:y;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" strokecolor="black [3200]" strokeweight=".5pt">
                <v:stroke endarrow="block"/>
              </v:shape>
            </w:pict>
          </mc:Fallback>
        </mc:AlternateContent>
      </w:r>
      <w:r w:rsidRPr="00EA79F5">
        <w:rPr>
          <w:b/>
          <w:bCs/>
          <w:noProof/>
          <w:sz w:val="28"/>
          <w:szCs w:val="28"/>
        </w:rPr>
        <mc:AlternateContent>
          <mc:Choice Requires="wps">
            <w:drawing>
              <wp:anchor distT="0" distB="0" distL="114300" distR="114300" simplePos="0" relativeHeight="251710464" behindDoc="0" locked="0" layoutInCell="1" allowOverlap="1" wp14:anchorId="0C89B3D2" wp14:editId="19C42462">
                <wp:simplePos x="0" y="0"/>
                <wp:positionH relativeFrom="column">
                  <wp:posOffset>2366645</wp:posOffset>
                </wp:positionH>
                <wp:positionV relativeFrom="paragraph">
                  <wp:posOffset>29210</wp:posOffset>
                </wp:positionV>
                <wp:extent cx="1012190" cy="611505"/>
                <wp:effectExtent l="0" t="0" r="8890" b="13335"/>
                <wp:wrapNone/>
                <wp:docPr id="25" name="Прямая со стрелкой 25"/>
                <wp:cNvGraphicFramePr/>
                <a:graphic xmlns:a="http://schemas.openxmlformats.org/drawingml/2006/main">
                  <a:graphicData uri="http://schemas.microsoft.com/office/word/2010/wordprocessingShape">
                    <wps:wsp>
                      <wps:cNvCnPr/>
                      <wps:spPr>
                        <a:xfrm flipH="1" flipV="1">
                          <a:off x="0" y="0"/>
                          <a:ext cx="1012175" cy="6113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7CB3A7" id="Прямая со стрелкой 25" o:spid="_x0000_s1026" type="#_x0000_t32" style="position:absolute;margin-left:186.35pt;margin-top:2.3pt;width:79.7pt;height:48.15pt;flip:x 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" strokecolor="black [3200]"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709440" behindDoc="0" locked="0" layoutInCell="1" allowOverlap="1" wp14:anchorId="14B473B5" wp14:editId="69C7B1C1">
                <wp:simplePos x="0" y="0"/>
                <wp:positionH relativeFrom="column">
                  <wp:posOffset>3429635</wp:posOffset>
                </wp:positionH>
                <wp:positionV relativeFrom="paragraph">
                  <wp:posOffset>80645</wp:posOffset>
                </wp:positionV>
                <wp:extent cx="585470" cy="1238250"/>
                <wp:effectExtent l="241300" t="38100" r="11430" b="19050"/>
                <wp:wrapNone/>
                <wp:docPr id="24" name="Соединительная линия уступом 24"/>
                <wp:cNvGraphicFramePr/>
                <a:graphic xmlns:a="http://schemas.openxmlformats.org/drawingml/2006/main">
                  <a:graphicData uri="http://schemas.microsoft.com/office/word/2010/wordprocessingShape">
                    <wps:wsp>
                      <wps:cNvCnPr/>
                      <wps:spPr>
                        <a:xfrm flipV="1">
                          <a:off x="0" y="0"/>
                          <a:ext cx="585627" cy="1238036"/>
                        </a:xfrm>
                        <a:prstGeom prst="bentConnector3">
                          <a:avLst>
                            <a:gd name="adj1" fmla="val -40364"/>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47D6BC" id="Соединительная линия уступом 24" o:spid="_x0000_s1026" type="#_x0000_t34" style="position:absolute;margin-left:270.05pt;margin-top:6.35pt;width:46.1pt;height:97.5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" adj="-8719" strokecolor="black [3200]" strokeweight=".5pt">
                <v:stroke endarrow="block"/>
              </v:shape>
            </w:pict>
          </mc:Fallback>
        </mc:AlternateContent>
      </w:r>
      <w:r w:rsidRPr="00EA79F5">
        <w:rPr>
          <w:b/>
          <w:bCs/>
          <w:noProof/>
          <w:sz w:val="28"/>
          <w:szCs w:val="28"/>
        </w:rPr>
        <mc:AlternateContent>
          <mc:Choice Requires="wps">
            <w:drawing>
              <wp:anchor distT="0" distB="0" distL="114300" distR="114300" simplePos="0" relativeHeight="251708416" behindDoc="0" locked="0" layoutInCell="1" allowOverlap="1" wp14:anchorId="2CFB3280" wp14:editId="3BCD15DE">
                <wp:simplePos x="0" y="0"/>
                <wp:positionH relativeFrom="column">
                  <wp:posOffset>4981575</wp:posOffset>
                </wp:positionH>
                <wp:positionV relativeFrom="paragraph">
                  <wp:posOffset>157480</wp:posOffset>
                </wp:positionV>
                <wp:extent cx="41275" cy="334010"/>
                <wp:effectExtent l="5715" t="0" r="29210" b="1270"/>
                <wp:wrapNone/>
                <wp:docPr id="23" name="Прямая со стрелкой 23"/>
                <wp:cNvGraphicFramePr/>
                <a:graphic xmlns:a="http://schemas.openxmlformats.org/drawingml/2006/main">
                  <a:graphicData uri="http://schemas.microsoft.com/office/word/2010/wordprocessingShape">
                    <wps:wsp>
                      <wps:cNvCnPr/>
                      <wps:spPr>
                        <a:xfrm flipV="1">
                          <a:off x="0" y="0"/>
                          <a:ext cx="41096" cy="3339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662E97" id="Прямая со стрелкой 23" o:spid="_x0000_s1026" type="#_x0000_t32" style="position:absolute;margin-left:392.25pt;margin-top:12.4pt;width:3.25pt;height:26.3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" strokecolor="black [3200]"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706368" behindDoc="0" locked="0" layoutInCell="1" allowOverlap="1" wp14:anchorId="45CCB66C" wp14:editId="597F1FBB">
                <wp:simplePos x="0" y="0"/>
                <wp:positionH relativeFrom="column">
                  <wp:posOffset>1267460</wp:posOffset>
                </wp:positionH>
                <wp:positionV relativeFrom="paragraph">
                  <wp:posOffset>75565</wp:posOffset>
                </wp:positionV>
                <wp:extent cx="31115" cy="493395"/>
                <wp:effectExtent l="33020" t="0" r="12065" b="9525"/>
                <wp:wrapNone/>
                <wp:docPr id="21" name="Прямая со стрелкой 21"/>
                <wp:cNvGraphicFramePr/>
                <a:graphic xmlns:a="http://schemas.openxmlformats.org/drawingml/2006/main">
                  <a:graphicData uri="http://schemas.microsoft.com/office/word/2010/wordprocessingShape">
                    <wps:wsp>
                      <wps:cNvCnPr/>
                      <wps:spPr>
                        <a:xfrm flipH="1">
                          <a:off x="0" y="0"/>
                          <a:ext cx="30822" cy="493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2BE8EF" id="Прямая со стрелкой 21" o:spid="_x0000_s1026" type="#_x0000_t32" style="position:absolute;margin-left:99.8pt;margin-top:5.95pt;width:2.45pt;height:38.8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" strokecolor="black [3200]"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687936" behindDoc="0" locked="0" layoutInCell="1" allowOverlap="1" wp14:anchorId="7CF1223F" wp14:editId="49BBB882">
                <wp:simplePos x="0" y="0"/>
                <wp:positionH relativeFrom="column">
                  <wp:posOffset>255905</wp:posOffset>
                </wp:positionH>
                <wp:positionV relativeFrom="paragraph">
                  <wp:posOffset>5715</wp:posOffset>
                </wp:positionV>
                <wp:extent cx="378460" cy="375920"/>
                <wp:effectExtent l="6350" t="6350" r="11430" b="13970"/>
                <wp:wrapNone/>
                <wp:docPr id="2" name="Овал 2"/>
                <wp:cNvGraphicFramePr/>
                <a:graphic xmlns:a="http://schemas.openxmlformats.org/drawingml/2006/main">
                  <a:graphicData uri="http://schemas.microsoft.com/office/word/2010/wordprocessingShape">
                    <wps:wsp>
                      <wps:cNvSpPr/>
                      <wps:spPr>
                        <a:xfrm>
                          <a:off x="0" y="0"/>
                          <a:ext cx="378668" cy="37578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76558" w14:textId="77777777" w:rsidR="00B31AA0" w:rsidRDefault="00B31AA0" w:rsidP="000341C9">
                            <w:pPr>
                              <w:jc w:val="center"/>
                              <w:rPr>
                                <w:b/>
                                <w:color w:val="000000" w:themeColor="text1"/>
                                <w14:shadow w14:blurRad="38100" w14:dist="19050" w14:dir="2700000" w14:sx="100000" w14:sy="100000" w14:kx="0" w14:ky="0" w14:algn="tl">
                                  <w14:schemeClr w14:val="dk1">
                                    <w14:alpha w14:val="60000"/>
                                  </w14:schemeClr>
                                </w14:shadow>
                              </w:rPr>
                            </w:pPr>
                            <w:r>
                              <w:rPr>
                                <w:b/>
                                <w:color w:val="000000" w:themeColor="text1"/>
                                <w14:shadow w14:blurRad="38100" w14:dist="19050" w14:dir="2700000" w14:sx="100000" w14:sy="100000" w14:kx="0" w14:ky="0" w14:algn="tl">
                                  <w14:schemeClr w14:val="dk1">
                                    <w14:alpha w14:val="60000"/>
                                  </w14:schemeClr>
                                </w14:shadow>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2" o:spid="_x0000_s1033" style="position:absolute;left:0;text-align:left;margin-left:20.15pt;margin-top:.45pt;width:29.8pt;height:29.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" filled="f" strokecolor="black [3213]" strokeweight="1pt">
                <v:stroke joinstyle="miter"/>
                <v:textbox>
                  <w:txbxContent>
                    <w:p w14:paraId="26776558" w14:textId="77777777" w:rsidR="00B55819" w:rsidRDefault="00B55819" w:rsidP="000341C9">
                      <w:pPr>
                        <w:jc w:val="center"/>
                        <w:rPr>
                          <w:b/>
                          <w:color w:val="000000" w:themeColor="text1"/>
                          <w14:shadow w14:blurRad="38100" w14:dist="19050" w14:dir="2700000" w14:sx="100000" w14:sy="100000" w14:kx="0" w14:ky="0" w14:algn="tl">
                            <w14:schemeClr w14:val="dk1">
                              <w14:alpha w14:val="60000"/>
                            </w14:schemeClr>
                          </w14:shadow>
                        </w:rPr>
                      </w:pPr>
                      <w:r>
                        <w:rPr>
                          <w:b/>
                          <w:color w:val="000000" w:themeColor="text1"/>
                          <w14:shadow w14:blurRad="38100" w14:dist="19050" w14:dir="2700000" w14:sx="100000" w14:sy="100000" w14:kx="0" w14:ky="0" w14:algn="tl">
                            <w14:schemeClr w14:val="dk1">
                              <w14:alpha w14:val="60000"/>
                            </w14:schemeClr>
                          </w14:shadow>
                        </w:rPr>
                        <w:t>1</w:t>
                      </w:r>
                    </w:p>
                  </w:txbxContent>
                </v:textbox>
              </v:oval>
            </w:pict>
          </mc:Fallback>
        </mc:AlternateContent>
      </w:r>
    </w:p>
    <w:p w14:paraId="7E7DE29B"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14560" behindDoc="0" locked="0" layoutInCell="1" allowOverlap="1" wp14:anchorId="41A2232D" wp14:editId="042C47EC">
                <wp:simplePos x="0" y="0"/>
                <wp:positionH relativeFrom="column">
                  <wp:posOffset>2859405</wp:posOffset>
                </wp:positionH>
                <wp:positionV relativeFrom="paragraph">
                  <wp:posOffset>122555</wp:posOffset>
                </wp:positionV>
                <wp:extent cx="81280" cy="86995"/>
                <wp:effectExtent l="6350" t="6350" r="19050" b="13335"/>
                <wp:wrapNone/>
                <wp:docPr id="32" name="Блок-схема: узел 32"/>
                <wp:cNvGraphicFramePr/>
                <a:graphic xmlns:a="http://schemas.openxmlformats.org/drawingml/2006/main">
                  <a:graphicData uri="http://schemas.microsoft.com/office/word/2010/wordprocessingShape">
                    <wps:wsp>
                      <wps:cNvSpPr/>
                      <wps:spPr>
                        <a:xfrm>
                          <a:off x="0" y="0"/>
                          <a:ext cx="81045" cy="86938"/>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DBFB66E" id="Блок-схема: узел 32" o:spid="_x0000_s1026" type="#_x0000_t120" style="position:absolute;margin-left:225.15pt;margin-top:9.65pt;width:6.4pt;height:6.8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" fillcolor="black [3200]" strokecolor="black [1600]" strokeweight="1pt">
                <v:stroke joinstyle="miter"/>
              </v:shape>
            </w:pict>
          </mc:Fallback>
        </mc:AlternateContent>
      </w:r>
      <w:r w:rsidRPr="00EA79F5">
        <w:rPr>
          <w:b/>
          <w:bCs/>
          <w:noProof/>
          <w:sz w:val="28"/>
          <w:szCs w:val="28"/>
        </w:rPr>
        <mc:AlternateContent>
          <mc:Choice Requires="wps">
            <w:drawing>
              <wp:anchor distT="0" distB="0" distL="114300" distR="114300" simplePos="0" relativeHeight="251705344" behindDoc="0" locked="0" layoutInCell="1" allowOverlap="1" wp14:anchorId="31CFE2A8" wp14:editId="0F370A2C">
                <wp:simplePos x="0" y="0"/>
                <wp:positionH relativeFrom="column">
                  <wp:posOffset>599440</wp:posOffset>
                </wp:positionH>
                <wp:positionV relativeFrom="paragraph">
                  <wp:posOffset>137795</wp:posOffset>
                </wp:positionV>
                <wp:extent cx="328930" cy="256540"/>
                <wp:effectExtent l="0" t="0" r="6350" b="17780"/>
                <wp:wrapNone/>
                <wp:docPr id="20" name="Прямая со стрелкой 20"/>
                <wp:cNvGraphicFramePr/>
                <a:graphic xmlns:a="http://schemas.openxmlformats.org/drawingml/2006/main">
                  <a:graphicData uri="http://schemas.microsoft.com/office/word/2010/wordprocessingShape">
                    <wps:wsp>
                      <wps:cNvCnPr/>
                      <wps:spPr>
                        <a:xfrm flipH="1" flipV="1">
                          <a:off x="0" y="0"/>
                          <a:ext cx="328773" cy="2568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F05395" id="Прямая со стрелкой 20" o:spid="_x0000_s1026" type="#_x0000_t32" style="position:absolute;margin-left:47.2pt;margin-top:10.85pt;width:25.9pt;height:20.2pt;flip:x 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" strokecolor="black [3200]" strokeweight=".5pt">
                <v:stroke endarrow="block" joinstyle="miter"/>
              </v:shape>
            </w:pict>
          </mc:Fallback>
        </mc:AlternateContent>
      </w:r>
      <w:r w:rsidRPr="00EA79F5">
        <w:rPr>
          <w:b/>
          <w:bCs/>
          <w:sz w:val="28"/>
          <w:szCs w:val="28"/>
        </w:rPr>
        <w:tab/>
      </w:r>
    </w:p>
    <w:p w14:paraId="3E6B521D"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697152" behindDoc="0" locked="0" layoutInCell="1" allowOverlap="1" wp14:anchorId="4D8DE3DE" wp14:editId="576BAA17">
                <wp:simplePos x="0" y="0"/>
                <wp:positionH relativeFrom="column">
                  <wp:posOffset>3335655</wp:posOffset>
                </wp:positionH>
                <wp:positionV relativeFrom="paragraph">
                  <wp:posOffset>76200</wp:posOffset>
                </wp:positionV>
                <wp:extent cx="2034540" cy="529590"/>
                <wp:effectExtent l="6350" t="6350" r="16510" b="12700"/>
                <wp:wrapNone/>
                <wp:docPr id="12" name="Овал 12"/>
                <wp:cNvGraphicFramePr/>
                <a:graphic xmlns:a="http://schemas.openxmlformats.org/drawingml/2006/main">
                  <a:graphicData uri="http://schemas.microsoft.com/office/word/2010/wordprocessingShape">
                    <wps:wsp>
                      <wps:cNvSpPr/>
                      <wps:spPr>
                        <a:xfrm>
                          <a:off x="0" y="0"/>
                          <a:ext cx="2034283" cy="52956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AE524"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Тема двойничества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12" o:spid="_x0000_s1034" style="position:absolute;left:0;text-align:left;margin-left:262.65pt;margin-top:6pt;width:160.2pt;height:41.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" filled="f" strokecolor="black [3213]" strokeweight="1pt">
                <v:stroke joinstyle="miter"/>
                <v:textbox>
                  <w:txbxContent>
                    <w:p w14:paraId="000AE524"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Тема двойничества</w:t>
                      </w:r>
                    </w:p>
                  </w:txbxContent>
                </v:textbox>
              </v:oval>
            </w:pict>
          </mc:Fallback>
        </mc:AlternateContent>
      </w:r>
    </w:p>
    <w:p w14:paraId="3639FB7A"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689984" behindDoc="0" locked="0" layoutInCell="1" allowOverlap="1" wp14:anchorId="58692A84" wp14:editId="5590F4F3">
                <wp:simplePos x="0" y="0"/>
                <wp:positionH relativeFrom="column">
                  <wp:posOffset>2372360</wp:posOffset>
                </wp:positionH>
                <wp:positionV relativeFrom="paragraph">
                  <wp:posOffset>6985</wp:posOffset>
                </wp:positionV>
                <wp:extent cx="396875" cy="421640"/>
                <wp:effectExtent l="6350" t="6350" r="8255" b="13970"/>
                <wp:wrapNone/>
                <wp:docPr id="4" name="Овал 4"/>
                <wp:cNvGraphicFramePr/>
                <a:graphic xmlns:a="http://schemas.openxmlformats.org/drawingml/2006/main">
                  <a:graphicData uri="http://schemas.microsoft.com/office/word/2010/wordprocessingShape">
                    <wps:wsp>
                      <wps:cNvSpPr/>
                      <wps:spPr>
                        <a:xfrm>
                          <a:off x="0" y="0"/>
                          <a:ext cx="396658" cy="42170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289B29" w14:textId="77777777" w:rsidR="00B31AA0" w:rsidRDefault="00B31AA0" w:rsidP="000341C9">
                            <w:pPr>
                              <w:jc w:val="center"/>
                              <w:rPr>
                                <w:b/>
                                <w:color w:val="000000" w:themeColor="text1"/>
                                <w14:shadow w14:blurRad="38100" w14:dist="19050" w14:dir="2700000" w14:sx="100000" w14:sy="100000" w14:kx="0" w14:ky="0" w14:algn="tl">
                                  <w14:schemeClr w14:val="dk1">
                                    <w14:alpha w14:val="60000"/>
                                  </w14:schemeClr>
                                </w14:shadow>
                              </w:rPr>
                            </w:pPr>
                            <w:r>
                              <w:rPr>
                                <w:b/>
                                <w:color w:val="000000" w:themeColor="text1"/>
                                <w14:shadow w14:blurRad="38100" w14:dist="19050" w14:dir="2700000" w14:sx="100000" w14:sy="100000" w14:kx="0" w14:ky="0" w14:algn="tl">
                                  <w14:schemeClr w14:val="dk1">
                                    <w14:alpha w14:val="60000"/>
                                  </w14:schemeClr>
                                </w14:shadow>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4" o:spid="_x0000_s1035" style="position:absolute;left:0;text-align:left;margin-left:186.8pt;margin-top:.55pt;width:31.25pt;height:33.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" filled="f" strokecolor="black [3213]" strokeweight="1pt">
                <v:stroke joinstyle="miter"/>
                <v:textbox>
                  <w:txbxContent>
                    <w:p w14:paraId="0F289B29" w14:textId="77777777" w:rsidR="00B55819" w:rsidRDefault="00B55819" w:rsidP="000341C9">
                      <w:pPr>
                        <w:jc w:val="center"/>
                        <w:rPr>
                          <w:b/>
                          <w:color w:val="000000" w:themeColor="text1"/>
                          <w14:shadow w14:blurRad="38100" w14:dist="19050" w14:dir="2700000" w14:sx="100000" w14:sy="100000" w14:kx="0" w14:ky="0" w14:algn="tl">
                            <w14:schemeClr w14:val="dk1">
                              <w14:alpha w14:val="60000"/>
                            </w14:schemeClr>
                          </w14:shadow>
                        </w:rPr>
                      </w:pPr>
                      <w:r>
                        <w:rPr>
                          <w:b/>
                          <w:color w:val="000000" w:themeColor="text1"/>
                          <w14:shadow w14:blurRad="38100" w14:dist="19050" w14:dir="2700000" w14:sx="100000" w14:sy="100000" w14:kx="0" w14:ky="0" w14:algn="tl">
                            <w14:schemeClr w14:val="dk1">
                              <w14:alpha w14:val="60000"/>
                            </w14:schemeClr>
                          </w14:shadow>
                        </w:rPr>
                        <w:t>2</w:t>
                      </w:r>
                    </w:p>
                  </w:txbxContent>
                </v:textbox>
              </v:oval>
            </w:pict>
          </mc:Fallback>
        </mc:AlternateContent>
      </w:r>
      <w:r w:rsidRPr="00EA79F5">
        <w:rPr>
          <w:b/>
          <w:bCs/>
          <w:noProof/>
          <w:sz w:val="28"/>
          <w:szCs w:val="28"/>
        </w:rPr>
        <mc:AlternateContent>
          <mc:Choice Requires="wps">
            <w:drawing>
              <wp:anchor distT="0" distB="0" distL="114300" distR="114300" simplePos="0" relativeHeight="251696128" behindDoc="0" locked="0" layoutInCell="1" allowOverlap="1" wp14:anchorId="3511F6CE" wp14:editId="0D35FF3A">
                <wp:simplePos x="0" y="0"/>
                <wp:positionH relativeFrom="column">
                  <wp:posOffset>54610</wp:posOffset>
                </wp:positionH>
                <wp:positionV relativeFrom="paragraph">
                  <wp:posOffset>6985</wp:posOffset>
                </wp:positionV>
                <wp:extent cx="1787525" cy="703580"/>
                <wp:effectExtent l="6350" t="6350" r="19685" b="6350"/>
                <wp:wrapNone/>
                <wp:docPr id="11" name="Овал 11"/>
                <wp:cNvGraphicFramePr/>
                <a:graphic xmlns:a="http://schemas.openxmlformats.org/drawingml/2006/main">
                  <a:graphicData uri="http://schemas.microsoft.com/office/word/2010/wordprocessingShape">
                    <wps:wsp>
                      <wps:cNvSpPr/>
                      <wps:spPr>
                        <a:xfrm>
                          <a:off x="0" y="0"/>
                          <a:ext cx="1787325" cy="70361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B48B4"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Павел Норвегов = апостол Савл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11" o:spid="_x0000_s1036" style="position:absolute;left:0;text-align:left;margin-left:4.3pt;margin-top:.55pt;width:140.75pt;height:55.4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" filled="f" strokecolor="black [3213]" strokeweight="1pt">
                <v:stroke joinstyle="miter"/>
                <v:textbox>
                  <w:txbxContent>
                    <w:p w14:paraId="41FB48B4"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Павел Норвегов = апостол Савл</w:t>
                      </w:r>
                    </w:p>
                  </w:txbxContent>
                </v:textbox>
              </v:oval>
            </w:pict>
          </mc:Fallback>
        </mc:AlternateContent>
      </w:r>
    </w:p>
    <w:p w14:paraId="69714219"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18656" behindDoc="0" locked="0" layoutInCell="1" allowOverlap="1" wp14:anchorId="6B8D04FF" wp14:editId="1C059BEE">
                <wp:simplePos x="0" y="0"/>
                <wp:positionH relativeFrom="column">
                  <wp:posOffset>2633345</wp:posOffset>
                </wp:positionH>
                <wp:positionV relativeFrom="paragraph">
                  <wp:posOffset>233680</wp:posOffset>
                </wp:positionV>
                <wp:extent cx="20320" cy="1880235"/>
                <wp:effectExtent l="18415" t="0" r="37465" b="9525"/>
                <wp:wrapNone/>
                <wp:docPr id="36" name="Прямая со стрелкой 36"/>
                <wp:cNvGraphicFramePr/>
                <a:graphic xmlns:a="http://schemas.openxmlformats.org/drawingml/2006/main">
                  <a:graphicData uri="http://schemas.microsoft.com/office/word/2010/wordprocessingShape">
                    <wps:wsp>
                      <wps:cNvCnPr/>
                      <wps:spPr>
                        <a:xfrm>
                          <a:off x="0" y="0"/>
                          <a:ext cx="20548" cy="18801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1BE9B9" id="Прямая со стрелкой 36" o:spid="_x0000_s1026" type="#_x0000_t32" style="position:absolute;margin-left:207.35pt;margin-top:18.4pt;width:1.6pt;height:148.0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" strokecolor="black [3200]" strokeweight=".5pt">
                <v:stroke endarrow="block" joinstyle="miter"/>
              </v:shape>
            </w:pict>
          </mc:Fallback>
        </mc:AlternateContent>
      </w:r>
    </w:p>
    <w:p w14:paraId="39019D90"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11488" behindDoc="0" locked="0" layoutInCell="1" allowOverlap="1" wp14:anchorId="1E3BC584" wp14:editId="76151A70">
                <wp:simplePos x="0" y="0"/>
                <wp:positionH relativeFrom="column">
                  <wp:posOffset>1642110</wp:posOffset>
                </wp:positionH>
                <wp:positionV relativeFrom="paragraph">
                  <wp:posOffset>81280</wp:posOffset>
                </wp:positionV>
                <wp:extent cx="1736090" cy="431800"/>
                <wp:effectExtent l="0" t="38100" r="1270" b="17780"/>
                <wp:wrapNone/>
                <wp:docPr id="28" name="Соединительная линия уступом 28"/>
                <wp:cNvGraphicFramePr/>
                <a:graphic xmlns:a="http://schemas.openxmlformats.org/drawingml/2006/main">
                  <a:graphicData uri="http://schemas.microsoft.com/office/word/2010/wordprocessingShape">
                    <wps:wsp>
                      <wps:cNvCnPr/>
                      <wps:spPr>
                        <a:xfrm flipH="1" flipV="1">
                          <a:off x="0" y="0"/>
                          <a:ext cx="1735883" cy="431515"/>
                        </a:xfrm>
                        <a:prstGeom prst="bentConnector3">
                          <a:avLst>
                            <a:gd name="adj1" fmla="val 51984"/>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5EB294" id="Соединительная линия уступом 28" o:spid="_x0000_s1026" type="#_x0000_t34" style="position:absolute;margin-left:129.3pt;margin-top:6.4pt;width:136.7pt;height:34pt;flip:x 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" adj="11229" strokecolor="black [3200]" strokeweight=".5pt">
                <v:stroke endarrow="block"/>
              </v:shape>
            </w:pict>
          </mc:Fallback>
        </mc:AlternateContent>
      </w:r>
      <w:r w:rsidRPr="00EA79F5">
        <w:rPr>
          <w:b/>
          <w:bCs/>
          <w:noProof/>
          <w:sz w:val="28"/>
          <w:szCs w:val="28"/>
        </w:rPr>
        <mc:AlternateContent>
          <mc:Choice Requires="wps">
            <w:drawing>
              <wp:anchor distT="0" distB="0" distL="114300" distR="114300" simplePos="0" relativeHeight="251715584" behindDoc="0" locked="0" layoutInCell="1" allowOverlap="1" wp14:anchorId="22A43173" wp14:editId="1009DEE0">
                <wp:simplePos x="0" y="0"/>
                <wp:positionH relativeFrom="column">
                  <wp:posOffset>250190</wp:posOffset>
                </wp:positionH>
                <wp:positionV relativeFrom="paragraph">
                  <wp:posOffset>112395</wp:posOffset>
                </wp:positionV>
                <wp:extent cx="128270" cy="241300"/>
                <wp:effectExtent l="4445" t="2540" r="4445" b="0"/>
                <wp:wrapNone/>
                <wp:docPr id="33" name="Прямая со стрелкой 33"/>
                <wp:cNvGraphicFramePr/>
                <a:graphic xmlns:a="http://schemas.openxmlformats.org/drawingml/2006/main">
                  <a:graphicData uri="http://schemas.microsoft.com/office/word/2010/wordprocessingShape">
                    <wps:wsp>
                      <wps:cNvCnPr/>
                      <wps:spPr>
                        <a:xfrm>
                          <a:off x="0" y="0"/>
                          <a:ext cx="128427" cy="2414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5134D5" id="Прямая со стрелкой 33" o:spid="_x0000_s1026" type="#_x0000_t32" style="position:absolute;margin-left:19.7pt;margin-top:8.85pt;width:10.1pt;height:19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" strokecolor="black [3200]"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698176" behindDoc="0" locked="0" layoutInCell="1" allowOverlap="1" wp14:anchorId="65B7DF89" wp14:editId="5A077265">
                <wp:simplePos x="0" y="0"/>
                <wp:positionH relativeFrom="column">
                  <wp:posOffset>3314700</wp:posOffset>
                </wp:positionH>
                <wp:positionV relativeFrom="paragraph">
                  <wp:posOffset>140970</wp:posOffset>
                </wp:positionV>
                <wp:extent cx="2034540" cy="529590"/>
                <wp:effectExtent l="6350" t="6350" r="16510" b="12700"/>
                <wp:wrapNone/>
                <wp:docPr id="13" name="Овал 13"/>
                <wp:cNvGraphicFramePr/>
                <a:graphic xmlns:a="http://schemas.openxmlformats.org/drawingml/2006/main">
                  <a:graphicData uri="http://schemas.microsoft.com/office/word/2010/wordprocessingShape">
                    <wps:wsp>
                      <wps:cNvSpPr/>
                      <wps:spPr>
                        <a:xfrm>
                          <a:off x="0" y="0"/>
                          <a:ext cx="2034283" cy="52956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0A01F"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Тема смерти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13" o:spid="_x0000_s1037" style="position:absolute;left:0;text-align:left;margin-left:261pt;margin-top:11.1pt;width:160.2pt;height:41.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" filled="f" strokecolor="black [3213]" strokeweight="1pt">
                <v:stroke joinstyle="miter"/>
                <v:textbox>
                  <w:txbxContent>
                    <w:p w14:paraId="6BA0A01F"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Тема смерти</w:t>
                      </w:r>
                    </w:p>
                  </w:txbxContent>
                </v:textbox>
              </v:oval>
            </w:pict>
          </mc:Fallback>
        </mc:AlternateContent>
      </w:r>
    </w:p>
    <w:p w14:paraId="0E06670C"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01248" behindDoc="0" locked="0" layoutInCell="1" allowOverlap="1" wp14:anchorId="6ABC6E8C" wp14:editId="59E9D33D">
                <wp:simplePos x="0" y="0"/>
                <wp:positionH relativeFrom="column">
                  <wp:posOffset>65405</wp:posOffset>
                </wp:positionH>
                <wp:positionV relativeFrom="paragraph">
                  <wp:posOffset>67945</wp:posOffset>
                </wp:positionV>
                <wp:extent cx="2301240" cy="1366520"/>
                <wp:effectExtent l="6350" t="6350" r="8890" b="139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2301240" cy="136646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3DCF43" w14:textId="77777777" w:rsidR="00B31AA0" w:rsidRDefault="00B31AA0" w:rsidP="000341C9">
                            <w:pPr>
                              <w:jc w:val="center"/>
                              <w:rPr>
                                <w:color w:val="000000" w:themeColor="text1"/>
                                <w:sz w:val="20"/>
                                <w:szCs w:val="20"/>
                                <w14:shadow w14:blurRad="38100" w14:dist="19050" w14:dir="2700000" w14:sx="100000" w14:sy="100000" w14:kx="0" w14:ky="0" w14:algn="tl">
                                  <w14:schemeClr w14:val="dk1">
                                    <w14:alpha w14:val="60000"/>
                                  </w14:schemeClr>
                                </w14:shadow>
                              </w:rPr>
                            </w:pPr>
                            <w:r>
                              <w:rPr>
                                <w:color w:val="000000" w:themeColor="text1"/>
                                <w:sz w:val="20"/>
                                <w:szCs w:val="20"/>
                                <w14:shadow w14:blurRad="38100" w14:dist="19050" w14:dir="2700000" w14:sx="100000" w14:sy="100000" w14:kx="0" w14:ky="0" w14:algn="tl">
                                  <w14:schemeClr w14:val="dk1">
                                    <w14:alpha w14:val="60000"/>
                                  </w14:schemeClr>
                                </w14:shadow>
                              </w:rPr>
                              <w:t>Норвегов – Савл</w:t>
                            </w:r>
                            <w:r>
                              <w:rPr>
                                <w:color w:val="000000" w:themeColor="text1"/>
                                <w:sz w:val="20"/>
                                <w:szCs w:val="20"/>
                                <w14:shadow w14:blurRad="38100" w14:dist="19050" w14:dir="2700000" w14:sx="100000" w14:sy="100000" w14:kx="0" w14:ky="0" w14:algn="tl">
                                  <w14:schemeClr w14:val="dk1">
                                    <w14:alpha w14:val="60000"/>
                                  </w14:schemeClr>
                                </w14:shadow>
                              </w:rPr>
                              <w:br/>
                              <w:t>Ветер – Святой Дух</w:t>
                            </w:r>
                            <w:r>
                              <w:rPr>
                                <w:color w:val="000000" w:themeColor="text1"/>
                                <w:sz w:val="20"/>
                                <w:szCs w:val="20"/>
                                <w14:shadow w14:blurRad="38100" w14:dist="19050" w14:dir="2700000" w14:sx="100000" w14:sy="100000" w14:kx="0" w14:ky="0" w14:algn="tl">
                                  <w14:schemeClr w14:val="dk1">
                                    <w14:alpha w14:val="60000"/>
                                  </w14:schemeClr>
                                </w14:shadow>
                              </w:rPr>
                              <w:br/>
                              <w:t>Хождение босиком</w:t>
                            </w:r>
                            <w:r>
                              <w:rPr>
                                <w:color w:val="000000" w:themeColor="text1"/>
                                <w:sz w:val="20"/>
                                <w:szCs w:val="20"/>
                                <w14:shadow w14:blurRad="38100" w14:dist="19050" w14:dir="2700000" w14:sx="100000" w14:sy="100000" w14:kx="0" w14:ky="0" w14:algn="tl">
                                  <w14:schemeClr w14:val="dk1">
                                    <w14:alpha w14:val="60000"/>
                                  </w14:schemeClr>
                                </w14:shadow>
                              </w:rPr>
                              <w:br/>
                              <w:t>Нетерпимость ко лжи</w:t>
                            </w:r>
                            <w:r>
                              <w:rPr>
                                <w:color w:val="000000" w:themeColor="text1"/>
                                <w:sz w:val="20"/>
                                <w:szCs w:val="20"/>
                                <w14:shadow w14:blurRad="38100" w14:dist="19050" w14:dir="2700000" w14:sx="100000" w14:sy="100000" w14:kx="0" w14:ky="0" w14:algn="tl">
                                  <w14:schemeClr w14:val="dk1">
                                    <w14:alpha w14:val="60000"/>
                                  </w14:schemeClr>
                                </w14:shadow>
                              </w:rPr>
                              <w:br/>
                              <w:t>Любовь</w:t>
                            </w:r>
                            <w:r>
                              <w:rPr>
                                <w:color w:val="000000" w:themeColor="text1"/>
                                <w:sz w:val="20"/>
                                <w:szCs w:val="20"/>
                                <w14:shadow w14:blurRad="38100" w14:dist="19050" w14:dir="2700000" w14:sx="100000" w14:sy="100000" w14:kx="0" w14:ky="0" w14:algn="tl">
                                  <w14:schemeClr w14:val="dk1">
                                    <w14:alpha w14:val="60000"/>
                                  </w14:schemeClr>
                                </w14:shadow>
                              </w:rPr>
                              <w:br/>
                              <w:t>Проповедь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16" o:spid="_x0000_s1038" style="position:absolute;left:0;text-align:left;margin-left:5.15pt;margin-top:5.35pt;width:181.2pt;height:107.6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" filled="f" strokecolor="black [3213]" strokeweight="1pt">
                <v:stroke joinstyle="miter"/>
                <v:textbox>
                  <w:txbxContent>
                    <w:p w14:paraId="043DCF43" w14:textId="77777777" w:rsidR="00B55819" w:rsidRDefault="00B55819" w:rsidP="000341C9">
                      <w:pPr>
                        <w:jc w:val="center"/>
                        <w:rPr>
                          <w:color w:val="000000" w:themeColor="text1"/>
                          <w:sz w:val="20"/>
                          <w:szCs w:val="20"/>
                          <w14:shadow w14:blurRad="38100" w14:dist="19050" w14:dir="2700000" w14:sx="100000" w14:sy="100000" w14:kx="0" w14:ky="0" w14:algn="tl">
                            <w14:schemeClr w14:val="dk1">
                              <w14:alpha w14:val="60000"/>
                            </w14:schemeClr>
                          </w14:shadow>
                        </w:rPr>
                      </w:pPr>
                      <w:r>
                        <w:rPr>
                          <w:color w:val="000000" w:themeColor="text1"/>
                          <w:sz w:val="20"/>
                          <w:szCs w:val="20"/>
                          <w14:shadow w14:blurRad="38100" w14:dist="19050" w14:dir="2700000" w14:sx="100000" w14:sy="100000" w14:kx="0" w14:ky="0" w14:algn="tl">
                            <w14:schemeClr w14:val="dk1">
                              <w14:alpha w14:val="60000"/>
                            </w14:schemeClr>
                          </w14:shadow>
                        </w:rPr>
                        <w:t>Норвегов – Савл</w:t>
                      </w:r>
                      <w:r>
                        <w:rPr>
                          <w:color w:val="000000" w:themeColor="text1"/>
                          <w:sz w:val="20"/>
                          <w:szCs w:val="20"/>
                          <w14:shadow w14:blurRad="38100" w14:dist="19050" w14:dir="2700000" w14:sx="100000" w14:sy="100000" w14:kx="0" w14:ky="0" w14:algn="tl">
                            <w14:schemeClr w14:val="dk1">
                              <w14:alpha w14:val="60000"/>
                            </w14:schemeClr>
                          </w14:shadow>
                        </w:rPr>
                        <w:br/>
                        <w:t>Ветер – Святой Дух</w:t>
                      </w:r>
                      <w:r>
                        <w:rPr>
                          <w:color w:val="000000" w:themeColor="text1"/>
                          <w:sz w:val="20"/>
                          <w:szCs w:val="20"/>
                          <w14:shadow w14:blurRad="38100" w14:dist="19050" w14:dir="2700000" w14:sx="100000" w14:sy="100000" w14:kx="0" w14:ky="0" w14:algn="tl">
                            <w14:schemeClr w14:val="dk1">
                              <w14:alpha w14:val="60000"/>
                            </w14:schemeClr>
                          </w14:shadow>
                        </w:rPr>
                        <w:br/>
                        <w:t>Хождение босиком</w:t>
                      </w:r>
                      <w:r>
                        <w:rPr>
                          <w:color w:val="000000" w:themeColor="text1"/>
                          <w:sz w:val="20"/>
                          <w:szCs w:val="20"/>
                          <w14:shadow w14:blurRad="38100" w14:dist="19050" w14:dir="2700000" w14:sx="100000" w14:sy="100000" w14:kx="0" w14:ky="0" w14:algn="tl">
                            <w14:schemeClr w14:val="dk1">
                              <w14:alpha w14:val="60000"/>
                            </w14:schemeClr>
                          </w14:shadow>
                        </w:rPr>
                        <w:br/>
                        <w:t>Нетерпимость ко лжи</w:t>
                      </w:r>
                      <w:r>
                        <w:rPr>
                          <w:color w:val="000000" w:themeColor="text1"/>
                          <w:sz w:val="20"/>
                          <w:szCs w:val="20"/>
                          <w14:shadow w14:blurRad="38100" w14:dist="19050" w14:dir="2700000" w14:sx="100000" w14:sy="100000" w14:kx="0" w14:ky="0" w14:algn="tl">
                            <w14:schemeClr w14:val="dk1">
                              <w14:alpha w14:val="60000"/>
                            </w14:schemeClr>
                          </w14:shadow>
                        </w:rPr>
                        <w:br/>
                        <w:t>Любовь</w:t>
                      </w:r>
                      <w:r>
                        <w:rPr>
                          <w:color w:val="000000" w:themeColor="text1"/>
                          <w:sz w:val="20"/>
                          <w:szCs w:val="20"/>
                          <w14:shadow w14:blurRad="38100" w14:dist="19050" w14:dir="2700000" w14:sx="100000" w14:sy="100000" w14:kx="0" w14:ky="0" w14:algn="tl">
                            <w14:schemeClr w14:val="dk1">
                              <w14:alpha w14:val="60000"/>
                            </w14:schemeClr>
                          </w14:shadow>
                        </w:rPr>
                        <w:br/>
                        <w:t>Проповедь</w:t>
                      </w:r>
                    </w:p>
                  </w:txbxContent>
                </v:textbox>
              </v:roundrect>
            </w:pict>
          </mc:Fallback>
        </mc:AlternateContent>
      </w:r>
      <w:r w:rsidRPr="00EA79F5">
        <w:rPr>
          <w:b/>
          <w:bCs/>
          <w:noProof/>
          <w:sz w:val="28"/>
          <w:szCs w:val="28"/>
        </w:rPr>
        <mc:AlternateContent>
          <mc:Choice Requires="wps">
            <w:drawing>
              <wp:anchor distT="0" distB="0" distL="114300" distR="114300" simplePos="0" relativeHeight="251717632" behindDoc="0" locked="0" layoutInCell="1" allowOverlap="1" wp14:anchorId="7A59B7F4" wp14:editId="5EF301F3">
                <wp:simplePos x="0" y="0"/>
                <wp:positionH relativeFrom="column">
                  <wp:posOffset>2964815</wp:posOffset>
                </wp:positionH>
                <wp:positionV relativeFrom="paragraph">
                  <wp:posOffset>184150</wp:posOffset>
                </wp:positionV>
                <wp:extent cx="81280" cy="86995"/>
                <wp:effectExtent l="6350" t="6350" r="19050" b="13335"/>
                <wp:wrapNone/>
                <wp:docPr id="35" name="Блок-схема: узел 35"/>
                <wp:cNvGraphicFramePr/>
                <a:graphic xmlns:a="http://schemas.openxmlformats.org/drawingml/2006/main">
                  <a:graphicData uri="http://schemas.microsoft.com/office/word/2010/wordprocessingShape">
                    <wps:wsp>
                      <wps:cNvSpPr/>
                      <wps:spPr>
                        <a:xfrm>
                          <a:off x="0" y="0"/>
                          <a:ext cx="81045" cy="86938"/>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0241807" id="Блок-схема: узел 35" o:spid="_x0000_s1026" type="#_x0000_t120" style="position:absolute;margin-left:233.45pt;margin-top:14.5pt;width:6.4pt;height:6.8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" fillcolor="black [3200]" strokecolor="black [1600]" strokeweight="1pt">
                <v:stroke joinstyle="miter"/>
              </v:shape>
            </w:pict>
          </mc:Fallback>
        </mc:AlternateContent>
      </w:r>
      <w:r w:rsidRPr="00EA79F5">
        <w:rPr>
          <w:b/>
          <w:bCs/>
          <w:noProof/>
          <w:sz w:val="28"/>
          <w:szCs w:val="28"/>
        </w:rPr>
        <mc:AlternateContent>
          <mc:Choice Requires="wps">
            <w:drawing>
              <wp:anchor distT="0" distB="0" distL="114300" distR="114300" simplePos="0" relativeHeight="251712512" behindDoc="0" locked="0" layoutInCell="1" allowOverlap="1" wp14:anchorId="2B9EC04A" wp14:editId="044397C6">
                <wp:simplePos x="0" y="0"/>
                <wp:positionH relativeFrom="column">
                  <wp:posOffset>2931795</wp:posOffset>
                </wp:positionH>
                <wp:positionV relativeFrom="paragraph">
                  <wp:posOffset>221615</wp:posOffset>
                </wp:positionV>
                <wp:extent cx="287020" cy="1838960"/>
                <wp:effectExtent l="0" t="4445" r="2540" b="46355"/>
                <wp:wrapNone/>
                <wp:docPr id="30" name="Соединительная линия уступом 30"/>
                <wp:cNvGraphicFramePr/>
                <a:graphic xmlns:a="http://schemas.openxmlformats.org/drawingml/2006/main">
                  <a:graphicData uri="http://schemas.microsoft.com/office/word/2010/wordprocessingShape">
                    <wps:wsp>
                      <wps:cNvCnPr/>
                      <wps:spPr>
                        <a:xfrm>
                          <a:off x="0" y="0"/>
                          <a:ext cx="286963" cy="1839139"/>
                        </a:xfrm>
                        <a:prstGeom prst="bentConnector3">
                          <a:avLst>
                            <a:gd name="adj1" fmla="val 2624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6B3DCA" id="Соединительная линия уступом 30" o:spid="_x0000_s1026" type="#_x0000_t34" style="position:absolute;margin-left:230.85pt;margin-top:17.45pt;width:22.6pt;height:144.8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" adj="5670" strokecolor="black [3200]" strokeweight=".5pt">
                <v:stroke endarrow="block"/>
              </v:shape>
            </w:pict>
          </mc:Fallback>
        </mc:AlternateContent>
      </w:r>
    </w:p>
    <w:p w14:paraId="26ABE0A6"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16608" behindDoc="0" locked="0" layoutInCell="1" allowOverlap="1" wp14:anchorId="302245F2" wp14:editId="2DE2258A">
                <wp:simplePos x="0" y="0"/>
                <wp:positionH relativeFrom="column">
                  <wp:posOffset>3589020</wp:posOffset>
                </wp:positionH>
                <wp:positionV relativeFrom="paragraph">
                  <wp:posOffset>29210</wp:posOffset>
                </wp:positionV>
                <wp:extent cx="159385" cy="374650"/>
                <wp:effectExtent l="4445" t="1905" r="19050" b="4445"/>
                <wp:wrapNone/>
                <wp:docPr id="34" name="Прямая со стрелкой 34"/>
                <wp:cNvGraphicFramePr/>
                <a:graphic xmlns:a="http://schemas.openxmlformats.org/drawingml/2006/main">
                  <a:graphicData uri="http://schemas.microsoft.com/office/word/2010/wordprocessingShape">
                    <wps:wsp>
                      <wps:cNvCnPr/>
                      <wps:spPr>
                        <a:xfrm>
                          <a:off x="0" y="0"/>
                          <a:ext cx="159250" cy="374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172726" id="Прямая со стрелкой 34" o:spid="_x0000_s1026" type="#_x0000_t32" style="position:absolute;margin-left:282.6pt;margin-top:2.3pt;width:12.55pt;height:29.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" strokecolor="black [3200]" strokeweight=".5pt">
                <v:stroke endarrow="block" joinstyle="miter"/>
              </v:shape>
            </w:pict>
          </mc:Fallback>
        </mc:AlternateContent>
      </w:r>
    </w:p>
    <w:p w14:paraId="2AD5F701"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699200" behindDoc="0" locked="0" layoutInCell="1" allowOverlap="1" wp14:anchorId="57C6E3B1" wp14:editId="0419DEDD">
                <wp:simplePos x="0" y="0"/>
                <wp:positionH relativeFrom="column">
                  <wp:posOffset>3743325</wp:posOffset>
                </wp:positionH>
                <wp:positionV relativeFrom="paragraph">
                  <wp:posOffset>5715</wp:posOffset>
                </wp:positionV>
                <wp:extent cx="1474470" cy="955675"/>
                <wp:effectExtent l="6350" t="6350" r="12700" b="13335"/>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1474341" cy="95549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001451" w14:textId="77777777" w:rsidR="00B31AA0" w:rsidRDefault="00B31AA0" w:rsidP="000341C9">
                            <w:pPr>
                              <w:rPr>
                                <w:color w:val="000000" w:themeColor="text1"/>
                                <w:sz w:val="20"/>
                                <w:szCs w:val="20"/>
                                <w14:shadow w14:blurRad="38100" w14:dist="19050" w14:dir="2700000" w14:sx="100000" w14:sy="100000" w14:kx="0" w14:ky="0" w14:algn="tl">
                                  <w14:schemeClr w14:val="dk1">
                                    <w14:alpha w14:val="60000"/>
                                  </w14:schemeClr>
                                </w14:shadow>
                              </w:rPr>
                            </w:pPr>
                            <w:r>
                              <w:rPr>
                                <w:color w:val="000000" w:themeColor="text1"/>
                                <w:sz w:val="20"/>
                                <w:szCs w:val="20"/>
                                <w14:shadow w14:blurRad="38100" w14:dist="19050" w14:dir="2700000" w14:sx="100000" w14:sy="100000" w14:kx="0" w14:ky="0" w14:algn="tl">
                                  <w14:schemeClr w14:val="dk1">
                                    <w14:alpha w14:val="60000"/>
                                  </w14:schemeClr>
                                </w14:shadow>
                              </w:rPr>
                              <w:t>Меловая девушка</w:t>
                            </w:r>
                            <w:r>
                              <w:rPr>
                                <w:color w:val="000000" w:themeColor="text1"/>
                                <w:sz w:val="20"/>
                                <w:szCs w:val="20"/>
                                <w14:shadow w14:blurRad="38100" w14:dist="19050" w14:dir="2700000" w14:sx="100000" w14:sy="100000" w14:kx="0" w14:ky="0" w14:algn="tl">
                                  <w14:schemeClr w14:val="dk1">
                                    <w14:alpha w14:val="60000"/>
                                  </w14:schemeClr>
                                </w14:shadow>
                              </w:rPr>
                              <w:br/>
                              <w:t>Мел</w:t>
                            </w:r>
                            <w:r>
                              <w:rPr>
                                <w:color w:val="000000" w:themeColor="text1"/>
                                <w:sz w:val="20"/>
                                <w:szCs w:val="20"/>
                                <w14:shadow w14:blurRad="38100" w14:dist="19050" w14:dir="2700000" w14:sx="100000" w14:sy="100000" w14:kx="0" w14:ky="0" w14:algn="tl">
                                  <w14:schemeClr w14:val="dk1">
                                    <w14:alpha w14:val="60000"/>
                                  </w14:schemeClr>
                                </w14:shadow>
                              </w:rPr>
                              <w:br/>
                              <w:t>Болезни</w:t>
                            </w:r>
                            <w:r>
                              <w:rPr>
                                <w:color w:val="000000" w:themeColor="text1"/>
                                <w:sz w:val="20"/>
                                <w:szCs w:val="20"/>
                                <w14:shadow w14:blurRad="38100" w14:dist="19050" w14:dir="2700000" w14:sx="100000" w14:sy="100000" w14:kx="0" w14:ky="0" w14:algn="tl">
                                  <w14:schemeClr w14:val="dk1">
                                    <w14:alpha w14:val="60000"/>
                                  </w14:schemeClr>
                                </w14:shadow>
                              </w:rPr>
                              <w:br/>
                              <w:t>Бледность</w:t>
                            </w:r>
                            <w:r>
                              <w:rPr>
                                <w:color w:val="000000" w:themeColor="text1"/>
                                <w:sz w:val="20"/>
                                <w:szCs w:val="20"/>
                                <w14:shadow w14:blurRad="38100" w14:dist="19050" w14:dir="2700000" w14:sx="100000" w14:sy="100000" w14:kx="0" w14:ky="0" w14:algn="tl">
                                  <w14:schemeClr w14:val="dk1">
                                    <w14:alpha w14:val="60000"/>
                                  </w14:schemeClr>
                                </w14:shadow>
                              </w:rPr>
                              <w:br/>
                            </w:r>
                          </w:p>
                          <w:p w14:paraId="191847A3" w14:textId="77777777" w:rsidR="00B31AA0" w:rsidRDefault="00B31AA0" w:rsidP="000341C9">
                            <w:pPr>
                              <w:pStyle w:val="aff"/>
                              <w:rPr>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14" o:spid="_x0000_s1039" style="position:absolute;left:0;text-align:left;margin-left:294.75pt;margin-top:.45pt;width:116.1pt;height:75.2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" filled="f" strokecolor="black [3213]" strokeweight="1pt">
                <v:stroke joinstyle="miter"/>
                <v:textbox>
                  <w:txbxContent>
                    <w:p w14:paraId="37001451" w14:textId="77777777" w:rsidR="00B55819" w:rsidRDefault="00B55819" w:rsidP="000341C9">
                      <w:pPr>
                        <w:rPr>
                          <w:color w:val="000000" w:themeColor="text1"/>
                          <w:sz w:val="20"/>
                          <w:szCs w:val="20"/>
                          <w14:shadow w14:blurRad="38100" w14:dist="19050" w14:dir="2700000" w14:sx="100000" w14:sy="100000" w14:kx="0" w14:ky="0" w14:algn="tl">
                            <w14:schemeClr w14:val="dk1">
                              <w14:alpha w14:val="60000"/>
                            </w14:schemeClr>
                          </w14:shadow>
                        </w:rPr>
                      </w:pPr>
                      <w:r>
                        <w:rPr>
                          <w:color w:val="000000" w:themeColor="text1"/>
                          <w:sz w:val="20"/>
                          <w:szCs w:val="20"/>
                          <w14:shadow w14:blurRad="38100" w14:dist="19050" w14:dir="2700000" w14:sx="100000" w14:sy="100000" w14:kx="0" w14:ky="0" w14:algn="tl">
                            <w14:schemeClr w14:val="dk1">
                              <w14:alpha w14:val="60000"/>
                            </w14:schemeClr>
                          </w14:shadow>
                        </w:rPr>
                        <w:t>Меловая девушка</w:t>
                      </w:r>
                      <w:r>
                        <w:rPr>
                          <w:color w:val="000000" w:themeColor="text1"/>
                          <w:sz w:val="20"/>
                          <w:szCs w:val="20"/>
                          <w14:shadow w14:blurRad="38100" w14:dist="19050" w14:dir="2700000" w14:sx="100000" w14:sy="100000" w14:kx="0" w14:ky="0" w14:algn="tl">
                            <w14:schemeClr w14:val="dk1">
                              <w14:alpha w14:val="60000"/>
                            </w14:schemeClr>
                          </w14:shadow>
                        </w:rPr>
                        <w:br/>
                        <w:t>Мел</w:t>
                      </w:r>
                      <w:r>
                        <w:rPr>
                          <w:color w:val="000000" w:themeColor="text1"/>
                          <w:sz w:val="20"/>
                          <w:szCs w:val="20"/>
                          <w14:shadow w14:blurRad="38100" w14:dist="19050" w14:dir="2700000" w14:sx="100000" w14:sy="100000" w14:kx="0" w14:ky="0" w14:algn="tl">
                            <w14:schemeClr w14:val="dk1">
                              <w14:alpha w14:val="60000"/>
                            </w14:schemeClr>
                          </w14:shadow>
                        </w:rPr>
                        <w:br/>
                        <w:t>Болезни</w:t>
                      </w:r>
                      <w:r>
                        <w:rPr>
                          <w:color w:val="000000" w:themeColor="text1"/>
                          <w:sz w:val="20"/>
                          <w:szCs w:val="20"/>
                          <w14:shadow w14:blurRad="38100" w14:dist="19050" w14:dir="2700000" w14:sx="100000" w14:sy="100000" w14:kx="0" w14:ky="0" w14:algn="tl">
                            <w14:schemeClr w14:val="dk1">
                              <w14:alpha w14:val="60000"/>
                            </w14:schemeClr>
                          </w14:shadow>
                        </w:rPr>
                        <w:br/>
                        <w:t>Бледность</w:t>
                      </w:r>
                      <w:r>
                        <w:rPr>
                          <w:color w:val="000000" w:themeColor="text1"/>
                          <w:sz w:val="20"/>
                          <w:szCs w:val="20"/>
                          <w14:shadow w14:blurRad="38100" w14:dist="19050" w14:dir="2700000" w14:sx="100000" w14:sy="100000" w14:kx="0" w14:ky="0" w14:algn="tl">
                            <w14:schemeClr w14:val="dk1">
                              <w14:alpha w14:val="60000"/>
                            </w14:schemeClr>
                          </w14:shadow>
                        </w:rPr>
                        <w:br/>
                      </w:r>
                    </w:p>
                    <w:p w14:paraId="191847A3" w14:textId="77777777" w:rsidR="00B55819" w:rsidRDefault="00B55819" w:rsidP="000341C9">
                      <w:pPr>
                        <w:pStyle w:val="aff"/>
                        <w:rPr>
                          <w14:textOutline w14:w="9525" w14:cap="rnd" w14:cmpd="sng" w14:algn="ctr">
                            <w14:solidFill>
                              <w14:schemeClr w14:val="tx1"/>
                            </w14:solidFill>
                            <w14:prstDash w14:val="solid"/>
                            <w14:bevel/>
                          </w14:textOutline>
                        </w:rPr>
                      </w:pPr>
                    </w:p>
                  </w:txbxContent>
                </v:textbox>
              </v:roundrect>
            </w:pict>
          </mc:Fallback>
        </mc:AlternateContent>
      </w:r>
    </w:p>
    <w:p w14:paraId="6D71ABC4" w14:textId="77777777" w:rsidR="000341C9" w:rsidRPr="00EA79F5" w:rsidRDefault="000341C9" w:rsidP="00624002">
      <w:pPr>
        <w:contextualSpacing/>
        <w:jc w:val="both"/>
        <w:rPr>
          <w:b/>
          <w:bCs/>
          <w:sz w:val="28"/>
          <w:szCs w:val="28"/>
        </w:rPr>
      </w:pPr>
    </w:p>
    <w:p w14:paraId="3CD76634" w14:textId="77777777" w:rsidR="000341C9" w:rsidRPr="00EA79F5" w:rsidRDefault="000341C9" w:rsidP="00624002">
      <w:pPr>
        <w:contextualSpacing/>
        <w:jc w:val="both"/>
        <w:rPr>
          <w:b/>
          <w:bCs/>
          <w:sz w:val="28"/>
          <w:szCs w:val="28"/>
        </w:rPr>
      </w:pPr>
    </w:p>
    <w:p w14:paraId="2E78B73A" w14:textId="5EE5BA11" w:rsidR="000341C9" w:rsidRPr="00EA79F5" w:rsidRDefault="000341C9" w:rsidP="00624002">
      <w:pPr>
        <w:contextualSpacing/>
        <w:jc w:val="both"/>
        <w:rPr>
          <w:b/>
          <w:bCs/>
          <w:sz w:val="28"/>
          <w:szCs w:val="28"/>
        </w:rPr>
      </w:pPr>
    </w:p>
    <w:p w14:paraId="6819F9D8" w14:textId="16A610AD"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00224" behindDoc="0" locked="0" layoutInCell="1" allowOverlap="1" wp14:anchorId="7122D42F" wp14:editId="077581EC">
                <wp:simplePos x="0" y="0"/>
                <wp:positionH relativeFrom="column">
                  <wp:posOffset>3219450</wp:posOffset>
                </wp:positionH>
                <wp:positionV relativeFrom="paragraph">
                  <wp:posOffset>106045</wp:posOffset>
                </wp:positionV>
                <wp:extent cx="2301240" cy="560070"/>
                <wp:effectExtent l="6350" t="6350" r="8890" b="1270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301411" cy="559941"/>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4B7594"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Норвегов – сторож – смерть</w:t>
                            </w:r>
                            <w:r>
                              <w:rPr>
                                <w:color w:val="000000" w:themeColor="text1"/>
                                <w14:shadow w14:blurRad="38100" w14:dist="19050" w14:dir="2700000" w14:sx="100000" w14:sy="100000" w14:kx="0" w14:ky="0" w14:algn="tl">
                                  <w14:schemeClr w14:val="dk1">
                                    <w14:alpha w14:val="60000"/>
                                  </w14:schemeClr>
                                </w14:shadow>
                              </w:rPr>
                              <w:br/>
                              <w:t>живет «на том берегу Леты»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122D42F" id="Скругленный прямоугольник 15" o:spid="_x0000_s1040" style="position:absolute;left:0;text-align:left;margin-left:253.5pt;margin-top:8.35pt;width:181.2pt;height:44.1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" filled="f" strokecolor="black [3213]" strokeweight="1pt">
                <v:stroke joinstyle="miter"/>
                <v:textbox>
                  <w:txbxContent>
                    <w:p w14:paraId="3D4B7594"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Норвегов – сторож – смерть</w:t>
                      </w:r>
                      <w:r>
                        <w:rPr>
                          <w:color w:val="000000" w:themeColor="text1"/>
                          <w14:shadow w14:blurRad="38100" w14:dist="19050" w14:dir="2700000" w14:sx="100000" w14:sy="100000" w14:kx="0" w14:ky="0" w14:algn="tl">
                            <w14:schemeClr w14:val="dk1">
                              <w14:alpha w14:val="60000"/>
                            </w14:schemeClr>
                          </w14:shadow>
                        </w:rPr>
                        <w:br/>
                        <w:t>живет «на том берегу Леты»</w:t>
                      </w:r>
                    </w:p>
                  </w:txbxContent>
                </v:textbox>
              </v:roundrect>
            </w:pict>
          </mc:Fallback>
        </mc:AlternateContent>
      </w:r>
    </w:p>
    <w:p w14:paraId="4792C223" w14:textId="20D9CC4A" w:rsidR="000341C9" w:rsidRPr="00EA79F5" w:rsidRDefault="000341C9" w:rsidP="00624002">
      <w:pPr>
        <w:contextualSpacing/>
        <w:jc w:val="both"/>
        <w:rPr>
          <w:b/>
          <w:bCs/>
          <w:sz w:val="28"/>
          <w:szCs w:val="28"/>
        </w:rPr>
      </w:pPr>
    </w:p>
    <w:p w14:paraId="642E9D6B" w14:textId="2E200175" w:rsidR="000341C9" w:rsidRPr="00EA79F5" w:rsidRDefault="00D8700D"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02272" behindDoc="0" locked="0" layoutInCell="1" allowOverlap="1" wp14:anchorId="6F87646D" wp14:editId="16804DB1">
                <wp:simplePos x="0" y="0"/>
                <wp:positionH relativeFrom="column">
                  <wp:posOffset>328295</wp:posOffset>
                </wp:positionH>
                <wp:positionV relativeFrom="paragraph">
                  <wp:posOffset>1270</wp:posOffset>
                </wp:positionV>
                <wp:extent cx="2301240" cy="621665"/>
                <wp:effectExtent l="6350" t="6350" r="8890" b="12065"/>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2301240" cy="6216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2C27F9"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Лейтмотивы для понимания структуры романа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F87646D" id="Скругленный прямоугольник 17" o:spid="_x0000_s1041" style="position:absolute;left:0;text-align:left;margin-left:25.85pt;margin-top:.1pt;width:181.2pt;height:48.9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" filled="f" strokecolor="black [3213]" strokeweight="1pt">
                <v:stroke joinstyle="miter"/>
                <v:textbox>
                  <w:txbxContent>
                    <w:p w14:paraId="152C27F9"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Лейтмотивы для понимания структуры романа</w:t>
                      </w:r>
                    </w:p>
                  </w:txbxContent>
                </v:textbox>
              </v:roundrect>
            </w:pict>
          </mc:Fallback>
        </mc:AlternateContent>
      </w:r>
    </w:p>
    <w:p w14:paraId="6B59F081" w14:textId="77777777" w:rsidR="000341C9" w:rsidRPr="00EA79F5" w:rsidRDefault="000341C9" w:rsidP="00624002">
      <w:pPr>
        <w:contextualSpacing/>
        <w:jc w:val="both"/>
        <w:rPr>
          <w:b/>
          <w:bCs/>
          <w:sz w:val="28"/>
          <w:szCs w:val="28"/>
        </w:rPr>
      </w:pPr>
    </w:p>
    <w:p w14:paraId="746C6E82" w14:textId="77777777" w:rsidR="000341C9" w:rsidRPr="00EA79F5" w:rsidRDefault="000341C9" w:rsidP="00624002">
      <w:pPr>
        <w:contextualSpacing/>
        <w:jc w:val="both"/>
        <w:rPr>
          <w:b/>
          <w:bCs/>
          <w:sz w:val="28"/>
          <w:szCs w:val="28"/>
        </w:rPr>
      </w:pPr>
    </w:p>
    <w:p w14:paraId="7ED875EC" w14:textId="77777777" w:rsidR="000341C9" w:rsidRPr="00EA79F5" w:rsidRDefault="000341C9" w:rsidP="00624002">
      <w:pPr>
        <w:contextualSpacing/>
        <w:jc w:val="both"/>
        <w:rPr>
          <w:b/>
          <w:bCs/>
          <w:sz w:val="28"/>
          <w:szCs w:val="28"/>
        </w:rPr>
      </w:pPr>
    </w:p>
    <w:p w14:paraId="5130D2F3" w14:textId="77777777" w:rsidR="000341C9" w:rsidRPr="00EA79F5" w:rsidRDefault="000341C9" w:rsidP="00624002">
      <w:pPr>
        <w:contextualSpacing/>
        <w:jc w:val="both"/>
        <w:rPr>
          <w:b/>
          <w:bCs/>
          <w:sz w:val="28"/>
          <w:szCs w:val="28"/>
        </w:rPr>
      </w:pPr>
    </w:p>
    <w:p w14:paraId="5E6D0B3D" w14:textId="702E78D8" w:rsidR="008D578A" w:rsidRPr="008D578A" w:rsidRDefault="005E50A8" w:rsidP="008D578A">
      <w:pPr>
        <w:contextualSpacing/>
        <w:jc w:val="center"/>
        <w:rPr>
          <w:iCs/>
          <w:sz w:val="28"/>
          <w:szCs w:val="28"/>
        </w:rPr>
      </w:pPr>
      <w:r>
        <w:rPr>
          <w:iCs/>
          <w:sz w:val="28"/>
          <w:szCs w:val="28"/>
        </w:rPr>
        <w:t>Рисунок 8</w:t>
      </w:r>
      <w:r w:rsidR="008D578A">
        <w:rPr>
          <w:iCs/>
          <w:sz w:val="28"/>
          <w:szCs w:val="28"/>
        </w:rPr>
        <w:t xml:space="preserve"> – </w:t>
      </w:r>
      <w:r w:rsidR="008D578A" w:rsidRPr="008D578A">
        <w:rPr>
          <w:iCs/>
          <w:sz w:val="28"/>
          <w:szCs w:val="28"/>
        </w:rPr>
        <w:t>Эпиграфы в романе «Школа для дураков»</w:t>
      </w:r>
    </w:p>
    <w:p w14:paraId="7287CA69" w14:textId="77777777" w:rsidR="008D578A" w:rsidRDefault="008D578A" w:rsidP="00624002">
      <w:pPr>
        <w:contextualSpacing/>
        <w:jc w:val="both"/>
        <w:rPr>
          <w:b/>
          <w:bCs/>
          <w:sz w:val="28"/>
          <w:szCs w:val="28"/>
        </w:rPr>
      </w:pPr>
    </w:p>
    <w:p w14:paraId="591983A0" w14:textId="77777777" w:rsidR="000341C9" w:rsidRPr="00EA79F5" w:rsidRDefault="000341C9" w:rsidP="00624002">
      <w:pPr>
        <w:contextualSpacing/>
        <w:jc w:val="both"/>
        <w:rPr>
          <w:sz w:val="28"/>
          <w:szCs w:val="28"/>
        </w:rPr>
      </w:pPr>
      <w:r w:rsidRPr="00EA79F5">
        <w:rPr>
          <w:b/>
          <w:bCs/>
          <w:sz w:val="28"/>
          <w:szCs w:val="28"/>
        </w:rPr>
        <w:t xml:space="preserve">2) </w:t>
      </w:r>
      <w:r w:rsidRPr="00EA79F5">
        <w:rPr>
          <w:sz w:val="28"/>
          <w:szCs w:val="28"/>
        </w:rPr>
        <w:t>Кейс «Дебаты о главном герое романа».</w:t>
      </w:r>
    </w:p>
    <w:p w14:paraId="42DB78AD" w14:textId="77777777" w:rsidR="000341C9" w:rsidRPr="00EA79F5" w:rsidRDefault="000341C9" w:rsidP="00624002">
      <w:pPr>
        <w:contextualSpacing/>
        <w:jc w:val="both"/>
        <w:rPr>
          <w:sz w:val="28"/>
          <w:szCs w:val="28"/>
        </w:rPr>
      </w:pPr>
    </w:p>
    <w:p w14:paraId="78B15FBC" w14:textId="77777777" w:rsidR="000341C9" w:rsidRPr="00EA79F5" w:rsidRDefault="000341C9" w:rsidP="005E50A8">
      <w:pPr>
        <w:ind w:firstLine="709"/>
        <w:contextualSpacing/>
        <w:jc w:val="both"/>
        <w:rPr>
          <w:sz w:val="28"/>
          <w:szCs w:val="28"/>
        </w:rPr>
      </w:pPr>
      <w:r w:rsidRPr="00EA79F5">
        <w:rPr>
          <w:sz w:val="28"/>
          <w:szCs w:val="28"/>
        </w:rPr>
        <w:t xml:space="preserve">Роман Саши Соколова </w:t>
      </w:r>
      <w:r w:rsidRPr="00EA79F5">
        <w:rPr>
          <w:i/>
          <w:iCs/>
          <w:sz w:val="28"/>
          <w:szCs w:val="28"/>
        </w:rPr>
        <w:t>«Школа для дураков»</w:t>
      </w:r>
      <w:r w:rsidRPr="00EA79F5">
        <w:rPr>
          <w:sz w:val="28"/>
          <w:szCs w:val="28"/>
        </w:rPr>
        <w:t xml:space="preserve"> представляет собой яркий пример постмодернистского литературного произведения, в котором жанровые границы предельно размыты, а интерпретация текста становится частью авторской игры с читателем. Уже с посвящения — «Слабоумному мальчику Вите </w:t>
      </w:r>
      <w:proofErr w:type="spellStart"/>
      <w:r w:rsidRPr="00EA79F5">
        <w:rPr>
          <w:sz w:val="28"/>
          <w:szCs w:val="28"/>
        </w:rPr>
        <w:t>Пляскину</w:t>
      </w:r>
      <w:proofErr w:type="spellEnd"/>
      <w:r w:rsidRPr="00EA79F5">
        <w:rPr>
          <w:sz w:val="28"/>
          <w:szCs w:val="28"/>
        </w:rPr>
        <w:t>» — начинается не только повествование, но и игра смыслов, характерная для поэтики постмодернизма. В этом посвящении заключён намёк на так называемую «пляску святого Витта» — медицинский термин, обозначающий нервное расстройство с хаотичными движениями, что можно интерпретировать как аллегорию на ритм самого текста и на фрагментарное, нестабильное сознание повествователя.</w:t>
      </w:r>
    </w:p>
    <w:p w14:paraId="47B295CC" w14:textId="716BAD39" w:rsidR="000341C9" w:rsidRPr="00EA79F5" w:rsidRDefault="000341C9" w:rsidP="005E50A8">
      <w:pPr>
        <w:ind w:firstLine="709"/>
        <w:contextualSpacing/>
        <w:jc w:val="both"/>
        <w:rPr>
          <w:sz w:val="28"/>
          <w:szCs w:val="28"/>
        </w:rPr>
      </w:pPr>
      <w:r w:rsidRPr="00EA79F5">
        <w:rPr>
          <w:sz w:val="28"/>
          <w:szCs w:val="28"/>
        </w:rPr>
        <w:t xml:space="preserve">Одним из центральных вопросов интерпретации романа становится определение его жанровой природы. Исследователи не приходят к единому мнению: так, С.В. </w:t>
      </w:r>
      <w:proofErr w:type="spellStart"/>
      <w:r w:rsidRPr="00EA79F5">
        <w:rPr>
          <w:sz w:val="28"/>
          <w:szCs w:val="28"/>
        </w:rPr>
        <w:t>Диваков</w:t>
      </w:r>
      <w:proofErr w:type="spellEnd"/>
      <w:r w:rsidRPr="00EA79F5">
        <w:rPr>
          <w:sz w:val="28"/>
          <w:szCs w:val="28"/>
        </w:rPr>
        <w:t xml:space="preserve"> трактует </w:t>
      </w:r>
      <w:r w:rsidRPr="00EA79F5">
        <w:rPr>
          <w:i/>
          <w:iCs/>
          <w:sz w:val="28"/>
          <w:szCs w:val="28"/>
        </w:rPr>
        <w:t>«Школу для дураков»</w:t>
      </w:r>
      <w:r w:rsidRPr="00EA79F5">
        <w:rPr>
          <w:sz w:val="28"/>
          <w:szCs w:val="28"/>
        </w:rPr>
        <w:t xml:space="preserve"> как роман воспитания, указывая на наличие характерных черт этого жанра</w:t>
      </w:r>
      <w:r w:rsidR="00D8700D">
        <w:rPr>
          <w:sz w:val="28"/>
          <w:szCs w:val="28"/>
        </w:rPr>
        <w:t xml:space="preserve"> – </w:t>
      </w:r>
      <w:r w:rsidRPr="00EA79F5">
        <w:rPr>
          <w:sz w:val="28"/>
          <w:szCs w:val="28"/>
        </w:rPr>
        <w:t xml:space="preserve">процесс взросления главного героя, его внутренние трансформации, обострённое внимание к вопросам идентичности, морали и социализации. В романе действительно можно проследить условный путь героя от наивного восприятия </w:t>
      </w:r>
      <w:r w:rsidRPr="00EA79F5">
        <w:rPr>
          <w:sz w:val="28"/>
          <w:szCs w:val="28"/>
        </w:rPr>
        <w:lastRenderedPageBreak/>
        <w:t xml:space="preserve">действительности к осознанию её сложности и многослойности, что формально соответствует структуре </w:t>
      </w:r>
      <w:proofErr w:type="spellStart"/>
      <w:r w:rsidRPr="00EA79F5">
        <w:rPr>
          <w:i/>
          <w:iCs/>
          <w:sz w:val="28"/>
          <w:szCs w:val="28"/>
        </w:rPr>
        <w:t>Bildungsroman</w:t>
      </w:r>
      <w:proofErr w:type="spellEnd"/>
      <w:r w:rsidRPr="00EA79F5">
        <w:rPr>
          <w:sz w:val="28"/>
          <w:szCs w:val="28"/>
        </w:rPr>
        <w:t>. Герой ищет ответы на фундаментальные вопросы, пытается разобраться в устройстве мира, в своём отношении к другим и к самому себе.</w:t>
      </w:r>
    </w:p>
    <w:p w14:paraId="29299F88" w14:textId="44246EFF" w:rsidR="000341C9" w:rsidRPr="00EA79F5" w:rsidRDefault="000341C9" w:rsidP="005E50A8">
      <w:pPr>
        <w:ind w:firstLine="709"/>
        <w:contextualSpacing/>
        <w:jc w:val="both"/>
        <w:rPr>
          <w:sz w:val="28"/>
          <w:szCs w:val="28"/>
        </w:rPr>
      </w:pPr>
      <w:r w:rsidRPr="00EA79F5">
        <w:rPr>
          <w:sz w:val="28"/>
          <w:szCs w:val="28"/>
        </w:rPr>
        <w:t xml:space="preserve">Однако О.А. Сысоева видит в тексте Соколова, напротив, пародию на роман воспитания. Эта точка зрения опирается на систематическое разрушение канонов жанра, на введение жанровых вставок, на ироничную, а порой абсурдную подачу традиционных мотивов развития личности. Мир романа фрагментирован, логика развития сюжета отсутствует или нарушена, а сам рассказчик ненадёжен </w:t>
      </w:r>
      <w:r w:rsidR="00D8700D">
        <w:rPr>
          <w:sz w:val="28"/>
          <w:szCs w:val="28"/>
        </w:rPr>
        <w:t xml:space="preserve"> – </w:t>
      </w:r>
      <w:r w:rsidRPr="00EA79F5">
        <w:rPr>
          <w:sz w:val="28"/>
          <w:szCs w:val="28"/>
        </w:rPr>
        <w:t xml:space="preserve">всё это ставит под сомнение возможность целостного становления героя, что является необходимым условием классического романа воспитания. Таким образом, </w:t>
      </w:r>
      <w:r w:rsidRPr="00EA79F5">
        <w:rPr>
          <w:i/>
          <w:iCs/>
          <w:sz w:val="28"/>
          <w:szCs w:val="28"/>
        </w:rPr>
        <w:t>«Школа для дураков»</w:t>
      </w:r>
      <w:r w:rsidRPr="00EA79F5">
        <w:rPr>
          <w:sz w:val="28"/>
          <w:szCs w:val="28"/>
        </w:rPr>
        <w:t xml:space="preserve"> может интерпретироваться как деконструкция жанра, играющая с читательским ожиданием и академическими шаблонами.</w:t>
      </w:r>
    </w:p>
    <w:p w14:paraId="3CD9F7E0" w14:textId="3EF10F16" w:rsidR="000341C9" w:rsidRPr="00EA79F5" w:rsidRDefault="000341C9" w:rsidP="005E50A8">
      <w:pPr>
        <w:ind w:firstLine="709"/>
        <w:contextualSpacing/>
        <w:jc w:val="both"/>
        <w:rPr>
          <w:sz w:val="28"/>
          <w:szCs w:val="28"/>
        </w:rPr>
      </w:pPr>
      <w:r w:rsidRPr="00EA79F5">
        <w:rPr>
          <w:sz w:val="28"/>
          <w:szCs w:val="28"/>
        </w:rPr>
        <w:t>Другим дискуссионным вопросом является идентификация главного героя. Д.К. Баранов в своей статье выдвигает оригинальную гипотезу: он предлагает рассматривать в качестве главного героя не Ученика Такой-то, как принято, а Нимфею</w:t>
      </w:r>
      <w:r w:rsidR="00D8700D">
        <w:rPr>
          <w:sz w:val="28"/>
          <w:szCs w:val="28"/>
        </w:rPr>
        <w:t xml:space="preserve"> – </w:t>
      </w:r>
      <w:r w:rsidRPr="00EA79F5">
        <w:rPr>
          <w:sz w:val="28"/>
          <w:szCs w:val="28"/>
        </w:rPr>
        <w:t xml:space="preserve">метафизическое и, возможно, мифопоэтическое воплощение трансформации субъекта. Он трактует сюжет как путь превращения мальчика в абстрактную фигуру </w:t>
      </w:r>
      <w:r w:rsidR="00D8700D">
        <w:rPr>
          <w:sz w:val="28"/>
          <w:szCs w:val="28"/>
        </w:rPr>
        <w:t xml:space="preserve">– </w:t>
      </w:r>
      <w:r w:rsidRPr="00EA79F5">
        <w:rPr>
          <w:sz w:val="28"/>
          <w:szCs w:val="28"/>
        </w:rPr>
        <w:t xml:space="preserve">Нимфею, которая затем теряет свой символический статус, возвращаясь в человеческое состояние. Это интерпретация позволяет по-новому взглянуть на роман, усиливая его мистический, философский и метафорический потенциал. В таком прочтении </w:t>
      </w:r>
      <w:r w:rsidRPr="00EA79F5">
        <w:rPr>
          <w:i/>
          <w:iCs/>
          <w:sz w:val="28"/>
          <w:szCs w:val="28"/>
        </w:rPr>
        <w:t>«Школа для дураков»</w:t>
      </w:r>
      <w:r w:rsidRPr="00EA79F5">
        <w:rPr>
          <w:sz w:val="28"/>
          <w:szCs w:val="28"/>
        </w:rPr>
        <w:t xml:space="preserve"> становится текстом о предельных границах человеческого опыта, о переходе между формами бытия и восприятия, что соответствует экзистенциальной тематике постмодернизма.</w:t>
      </w:r>
    </w:p>
    <w:p w14:paraId="1107338E" w14:textId="77777777" w:rsidR="000341C9" w:rsidRPr="00EA79F5" w:rsidRDefault="000341C9" w:rsidP="005E50A8">
      <w:pPr>
        <w:ind w:firstLine="709"/>
        <w:contextualSpacing/>
        <w:jc w:val="both"/>
        <w:rPr>
          <w:sz w:val="28"/>
          <w:szCs w:val="28"/>
        </w:rPr>
      </w:pPr>
      <w:r w:rsidRPr="00EA79F5">
        <w:rPr>
          <w:sz w:val="28"/>
          <w:szCs w:val="28"/>
        </w:rPr>
        <w:t xml:space="preserve">В то же время традиционная позиция, представленная тем же </w:t>
      </w:r>
      <w:proofErr w:type="spellStart"/>
      <w:r w:rsidRPr="00EA79F5">
        <w:rPr>
          <w:sz w:val="28"/>
          <w:szCs w:val="28"/>
        </w:rPr>
        <w:t>Диваковым</w:t>
      </w:r>
      <w:proofErr w:type="spellEnd"/>
      <w:r w:rsidRPr="00EA79F5">
        <w:rPr>
          <w:sz w:val="28"/>
          <w:szCs w:val="28"/>
        </w:rPr>
        <w:t xml:space="preserve">, утверждает, что центральной фигурой романа является </w:t>
      </w:r>
      <w:proofErr w:type="spellStart"/>
      <w:r w:rsidRPr="00EA79F5">
        <w:rPr>
          <w:sz w:val="28"/>
          <w:szCs w:val="28"/>
        </w:rPr>
        <w:t>Учёник</w:t>
      </w:r>
      <w:proofErr w:type="spellEnd"/>
      <w:r w:rsidRPr="00EA79F5">
        <w:rPr>
          <w:sz w:val="28"/>
          <w:szCs w:val="28"/>
        </w:rPr>
        <w:t xml:space="preserve"> Такой-то, и именно его путь от детского наивного восприятия до осознания собственного «безумия» и инаковости лежит в основе повествования. Поддерживая структуру романа первого лица, Соколов вводит множественные маски, голоса и точки зрения, благодаря которым субъект повествования раздваивается, теряет устойчивость и объективность. Это делает образ главного героя неустойчивым, множественным и открытым для интерпретаций, что вновь возвращает нас к постмодернистской парадигме текста как игры и </w:t>
      </w:r>
      <w:proofErr w:type="spellStart"/>
      <w:r w:rsidRPr="00EA79F5">
        <w:rPr>
          <w:sz w:val="28"/>
          <w:szCs w:val="28"/>
        </w:rPr>
        <w:t>интертекстуального</w:t>
      </w:r>
      <w:proofErr w:type="spellEnd"/>
      <w:r w:rsidRPr="00EA79F5">
        <w:rPr>
          <w:sz w:val="28"/>
          <w:szCs w:val="28"/>
        </w:rPr>
        <w:t xml:space="preserve"> лабиринта.</w:t>
      </w:r>
    </w:p>
    <w:p w14:paraId="5C5186A2" w14:textId="5A3B491A" w:rsidR="000341C9" w:rsidRDefault="000341C9" w:rsidP="005E50A8">
      <w:pPr>
        <w:ind w:firstLine="709"/>
        <w:contextualSpacing/>
        <w:jc w:val="both"/>
        <w:rPr>
          <w:sz w:val="28"/>
          <w:szCs w:val="28"/>
        </w:rPr>
      </w:pPr>
      <w:r w:rsidRPr="00EA79F5">
        <w:rPr>
          <w:sz w:val="28"/>
          <w:szCs w:val="28"/>
        </w:rPr>
        <w:t xml:space="preserve">Таким образом, </w:t>
      </w:r>
      <w:r w:rsidRPr="00EA79F5">
        <w:rPr>
          <w:i/>
          <w:iCs/>
          <w:sz w:val="28"/>
          <w:szCs w:val="28"/>
        </w:rPr>
        <w:t>«Школа для дураков»</w:t>
      </w:r>
      <w:r w:rsidRPr="00EA79F5">
        <w:rPr>
          <w:sz w:val="28"/>
          <w:szCs w:val="28"/>
        </w:rPr>
        <w:t xml:space="preserve"> может быть осмыслена как многослойный текст, сочетающий в себе элементы романа воспитания и его пародийной деконструкции. С одной стороны, роман демонстрирует внутреннюю трансформацию субъекта, его стремление к постижению мира, а с другой </w:t>
      </w:r>
      <w:r w:rsidR="00D8700D">
        <w:rPr>
          <w:sz w:val="28"/>
          <w:szCs w:val="28"/>
        </w:rPr>
        <w:t xml:space="preserve">– </w:t>
      </w:r>
      <w:r w:rsidRPr="00EA79F5">
        <w:rPr>
          <w:sz w:val="28"/>
          <w:szCs w:val="28"/>
        </w:rPr>
        <w:t xml:space="preserve">разрушает основы нарративной последовательности и целостности личности героя, тем самым подвергая сомнению саму возможность «воспитания» как линейного процесса. Вопрос о том, кто является главным героем романа, также не может быть разрешён однозначно: он находится в сфере интерпретации, в зависимости от того, какую систему координат </w:t>
      </w:r>
      <w:r w:rsidR="00D8700D">
        <w:rPr>
          <w:sz w:val="28"/>
          <w:szCs w:val="28"/>
        </w:rPr>
        <w:t xml:space="preserve">– </w:t>
      </w:r>
      <w:r w:rsidRPr="00EA79F5">
        <w:rPr>
          <w:sz w:val="28"/>
          <w:szCs w:val="28"/>
        </w:rPr>
        <w:lastRenderedPageBreak/>
        <w:t xml:space="preserve">реалистическую, символическую или постструктуралистскую </w:t>
      </w:r>
      <w:r w:rsidR="00D8700D">
        <w:rPr>
          <w:sz w:val="28"/>
          <w:szCs w:val="28"/>
        </w:rPr>
        <w:t xml:space="preserve">– </w:t>
      </w:r>
      <w:r w:rsidRPr="00EA79F5">
        <w:rPr>
          <w:sz w:val="28"/>
          <w:szCs w:val="28"/>
        </w:rPr>
        <w:t>выбирает читатель. Эта множественность трактовок и открытость формы делает роман Саши Соколова уникальным явлением в русской постмодернистской литературе.</w:t>
      </w:r>
    </w:p>
    <w:p w14:paraId="41DEDFE5" w14:textId="77777777" w:rsidR="005E50A8" w:rsidRPr="00EA79F5" w:rsidRDefault="005E50A8" w:rsidP="005E50A8">
      <w:pPr>
        <w:ind w:firstLine="709"/>
        <w:contextualSpacing/>
        <w:jc w:val="both"/>
        <w:rPr>
          <w:sz w:val="28"/>
          <w:szCs w:val="28"/>
        </w:rPr>
      </w:pPr>
    </w:p>
    <w:p w14:paraId="3EA6C999" w14:textId="0C677527" w:rsidR="000341C9" w:rsidRPr="00EA79F5" w:rsidRDefault="000341C9" w:rsidP="00624002">
      <w:pPr>
        <w:contextualSpacing/>
        <w:jc w:val="both"/>
        <w:rPr>
          <w:b/>
          <w:bCs/>
          <w:sz w:val="28"/>
          <w:szCs w:val="28"/>
        </w:rPr>
      </w:pPr>
      <w:r w:rsidRPr="00EA79F5">
        <w:rPr>
          <w:b/>
          <w:bCs/>
          <w:sz w:val="28"/>
          <w:szCs w:val="28"/>
        </w:rPr>
        <w:t xml:space="preserve">Рассмотрите </w:t>
      </w:r>
      <w:r w:rsidR="005E50A8">
        <w:rPr>
          <w:b/>
          <w:bCs/>
          <w:sz w:val="28"/>
          <w:szCs w:val="28"/>
        </w:rPr>
        <w:t>Рисунок</w:t>
      </w:r>
      <w:r w:rsidRPr="00EA79F5">
        <w:rPr>
          <w:b/>
          <w:bCs/>
          <w:sz w:val="28"/>
          <w:szCs w:val="28"/>
        </w:rPr>
        <w:t xml:space="preserve"> 9, чтобы подготовиться к дебатам, и разделитесь на две команды.</w:t>
      </w:r>
    </w:p>
    <w:p w14:paraId="1F90B6C5" w14:textId="77777777" w:rsidR="000341C9" w:rsidRPr="00EA79F5" w:rsidRDefault="000341C9" w:rsidP="00624002">
      <w:pPr>
        <w:contextualSpacing/>
        <w:jc w:val="both"/>
        <w:rPr>
          <w:sz w:val="28"/>
          <w:szCs w:val="28"/>
        </w:rPr>
      </w:pPr>
    </w:p>
    <w:p w14:paraId="28873F45" w14:textId="78A6B8E6" w:rsidR="000341C9" w:rsidRPr="00EA79F5" w:rsidRDefault="00D8700D"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26848" behindDoc="0" locked="0" layoutInCell="1" allowOverlap="1" wp14:anchorId="22E37CD9" wp14:editId="19E2B8E9">
                <wp:simplePos x="0" y="0"/>
                <wp:positionH relativeFrom="column">
                  <wp:posOffset>1602105</wp:posOffset>
                </wp:positionH>
                <wp:positionV relativeFrom="paragraph">
                  <wp:posOffset>2766</wp:posOffset>
                </wp:positionV>
                <wp:extent cx="2664460" cy="514985"/>
                <wp:effectExtent l="6350" t="6350" r="11430" b="1206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2664460" cy="51498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07504"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Воспитательный роман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2E37CD9" id="Скругленный прямоугольник 26" o:spid="_x0000_s1042" style="position:absolute;left:0;text-align:left;margin-left:126.15pt;margin-top:.2pt;width:209.8pt;height:40.55pt;z-index:251726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" filled="f" strokecolor="black [3213]" strokeweight="1pt">
                <v:stroke joinstyle="miter"/>
                <v:textbox>
                  <w:txbxContent>
                    <w:p w14:paraId="4A707504"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Воспитательный роман</w:t>
                      </w:r>
                    </w:p>
                  </w:txbxContent>
                </v:textbox>
              </v:roundrect>
            </w:pict>
          </mc:Fallback>
        </mc:AlternateContent>
      </w:r>
      <w:r w:rsidRPr="00EA79F5">
        <w:rPr>
          <w:b/>
          <w:bCs/>
          <w:noProof/>
          <w:sz w:val="28"/>
          <w:szCs w:val="28"/>
        </w:rPr>
        <mc:AlternateContent>
          <mc:Choice Requires="wps">
            <w:drawing>
              <wp:anchor distT="0" distB="0" distL="114300" distR="114300" simplePos="0" relativeHeight="251725824" behindDoc="0" locked="0" layoutInCell="1" allowOverlap="1" wp14:anchorId="0F4E5639" wp14:editId="2E778A99">
                <wp:simplePos x="0" y="0"/>
                <wp:positionH relativeFrom="column">
                  <wp:posOffset>6104</wp:posOffset>
                </wp:positionH>
                <wp:positionV relativeFrom="paragraph">
                  <wp:posOffset>3175</wp:posOffset>
                </wp:positionV>
                <wp:extent cx="5783580" cy="4817745"/>
                <wp:effectExtent l="6350" t="6350" r="16510" b="6985"/>
                <wp:wrapNone/>
                <wp:docPr id="7" name="Прямоугольник 7"/>
                <wp:cNvGraphicFramePr/>
                <a:graphic xmlns:a="http://schemas.openxmlformats.org/drawingml/2006/main">
                  <a:graphicData uri="http://schemas.microsoft.com/office/word/2010/wordprocessingShape">
                    <wps:wsp>
                      <wps:cNvSpPr/>
                      <wps:spPr>
                        <a:xfrm>
                          <a:off x="0" y="0"/>
                          <a:ext cx="5783580" cy="48177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467020A" id="Прямоугольник 7" o:spid="_x0000_s1026" style="position:absolute;margin-left:.5pt;margin-top:.25pt;width:455.4pt;height:379.3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" filled="f" strokecolor="black [3213]" strokeweight="1pt"/>
            </w:pict>
          </mc:Fallback>
        </mc:AlternateContent>
      </w:r>
    </w:p>
    <w:p w14:paraId="67930F1C" w14:textId="77777777" w:rsidR="000341C9" w:rsidRPr="00EA79F5" w:rsidRDefault="000341C9" w:rsidP="00624002">
      <w:pPr>
        <w:contextualSpacing/>
        <w:jc w:val="both"/>
        <w:rPr>
          <w:b/>
          <w:bCs/>
          <w:sz w:val="28"/>
          <w:szCs w:val="28"/>
        </w:rPr>
      </w:pPr>
    </w:p>
    <w:p w14:paraId="0FB7853C" w14:textId="3D737EA0" w:rsidR="000341C9" w:rsidRPr="00EA79F5" w:rsidRDefault="00D8700D"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41184" behindDoc="0" locked="0" layoutInCell="1" allowOverlap="1" wp14:anchorId="1EB6B4F6" wp14:editId="279486C8">
                <wp:simplePos x="0" y="0"/>
                <wp:positionH relativeFrom="column">
                  <wp:posOffset>127573</wp:posOffset>
                </wp:positionH>
                <wp:positionV relativeFrom="paragraph">
                  <wp:posOffset>111043</wp:posOffset>
                </wp:positionV>
                <wp:extent cx="1475740" cy="649605"/>
                <wp:effectExtent l="6350" t="6350" r="11430" b="14605"/>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1475740" cy="64960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D97D02"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Превращение в речную лилию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EB6B4F6" id="Скругленный прямоугольник 55" o:spid="_x0000_s1043" style="position:absolute;left:0;text-align:left;margin-left:10.05pt;margin-top:8.75pt;width:116.2pt;height:51.15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" filled="f" strokecolor="black [3213]" strokeweight="1pt">
                <v:stroke joinstyle="miter"/>
                <v:textbox>
                  <w:txbxContent>
                    <w:p w14:paraId="30D97D02"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Превращение в речную лилию</w:t>
                      </w:r>
                    </w:p>
                  </w:txbxContent>
                </v:textbox>
              </v:roundrect>
            </w:pict>
          </mc:Fallback>
        </mc:AlternateContent>
      </w:r>
    </w:p>
    <w:p w14:paraId="0E7EFD08" w14:textId="662891F0"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40160" behindDoc="0" locked="0" layoutInCell="1" allowOverlap="1" wp14:anchorId="27134F8B" wp14:editId="2ADF5187">
                <wp:simplePos x="0" y="0"/>
                <wp:positionH relativeFrom="column">
                  <wp:posOffset>4137025</wp:posOffset>
                </wp:positionH>
                <wp:positionV relativeFrom="paragraph">
                  <wp:posOffset>2540</wp:posOffset>
                </wp:positionV>
                <wp:extent cx="1652270" cy="812165"/>
                <wp:effectExtent l="6350" t="6350" r="17780" b="19685"/>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1652122" cy="81228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F62941" w14:textId="77777777" w:rsidR="00B31AA0" w:rsidRDefault="00B31AA0" w:rsidP="000341C9">
                            <w:pPr>
                              <w:pStyle w:val="aff"/>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«Ты» и «мы» в тексте: самоопределение героя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54" o:spid="_x0000_s1044" style="position:absolute;left:0;text-align:left;margin-left:325.75pt;margin-top:.2pt;width:130.1pt;height:63.95pt;z-index:251740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" filled="f" strokecolor="black [3213]" strokeweight="1pt">
                <v:stroke joinstyle="miter"/>
                <v:textbox>
                  <w:txbxContent>
                    <w:p w14:paraId="0DF62941" w14:textId="77777777" w:rsidR="00B55819" w:rsidRDefault="00B55819" w:rsidP="000341C9">
                      <w:pPr>
                        <w:pStyle w:val="aff"/>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«Ты» и «мы» в тексте: самоопределение героя</w:t>
                      </w:r>
                    </w:p>
                  </w:txbxContent>
                </v:textbox>
              </v:roundrect>
            </w:pict>
          </mc:Fallback>
        </mc:AlternateContent>
      </w:r>
      <w:r w:rsidRPr="00EA79F5">
        <w:rPr>
          <w:b/>
          <w:bCs/>
          <w:noProof/>
          <w:sz w:val="28"/>
          <w:szCs w:val="28"/>
        </w:rPr>
        <mc:AlternateContent>
          <mc:Choice Requires="wps">
            <w:drawing>
              <wp:anchor distT="0" distB="0" distL="114300" distR="114300" simplePos="0" relativeHeight="251727872" behindDoc="0" locked="0" layoutInCell="1" allowOverlap="1" wp14:anchorId="54476D33" wp14:editId="53353077">
                <wp:simplePos x="0" y="0"/>
                <wp:positionH relativeFrom="column">
                  <wp:posOffset>2804160</wp:posOffset>
                </wp:positionH>
                <wp:positionV relativeFrom="paragraph">
                  <wp:posOffset>2540</wp:posOffset>
                </wp:positionV>
                <wp:extent cx="45720" cy="356870"/>
                <wp:effectExtent l="4445" t="635" r="41275" b="8255"/>
                <wp:wrapNone/>
                <wp:docPr id="29" name="Прямая со стрелкой 29"/>
                <wp:cNvGraphicFramePr/>
                <a:graphic xmlns:a="http://schemas.openxmlformats.org/drawingml/2006/main">
                  <a:graphicData uri="http://schemas.microsoft.com/office/word/2010/wordprocessingShape">
                    <wps:wsp>
                      <wps:cNvCnPr/>
                      <wps:spPr>
                        <a:xfrm>
                          <a:off x="0" y="0"/>
                          <a:ext cx="45719" cy="3568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323F58" id="Прямая со стрелкой 29" o:spid="_x0000_s1026" type="#_x0000_t32" style="position:absolute;margin-left:220.8pt;margin-top:.2pt;width:3.6pt;height:28.1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" strokecolor="black [3200]" strokeweight=".5pt">
                <v:stroke endarrow="block" joinstyle="miter"/>
              </v:shape>
            </w:pict>
          </mc:Fallback>
        </mc:AlternateContent>
      </w:r>
    </w:p>
    <w:p w14:paraId="38BDD228"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28896" behindDoc="0" locked="0" layoutInCell="1" allowOverlap="1" wp14:anchorId="3A91377F" wp14:editId="700ADD0C">
                <wp:simplePos x="0" y="0"/>
                <wp:positionH relativeFrom="column">
                  <wp:posOffset>1741170</wp:posOffset>
                </wp:positionH>
                <wp:positionV relativeFrom="paragraph">
                  <wp:posOffset>179705</wp:posOffset>
                </wp:positionV>
                <wp:extent cx="2176780" cy="2329815"/>
                <wp:effectExtent l="6350" t="6350" r="11430" b="1079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2176921" cy="233009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57CFBD"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Взросление и ученичество</w:t>
                            </w:r>
                            <w:r>
                              <w:rPr>
                                <w:color w:val="000000" w:themeColor="text1"/>
                                <w14:shadow w14:blurRad="38100" w14:dist="19050" w14:dir="2700000" w14:sx="100000" w14:sy="100000" w14:kx="0" w14:ky="0" w14:algn="tl">
                                  <w14:schemeClr w14:val="dk1">
                                    <w14:alpha w14:val="60000"/>
                                  </w14:schemeClr>
                                </w14:shadow>
                              </w:rPr>
                              <w:br/>
                              <w:t>Поиск своего «Я»</w:t>
                            </w:r>
                            <w:r>
                              <w:rPr>
                                <w:color w:val="000000" w:themeColor="text1"/>
                                <w14:shadow w14:blurRad="38100" w14:dist="19050" w14:dir="2700000" w14:sx="100000" w14:sy="100000" w14:kx="0" w14:ky="0" w14:algn="tl">
                                  <w14:schemeClr w14:val="dk1">
                                    <w14:alpha w14:val="60000"/>
                                  </w14:schemeClr>
                                </w14:shadow>
                              </w:rPr>
                              <w:br/>
                              <w:t>Путешествие</w:t>
                            </w:r>
                            <w:r>
                              <w:rPr>
                                <w:color w:val="000000" w:themeColor="text1"/>
                                <w14:shadow w14:blurRad="38100" w14:dist="19050" w14:dir="2700000" w14:sx="100000" w14:sy="100000" w14:kx="0" w14:ky="0" w14:algn="tl">
                                  <w14:schemeClr w14:val="dk1">
                                    <w14:alpha w14:val="60000"/>
                                  </w14:schemeClr>
                                </w14:shadow>
                              </w:rPr>
                              <w:br/>
                              <w:t>Любовь</w:t>
                            </w:r>
                            <w:r>
                              <w:rPr>
                                <w:color w:val="000000" w:themeColor="text1"/>
                                <w14:shadow w14:blurRad="38100" w14:dist="19050" w14:dir="2700000" w14:sx="100000" w14:sy="100000" w14:kx="0" w14:ky="0" w14:algn="tl">
                                  <w14:schemeClr w14:val="dk1">
                                    <w14:alpha w14:val="60000"/>
                                  </w14:schemeClr>
                                </w14:shadow>
                              </w:rPr>
                              <w:br/>
                              <w:t>Поиск смысла жизни</w:t>
                            </w:r>
                            <w:r>
                              <w:rPr>
                                <w:color w:val="000000" w:themeColor="text1"/>
                                <w14:shadow w14:blurRad="38100" w14:dist="19050" w14:dir="2700000" w14:sx="100000" w14:sy="100000" w14:kx="0" w14:ky="0" w14:algn="tl">
                                  <w14:schemeClr w14:val="dk1">
                                    <w14:alpha w14:val="60000"/>
                                  </w14:schemeClr>
                                </w14:shadow>
                              </w:rPr>
                              <w:br/>
                              <w:t>Форма личного дневника</w:t>
                            </w:r>
                            <w:r>
                              <w:rPr>
                                <w:color w:val="000000" w:themeColor="text1"/>
                                <w14:shadow w14:blurRad="38100" w14:dist="19050" w14:dir="2700000" w14:sx="100000" w14:sy="100000" w14:kx="0" w14:ky="0" w14:algn="tl">
                                  <w14:schemeClr w14:val="dk1">
                                    <w14:alpha w14:val="60000"/>
                                  </w14:schemeClr>
                                </w14:shadow>
                              </w:rPr>
                              <w:br/>
                              <w:t>Преобладание диалога над сюжетом</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43" o:spid="_x0000_s1045" style="position:absolute;left:0;text-align:left;margin-left:137.1pt;margin-top:14.15pt;width:171.4pt;height:183.45pt;z-index:251728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" filled="f" strokecolor="black [3213]" strokeweight="1pt">
                <v:stroke joinstyle="miter"/>
                <v:textbox>
                  <w:txbxContent>
                    <w:p w14:paraId="0F57CFBD"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Взросление и ученичество</w:t>
                      </w:r>
                      <w:r>
                        <w:rPr>
                          <w:color w:val="000000" w:themeColor="text1"/>
                          <w14:shadow w14:blurRad="38100" w14:dist="19050" w14:dir="2700000" w14:sx="100000" w14:sy="100000" w14:kx="0" w14:ky="0" w14:algn="tl">
                            <w14:schemeClr w14:val="dk1">
                              <w14:alpha w14:val="60000"/>
                            </w14:schemeClr>
                          </w14:shadow>
                        </w:rPr>
                        <w:br/>
                        <w:t>Поиск своего «Я»</w:t>
                      </w:r>
                      <w:r>
                        <w:rPr>
                          <w:color w:val="000000" w:themeColor="text1"/>
                          <w14:shadow w14:blurRad="38100" w14:dist="19050" w14:dir="2700000" w14:sx="100000" w14:sy="100000" w14:kx="0" w14:ky="0" w14:algn="tl">
                            <w14:schemeClr w14:val="dk1">
                              <w14:alpha w14:val="60000"/>
                            </w14:schemeClr>
                          </w14:shadow>
                        </w:rPr>
                        <w:br/>
                        <w:t>Путешествие</w:t>
                      </w:r>
                      <w:r>
                        <w:rPr>
                          <w:color w:val="000000" w:themeColor="text1"/>
                          <w14:shadow w14:blurRad="38100" w14:dist="19050" w14:dir="2700000" w14:sx="100000" w14:sy="100000" w14:kx="0" w14:ky="0" w14:algn="tl">
                            <w14:schemeClr w14:val="dk1">
                              <w14:alpha w14:val="60000"/>
                            </w14:schemeClr>
                          </w14:shadow>
                        </w:rPr>
                        <w:br/>
                        <w:t>Любовь</w:t>
                      </w:r>
                      <w:r>
                        <w:rPr>
                          <w:color w:val="000000" w:themeColor="text1"/>
                          <w14:shadow w14:blurRad="38100" w14:dist="19050" w14:dir="2700000" w14:sx="100000" w14:sy="100000" w14:kx="0" w14:ky="0" w14:algn="tl">
                            <w14:schemeClr w14:val="dk1">
                              <w14:alpha w14:val="60000"/>
                            </w14:schemeClr>
                          </w14:shadow>
                        </w:rPr>
                        <w:br/>
                        <w:t>Поиск смысла жизни</w:t>
                      </w:r>
                      <w:r>
                        <w:rPr>
                          <w:color w:val="000000" w:themeColor="text1"/>
                          <w14:shadow w14:blurRad="38100" w14:dist="19050" w14:dir="2700000" w14:sx="100000" w14:sy="100000" w14:kx="0" w14:ky="0" w14:algn="tl">
                            <w14:schemeClr w14:val="dk1">
                              <w14:alpha w14:val="60000"/>
                            </w14:schemeClr>
                          </w14:shadow>
                        </w:rPr>
                        <w:br/>
                        <w:t>Форма личного дневника</w:t>
                      </w:r>
                      <w:r>
                        <w:rPr>
                          <w:color w:val="000000" w:themeColor="text1"/>
                          <w14:shadow w14:blurRad="38100" w14:dist="19050" w14:dir="2700000" w14:sx="100000" w14:sy="100000" w14:kx="0" w14:ky="0" w14:algn="tl">
                            <w14:schemeClr w14:val="dk1">
                              <w14:alpha w14:val="60000"/>
                            </w14:schemeClr>
                          </w14:shadow>
                        </w:rPr>
                        <w:br/>
                        <w:t>Преобладание диалога над сюжетом</w:t>
                      </w:r>
                    </w:p>
                  </w:txbxContent>
                </v:textbox>
              </v:roundrect>
            </w:pict>
          </mc:Fallback>
        </mc:AlternateContent>
      </w:r>
    </w:p>
    <w:p w14:paraId="65340F7D" w14:textId="77777777" w:rsidR="000341C9" w:rsidRPr="00EA79F5" w:rsidRDefault="000341C9" w:rsidP="00624002">
      <w:pPr>
        <w:contextualSpacing/>
        <w:jc w:val="both"/>
        <w:rPr>
          <w:b/>
          <w:bCs/>
          <w:sz w:val="28"/>
          <w:szCs w:val="28"/>
        </w:rPr>
      </w:pPr>
    </w:p>
    <w:p w14:paraId="194308C7" w14:textId="77777777" w:rsidR="000341C9" w:rsidRPr="00EA79F5" w:rsidRDefault="000341C9" w:rsidP="00624002">
      <w:pPr>
        <w:contextualSpacing/>
        <w:jc w:val="both"/>
        <w:rPr>
          <w:b/>
          <w:bCs/>
          <w:sz w:val="28"/>
          <w:szCs w:val="28"/>
        </w:rPr>
      </w:pPr>
    </w:p>
    <w:p w14:paraId="3BB47004"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44256" behindDoc="0" locked="0" layoutInCell="1" allowOverlap="1" wp14:anchorId="6BCF145C" wp14:editId="024D0922">
                <wp:simplePos x="0" y="0"/>
                <wp:positionH relativeFrom="column">
                  <wp:posOffset>219075</wp:posOffset>
                </wp:positionH>
                <wp:positionV relativeFrom="paragraph">
                  <wp:posOffset>72390</wp:posOffset>
                </wp:positionV>
                <wp:extent cx="255270" cy="2566670"/>
                <wp:effectExtent l="123190" t="4445" r="2540" b="4445"/>
                <wp:wrapNone/>
                <wp:docPr id="58" name="Скругленная соединительная линия 58"/>
                <wp:cNvGraphicFramePr/>
                <a:graphic xmlns:a="http://schemas.openxmlformats.org/drawingml/2006/main">
                  <a:graphicData uri="http://schemas.microsoft.com/office/word/2010/wordprocessingShape">
                    <wps:wsp>
                      <wps:cNvCnPr/>
                      <wps:spPr>
                        <a:xfrm flipH="1">
                          <a:off x="0" y="0"/>
                          <a:ext cx="255289" cy="2566818"/>
                        </a:xfrm>
                        <a:prstGeom prst="curvedConnector3">
                          <a:avLst>
                            <a:gd name="adj1" fmla="val 146360"/>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EC30F9" id="Скругленная соединительная линия 58" o:spid="_x0000_s1026" type="#_x0000_t38" style="position:absolute;margin-left:17.25pt;margin-top:5.7pt;width:20.1pt;height:202.1pt;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" adj="31614" strokecolor="black [3200]"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742208" behindDoc="0" locked="0" layoutInCell="1" allowOverlap="1" wp14:anchorId="60640CA1" wp14:editId="79456DEE">
                <wp:simplePos x="0" y="0"/>
                <wp:positionH relativeFrom="column">
                  <wp:posOffset>594995</wp:posOffset>
                </wp:positionH>
                <wp:positionV relativeFrom="paragraph">
                  <wp:posOffset>62865</wp:posOffset>
                </wp:positionV>
                <wp:extent cx="102235" cy="245745"/>
                <wp:effectExtent l="4445" t="1905" r="15240" b="11430"/>
                <wp:wrapNone/>
                <wp:docPr id="56" name="Прямая со стрелкой 56"/>
                <wp:cNvGraphicFramePr/>
                <a:graphic xmlns:a="http://schemas.openxmlformats.org/drawingml/2006/main">
                  <a:graphicData uri="http://schemas.microsoft.com/office/word/2010/wordprocessingShape">
                    <wps:wsp>
                      <wps:cNvCnPr/>
                      <wps:spPr>
                        <a:xfrm>
                          <a:off x="0" y="0"/>
                          <a:ext cx="102116" cy="2460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0C0F4B" id="Прямая со стрелкой 56" o:spid="_x0000_s1026" type="#_x0000_t32" style="position:absolute;margin-left:46.85pt;margin-top:4.95pt;width:8.05pt;height:19.3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" strokecolor="black [3200]" strokeweight=".5pt">
                <v:stroke endarrow="block" joinstyle="miter"/>
              </v:shape>
            </w:pict>
          </mc:Fallback>
        </mc:AlternateContent>
      </w:r>
    </w:p>
    <w:p w14:paraId="143A2C5D" w14:textId="16F19A4F" w:rsidR="000341C9" w:rsidRPr="00EA79F5" w:rsidRDefault="00D8700D"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29920" behindDoc="0" locked="0" layoutInCell="1" allowOverlap="1" wp14:anchorId="060A7459" wp14:editId="3F0B897A">
                <wp:simplePos x="0" y="0"/>
                <wp:positionH relativeFrom="column">
                  <wp:posOffset>4445</wp:posOffset>
                </wp:positionH>
                <wp:positionV relativeFrom="paragraph">
                  <wp:posOffset>21344</wp:posOffset>
                </wp:positionV>
                <wp:extent cx="1035050" cy="1174115"/>
                <wp:effectExtent l="0" t="0" r="19050" b="6985"/>
                <wp:wrapNone/>
                <wp:docPr id="44" name="Овал 44"/>
                <wp:cNvGraphicFramePr/>
                <a:graphic xmlns:a="http://schemas.openxmlformats.org/drawingml/2006/main">
                  <a:graphicData uri="http://schemas.microsoft.com/office/word/2010/wordprocessingShape">
                    <wps:wsp>
                      <wps:cNvSpPr/>
                      <wps:spPr>
                        <a:xfrm>
                          <a:off x="0" y="0"/>
                          <a:ext cx="1035050" cy="117411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3D837" w14:textId="77777777" w:rsidR="00B31AA0" w:rsidRDefault="00B31AA0" w:rsidP="000341C9">
                            <w:pPr>
                              <w:jc w:val="center"/>
                            </w:pPr>
                          </w:p>
                          <w:p w14:paraId="471A901E" w14:textId="77777777" w:rsidR="00B31AA0" w:rsidRDefault="00B31AA0" w:rsidP="000341C9"/>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60A7459" id="Овал 44" o:spid="_x0000_s1046" style="position:absolute;left:0;text-align:left;margin-left:.35pt;margin-top:1.7pt;width:81.5pt;height:92.4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" filled="f" strokecolor="black [3213]" strokeweight="1pt">
                <v:stroke joinstyle="miter"/>
                <v:textbox>
                  <w:txbxContent>
                    <w:p w14:paraId="51D3D837" w14:textId="77777777" w:rsidR="00B31AA0" w:rsidRDefault="00B31AA0" w:rsidP="000341C9">
                      <w:pPr>
                        <w:jc w:val="center"/>
                      </w:pPr>
                    </w:p>
                    <w:p w14:paraId="471A901E" w14:textId="77777777" w:rsidR="00B31AA0" w:rsidRDefault="00B31AA0" w:rsidP="000341C9"/>
                  </w:txbxContent>
                </v:textbox>
              </v:oval>
            </w:pict>
          </mc:Fallback>
        </mc:AlternateContent>
      </w:r>
      <w:r w:rsidR="000341C9" w:rsidRPr="00EA79F5">
        <w:rPr>
          <w:b/>
          <w:bCs/>
          <w:noProof/>
          <w:sz w:val="28"/>
          <w:szCs w:val="28"/>
        </w:rPr>
        <mc:AlternateContent>
          <mc:Choice Requires="wps">
            <w:drawing>
              <wp:anchor distT="0" distB="0" distL="114300" distR="114300" simplePos="0" relativeHeight="251732992" behindDoc="0" locked="0" layoutInCell="1" allowOverlap="1" wp14:anchorId="77973473" wp14:editId="7EC41CAE">
                <wp:simplePos x="0" y="0"/>
                <wp:positionH relativeFrom="column">
                  <wp:posOffset>1969135</wp:posOffset>
                </wp:positionH>
                <wp:positionV relativeFrom="paragraph">
                  <wp:posOffset>27305</wp:posOffset>
                </wp:positionV>
                <wp:extent cx="292735" cy="2441575"/>
                <wp:effectExtent l="360045" t="4445" r="2540" b="7620"/>
                <wp:wrapNone/>
                <wp:docPr id="47" name="Скругленная соединительная линия 47"/>
                <wp:cNvGraphicFramePr/>
                <a:graphic xmlns:a="http://schemas.openxmlformats.org/drawingml/2006/main">
                  <a:graphicData uri="http://schemas.microsoft.com/office/word/2010/wordprocessingShape">
                    <wps:wsp>
                      <wps:cNvCnPr/>
                      <wps:spPr>
                        <a:xfrm flipH="1">
                          <a:off x="0" y="0"/>
                          <a:ext cx="292423" cy="2441495"/>
                        </a:xfrm>
                        <a:prstGeom prst="curvedConnector3">
                          <a:avLst>
                            <a:gd name="adj1" fmla="val 22137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62A2D0" id="Скругленная соединительная линия 47" o:spid="_x0000_s1026" type="#_x0000_t38" style="position:absolute;margin-left:155.05pt;margin-top:2.15pt;width:23.05pt;height:192.25pt;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" adj="47817" strokecolor="black [3200]" strokeweight=".5pt">
                <v:stroke endarrow="block" joinstyle="miter"/>
              </v:shape>
            </w:pict>
          </mc:Fallback>
        </mc:AlternateContent>
      </w:r>
      <w:r w:rsidR="000341C9" w:rsidRPr="00EA79F5">
        <w:rPr>
          <w:b/>
          <w:bCs/>
          <w:noProof/>
          <w:sz w:val="28"/>
          <w:szCs w:val="28"/>
        </w:rPr>
        <mc:AlternateContent>
          <mc:Choice Requires="wps">
            <w:drawing>
              <wp:anchor distT="0" distB="0" distL="114300" distR="114300" simplePos="0" relativeHeight="251730944" behindDoc="0" locked="0" layoutInCell="1" allowOverlap="1" wp14:anchorId="448D379F" wp14:editId="3AC076AB">
                <wp:simplePos x="0" y="0"/>
                <wp:positionH relativeFrom="column">
                  <wp:posOffset>4395470</wp:posOffset>
                </wp:positionH>
                <wp:positionV relativeFrom="paragraph">
                  <wp:posOffset>3175</wp:posOffset>
                </wp:positionV>
                <wp:extent cx="1035050" cy="1174115"/>
                <wp:effectExtent l="6350" t="6350" r="10160" b="8255"/>
                <wp:wrapNone/>
                <wp:docPr id="45" name="Овал 45"/>
                <wp:cNvGraphicFramePr/>
                <a:graphic xmlns:a="http://schemas.openxmlformats.org/drawingml/2006/main">
                  <a:graphicData uri="http://schemas.microsoft.com/office/word/2010/wordprocessingShape">
                    <wps:wsp>
                      <wps:cNvSpPr/>
                      <wps:spPr>
                        <a:xfrm>
                          <a:off x="0" y="0"/>
                          <a:ext cx="1035082" cy="117433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C9AC8E"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Ученик такой-то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48D379F" id="Овал 45" o:spid="_x0000_s1047" style="position:absolute;left:0;text-align:left;margin-left:346.1pt;margin-top:.25pt;width:81.5pt;height:92.4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" filled="f" strokecolor="black [3213]" strokeweight="1pt">
                <v:stroke joinstyle="miter"/>
                <v:textbox>
                  <w:txbxContent>
                    <w:p w14:paraId="62C9AC8E"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Ученик такой-то</w:t>
                      </w:r>
                    </w:p>
                  </w:txbxContent>
                </v:textbox>
              </v:oval>
            </w:pict>
          </mc:Fallback>
        </mc:AlternateContent>
      </w:r>
    </w:p>
    <w:p w14:paraId="16C49646" w14:textId="77777777" w:rsidR="000341C9" w:rsidRPr="00EA79F5" w:rsidRDefault="000341C9" w:rsidP="00624002">
      <w:pPr>
        <w:contextualSpacing/>
        <w:jc w:val="both"/>
        <w:rPr>
          <w:b/>
          <w:bCs/>
          <w:sz w:val="28"/>
          <w:szCs w:val="28"/>
        </w:rPr>
      </w:pPr>
    </w:p>
    <w:p w14:paraId="0EC5AE89" w14:textId="77777777" w:rsidR="000341C9" w:rsidRPr="00EA79F5" w:rsidRDefault="000341C9" w:rsidP="00624002">
      <w:pPr>
        <w:contextualSpacing/>
        <w:jc w:val="both"/>
        <w:rPr>
          <w:b/>
          <w:bCs/>
          <w:sz w:val="28"/>
          <w:szCs w:val="28"/>
        </w:rPr>
      </w:pPr>
    </w:p>
    <w:p w14:paraId="50C56C99" w14:textId="77777777" w:rsidR="000341C9" w:rsidRPr="00EA79F5" w:rsidRDefault="000341C9" w:rsidP="00624002">
      <w:pPr>
        <w:contextualSpacing/>
        <w:jc w:val="both"/>
        <w:rPr>
          <w:b/>
          <w:bCs/>
          <w:sz w:val="28"/>
          <w:szCs w:val="28"/>
        </w:rPr>
      </w:pPr>
      <w:r w:rsidRPr="00EA79F5">
        <w:rPr>
          <w:b/>
          <w:bCs/>
          <w:sz w:val="28"/>
          <w:szCs w:val="28"/>
        </w:rPr>
        <w:t>Нимфея</w:t>
      </w:r>
    </w:p>
    <w:p w14:paraId="40E41794"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45280" behindDoc="0" locked="0" layoutInCell="1" allowOverlap="1" wp14:anchorId="50634BCE" wp14:editId="0C5FFF05">
                <wp:simplePos x="0" y="0"/>
                <wp:positionH relativeFrom="column">
                  <wp:posOffset>80010</wp:posOffset>
                </wp:positionH>
                <wp:positionV relativeFrom="paragraph">
                  <wp:posOffset>95250</wp:posOffset>
                </wp:positionV>
                <wp:extent cx="339725" cy="398780"/>
                <wp:effectExtent l="6350" t="6350" r="19685" b="6350"/>
                <wp:wrapNone/>
                <wp:docPr id="60" name="Овал 60"/>
                <wp:cNvGraphicFramePr/>
                <a:graphic xmlns:a="http://schemas.openxmlformats.org/drawingml/2006/main">
                  <a:graphicData uri="http://schemas.microsoft.com/office/word/2010/wordprocessingShape">
                    <wps:wsp>
                      <wps:cNvSpPr/>
                      <wps:spPr>
                        <a:xfrm>
                          <a:off x="0" y="0"/>
                          <a:ext cx="339970" cy="39858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A52A51"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60" o:spid="_x0000_s1048" style="position:absolute;left:0;text-align:left;margin-left:6.3pt;margin-top:7.5pt;width:26.75pt;height:31.4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" filled="f" strokecolor="black [3213]" strokeweight="1pt">
                <v:stroke joinstyle="miter"/>
                <v:textbox>
                  <w:txbxContent>
                    <w:p w14:paraId="66A52A51"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w:t>
                      </w:r>
                    </w:p>
                  </w:txbxContent>
                </v:textbox>
              </v:oval>
            </w:pict>
          </mc:Fallback>
        </mc:AlternateContent>
      </w:r>
    </w:p>
    <w:p w14:paraId="0969551F" w14:textId="77777777" w:rsidR="000341C9" w:rsidRPr="00EA79F5" w:rsidRDefault="000341C9" w:rsidP="00624002">
      <w:pPr>
        <w:contextualSpacing/>
        <w:jc w:val="both"/>
        <w:rPr>
          <w:b/>
          <w:bCs/>
          <w:sz w:val="28"/>
          <w:szCs w:val="28"/>
        </w:rPr>
      </w:pPr>
    </w:p>
    <w:p w14:paraId="28F33D43"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46304" behindDoc="0" locked="0" layoutInCell="1" allowOverlap="1" wp14:anchorId="59C72CD8" wp14:editId="491045FE">
                <wp:simplePos x="0" y="0"/>
                <wp:positionH relativeFrom="column">
                  <wp:posOffset>56515</wp:posOffset>
                </wp:positionH>
                <wp:positionV relativeFrom="paragraph">
                  <wp:posOffset>107950</wp:posOffset>
                </wp:positionV>
                <wp:extent cx="1459230" cy="257810"/>
                <wp:effectExtent l="6350" t="6350" r="12700" b="10160"/>
                <wp:wrapNone/>
                <wp:docPr id="61" name="Прямоугольник 61"/>
                <wp:cNvGraphicFramePr/>
                <a:graphic xmlns:a="http://schemas.openxmlformats.org/drawingml/2006/main">
                  <a:graphicData uri="http://schemas.microsoft.com/office/word/2010/wordprocessingShape">
                    <wps:wsp>
                      <wps:cNvSpPr/>
                      <wps:spPr>
                        <a:xfrm>
                          <a:off x="0" y="0"/>
                          <a:ext cx="1459524" cy="25790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4949F"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Что произошло?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угольник 61" o:spid="_x0000_s1049" style="position:absolute;left:0;text-align:left;margin-left:4.45pt;margin-top:8.5pt;width:114.9pt;height:20.3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" filled="f" strokecolor="black [3213]" strokeweight="1pt">
                <v:textbox>
                  <w:txbxContent>
                    <w:p w14:paraId="0AA4949F"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Что произошло?</w:t>
                      </w:r>
                    </w:p>
                  </w:txbxContent>
                </v:textbox>
              </v:rect>
            </w:pict>
          </mc:Fallback>
        </mc:AlternateContent>
      </w:r>
    </w:p>
    <w:p w14:paraId="1681F342" w14:textId="77777777" w:rsidR="000341C9" w:rsidRPr="00EA79F5" w:rsidRDefault="000341C9" w:rsidP="00624002">
      <w:pPr>
        <w:contextualSpacing/>
        <w:jc w:val="both"/>
        <w:rPr>
          <w:b/>
          <w:bCs/>
          <w:sz w:val="28"/>
          <w:szCs w:val="28"/>
        </w:rPr>
      </w:pPr>
    </w:p>
    <w:p w14:paraId="125DDC22"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35040" behindDoc="0" locked="0" layoutInCell="1" allowOverlap="1" wp14:anchorId="1059EDDA" wp14:editId="65069019">
                <wp:simplePos x="0" y="0"/>
                <wp:positionH relativeFrom="column">
                  <wp:posOffset>205105</wp:posOffset>
                </wp:positionH>
                <wp:positionV relativeFrom="paragraph">
                  <wp:posOffset>8255</wp:posOffset>
                </wp:positionV>
                <wp:extent cx="1285875" cy="705485"/>
                <wp:effectExtent l="6350" t="6350" r="18415" b="19685"/>
                <wp:wrapNone/>
                <wp:docPr id="49" name="Прямоугольник 49"/>
                <wp:cNvGraphicFramePr/>
                <a:graphic xmlns:a="http://schemas.openxmlformats.org/drawingml/2006/main">
                  <a:graphicData uri="http://schemas.microsoft.com/office/word/2010/wordprocessingShape">
                    <wps:wsp>
                      <wps:cNvSpPr/>
                      <wps:spPr>
                        <a:xfrm>
                          <a:off x="0" y="0"/>
                          <a:ext cx="1285730" cy="70552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B2B45F"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Рассказ-притча о том, как чайка ловит рыбу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угольник 49" o:spid="_x0000_s1050" style="position:absolute;left:0;text-align:left;margin-left:16.15pt;margin-top:.65pt;width:101.25pt;height:55.5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" filled="f" strokecolor="black [3213]" strokeweight="1pt">
                <v:textbox>
                  <w:txbxContent>
                    <w:p w14:paraId="2EB2B45F"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Рассказ-притча о том, как чайка ловит рыбу</w:t>
                      </w:r>
                    </w:p>
                  </w:txbxContent>
                </v:textbox>
              </v:rect>
            </w:pict>
          </mc:Fallback>
        </mc:AlternateContent>
      </w:r>
      <w:r w:rsidRPr="00EA79F5">
        <w:rPr>
          <w:b/>
          <w:bCs/>
          <w:noProof/>
          <w:sz w:val="28"/>
          <w:szCs w:val="28"/>
        </w:rPr>
        <mc:AlternateContent>
          <mc:Choice Requires="wps">
            <w:drawing>
              <wp:anchor distT="0" distB="0" distL="114300" distR="114300" simplePos="0" relativeHeight="251734016" behindDoc="0" locked="0" layoutInCell="1" allowOverlap="1" wp14:anchorId="47D2E8FF" wp14:editId="01415748">
                <wp:simplePos x="0" y="0"/>
                <wp:positionH relativeFrom="column">
                  <wp:posOffset>4178300</wp:posOffset>
                </wp:positionH>
                <wp:positionV relativeFrom="paragraph">
                  <wp:posOffset>156845</wp:posOffset>
                </wp:positionV>
                <wp:extent cx="1336675" cy="635635"/>
                <wp:effectExtent l="6350" t="6350" r="13335" b="13335"/>
                <wp:wrapNone/>
                <wp:docPr id="48" name="Овал 48"/>
                <wp:cNvGraphicFramePr/>
                <a:graphic xmlns:a="http://schemas.openxmlformats.org/drawingml/2006/main">
                  <a:graphicData uri="http://schemas.microsoft.com/office/word/2010/wordprocessingShape">
                    <wps:wsp>
                      <wps:cNvSpPr/>
                      <wps:spPr>
                        <a:xfrm>
                          <a:off x="0" y="0"/>
                          <a:ext cx="1336788" cy="63590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8DFEAF"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Вильям Вильсон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Овал 48" o:spid="_x0000_s1051" style="position:absolute;left:0;text-align:left;margin-left:329pt;margin-top:12.35pt;width:105.25pt;height:50.0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" filled="f" strokecolor="black [3213]" strokeweight="1pt">
                <v:stroke joinstyle="miter"/>
                <v:textbox>
                  <w:txbxContent>
                    <w:p w14:paraId="5E8DFEAF"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Вильям Вильсон</w:t>
                      </w:r>
                    </w:p>
                  </w:txbxContent>
                </v:textbox>
              </v:oval>
            </w:pict>
          </mc:Fallback>
        </mc:AlternateContent>
      </w:r>
    </w:p>
    <w:p w14:paraId="35D2BDD3" w14:textId="77777777" w:rsidR="000341C9" w:rsidRPr="00EA79F5" w:rsidRDefault="000341C9" w:rsidP="00624002">
      <w:pPr>
        <w:contextualSpacing/>
        <w:jc w:val="both"/>
        <w:rPr>
          <w:b/>
          <w:bCs/>
          <w:sz w:val="28"/>
          <w:szCs w:val="28"/>
        </w:rPr>
      </w:pPr>
    </w:p>
    <w:p w14:paraId="70C90757"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38112" behindDoc="0" locked="0" layoutInCell="1" allowOverlap="1" wp14:anchorId="42BE1410" wp14:editId="1114786B">
                <wp:simplePos x="0" y="0"/>
                <wp:positionH relativeFrom="column">
                  <wp:posOffset>3834765</wp:posOffset>
                </wp:positionH>
                <wp:positionV relativeFrom="paragraph">
                  <wp:posOffset>132080</wp:posOffset>
                </wp:positionV>
                <wp:extent cx="343535" cy="436245"/>
                <wp:effectExtent l="0" t="3175" r="6985" b="2540"/>
                <wp:wrapNone/>
                <wp:docPr id="52" name="Прямая со стрелкой 52"/>
                <wp:cNvGraphicFramePr/>
                <a:graphic xmlns:a="http://schemas.openxmlformats.org/drawingml/2006/main">
                  <a:graphicData uri="http://schemas.microsoft.com/office/word/2010/wordprocessingShape">
                    <wps:wsp>
                      <wps:cNvCnPr/>
                      <wps:spPr>
                        <a:xfrm flipH="1">
                          <a:off x="0" y="0"/>
                          <a:ext cx="343480" cy="4363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E0CB27" id="Прямая со стрелкой 52" o:spid="_x0000_s1026" type="#_x0000_t32" style="position:absolute;margin-left:301.95pt;margin-top:10.4pt;width:27.05pt;height:34.35pt;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" strokecolor="black [3200]" strokeweight=".5pt">
                <v:stroke endarrow="block" joinstyle="miter"/>
              </v:shape>
            </w:pict>
          </mc:Fallback>
        </mc:AlternateContent>
      </w:r>
      <w:r w:rsidRPr="00EA79F5">
        <w:rPr>
          <w:b/>
          <w:bCs/>
          <w:noProof/>
          <w:sz w:val="28"/>
          <w:szCs w:val="28"/>
        </w:rPr>
        <mc:AlternateContent>
          <mc:Choice Requires="wps">
            <w:drawing>
              <wp:anchor distT="0" distB="0" distL="114300" distR="114300" simplePos="0" relativeHeight="251737088" behindDoc="0" locked="0" layoutInCell="1" allowOverlap="1" wp14:anchorId="595C4E34" wp14:editId="4530F69C">
                <wp:simplePos x="0" y="0"/>
                <wp:positionH relativeFrom="column">
                  <wp:posOffset>1477010</wp:posOffset>
                </wp:positionH>
                <wp:positionV relativeFrom="paragraph">
                  <wp:posOffset>20320</wp:posOffset>
                </wp:positionV>
                <wp:extent cx="2701290" cy="106680"/>
                <wp:effectExtent l="0" t="34925" r="11430" b="10795"/>
                <wp:wrapNone/>
                <wp:docPr id="51" name="Прямая со стрелкой 51"/>
                <wp:cNvGraphicFramePr/>
                <a:graphic xmlns:a="http://schemas.openxmlformats.org/drawingml/2006/main">
                  <a:graphicData uri="http://schemas.microsoft.com/office/word/2010/wordprocessingShape">
                    <wps:wsp>
                      <wps:cNvCnPr/>
                      <wps:spPr>
                        <a:xfrm flipH="1" flipV="1">
                          <a:off x="0" y="0"/>
                          <a:ext cx="2701425" cy="1067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17DB22" id="Прямая со стрелкой 51" o:spid="_x0000_s1026" type="#_x0000_t32" style="position:absolute;margin-left:116.3pt;margin-top:1.6pt;width:212.7pt;height:8.4pt;flip:x 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" strokecolor="black [3200]" strokeweight=".5pt">
                <v:stroke endarrow="block" joinstyle="miter"/>
              </v:shape>
            </w:pict>
          </mc:Fallback>
        </mc:AlternateContent>
      </w:r>
    </w:p>
    <w:p w14:paraId="6B2B7D94" w14:textId="77777777"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36064" behindDoc="0" locked="0" layoutInCell="1" allowOverlap="1" wp14:anchorId="027190B9" wp14:editId="59C9B8B6">
                <wp:simplePos x="0" y="0"/>
                <wp:positionH relativeFrom="column">
                  <wp:posOffset>1296035</wp:posOffset>
                </wp:positionH>
                <wp:positionV relativeFrom="paragraph">
                  <wp:posOffset>174625</wp:posOffset>
                </wp:positionV>
                <wp:extent cx="570865" cy="478155"/>
                <wp:effectExtent l="0" t="0" r="8255" b="9525"/>
                <wp:wrapNone/>
                <wp:docPr id="50" name="Прямая со стрелкой 50"/>
                <wp:cNvGraphicFramePr/>
                <a:graphic xmlns:a="http://schemas.openxmlformats.org/drawingml/2006/main">
                  <a:graphicData uri="http://schemas.microsoft.com/office/word/2010/wordprocessingShape">
                    <wps:wsp>
                      <wps:cNvCnPr/>
                      <wps:spPr>
                        <a:xfrm flipH="1" flipV="1">
                          <a:off x="0" y="0"/>
                          <a:ext cx="570919" cy="4780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E7E68A" id="Прямая со стрелкой 50" o:spid="_x0000_s1026" type="#_x0000_t32" style="position:absolute;margin-left:102.05pt;margin-top:13.75pt;width:44.95pt;height:37.65pt;flip:x 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" strokecolor="black [3200]" strokeweight=".5pt">
                <v:stroke endarrow="block" joinstyle="miter"/>
              </v:shape>
            </w:pict>
          </mc:Fallback>
        </mc:AlternateContent>
      </w:r>
    </w:p>
    <w:p w14:paraId="7E7D8309" w14:textId="546A6EFD" w:rsidR="000341C9" w:rsidRPr="00EA79F5" w:rsidRDefault="00D8700D"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43232" behindDoc="0" locked="0" layoutInCell="1" allowOverlap="1" wp14:anchorId="2ABFFE1B" wp14:editId="58D967C7">
                <wp:simplePos x="0" y="0"/>
                <wp:positionH relativeFrom="column">
                  <wp:posOffset>73619</wp:posOffset>
                </wp:positionH>
                <wp:positionV relativeFrom="paragraph">
                  <wp:posOffset>51414</wp:posOffset>
                </wp:positionV>
                <wp:extent cx="1475740" cy="649605"/>
                <wp:effectExtent l="6350" t="6350" r="11430" b="14605"/>
                <wp:wrapNone/>
                <wp:docPr id="57" name="Скругленный прямоугольник 57"/>
                <wp:cNvGraphicFramePr/>
                <a:graphic xmlns:a="http://schemas.openxmlformats.org/drawingml/2006/main">
                  <a:graphicData uri="http://schemas.microsoft.com/office/word/2010/wordprocessingShape">
                    <wps:wsp>
                      <wps:cNvSpPr/>
                      <wps:spPr>
                        <a:xfrm>
                          <a:off x="0" y="0"/>
                          <a:ext cx="1475740" cy="64960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A01FE"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Превращение в прохожего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ABFFE1B" id="Скругленный прямоугольник 57" o:spid="_x0000_s1052" style="position:absolute;left:0;text-align:left;margin-left:5.8pt;margin-top:4.05pt;width:116.2pt;height:51.15pt;z-index:251743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" filled="f" strokecolor="black [3213]" strokeweight="1pt">
                <v:stroke joinstyle="miter"/>
                <v:textbox>
                  <w:txbxContent>
                    <w:p w14:paraId="5C8A01FE"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Превращение в прохожего</w:t>
                      </w:r>
                    </w:p>
                  </w:txbxContent>
                </v:textbox>
              </v:roundrect>
            </w:pict>
          </mc:Fallback>
        </mc:AlternateContent>
      </w:r>
      <w:r w:rsidRPr="00EA79F5">
        <w:rPr>
          <w:b/>
          <w:bCs/>
          <w:noProof/>
          <w:sz w:val="28"/>
          <w:szCs w:val="28"/>
        </w:rPr>
        <mc:AlternateContent>
          <mc:Choice Requires="wps">
            <w:drawing>
              <wp:anchor distT="0" distB="0" distL="114300" distR="114300" simplePos="0" relativeHeight="251739136" behindDoc="0" locked="0" layoutInCell="1" allowOverlap="1" wp14:anchorId="3F698092" wp14:editId="4DD79F14">
                <wp:simplePos x="0" y="0"/>
                <wp:positionH relativeFrom="column">
                  <wp:posOffset>4290060</wp:posOffset>
                </wp:positionH>
                <wp:positionV relativeFrom="paragraph">
                  <wp:posOffset>77716</wp:posOffset>
                </wp:positionV>
                <wp:extent cx="1266825" cy="621665"/>
                <wp:effectExtent l="6350" t="6350" r="6985" b="12065"/>
                <wp:wrapNone/>
                <wp:docPr id="53" name="Прямоугольник 53"/>
                <wp:cNvGraphicFramePr/>
                <a:graphic xmlns:a="http://schemas.openxmlformats.org/drawingml/2006/main">
                  <a:graphicData uri="http://schemas.microsoft.com/office/word/2010/wordprocessingShape">
                    <wps:wsp>
                      <wps:cNvSpPr/>
                      <wps:spPr>
                        <a:xfrm>
                          <a:off x="0" y="0"/>
                          <a:ext cx="1266825" cy="6216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AB81C"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Притча «Плотник в пустыне»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F698092" id="Прямоугольник 53" o:spid="_x0000_s1053" style="position:absolute;left:0;text-align:left;margin-left:337.8pt;margin-top:6.1pt;width:99.75pt;height:48.9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" filled="f" strokecolor="black [3213]" strokeweight="1pt">
                <v:textbox>
                  <w:txbxContent>
                    <w:p w14:paraId="57EAB81C"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Притча «Плотник в пустыне»</w:t>
                      </w:r>
                    </w:p>
                  </w:txbxContent>
                </v:textbox>
              </v:rect>
            </w:pict>
          </mc:Fallback>
        </mc:AlternateContent>
      </w:r>
    </w:p>
    <w:p w14:paraId="3018DC3E" w14:textId="65A3B52D" w:rsidR="000341C9" w:rsidRPr="00EA79F5" w:rsidRDefault="000341C9" w:rsidP="00624002">
      <w:pPr>
        <w:contextualSpacing/>
        <w:jc w:val="both"/>
        <w:rPr>
          <w:b/>
          <w:bCs/>
          <w:sz w:val="28"/>
          <w:szCs w:val="28"/>
        </w:rPr>
      </w:pPr>
      <w:r w:rsidRPr="00EA79F5">
        <w:rPr>
          <w:b/>
          <w:bCs/>
          <w:noProof/>
          <w:sz w:val="28"/>
          <w:szCs w:val="28"/>
        </w:rPr>
        <mc:AlternateContent>
          <mc:Choice Requires="wps">
            <w:drawing>
              <wp:anchor distT="0" distB="0" distL="114300" distR="114300" simplePos="0" relativeHeight="251731968" behindDoc="0" locked="0" layoutInCell="1" allowOverlap="1" wp14:anchorId="48FA7B39" wp14:editId="4C56236E">
                <wp:simplePos x="0" y="0"/>
                <wp:positionH relativeFrom="margin">
                  <wp:align>center</wp:align>
                </wp:positionH>
                <wp:positionV relativeFrom="paragraph">
                  <wp:posOffset>4445</wp:posOffset>
                </wp:positionV>
                <wp:extent cx="2199640" cy="487680"/>
                <wp:effectExtent l="6350" t="6350" r="19050" b="8890"/>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2199724" cy="48737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1DC4CB" w14:textId="77777777" w:rsidR="00B31AA0" w:rsidRDefault="00B31AA0"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Тема раздвоения личности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46" o:spid="_x0000_s1054" style="position:absolute;left:0;text-align:left;margin-left:0;margin-top:.35pt;width:173.2pt;height:38.4pt;z-index:251731968;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" filled="f" strokecolor="black [3213]" strokeweight="1pt">
                <v:stroke joinstyle="miter"/>
                <v:textbox>
                  <w:txbxContent>
                    <w:p w14:paraId="101DC4CB" w14:textId="77777777" w:rsidR="00B55819" w:rsidRDefault="00B55819" w:rsidP="000341C9">
                      <w:pPr>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t>Тема раздвоения личности</w:t>
                      </w:r>
                    </w:p>
                  </w:txbxContent>
                </v:textbox>
                <w10:wrap anchorx="margin"/>
              </v:roundrect>
            </w:pict>
          </mc:Fallback>
        </mc:AlternateContent>
      </w:r>
    </w:p>
    <w:p w14:paraId="44C6069F" w14:textId="77777777" w:rsidR="000341C9" w:rsidRPr="00EA79F5" w:rsidRDefault="000341C9" w:rsidP="00624002">
      <w:pPr>
        <w:contextualSpacing/>
        <w:jc w:val="both"/>
        <w:rPr>
          <w:b/>
          <w:bCs/>
          <w:sz w:val="28"/>
          <w:szCs w:val="28"/>
        </w:rPr>
      </w:pPr>
    </w:p>
    <w:p w14:paraId="7BF8E244" w14:textId="77777777" w:rsidR="000341C9" w:rsidRPr="00EA79F5" w:rsidRDefault="000341C9" w:rsidP="00624002">
      <w:pPr>
        <w:contextualSpacing/>
        <w:jc w:val="both"/>
        <w:rPr>
          <w:b/>
          <w:bCs/>
          <w:sz w:val="28"/>
          <w:szCs w:val="28"/>
        </w:rPr>
      </w:pPr>
    </w:p>
    <w:p w14:paraId="160D491C" w14:textId="77777777" w:rsidR="000341C9" w:rsidRPr="00EA79F5" w:rsidRDefault="000341C9" w:rsidP="00624002">
      <w:pPr>
        <w:contextualSpacing/>
        <w:jc w:val="both"/>
        <w:rPr>
          <w:b/>
          <w:bCs/>
          <w:sz w:val="28"/>
          <w:szCs w:val="28"/>
        </w:rPr>
      </w:pPr>
    </w:p>
    <w:p w14:paraId="7806060C" w14:textId="02256270" w:rsidR="005E50A8" w:rsidRPr="005E50A8" w:rsidRDefault="005E50A8" w:rsidP="005E50A8">
      <w:pPr>
        <w:contextualSpacing/>
        <w:jc w:val="center"/>
        <w:rPr>
          <w:iCs/>
          <w:sz w:val="28"/>
          <w:szCs w:val="28"/>
        </w:rPr>
      </w:pPr>
      <w:r w:rsidRPr="005E50A8">
        <w:rPr>
          <w:iCs/>
          <w:sz w:val="28"/>
          <w:szCs w:val="28"/>
        </w:rPr>
        <w:t>Рисунок 9 – Кейс «Главный герой романа – романа воспитания»</w:t>
      </w:r>
    </w:p>
    <w:p w14:paraId="16BA7B22" w14:textId="77777777" w:rsidR="000341C9" w:rsidRPr="00EA79F5" w:rsidRDefault="000341C9" w:rsidP="00624002">
      <w:pPr>
        <w:contextualSpacing/>
        <w:jc w:val="both"/>
        <w:rPr>
          <w:b/>
          <w:bCs/>
          <w:sz w:val="28"/>
          <w:szCs w:val="28"/>
        </w:rPr>
      </w:pPr>
    </w:p>
    <w:p w14:paraId="0B129787" w14:textId="77777777" w:rsidR="000341C9" w:rsidRPr="00EA79F5" w:rsidRDefault="000341C9" w:rsidP="005E50A8">
      <w:pPr>
        <w:ind w:firstLine="709"/>
        <w:contextualSpacing/>
        <w:jc w:val="both"/>
        <w:rPr>
          <w:sz w:val="28"/>
          <w:szCs w:val="28"/>
        </w:rPr>
      </w:pPr>
      <w:r w:rsidRPr="00EA79F5">
        <w:rPr>
          <w:sz w:val="28"/>
          <w:szCs w:val="28"/>
        </w:rPr>
        <w:t>При создании экспресс-курса были сделаны следующие выводы:</w:t>
      </w:r>
    </w:p>
    <w:p w14:paraId="634BD727" w14:textId="77777777" w:rsidR="000341C9" w:rsidRPr="00EA79F5" w:rsidRDefault="000341C9" w:rsidP="005E50A8">
      <w:pPr>
        <w:ind w:firstLine="709"/>
        <w:contextualSpacing/>
        <w:jc w:val="both"/>
        <w:rPr>
          <w:sz w:val="28"/>
          <w:szCs w:val="28"/>
        </w:rPr>
      </w:pPr>
      <w:r w:rsidRPr="00EA79F5">
        <w:rPr>
          <w:sz w:val="28"/>
          <w:szCs w:val="28"/>
        </w:rPr>
        <w:t>Роман Саши Соколова «Школа для дураков» благодаря емкости материала, большому количество отсылок на различные темы, жанры и поджанры, разнообразию стилей прекрасно подходит для изучения на примере текста романа особенностей литературы постмодернизма.</w:t>
      </w:r>
    </w:p>
    <w:p w14:paraId="6F89ED73" w14:textId="77777777" w:rsidR="000341C9" w:rsidRPr="00EA79F5" w:rsidRDefault="000341C9" w:rsidP="005E50A8">
      <w:pPr>
        <w:ind w:firstLine="709"/>
        <w:contextualSpacing/>
        <w:jc w:val="both"/>
        <w:rPr>
          <w:sz w:val="28"/>
          <w:szCs w:val="28"/>
        </w:rPr>
      </w:pPr>
      <w:r w:rsidRPr="00EA79F5">
        <w:rPr>
          <w:sz w:val="28"/>
          <w:szCs w:val="28"/>
        </w:rPr>
        <w:t xml:space="preserve">Источников дополнительной литературы не должно быть слишком много, так как при составлении кейсов преподаватель может также прибавить несколько ссылок или названий научных работ для дополнительного самообразования по желанию учащегося, но опыт применения данного метода </w:t>
      </w:r>
      <w:r w:rsidRPr="00EA79F5">
        <w:rPr>
          <w:sz w:val="28"/>
          <w:szCs w:val="28"/>
        </w:rPr>
        <w:lastRenderedPageBreak/>
        <w:t>показал, что чем компактнее курс, тем больше из поставленных задач выполняют студенты.</w:t>
      </w:r>
    </w:p>
    <w:p w14:paraId="19673F67" w14:textId="77777777" w:rsidR="000341C9" w:rsidRPr="00EA79F5" w:rsidRDefault="000341C9" w:rsidP="005E50A8">
      <w:pPr>
        <w:ind w:firstLine="709"/>
        <w:contextualSpacing/>
        <w:jc w:val="both"/>
        <w:rPr>
          <w:sz w:val="28"/>
          <w:szCs w:val="28"/>
        </w:rPr>
      </w:pPr>
      <w:r w:rsidRPr="00EA79F5">
        <w:rPr>
          <w:sz w:val="28"/>
          <w:szCs w:val="28"/>
        </w:rPr>
        <w:t xml:space="preserve">Деятельность преподавателя ориентируется на погружение учащихся в тему постмодернизма и во внимательное чтение одного романа, в процесс изучения, обсуждения, дебатов, анализов, культуру научных исследований и научных дискуссий. Вместе с тем задача преподавателя состоит не в том, чтобы вынести вердикт «Правильно» или «Неправильно», а в том, чтобы показать, что работа написана согласно инструкции, цель достигнута, задачи выполнены, студент сформировал собственную позицию, собрал и преподнес достаточно аргументов в пользу своей точки зрения, выполнил детальный анализ, критически оценил проделанную работу. </w:t>
      </w:r>
    </w:p>
    <w:p w14:paraId="28F8182E" w14:textId="77777777" w:rsidR="000341C9" w:rsidRPr="00EA79F5" w:rsidRDefault="000341C9" w:rsidP="005E50A8">
      <w:pPr>
        <w:ind w:firstLine="709"/>
        <w:contextualSpacing/>
        <w:jc w:val="both"/>
        <w:rPr>
          <w:sz w:val="28"/>
          <w:szCs w:val="28"/>
        </w:rPr>
      </w:pPr>
      <w:r w:rsidRPr="00EA79F5">
        <w:rPr>
          <w:sz w:val="28"/>
          <w:szCs w:val="28"/>
        </w:rPr>
        <w:t>Деятельность преподавателя как воспитателя молодого поколения ученых сфокусирована на выпуск специалиста, способного эффективно функционировать в условиях рыночной экономики, с нацеленностью на результат, с приоритетом свободного мышления вне норм, рамок и правил.</w:t>
      </w:r>
    </w:p>
    <w:p w14:paraId="50C4544F" w14:textId="77777777" w:rsidR="000341C9" w:rsidRPr="00EA79F5" w:rsidRDefault="000341C9" w:rsidP="005E50A8">
      <w:pPr>
        <w:ind w:firstLine="709"/>
        <w:contextualSpacing/>
        <w:jc w:val="both"/>
        <w:rPr>
          <w:sz w:val="28"/>
          <w:szCs w:val="28"/>
        </w:rPr>
      </w:pPr>
      <w:r w:rsidRPr="00EA79F5">
        <w:rPr>
          <w:sz w:val="28"/>
          <w:szCs w:val="28"/>
        </w:rPr>
        <w:t xml:space="preserve">Идея технологии кейсов </w:t>
      </w:r>
      <w:proofErr w:type="spellStart"/>
      <w:r w:rsidRPr="00EA79F5">
        <w:rPr>
          <w:sz w:val="28"/>
          <w:szCs w:val="28"/>
        </w:rPr>
        <w:t>Trello</w:t>
      </w:r>
      <w:proofErr w:type="spellEnd"/>
      <w:r w:rsidRPr="00EA79F5">
        <w:rPr>
          <w:sz w:val="28"/>
          <w:szCs w:val="28"/>
        </w:rPr>
        <w:t xml:space="preserve"> происходит от японской канбан-системы, эта система эффективна при построении стартапов, бизнеса, в среде, где нужно за короткие сроки выдать эффективные результаты. Преимущество использования данной системы в образовании состоит в том, что эту же философию и психологию молодой выпускник вуза встретит в условиях конкурентной рыночной экономики и психологически будет к этому готов.</w:t>
      </w:r>
    </w:p>
    <w:p w14:paraId="16E32C00" w14:textId="77777777" w:rsidR="000341C9" w:rsidRPr="00EA79F5" w:rsidRDefault="000341C9" w:rsidP="005E50A8">
      <w:pPr>
        <w:ind w:firstLine="709"/>
        <w:contextualSpacing/>
        <w:jc w:val="both"/>
        <w:rPr>
          <w:sz w:val="28"/>
          <w:szCs w:val="28"/>
        </w:rPr>
      </w:pPr>
      <w:r w:rsidRPr="00EA79F5">
        <w:rPr>
          <w:sz w:val="28"/>
          <w:szCs w:val="28"/>
        </w:rPr>
        <w:t>В то же время преподаватель не просто предоставляет информацию, но является тренером научного мышления, логики, критики, навыков тайм-менеджмента, риторики, публичных выступлений, устной речи, владения компьютерной грамотностью, правильного и точного оформления научных работ, умения анализировать, сопоставлять и сравнивать, способности работать в команде и индивидуально и планировать научную работу.</w:t>
      </w:r>
    </w:p>
    <w:p w14:paraId="241BB28D" w14:textId="77777777" w:rsidR="000341C9" w:rsidRPr="00EA79F5" w:rsidRDefault="000341C9" w:rsidP="005E50A8">
      <w:pPr>
        <w:ind w:firstLine="709"/>
        <w:contextualSpacing/>
        <w:jc w:val="both"/>
        <w:rPr>
          <w:sz w:val="28"/>
          <w:szCs w:val="28"/>
        </w:rPr>
      </w:pPr>
      <w:r w:rsidRPr="00EA79F5">
        <w:rPr>
          <w:sz w:val="28"/>
          <w:szCs w:val="28"/>
        </w:rPr>
        <w:t>Результативность подобного курса будет выражена в том, что студенты-филологи получат предметные и межпредметные знания, которые повышают коммуникативную культуру студента; являются эффективным средством социализации студента и понимания алгоритма научных исследований; повышают уровень языковой и культурологической компетенции студентов.</w:t>
      </w:r>
    </w:p>
    <w:p w14:paraId="559D87B0" w14:textId="3784B73F" w:rsidR="000341C9" w:rsidRPr="00EA79F5" w:rsidRDefault="000341C9" w:rsidP="005E50A8">
      <w:pPr>
        <w:ind w:firstLine="709"/>
        <w:contextualSpacing/>
        <w:jc w:val="both"/>
        <w:rPr>
          <w:sz w:val="28"/>
          <w:szCs w:val="28"/>
        </w:rPr>
      </w:pPr>
      <w:r w:rsidRPr="00EA79F5">
        <w:rPr>
          <w:sz w:val="28"/>
          <w:szCs w:val="28"/>
        </w:rPr>
        <w:t xml:space="preserve">Одним из самых значимых литературных событий в современной казахстанской культуре, и это подтвердили многие исследователи, является тетралогия А.Ж. </w:t>
      </w:r>
      <w:proofErr w:type="spellStart"/>
      <w:r w:rsidRPr="00EA79F5">
        <w:rPr>
          <w:sz w:val="28"/>
          <w:szCs w:val="28"/>
        </w:rPr>
        <w:t>Жаксылыкова</w:t>
      </w:r>
      <w:proofErr w:type="spellEnd"/>
      <w:r w:rsidRPr="00EA79F5">
        <w:rPr>
          <w:sz w:val="28"/>
          <w:szCs w:val="28"/>
        </w:rPr>
        <w:t xml:space="preserve"> «Сны окаянных», состоящая их четырех частей: «Поющие камни» (1988), «Сны окаянных» (2000), «Другой океан» (2005), «Дом суриката» (2008)[</w:t>
      </w:r>
      <w:r w:rsidR="003211CB" w:rsidRPr="00EA79F5">
        <w:rPr>
          <w:sz w:val="28"/>
          <w:szCs w:val="28"/>
        </w:rPr>
        <w:t>135</w:t>
      </w:r>
      <w:r w:rsidRPr="00EA79F5">
        <w:rPr>
          <w:sz w:val="28"/>
          <w:szCs w:val="28"/>
        </w:rPr>
        <w:t xml:space="preserve">]. </w:t>
      </w:r>
    </w:p>
    <w:p w14:paraId="176B5B2F" w14:textId="77777777" w:rsidR="000341C9" w:rsidRPr="00EA79F5" w:rsidRDefault="000341C9" w:rsidP="005E50A8">
      <w:pPr>
        <w:ind w:firstLine="709"/>
        <w:contextualSpacing/>
        <w:jc w:val="both"/>
        <w:rPr>
          <w:sz w:val="28"/>
          <w:szCs w:val="28"/>
        </w:rPr>
      </w:pPr>
      <w:r w:rsidRPr="00EA79F5">
        <w:rPr>
          <w:sz w:val="28"/>
          <w:szCs w:val="28"/>
        </w:rPr>
        <w:t xml:space="preserve">Описывая методологию построения тетралогии «Сны окаянных», ряд казахстанских ученых относят романы к постмодернистскому типу, обосновывая это способом построения произведения: </w:t>
      </w:r>
    </w:p>
    <w:p w14:paraId="0C95D14D" w14:textId="79F252B5" w:rsidR="000341C9" w:rsidRPr="005E50A8" w:rsidRDefault="000341C9" w:rsidP="0056475F">
      <w:pPr>
        <w:pStyle w:val="afe"/>
        <w:numPr>
          <w:ilvl w:val="0"/>
          <w:numId w:val="27"/>
        </w:numPr>
        <w:ind w:left="0" w:firstLine="709"/>
        <w:jc w:val="both"/>
        <w:rPr>
          <w:rFonts w:ascii="Times New Roman" w:hAnsi="Times New Roman" w:cs="Times New Roman"/>
          <w:sz w:val="28"/>
          <w:szCs w:val="28"/>
        </w:rPr>
      </w:pPr>
      <w:r w:rsidRPr="005E50A8">
        <w:rPr>
          <w:rFonts w:ascii="Times New Roman" w:hAnsi="Times New Roman" w:cs="Times New Roman"/>
          <w:sz w:val="28"/>
          <w:szCs w:val="28"/>
        </w:rPr>
        <w:t xml:space="preserve">«ломаный» сюжет; </w:t>
      </w:r>
    </w:p>
    <w:p w14:paraId="6A8B256D" w14:textId="3F090653" w:rsidR="000341C9" w:rsidRPr="005E50A8" w:rsidRDefault="000341C9" w:rsidP="0056475F">
      <w:pPr>
        <w:pStyle w:val="afe"/>
        <w:numPr>
          <w:ilvl w:val="0"/>
          <w:numId w:val="27"/>
        </w:numPr>
        <w:ind w:left="0" w:firstLine="709"/>
        <w:jc w:val="both"/>
        <w:rPr>
          <w:rFonts w:ascii="Times New Roman" w:hAnsi="Times New Roman" w:cs="Times New Roman"/>
          <w:sz w:val="28"/>
          <w:szCs w:val="28"/>
        </w:rPr>
      </w:pPr>
      <w:r w:rsidRPr="005E50A8">
        <w:rPr>
          <w:rFonts w:ascii="Times New Roman" w:hAnsi="Times New Roman" w:cs="Times New Roman"/>
          <w:sz w:val="28"/>
          <w:szCs w:val="28"/>
        </w:rPr>
        <w:t xml:space="preserve">интертекстуальность; </w:t>
      </w:r>
    </w:p>
    <w:p w14:paraId="7727B81C" w14:textId="535218C0" w:rsidR="000341C9" w:rsidRPr="005E50A8" w:rsidRDefault="000341C9" w:rsidP="0056475F">
      <w:pPr>
        <w:pStyle w:val="afe"/>
        <w:numPr>
          <w:ilvl w:val="0"/>
          <w:numId w:val="27"/>
        </w:numPr>
        <w:ind w:left="0" w:firstLine="709"/>
        <w:jc w:val="both"/>
        <w:rPr>
          <w:rFonts w:ascii="Times New Roman" w:hAnsi="Times New Roman" w:cs="Times New Roman"/>
          <w:sz w:val="28"/>
          <w:szCs w:val="28"/>
        </w:rPr>
      </w:pPr>
      <w:r w:rsidRPr="005E50A8">
        <w:rPr>
          <w:rFonts w:ascii="Times New Roman" w:hAnsi="Times New Roman" w:cs="Times New Roman"/>
          <w:sz w:val="28"/>
          <w:szCs w:val="28"/>
        </w:rPr>
        <w:t xml:space="preserve">сочетание мало связанных между собой сюжетных линий; </w:t>
      </w:r>
    </w:p>
    <w:p w14:paraId="49CF117E" w14:textId="0F8C5AD0" w:rsidR="000341C9" w:rsidRPr="005E50A8" w:rsidRDefault="000341C9" w:rsidP="0056475F">
      <w:pPr>
        <w:pStyle w:val="afe"/>
        <w:numPr>
          <w:ilvl w:val="0"/>
          <w:numId w:val="27"/>
        </w:numPr>
        <w:ind w:left="0" w:firstLine="709"/>
        <w:jc w:val="both"/>
        <w:rPr>
          <w:rFonts w:ascii="Times New Roman" w:hAnsi="Times New Roman" w:cs="Times New Roman"/>
          <w:sz w:val="28"/>
          <w:szCs w:val="28"/>
        </w:rPr>
      </w:pPr>
      <w:r w:rsidRPr="005E50A8">
        <w:rPr>
          <w:rFonts w:ascii="Times New Roman" w:hAnsi="Times New Roman" w:cs="Times New Roman"/>
          <w:sz w:val="28"/>
          <w:szCs w:val="28"/>
        </w:rPr>
        <w:t>трансформация традиционных мировых мифологем;</w:t>
      </w:r>
    </w:p>
    <w:p w14:paraId="27DEEA6A" w14:textId="7A2C96BA" w:rsidR="000341C9" w:rsidRPr="005E50A8" w:rsidRDefault="000341C9" w:rsidP="0056475F">
      <w:pPr>
        <w:pStyle w:val="afe"/>
        <w:numPr>
          <w:ilvl w:val="0"/>
          <w:numId w:val="27"/>
        </w:numPr>
        <w:ind w:left="0" w:firstLine="709"/>
        <w:jc w:val="both"/>
        <w:rPr>
          <w:rFonts w:ascii="Times New Roman" w:hAnsi="Times New Roman" w:cs="Times New Roman"/>
          <w:sz w:val="28"/>
          <w:szCs w:val="28"/>
        </w:rPr>
      </w:pPr>
      <w:r w:rsidRPr="005E50A8">
        <w:rPr>
          <w:rFonts w:ascii="Times New Roman" w:hAnsi="Times New Roman" w:cs="Times New Roman"/>
          <w:sz w:val="28"/>
          <w:szCs w:val="28"/>
        </w:rPr>
        <w:lastRenderedPageBreak/>
        <w:t>языковая игра;</w:t>
      </w:r>
    </w:p>
    <w:p w14:paraId="2DD39D9B" w14:textId="1B9F6245" w:rsidR="000341C9" w:rsidRPr="005E50A8" w:rsidRDefault="000341C9" w:rsidP="0056475F">
      <w:pPr>
        <w:pStyle w:val="afe"/>
        <w:numPr>
          <w:ilvl w:val="0"/>
          <w:numId w:val="27"/>
        </w:numPr>
        <w:ind w:left="0" w:firstLine="709"/>
        <w:jc w:val="both"/>
        <w:rPr>
          <w:rFonts w:ascii="Times New Roman" w:hAnsi="Times New Roman" w:cs="Times New Roman"/>
          <w:sz w:val="28"/>
          <w:szCs w:val="28"/>
        </w:rPr>
      </w:pPr>
      <w:r w:rsidRPr="005E50A8">
        <w:rPr>
          <w:rFonts w:ascii="Times New Roman" w:hAnsi="Times New Roman" w:cs="Times New Roman"/>
          <w:sz w:val="28"/>
          <w:szCs w:val="28"/>
        </w:rPr>
        <w:t>перевертыши сюжета;</w:t>
      </w:r>
    </w:p>
    <w:p w14:paraId="2A520685" w14:textId="4C89BEEB" w:rsidR="000341C9" w:rsidRPr="005E50A8" w:rsidRDefault="000341C9" w:rsidP="0056475F">
      <w:pPr>
        <w:pStyle w:val="afe"/>
        <w:numPr>
          <w:ilvl w:val="0"/>
          <w:numId w:val="27"/>
        </w:numPr>
        <w:ind w:left="0" w:firstLine="709"/>
        <w:jc w:val="both"/>
        <w:rPr>
          <w:rFonts w:ascii="Times New Roman" w:hAnsi="Times New Roman" w:cs="Times New Roman"/>
          <w:sz w:val="28"/>
          <w:szCs w:val="28"/>
        </w:rPr>
      </w:pPr>
      <w:r w:rsidRPr="005E50A8">
        <w:rPr>
          <w:rFonts w:ascii="Times New Roman" w:hAnsi="Times New Roman" w:cs="Times New Roman"/>
          <w:sz w:val="28"/>
          <w:szCs w:val="28"/>
        </w:rPr>
        <w:t>способ повествования (</w:t>
      </w:r>
      <w:proofErr w:type="spellStart"/>
      <w:r w:rsidRPr="005E50A8">
        <w:rPr>
          <w:rFonts w:ascii="Times New Roman" w:hAnsi="Times New Roman" w:cs="Times New Roman"/>
          <w:sz w:val="28"/>
          <w:szCs w:val="28"/>
        </w:rPr>
        <w:t>недиегетический</w:t>
      </w:r>
      <w:proofErr w:type="spellEnd"/>
      <w:r w:rsidRPr="005E50A8">
        <w:rPr>
          <w:rFonts w:ascii="Times New Roman" w:hAnsi="Times New Roman" w:cs="Times New Roman"/>
          <w:sz w:val="28"/>
          <w:szCs w:val="28"/>
        </w:rPr>
        <w:t xml:space="preserve"> и </w:t>
      </w:r>
      <w:proofErr w:type="spellStart"/>
      <w:r w:rsidRPr="005E50A8">
        <w:rPr>
          <w:rFonts w:ascii="Times New Roman" w:hAnsi="Times New Roman" w:cs="Times New Roman"/>
          <w:sz w:val="28"/>
          <w:szCs w:val="28"/>
        </w:rPr>
        <w:t>диегетический</w:t>
      </w:r>
      <w:proofErr w:type="spellEnd"/>
      <w:r w:rsidRPr="005E50A8">
        <w:rPr>
          <w:rFonts w:ascii="Times New Roman" w:hAnsi="Times New Roman" w:cs="Times New Roman"/>
          <w:sz w:val="28"/>
          <w:szCs w:val="28"/>
        </w:rPr>
        <w:t xml:space="preserve"> </w:t>
      </w:r>
      <w:proofErr w:type="spellStart"/>
      <w:r w:rsidRPr="005E50A8">
        <w:rPr>
          <w:rFonts w:ascii="Times New Roman" w:hAnsi="Times New Roman" w:cs="Times New Roman"/>
          <w:sz w:val="28"/>
          <w:szCs w:val="28"/>
        </w:rPr>
        <w:t>нарратор</w:t>
      </w:r>
      <w:proofErr w:type="spellEnd"/>
      <w:r w:rsidRPr="005E50A8">
        <w:rPr>
          <w:rFonts w:ascii="Times New Roman" w:hAnsi="Times New Roman" w:cs="Times New Roman"/>
          <w:sz w:val="28"/>
          <w:szCs w:val="28"/>
        </w:rPr>
        <w:t>);</w:t>
      </w:r>
    </w:p>
    <w:p w14:paraId="27D0F389" w14:textId="5B6E0CA5" w:rsidR="000341C9" w:rsidRPr="005E50A8" w:rsidRDefault="000341C9" w:rsidP="0056475F">
      <w:pPr>
        <w:pStyle w:val="afe"/>
        <w:numPr>
          <w:ilvl w:val="0"/>
          <w:numId w:val="27"/>
        </w:numPr>
        <w:spacing w:after="0"/>
        <w:ind w:left="0" w:firstLine="709"/>
        <w:jc w:val="both"/>
        <w:rPr>
          <w:rFonts w:ascii="Times New Roman" w:hAnsi="Times New Roman" w:cs="Times New Roman"/>
          <w:sz w:val="28"/>
          <w:szCs w:val="28"/>
        </w:rPr>
      </w:pPr>
      <w:r w:rsidRPr="005E50A8">
        <w:rPr>
          <w:rFonts w:ascii="Times New Roman" w:hAnsi="Times New Roman" w:cs="Times New Roman"/>
          <w:sz w:val="28"/>
          <w:szCs w:val="28"/>
        </w:rPr>
        <w:t xml:space="preserve">контаминация текста. </w:t>
      </w:r>
    </w:p>
    <w:p w14:paraId="161B92BB" w14:textId="1230D27B" w:rsidR="000341C9" w:rsidRPr="00EA79F5" w:rsidRDefault="000341C9" w:rsidP="005E50A8">
      <w:pPr>
        <w:ind w:firstLine="709"/>
        <w:contextualSpacing/>
        <w:jc w:val="both"/>
        <w:rPr>
          <w:sz w:val="28"/>
          <w:szCs w:val="28"/>
        </w:rPr>
      </w:pPr>
      <w:r w:rsidRPr="00EA79F5">
        <w:rPr>
          <w:sz w:val="28"/>
          <w:szCs w:val="28"/>
        </w:rPr>
        <w:t xml:space="preserve">В свою очередь, сам А.Ж. </w:t>
      </w:r>
      <w:proofErr w:type="spellStart"/>
      <w:r w:rsidRPr="00EA79F5">
        <w:rPr>
          <w:sz w:val="28"/>
          <w:szCs w:val="28"/>
        </w:rPr>
        <w:t>Жаксылыков</w:t>
      </w:r>
      <w:proofErr w:type="spellEnd"/>
      <w:r w:rsidRPr="00EA79F5">
        <w:rPr>
          <w:sz w:val="28"/>
          <w:szCs w:val="28"/>
        </w:rPr>
        <w:t xml:space="preserve"> следующим образом определяет методологию создания тетралогии «Сны окаянных»</w:t>
      </w:r>
      <w:r w:rsidR="00D8700D">
        <w:rPr>
          <w:sz w:val="28"/>
          <w:szCs w:val="28"/>
        </w:rPr>
        <w:t xml:space="preserve"> </w:t>
      </w:r>
      <w:r w:rsidRPr="00EA79F5">
        <w:rPr>
          <w:sz w:val="28"/>
          <w:szCs w:val="28"/>
        </w:rPr>
        <w:t>[</w:t>
      </w:r>
      <w:r w:rsidR="003211CB" w:rsidRPr="00EA79F5">
        <w:rPr>
          <w:sz w:val="28"/>
          <w:szCs w:val="28"/>
        </w:rPr>
        <w:t>136</w:t>
      </w:r>
      <w:r w:rsidRPr="00EA79F5">
        <w:rPr>
          <w:sz w:val="28"/>
          <w:szCs w:val="28"/>
        </w:rPr>
        <w:t>]: «Есть попытки объяснить методологию, которая зародилась в этой книге, как постмодернизм. Уважая мнение своих товарищей писателей, их прочтение моей книги, я все же не полностью согласен с ними. Здесь методология организована сложнее, в русло постмодернизма она не умещается. Все же я ученый. В принципах построения моей книги задействованы квантовая физика, релятивизм, философский монизм. И, разумеется, очень глубокий социально-исторический пласт. Здесь литературная игра не сама по себе, она служит раскрытию глубинных смыслов. Речь идет о едином поле бытия человека, человечества и Вселенной, это главная идея книги, и, на мой взгляд, в ней осуществлен довольно сложный синтез методологий, не сводимый лишь к постмодернизму. Хотя в книге есть элементы футуризма, неореализма, так что она не чужда модернистским тенденциям. Я как начитанный литератор использую весь арсенал техники современной литературы, не заботясь, к какому ведомству меня отнесут».</w:t>
      </w:r>
    </w:p>
    <w:p w14:paraId="3AD8E01C" w14:textId="77777777" w:rsidR="000341C9" w:rsidRPr="00EA79F5" w:rsidRDefault="000341C9" w:rsidP="005E50A8">
      <w:pPr>
        <w:ind w:firstLine="709"/>
        <w:contextualSpacing/>
        <w:jc w:val="both"/>
        <w:rPr>
          <w:sz w:val="28"/>
          <w:szCs w:val="28"/>
        </w:rPr>
      </w:pPr>
      <w:r w:rsidRPr="00EA79F5">
        <w:rPr>
          <w:sz w:val="28"/>
          <w:szCs w:val="28"/>
        </w:rPr>
        <w:t>И все же, изучая и анализируя отрывки из романа, мы склонны к тому, чтобы считать его постмодернистским, и на этом материале создаем методику ознакомления студентов с постмодернизмом в казахстанской литературе.</w:t>
      </w:r>
    </w:p>
    <w:p w14:paraId="2D1A5349" w14:textId="77777777" w:rsidR="000341C9" w:rsidRPr="0090626F" w:rsidRDefault="000341C9" w:rsidP="005E50A8">
      <w:pPr>
        <w:ind w:firstLine="709"/>
        <w:contextualSpacing/>
        <w:jc w:val="both"/>
        <w:rPr>
          <w:sz w:val="28"/>
          <w:szCs w:val="28"/>
        </w:rPr>
      </w:pPr>
      <w:r w:rsidRPr="00EA79F5">
        <w:rPr>
          <w:sz w:val="28"/>
          <w:szCs w:val="28"/>
        </w:rPr>
        <w:t>Кейс «</w:t>
      </w:r>
      <w:r w:rsidRPr="0090626F">
        <w:rPr>
          <w:sz w:val="28"/>
          <w:szCs w:val="28"/>
        </w:rPr>
        <w:t>Контаминированная картина мира»</w:t>
      </w:r>
    </w:p>
    <w:p w14:paraId="65F9EB70" w14:textId="6358F8B3" w:rsidR="000341C9" w:rsidRPr="00EA79F5" w:rsidRDefault="000341C9" w:rsidP="005E50A8">
      <w:pPr>
        <w:ind w:firstLine="709"/>
        <w:contextualSpacing/>
        <w:jc w:val="both"/>
        <w:rPr>
          <w:sz w:val="28"/>
          <w:szCs w:val="28"/>
        </w:rPr>
      </w:pPr>
      <w:r w:rsidRPr="0090626F">
        <w:rPr>
          <w:sz w:val="28"/>
          <w:szCs w:val="28"/>
        </w:rPr>
        <w:t>В данном кейсе знакомим студентов с понятием контаминации, описанной в монографии</w:t>
      </w:r>
      <w:r w:rsidR="0090626F">
        <w:rPr>
          <w:sz w:val="28"/>
          <w:szCs w:val="28"/>
        </w:rPr>
        <w:t xml:space="preserve"> </w:t>
      </w:r>
      <w:r w:rsidR="0090626F" w:rsidRPr="0090626F">
        <w:rPr>
          <w:sz w:val="28"/>
          <w:szCs w:val="28"/>
        </w:rPr>
        <w:t>Тумановой А.Б. [114], в частности</w:t>
      </w:r>
      <w:r w:rsidRPr="0090626F">
        <w:rPr>
          <w:sz w:val="28"/>
          <w:szCs w:val="28"/>
        </w:rPr>
        <w:t>, даем определение контаминированной картине мира и выясняем, что, по классификации Тумановой А.Б. выделяются тексты</w:t>
      </w:r>
      <w:r w:rsidRPr="00EA79F5">
        <w:rPr>
          <w:sz w:val="28"/>
          <w:szCs w:val="28"/>
        </w:rPr>
        <w:t xml:space="preserve"> контаминированные, культурно-</w:t>
      </w:r>
      <w:proofErr w:type="spellStart"/>
      <w:r w:rsidRPr="00EA79F5">
        <w:rPr>
          <w:sz w:val="28"/>
          <w:szCs w:val="28"/>
        </w:rPr>
        <w:t>контаминированнные</w:t>
      </w:r>
      <w:proofErr w:type="spellEnd"/>
      <w:r w:rsidRPr="00EA79F5">
        <w:rPr>
          <w:sz w:val="28"/>
          <w:szCs w:val="28"/>
        </w:rPr>
        <w:t xml:space="preserve">, универсально-контаминированные и </w:t>
      </w:r>
      <w:proofErr w:type="spellStart"/>
      <w:r w:rsidRPr="00EA79F5">
        <w:rPr>
          <w:sz w:val="28"/>
          <w:szCs w:val="28"/>
        </w:rPr>
        <w:t>неконтаминированные</w:t>
      </w:r>
      <w:proofErr w:type="spellEnd"/>
      <w:r w:rsidRPr="00EA79F5">
        <w:rPr>
          <w:sz w:val="28"/>
          <w:szCs w:val="28"/>
        </w:rPr>
        <w:t>.</w:t>
      </w:r>
    </w:p>
    <w:p w14:paraId="3FCA1250" w14:textId="77777777" w:rsidR="000341C9" w:rsidRPr="00EA79F5" w:rsidRDefault="000341C9" w:rsidP="005E50A8">
      <w:pPr>
        <w:ind w:firstLine="709"/>
        <w:contextualSpacing/>
        <w:jc w:val="both"/>
        <w:rPr>
          <w:sz w:val="28"/>
          <w:szCs w:val="28"/>
        </w:rPr>
      </w:pPr>
      <w:r w:rsidRPr="00EA79F5">
        <w:rPr>
          <w:sz w:val="28"/>
          <w:szCs w:val="28"/>
        </w:rPr>
        <w:t>Контаминированные тексты представляют собой произведения, в которые интегрируются элементы различных культур.</w:t>
      </w:r>
    </w:p>
    <w:p w14:paraId="462D4CBF" w14:textId="77777777" w:rsidR="000341C9" w:rsidRPr="00EA79F5" w:rsidRDefault="000341C9" w:rsidP="005E50A8">
      <w:pPr>
        <w:ind w:firstLine="709"/>
        <w:contextualSpacing/>
        <w:jc w:val="both"/>
        <w:rPr>
          <w:sz w:val="28"/>
          <w:szCs w:val="28"/>
        </w:rPr>
      </w:pPr>
      <w:r w:rsidRPr="00EA79F5">
        <w:rPr>
          <w:sz w:val="28"/>
          <w:szCs w:val="28"/>
        </w:rPr>
        <w:t>Культурно-контаминированные тексты возникают, когда становится возможным соотнести определённый концепт в тексте с конкретной культурой.</w:t>
      </w:r>
    </w:p>
    <w:p w14:paraId="52E61261" w14:textId="77777777" w:rsidR="000341C9" w:rsidRPr="00EA79F5" w:rsidRDefault="000341C9" w:rsidP="005E50A8">
      <w:pPr>
        <w:ind w:firstLine="709"/>
        <w:contextualSpacing/>
        <w:jc w:val="both"/>
        <w:rPr>
          <w:sz w:val="28"/>
          <w:szCs w:val="28"/>
        </w:rPr>
      </w:pPr>
      <w:r w:rsidRPr="00EA79F5">
        <w:rPr>
          <w:sz w:val="28"/>
          <w:szCs w:val="28"/>
        </w:rPr>
        <w:t>В универсально-контаминированных фрагментах текста различные культуры гармонично сочетаются, и невозможно отнести содержащийся в тексте концепт к какой-либо одной культуре.</w:t>
      </w:r>
    </w:p>
    <w:p w14:paraId="5F5BE8A8" w14:textId="77777777" w:rsidR="000341C9" w:rsidRPr="00EA79F5" w:rsidRDefault="000341C9" w:rsidP="005E50A8">
      <w:pPr>
        <w:ind w:firstLine="709"/>
        <w:contextualSpacing/>
        <w:jc w:val="both"/>
        <w:rPr>
          <w:sz w:val="28"/>
          <w:szCs w:val="28"/>
        </w:rPr>
      </w:pPr>
      <w:proofErr w:type="spellStart"/>
      <w:r w:rsidRPr="00EA79F5">
        <w:rPr>
          <w:sz w:val="28"/>
          <w:szCs w:val="28"/>
        </w:rPr>
        <w:t>Неконтаминированные</w:t>
      </w:r>
      <w:proofErr w:type="spellEnd"/>
      <w:r w:rsidRPr="00EA79F5">
        <w:rPr>
          <w:sz w:val="28"/>
          <w:szCs w:val="28"/>
        </w:rPr>
        <w:t xml:space="preserve"> тексты содержат культурный компонент только одной культуры.</w:t>
      </w:r>
    </w:p>
    <w:p w14:paraId="63F95191" w14:textId="77777777" w:rsidR="000341C9" w:rsidRPr="00EA79F5" w:rsidRDefault="000341C9" w:rsidP="005E50A8">
      <w:pPr>
        <w:ind w:firstLine="709"/>
        <w:contextualSpacing/>
        <w:jc w:val="both"/>
        <w:rPr>
          <w:sz w:val="28"/>
          <w:szCs w:val="28"/>
        </w:rPr>
      </w:pPr>
      <w:r w:rsidRPr="00EA79F5">
        <w:rPr>
          <w:sz w:val="28"/>
          <w:szCs w:val="28"/>
        </w:rPr>
        <w:t xml:space="preserve">Мы предлагаем студентам проанализировать фрагменты отрывков из произведения «Сны окаянных» А. Ж. </w:t>
      </w:r>
      <w:proofErr w:type="spellStart"/>
      <w:r w:rsidRPr="00EA79F5">
        <w:rPr>
          <w:sz w:val="28"/>
          <w:szCs w:val="28"/>
        </w:rPr>
        <w:t>Жаксылыкова</w:t>
      </w:r>
      <w:proofErr w:type="spellEnd"/>
      <w:r w:rsidRPr="00EA79F5">
        <w:rPr>
          <w:sz w:val="28"/>
          <w:szCs w:val="28"/>
        </w:rPr>
        <w:t xml:space="preserve"> и соотнести слова и концепты с определённым видом контаминированных текстов.</w:t>
      </w:r>
    </w:p>
    <w:p w14:paraId="19160108" w14:textId="5ADE8485" w:rsidR="000341C9" w:rsidRPr="001711DE" w:rsidRDefault="001711DE" w:rsidP="007E69B8">
      <w:pPr>
        <w:ind w:left="-142"/>
        <w:contextualSpacing/>
        <w:jc w:val="both"/>
        <w:rPr>
          <w:iCs/>
          <w:sz w:val="28"/>
          <w:szCs w:val="28"/>
        </w:rPr>
      </w:pPr>
      <w:r>
        <w:rPr>
          <w:iCs/>
          <w:sz w:val="28"/>
          <w:szCs w:val="28"/>
        </w:rPr>
        <w:t>Таблица 1</w:t>
      </w:r>
      <w:r w:rsidR="00A342AA">
        <w:rPr>
          <w:iCs/>
          <w:sz w:val="28"/>
          <w:szCs w:val="28"/>
        </w:rPr>
        <w:t xml:space="preserve">6 </w:t>
      </w:r>
      <w:r>
        <w:rPr>
          <w:iCs/>
          <w:sz w:val="28"/>
          <w:szCs w:val="28"/>
        </w:rPr>
        <w:t xml:space="preserve">– </w:t>
      </w:r>
      <w:r w:rsidR="000341C9" w:rsidRPr="001711DE">
        <w:rPr>
          <w:iCs/>
          <w:sz w:val="28"/>
          <w:szCs w:val="28"/>
        </w:rPr>
        <w:t xml:space="preserve">Анализ фрагментов из «Снов окаянных» А. Ж. </w:t>
      </w:r>
      <w:proofErr w:type="spellStart"/>
      <w:r w:rsidR="000341C9" w:rsidRPr="001711DE">
        <w:rPr>
          <w:iCs/>
          <w:sz w:val="28"/>
          <w:szCs w:val="28"/>
        </w:rPr>
        <w:t>Жаксылыкова</w:t>
      </w:r>
      <w:proofErr w:type="spellEnd"/>
    </w:p>
    <w:tbl>
      <w:tblPr>
        <w:tblStyle w:val="afd"/>
        <w:tblW w:w="9522" w:type="dxa"/>
        <w:tblLook w:val="04A0" w:firstRow="1" w:lastRow="0" w:firstColumn="1" w:lastColumn="0" w:noHBand="0" w:noVBand="1"/>
      </w:tblPr>
      <w:tblGrid>
        <w:gridCol w:w="3016"/>
        <w:gridCol w:w="3419"/>
        <w:gridCol w:w="3087"/>
      </w:tblGrid>
      <w:tr w:rsidR="000341C9" w:rsidRPr="002E319D" w14:paraId="380F9F4D" w14:textId="77777777" w:rsidTr="002E319D">
        <w:trPr>
          <w:trHeight w:val="627"/>
        </w:trPr>
        <w:tc>
          <w:tcPr>
            <w:tcW w:w="3016" w:type="dxa"/>
          </w:tcPr>
          <w:p w14:paraId="2F9A94EA" w14:textId="77777777" w:rsidR="000341C9" w:rsidRPr="002E319D" w:rsidRDefault="000341C9" w:rsidP="00624002">
            <w:pPr>
              <w:contextualSpacing/>
              <w:jc w:val="both"/>
              <w:rPr>
                <w:b/>
                <w:szCs w:val="28"/>
              </w:rPr>
            </w:pPr>
            <w:r w:rsidRPr="002E319D">
              <w:rPr>
                <w:b/>
                <w:szCs w:val="28"/>
              </w:rPr>
              <w:lastRenderedPageBreak/>
              <w:t>Тип текста</w:t>
            </w:r>
          </w:p>
        </w:tc>
        <w:tc>
          <w:tcPr>
            <w:tcW w:w="3419" w:type="dxa"/>
          </w:tcPr>
          <w:p w14:paraId="584F8FFA" w14:textId="77777777" w:rsidR="000341C9" w:rsidRPr="002E319D" w:rsidRDefault="000341C9" w:rsidP="00624002">
            <w:pPr>
              <w:contextualSpacing/>
              <w:jc w:val="both"/>
              <w:rPr>
                <w:b/>
                <w:szCs w:val="28"/>
              </w:rPr>
            </w:pPr>
            <w:r w:rsidRPr="002E319D">
              <w:rPr>
                <w:b/>
                <w:szCs w:val="28"/>
              </w:rPr>
              <w:t>Пример</w:t>
            </w:r>
          </w:p>
        </w:tc>
        <w:tc>
          <w:tcPr>
            <w:tcW w:w="3087" w:type="dxa"/>
          </w:tcPr>
          <w:p w14:paraId="7F5341C8" w14:textId="77777777" w:rsidR="000341C9" w:rsidRPr="002E319D" w:rsidRDefault="000341C9" w:rsidP="00624002">
            <w:pPr>
              <w:contextualSpacing/>
              <w:jc w:val="both"/>
              <w:rPr>
                <w:b/>
                <w:szCs w:val="28"/>
              </w:rPr>
            </w:pPr>
            <w:r w:rsidRPr="002E319D">
              <w:rPr>
                <w:b/>
                <w:szCs w:val="28"/>
              </w:rPr>
              <w:t>Пояснение</w:t>
            </w:r>
          </w:p>
        </w:tc>
      </w:tr>
      <w:tr w:rsidR="000341C9" w:rsidRPr="002E319D" w14:paraId="3A4F7C01" w14:textId="77777777" w:rsidTr="002E319D">
        <w:trPr>
          <w:trHeight w:val="627"/>
        </w:trPr>
        <w:tc>
          <w:tcPr>
            <w:tcW w:w="3016" w:type="dxa"/>
          </w:tcPr>
          <w:p w14:paraId="4A5F1A60" w14:textId="77777777" w:rsidR="000341C9" w:rsidRPr="002E319D" w:rsidRDefault="000341C9" w:rsidP="00624002">
            <w:pPr>
              <w:contextualSpacing/>
              <w:jc w:val="both"/>
              <w:rPr>
                <w:szCs w:val="28"/>
              </w:rPr>
            </w:pPr>
            <w:r w:rsidRPr="002E319D">
              <w:rPr>
                <w:szCs w:val="28"/>
              </w:rPr>
              <w:t>Контаминированный</w:t>
            </w:r>
          </w:p>
        </w:tc>
        <w:tc>
          <w:tcPr>
            <w:tcW w:w="3419" w:type="dxa"/>
          </w:tcPr>
          <w:p w14:paraId="3D83A0B4" w14:textId="6B3D3DE7" w:rsidR="000341C9" w:rsidRPr="00581737" w:rsidRDefault="00581737" w:rsidP="00624002">
            <w:pPr>
              <w:contextualSpacing/>
              <w:jc w:val="both"/>
              <w:rPr>
                <w:b/>
                <w:szCs w:val="28"/>
              </w:rPr>
            </w:pPr>
            <w:r>
              <w:t>Например: "</w:t>
            </w:r>
            <w:proofErr w:type="spellStart"/>
            <w:r>
              <w:t>Айтағай</w:t>
            </w:r>
            <w:proofErr w:type="spellEnd"/>
            <w:r>
              <w:t xml:space="preserve">, </w:t>
            </w:r>
            <w:proofErr w:type="spellStart"/>
            <w:r>
              <w:t>сенің</w:t>
            </w:r>
            <w:proofErr w:type="spellEnd"/>
            <w:r>
              <w:t xml:space="preserve"> </w:t>
            </w:r>
            <w:proofErr w:type="spellStart"/>
            <w:r>
              <w:t>пырағың</w:t>
            </w:r>
            <w:proofErr w:type="spellEnd"/>
            <w:r>
              <w:t xml:space="preserve"> </w:t>
            </w:r>
            <w:proofErr w:type="spellStart"/>
            <w:r>
              <w:t>шығып</w:t>
            </w:r>
            <w:proofErr w:type="spellEnd"/>
            <w:r>
              <w:t xml:space="preserve"> </w:t>
            </w:r>
            <w:proofErr w:type="spellStart"/>
            <w:r>
              <w:t>еді</w:t>
            </w:r>
            <w:proofErr w:type="spellEnd"/>
            <w:r>
              <w:t xml:space="preserve"> </w:t>
            </w:r>
            <w:proofErr w:type="spellStart"/>
            <w:r>
              <w:t>ғой</w:t>
            </w:r>
            <w:proofErr w:type="spellEnd"/>
            <w:r>
              <w:t>..."</w:t>
            </w:r>
          </w:p>
        </w:tc>
        <w:tc>
          <w:tcPr>
            <w:tcW w:w="3087" w:type="dxa"/>
          </w:tcPr>
          <w:p w14:paraId="7DB8EC55" w14:textId="4EE89E8A" w:rsidR="000341C9" w:rsidRPr="002E319D" w:rsidRDefault="00581737" w:rsidP="00624002">
            <w:pPr>
              <w:contextualSpacing/>
              <w:jc w:val="both"/>
              <w:rPr>
                <w:szCs w:val="28"/>
              </w:rPr>
            </w:pPr>
            <w:r>
              <w:t>Использование казахских слов или фраз, которые могут быть непонятны русскоязычному читателю без перевода. Это смешение двух культур или языков.</w:t>
            </w:r>
          </w:p>
        </w:tc>
      </w:tr>
      <w:tr w:rsidR="000341C9" w:rsidRPr="002E319D" w14:paraId="75DF6F96" w14:textId="77777777" w:rsidTr="002E319D">
        <w:trPr>
          <w:trHeight w:val="627"/>
        </w:trPr>
        <w:tc>
          <w:tcPr>
            <w:tcW w:w="3016" w:type="dxa"/>
          </w:tcPr>
          <w:p w14:paraId="16550769" w14:textId="77777777" w:rsidR="000341C9" w:rsidRPr="002E319D" w:rsidRDefault="000341C9" w:rsidP="00624002">
            <w:pPr>
              <w:contextualSpacing/>
              <w:jc w:val="both"/>
              <w:rPr>
                <w:szCs w:val="28"/>
              </w:rPr>
            </w:pPr>
            <w:proofErr w:type="spellStart"/>
            <w:r w:rsidRPr="002E319D">
              <w:rPr>
                <w:szCs w:val="28"/>
              </w:rPr>
              <w:t>Неконтаминированный</w:t>
            </w:r>
            <w:proofErr w:type="spellEnd"/>
          </w:p>
        </w:tc>
        <w:tc>
          <w:tcPr>
            <w:tcW w:w="3419" w:type="dxa"/>
          </w:tcPr>
          <w:p w14:paraId="570A00D7" w14:textId="77777777" w:rsidR="000341C9" w:rsidRPr="002E319D" w:rsidRDefault="000341C9" w:rsidP="00624002">
            <w:pPr>
              <w:contextualSpacing/>
              <w:jc w:val="both"/>
              <w:rPr>
                <w:szCs w:val="28"/>
              </w:rPr>
            </w:pPr>
            <w:r w:rsidRPr="002E319D">
              <w:rPr>
                <w:szCs w:val="28"/>
              </w:rPr>
              <w:t xml:space="preserve">Обессиленный, я тянулся к куску засохшей лепешки, а суровые лица родичей, многочисленных </w:t>
            </w:r>
            <w:proofErr w:type="spellStart"/>
            <w:r w:rsidRPr="002E319D">
              <w:rPr>
                <w:szCs w:val="28"/>
              </w:rPr>
              <w:t>агай</w:t>
            </w:r>
            <w:proofErr w:type="spellEnd"/>
            <w:r w:rsidRPr="002E319D">
              <w:rPr>
                <w:szCs w:val="28"/>
              </w:rPr>
              <w:t xml:space="preserve"> и </w:t>
            </w:r>
            <w:proofErr w:type="spellStart"/>
            <w:r w:rsidRPr="002E319D">
              <w:rPr>
                <w:szCs w:val="28"/>
              </w:rPr>
              <w:t>апай</w:t>
            </w:r>
            <w:proofErr w:type="spellEnd"/>
            <w:r w:rsidRPr="002E319D">
              <w:rPr>
                <w:szCs w:val="28"/>
              </w:rPr>
              <w:t>, тучами проплывали мимо, все мимо, обещая ненастное одиночество;</w:t>
            </w:r>
          </w:p>
          <w:p w14:paraId="35CF0CB3" w14:textId="77777777" w:rsidR="000341C9" w:rsidRPr="002E319D" w:rsidRDefault="000341C9" w:rsidP="00624002">
            <w:pPr>
              <w:contextualSpacing/>
              <w:jc w:val="both"/>
              <w:rPr>
                <w:szCs w:val="28"/>
              </w:rPr>
            </w:pPr>
            <w:r w:rsidRPr="002E319D">
              <w:rPr>
                <w:szCs w:val="28"/>
              </w:rPr>
              <w:t xml:space="preserve">Мы росли и болели, болели и росли, и никто из нас не догадывался, что за западными холмами зарылся в землю </w:t>
            </w:r>
            <w:proofErr w:type="spellStart"/>
            <w:r w:rsidRPr="002E319D">
              <w:rPr>
                <w:szCs w:val="28"/>
              </w:rPr>
              <w:t>айдахар</w:t>
            </w:r>
            <w:proofErr w:type="spellEnd"/>
            <w:r w:rsidRPr="002E319D">
              <w:rPr>
                <w:szCs w:val="28"/>
              </w:rPr>
              <w:t xml:space="preserve"> по имени Полигон;</w:t>
            </w:r>
          </w:p>
        </w:tc>
        <w:tc>
          <w:tcPr>
            <w:tcW w:w="3087" w:type="dxa"/>
          </w:tcPr>
          <w:p w14:paraId="63270BA3" w14:textId="77777777" w:rsidR="000341C9" w:rsidRPr="002E319D" w:rsidRDefault="000341C9" w:rsidP="00624002">
            <w:pPr>
              <w:contextualSpacing/>
              <w:jc w:val="both"/>
              <w:rPr>
                <w:szCs w:val="28"/>
              </w:rPr>
            </w:pPr>
            <w:r w:rsidRPr="002E319D">
              <w:rPr>
                <w:szCs w:val="28"/>
              </w:rPr>
              <w:t>казахский культурный компонент: общеизвестные культурные концепты на казахском языке, без</w:t>
            </w:r>
          </w:p>
          <w:p w14:paraId="6BF65988" w14:textId="77777777" w:rsidR="000341C9" w:rsidRPr="002E319D" w:rsidRDefault="000341C9" w:rsidP="00624002">
            <w:pPr>
              <w:contextualSpacing/>
              <w:jc w:val="both"/>
              <w:rPr>
                <w:szCs w:val="28"/>
              </w:rPr>
            </w:pPr>
            <w:r w:rsidRPr="002E319D">
              <w:rPr>
                <w:szCs w:val="28"/>
              </w:rPr>
              <w:t>перевода на русский язык.</w:t>
            </w:r>
          </w:p>
          <w:p w14:paraId="64D5B722" w14:textId="77777777" w:rsidR="000341C9" w:rsidRPr="002E319D" w:rsidRDefault="000341C9" w:rsidP="00624002">
            <w:pPr>
              <w:contextualSpacing/>
              <w:jc w:val="both"/>
              <w:rPr>
                <w:szCs w:val="28"/>
              </w:rPr>
            </w:pPr>
            <w:r w:rsidRPr="002E319D">
              <w:rPr>
                <w:szCs w:val="28"/>
              </w:rPr>
              <w:t>общеизвестные национально-культурные концепты:</w:t>
            </w:r>
          </w:p>
        </w:tc>
      </w:tr>
      <w:tr w:rsidR="000341C9" w:rsidRPr="002E319D" w14:paraId="47F2EA4A" w14:textId="77777777" w:rsidTr="002E319D">
        <w:trPr>
          <w:trHeight w:val="627"/>
        </w:trPr>
        <w:tc>
          <w:tcPr>
            <w:tcW w:w="3016" w:type="dxa"/>
          </w:tcPr>
          <w:p w14:paraId="17C8BE56" w14:textId="77777777" w:rsidR="000341C9" w:rsidRPr="002E319D" w:rsidRDefault="000341C9" w:rsidP="00624002">
            <w:pPr>
              <w:contextualSpacing/>
              <w:jc w:val="both"/>
              <w:rPr>
                <w:szCs w:val="28"/>
              </w:rPr>
            </w:pPr>
            <w:r w:rsidRPr="002E319D">
              <w:rPr>
                <w:szCs w:val="28"/>
              </w:rPr>
              <w:t>Универсально-контаминированный</w:t>
            </w:r>
          </w:p>
        </w:tc>
        <w:tc>
          <w:tcPr>
            <w:tcW w:w="3419" w:type="dxa"/>
          </w:tcPr>
          <w:p w14:paraId="0B3AB200" w14:textId="086C2A9C" w:rsidR="000341C9" w:rsidRPr="002E319D" w:rsidRDefault="00581737" w:rsidP="00624002">
            <w:pPr>
              <w:contextualSpacing/>
              <w:jc w:val="both"/>
              <w:rPr>
                <w:szCs w:val="28"/>
              </w:rPr>
            </w:pPr>
            <w:r>
              <w:t>"Я все время вспоминал о том старом доме, где была моя родина, а за окном качались желтые листья."</w:t>
            </w:r>
          </w:p>
        </w:tc>
        <w:tc>
          <w:tcPr>
            <w:tcW w:w="3087" w:type="dxa"/>
          </w:tcPr>
          <w:p w14:paraId="65CB6BC9" w14:textId="43BFEB99" w:rsidR="000341C9" w:rsidRPr="002E319D" w:rsidRDefault="00581737" w:rsidP="00624002">
            <w:pPr>
              <w:contextualSpacing/>
              <w:jc w:val="both"/>
              <w:rPr>
                <w:szCs w:val="28"/>
              </w:rPr>
            </w:pPr>
            <w:r>
              <w:t>Такие фрагменты могут быть поняты любым читателем, независимо от его культурного фона, это универсальные человеческие переживания (память о доме, осень).</w:t>
            </w:r>
          </w:p>
        </w:tc>
      </w:tr>
      <w:tr w:rsidR="000341C9" w:rsidRPr="002E319D" w14:paraId="7A7F023A" w14:textId="77777777" w:rsidTr="002E319D">
        <w:trPr>
          <w:trHeight w:val="627"/>
        </w:trPr>
        <w:tc>
          <w:tcPr>
            <w:tcW w:w="3016" w:type="dxa"/>
          </w:tcPr>
          <w:p w14:paraId="4D1304C7" w14:textId="77777777" w:rsidR="000341C9" w:rsidRPr="002E319D" w:rsidRDefault="000341C9" w:rsidP="00624002">
            <w:pPr>
              <w:contextualSpacing/>
              <w:jc w:val="both"/>
              <w:rPr>
                <w:szCs w:val="28"/>
              </w:rPr>
            </w:pPr>
            <w:r w:rsidRPr="002E319D">
              <w:rPr>
                <w:szCs w:val="28"/>
              </w:rPr>
              <w:t>Культурно-контаминированный</w:t>
            </w:r>
          </w:p>
        </w:tc>
        <w:tc>
          <w:tcPr>
            <w:tcW w:w="3419" w:type="dxa"/>
          </w:tcPr>
          <w:p w14:paraId="6DAB35B5" w14:textId="7F0A7194" w:rsidR="000341C9" w:rsidRPr="002E319D" w:rsidRDefault="00581737" w:rsidP="00624002">
            <w:pPr>
              <w:contextualSpacing/>
              <w:jc w:val="both"/>
              <w:rPr>
                <w:szCs w:val="28"/>
              </w:rPr>
            </w:pPr>
            <w:r>
              <w:t>"Мама говорила, что мне не стоит идти на ту встречу, потому что я не могу понять, как важно в нашем народе поддерживать ‘</w:t>
            </w:r>
            <w:proofErr w:type="spellStart"/>
            <w:r>
              <w:t>салт</w:t>
            </w:r>
            <w:proofErr w:type="spellEnd"/>
            <w:r>
              <w:t>’."</w:t>
            </w:r>
          </w:p>
        </w:tc>
        <w:tc>
          <w:tcPr>
            <w:tcW w:w="3087" w:type="dxa"/>
          </w:tcPr>
          <w:p w14:paraId="5C3864C7" w14:textId="1705AEC4" w:rsidR="000341C9" w:rsidRPr="002E319D" w:rsidRDefault="00581737" w:rsidP="00624002">
            <w:pPr>
              <w:contextualSpacing/>
              <w:jc w:val="both"/>
              <w:rPr>
                <w:szCs w:val="28"/>
              </w:rPr>
            </w:pPr>
            <w:r>
              <w:t>Здесь используется казахское слово "</w:t>
            </w:r>
            <w:proofErr w:type="spellStart"/>
            <w:r>
              <w:t>салт</w:t>
            </w:r>
            <w:proofErr w:type="spellEnd"/>
            <w:r>
              <w:t>" (традиция), которое не имеет точного аналога в других культурах. Это культурно специфичный элемент.</w:t>
            </w:r>
          </w:p>
        </w:tc>
      </w:tr>
    </w:tbl>
    <w:p w14:paraId="75856666" w14:textId="77777777" w:rsidR="000341C9" w:rsidRPr="002E319D" w:rsidRDefault="000341C9" w:rsidP="00624002">
      <w:pPr>
        <w:contextualSpacing/>
        <w:jc w:val="both"/>
        <w:rPr>
          <w:szCs w:val="28"/>
        </w:rPr>
      </w:pPr>
    </w:p>
    <w:p w14:paraId="19B656A9" w14:textId="77777777" w:rsidR="000341C9" w:rsidRPr="001711DE" w:rsidRDefault="000341C9" w:rsidP="00624002">
      <w:pPr>
        <w:contextualSpacing/>
        <w:jc w:val="both"/>
        <w:rPr>
          <w:b/>
          <w:sz w:val="28"/>
          <w:szCs w:val="28"/>
        </w:rPr>
      </w:pPr>
      <w:r w:rsidRPr="001711DE">
        <w:rPr>
          <w:b/>
          <w:sz w:val="28"/>
          <w:szCs w:val="28"/>
        </w:rPr>
        <w:t>Кейс «Языковые и образные средства автора».</w:t>
      </w:r>
    </w:p>
    <w:p w14:paraId="032751C3" w14:textId="77777777" w:rsidR="000341C9" w:rsidRPr="00EA79F5" w:rsidRDefault="000341C9" w:rsidP="001711DE">
      <w:pPr>
        <w:ind w:firstLine="709"/>
        <w:contextualSpacing/>
        <w:jc w:val="both"/>
        <w:rPr>
          <w:sz w:val="28"/>
          <w:szCs w:val="28"/>
        </w:rPr>
      </w:pPr>
      <w:r w:rsidRPr="00EA79F5">
        <w:rPr>
          <w:sz w:val="28"/>
          <w:szCs w:val="28"/>
        </w:rPr>
        <w:t>В рамках данного курса мы обучаем студентов медленному чтению и анализу текста, обращая внимание на языковые инструменты и средства выразительности, которые автор использует для создания экспрессии и передачи своего видения мира.</w:t>
      </w:r>
    </w:p>
    <w:p w14:paraId="16785A71" w14:textId="77777777" w:rsidR="000341C9" w:rsidRPr="00EA79F5" w:rsidRDefault="000341C9" w:rsidP="001711DE">
      <w:pPr>
        <w:ind w:firstLine="709"/>
        <w:contextualSpacing/>
        <w:jc w:val="both"/>
        <w:rPr>
          <w:sz w:val="28"/>
          <w:szCs w:val="28"/>
        </w:rPr>
      </w:pPr>
      <w:r w:rsidRPr="00EA79F5">
        <w:rPr>
          <w:sz w:val="28"/>
          <w:szCs w:val="28"/>
        </w:rPr>
        <w:t>В филологии существует множество уровней и аспектов изучения текста, и хотя в этом курсе мы сосредоточены на литературоведческом анализе, включающем фонетический, лексический и стилистический уровни, мы также считаем важным предоставить студентам более широкий и глубокий взгляд на язык.</w:t>
      </w:r>
    </w:p>
    <w:p w14:paraId="2232682A" w14:textId="6AB72D64" w:rsidR="000341C9" w:rsidRDefault="000341C9" w:rsidP="001711DE">
      <w:pPr>
        <w:ind w:firstLine="709"/>
        <w:contextualSpacing/>
        <w:jc w:val="both"/>
        <w:rPr>
          <w:sz w:val="28"/>
          <w:szCs w:val="28"/>
        </w:rPr>
      </w:pPr>
      <w:r w:rsidRPr="00EA79F5">
        <w:rPr>
          <w:sz w:val="28"/>
          <w:szCs w:val="28"/>
        </w:rPr>
        <w:t xml:space="preserve">Для этого мы используем таблицу, разработанную </w:t>
      </w:r>
      <w:proofErr w:type="spellStart"/>
      <w:r w:rsidRPr="00EA79F5">
        <w:rPr>
          <w:sz w:val="28"/>
          <w:szCs w:val="28"/>
        </w:rPr>
        <w:t>Болотновой</w:t>
      </w:r>
      <w:proofErr w:type="spellEnd"/>
      <w:r w:rsidRPr="00EA79F5">
        <w:rPr>
          <w:sz w:val="28"/>
          <w:szCs w:val="28"/>
        </w:rPr>
        <w:t xml:space="preserve"> Н. С., которая помогает студентам лучше понять различные уровни языка и</w:t>
      </w:r>
      <w:r w:rsidR="00602A0F" w:rsidRPr="00EA79F5">
        <w:rPr>
          <w:sz w:val="28"/>
          <w:szCs w:val="28"/>
        </w:rPr>
        <w:t xml:space="preserve"> их взаимодействие в тексте</w:t>
      </w:r>
      <w:r w:rsidRPr="00EA79F5">
        <w:rPr>
          <w:sz w:val="28"/>
          <w:szCs w:val="28"/>
        </w:rPr>
        <w:t>.</w:t>
      </w:r>
    </w:p>
    <w:p w14:paraId="2BD38938" w14:textId="77777777" w:rsidR="00A342AA" w:rsidRPr="00EA79F5" w:rsidRDefault="00A342AA" w:rsidP="001711DE">
      <w:pPr>
        <w:ind w:firstLine="709"/>
        <w:contextualSpacing/>
        <w:jc w:val="both"/>
        <w:rPr>
          <w:sz w:val="28"/>
          <w:szCs w:val="28"/>
        </w:rPr>
      </w:pPr>
    </w:p>
    <w:p w14:paraId="02D2C5D7" w14:textId="7A96E689" w:rsidR="000341C9" w:rsidRPr="00A342AA" w:rsidRDefault="000341C9" w:rsidP="00A342AA">
      <w:pPr>
        <w:ind w:left="-142"/>
        <w:contextualSpacing/>
        <w:jc w:val="both"/>
        <w:rPr>
          <w:iCs/>
          <w:sz w:val="28"/>
          <w:szCs w:val="28"/>
        </w:rPr>
      </w:pPr>
      <w:r w:rsidRPr="00A342AA">
        <w:rPr>
          <w:iCs/>
          <w:sz w:val="28"/>
          <w:szCs w:val="28"/>
        </w:rPr>
        <w:t>Таблица 1</w:t>
      </w:r>
      <w:r w:rsidR="00A342AA">
        <w:rPr>
          <w:iCs/>
          <w:sz w:val="28"/>
          <w:szCs w:val="28"/>
        </w:rPr>
        <w:t xml:space="preserve">7 – </w:t>
      </w:r>
      <w:r w:rsidRPr="00A342AA">
        <w:rPr>
          <w:iCs/>
          <w:sz w:val="28"/>
          <w:szCs w:val="28"/>
        </w:rPr>
        <w:t>Структурная организация текста</w:t>
      </w:r>
    </w:p>
    <w:tbl>
      <w:tblPr>
        <w:tblStyle w:val="afd"/>
        <w:tblW w:w="0" w:type="auto"/>
        <w:tblLook w:val="04A0" w:firstRow="1" w:lastRow="0" w:firstColumn="1" w:lastColumn="0" w:noHBand="0" w:noVBand="1"/>
      </w:tblPr>
      <w:tblGrid>
        <w:gridCol w:w="3034"/>
        <w:gridCol w:w="3196"/>
        <w:gridCol w:w="3115"/>
      </w:tblGrid>
      <w:tr w:rsidR="000341C9" w:rsidRPr="00581737" w14:paraId="04EE51D9" w14:textId="77777777" w:rsidTr="00E02D33">
        <w:trPr>
          <w:trHeight w:val="441"/>
        </w:trPr>
        <w:tc>
          <w:tcPr>
            <w:tcW w:w="3034" w:type="dxa"/>
            <w:vMerge w:val="restart"/>
          </w:tcPr>
          <w:p w14:paraId="6AFC6D85" w14:textId="77777777" w:rsidR="000341C9" w:rsidRPr="00581737" w:rsidRDefault="000341C9" w:rsidP="00624002">
            <w:pPr>
              <w:contextualSpacing/>
              <w:jc w:val="both"/>
              <w:rPr>
                <w:b/>
                <w:szCs w:val="28"/>
              </w:rPr>
            </w:pPr>
            <w:r w:rsidRPr="00581737">
              <w:rPr>
                <w:b/>
                <w:szCs w:val="28"/>
              </w:rPr>
              <w:t>Уровни текста</w:t>
            </w:r>
          </w:p>
        </w:tc>
        <w:tc>
          <w:tcPr>
            <w:tcW w:w="6311" w:type="dxa"/>
            <w:gridSpan w:val="2"/>
          </w:tcPr>
          <w:p w14:paraId="71026BCB" w14:textId="77777777" w:rsidR="000341C9" w:rsidRPr="00581737" w:rsidRDefault="000341C9" w:rsidP="00624002">
            <w:pPr>
              <w:contextualSpacing/>
              <w:jc w:val="both"/>
              <w:rPr>
                <w:b/>
                <w:szCs w:val="28"/>
              </w:rPr>
            </w:pPr>
            <w:r w:rsidRPr="00581737">
              <w:rPr>
                <w:b/>
                <w:szCs w:val="28"/>
              </w:rPr>
              <w:t>Подуровни текста</w:t>
            </w:r>
          </w:p>
        </w:tc>
      </w:tr>
      <w:tr w:rsidR="000341C9" w:rsidRPr="00581737" w14:paraId="0C00FA50" w14:textId="77777777" w:rsidTr="00E02D33">
        <w:trPr>
          <w:trHeight w:val="381"/>
        </w:trPr>
        <w:tc>
          <w:tcPr>
            <w:tcW w:w="3034" w:type="dxa"/>
            <w:vMerge/>
          </w:tcPr>
          <w:p w14:paraId="45C69220" w14:textId="77777777" w:rsidR="000341C9" w:rsidRPr="00581737" w:rsidRDefault="000341C9" w:rsidP="00624002">
            <w:pPr>
              <w:contextualSpacing/>
              <w:jc w:val="both"/>
              <w:rPr>
                <w:b/>
                <w:szCs w:val="28"/>
              </w:rPr>
            </w:pPr>
          </w:p>
        </w:tc>
        <w:tc>
          <w:tcPr>
            <w:tcW w:w="3196" w:type="dxa"/>
          </w:tcPr>
          <w:p w14:paraId="6DE0BA7A" w14:textId="77777777" w:rsidR="000341C9" w:rsidRPr="00581737" w:rsidRDefault="000341C9" w:rsidP="00624002">
            <w:pPr>
              <w:contextualSpacing/>
              <w:jc w:val="both"/>
              <w:rPr>
                <w:b/>
                <w:szCs w:val="28"/>
              </w:rPr>
            </w:pPr>
            <w:r w:rsidRPr="00581737">
              <w:rPr>
                <w:b/>
                <w:szCs w:val="28"/>
              </w:rPr>
              <w:t>В лингвистическом аспекте</w:t>
            </w:r>
          </w:p>
        </w:tc>
        <w:tc>
          <w:tcPr>
            <w:tcW w:w="3115" w:type="dxa"/>
          </w:tcPr>
          <w:p w14:paraId="615EC6E4" w14:textId="77777777" w:rsidR="000341C9" w:rsidRPr="00581737" w:rsidRDefault="000341C9" w:rsidP="00624002">
            <w:pPr>
              <w:contextualSpacing/>
              <w:jc w:val="both"/>
              <w:rPr>
                <w:b/>
                <w:szCs w:val="28"/>
              </w:rPr>
            </w:pPr>
            <w:r w:rsidRPr="00581737">
              <w:rPr>
                <w:b/>
                <w:szCs w:val="28"/>
              </w:rPr>
              <w:t>В экстралингвистическом аспекте</w:t>
            </w:r>
          </w:p>
        </w:tc>
      </w:tr>
      <w:tr w:rsidR="000341C9" w:rsidRPr="00A342AA" w14:paraId="64DC9267" w14:textId="77777777" w:rsidTr="00E02D33">
        <w:tc>
          <w:tcPr>
            <w:tcW w:w="3034" w:type="dxa"/>
          </w:tcPr>
          <w:p w14:paraId="1C8F8E9B" w14:textId="77777777" w:rsidR="000341C9" w:rsidRPr="00A342AA" w:rsidRDefault="000341C9" w:rsidP="00624002">
            <w:pPr>
              <w:contextualSpacing/>
              <w:jc w:val="both"/>
              <w:rPr>
                <w:szCs w:val="28"/>
              </w:rPr>
            </w:pPr>
            <w:r w:rsidRPr="00A342AA">
              <w:rPr>
                <w:szCs w:val="28"/>
              </w:rPr>
              <w:t>Информативно-смысловой</w:t>
            </w:r>
          </w:p>
        </w:tc>
        <w:tc>
          <w:tcPr>
            <w:tcW w:w="3196" w:type="dxa"/>
          </w:tcPr>
          <w:p w14:paraId="4A5E84FC" w14:textId="77777777" w:rsidR="000341C9" w:rsidRPr="00A342AA" w:rsidRDefault="000341C9" w:rsidP="00624002">
            <w:pPr>
              <w:contextualSpacing/>
              <w:jc w:val="both"/>
              <w:rPr>
                <w:szCs w:val="28"/>
              </w:rPr>
            </w:pPr>
            <w:r w:rsidRPr="00A342AA">
              <w:rPr>
                <w:szCs w:val="28"/>
              </w:rPr>
              <w:t>Фонетический</w:t>
            </w:r>
          </w:p>
          <w:p w14:paraId="272085A0" w14:textId="77777777" w:rsidR="000341C9" w:rsidRPr="00A342AA" w:rsidRDefault="000341C9" w:rsidP="00624002">
            <w:pPr>
              <w:contextualSpacing/>
              <w:jc w:val="both"/>
              <w:rPr>
                <w:szCs w:val="28"/>
              </w:rPr>
            </w:pPr>
            <w:r w:rsidRPr="00A342AA">
              <w:rPr>
                <w:szCs w:val="28"/>
              </w:rPr>
              <w:t>Морфологический</w:t>
            </w:r>
          </w:p>
          <w:p w14:paraId="25B308F1" w14:textId="77777777" w:rsidR="000341C9" w:rsidRPr="00A342AA" w:rsidRDefault="000341C9" w:rsidP="00624002">
            <w:pPr>
              <w:contextualSpacing/>
              <w:jc w:val="both"/>
              <w:rPr>
                <w:szCs w:val="28"/>
              </w:rPr>
            </w:pPr>
            <w:r w:rsidRPr="00A342AA">
              <w:rPr>
                <w:szCs w:val="28"/>
              </w:rPr>
              <w:t>Лексический</w:t>
            </w:r>
          </w:p>
          <w:p w14:paraId="606AD9C5" w14:textId="77777777" w:rsidR="000341C9" w:rsidRPr="00A342AA" w:rsidRDefault="000341C9" w:rsidP="00624002">
            <w:pPr>
              <w:contextualSpacing/>
              <w:jc w:val="both"/>
              <w:rPr>
                <w:szCs w:val="28"/>
              </w:rPr>
            </w:pPr>
            <w:r w:rsidRPr="00A342AA">
              <w:rPr>
                <w:szCs w:val="28"/>
              </w:rPr>
              <w:t xml:space="preserve">Синтаксический </w:t>
            </w:r>
          </w:p>
        </w:tc>
        <w:tc>
          <w:tcPr>
            <w:tcW w:w="3115" w:type="dxa"/>
          </w:tcPr>
          <w:p w14:paraId="7E313AB2" w14:textId="77777777" w:rsidR="000341C9" w:rsidRPr="00A342AA" w:rsidRDefault="000341C9" w:rsidP="00624002">
            <w:pPr>
              <w:contextualSpacing/>
              <w:jc w:val="both"/>
              <w:rPr>
                <w:szCs w:val="28"/>
              </w:rPr>
            </w:pPr>
            <w:r w:rsidRPr="00A342AA">
              <w:rPr>
                <w:szCs w:val="28"/>
              </w:rPr>
              <w:t>Предметно-логический</w:t>
            </w:r>
          </w:p>
          <w:p w14:paraId="41A5C097" w14:textId="77777777" w:rsidR="000341C9" w:rsidRPr="00A342AA" w:rsidRDefault="000341C9" w:rsidP="00624002">
            <w:pPr>
              <w:contextualSpacing/>
              <w:jc w:val="both"/>
              <w:rPr>
                <w:szCs w:val="28"/>
              </w:rPr>
            </w:pPr>
            <w:r w:rsidRPr="00A342AA">
              <w:rPr>
                <w:szCs w:val="28"/>
              </w:rPr>
              <w:t>Тематический</w:t>
            </w:r>
          </w:p>
          <w:p w14:paraId="0EDA3980" w14:textId="77777777" w:rsidR="000341C9" w:rsidRPr="00A342AA" w:rsidRDefault="000341C9" w:rsidP="00624002">
            <w:pPr>
              <w:contextualSpacing/>
              <w:jc w:val="both"/>
              <w:rPr>
                <w:szCs w:val="28"/>
              </w:rPr>
            </w:pPr>
            <w:r w:rsidRPr="00A342AA">
              <w:rPr>
                <w:szCs w:val="28"/>
              </w:rPr>
              <w:t>Сюжетно-композиционный</w:t>
            </w:r>
          </w:p>
        </w:tc>
      </w:tr>
      <w:tr w:rsidR="000341C9" w:rsidRPr="00A342AA" w14:paraId="5A55F9E6" w14:textId="77777777" w:rsidTr="00E02D33">
        <w:tc>
          <w:tcPr>
            <w:tcW w:w="3034" w:type="dxa"/>
          </w:tcPr>
          <w:p w14:paraId="7CE96E61" w14:textId="77777777" w:rsidR="000341C9" w:rsidRPr="00A342AA" w:rsidRDefault="000341C9" w:rsidP="00624002">
            <w:pPr>
              <w:contextualSpacing/>
              <w:jc w:val="both"/>
              <w:rPr>
                <w:szCs w:val="28"/>
              </w:rPr>
            </w:pPr>
            <w:r w:rsidRPr="00A342AA">
              <w:rPr>
                <w:szCs w:val="28"/>
              </w:rPr>
              <w:t>Прагматический</w:t>
            </w:r>
          </w:p>
        </w:tc>
        <w:tc>
          <w:tcPr>
            <w:tcW w:w="3196" w:type="dxa"/>
          </w:tcPr>
          <w:p w14:paraId="223C6DD6" w14:textId="77777777" w:rsidR="000341C9" w:rsidRPr="00A342AA" w:rsidRDefault="000341C9" w:rsidP="00624002">
            <w:pPr>
              <w:contextualSpacing/>
              <w:jc w:val="both"/>
              <w:rPr>
                <w:szCs w:val="28"/>
              </w:rPr>
            </w:pPr>
            <w:r w:rsidRPr="00A342AA">
              <w:rPr>
                <w:szCs w:val="28"/>
              </w:rPr>
              <w:t>Экспрессивно-стилистический</w:t>
            </w:r>
          </w:p>
          <w:p w14:paraId="034E621E" w14:textId="77777777" w:rsidR="000341C9" w:rsidRPr="00A342AA" w:rsidRDefault="000341C9" w:rsidP="00624002">
            <w:pPr>
              <w:contextualSpacing/>
              <w:jc w:val="both"/>
              <w:rPr>
                <w:szCs w:val="28"/>
              </w:rPr>
            </w:pPr>
            <w:r w:rsidRPr="00A342AA">
              <w:rPr>
                <w:szCs w:val="28"/>
              </w:rPr>
              <w:t>Функционально-стилистический</w:t>
            </w:r>
          </w:p>
        </w:tc>
        <w:tc>
          <w:tcPr>
            <w:tcW w:w="3115" w:type="dxa"/>
          </w:tcPr>
          <w:p w14:paraId="7116D54A" w14:textId="77777777" w:rsidR="000341C9" w:rsidRPr="00A342AA" w:rsidRDefault="000341C9" w:rsidP="00624002">
            <w:pPr>
              <w:contextualSpacing/>
              <w:jc w:val="both"/>
              <w:rPr>
                <w:szCs w:val="28"/>
              </w:rPr>
            </w:pPr>
            <w:r w:rsidRPr="00A342AA">
              <w:rPr>
                <w:szCs w:val="28"/>
              </w:rPr>
              <w:t>Эмоциональный</w:t>
            </w:r>
          </w:p>
          <w:p w14:paraId="1401612A" w14:textId="77777777" w:rsidR="000341C9" w:rsidRPr="00A342AA" w:rsidRDefault="000341C9" w:rsidP="00624002">
            <w:pPr>
              <w:contextualSpacing/>
              <w:jc w:val="both"/>
              <w:rPr>
                <w:szCs w:val="28"/>
              </w:rPr>
            </w:pPr>
            <w:r w:rsidRPr="00A342AA">
              <w:rPr>
                <w:szCs w:val="28"/>
              </w:rPr>
              <w:t>Образный</w:t>
            </w:r>
          </w:p>
          <w:p w14:paraId="13F9343E" w14:textId="77777777" w:rsidR="000341C9" w:rsidRPr="00A342AA" w:rsidRDefault="000341C9" w:rsidP="00624002">
            <w:pPr>
              <w:contextualSpacing/>
              <w:jc w:val="both"/>
              <w:rPr>
                <w:szCs w:val="28"/>
              </w:rPr>
            </w:pPr>
            <w:r w:rsidRPr="00A342AA">
              <w:rPr>
                <w:szCs w:val="28"/>
              </w:rPr>
              <w:t>Идейный</w:t>
            </w:r>
          </w:p>
        </w:tc>
      </w:tr>
    </w:tbl>
    <w:p w14:paraId="2F60E26B" w14:textId="77777777" w:rsidR="000341C9" w:rsidRPr="00EA79F5" w:rsidRDefault="000341C9" w:rsidP="00E32BE3">
      <w:pPr>
        <w:ind w:firstLine="709"/>
        <w:contextualSpacing/>
        <w:jc w:val="both"/>
        <w:rPr>
          <w:sz w:val="28"/>
          <w:szCs w:val="28"/>
        </w:rPr>
      </w:pPr>
    </w:p>
    <w:p w14:paraId="32DAF1FF" w14:textId="77777777" w:rsidR="000341C9" w:rsidRPr="00EA79F5" w:rsidRDefault="000341C9" w:rsidP="00E32BE3">
      <w:pPr>
        <w:ind w:firstLine="709"/>
        <w:contextualSpacing/>
        <w:jc w:val="both"/>
        <w:rPr>
          <w:sz w:val="28"/>
          <w:szCs w:val="28"/>
        </w:rPr>
      </w:pPr>
      <w:r w:rsidRPr="00EA79F5">
        <w:rPr>
          <w:sz w:val="28"/>
          <w:szCs w:val="28"/>
        </w:rPr>
        <w:t xml:space="preserve">Задание. Прочитайте внимательно небольшой отрывок текста из произведения А.Ж. </w:t>
      </w:r>
      <w:proofErr w:type="spellStart"/>
      <w:r w:rsidRPr="00EA79F5">
        <w:rPr>
          <w:sz w:val="28"/>
          <w:szCs w:val="28"/>
        </w:rPr>
        <w:t>Жаксылыкова</w:t>
      </w:r>
      <w:proofErr w:type="spellEnd"/>
      <w:r w:rsidRPr="00EA79F5">
        <w:rPr>
          <w:sz w:val="28"/>
          <w:szCs w:val="28"/>
        </w:rPr>
        <w:t xml:space="preserve"> «Сны окаянные». Приведите примеры использования языковых инструментов различных языковых уровней, и дайте пояснение.</w:t>
      </w:r>
    </w:p>
    <w:p w14:paraId="01565B49" w14:textId="77777777" w:rsidR="00E32BE3" w:rsidRDefault="00E32BE3" w:rsidP="00E32BE3">
      <w:pPr>
        <w:ind w:firstLine="709"/>
        <w:contextualSpacing/>
        <w:jc w:val="both"/>
        <w:rPr>
          <w:sz w:val="28"/>
          <w:szCs w:val="28"/>
        </w:rPr>
      </w:pPr>
    </w:p>
    <w:p w14:paraId="14829649" w14:textId="77777777" w:rsidR="000341C9" w:rsidRPr="00EA79F5" w:rsidRDefault="000341C9" w:rsidP="00E32BE3">
      <w:pPr>
        <w:ind w:firstLine="709"/>
        <w:contextualSpacing/>
        <w:jc w:val="both"/>
        <w:rPr>
          <w:sz w:val="28"/>
          <w:szCs w:val="28"/>
        </w:rPr>
      </w:pPr>
      <w:r w:rsidRPr="00EA79F5">
        <w:rPr>
          <w:sz w:val="28"/>
          <w:szCs w:val="28"/>
        </w:rPr>
        <w:t>***</w:t>
      </w:r>
    </w:p>
    <w:p w14:paraId="70CC2F68" w14:textId="77777777" w:rsidR="000341C9" w:rsidRPr="00EA79F5" w:rsidRDefault="000341C9" w:rsidP="00E32BE3">
      <w:pPr>
        <w:ind w:firstLine="709"/>
        <w:contextualSpacing/>
        <w:jc w:val="both"/>
        <w:rPr>
          <w:i/>
          <w:iCs/>
          <w:sz w:val="28"/>
          <w:szCs w:val="28"/>
        </w:rPr>
      </w:pPr>
      <w:r w:rsidRPr="00EA79F5">
        <w:rPr>
          <w:i/>
          <w:iCs/>
          <w:sz w:val="28"/>
          <w:szCs w:val="28"/>
        </w:rPr>
        <w:t xml:space="preserve">Ты лежал, скорчившись возле рдеющих углей, </w:t>
      </w:r>
      <w:proofErr w:type="spellStart"/>
      <w:r w:rsidRPr="00EA79F5">
        <w:rPr>
          <w:i/>
          <w:iCs/>
          <w:sz w:val="28"/>
          <w:szCs w:val="28"/>
        </w:rPr>
        <w:t>сновидящих</w:t>
      </w:r>
      <w:proofErr w:type="spellEnd"/>
      <w:r w:rsidRPr="00EA79F5">
        <w:rPr>
          <w:i/>
          <w:iCs/>
          <w:sz w:val="28"/>
          <w:szCs w:val="28"/>
        </w:rPr>
        <w:t xml:space="preserve"> непроглядную волчью ночь, ночь сизую, жестокую, кишащую тенями, силуэтами, зловещими, словно ножи в смертельных бросках и полетах; ночь хрипела в твоей груди, задыхалась и пела, </w:t>
      </w:r>
      <w:proofErr w:type="spellStart"/>
      <w:r w:rsidRPr="00EA79F5">
        <w:rPr>
          <w:i/>
          <w:iCs/>
          <w:sz w:val="28"/>
          <w:szCs w:val="28"/>
        </w:rPr>
        <w:t>пенно</w:t>
      </w:r>
      <w:proofErr w:type="spellEnd"/>
      <w:r w:rsidRPr="00EA79F5">
        <w:rPr>
          <w:i/>
          <w:iCs/>
          <w:sz w:val="28"/>
          <w:szCs w:val="28"/>
        </w:rPr>
        <w:t xml:space="preserve"> бредила, звала прошлое, отца и мать, и непонятно было, кто лежал возле костра и бредил немыслимым, мальчуган, напуганный снежной мутью, в которой прорезались фигуры в остроконечных шапках с винтовками в руках, или Старый и вечно одинокий, плачущий слезами, в которых скопилась боль, горькая соль многих и многих лет, то ли приснившихся неведомо кому, то ли отгремевших стремительной явью, больше похожую на призрак, из тех, кто в потемках памяти бродит по старой зимовке и творит свое житье-бытье, не принадлежавшее никому; однако они не ведали, что давно мертвые, что их кости сгнили, превратились в прах в могилах, вытянувшихся вереницами вдоль большой дороги в город, они не знали, потому то и дело окликали тебя, ясноглазого и смешливого мальчугана, окликала мать, подзывал отец, кашлял глухо, надрывно, и кашель его измерял глубину ночи; что-то бухало у горизонта, вспыхивали зарницы, шли бои, кочевники были в стороне, они таились в своих ущельях, вели долгие разговоры, судачили, судили-рядили, теряли время, счастливый своим детством малец, пересмешник, не хотел уходить с луга, все оглядывался, все искал глазами в траве перепелку, а в груди плескался смех, звонко плескался, перелетал отголосками с откоса на откос, садился в кустах печальной перепелкой и плакал, не хотел засыпать один в густых травах, таких дремучих, дремлющих, непроглядных, как самое время, как неисчислимые годы; ау-у-у-балам, летел над лугом зов матери, бухал кашель отца, бухало у самого горизонта, где шли бои, о которых малыш ничего не знал, но знали все взрослые, знали и скорбно никли ликами, темнели глазами, ибо приближался срок последний, </w:t>
      </w:r>
      <w:r w:rsidRPr="00EA79F5">
        <w:rPr>
          <w:i/>
          <w:iCs/>
          <w:sz w:val="28"/>
          <w:szCs w:val="28"/>
        </w:rPr>
        <w:lastRenderedPageBreak/>
        <w:t>неотвратимый, о котором было сказано в легендах золотого века, лишь ты один не ведал об этом, и поэтому, скорчившись у костра, млея сладким сном пятилетнего мальца, отзывался на зов отца и матери истомным стоном, стоном, плачем перепелки отзывался, откликался отголосками перепелиного плача над вечерним лугом, откликался шелестом темной прохладной травы, мерцающей звездами, звездами бездонной ночи, отзывался смехом быстрой и прозрачной речки, отзывался хрипом в груди Старого безмерно одинокого, бредящего прошлым, бродячими тучами далекого затерянного в летах детства.</w:t>
      </w:r>
    </w:p>
    <w:p w14:paraId="64438E28" w14:textId="77777777" w:rsidR="000341C9" w:rsidRDefault="000341C9" w:rsidP="00E32BE3">
      <w:pPr>
        <w:ind w:firstLine="709"/>
        <w:contextualSpacing/>
        <w:jc w:val="both"/>
        <w:rPr>
          <w:sz w:val="28"/>
          <w:szCs w:val="28"/>
        </w:rPr>
      </w:pPr>
      <w:r w:rsidRPr="00EA79F5">
        <w:rPr>
          <w:sz w:val="28"/>
          <w:szCs w:val="28"/>
        </w:rPr>
        <w:t>***</w:t>
      </w:r>
    </w:p>
    <w:p w14:paraId="68F8BF22" w14:textId="77777777" w:rsidR="00E32BE3" w:rsidRPr="00EA79F5" w:rsidRDefault="00E32BE3" w:rsidP="00E32BE3">
      <w:pPr>
        <w:ind w:firstLine="709"/>
        <w:contextualSpacing/>
        <w:jc w:val="both"/>
        <w:rPr>
          <w:sz w:val="28"/>
          <w:szCs w:val="28"/>
        </w:rPr>
      </w:pPr>
    </w:p>
    <w:p w14:paraId="0EB18B98" w14:textId="77777777" w:rsidR="000341C9" w:rsidRPr="00EA79F5" w:rsidRDefault="000341C9" w:rsidP="00E32BE3">
      <w:pPr>
        <w:ind w:firstLine="709"/>
        <w:contextualSpacing/>
        <w:jc w:val="both"/>
        <w:rPr>
          <w:sz w:val="28"/>
          <w:szCs w:val="28"/>
        </w:rPr>
      </w:pPr>
      <w:r w:rsidRPr="00EA79F5">
        <w:rPr>
          <w:sz w:val="28"/>
          <w:szCs w:val="28"/>
        </w:rPr>
        <w:t xml:space="preserve">Для выполнения данного задания важно, чтобы студенты овладели понятийным аппаратом уровневой интерпретации текста, могли увидеть один текст с точки зрения разных уровней, умели работать в группе и объяснять друг другу свою точку зрения, генерировать информацию, идеи. Уровневая интерпретация текста важна своим комплексным подходом, она выявляет и характер структурных связей текста, и выявляет составляющие его элементы. Также важно понять, что объем культурного контекста, стоящего за текстом, всегда зависит от тезауруса читателя, поэтому так интересно было изучать текст А.Ж. </w:t>
      </w:r>
      <w:proofErr w:type="spellStart"/>
      <w:r w:rsidRPr="00EA79F5">
        <w:rPr>
          <w:sz w:val="28"/>
          <w:szCs w:val="28"/>
        </w:rPr>
        <w:t>Жаксылыкова</w:t>
      </w:r>
      <w:proofErr w:type="spellEnd"/>
      <w:r w:rsidRPr="00EA79F5">
        <w:rPr>
          <w:sz w:val="28"/>
          <w:szCs w:val="28"/>
        </w:rPr>
        <w:t xml:space="preserve"> «Сны окаянных» с точки зрения культуры и моно-/билингвизма студентов.   </w:t>
      </w:r>
    </w:p>
    <w:p w14:paraId="4C4511BF" w14:textId="77777777" w:rsidR="000341C9" w:rsidRPr="00EA79F5" w:rsidRDefault="000341C9" w:rsidP="00E32BE3">
      <w:pPr>
        <w:ind w:firstLine="709"/>
        <w:contextualSpacing/>
        <w:jc w:val="both"/>
        <w:rPr>
          <w:sz w:val="28"/>
          <w:szCs w:val="28"/>
        </w:rPr>
      </w:pPr>
      <w:r w:rsidRPr="00EA79F5">
        <w:rPr>
          <w:sz w:val="28"/>
          <w:szCs w:val="28"/>
        </w:rPr>
        <w:t xml:space="preserve">Роль концептов казахского языка в романе «Сны окаянных». Обращение к казахской культуре в «Снах окаянных» обусловлено стремлением познакомить представителей других культур с </w:t>
      </w:r>
      <w:proofErr w:type="spellStart"/>
      <w:r w:rsidRPr="00EA79F5">
        <w:rPr>
          <w:sz w:val="28"/>
          <w:szCs w:val="28"/>
        </w:rPr>
        <w:t>этнокультуными</w:t>
      </w:r>
      <w:proofErr w:type="spellEnd"/>
      <w:r w:rsidRPr="00EA79F5">
        <w:rPr>
          <w:sz w:val="28"/>
          <w:szCs w:val="28"/>
        </w:rPr>
        <w:t xml:space="preserve"> образами казахского народа. Так, например, в тексте используются слова-наименования лиц, слова-обращения, общеизвестные культурные концепты на казахском языке, без перевода на русский язык, что, при условиях гармоничного сосуществования казахского и русского языков, является вполне оправданным:</w:t>
      </w:r>
    </w:p>
    <w:p w14:paraId="10C6A9D3" w14:textId="50DD5360" w:rsidR="000341C9" w:rsidRPr="00E32BE3" w:rsidRDefault="000341C9" w:rsidP="0056475F">
      <w:pPr>
        <w:pStyle w:val="afe"/>
        <w:numPr>
          <w:ilvl w:val="0"/>
          <w:numId w:val="28"/>
        </w:numPr>
        <w:ind w:left="0" w:firstLine="709"/>
        <w:jc w:val="both"/>
        <w:rPr>
          <w:rFonts w:ascii="Times New Roman" w:hAnsi="Times New Roman" w:cs="Times New Roman"/>
          <w:sz w:val="28"/>
          <w:szCs w:val="28"/>
        </w:rPr>
      </w:pPr>
      <w:r w:rsidRPr="00E32BE3">
        <w:rPr>
          <w:rFonts w:ascii="Times New Roman" w:hAnsi="Times New Roman" w:cs="Times New Roman"/>
          <w:sz w:val="28"/>
          <w:szCs w:val="28"/>
        </w:rPr>
        <w:t xml:space="preserve">слова-наименования лиц: 1) Обессиленный, я тянулся к куску засохшей лепешки, а суровые лица родичей, многочисленных </w:t>
      </w:r>
      <w:proofErr w:type="spellStart"/>
      <w:r w:rsidRPr="00E32BE3">
        <w:rPr>
          <w:rFonts w:ascii="Times New Roman" w:hAnsi="Times New Roman" w:cs="Times New Roman"/>
          <w:sz w:val="28"/>
          <w:szCs w:val="28"/>
        </w:rPr>
        <w:t>агай</w:t>
      </w:r>
      <w:proofErr w:type="spellEnd"/>
      <w:r w:rsidRPr="00E32BE3">
        <w:rPr>
          <w:rFonts w:ascii="Times New Roman" w:hAnsi="Times New Roman" w:cs="Times New Roman"/>
          <w:sz w:val="28"/>
          <w:szCs w:val="28"/>
        </w:rPr>
        <w:t xml:space="preserve"> и </w:t>
      </w:r>
      <w:proofErr w:type="spellStart"/>
      <w:r w:rsidRPr="00E32BE3">
        <w:rPr>
          <w:rFonts w:ascii="Times New Roman" w:hAnsi="Times New Roman" w:cs="Times New Roman"/>
          <w:sz w:val="28"/>
          <w:szCs w:val="28"/>
        </w:rPr>
        <w:t>апай</w:t>
      </w:r>
      <w:proofErr w:type="spellEnd"/>
      <w:r w:rsidRPr="00E32BE3">
        <w:rPr>
          <w:rFonts w:ascii="Times New Roman" w:hAnsi="Times New Roman" w:cs="Times New Roman"/>
          <w:sz w:val="28"/>
          <w:szCs w:val="28"/>
        </w:rPr>
        <w:t>, тучами проплывали мимо, все мимо, обещая ненастное одиночество; 2) Коке, месяцами пропадавший на отгонах, появлялся нечасто; 3) Я умолял его сделать что-нибудь такое, чтобы матушка перестала сердиться и надела красивое желтое платье для чабана;</w:t>
      </w:r>
    </w:p>
    <w:p w14:paraId="306DCA89" w14:textId="55D46CC8" w:rsidR="000341C9" w:rsidRPr="00E32BE3" w:rsidRDefault="000341C9" w:rsidP="0056475F">
      <w:pPr>
        <w:pStyle w:val="afe"/>
        <w:numPr>
          <w:ilvl w:val="0"/>
          <w:numId w:val="28"/>
        </w:numPr>
        <w:ind w:left="0" w:firstLine="709"/>
        <w:jc w:val="both"/>
        <w:rPr>
          <w:rFonts w:ascii="Times New Roman" w:hAnsi="Times New Roman" w:cs="Times New Roman"/>
          <w:sz w:val="28"/>
          <w:szCs w:val="28"/>
        </w:rPr>
      </w:pPr>
      <w:r w:rsidRPr="00E32BE3">
        <w:rPr>
          <w:rFonts w:ascii="Times New Roman" w:hAnsi="Times New Roman" w:cs="Times New Roman"/>
          <w:sz w:val="28"/>
          <w:szCs w:val="28"/>
        </w:rPr>
        <w:t xml:space="preserve">слова-обращения: 1) Коке мне жалко </w:t>
      </w:r>
      <w:proofErr w:type="gramStart"/>
      <w:r w:rsidRPr="00E32BE3">
        <w:rPr>
          <w:rFonts w:ascii="Times New Roman" w:hAnsi="Times New Roman" w:cs="Times New Roman"/>
          <w:sz w:val="28"/>
          <w:szCs w:val="28"/>
        </w:rPr>
        <w:t>тебя</w:t>
      </w:r>
      <w:proofErr w:type="gramEnd"/>
      <w:r w:rsidRPr="00E32BE3">
        <w:rPr>
          <w:rFonts w:ascii="Times New Roman" w:hAnsi="Times New Roman" w:cs="Times New Roman"/>
          <w:sz w:val="28"/>
          <w:szCs w:val="28"/>
        </w:rPr>
        <w:t xml:space="preserve"> и я жалею тебя как умею слезами вздохами и мольбой о желтом огневом платье (курсив А.Ж.); 2) </w:t>
      </w:r>
      <w:proofErr w:type="spellStart"/>
      <w:r w:rsidRPr="00E32BE3">
        <w:rPr>
          <w:rFonts w:ascii="Times New Roman" w:hAnsi="Times New Roman" w:cs="Times New Roman"/>
          <w:sz w:val="28"/>
          <w:szCs w:val="28"/>
        </w:rPr>
        <w:t>Апа</w:t>
      </w:r>
      <w:proofErr w:type="spellEnd"/>
      <w:r w:rsidRPr="00E32BE3">
        <w:rPr>
          <w:rFonts w:ascii="Times New Roman" w:hAnsi="Times New Roman" w:cs="Times New Roman"/>
          <w:sz w:val="28"/>
          <w:szCs w:val="28"/>
        </w:rPr>
        <w:t xml:space="preserve">, </w:t>
      </w:r>
      <w:proofErr w:type="spellStart"/>
      <w:r w:rsidRPr="00E32BE3">
        <w:rPr>
          <w:rFonts w:ascii="Times New Roman" w:hAnsi="Times New Roman" w:cs="Times New Roman"/>
          <w:sz w:val="28"/>
          <w:szCs w:val="28"/>
        </w:rPr>
        <w:t>апа</w:t>
      </w:r>
      <w:proofErr w:type="spellEnd"/>
      <w:r w:rsidRPr="00E32BE3">
        <w:rPr>
          <w:rFonts w:ascii="Times New Roman" w:hAnsi="Times New Roman" w:cs="Times New Roman"/>
          <w:sz w:val="28"/>
          <w:szCs w:val="28"/>
        </w:rPr>
        <w:t xml:space="preserve">... Пожалуйста, не бейте меня; 3) </w:t>
      </w:r>
      <w:proofErr w:type="spellStart"/>
      <w:r w:rsidRPr="00E32BE3">
        <w:rPr>
          <w:rFonts w:ascii="Times New Roman" w:hAnsi="Times New Roman" w:cs="Times New Roman"/>
          <w:sz w:val="28"/>
          <w:szCs w:val="28"/>
        </w:rPr>
        <w:t>Ата</w:t>
      </w:r>
      <w:proofErr w:type="spellEnd"/>
      <w:r w:rsidRPr="00E32BE3">
        <w:rPr>
          <w:rFonts w:ascii="Times New Roman" w:hAnsi="Times New Roman" w:cs="Times New Roman"/>
          <w:sz w:val="28"/>
          <w:szCs w:val="28"/>
        </w:rPr>
        <w:t>, я устал! Я больше не могу! — успеваю выкрикнуть я;</w:t>
      </w:r>
    </w:p>
    <w:p w14:paraId="7EFFBD29" w14:textId="515E0581" w:rsidR="000341C9" w:rsidRPr="00E32BE3" w:rsidRDefault="000341C9" w:rsidP="0056475F">
      <w:pPr>
        <w:pStyle w:val="afe"/>
        <w:numPr>
          <w:ilvl w:val="0"/>
          <w:numId w:val="28"/>
        </w:numPr>
        <w:ind w:left="0" w:firstLine="709"/>
        <w:jc w:val="both"/>
        <w:rPr>
          <w:rFonts w:ascii="Times New Roman" w:hAnsi="Times New Roman" w:cs="Times New Roman"/>
          <w:sz w:val="28"/>
          <w:szCs w:val="28"/>
        </w:rPr>
      </w:pPr>
      <w:r w:rsidRPr="00E32BE3">
        <w:rPr>
          <w:rFonts w:ascii="Times New Roman" w:hAnsi="Times New Roman" w:cs="Times New Roman"/>
          <w:sz w:val="28"/>
          <w:szCs w:val="28"/>
        </w:rPr>
        <w:t>национальные междометия: 1) Тай-тай... Тай-тай... Мой малыш, мой мальчик; 2) Оу, оу, оу, О мой печальный одинокий дом, глядящий из прошлого;</w:t>
      </w:r>
    </w:p>
    <w:p w14:paraId="3408D477" w14:textId="1F05FF54" w:rsidR="000341C9" w:rsidRPr="00E32BE3" w:rsidRDefault="000341C9" w:rsidP="0056475F">
      <w:pPr>
        <w:pStyle w:val="afe"/>
        <w:numPr>
          <w:ilvl w:val="0"/>
          <w:numId w:val="28"/>
        </w:numPr>
        <w:ind w:left="0" w:firstLine="709"/>
        <w:jc w:val="both"/>
        <w:rPr>
          <w:rFonts w:ascii="Times New Roman" w:hAnsi="Times New Roman" w:cs="Times New Roman"/>
          <w:sz w:val="28"/>
          <w:szCs w:val="28"/>
        </w:rPr>
      </w:pPr>
      <w:r w:rsidRPr="00E32BE3">
        <w:rPr>
          <w:rFonts w:ascii="Times New Roman" w:hAnsi="Times New Roman" w:cs="Times New Roman"/>
          <w:sz w:val="28"/>
          <w:szCs w:val="28"/>
        </w:rPr>
        <w:t xml:space="preserve">слова-реакции, слова-оценки (в том числе и бранные): «Ит! </w:t>
      </w:r>
      <w:proofErr w:type="spellStart"/>
      <w:r w:rsidRPr="00E32BE3">
        <w:rPr>
          <w:rFonts w:ascii="Times New Roman" w:hAnsi="Times New Roman" w:cs="Times New Roman"/>
          <w:sz w:val="28"/>
          <w:szCs w:val="28"/>
        </w:rPr>
        <w:t>Есек</w:t>
      </w:r>
      <w:proofErr w:type="spellEnd"/>
      <w:r w:rsidRPr="00E32BE3">
        <w:rPr>
          <w:rFonts w:ascii="Times New Roman" w:hAnsi="Times New Roman" w:cs="Times New Roman"/>
          <w:sz w:val="28"/>
          <w:szCs w:val="28"/>
        </w:rPr>
        <w:t xml:space="preserve">!!!» — визжала мать </w:t>
      </w:r>
      <w:proofErr w:type="spellStart"/>
      <w:r w:rsidRPr="00E32BE3">
        <w:rPr>
          <w:rFonts w:ascii="Times New Roman" w:hAnsi="Times New Roman" w:cs="Times New Roman"/>
          <w:sz w:val="28"/>
          <w:szCs w:val="28"/>
        </w:rPr>
        <w:t>Уку</w:t>
      </w:r>
      <w:proofErr w:type="spellEnd"/>
      <w:r w:rsidRPr="00E32BE3">
        <w:rPr>
          <w:rFonts w:ascii="Times New Roman" w:hAnsi="Times New Roman" w:cs="Times New Roman"/>
          <w:sz w:val="28"/>
          <w:szCs w:val="28"/>
        </w:rPr>
        <w:t>, и жестяной гром перекатывался по всему переулку;</w:t>
      </w:r>
    </w:p>
    <w:p w14:paraId="51CBBBC3" w14:textId="44210EB6" w:rsidR="000341C9" w:rsidRPr="00E32BE3" w:rsidRDefault="000341C9" w:rsidP="0056475F">
      <w:pPr>
        <w:pStyle w:val="afe"/>
        <w:numPr>
          <w:ilvl w:val="0"/>
          <w:numId w:val="28"/>
        </w:numPr>
        <w:spacing w:after="0"/>
        <w:ind w:left="0" w:firstLine="709"/>
        <w:jc w:val="both"/>
        <w:rPr>
          <w:rFonts w:ascii="Times New Roman" w:hAnsi="Times New Roman" w:cs="Times New Roman"/>
          <w:sz w:val="28"/>
          <w:szCs w:val="28"/>
        </w:rPr>
      </w:pPr>
      <w:r w:rsidRPr="00E32BE3">
        <w:rPr>
          <w:rFonts w:ascii="Times New Roman" w:hAnsi="Times New Roman" w:cs="Times New Roman"/>
          <w:sz w:val="28"/>
          <w:szCs w:val="28"/>
        </w:rPr>
        <w:lastRenderedPageBreak/>
        <w:t xml:space="preserve">общеизвестные национально-культурные концепты: 1) Мы росли и болели, болели и росли, и никто из нас не догадывался, что за западными холмами зарылся в землю </w:t>
      </w:r>
      <w:proofErr w:type="spellStart"/>
      <w:r w:rsidRPr="00E32BE3">
        <w:rPr>
          <w:rFonts w:ascii="Times New Roman" w:hAnsi="Times New Roman" w:cs="Times New Roman"/>
          <w:sz w:val="28"/>
          <w:szCs w:val="28"/>
        </w:rPr>
        <w:t>айдахар</w:t>
      </w:r>
      <w:proofErr w:type="spellEnd"/>
      <w:r w:rsidRPr="00E32BE3">
        <w:rPr>
          <w:rFonts w:ascii="Times New Roman" w:hAnsi="Times New Roman" w:cs="Times New Roman"/>
          <w:sz w:val="28"/>
          <w:szCs w:val="28"/>
        </w:rPr>
        <w:t xml:space="preserve"> по имени Полигон; 2) ... скачка всегда заканчивалась белой пещерой, пустым домом, пыльным брошенным достарханом, на котором ничего не было; 3) Такая спина может быть только у </w:t>
      </w:r>
      <w:proofErr w:type="spellStart"/>
      <w:r w:rsidRPr="00E32BE3">
        <w:rPr>
          <w:rFonts w:ascii="Times New Roman" w:hAnsi="Times New Roman" w:cs="Times New Roman"/>
          <w:sz w:val="28"/>
          <w:szCs w:val="28"/>
        </w:rPr>
        <w:t>палуана</w:t>
      </w:r>
      <w:proofErr w:type="spellEnd"/>
      <w:r w:rsidRPr="00E32BE3">
        <w:rPr>
          <w:rFonts w:ascii="Times New Roman" w:hAnsi="Times New Roman" w:cs="Times New Roman"/>
          <w:sz w:val="28"/>
          <w:szCs w:val="28"/>
        </w:rPr>
        <w:t xml:space="preserve"> с железными нервами или у неутомимого лесоруба.</w:t>
      </w:r>
    </w:p>
    <w:p w14:paraId="0FEEFC36" w14:textId="77777777" w:rsidR="000341C9" w:rsidRPr="00EA79F5" w:rsidRDefault="000341C9" w:rsidP="00E32BE3">
      <w:pPr>
        <w:ind w:firstLine="709"/>
        <w:contextualSpacing/>
        <w:jc w:val="both"/>
        <w:rPr>
          <w:sz w:val="28"/>
          <w:szCs w:val="28"/>
        </w:rPr>
      </w:pPr>
      <w:r w:rsidRPr="00EA79F5">
        <w:rPr>
          <w:sz w:val="28"/>
          <w:szCs w:val="28"/>
        </w:rPr>
        <w:t>Такое включение в русскоязычный текст казахских реалий в их национальном и языковом выражении обусловлено стремлением сохранить этнокультурный колорит описываемой действительности. В результате применения данного авторского приема художественный текст приобретает новые, уникальные качества.</w:t>
      </w:r>
    </w:p>
    <w:p w14:paraId="5E4E6B52" w14:textId="77777777" w:rsidR="000341C9" w:rsidRPr="00EA79F5" w:rsidRDefault="000341C9" w:rsidP="00E32BE3">
      <w:pPr>
        <w:ind w:firstLine="709"/>
        <w:contextualSpacing/>
        <w:jc w:val="both"/>
        <w:rPr>
          <w:sz w:val="28"/>
          <w:szCs w:val="28"/>
        </w:rPr>
      </w:pPr>
      <w:r w:rsidRPr="00EA79F5">
        <w:rPr>
          <w:sz w:val="28"/>
          <w:szCs w:val="28"/>
        </w:rPr>
        <w:t xml:space="preserve">В литературе А.Ж. </w:t>
      </w:r>
      <w:proofErr w:type="spellStart"/>
      <w:r w:rsidRPr="00EA79F5">
        <w:rPr>
          <w:sz w:val="28"/>
          <w:szCs w:val="28"/>
        </w:rPr>
        <w:t>Жаксылыкова</w:t>
      </w:r>
      <w:proofErr w:type="spellEnd"/>
      <w:r w:rsidRPr="00EA79F5">
        <w:rPr>
          <w:sz w:val="28"/>
          <w:szCs w:val="28"/>
        </w:rPr>
        <w:t>, в частности в тетралогии «Сны окаянных», активно проявляются этнокультурные особенности, которые не только обогащают текст, но и служат ключом к пониманию глубоких внутренних процессов, происходящих в казахском обществе и в сознании казахского народа. Эти особенности связаны с традиционными культурными кодами и значениями, которые передаются через различные элементы художественного произведения: имена персонажей, географические и культурные реалии, мифологические образы и специфические языковые конструкции. Через эти компоненты автор демонстрирует особую структуру национального сознания и мышления, основанную на многовековой кочевой традиции, специфике быта и взаимоотношений с природой.</w:t>
      </w:r>
    </w:p>
    <w:p w14:paraId="0178227A" w14:textId="77777777" w:rsidR="000341C9" w:rsidRPr="00EA79F5" w:rsidRDefault="000341C9" w:rsidP="00E32BE3">
      <w:pPr>
        <w:ind w:firstLine="709"/>
        <w:contextualSpacing/>
        <w:jc w:val="both"/>
        <w:rPr>
          <w:sz w:val="28"/>
          <w:szCs w:val="28"/>
        </w:rPr>
      </w:pPr>
      <w:r w:rsidRPr="00EA79F5">
        <w:rPr>
          <w:sz w:val="28"/>
          <w:szCs w:val="28"/>
        </w:rPr>
        <w:t xml:space="preserve">Как отмечает А.Б. Туманова, национальный менталитет казахов предопределяется множеством факторов: кочевым образом жизни, географической средой, традициями и обычаями, что находит своё отражение в культуре и языке. Этнические коды, зашифрованные в народном творчестве и в авторских произведениях, являются важными знаками, раскрывающими внутреннюю структуру национального сознания. Произведения </w:t>
      </w:r>
      <w:proofErr w:type="spellStart"/>
      <w:r w:rsidRPr="00EA79F5">
        <w:rPr>
          <w:sz w:val="28"/>
          <w:szCs w:val="28"/>
        </w:rPr>
        <w:t>Жаксылыкова</w:t>
      </w:r>
      <w:proofErr w:type="spellEnd"/>
      <w:r w:rsidRPr="00EA79F5">
        <w:rPr>
          <w:sz w:val="28"/>
          <w:szCs w:val="28"/>
        </w:rPr>
        <w:t xml:space="preserve"> являют собой яркий пример того, как эти коды передаются через художественную форму и словесную ткань текста.</w:t>
      </w:r>
    </w:p>
    <w:p w14:paraId="78CF5532" w14:textId="3830B416" w:rsidR="000341C9" w:rsidRPr="00EA79F5" w:rsidRDefault="000341C9" w:rsidP="00E32BE3">
      <w:pPr>
        <w:ind w:firstLine="709"/>
        <w:contextualSpacing/>
        <w:jc w:val="both"/>
        <w:rPr>
          <w:sz w:val="28"/>
          <w:szCs w:val="28"/>
        </w:rPr>
      </w:pPr>
      <w:r w:rsidRPr="00EA79F5">
        <w:rPr>
          <w:sz w:val="28"/>
          <w:szCs w:val="28"/>
        </w:rPr>
        <w:t xml:space="preserve">В его произведении «Сны окаянных» этнокультурный дух становится основой для раскрытия множества тем и конфликтов, и он проявляется как в языковой структуре, так и в выборе имен, географических наименований и мифологических образов. Имена персонажей, такие как Жан, Айнура, Арман, </w:t>
      </w:r>
      <w:proofErr w:type="spellStart"/>
      <w:r w:rsidRPr="00EA79F5">
        <w:rPr>
          <w:sz w:val="28"/>
          <w:szCs w:val="28"/>
        </w:rPr>
        <w:t>Уку</w:t>
      </w:r>
      <w:proofErr w:type="spellEnd"/>
      <w:r w:rsidRPr="00EA79F5">
        <w:rPr>
          <w:sz w:val="28"/>
          <w:szCs w:val="28"/>
        </w:rPr>
        <w:t xml:space="preserve">, Манат, Сауле, не случайны. В их значениях заложены не только характеры героев, но и целые культурные и моральные кодексы. Например, имя </w:t>
      </w:r>
      <w:proofErr w:type="spellStart"/>
      <w:r w:rsidRPr="00EA79F5">
        <w:rPr>
          <w:sz w:val="28"/>
          <w:szCs w:val="28"/>
        </w:rPr>
        <w:t>Уку</w:t>
      </w:r>
      <w:proofErr w:type="spellEnd"/>
      <w:r w:rsidRPr="00EA79F5">
        <w:rPr>
          <w:sz w:val="28"/>
          <w:szCs w:val="28"/>
        </w:rPr>
        <w:t xml:space="preserve"> (в переводе с казахского </w:t>
      </w:r>
      <w:r w:rsidR="00D8700D">
        <w:rPr>
          <w:sz w:val="28"/>
          <w:szCs w:val="28"/>
        </w:rPr>
        <w:t xml:space="preserve">– </w:t>
      </w:r>
      <w:r w:rsidRPr="00EA79F5">
        <w:rPr>
          <w:sz w:val="28"/>
          <w:szCs w:val="28"/>
        </w:rPr>
        <w:t>«филин») связано с особенностями характера персонажа, его задиристостью и склонностью к конфликтам. В тексте автор обосновывает этот выбор через ассоциации с образом совы, которая как символ мудрости также может ассоциироваться с темной стороной личности героя.</w:t>
      </w:r>
    </w:p>
    <w:p w14:paraId="450445D1" w14:textId="77777777" w:rsidR="000341C9" w:rsidRPr="00EA79F5" w:rsidRDefault="000341C9" w:rsidP="00E32BE3">
      <w:pPr>
        <w:ind w:firstLine="709"/>
        <w:contextualSpacing/>
        <w:jc w:val="both"/>
        <w:rPr>
          <w:sz w:val="28"/>
          <w:szCs w:val="28"/>
        </w:rPr>
      </w:pPr>
      <w:r w:rsidRPr="00EA79F5">
        <w:rPr>
          <w:sz w:val="28"/>
          <w:szCs w:val="28"/>
        </w:rPr>
        <w:t xml:space="preserve">Другим важным элементом этнокультурной составляющей романа являются географические наименования. Реки, горы и села в произведении не просто служат фоном для событий, они обвиты глубоким символизмом. Река </w:t>
      </w:r>
      <w:proofErr w:type="spellStart"/>
      <w:r w:rsidRPr="00EA79F5">
        <w:rPr>
          <w:sz w:val="28"/>
          <w:szCs w:val="28"/>
        </w:rPr>
        <w:t>Тышкан</w:t>
      </w:r>
      <w:proofErr w:type="spellEnd"/>
      <w:r w:rsidRPr="00EA79F5">
        <w:rPr>
          <w:sz w:val="28"/>
          <w:szCs w:val="28"/>
        </w:rPr>
        <w:t xml:space="preserve">, например, представляет собой не просто природный объект, а </w:t>
      </w:r>
      <w:r w:rsidRPr="00EA79F5">
        <w:rPr>
          <w:sz w:val="28"/>
          <w:szCs w:val="28"/>
        </w:rPr>
        <w:lastRenderedPageBreak/>
        <w:t>метафору жизненных бурь, тревог и борьбы. Точно так же, как и географические реалии, такие как Тянь-Шанские горы и село Хоргос, каждый элемент в произведении указывает на столкновение различных миров и точек зрения, что становится основой для формирования духовной и культурной идентичности персонажей.</w:t>
      </w:r>
    </w:p>
    <w:p w14:paraId="4FF74275" w14:textId="77777777" w:rsidR="000341C9" w:rsidRPr="00EA79F5" w:rsidRDefault="000341C9" w:rsidP="00E32BE3">
      <w:pPr>
        <w:ind w:firstLine="709"/>
        <w:contextualSpacing/>
        <w:jc w:val="both"/>
        <w:rPr>
          <w:sz w:val="28"/>
          <w:szCs w:val="28"/>
        </w:rPr>
      </w:pPr>
      <w:r w:rsidRPr="00EA79F5">
        <w:rPr>
          <w:sz w:val="28"/>
          <w:szCs w:val="28"/>
        </w:rPr>
        <w:t xml:space="preserve">Культурно-мифологические образы, такие как ссылки на легендарного старца </w:t>
      </w:r>
      <w:proofErr w:type="spellStart"/>
      <w:r w:rsidRPr="00EA79F5">
        <w:rPr>
          <w:sz w:val="28"/>
          <w:szCs w:val="28"/>
        </w:rPr>
        <w:t>Коркыту</w:t>
      </w:r>
      <w:proofErr w:type="spellEnd"/>
      <w:r w:rsidRPr="00EA79F5">
        <w:rPr>
          <w:sz w:val="28"/>
          <w:szCs w:val="28"/>
        </w:rPr>
        <w:t xml:space="preserve"> или образы духов предков, становятся важными элементами, через которые автор встраивает в текст глубинные традиции казахского народа. Это проявляется, например, в образе птицы Симург, которая в мифологии казахов символизирует мудрость и несет в себе элементы спасения и очищения. Таким образом, мифология и культура становятся важным инструментом для осмысления человеческой судьбы, коллективной памяти и переживаний.</w:t>
      </w:r>
    </w:p>
    <w:p w14:paraId="5BBD730B" w14:textId="77777777" w:rsidR="000341C9" w:rsidRPr="00EA79F5" w:rsidRDefault="000341C9" w:rsidP="00E32BE3">
      <w:pPr>
        <w:ind w:firstLine="709"/>
        <w:contextualSpacing/>
        <w:jc w:val="both"/>
        <w:rPr>
          <w:sz w:val="28"/>
          <w:szCs w:val="28"/>
        </w:rPr>
      </w:pPr>
      <w:r w:rsidRPr="00EA79F5">
        <w:rPr>
          <w:sz w:val="28"/>
          <w:szCs w:val="28"/>
        </w:rPr>
        <w:t>Графические элементы, такие как использование заглавной буквы для обозначения образа мужчины («Него» с заглавной буквы), также служат важным символом в произведении. Это указывает на то, что автор воспринимает образ мужчины как нечто сакральное, достойное уважения и поклонения. Это отображает культурное восприятие роли мужчины в казахском обществе, где традиционные взгляды на честь и достоинство продолжают играть важную роль в формировании социальной структуры.</w:t>
      </w:r>
    </w:p>
    <w:p w14:paraId="0DF36675" w14:textId="7F50125C" w:rsidR="000341C9" w:rsidRPr="00EA79F5" w:rsidRDefault="000341C9" w:rsidP="00E32BE3">
      <w:pPr>
        <w:ind w:firstLine="709"/>
        <w:contextualSpacing/>
        <w:jc w:val="both"/>
        <w:rPr>
          <w:sz w:val="28"/>
          <w:szCs w:val="28"/>
        </w:rPr>
      </w:pPr>
      <w:r w:rsidRPr="00EA79F5">
        <w:rPr>
          <w:sz w:val="28"/>
          <w:szCs w:val="28"/>
        </w:rPr>
        <w:t xml:space="preserve">Мастерство </w:t>
      </w:r>
      <w:proofErr w:type="spellStart"/>
      <w:r w:rsidRPr="00EA79F5">
        <w:rPr>
          <w:sz w:val="28"/>
          <w:szCs w:val="28"/>
        </w:rPr>
        <w:t>Жаксылыкова</w:t>
      </w:r>
      <w:proofErr w:type="spellEnd"/>
      <w:r w:rsidRPr="00EA79F5">
        <w:rPr>
          <w:sz w:val="28"/>
          <w:szCs w:val="28"/>
        </w:rPr>
        <w:t xml:space="preserve"> заключается в способности интегрировать все эти элементы, соединяя различные культурные слои</w:t>
      </w:r>
      <w:r w:rsidR="00D8700D">
        <w:rPr>
          <w:sz w:val="28"/>
          <w:szCs w:val="28"/>
        </w:rPr>
        <w:t xml:space="preserve"> – </w:t>
      </w:r>
      <w:r w:rsidRPr="00EA79F5">
        <w:rPr>
          <w:sz w:val="28"/>
          <w:szCs w:val="28"/>
        </w:rPr>
        <w:t xml:space="preserve">от казахской мифологии и философии до современного восприятия мира. Автор искусно вплетает эти компоненты в структуру произведения, создавая сложный, многослойный текст, в котором каждый элемент играет свою роль в раскрытии темы идентичности, связи с предками, отношений человека с природой и его внутренней борьбы. Эта способность «вплетать» в текст разные культурные и религиозные мотивы делает произведения </w:t>
      </w:r>
      <w:proofErr w:type="spellStart"/>
      <w:r w:rsidRPr="00EA79F5">
        <w:rPr>
          <w:sz w:val="28"/>
          <w:szCs w:val="28"/>
        </w:rPr>
        <w:t>Жаксылыкова</w:t>
      </w:r>
      <w:proofErr w:type="spellEnd"/>
      <w:r w:rsidRPr="00EA79F5">
        <w:rPr>
          <w:sz w:val="28"/>
          <w:szCs w:val="28"/>
        </w:rPr>
        <w:t xml:space="preserve"> не только интересными с точки зрения литературного анализа, но и актуальными для современного читателя, способного увидеть в них отголоски старинных традиций, вплетённых в ткань современной жизни.</w:t>
      </w:r>
    </w:p>
    <w:p w14:paraId="4DAE5AD7" w14:textId="77777777" w:rsidR="000341C9" w:rsidRPr="00EA79F5" w:rsidRDefault="000341C9" w:rsidP="00E32BE3">
      <w:pPr>
        <w:ind w:firstLine="709"/>
        <w:contextualSpacing/>
        <w:jc w:val="both"/>
        <w:rPr>
          <w:sz w:val="28"/>
          <w:szCs w:val="28"/>
        </w:rPr>
      </w:pPr>
      <w:r w:rsidRPr="00EA79F5">
        <w:rPr>
          <w:sz w:val="28"/>
          <w:szCs w:val="28"/>
        </w:rPr>
        <w:t xml:space="preserve">Таким образом, литературное наследие А.Ж. </w:t>
      </w:r>
      <w:proofErr w:type="spellStart"/>
      <w:r w:rsidRPr="00EA79F5">
        <w:rPr>
          <w:sz w:val="28"/>
          <w:szCs w:val="28"/>
        </w:rPr>
        <w:t>Жаксылыкова</w:t>
      </w:r>
      <w:proofErr w:type="spellEnd"/>
      <w:r w:rsidRPr="00EA79F5">
        <w:rPr>
          <w:sz w:val="28"/>
          <w:szCs w:val="28"/>
        </w:rPr>
        <w:t xml:space="preserve"> представляет собой яркий пример того, как автор может использовать этнокультурные элементы для создания глубокого и многозначного текста, который несет в себе не только художественную ценность, но и отражает сложные процессы формирования и сохранения национальной идентичности.</w:t>
      </w:r>
    </w:p>
    <w:p w14:paraId="34DFB6C2" w14:textId="77777777" w:rsidR="000341C9" w:rsidRPr="00EA79F5" w:rsidRDefault="000341C9" w:rsidP="00E32BE3">
      <w:pPr>
        <w:ind w:firstLine="709"/>
        <w:contextualSpacing/>
        <w:jc w:val="both"/>
        <w:rPr>
          <w:sz w:val="28"/>
          <w:szCs w:val="28"/>
        </w:rPr>
      </w:pPr>
      <w:r w:rsidRPr="00EA79F5">
        <w:rPr>
          <w:sz w:val="28"/>
          <w:szCs w:val="28"/>
        </w:rPr>
        <w:t xml:space="preserve">Кейс «Определение типа </w:t>
      </w:r>
      <w:proofErr w:type="spellStart"/>
      <w:r w:rsidRPr="00EA79F5">
        <w:rPr>
          <w:sz w:val="28"/>
          <w:szCs w:val="28"/>
        </w:rPr>
        <w:t>нарратора</w:t>
      </w:r>
      <w:proofErr w:type="spellEnd"/>
      <w:r w:rsidRPr="00EA79F5">
        <w:rPr>
          <w:sz w:val="28"/>
          <w:szCs w:val="28"/>
        </w:rPr>
        <w:t>».</w:t>
      </w:r>
    </w:p>
    <w:p w14:paraId="0573035A" w14:textId="77777777" w:rsidR="000341C9" w:rsidRPr="00EA79F5" w:rsidRDefault="000341C9" w:rsidP="00E32BE3">
      <w:pPr>
        <w:ind w:firstLine="709"/>
        <w:contextualSpacing/>
        <w:jc w:val="both"/>
        <w:rPr>
          <w:sz w:val="28"/>
          <w:szCs w:val="28"/>
        </w:rPr>
      </w:pPr>
      <w:r w:rsidRPr="00EA79F5">
        <w:rPr>
          <w:sz w:val="28"/>
          <w:szCs w:val="28"/>
        </w:rPr>
        <w:t xml:space="preserve">Согласно классификации Вольфа Шмидта, в произведении </w:t>
      </w:r>
      <w:proofErr w:type="spellStart"/>
      <w:r w:rsidRPr="00EA79F5">
        <w:rPr>
          <w:sz w:val="28"/>
          <w:szCs w:val="28"/>
        </w:rPr>
        <w:t>нарратору</w:t>
      </w:r>
      <w:proofErr w:type="spellEnd"/>
      <w:r w:rsidRPr="00EA79F5">
        <w:rPr>
          <w:sz w:val="28"/>
          <w:szCs w:val="28"/>
        </w:rPr>
        <w:t xml:space="preserve"> можно дать тринадцать следующих характеристик [125]: </w:t>
      </w:r>
    </w:p>
    <w:p w14:paraId="439FFBA4" w14:textId="77777777" w:rsidR="000341C9" w:rsidRPr="00EA79F5" w:rsidRDefault="000341C9" w:rsidP="00624002">
      <w:pPr>
        <w:contextualSpacing/>
        <w:jc w:val="both"/>
        <w:rPr>
          <w:sz w:val="28"/>
          <w:szCs w:val="28"/>
        </w:rPr>
      </w:pPr>
    </w:p>
    <w:p w14:paraId="6B859453" w14:textId="79CE7B1F" w:rsidR="000341C9" w:rsidRPr="00E32BE3" w:rsidRDefault="00E32BE3" w:rsidP="00E32BE3">
      <w:pPr>
        <w:ind w:left="-142"/>
        <w:contextualSpacing/>
        <w:jc w:val="both"/>
        <w:rPr>
          <w:iCs/>
          <w:sz w:val="28"/>
          <w:szCs w:val="28"/>
        </w:rPr>
      </w:pPr>
      <w:r>
        <w:rPr>
          <w:iCs/>
          <w:sz w:val="28"/>
          <w:szCs w:val="28"/>
        </w:rPr>
        <w:t xml:space="preserve">Таблица 18 – </w:t>
      </w:r>
      <w:r w:rsidR="000341C9" w:rsidRPr="00E32BE3">
        <w:rPr>
          <w:iCs/>
          <w:sz w:val="28"/>
          <w:szCs w:val="28"/>
        </w:rPr>
        <w:t xml:space="preserve">Типы </w:t>
      </w:r>
      <w:proofErr w:type="spellStart"/>
      <w:r w:rsidR="000341C9" w:rsidRPr="00E32BE3">
        <w:rPr>
          <w:iCs/>
          <w:sz w:val="28"/>
          <w:szCs w:val="28"/>
        </w:rPr>
        <w:t>нарратора</w:t>
      </w:r>
      <w:proofErr w:type="spellEnd"/>
      <w:r w:rsidR="000341C9" w:rsidRPr="00E32BE3">
        <w:rPr>
          <w:iCs/>
          <w:sz w:val="28"/>
          <w:szCs w:val="28"/>
        </w:rPr>
        <w:t xml:space="preserve"> по В. Шмидту</w:t>
      </w:r>
    </w:p>
    <w:tbl>
      <w:tblPr>
        <w:tblStyle w:val="afd"/>
        <w:tblW w:w="0" w:type="auto"/>
        <w:tblLook w:val="04A0" w:firstRow="1" w:lastRow="0" w:firstColumn="1" w:lastColumn="0" w:noHBand="0" w:noVBand="1"/>
      </w:tblPr>
      <w:tblGrid>
        <w:gridCol w:w="3539"/>
        <w:gridCol w:w="5806"/>
      </w:tblGrid>
      <w:tr w:rsidR="000341C9" w:rsidRPr="0046760A" w14:paraId="05ECE6DC" w14:textId="77777777" w:rsidTr="00E02D33">
        <w:tc>
          <w:tcPr>
            <w:tcW w:w="3539" w:type="dxa"/>
          </w:tcPr>
          <w:p w14:paraId="2B57AFD8" w14:textId="77777777" w:rsidR="000341C9" w:rsidRPr="0046760A" w:rsidRDefault="000341C9" w:rsidP="0046760A">
            <w:pPr>
              <w:contextualSpacing/>
              <w:jc w:val="center"/>
              <w:rPr>
                <w:b/>
                <w:szCs w:val="28"/>
              </w:rPr>
            </w:pPr>
            <w:r w:rsidRPr="0046760A">
              <w:rPr>
                <w:b/>
                <w:szCs w:val="28"/>
              </w:rPr>
              <w:t>Критерии</w:t>
            </w:r>
          </w:p>
        </w:tc>
        <w:tc>
          <w:tcPr>
            <w:tcW w:w="5806" w:type="dxa"/>
          </w:tcPr>
          <w:p w14:paraId="5E01CB9B" w14:textId="77777777" w:rsidR="000341C9" w:rsidRPr="0046760A" w:rsidRDefault="000341C9" w:rsidP="0046760A">
            <w:pPr>
              <w:contextualSpacing/>
              <w:jc w:val="center"/>
              <w:rPr>
                <w:b/>
                <w:szCs w:val="28"/>
              </w:rPr>
            </w:pPr>
            <w:r w:rsidRPr="0046760A">
              <w:rPr>
                <w:b/>
                <w:szCs w:val="28"/>
              </w:rPr>
              <w:t xml:space="preserve">Типы </w:t>
            </w:r>
            <w:proofErr w:type="spellStart"/>
            <w:r w:rsidRPr="0046760A">
              <w:rPr>
                <w:b/>
                <w:szCs w:val="28"/>
              </w:rPr>
              <w:t>нарратора</w:t>
            </w:r>
            <w:proofErr w:type="spellEnd"/>
          </w:p>
        </w:tc>
      </w:tr>
      <w:tr w:rsidR="000341C9" w:rsidRPr="0046760A" w14:paraId="2C7B70AC" w14:textId="77777777" w:rsidTr="0090626F">
        <w:tc>
          <w:tcPr>
            <w:tcW w:w="3539" w:type="dxa"/>
            <w:tcBorders>
              <w:bottom w:val="single" w:sz="4" w:space="0" w:color="auto"/>
            </w:tcBorders>
          </w:tcPr>
          <w:p w14:paraId="6C612876" w14:textId="77777777" w:rsidR="000341C9" w:rsidRPr="0046760A" w:rsidRDefault="000341C9" w:rsidP="00624002">
            <w:pPr>
              <w:contextualSpacing/>
              <w:jc w:val="both"/>
              <w:rPr>
                <w:szCs w:val="28"/>
              </w:rPr>
            </w:pPr>
            <w:r w:rsidRPr="0046760A">
              <w:rPr>
                <w:szCs w:val="28"/>
              </w:rPr>
              <w:t>Способ изображения</w:t>
            </w:r>
          </w:p>
        </w:tc>
        <w:tc>
          <w:tcPr>
            <w:tcW w:w="5806" w:type="dxa"/>
            <w:tcBorders>
              <w:bottom w:val="single" w:sz="4" w:space="0" w:color="auto"/>
            </w:tcBorders>
          </w:tcPr>
          <w:p w14:paraId="665A2CF4" w14:textId="77777777" w:rsidR="000341C9" w:rsidRPr="0046760A" w:rsidRDefault="000341C9" w:rsidP="00624002">
            <w:pPr>
              <w:contextualSpacing/>
              <w:jc w:val="both"/>
              <w:rPr>
                <w:szCs w:val="28"/>
              </w:rPr>
            </w:pPr>
            <w:r w:rsidRPr="0046760A">
              <w:rPr>
                <w:szCs w:val="28"/>
              </w:rPr>
              <w:t>Эксплицитный - имплицитный</w:t>
            </w:r>
          </w:p>
        </w:tc>
      </w:tr>
      <w:tr w:rsidR="000341C9" w:rsidRPr="0046760A" w14:paraId="1891EF95" w14:textId="77777777" w:rsidTr="0090626F">
        <w:tc>
          <w:tcPr>
            <w:tcW w:w="3539" w:type="dxa"/>
            <w:tcBorders>
              <w:bottom w:val="nil"/>
            </w:tcBorders>
          </w:tcPr>
          <w:p w14:paraId="169E3CC5" w14:textId="77777777" w:rsidR="000341C9" w:rsidRPr="0046760A" w:rsidRDefault="000341C9" w:rsidP="00624002">
            <w:pPr>
              <w:contextualSpacing/>
              <w:jc w:val="both"/>
              <w:rPr>
                <w:szCs w:val="28"/>
              </w:rPr>
            </w:pPr>
            <w:proofErr w:type="spellStart"/>
            <w:r w:rsidRPr="0046760A">
              <w:rPr>
                <w:szCs w:val="28"/>
              </w:rPr>
              <w:t>Диегетичность</w:t>
            </w:r>
            <w:proofErr w:type="spellEnd"/>
          </w:p>
        </w:tc>
        <w:tc>
          <w:tcPr>
            <w:tcW w:w="5806" w:type="dxa"/>
            <w:tcBorders>
              <w:bottom w:val="nil"/>
            </w:tcBorders>
          </w:tcPr>
          <w:p w14:paraId="4F8E1394" w14:textId="77777777" w:rsidR="000341C9" w:rsidRPr="0046760A" w:rsidRDefault="000341C9" w:rsidP="00624002">
            <w:pPr>
              <w:contextualSpacing/>
              <w:jc w:val="both"/>
              <w:rPr>
                <w:szCs w:val="28"/>
              </w:rPr>
            </w:pPr>
            <w:proofErr w:type="spellStart"/>
            <w:r w:rsidRPr="0046760A">
              <w:rPr>
                <w:szCs w:val="28"/>
              </w:rPr>
              <w:t>Диегетический</w:t>
            </w:r>
            <w:proofErr w:type="spellEnd"/>
            <w:r w:rsidRPr="0046760A">
              <w:rPr>
                <w:szCs w:val="28"/>
              </w:rPr>
              <w:t xml:space="preserve"> - </w:t>
            </w:r>
            <w:proofErr w:type="spellStart"/>
            <w:r w:rsidRPr="0046760A">
              <w:rPr>
                <w:szCs w:val="28"/>
              </w:rPr>
              <w:t>недиегетический</w:t>
            </w:r>
            <w:proofErr w:type="spellEnd"/>
          </w:p>
        </w:tc>
      </w:tr>
    </w:tbl>
    <w:p w14:paraId="6749DBF1" w14:textId="7648D17F" w:rsidR="0090626F" w:rsidRDefault="0090626F" w:rsidP="0090626F">
      <w:pPr>
        <w:rPr>
          <w:sz w:val="28"/>
        </w:rPr>
      </w:pPr>
      <w:r w:rsidRPr="0090626F">
        <w:rPr>
          <w:sz w:val="28"/>
        </w:rPr>
        <w:t>Продолжение Таблицы 18</w:t>
      </w:r>
      <w:r>
        <w:rPr>
          <w:sz w:val="28"/>
        </w:rPr>
        <w:t xml:space="preserve"> </w:t>
      </w:r>
    </w:p>
    <w:tbl>
      <w:tblPr>
        <w:tblStyle w:val="afd"/>
        <w:tblW w:w="0" w:type="auto"/>
        <w:tblLook w:val="04A0" w:firstRow="1" w:lastRow="0" w:firstColumn="1" w:lastColumn="0" w:noHBand="0" w:noVBand="1"/>
      </w:tblPr>
      <w:tblGrid>
        <w:gridCol w:w="3539"/>
        <w:gridCol w:w="5806"/>
      </w:tblGrid>
      <w:tr w:rsidR="0090626F" w:rsidRPr="0046760A" w14:paraId="6BE248CC" w14:textId="77777777" w:rsidTr="0090626F">
        <w:tc>
          <w:tcPr>
            <w:tcW w:w="3539" w:type="dxa"/>
          </w:tcPr>
          <w:p w14:paraId="654EDEBA" w14:textId="77777777" w:rsidR="0090626F" w:rsidRPr="0046760A" w:rsidRDefault="0090626F" w:rsidP="00B31AA0">
            <w:pPr>
              <w:contextualSpacing/>
              <w:jc w:val="center"/>
              <w:rPr>
                <w:b/>
                <w:szCs w:val="28"/>
              </w:rPr>
            </w:pPr>
            <w:r w:rsidRPr="0046760A">
              <w:rPr>
                <w:b/>
                <w:szCs w:val="28"/>
              </w:rPr>
              <w:t>Критерии</w:t>
            </w:r>
          </w:p>
        </w:tc>
        <w:tc>
          <w:tcPr>
            <w:tcW w:w="5806" w:type="dxa"/>
          </w:tcPr>
          <w:p w14:paraId="1DC3640F" w14:textId="77777777" w:rsidR="0090626F" w:rsidRPr="0046760A" w:rsidRDefault="0090626F" w:rsidP="00B31AA0">
            <w:pPr>
              <w:contextualSpacing/>
              <w:jc w:val="center"/>
              <w:rPr>
                <w:b/>
                <w:szCs w:val="28"/>
              </w:rPr>
            </w:pPr>
            <w:r w:rsidRPr="0046760A">
              <w:rPr>
                <w:b/>
                <w:szCs w:val="28"/>
              </w:rPr>
              <w:t xml:space="preserve">Типы </w:t>
            </w:r>
            <w:proofErr w:type="spellStart"/>
            <w:r w:rsidRPr="0046760A">
              <w:rPr>
                <w:b/>
                <w:szCs w:val="28"/>
              </w:rPr>
              <w:t>нарратора</w:t>
            </w:r>
            <w:proofErr w:type="spellEnd"/>
          </w:p>
        </w:tc>
      </w:tr>
      <w:tr w:rsidR="000341C9" w:rsidRPr="0046760A" w14:paraId="6C110F43" w14:textId="77777777" w:rsidTr="00E02D33">
        <w:tc>
          <w:tcPr>
            <w:tcW w:w="3539" w:type="dxa"/>
          </w:tcPr>
          <w:p w14:paraId="31A0E04D" w14:textId="77777777" w:rsidR="000341C9" w:rsidRPr="0046760A" w:rsidRDefault="000341C9" w:rsidP="00624002">
            <w:pPr>
              <w:contextualSpacing/>
              <w:jc w:val="both"/>
              <w:rPr>
                <w:szCs w:val="28"/>
              </w:rPr>
            </w:pPr>
            <w:r w:rsidRPr="0046760A">
              <w:rPr>
                <w:szCs w:val="28"/>
              </w:rPr>
              <w:lastRenderedPageBreak/>
              <w:t>Степень обрамления</w:t>
            </w:r>
          </w:p>
        </w:tc>
        <w:tc>
          <w:tcPr>
            <w:tcW w:w="5806" w:type="dxa"/>
          </w:tcPr>
          <w:p w14:paraId="03C9B428" w14:textId="77777777" w:rsidR="000341C9" w:rsidRPr="0046760A" w:rsidRDefault="000341C9" w:rsidP="00624002">
            <w:pPr>
              <w:contextualSpacing/>
              <w:jc w:val="both"/>
              <w:rPr>
                <w:szCs w:val="28"/>
              </w:rPr>
            </w:pPr>
            <w:r w:rsidRPr="0046760A">
              <w:rPr>
                <w:szCs w:val="28"/>
              </w:rPr>
              <w:t xml:space="preserve">Первичный – вторичный – третичный </w:t>
            </w:r>
          </w:p>
        </w:tc>
      </w:tr>
      <w:tr w:rsidR="000341C9" w:rsidRPr="0046760A" w14:paraId="5E860764" w14:textId="77777777" w:rsidTr="00E02D33">
        <w:tc>
          <w:tcPr>
            <w:tcW w:w="3539" w:type="dxa"/>
          </w:tcPr>
          <w:p w14:paraId="65836809" w14:textId="77777777" w:rsidR="000341C9" w:rsidRPr="0046760A" w:rsidRDefault="000341C9" w:rsidP="00624002">
            <w:pPr>
              <w:contextualSpacing/>
              <w:jc w:val="both"/>
              <w:rPr>
                <w:szCs w:val="28"/>
              </w:rPr>
            </w:pPr>
            <w:r w:rsidRPr="0046760A">
              <w:rPr>
                <w:szCs w:val="28"/>
              </w:rPr>
              <w:t xml:space="preserve">Степень </w:t>
            </w:r>
            <w:proofErr w:type="spellStart"/>
            <w:r w:rsidRPr="0046760A">
              <w:rPr>
                <w:szCs w:val="28"/>
              </w:rPr>
              <w:t>выявленности</w:t>
            </w:r>
            <w:proofErr w:type="spellEnd"/>
          </w:p>
        </w:tc>
        <w:tc>
          <w:tcPr>
            <w:tcW w:w="5806" w:type="dxa"/>
          </w:tcPr>
          <w:p w14:paraId="7D3B1448" w14:textId="77777777" w:rsidR="000341C9" w:rsidRPr="0046760A" w:rsidRDefault="000341C9" w:rsidP="00624002">
            <w:pPr>
              <w:contextualSpacing/>
              <w:jc w:val="both"/>
              <w:rPr>
                <w:szCs w:val="28"/>
              </w:rPr>
            </w:pPr>
            <w:r w:rsidRPr="0046760A">
              <w:rPr>
                <w:szCs w:val="28"/>
              </w:rPr>
              <w:t>Сильно – слабо выявленный</w:t>
            </w:r>
          </w:p>
        </w:tc>
      </w:tr>
      <w:tr w:rsidR="000341C9" w:rsidRPr="0046760A" w14:paraId="39AB1452" w14:textId="77777777" w:rsidTr="00E02D33">
        <w:tc>
          <w:tcPr>
            <w:tcW w:w="3539" w:type="dxa"/>
          </w:tcPr>
          <w:p w14:paraId="56D65D45" w14:textId="77777777" w:rsidR="000341C9" w:rsidRPr="0046760A" w:rsidRDefault="000341C9" w:rsidP="00624002">
            <w:pPr>
              <w:contextualSpacing/>
              <w:jc w:val="both"/>
              <w:rPr>
                <w:szCs w:val="28"/>
              </w:rPr>
            </w:pPr>
            <w:proofErr w:type="spellStart"/>
            <w:r w:rsidRPr="0046760A">
              <w:rPr>
                <w:szCs w:val="28"/>
              </w:rPr>
              <w:t>Личностность</w:t>
            </w:r>
            <w:proofErr w:type="spellEnd"/>
          </w:p>
        </w:tc>
        <w:tc>
          <w:tcPr>
            <w:tcW w:w="5806" w:type="dxa"/>
          </w:tcPr>
          <w:p w14:paraId="78C50704" w14:textId="7031239C" w:rsidR="000341C9" w:rsidRPr="0046760A" w:rsidRDefault="000341C9" w:rsidP="00624002">
            <w:pPr>
              <w:contextualSpacing/>
              <w:jc w:val="both"/>
              <w:rPr>
                <w:szCs w:val="28"/>
              </w:rPr>
            </w:pPr>
            <w:r w:rsidRPr="0046760A">
              <w:rPr>
                <w:szCs w:val="28"/>
              </w:rPr>
              <w:t xml:space="preserve">Личный </w:t>
            </w:r>
            <w:r w:rsidR="00D8700D">
              <w:rPr>
                <w:szCs w:val="28"/>
              </w:rPr>
              <w:t>–</w:t>
            </w:r>
            <w:r w:rsidRPr="0046760A">
              <w:rPr>
                <w:szCs w:val="28"/>
              </w:rPr>
              <w:t xml:space="preserve"> безличный</w:t>
            </w:r>
          </w:p>
        </w:tc>
      </w:tr>
      <w:tr w:rsidR="000341C9" w:rsidRPr="0046760A" w14:paraId="60EA5091" w14:textId="77777777" w:rsidTr="00E02D33">
        <w:tc>
          <w:tcPr>
            <w:tcW w:w="3539" w:type="dxa"/>
          </w:tcPr>
          <w:p w14:paraId="73376EF8" w14:textId="77777777" w:rsidR="000341C9" w:rsidRPr="0046760A" w:rsidRDefault="000341C9" w:rsidP="00624002">
            <w:pPr>
              <w:contextualSpacing/>
              <w:jc w:val="both"/>
              <w:rPr>
                <w:szCs w:val="28"/>
              </w:rPr>
            </w:pPr>
            <w:proofErr w:type="spellStart"/>
            <w:r w:rsidRPr="0046760A">
              <w:rPr>
                <w:szCs w:val="28"/>
              </w:rPr>
              <w:t>Антропоморфность</w:t>
            </w:r>
            <w:proofErr w:type="spellEnd"/>
          </w:p>
        </w:tc>
        <w:tc>
          <w:tcPr>
            <w:tcW w:w="5806" w:type="dxa"/>
          </w:tcPr>
          <w:p w14:paraId="30A9107D" w14:textId="77777777" w:rsidR="000341C9" w:rsidRPr="0046760A" w:rsidRDefault="000341C9" w:rsidP="00624002">
            <w:pPr>
              <w:contextualSpacing/>
              <w:jc w:val="both"/>
              <w:rPr>
                <w:szCs w:val="28"/>
              </w:rPr>
            </w:pPr>
            <w:r w:rsidRPr="0046760A">
              <w:rPr>
                <w:szCs w:val="28"/>
              </w:rPr>
              <w:t xml:space="preserve">Антропоморфный - </w:t>
            </w:r>
            <w:proofErr w:type="spellStart"/>
            <w:r w:rsidRPr="0046760A">
              <w:rPr>
                <w:szCs w:val="28"/>
              </w:rPr>
              <w:t>неантропофорфный</w:t>
            </w:r>
            <w:proofErr w:type="spellEnd"/>
          </w:p>
        </w:tc>
      </w:tr>
      <w:tr w:rsidR="000341C9" w:rsidRPr="0046760A" w14:paraId="3F54BDE3" w14:textId="77777777" w:rsidTr="00E02D33">
        <w:tc>
          <w:tcPr>
            <w:tcW w:w="3539" w:type="dxa"/>
          </w:tcPr>
          <w:p w14:paraId="1821BD9E" w14:textId="77777777" w:rsidR="000341C9" w:rsidRPr="0046760A" w:rsidRDefault="000341C9" w:rsidP="00624002">
            <w:pPr>
              <w:contextualSpacing/>
              <w:jc w:val="both"/>
              <w:rPr>
                <w:szCs w:val="28"/>
              </w:rPr>
            </w:pPr>
            <w:r w:rsidRPr="0046760A">
              <w:rPr>
                <w:szCs w:val="28"/>
              </w:rPr>
              <w:t>Гомогенность</w:t>
            </w:r>
          </w:p>
        </w:tc>
        <w:tc>
          <w:tcPr>
            <w:tcW w:w="5806" w:type="dxa"/>
          </w:tcPr>
          <w:p w14:paraId="6174224D" w14:textId="55283F8B" w:rsidR="000341C9" w:rsidRPr="0046760A" w:rsidRDefault="000341C9" w:rsidP="00624002">
            <w:pPr>
              <w:contextualSpacing/>
              <w:jc w:val="both"/>
              <w:rPr>
                <w:szCs w:val="28"/>
              </w:rPr>
            </w:pPr>
            <w:r w:rsidRPr="0046760A">
              <w:rPr>
                <w:szCs w:val="28"/>
              </w:rPr>
              <w:t xml:space="preserve">Единый </w:t>
            </w:r>
            <w:r w:rsidR="00D8700D">
              <w:rPr>
                <w:szCs w:val="28"/>
              </w:rPr>
              <w:t>–</w:t>
            </w:r>
            <w:r w:rsidRPr="0046760A">
              <w:rPr>
                <w:szCs w:val="28"/>
              </w:rPr>
              <w:t xml:space="preserve"> рассеянный</w:t>
            </w:r>
          </w:p>
        </w:tc>
      </w:tr>
      <w:tr w:rsidR="000341C9" w:rsidRPr="0046760A" w14:paraId="7CDBC0DD" w14:textId="77777777" w:rsidTr="00E02D33">
        <w:tc>
          <w:tcPr>
            <w:tcW w:w="3539" w:type="dxa"/>
          </w:tcPr>
          <w:p w14:paraId="3105861B" w14:textId="77777777" w:rsidR="000341C9" w:rsidRPr="0046760A" w:rsidRDefault="000341C9" w:rsidP="00624002">
            <w:pPr>
              <w:contextualSpacing/>
              <w:jc w:val="both"/>
              <w:rPr>
                <w:szCs w:val="28"/>
              </w:rPr>
            </w:pPr>
            <w:r w:rsidRPr="0046760A">
              <w:rPr>
                <w:szCs w:val="28"/>
              </w:rPr>
              <w:t>Выражение оценки</w:t>
            </w:r>
          </w:p>
        </w:tc>
        <w:tc>
          <w:tcPr>
            <w:tcW w:w="5806" w:type="dxa"/>
          </w:tcPr>
          <w:p w14:paraId="3BF68F14" w14:textId="77777777" w:rsidR="000341C9" w:rsidRPr="0046760A" w:rsidRDefault="000341C9" w:rsidP="00624002">
            <w:pPr>
              <w:contextualSpacing/>
              <w:jc w:val="both"/>
              <w:rPr>
                <w:szCs w:val="28"/>
              </w:rPr>
            </w:pPr>
            <w:r w:rsidRPr="0046760A">
              <w:rPr>
                <w:szCs w:val="28"/>
              </w:rPr>
              <w:t xml:space="preserve">Объективный- субъективный </w:t>
            </w:r>
          </w:p>
        </w:tc>
      </w:tr>
      <w:tr w:rsidR="000341C9" w:rsidRPr="0046760A" w14:paraId="0D7751B7" w14:textId="77777777" w:rsidTr="00E02D33">
        <w:tc>
          <w:tcPr>
            <w:tcW w:w="3539" w:type="dxa"/>
          </w:tcPr>
          <w:p w14:paraId="1582CCE2" w14:textId="77777777" w:rsidR="000341C9" w:rsidRPr="0046760A" w:rsidRDefault="000341C9" w:rsidP="00624002">
            <w:pPr>
              <w:contextualSpacing/>
              <w:jc w:val="both"/>
              <w:rPr>
                <w:szCs w:val="28"/>
              </w:rPr>
            </w:pPr>
            <w:r w:rsidRPr="0046760A">
              <w:rPr>
                <w:szCs w:val="28"/>
              </w:rPr>
              <w:t>Информированность</w:t>
            </w:r>
          </w:p>
        </w:tc>
        <w:tc>
          <w:tcPr>
            <w:tcW w:w="5806" w:type="dxa"/>
          </w:tcPr>
          <w:p w14:paraId="55FAB179" w14:textId="77777777" w:rsidR="000341C9" w:rsidRPr="0046760A" w:rsidRDefault="000341C9" w:rsidP="00624002">
            <w:pPr>
              <w:contextualSpacing/>
              <w:jc w:val="both"/>
              <w:rPr>
                <w:szCs w:val="28"/>
              </w:rPr>
            </w:pPr>
            <w:r w:rsidRPr="0046760A">
              <w:rPr>
                <w:szCs w:val="28"/>
              </w:rPr>
              <w:t>Всеведущий – ограниченный по знанию</w:t>
            </w:r>
          </w:p>
        </w:tc>
      </w:tr>
      <w:tr w:rsidR="000341C9" w:rsidRPr="0046760A" w14:paraId="62FE4FB6" w14:textId="77777777" w:rsidTr="00E02D33">
        <w:tc>
          <w:tcPr>
            <w:tcW w:w="3539" w:type="dxa"/>
          </w:tcPr>
          <w:p w14:paraId="35869C64" w14:textId="77777777" w:rsidR="000341C9" w:rsidRPr="0046760A" w:rsidRDefault="000341C9" w:rsidP="00624002">
            <w:pPr>
              <w:contextualSpacing/>
              <w:jc w:val="both"/>
              <w:rPr>
                <w:szCs w:val="28"/>
              </w:rPr>
            </w:pPr>
            <w:r w:rsidRPr="0046760A">
              <w:rPr>
                <w:szCs w:val="28"/>
              </w:rPr>
              <w:t>Пространство</w:t>
            </w:r>
          </w:p>
        </w:tc>
        <w:tc>
          <w:tcPr>
            <w:tcW w:w="5806" w:type="dxa"/>
          </w:tcPr>
          <w:p w14:paraId="082A8A0A" w14:textId="77777777" w:rsidR="000341C9" w:rsidRPr="0046760A" w:rsidRDefault="000341C9" w:rsidP="00624002">
            <w:pPr>
              <w:contextualSpacing/>
              <w:jc w:val="both"/>
              <w:rPr>
                <w:szCs w:val="28"/>
              </w:rPr>
            </w:pPr>
            <w:r w:rsidRPr="0046760A">
              <w:rPr>
                <w:szCs w:val="28"/>
              </w:rPr>
              <w:t>Вездесущий – ограниченный по местонахождению</w:t>
            </w:r>
          </w:p>
        </w:tc>
      </w:tr>
      <w:tr w:rsidR="000341C9" w:rsidRPr="0046760A" w14:paraId="0040368D" w14:textId="77777777" w:rsidTr="00E02D33">
        <w:tc>
          <w:tcPr>
            <w:tcW w:w="3539" w:type="dxa"/>
          </w:tcPr>
          <w:p w14:paraId="5144EE28" w14:textId="77777777" w:rsidR="000341C9" w:rsidRPr="0046760A" w:rsidRDefault="000341C9" w:rsidP="00624002">
            <w:pPr>
              <w:contextualSpacing/>
              <w:jc w:val="both"/>
              <w:rPr>
                <w:szCs w:val="28"/>
              </w:rPr>
            </w:pPr>
            <w:r w:rsidRPr="0046760A">
              <w:rPr>
                <w:szCs w:val="28"/>
              </w:rPr>
              <w:t>Интроспекция</w:t>
            </w:r>
          </w:p>
        </w:tc>
        <w:tc>
          <w:tcPr>
            <w:tcW w:w="5806" w:type="dxa"/>
          </w:tcPr>
          <w:p w14:paraId="5C7143BB" w14:textId="77777777" w:rsidR="000341C9" w:rsidRPr="0046760A" w:rsidRDefault="000341C9" w:rsidP="00624002">
            <w:pPr>
              <w:contextualSpacing/>
              <w:jc w:val="both"/>
              <w:rPr>
                <w:szCs w:val="28"/>
              </w:rPr>
            </w:pPr>
            <w:proofErr w:type="spellStart"/>
            <w:r w:rsidRPr="0046760A">
              <w:rPr>
                <w:szCs w:val="28"/>
              </w:rPr>
              <w:t>Внутринаходимый</w:t>
            </w:r>
            <w:proofErr w:type="spellEnd"/>
            <w:r w:rsidRPr="0046760A">
              <w:rPr>
                <w:szCs w:val="28"/>
              </w:rPr>
              <w:t xml:space="preserve"> - </w:t>
            </w:r>
            <w:proofErr w:type="spellStart"/>
            <w:r w:rsidRPr="0046760A">
              <w:rPr>
                <w:szCs w:val="28"/>
              </w:rPr>
              <w:t>вненаходимый</w:t>
            </w:r>
            <w:proofErr w:type="spellEnd"/>
          </w:p>
        </w:tc>
      </w:tr>
      <w:tr w:rsidR="000341C9" w:rsidRPr="0046760A" w14:paraId="65861B3E" w14:textId="77777777" w:rsidTr="00E02D33">
        <w:tc>
          <w:tcPr>
            <w:tcW w:w="3539" w:type="dxa"/>
          </w:tcPr>
          <w:p w14:paraId="3A797BFD" w14:textId="77777777" w:rsidR="000341C9" w:rsidRPr="0046760A" w:rsidRDefault="000341C9" w:rsidP="00624002">
            <w:pPr>
              <w:contextualSpacing/>
              <w:jc w:val="both"/>
              <w:rPr>
                <w:szCs w:val="28"/>
              </w:rPr>
            </w:pPr>
            <w:r w:rsidRPr="0046760A">
              <w:rPr>
                <w:szCs w:val="28"/>
              </w:rPr>
              <w:t>Профессиональность</w:t>
            </w:r>
          </w:p>
        </w:tc>
        <w:tc>
          <w:tcPr>
            <w:tcW w:w="5806" w:type="dxa"/>
          </w:tcPr>
          <w:p w14:paraId="61967EAA" w14:textId="77777777" w:rsidR="000341C9" w:rsidRPr="0046760A" w:rsidRDefault="000341C9" w:rsidP="00624002">
            <w:pPr>
              <w:contextualSpacing/>
              <w:jc w:val="both"/>
              <w:rPr>
                <w:szCs w:val="28"/>
              </w:rPr>
            </w:pPr>
            <w:r w:rsidRPr="0046760A">
              <w:rPr>
                <w:szCs w:val="28"/>
              </w:rPr>
              <w:t>Профессиональный - непрофессиональный</w:t>
            </w:r>
          </w:p>
        </w:tc>
      </w:tr>
      <w:tr w:rsidR="000341C9" w:rsidRPr="0046760A" w14:paraId="2375280D" w14:textId="77777777" w:rsidTr="00E02D33">
        <w:tc>
          <w:tcPr>
            <w:tcW w:w="3539" w:type="dxa"/>
          </w:tcPr>
          <w:p w14:paraId="64D01168" w14:textId="77777777" w:rsidR="000341C9" w:rsidRPr="0046760A" w:rsidRDefault="000341C9" w:rsidP="00624002">
            <w:pPr>
              <w:contextualSpacing/>
              <w:jc w:val="both"/>
              <w:rPr>
                <w:szCs w:val="28"/>
              </w:rPr>
            </w:pPr>
            <w:r w:rsidRPr="0046760A">
              <w:rPr>
                <w:szCs w:val="28"/>
              </w:rPr>
              <w:t>Надежность</w:t>
            </w:r>
          </w:p>
        </w:tc>
        <w:tc>
          <w:tcPr>
            <w:tcW w:w="5806" w:type="dxa"/>
          </w:tcPr>
          <w:p w14:paraId="1D38B49A" w14:textId="77777777" w:rsidR="000341C9" w:rsidRPr="0046760A" w:rsidRDefault="000341C9" w:rsidP="00624002">
            <w:pPr>
              <w:contextualSpacing/>
              <w:jc w:val="both"/>
              <w:rPr>
                <w:szCs w:val="28"/>
              </w:rPr>
            </w:pPr>
            <w:r w:rsidRPr="0046760A">
              <w:rPr>
                <w:szCs w:val="28"/>
              </w:rPr>
              <w:t>Надежный - ненадежный</w:t>
            </w:r>
          </w:p>
        </w:tc>
      </w:tr>
    </w:tbl>
    <w:p w14:paraId="608E45B9" w14:textId="77777777" w:rsidR="000341C9" w:rsidRPr="0046760A" w:rsidRDefault="000341C9" w:rsidP="00624002">
      <w:pPr>
        <w:contextualSpacing/>
        <w:jc w:val="both"/>
        <w:rPr>
          <w:szCs w:val="28"/>
        </w:rPr>
      </w:pPr>
    </w:p>
    <w:p w14:paraId="4D15C397" w14:textId="77777777" w:rsidR="000341C9" w:rsidRPr="00EA79F5" w:rsidRDefault="000341C9" w:rsidP="0046760A">
      <w:pPr>
        <w:ind w:firstLine="709"/>
        <w:contextualSpacing/>
        <w:jc w:val="both"/>
        <w:rPr>
          <w:sz w:val="28"/>
          <w:szCs w:val="28"/>
        </w:rPr>
      </w:pPr>
      <w:r w:rsidRPr="00EA79F5">
        <w:rPr>
          <w:sz w:val="28"/>
          <w:szCs w:val="28"/>
        </w:rPr>
        <w:t xml:space="preserve">Особое внимание в работе со студентами над текстом «Сны окаянных» следует обратить на характеристику </w:t>
      </w:r>
      <w:proofErr w:type="spellStart"/>
      <w:r w:rsidRPr="00EA79F5">
        <w:rPr>
          <w:sz w:val="28"/>
          <w:szCs w:val="28"/>
        </w:rPr>
        <w:t>диегетичности</w:t>
      </w:r>
      <w:proofErr w:type="spellEnd"/>
      <w:r w:rsidRPr="00EA79F5">
        <w:rPr>
          <w:sz w:val="28"/>
          <w:szCs w:val="28"/>
        </w:rPr>
        <w:t xml:space="preserve">. Сам Вольф Шмидт приводит следующее объяснение этой характеристике: «Главным в определении типов </w:t>
      </w:r>
      <w:proofErr w:type="spellStart"/>
      <w:r w:rsidRPr="00EA79F5">
        <w:rPr>
          <w:sz w:val="28"/>
          <w:szCs w:val="28"/>
        </w:rPr>
        <w:t>нарратора</w:t>
      </w:r>
      <w:proofErr w:type="spellEnd"/>
      <w:r w:rsidRPr="00EA79F5">
        <w:rPr>
          <w:sz w:val="28"/>
          <w:szCs w:val="28"/>
        </w:rPr>
        <w:t xml:space="preserve"> является противопоставление </w:t>
      </w:r>
      <w:proofErr w:type="spellStart"/>
      <w:r w:rsidRPr="00EA79F5">
        <w:rPr>
          <w:sz w:val="28"/>
          <w:szCs w:val="28"/>
        </w:rPr>
        <w:t>диегетического</w:t>
      </w:r>
      <w:proofErr w:type="spellEnd"/>
      <w:r w:rsidRPr="00EA79F5">
        <w:rPr>
          <w:sz w:val="28"/>
          <w:szCs w:val="28"/>
        </w:rPr>
        <w:t xml:space="preserve"> и </w:t>
      </w:r>
      <w:proofErr w:type="spellStart"/>
      <w:r w:rsidRPr="00EA79F5">
        <w:rPr>
          <w:sz w:val="28"/>
          <w:szCs w:val="28"/>
        </w:rPr>
        <w:t>недиегетического</w:t>
      </w:r>
      <w:proofErr w:type="spellEnd"/>
      <w:r w:rsidRPr="00EA79F5">
        <w:rPr>
          <w:sz w:val="28"/>
          <w:szCs w:val="28"/>
        </w:rPr>
        <w:t xml:space="preserve"> </w:t>
      </w:r>
      <w:proofErr w:type="spellStart"/>
      <w:r w:rsidRPr="00EA79F5">
        <w:rPr>
          <w:sz w:val="28"/>
          <w:szCs w:val="28"/>
        </w:rPr>
        <w:t>нарратора</w:t>
      </w:r>
      <w:proofErr w:type="spellEnd"/>
      <w:r w:rsidRPr="00EA79F5">
        <w:rPr>
          <w:sz w:val="28"/>
          <w:szCs w:val="28"/>
        </w:rPr>
        <w:t xml:space="preserve">. Эта дихотомия характеризует присутствие </w:t>
      </w:r>
      <w:proofErr w:type="spellStart"/>
      <w:r w:rsidRPr="00EA79F5">
        <w:rPr>
          <w:sz w:val="28"/>
          <w:szCs w:val="28"/>
        </w:rPr>
        <w:t>нарратора</w:t>
      </w:r>
      <w:proofErr w:type="spellEnd"/>
      <w:r w:rsidRPr="00EA79F5">
        <w:rPr>
          <w:sz w:val="28"/>
          <w:szCs w:val="28"/>
        </w:rPr>
        <w:t xml:space="preserve"> в двух планах изображаемого мира – в плане </w:t>
      </w:r>
      <w:proofErr w:type="spellStart"/>
      <w:r w:rsidRPr="00EA79F5">
        <w:rPr>
          <w:sz w:val="28"/>
          <w:szCs w:val="28"/>
        </w:rPr>
        <w:t>повествуемой</w:t>
      </w:r>
      <w:proofErr w:type="spellEnd"/>
      <w:r w:rsidRPr="00EA79F5">
        <w:rPr>
          <w:sz w:val="28"/>
          <w:szCs w:val="28"/>
        </w:rPr>
        <w:t xml:space="preserve"> истории, или </w:t>
      </w:r>
      <w:proofErr w:type="spellStart"/>
      <w:r w:rsidRPr="00EA79F5">
        <w:rPr>
          <w:sz w:val="28"/>
          <w:szCs w:val="28"/>
        </w:rPr>
        <w:t>диегесиса</w:t>
      </w:r>
      <w:proofErr w:type="spellEnd"/>
      <w:r w:rsidRPr="00EA79F5">
        <w:rPr>
          <w:sz w:val="28"/>
          <w:szCs w:val="28"/>
        </w:rPr>
        <w:t xml:space="preserve">, и в плане повествования, или </w:t>
      </w:r>
      <w:proofErr w:type="spellStart"/>
      <w:r w:rsidRPr="00EA79F5">
        <w:rPr>
          <w:sz w:val="28"/>
          <w:szCs w:val="28"/>
        </w:rPr>
        <w:t>экэегесиса</w:t>
      </w:r>
      <w:proofErr w:type="spellEnd"/>
      <w:r w:rsidRPr="00EA79F5">
        <w:rPr>
          <w:sz w:val="28"/>
          <w:szCs w:val="28"/>
        </w:rPr>
        <w:t xml:space="preserve">). </w:t>
      </w:r>
      <w:proofErr w:type="spellStart"/>
      <w:r w:rsidRPr="00EA79F5">
        <w:rPr>
          <w:sz w:val="28"/>
          <w:szCs w:val="28"/>
        </w:rPr>
        <w:t>Диегетическим</w:t>
      </w:r>
      <w:proofErr w:type="spellEnd"/>
      <w:r w:rsidRPr="00EA79F5">
        <w:rPr>
          <w:sz w:val="28"/>
          <w:szCs w:val="28"/>
        </w:rPr>
        <w:t xml:space="preserve"> будем называть такого </w:t>
      </w:r>
      <w:proofErr w:type="spellStart"/>
      <w:r w:rsidRPr="00EA79F5">
        <w:rPr>
          <w:sz w:val="28"/>
          <w:szCs w:val="28"/>
        </w:rPr>
        <w:t>нарратора</w:t>
      </w:r>
      <w:proofErr w:type="spellEnd"/>
      <w:r w:rsidRPr="00EA79F5">
        <w:rPr>
          <w:sz w:val="28"/>
          <w:szCs w:val="28"/>
        </w:rPr>
        <w:t xml:space="preserve">, который повествует о самом себе как о фигуре в </w:t>
      </w:r>
      <w:proofErr w:type="spellStart"/>
      <w:r w:rsidRPr="00EA79F5">
        <w:rPr>
          <w:sz w:val="28"/>
          <w:szCs w:val="28"/>
        </w:rPr>
        <w:t>диегесисе</w:t>
      </w:r>
      <w:proofErr w:type="spellEnd"/>
      <w:r w:rsidRPr="00EA79F5">
        <w:rPr>
          <w:sz w:val="28"/>
          <w:szCs w:val="28"/>
        </w:rPr>
        <w:t xml:space="preserve">. </w:t>
      </w:r>
      <w:proofErr w:type="spellStart"/>
      <w:r w:rsidRPr="00EA79F5">
        <w:rPr>
          <w:sz w:val="28"/>
          <w:szCs w:val="28"/>
        </w:rPr>
        <w:t>Диегетический</w:t>
      </w:r>
      <w:proofErr w:type="spellEnd"/>
      <w:r w:rsidRPr="00EA79F5">
        <w:rPr>
          <w:sz w:val="28"/>
          <w:szCs w:val="28"/>
        </w:rPr>
        <w:t xml:space="preserve"> </w:t>
      </w:r>
      <w:proofErr w:type="spellStart"/>
      <w:r w:rsidRPr="00EA79F5">
        <w:rPr>
          <w:sz w:val="28"/>
          <w:szCs w:val="28"/>
        </w:rPr>
        <w:t>нарратор</w:t>
      </w:r>
      <w:proofErr w:type="spellEnd"/>
      <w:r w:rsidRPr="00EA79F5">
        <w:rPr>
          <w:sz w:val="28"/>
          <w:szCs w:val="28"/>
        </w:rPr>
        <w:t xml:space="preserve"> фигурирует в двух планах - и в повествовании (как его субъект), и в </w:t>
      </w:r>
      <w:proofErr w:type="spellStart"/>
      <w:r w:rsidRPr="00EA79F5">
        <w:rPr>
          <w:sz w:val="28"/>
          <w:szCs w:val="28"/>
        </w:rPr>
        <w:t>повествуемой</w:t>
      </w:r>
      <w:proofErr w:type="spellEnd"/>
      <w:r w:rsidRPr="00EA79F5">
        <w:rPr>
          <w:sz w:val="28"/>
          <w:szCs w:val="28"/>
        </w:rPr>
        <w:t xml:space="preserve"> истории (как объект). </w:t>
      </w:r>
      <w:proofErr w:type="spellStart"/>
      <w:r w:rsidRPr="00EA79F5">
        <w:rPr>
          <w:sz w:val="28"/>
          <w:szCs w:val="28"/>
        </w:rPr>
        <w:t>Недиегетический</w:t>
      </w:r>
      <w:proofErr w:type="spellEnd"/>
      <w:r w:rsidRPr="00EA79F5">
        <w:rPr>
          <w:sz w:val="28"/>
          <w:szCs w:val="28"/>
        </w:rPr>
        <w:t xml:space="preserve"> же </w:t>
      </w:r>
      <w:proofErr w:type="spellStart"/>
      <w:r w:rsidRPr="00EA79F5">
        <w:rPr>
          <w:sz w:val="28"/>
          <w:szCs w:val="28"/>
        </w:rPr>
        <w:t>нарратор</w:t>
      </w:r>
      <w:proofErr w:type="spellEnd"/>
      <w:r w:rsidRPr="00EA79F5">
        <w:rPr>
          <w:sz w:val="28"/>
          <w:szCs w:val="28"/>
        </w:rPr>
        <w:t xml:space="preserve"> повествует не о самом себе как о фигуре </w:t>
      </w:r>
      <w:proofErr w:type="spellStart"/>
      <w:r w:rsidRPr="00EA79F5">
        <w:rPr>
          <w:sz w:val="28"/>
          <w:szCs w:val="28"/>
        </w:rPr>
        <w:t>диегесиса</w:t>
      </w:r>
      <w:proofErr w:type="spellEnd"/>
      <w:r w:rsidRPr="00EA79F5">
        <w:rPr>
          <w:sz w:val="28"/>
          <w:szCs w:val="28"/>
        </w:rPr>
        <w:t>, а только о других фигурах. Его существование ограничивается планом повествования «</w:t>
      </w:r>
      <w:proofErr w:type="spellStart"/>
      <w:r w:rsidRPr="00EA79F5">
        <w:rPr>
          <w:sz w:val="28"/>
          <w:szCs w:val="28"/>
        </w:rPr>
        <w:t>экзегесисом</w:t>
      </w:r>
      <w:proofErr w:type="spellEnd"/>
      <w:r w:rsidRPr="00EA79F5">
        <w:rPr>
          <w:sz w:val="28"/>
          <w:szCs w:val="28"/>
        </w:rPr>
        <w:t>» [125].</w:t>
      </w:r>
    </w:p>
    <w:p w14:paraId="56FD5B95" w14:textId="77777777" w:rsidR="000341C9" w:rsidRPr="00EA79F5" w:rsidRDefault="000341C9" w:rsidP="0046760A">
      <w:pPr>
        <w:ind w:firstLine="709"/>
        <w:contextualSpacing/>
        <w:jc w:val="both"/>
        <w:rPr>
          <w:sz w:val="28"/>
          <w:szCs w:val="28"/>
        </w:rPr>
      </w:pPr>
      <w:r w:rsidRPr="00EA79F5">
        <w:rPr>
          <w:sz w:val="28"/>
          <w:szCs w:val="28"/>
        </w:rPr>
        <w:t xml:space="preserve">В исследованиях отмечается, что в постмодернистских произведениях скрытый </w:t>
      </w:r>
      <w:proofErr w:type="spellStart"/>
      <w:r w:rsidRPr="00EA79F5">
        <w:rPr>
          <w:sz w:val="28"/>
          <w:szCs w:val="28"/>
        </w:rPr>
        <w:t>диегетический</w:t>
      </w:r>
      <w:proofErr w:type="spellEnd"/>
      <w:r w:rsidRPr="00EA79F5">
        <w:rPr>
          <w:sz w:val="28"/>
          <w:szCs w:val="28"/>
        </w:rPr>
        <w:t xml:space="preserve"> рассказ служит для постановки вопроса об идентичности человека. В романе «Сны окаянных» это выражено в использовании </w:t>
      </w:r>
      <w:proofErr w:type="spellStart"/>
      <w:r w:rsidRPr="00EA79F5">
        <w:rPr>
          <w:sz w:val="28"/>
          <w:szCs w:val="28"/>
        </w:rPr>
        <w:t>недиегетической</w:t>
      </w:r>
      <w:proofErr w:type="spellEnd"/>
      <w:r w:rsidRPr="00EA79F5">
        <w:rPr>
          <w:sz w:val="28"/>
          <w:szCs w:val="28"/>
        </w:rPr>
        <w:t xml:space="preserve"> формы повествования от второго лица и введении персонажа Жана, который, по словам автора А. Ж. </w:t>
      </w:r>
      <w:proofErr w:type="spellStart"/>
      <w:r w:rsidRPr="00EA79F5">
        <w:rPr>
          <w:sz w:val="28"/>
          <w:szCs w:val="28"/>
        </w:rPr>
        <w:t>Жаксылыкова</w:t>
      </w:r>
      <w:proofErr w:type="spellEnd"/>
      <w:r w:rsidRPr="00EA79F5">
        <w:rPr>
          <w:sz w:val="28"/>
          <w:szCs w:val="28"/>
        </w:rPr>
        <w:t>, имеет схожие с ним черты. Это классический пример перевертыша, который является частью второй части романа.</w:t>
      </w:r>
    </w:p>
    <w:p w14:paraId="50AF5A44" w14:textId="77777777" w:rsidR="000341C9" w:rsidRPr="00EA79F5" w:rsidRDefault="000341C9" w:rsidP="0046760A">
      <w:pPr>
        <w:ind w:firstLine="709"/>
        <w:contextualSpacing/>
        <w:jc w:val="both"/>
        <w:rPr>
          <w:sz w:val="28"/>
          <w:szCs w:val="28"/>
        </w:rPr>
      </w:pPr>
      <w:r w:rsidRPr="00EA79F5">
        <w:rPr>
          <w:sz w:val="28"/>
          <w:szCs w:val="28"/>
        </w:rPr>
        <w:t>В романе «Сны окаянных» можно увидеть, как «</w:t>
      </w:r>
      <w:proofErr w:type="spellStart"/>
      <w:r w:rsidRPr="00EA79F5">
        <w:rPr>
          <w:sz w:val="28"/>
          <w:szCs w:val="28"/>
        </w:rPr>
        <w:t>мугалим</w:t>
      </w:r>
      <w:proofErr w:type="spellEnd"/>
      <w:r w:rsidRPr="00EA79F5">
        <w:rPr>
          <w:sz w:val="28"/>
          <w:szCs w:val="28"/>
        </w:rPr>
        <w:t xml:space="preserve">» (казахское слово, означающее «учитель») становится «чертягой редактором», «ночным редактором», а затем превращается в «Старого и вечно одинокого». В какой-то момент этот персонаж становится «стариком, беднягой Жаном», которого </w:t>
      </w:r>
      <w:proofErr w:type="spellStart"/>
      <w:r w:rsidRPr="00EA79F5">
        <w:rPr>
          <w:sz w:val="28"/>
          <w:szCs w:val="28"/>
        </w:rPr>
        <w:t>нарратор</w:t>
      </w:r>
      <w:proofErr w:type="spellEnd"/>
      <w:r w:rsidRPr="00EA79F5">
        <w:rPr>
          <w:sz w:val="28"/>
          <w:szCs w:val="28"/>
        </w:rPr>
        <w:t xml:space="preserve"> называет «твой китаец», а затем Жан называет его определённо.</w:t>
      </w:r>
    </w:p>
    <w:p w14:paraId="7226B532" w14:textId="4B1C6731" w:rsidR="000341C9" w:rsidRPr="00EA79F5" w:rsidRDefault="000341C9" w:rsidP="0046760A">
      <w:pPr>
        <w:ind w:firstLine="709"/>
        <w:contextualSpacing/>
        <w:jc w:val="both"/>
        <w:rPr>
          <w:sz w:val="28"/>
          <w:szCs w:val="28"/>
        </w:rPr>
      </w:pPr>
      <w:proofErr w:type="spellStart"/>
      <w:r w:rsidRPr="00EA79F5">
        <w:rPr>
          <w:sz w:val="28"/>
          <w:szCs w:val="28"/>
        </w:rPr>
        <w:t>Диегетический</w:t>
      </w:r>
      <w:proofErr w:type="spellEnd"/>
      <w:r w:rsidRPr="00EA79F5">
        <w:rPr>
          <w:sz w:val="28"/>
          <w:szCs w:val="28"/>
        </w:rPr>
        <w:t xml:space="preserve"> </w:t>
      </w:r>
      <w:proofErr w:type="spellStart"/>
      <w:r w:rsidRPr="00EA79F5">
        <w:rPr>
          <w:sz w:val="28"/>
          <w:szCs w:val="28"/>
        </w:rPr>
        <w:t>нарратор</w:t>
      </w:r>
      <w:proofErr w:type="spellEnd"/>
      <w:r w:rsidRPr="00EA79F5">
        <w:rPr>
          <w:sz w:val="28"/>
          <w:szCs w:val="28"/>
        </w:rPr>
        <w:t xml:space="preserve"> в романе делится на две функционально различные инстанции</w:t>
      </w:r>
      <w:r w:rsidR="00D8700D">
        <w:rPr>
          <w:sz w:val="28"/>
          <w:szCs w:val="28"/>
        </w:rPr>
        <w:t xml:space="preserve"> – </w:t>
      </w:r>
      <w:r w:rsidRPr="00EA79F5">
        <w:rPr>
          <w:sz w:val="28"/>
          <w:szCs w:val="28"/>
        </w:rPr>
        <w:t xml:space="preserve">повествующее «я» и </w:t>
      </w:r>
      <w:proofErr w:type="spellStart"/>
      <w:r w:rsidRPr="00EA79F5">
        <w:rPr>
          <w:sz w:val="28"/>
          <w:szCs w:val="28"/>
        </w:rPr>
        <w:t>повествуемое</w:t>
      </w:r>
      <w:proofErr w:type="spellEnd"/>
      <w:r w:rsidRPr="00EA79F5">
        <w:rPr>
          <w:sz w:val="28"/>
          <w:szCs w:val="28"/>
        </w:rPr>
        <w:t xml:space="preserve"> «я». </w:t>
      </w:r>
      <w:proofErr w:type="spellStart"/>
      <w:r w:rsidRPr="00EA79F5">
        <w:rPr>
          <w:sz w:val="28"/>
          <w:szCs w:val="28"/>
        </w:rPr>
        <w:t>Недиегетический</w:t>
      </w:r>
      <w:proofErr w:type="spellEnd"/>
      <w:r w:rsidRPr="00EA79F5">
        <w:rPr>
          <w:sz w:val="28"/>
          <w:szCs w:val="28"/>
        </w:rPr>
        <w:t xml:space="preserve"> </w:t>
      </w:r>
      <w:proofErr w:type="spellStart"/>
      <w:r w:rsidRPr="00EA79F5">
        <w:rPr>
          <w:sz w:val="28"/>
          <w:szCs w:val="28"/>
        </w:rPr>
        <w:t>нарратор</w:t>
      </w:r>
      <w:proofErr w:type="spellEnd"/>
      <w:r w:rsidRPr="00EA79F5">
        <w:rPr>
          <w:sz w:val="28"/>
          <w:szCs w:val="28"/>
        </w:rPr>
        <w:t xml:space="preserve"> появляется только в </w:t>
      </w:r>
      <w:proofErr w:type="spellStart"/>
      <w:r w:rsidRPr="00EA79F5">
        <w:rPr>
          <w:sz w:val="28"/>
          <w:szCs w:val="28"/>
        </w:rPr>
        <w:t>экзегесисе</w:t>
      </w:r>
      <w:proofErr w:type="spellEnd"/>
      <w:r w:rsidRPr="00EA79F5">
        <w:rPr>
          <w:sz w:val="28"/>
          <w:szCs w:val="28"/>
        </w:rPr>
        <w:t xml:space="preserve">, и все три точки зрения присутствуют в тексте «Сны окаянных». Это даёт возможность студентам провести глубокий анализ текста с точки зрения </w:t>
      </w:r>
      <w:proofErr w:type="spellStart"/>
      <w:r w:rsidRPr="00EA79F5">
        <w:rPr>
          <w:sz w:val="28"/>
          <w:szCs w:val="28"/>
        </w:rPr>
        <w:t>нарратологии</w:t>
      </w:r>
      <w:proofErr w:type="spellEnd"/>
      <w:r w:rsidRPr="00EA79F5">
        <w:rPr>
          <w:sz w:val="28"/>
          <w:szCs w:val="28"/>
        </w:rPr>
        <w:t>.</w:t>
      </w:r>
    </w:p>
    <w:p w14:paraId="52023ED7" w14:textId="1978BA73" w:rsidR="000341C9" w:rsidRPr="00EA79F5" w:rsidRDefault="000341C9" w:rsidP="0046760A">
      <w:pPr>
        <w:ind w:firstLine="709"/>
        <w:contextualSpacing/>
        <w:jc w:val="both"/>
        <w:rPr>
          <w:sz w:val="28"/>
          <w:szCs w:val="28"/>
        </w:rPr>
      </w:pPr>
      <w:r w:rsidRPr="00EA79F5">
        <w:rPr>
          <w:sz w:val="28"/>
          <w:szCs w:val="28"/>
        </w:rPr>
        <w:t xml:space="preserve">В романе А. Ж. </w:t>
      </w:r>
      <w:proofErr w:type="spellStart"/>
      <w:r w:rsidRPr="00EA79F5">
        <w:rPr>
          <w:sz w:val="28"/>
          <w:szCs w:val="28"/>
        </w:rPr>
        <w:t>Жаксылыкова</w:t>
      </w:r>
      <w:proofErr w:type="spellEnd"/>
      <w:r w:rsidRPr="00EA79F5">
        <w:rPr>
          <w:sz w:val="28"/>
          <w:szCs w:val="28"/>
        </w:rPr>
        <w:t xml:space="preserve"> встречаются не только персонажи-перевёртыши, но и интерьеры-перевёртыши. Кладовка Бабы Яги в ходе повествования становится пещерой колдуньи, а колдунья</w:t>
      </w:r>
      <w:r w:rsidR="00D8700D">
        <w:rPr>
          <w:sz w:val="28"/>
          <w:szCs w:val="28"/>
        </w:rPr>
        <w:t xml:space="preserve"> – </w:t>
      </w:r>
      <w:r w:rsidRPr="00EA79F5">
        <w:rPr>
          <w:sz w:val="28"/>
          <w:szCs w:val="28"/>
        </w:rPr>
        <w:t xml:space="preserve">«хрычовка», то есть, </w:t>
      </w:r>
      <w:r w:rsidRPr="00EA79F5">
        <w:rPr>
          <w:sz w:val="28"/>
          <w:szCs w:val="28"/>
        </w:rPr>
        <w:lastRenderedPageBreak/>
        <w:t>вероятно, жена. Она исчезает, и пещера превращается в комнату в коммунальной квартире.</w:t>
      </w:r>
    </w:p>
    <w:p w14:paraId="3B31ABBA" w14:textId="77777777" w:rsidR="000341C9" w:rsidRPr="00EA79F5" w:rsidRDefault="000341C9" w:rsidP="0046760A">
      <w:pPr>
        <w:ind w:firstLine="709"/>
        <w:contextualSpacing/>
        <w:jc w:val="both"/>
        <w:rPr>
          <w:sz w:val="28"/>
          <w:szCs w:val="28"/>
        </w:rPr>
      </w:pPr>
      <w:r w:rsidRPr="00EA79F5">
        <w:rPr>
          <w:sz w:val="28"/>
          <w:szCs w:val="28"/>
        </w:rPr>
        <w:t>Также происходит трансформация «то ли волчьего логова, то ли заброшенного человеческого жилища» в баркас и ковчег.</w:t>
      </w:r>
    </w:p>
    <w:p w14:paraId="7B95CE71" w14:textId="77777777" w:rsidR="000341C9" w:rsidRPr="00EA79F5" w:rsidRDefault="000341C9" w:rsidP="0046760A">
      <w:pPr>
        <w:ind w:firstLine="709"/>
        <w:contextualSpacing/>
        <w:jc w:val="both"/>
        <w:rPr>
          <w:sz w:val="28"/>
          <w:szCs w:val="28"/>
        </w:rPr>
      </w:pPr>
      <w:r w:rsidRPr="00EA79F5">
        <w:rPr>
          <w:sz w:val="28"/>
          <w:szCs w:val="28"/>
        </w:rPr>
        <w:t>Важно разработать анализ в виде игры, например, детективного расследования. Каждый студент или группа студентов могут следить за историей своего выбранного персонажа. Это помогает навык медленного чтения текста, который можно организовать как в офлайн-классе, так и в видеоконференции Zoom.</w:t>
      </w:r>
    </w:p>
    <w:p w14:paraId="3D1DB704" w14:textId="77777777" w:rsidR="000341C9" w:rsidRPr="00EA79F5" w:rsidRDefault="000341C9" w:rsidP="0046760A">
      <w:pPr>
        <w:ind w:firstLine="709"/>
        <w:contextualSpacing/>
        <w:jc w:val="both"/>
        <w:rPr>
          <w:sz w:val="28"/>
          <w:szCs w:val="28"/>
        </w:rPr>
      </w:pPr>
      <w:r w:rsidRPr="00EA79F5">
        <w:rPr>
          <w:sz w:val="28"/>
          <w:szCs w:val="28"/>
        </w:rPr>
        <w:t>Кейс «</w:t>
      </w:r>
      <w:proofErr w:type="spellStart"/>
      <w:r w:rsidRPr="00EA79F5">
        <w:rPr>
          <w:sz w:val="28"/>
          <w:szCs w:val="28"/>
        </w:rPr>
        <w:t>Мифопоэтика</w:t>
      </w:r>
      <w:proofErr w:type="spellEnd"/>
      <w:r w:rsidRPr="00EA79F5">
        <w:rPr>
          <w:sz w:val="28"/>
          <w:szCs w:val="28"/>
        </w:rPr>
        <w:t xml:space="preserve"> «Снов окаянных»»</w:t>
      </w:r>
    </w:p>
    <w:p w14:paraId="3802F8EF" w14:textId="77777777" w:rsidR="000341C9" w:rsidRPr="00EA79F5" w:rsidRDefault="000341C9" w:rsidP="0046760A">
      <w:pPr>
        <w:ind w:firstLine="709"/>
        <w:contextualSpacing/>
        <w:jc w:val="both"/>
        <w:rPr>
          <w:sz w:val="28"/>
          <w:szCs w:val="28"/>
        </w:rPr>
      </w:pPr>
      <w:r w:rsidRPr="00EA79F5">
        <w:rPr>
          <w:sz w:val="28"/>
          <w:szCs w:val="28"/>
        </w:rPr>
        <w:t xml:space="preserve">Тетралогия «Сны окаянных» совмещает все виды текстов: </w:t>
      </w:r>
    </w:p>
    <w:p w14:paraId="6514B28D" w14:textId="77777777" w:rsidR="000341C9" w:rsidRPr="00EA79F5" w:rsidRDefault="000341C9" w:rsidP="0046760A">
      <w:pPr>
        <w:ind w:firstLine="709"/>
        <w:contextualSpacing/>
        <w:jc w:val="both"/>
        <w:rPr>
          <w:sz w:val="28"/>
          <w:szCs w:val="28"/>
        </w:rPr>
      </w:pPr>
      <w:r w:rsidRPr="00EA79F5">
        <w:rPr>
          <w:sz w:val="28"/>
          <w:szCs w:val="28"/>
        </w:rPr>
        <w:t>Образно-понятийный тип текста представляет собой форму мышления, которая отражает предметы в их существенных признаках и содержит информацию о концептуализации знаний о мире.</w:t>
      </w:r>
    </w:p>
    <w:p w14:paraId="6612C13C" w14:textId="77777777" w:rsidR="000341C9" w:rsidRPr="00EA79F5" w:rsidRDefault="000341C9" w:rsidP="0046760A">
      <w:pPr>
        <w:ind w:firstLine="709"/>
        <w:contextualSpacing/>
        <w:jc w:val="both"/>
        <w:rPr>
          <w:sz w:val="28"/>
          <w:szCs w:val="28"/>
        </w:rPr>
      </w:pPr>
      <w:r w:rsidRPr="00EA79F5">
        <w:rPr>
          <w:sz w:val="28"/>
          <w:szCs w:val="28"/>
        </w:rPr>
        <w:t>Образно-пропозициональный тип текста отражает структуру ситуации номинации и содержит информацию о «некоем положении дел в действительности».</w:t>
      </w:r>
    </w:p>
    <w:p w14:paraId="788BF7DB" w14:textId="77777777" w:rsidR="000341C9" w:rsidRPr="00EA79F5" w:rsidRDefault="000341C9" w:rsidP="0046760A">
      <w:pPr>
        <w:ind w:firstLine="709"/>
        <w:contextualSpacing/>
        <w:jc w:val="both"/>
        <w:rPr>
          <w:sz w:val="28"/>
          <w:szCs w:val="28"/>
        </w:rPr>
      </w:pPr>
      <w:r w:rsidRPr="00EA79F5">
        <w:rPr>
          <w:sz w:val="28"/>
          <w:szCs w:val="28"/>
        </w:rPr>
        <w:t xml:space="preserve">Образно-символический тип текста содержит информацию об образном познании действительности и представляет собой комплекс символических сем, которые носят </w:t>
      </w:r>
      <w:proofErr w:type="spellStart"/>
      <w:r w:rsidRPr="00EA79F5">
        <w:rPr>
          <w:sz w:val="28"/>
          <w:szCs w:val="28"/>
        </w:rPr>
        <w:t>архитипический</w:t>
      </w:r>
      <w:proofErr w:type="spellEnd"/>
      <w:r w:rsidRPr="00EA79F5">
        <w:rPr>
          <w:sz w:val="28"/>
          <w:szCs w:val="28"/>
        </w:rPr>
        <w:t xml:space="preserve"> и/или стереотипный характер.</w:t>
      </w:r>
    </w:p>
    <w:p w14:paraId="2CB07D54" w14:textId="77777777" w:rsidR="000341C9" w:rsidRPr="00EA79F5" w:rsidRDefault="000341C9" w:rsidP="0046760A">
      <w:pPr>
        <w:ind w:firstLine="709"/>
        <w:contextualSpacing/>
        <w:jc w:val="both"/>
        <w:rPr>
          <w:sz w:val="28"/>
          <w:szCs w:val="28"/>
        </w:rPr>
      </w:pPr>
      <w:r w:rsidRPr="00EA79F5">
        <w:rPr>
          <w:sz w:val="28"/>
          <w:szCs w:val="28"/>
        </w:rPr>
        <w:t xml:space="preserve">Образно-метафорический тип текста вербально репрезентирует специальное знание, являющееся результатом </w:t>
      </w:r>
      <w:proofErr w:type="spellStart"/>
      <w:r w:rsidRPr="00EA79F5">
        <w:rPr>
          <w:sz w:val="28"/>
          <w:szCs w:val="28"/>
        </w:rPr>
        <w:t>психокогнитивных</w:t>
      </w:r>
      <w:proofErr w:type="spellEnd"/>
      <w:r w:rsidRPr="00EA79F5">
        <w:rPr>
          <w:sz w:val="28"/>
          <w:szCs w:val="28"/>
        </w:rPr>
        <w:t xml:space="preserve"> процессов. Этот тип текста отражает различные стороны жизни, особенности видения действительности и образного осмысления «картины мира».</w:t>
      </w:r>
    </w:p>
    <w:p w14:paraId="09C4C13B" w14:textId="77777777" w:rsidR="000341C9" w:rsidRPr="00EA79F5" w:rsidRDefault="000341C9" w:rsidP="0046760A">
      <w:pPr>
        <w:ind w:firstLine="709"/>
        <w:contextualSpacing/>
        <w:jc w:val="both"/>
        <w:rPr>
          <w:sz w:val="28"/>
          <w:szCs w:val="28"/>
        </w:rPr>
      </w:pPr>
      <w:r w:rsidRPr="00EA79F5">
        <w:rPr>
          <w:sz w:val="28"/>
          <w:szCs w:val="28"/>
        </w:rPr>
        <w:t xml:space="preserve">Рассмотрим отрывки: </w:t>
      </w:r>
    </w:p>
    <w:p w14:paraId="18694715" w14:textId="77777777" w:rsidR="0046760A" w:rsidRDefault="0046760A" w:rsidP="0046760A">
      <w:pPr>
        <w:ind w:firstLine="709"/>
        <w:contextualSpacing/>
        <w:jc w:val="both"/>
        <w:rPr>
          <w:i/>
          <w:iCs/>
          <w:sz w:val="28"/>
          <w:szCs w:val="28"/>
        </w:rPr>
      </w:pPr>
    </w:p>
    <w:p w14:paraId="5C35B35F" w14:textId="77777777" w:rsidR="000341C9" w:rsidRPr="00EA79F5" w:rsidRDefault="000341C9" w:rsidP="0046760A">
      <w:pPr>
        <w:ind w:firstLine="709"/>
        <w:contextualSpacing/>
        <w:jc w:val="both"/>
        <w:rPr>
          <w:i/>
          <w:iCs/>
          <w:sz w:val="28"/>
          <w:szCs w:val="28"/>
        </w:rPr>
      </w:pPr>
      <w:r w:rsidRPr="00EA79F5">
        <w:rPr>
          <w:i/>
          <w:iCs/>
          <w:sz w:val="28"/>
          <w:szCs w:val="28"/>
        </w:rPr>
        <w:t xml:space="preserve">«Ты-то полагал, что эти образы – домысел, воображение </w:t>
      </w:r>
      <w:proofErr w:type="spellStart"/>
      <w:r w:rsidRPr="00EA79F5">
        <w:rPr>
          <w:i/>
          <w:iCs/>
          <w:sz w:val="28"/>
          <w:szCs w:val="28"/>
        </w:rPr>
        <w:t>мугалима</w:t>
      </w:r>
      <w:proofErr w:type="spellEnd"/>
      <w:r w:rsidRPr="00EA79F5">
        <w:rPr>
          <w:i/>
          <w:iCs/>
          <w:sz w:val="28"/>
          <w:szCs w:val="28"/>
        </w:rPr>
        <w:t xml:space="preserve">, попытавшегося эффектно завершить повествование о ядерном взрыве трогательной историей про троих слепцов, ведомых матерью-волчицей». </w:t>
      </w:r>
    </w:p>
    <w:p w14:paraId="26059E07" w14:textId="77777777" w:rsidR="0046760A" w:rsidRDefault="0046760A" w:rsidP="0046760A">
      <w:pPr>
        <w:ind w:firstLine="709"/>
        <w:contextualSpacing/>
        <w:jc w:val="both"/>
        <w:rPr>
          <w:i/>
          <w:iCs/>
          <w:sz w:val="28"/>
          <w:szCs w:val="28"/>
        </w:rPr>
      </w:pPr>
    </w:p>
    <w:p w14:paraId="132F3388" w14:textId="77777777" w:rsidR="000341C9" w:rsidRPr="00EA79F5" w:rsidRDefault="000341C9" w:rsidP="0046760A">
      <w:pPr>
        <w:ind w:firstLine="709"/>
        <w:contextualSpacing/>
        <w:jc w:val="both"/>
        <w:rPr>
          <w:i/>
          <w:iCs/>
          <w:sz w:val="28"/>
          <w:szCs w:val="28"/>
        </w:rPr>
      </w:pPr>
      <w:r w:rsidRPr="00EA79F5">
        <w:rPr>
          <w:i/>
          <w:iCs/>
          <w:sz w:val="28"/>
          <w:szCs w:val="28"/>
        </w:rPr>
        <w:t xml:space="preserve">«Ты беспробудно спал, исходил слюной, сучил ногами, отдавая богу душу в кабинете академика на багровой радиоактивной дорожке. «Саша, Сашенька, - обдавая черными всполохами, заглядывала тебе в глаза перепелка </w:t>
      </w:r>
      <w:proofErr w:type="spellStart"/>
      <w:r w:rsidRPr="00EA79F5">
        <w:rPr>
          <w:i/>
          <w:iCs/>
          <w:sz w:val="28"/>
          <w:szCs w:val="28"/>
        </w:rPr>
        <w:t>Бодоне</w:t>
      </w:r>
      <w:proofErr w:type="spellEnd"/>
      <w:r w:rsidRPr="00EA79F5">
        <w:rPr>
          <w:i/>
          <w:iCs/>
          <w:sz w:val="28"/>
          <w:szCs w:val="28"/>
        </w:rPr>
        <w:t xml:space="preserve"> и стремительно, опрометью кралась через скошенный луг пожелтевших лет, ощерившихся зубами старого </w:t>
      </w:r>
      <w:proofErr w:type="spellStart"/>
      <w:r w:rsidRPr="00EA79F5">
        <w:rPr>
          <w:i/>
          <w:iCs/>
          <w:sz w:val="28"/>
          <w:szCs w:val="28"/>
        </w:rPr>
        <w:t>мугалима</w:t>
      </w:r>
      <w:proofErr w:type="spellEnd"/>
      <w:r w:rsidRPr="00EA79F5">
        <w:rPr>
          <w:i/>
          <w:iCs/>
          <w:sz w:val="28"/>
          <w:szCs w:val="28"/>
        </w:rPr>
        <w:t>».</w:t>
      </w:r>
    </w:p>
    <w:p w14:paraId="19D89CD7" w14:textId="77777777" w:rsidR="0046760A" w:rsidRDefault="0046760A" w:rsidP="0046760A">
      <w:pPr>
        <w:ind w:firstLine="709"/>
        <w:contextualSpacing/>
        <w:jc w:val="both"/>
        <w:rPr>
          <w:i/>
          <w:iCs/>
          <w:sz w:val="28"/>
          <w:szCs w:val="28"/>
        </w:rPr>
      </w:pPr>
    </w:p>
    <w:p w14:paraId="14D8B117" w14:textId="77777777" w:rsidR="000341C9" w:rsidRPr="00EA79F5" w:rsidRDefault="000341C9" w:rsidP="0046760A">
      <w:pPr>
        <w:ind w:firstLine="709"/>
        <w:contextualSpacing/>
        <w:jc w:val="both"/>
        <w:rPr>
          <w:i/>
          <w:iCs/>
          <w:sz w:val="28"/>
          <w:szCs w:val="28"/>
        </w:rPr>
      </w:pPr>
      <w:r w:rsidRPr="00EA79F5">
        <w:rPr>
          <w:i/>
          <w:iCs/>
          <w:sz w:val="28"/>
          <w:szCs w:val="28"/>
        </w:rPr>
        <w:t xml:space="preserve">«И чтобы успеть спасти редактора, уцелеть на краю шумящей пучины, океана голосов, кликающего и машущего </w:t>
      </w:r>
      <w:proofErr w:type="spellStart"/>
      <w:r w:rsidRPr="00EA79F5">
        <w:rPr>
          <w:i/>
          <w:iCs/>
          <w:sz w:val="28"/>
          <w:szCs w:val="28"/>
        </w:rPr>
        <w:t>симуржьими</w:t>
      </w:r>
      <w:proofErr w:type="spellEnd"/>
      <w:r w:rsidRPr="00EA79F5">
        <w:rPr>
          <w:i/>
          <w:iCs/>
          <w:sz w:val="28"/>
          <w:szCs w:val="28"/>
        </w:rPr>
        <w:t xml:space="preserve"> крылами над красным маревом заката, ты попятился, затем кинулся назад к баркасу, где вызревала высокая призрачная женщина-волчица и пристально смотрела на тебя зелеными очами-реками, струящимися лунными потоками обнимала она и росла к тебе неодолимой силой, исходящей из свиристящего кукушкиного сердца».</w:t>
      </w:r>
    </w:p>
    <w:p w14:paraId="33567F95" w14:textId="77777777" w:rsidR="0046760A" w:rsidRDefault="0046760A" w:rsidP="0046760A">
      <w:pPr>
        <w:ind w:firstLine="709"/>
        <w:contextualSpacing/>
        <w:jc w:val="both"/>
        <w:rPr>
          <w:sz w:val="28"/>
          <w:szCs w:val="28"/>
        </w:rPr>
      </w:pPr>
    </w:p>
    <w:p w14:paraId="580E7A2C" w14:textId="77777777" w:rsidR="000341C9" w:rsidRPr="00EA79F5" w:rsidRDefault="000341C9" w:rsidP="0046760A">
      <w:pPr>
        <w:ind w:firstLine="709"/>
        <w:contextualSpacing/>
        <w:jc w:val="both"/>
        <w:rPr>
          <w:sz w:val="28"/>
          <w:szCs w:val="28"/>
        </w:rPr>
      </w:pPr>
      <w:r w:rsidRPr="00EA79F5">
        <w:rPr>
          <w:sz w:val="28"/>
          <w:szCs w:val="28"/>
        </w:rPr>
        <w:t xml:space="preserve">Что мы здесь видим: </w:t>
      </w:r>
    </w:p>
    <w:p w14:paraId="3E71DA61" w14:textId="77777777" w:rsidR="000341C9" w:rsidRPr="00EA79F5" w:rsidRDefault="000341C9" w:rsidP="0046760A">
      <w:pPr>
        <w:ind w:firstLine="709"/>
        <w:contextualSpacing/>
        <w:jc w:val="both"/>
        <w:rPr>
          <w:sz w:val="28"/>
          <w:szCs w:val="28"/>
        </w:rPr>
      </w:pPr>
      <w:r w:rsidRPr="00EA79F5">
        <w:rPr>
          <w:sz w:val="28"/>
          <w:szCs w:val="28"/>
        </w:rPr>
        <w:lastRenderedPageBreak/>
        <w:t>1. Популярную у восточных народов и в тюркской литературе мифологему женщины-волчицы; она же в качестве антитезы или перевертыша превращается в кукушку, известную как мать, бросающую своих детей.</w:t>
      </w:r>
    </w:p>
    <w:p w14:paraId="30D38066" w14:textId="77777777" w:rsidR="000341C9" w:rsidRPr="00EA79F5" w:rsidRDefault="000341C9" w:rsidP="0046760A">
      <w:pPr>
        <w:ind w:firstLine="709"/>
        <w:contextualSpacing/>
        <w:jc w:val="both"/>
        <w:rPr>
          <w:sz w:val="28"/>
          <w:szCs w:val="28"/>
        </w:rPr>
      </w:pPr>
      <w:r w:rsidRPr="00EA79F5">
        <w:rPr>
          <w:sz w:val="28"/>
          <w:szCs w:val="28"/>
        </w:rPr>
        <w:t xml:space="preserve">2. Образ птицы Симурга, мифического существа из иранской мифологии, царя всех птиц. </w:t>
      </w:r>
    </w:p>
    <w:p w14:paraId="3CF195A2" w14:textId="77777777" w:rsidR="000341C9" w:rsidRPr="00EA79F5" w:rsidRDefault="000341C9" w:rsidP="0046760A">
      <w:pPr>
        <w:ind w:firstLine="709"/>
        <w:contextualSpacing/>
        <w:jc w:val="both"/>
        <w:rPr>
          <w:sz w:val="28"/>
          <w:szCs w:val="28"/>
        </w:rPr>
      </w:pPr>
      <w:r w:rsidRPr="00EA79F5">
        <w:rPr>
          <w:sz w:val="28"/>
          <w:szCs w:val="28"/>
        </w:rPr>
        <w:t>3.  Священное число три, сакральная слепота мудрецов, блуждающих по степи в поисках путеводной звезды.</w:t>
      </w:r>
    </w:p>
    <w:p w14:paraId="1B0633C2" w14:textId="77777777" w:rsidR="000341C9" w:rsidRPr="00EA79F5" w:rsidRDefault="000341C9" w:rsidP="0046760A">
      <w:pPr>
        <w:ind w:firstLine="709"/>
        <w:contextualSpacing/>
        <w:jc w:val="both"/>
        <w:rPr>
          <w:sz w:val="28"/>
          <w:szCs w:val="28"/>
        </w:rPr>
      </w:pPr>
      <w:r w:rsidRPr="00EA79F5">
        <w:rPr>
          <w:sz w:val="28"/>
          <w:szCs w:val="28"/>
        </w:rPr>
        <w:t xml:space="preserve">Мифопоэтические образы, которые выявляются как </w:t>
      </w:r>
      <w:proofErr w:type="spellStart"/>
      <w:r w:rsidRPr="00EA79F5">
        <w:rPr>
          <w:sz w:val="28"/>
          <w:szCs w:val="28"/>
        </w:rPr>
        <w:t>интертекстуальные</w:t>
      </w:r>
      <w:proofErr w:type="spellEnd"/>
      <w:r w:rsidRPr="00EA79F5">
        <w:rPr>
          <w:sz w:val="28"/>
          <w:szCs w:val="28"/>
        </w:rPr>
        <w:t xml:space="preserve"> связи, подобно ниточкам, протянутым от одного мотива к другому, раскрывают масштаб прозы А.Ж. </w:t>
      </w:r>
      <w:proofErr w:type="spellStart"/>
      <w:r w:rsidRPr="00EA79F5">
        <w:rPr>
          <w:sz w:val="28"/>
          <w:szCs w:val="28"/>
        </w:rPr>
        <w:t>Жаксылыкова</w:t>
      </w:r>
      <w:proofErr w:type="spellEnd"/>
      <w:r w:rsidRPr="00EA79F5">
        <w:rPr>
          <w:sz w:val="28"/>
          <w:szCs w:val="28"/>
        </w:rPr>
        <w:t xml:space="preserve">. Опираясь на мифологическую картину мира, писатель создаёт в своих произведениях уникальную модель мира, которая во многом сохраняет пространственно-временное мировоззрение древних тюрков. В центре пространственной организации произведений находится водоём, но не как символ плодородия и жизни, а скорее, наоборот: </w:t>
      </w:r>
      <w:r w:rsidRPr="00EA79F5">
        <w:rPr>
          <w:i/>
          <w:iCs/>
          <w:sz w:val="28"/>
          <w:szCs w:val="28"/>
        </w:rPr>
        <w:t>«после взрыва на месте сопки образовался кратер, который со временем заполнился грунтовыми водами. Это тлетворное, безжизненное озеро не привлекало степную живность…»</w:t>
      </w:r>
      <w:r w:rsidRPr="00EA79F5">
        <w:rPr>
          <w:sz w:val="28"/>
          <w:szCs w:val="28"/>
        </w:rPr>
        <w:t>.</w:t>
      </w:r>
    </w:p>
    <w:p w14:paraId="57FC4D07" w14:textId="77777777" w:rsidR="000341C9" w:rsidRPr="00EA79F5" w:rsidRDefault="000341C9" w:rsidP="0046760A">
      <w:pPr>
        <w:ind w:firstLine="709"/>
        <w:contextualSpacing/>
        <w:jc w:val="both"/>
        <w:rPr>
          <w:sz w:val="28"/>
          <w:szCs w:val="28"/>
        </w:rPr>
      </w:pPr>
      <w:r w:rsidRPr="00EA79F5">
        <w:rPr>
          <w:sz w:val="28"/>
          <w:szCs w:val="28"/>
        </w:rPr>
        <w:t xml:space="preserve">Также на высохший водоём намекает старый баркас, в котором герой находит лишь старые следы трёх мудрецов. Сам текст «Снов окаянных» строится на дихотомии мёртвого и живого, прошлого и настоящего, детства и взрослой жизни, богатой разнообразной флорой и фауной местности и пустынного полигона. В связи с этими маркированными границами пространства формируются основополагающие черты вселенной, созданной А.Ж. </w:t>
      </w:r>
      <w:proofErr w:type="spellStart"/>
      <w:r w:rsidRPr="00EA79F5">
        <w:rPr>
          <w:sz w:val="28"/>
          <w:szCs w:val="28"/>
        </w:rPr>
        <w:t>Жаксылыковым</w:t>
      </w:r>
      <w:proofErr w:type="spellEnd"/>
      <w:r w:rsidRPr="00EA79F5">
        <w:rPr>
          <w:sz w:val="28"/>
          <w:szCs w:val="28"/>
        </w:rPr>
        <w:t>.</w:t>
      </w:r>
    </w:p>
    <w:p w14:paraId="0523DE30" w14:textId="77777777" w:rsidR="000341C9" w:rsidRPr="00EA79F5" w:rsidRDefault="000341C9" w:rsidP="0046760A">
      <w:pPr>
        <w:ind w:firstLine="709"/>
        <w:contextualSpacing/>
        <w:jc w:val="both"/>
        <w:rPr>
          <w:sz w:val="28"/>
          <w:szCs w:val="28"/>
        </w:rPr>
      </w:pPr>
      <w:r w:rsidRPr="00EA79F5">
        <w:rPr>
          <w:sz w:val="28"/>
          <w:szCs w:val="28"/>
        </w:rPr>
        <w:t>Миф служит для автора средством связи с космосом, природой, которую люди так нещадно загубили. Влияние цивилизации является причиной тотального разрушения гармонии мира и человека.</w:t>
      </w:r>
    </w:p>
    <w:p w14:paraId="4C0F8658" w14:textId="77777777" w:rsidR="000341C9" w:rsidRPr="00EA79F5" w:rsidRDefault="000341C9" w:rsidP="0046760A">
      <w:pPr>
        <w:ind w:firstLine="709"/>
        <w:contextualSpacing/>
        <w:jc w:val="both"/>
        <w:rPr>
          <w:sz w:val="28"/>
          <w:szCs w:val="28"/>
        </w:rPr>
      </w:pPr>
      <w:r w:rsidRPr="00EA79F5">
        <w:rPr>
          <w:sz w:val="28"/>
          <w:szCs w:val="28"/>
        </w:rPr>
        <w:t>Мифологическое пространство в тетралогии «Сны окаянных» способно проникать в реалистическое изображение действительности. Совмещение хронотопа мифа и реальности – один из литературных приемов писателя – способствует созданию автором оригинального художественного мира.</w:t>
      </w:r>
    </w:p>
    <w:p w14:paraId="0AA1AC92" w14:textId="77777777" w:rsidR="000341C9" w:rsidRPr="00EA79F5" w:rsidRDefault="000341C9" w:rsidP="0046760A">
      <w:pPr>
        <w:ind w:firstLine="709"/>
        <w:contextualSpacing/>
        <w:jc w:val="both"/>
        <w:rPr>
          <w:sz w:val="28"/>
          <w:szCs w:val="28"/>
        </w:rPr>
      </w:pPr>
      <w:r w:rsidRPr="00EA79F5">
        <w:rPr>
          <w:sz w:val="28"/>
          <w:szCs w:val="28"/>
        </w:rPr>
        <w:t xml:space="preserve">Анималистические мотивы в «Снах окаянных» (барахолка джугары-поля: женщина-волчица, сурок, барсук, заяц, лев, тигр, аист, перепела, шакалы, гиены, квакши, тритоны и т. д., растения, насекомые, морские животные, микроорганизмы, мхи, лишайники – все они в этом отрывке одушевленные, что-то продают, что-то покупают, совершают бартер). Самопровозглашение волчицы также происходит здесь: «Я – свидетельница любых договоров, сурово наказываю болтунов, прохиндеев и обманщиков». Органическая связь человека и природы выражена через сближение тюркского образа матери-волчицы, хозяйки и повелительницы всего живого, которая еще выполняет роль проводника, кормильца и защитника героя, и самого героя, который видит сны и порой сам не понимает, во сне он или наяву, он следует за своей интуицией, он испытывает сложный трансформирующий опыт перерастания своего учителя и, как следствие духовного роста, понимание и принятие </w:t>
      </w:r>
      <w:proofErr w:type="spellStart"/>
      <w:r w:rsidRPr="00EA79F5">
        <w:rPr>
          <w:sz w:val="28"/>
          <w:szCs w:val="28"/>
        </w:rPr>
        <w:t>мугалима</w:t>
      </w:r>
      <w:proofErr w:type="spellEnd"/>
      <w:r w:rsidRPr="00EA79F5">
        <w:rPr>
          <w:sz w:val="28"/>
          <w:szCs w:val="28"/>
        </w:rPr>
        <w:t xml:space="preserve"> в своей жизни. </w:t>
      </w:r>
    </w:p>
    <w:p w14:paraId="77662544" w14:textId="77777777" w:rsidR="000341C9" w:rsidRPr="00EA79F5" w:rsidRDefault="000341C9" w:rsidP="0046760A">
      <w:pPr>
        <w:ind w:firstLine="709"/>
        <w:contextualSpacing/>
        <w:jc w:val="both"/>
        <w:rPr>
          <w:sz w:val="28"/>
          <w:szCs w:val="28"/>
        </w:rPr>
      </w:pPr>
      <w:r w:rsidRPr="00EA79F5">
        <w:rPr>
          <w:sz w:val="28"/>
          <w:szCs w:val="28"/>
        </w:rPr>
        <w:lastRenderedPageBreak/>
        <w:t>Ценностным центром повествования становится вот этот отрывок, написанный максимально слитно, без разделения на отдельные предложения:</w:t>
      </w:r>
    </w:p>
    <w:p w14:paraId="087E492D" w14:textId="77777777" w:rsidR="0046760A" w:rsidRDefault="0046760A" w:rsidP="0046760A">
      <w:pPr>
        <w:ind w:firstLine="709"/>
        <w:contextualSpacing/>
        <w:jc w:val="both"/>
        <w:rPr>
          <w:i/>
          <w:iCs/>
          <w:sz w:val="28"/>
          <w:szCs w:val="28"/>
        </w:rPr>
      </w:pPr>
    </w:p>
    <w:p w14:paraId="24B0A5CE" w14:textId="77777777" w:rsidR="000341C9" w:rsidRDefault="000341C9" w:rsidP="0046760A">
      <w:pPr>
        <w:ind w:firstLine="709"/>
        <w:contextualSpacing/>
        <w:jc w:val="both"/>
        <w:rPr>
          <w:i/>
          <w:iCs/>
          <w:sz w:val="28"/>
          <w:szCs w:val="28"/>
        </w:rPr>
      </w:pPr>
      <w:r w:rsidRPr="00EA79F5">
        <w:rPr>
          <w:i/>
          <w:iCs/>
          <w:sz w:val="28"/>
          <w:szCs w:val="28"/>
        </w:rPr>
        <w:t xml:space="preserve">«И </w:t>
      </w:r>
      <w:proofErr w:type="spellStart"/>
      <w:r w:rsidRPr="00EA79F5">
        <w:rPr>
          <w:i/>
          <w:iCs/>
          <w:sz w:val="28"/>
          <w:szCs w:val="28"/>
        </w:rPr>
        <w:t>oнa</w:t>
      </w:r>
      <w:proofErr w:type="spellEnd"/>
      <w:r w:rsidRPr="00EA79F5">
        <w:rPr>
          <w:i/>
          <w:iCs/>
          <w:sz w:val="28"/>
          <w:szCs w:val="28"/>
        </w:rPr>
        <w:t xml:space="preserve"> </w:t>
      </w:r>
      <w:proofErr w:type="spellStart"/>
      <w:r w:rsidRPr="00EA79F5">
        <w:rPr>
          <w:i/>
          <w:iCs/>
          <w:sz w:val="28"/>
          <w:szCs w:val="28"/>
        </w:rPr>
        <w:t>пoднялacь</w:t>
      </w:r>
      <w:proofErr w:type="spellEnd"/>
      <w:r w:rsidRPr="00EA79F5">
        <w:rPr>
          <w:i/>
          <w:iCs/>
          <w:sz w:val="28"/>
          <w:szCs w:val="28"/>
        </w:rPr>
        <w:t xml:space="preserve"> </w:t>
      </w:r>
      <w:proofErr w:type="spellStart"/>
      <w:r w:rsidRPr="00EA79F5">
        <w:rPr>
          <w:i/>
          <w:iCs/>
          <w:sz w:val="28"/>
          <w:szCs w:val="28"/>
        </w:rPr>
        <w:t>нaд</w:t>
      </w:r>
      <w:proofErr w:type="spellEnd"/>
      <w:r w:rsidRPr="00EA79F5">
        <w:rPr>
          <w:i/>
          <w:iCs/>
          <w:sz w:val="28"/>
          <w:szCs w:val="28"/>
        </w:rPr>
        <w:t xml:space="preserve"> </w:t>
      </w:r>
      <w:proofErr w:type="spellStart"/>
      <w:r w:rsidRPr="00EA79F5">
        <w:rPr>
          <w:i/>
          <w:iCs/>
          <w:sz w:val="28"/>
          <w:szCs w:val="28"/>
        </w:rPr>
        <w:t>пoлeм</w:t>
      </w:r>
      <w:proofErr w:type="spellEnd"/>
      <w:r w:rsidRPr="00EA79F5">
        <w:rPr>
          <w:i/>
          <w:iCs/>
          <w:sz w:val="28"/>
          <w:szCs w:val="28"/>
        </w:rPr>
        <w:t xml:space="preserve"> </w:t>
      </w:r>
      <w:proofErr w:type="spellStart"/>
      <w:r w:rsidRPr="00EA79F5">
        <w:rPr>
          <w:i/>
          <w:iCs/>
          <w:sz w:val="28"/>
          <w:szCs w:val="28"/>
        </w:rPr>
        <w:t>вo</w:t>
      </w:r>
      <w:proofErr w:type="spellEnd"/>
      <w:r w:rsidRPr="00EA79F5">
        <w:rPr>
          <w:i/>
          <w:iCs/>
          <w:sz w:val="28"/>
          <w:szCs w:val="28"/>
        </w:rPr>
        <w:t xml:space="preserve"> </w:t>
      </w:r>
      <w:proofErr w:type="spellStart"/>
      <w:r w:rsidRPr="00EA79F5">
        <w:rPr>
          <w:i/>
          <w:iCs/>
          <w:sz w:val="28"/>
          <w:szCs w:val="28"/>
        </w:rPr>
        <w:t>вecь</w:t>
      </w:r>
      <w:proofErr w:type="spellEnd"/>
      <w:r w:rsidRPr="00EA79F5">
        <w:rPr>
          <w:i/>
          <w:iCs/>
          <w:sz w:val="28"/>
          <w:szCs w:val="28"/>
        </w:rPr>
        <w:t xml:space="preserve"> </w:t>
      </w:r>
      <w:proofErr w:type="spellStart"/>
      <w:r w:rsidRPr="00EA79F5">
        <w:rPr>
          <w:i/>
          <w:iCs/>
          <w:sz w:val="28"/>
          <w:szCs w:val="28"/>
        </w:rPr>
        <w:t>титaничecкий</w:t>
      </w:r>
      <w:proofErr w:type="spellEnd"/>
      <w:r w:rsidRPr="00EA79F5">
        <w:rPr>
          <w:i/>
          <w:iCs/>
          <w:sz w:val="28"/>
          <w:szCs w:val="28"/>
        </w:rPr>
        <w:t xml:space="preserve"> </w:t>
      </w:r>
      <w:proofErr w:type="spellStart"/>
      <w:r w:rsidRPr="00EA79F5">
        <w:rPr>
          <w:i/>
          <w:iCs/>
          <w:sz w:val="28"/>
          <w:szCs w:val="28"/>
        </w:rPr>
        <w:t>pocт</w:t>
      </w:r>
      <w:proofErr w:type="spellEnd"/>
      <w:r w:rsidRPr="00EA79F5">
        <w:rPr>
          <w:i/>
          <w:iCs/>
          <w:sz w:val="28"/>
          <w:szCs w:val="28"/>
        </w:rPr>
        <w:t xml:space="preserve">, </w:t>
      </w:r>
      <w:proofErr w:type="spellStart"/>
      <w:r w:rsidRPr="00EA79F5">
        <w:rPr>
          <w:i/>
          <w:iCs/>
          <w:sz w:val="28"/>
          <w:szCs w:val="28"/>
        </w:rPr>
        <w:t>клyбяcь</w:t>
      </w:r>
      <w:proofErr w:type="spellEnd"/>
      <w:r w:rsidRPr="00EA79F5">
        <w:rPr>
          <w:i/>
          <w:iCs/>
          <w:sz w:val="28"/>
          <w:szCs w:val="28"/>
        </w:rPr>
        <w:t xml:space="preserve">, </w:t>
      </w:r>
      <w:proofErr w:type="spellStart"/>
      <w:r w:rsidRPr="00EA79F5">
        <w:rPr>
          <w:i/>
          <w:iCs/>
          <w:sz w:val="28"/>
          <w:szCs w:val="28"/>
        </w:rPr>
        <w:t>шиpяcь</w:t>
      </w:r>
      <w:proofErr w:type="spellEnd"/>
      <w:r w:rsidRPr="00EA79F5">
        <w:rPr>
          <w:i/>
          <w:iCs/>
          <w:sz w:val="28"/>
          <w:szCs w:val="28"/>
        </w:rPr>
        <w:t xml:space="preserve">, </w:t>
      </w:r>
      <w:proofErr w:type="spellStart"/>
      <w:r w:rsidRPr="00EA79F5">
        <w:rPr>
          <w:i/>
          <w:iCs/>
          <w:sz w:val="28"/>
          <w:szCs w:val="28"/>
        </w:rPr>
        <w:t>вpaщaяcь</w:t>
      </w:r>
      <w:proofErr w:type="spellEnd"/>
      <w:r w:rsidRPr="00EA79F5">
        <w:rPr>
          <w:i/>
          <w:iCs/>
          <w:sz w:val="28"/>
          <w:szCs w:val="28"/>
        </w:rPr>
        <w:t xml:space="preserve"> </w:t>
      </w:r>
      <w:proofErr w:type="spellStart"/>
      <w:r w:rsidRPr="00EA79F5">
        <w:rPr>
          <w:i/>
          <w:iCs/>
          <w:sz w:val="28"/>
          <w:szCs w:val="28"/>
        </w:rPr>
        <w:t>coнмищeм</w:t>
      </w:r>
      <w:proofErr w:type="spellEnd"/>
      <w:r w:rsidRPr="00EA79F5">
        <w:rPr>
          <w:i/>
          <w:iCs/>
          <w:sz w:val="28"/>
          <w:szCs w:val="28"/>
        </w:rPr>
        <w:t xml:space="preserve"> </w:t>
      </w:r>
      <w:proofErr w:type="spellStart"/>
      <w:r w:rsidRPr="00EA79F5">
        <w:rPr>
          <w:i/>
          <w:iCs/>
          <w:sz w:val="28"/>
          <w:szCs w:val="28"/>
        </w:rPr>
        <w:t>cyщecтв</w:t>
      </w:r>
      <w:proofErr w:type="spellEnd"/>
      <w:r w:rsidRPr="00EA79F5">
        <w:rPr>
          <w:i/>
          <w:iCs/>
          <w:sz w:val="28"/>
          <w:szCs w:val="28"/>
        </w:rPr>
        <w:t xml:space="preserve">, </w:t>
      </w:r>
      <w:proofErr w:type="spellStart"/>
      <w:r w:rsidRPr="00EA79F5">
        <w:rPr>
          <w:i/>
          <w:iCs/>
          <w:sz w:val="28"/>
          <w:szCs w:val="28"/>
        </w:rPr>
        <w:t>вoвлeченныx</w:t>
      </w:r>
      <w:proofErr w:type="spellEnd"/>
      <w:r w:rsidRPr="00EA79F5">
        <w:rPr>
          <w:i/>
          <w:iCs/>
          <w:sz w:val="28"/>
          <w:szCs w:val="28"/>
        </w:rPr>
        <w:t xml:space="preserve"> в </w:t>
      </w:r>
      <w:proofErr w:type="spellStart"/>
      <w:r w:rsidRPr="00EA79F5">
        <w:rPr>
          <w:i/>
          <w:iCs/>
          <w:sz w:val="28"/>
          <w:szCs w:val="28"/>
        </w:rPr>
        <w:t>cмepч</w:t>
      </w:r>
      <w:proofErr w:type="spellEnd"/>
      <w:r w:rsidRPr="00EA79F5">
        <w:rPr>
          <w:i/>
          <w:iCs/>
          <w:sz w:val="28"/>
          <w:szCs w:val="28"/>
        </w:rPr>
        <w:t xml:space="preserve">, </w:t>
      </w:r>
      <w:proofErr w:type="spellStart"/>
      <w:r w:rsidRPr="00EA79F5">
        <w:rPr>
          <w:i/>
          <w:iCs/>
          <w:sz w:val="28"/>
          <w:szCs w:val="28"/>
        </w:rPr>
        <w:t>cмepтeльнoe</w:t>
      </w:r>
      <w:proofErr w:type="spellEnd"/>
      <w:r w:rsidRPr="00EA79F5">
        <w:rPr>
          <w:i/>
          <w:iCs/>
          <w:sz w:val="28"/>
          <w:szCs w:val="28"/>
        </w:rPr>
        <w:t xml:space="preserve"> </w:t>
      </w:r>
      <w:proofErr w:type="spellStart"/>
      <w:r w:rsidRPr="00EA79F5">
        <w:rPr>
          <w:i/>
          <w:iCs/>
          <w:sz w:val="28"/>
          <w:szCs w:val="28"/>
        </w:rPr>
        <w:t>движeниe</w:t>
      </w:r>
      <w:proofErr w:type="spellEnd"/>
      <w:r w:rsidRPr="00EA79F5">
        <w:rPr>
          <w:i/>
          <w:iCs/>
          <w:sz w:val="28"/>
          <w:szCs w:val="28"/>
        </w:rPr>
        <w:t xml:space="preserve"> </w:t>
      </w:r>
      <w:proofErr w:type="spellStart"/>
      <w:r w:rsidRPr="00EA79F5">
        <w:rPr>
          <w:i/>
          <w:iCs/>
          <w:sz w:val="28"/>
          <w:szCs w:val="28"/>
        </w:rPr>
        <w:t>cвeтoвoгo</w:t>
      </w:r>
      <w:proofErr w:type="spellEnd"/>
      <w:r w:rsidRPr="00EA79F5">
        <w:rPr>
          <w:i/>
          <w:iCs/>
          <w:sz w:val="28"/>
          <w:szCs w:val="28"/>
        </w:rPr>
        <w:t xml:space="preserve"> </w:t>
      </w:r>
      <w:proofErr w:type="spellStart"/>
      <w:r w:rsidRPr="00EA79F5">
        <w:rPr>
          <w:i/>
          <w:iCs/>
          <w:sz w:val="28"/>
          <w:szCs w:val="28"/>
        </w:rPr>
        <w:t>виxpя</w:t>
      </w:r>
      <w:proofErr w:type="spellEnd"/>
      <w:r w:rsidRPr="00EA79F5">
        <w:rPr>
          <w:i/>
          <w:iCs/>
          <w:sz w:val="28"/>
          <w:szCs w:val="28"/>
        </w:rPr>
        <w:t xml:space="preserve">, </w:t>
      </w:r>
      <w:proofErr w:type="spellStart"/>
      <w:r w:rsidRPr="00EA79F5">
        <w:rPr>
          <w:i/>
          <w:iCs/>
          <w:sz w:val="28"/>
          <w:szCs w:val="28"/>
        </w:rPr>
        <w:t>тыcячaми</w:t>
      </w:r>
      <w:proofErr w:type="spellEnd"/>
      <w:r w:rsidRPr="00EA79F5">
        <w:rPr>
          <w:i/>
          <w:iCs/>
          <w:sz w:val="28"/>
          <w:szCs w:val="28"/>
        </w:rPr>
        <w:t xml:space="preserve"> </w:t>
      </w:r>
      <w:proofErr w:type="spellStart"/>
      <w:r w:rsidRPr="00EA79F5">
        <w:rPr>
          <w:i/>
          <w:iCs/>
          <w:sz w:val="28"/>
          <w:szCs w:val="28"/>
        </w:rPr>
        <w:t>гoлocoв</w:t>
      </w:r>
      <w:proofErr w:type="spellEnd"/>
      <w:r w:rsidRPr="00EA79F5">
        <w:rPr>
          <w:i/>
          <w:iCs/>
          <w:sz w:val="28"/>
          <w:szCs w:val="28"/>
        </w:rPr>
        <w:t xml:space="preserve"> </w:t>
      </w:r>
      <w:proofErr w:type="spellStart"/>
      <w:r w:rsidRPr="00EA79F5">
        <w:rPr>
          <w:i/>
          <w:iCs/>
          <w:sz w:val="28"/>
          <w:szCs w:val="28"/>
        </w:rPr>
        <w:t>гpeмя</w:t>
      </w:r>
      <w:proofErr w:type="spellEnd"/>
      <w:r w:rsidRPr="00EA79F5">
        <w:rPr>
          <w:i/>
          <w:iCs/>
          <w:sz w:val="28"/>
          <w:szCs w:val="28"/>
        </w:rPr>
        <w:t xml:space="preserve">, </w:t>
      </w:r>
      <w:proofErr w:type="spellStart"/>
      <w:r w:rsidRPr="00EA79F5">
        <w:rPr>
          <w:i/>
          <w:iCs/>
          <w:sz w:val="28"/>
          <w:szCs w:val="28"/>
        </w:rPr>
        <w:t>вepeщa</w:t>
      </w:r>
      <w:proofErr w:type="spellEnd"/>
      <w:r w:rsidRPr="00EA79F5">
        <w:rPr>
          <w:i/>
          <w:iCs/>
          <w:sz w:val="28"/>
          <w:szCs w:val="28"/>
        </w:rPr>
        <w:t xml:space="preserve">, </w:t>
      </w:r>
      <w:proofErr w:type="spellStart"/>
      <w:r w:rsidRPr="00EA79F5">
        <w:rPr>
          <w:i/>
          <w:iCs/>
          <w:sz w:val="28"/>
          <w:szCs w:val="28"/>
        </w:rPr>
        <w:t>жyжжa</w:t>
      </w:r>
      <w:proofErr w:type="spellEnd"/>
      <w:r w:rsidRPr="00EA79F5">
        <w:rPr>
          <w:i/>
          <w:iCs/>
          <w:sz w:val="28"/>
          <w:szCs w:val="28"/>
        </w:rPr>
        <w:t xml:space="preserve">, </w:t>
      </w:r>
      <w:proofErr w:type="spellStart"/>
      <w:r w:rsidRPr="00EA79F5">
        <w:rPr>
          <w:i/>
          <w:iCs/>
          <w:sz w:val="28"/>
          <w:szCs w:val="28"/>
        </w:rPr>
        <w:t>cтpeкoчa</w:t>
      </w:r>
      <w:proofErr w:type="spellEnd"/>
      <w:r w:rsidRPr="00EA79F5">
        <w:rPr>
          <w:i/>
          <w:iCs/>
          <w:sz w:val="28"/>
          <w:szCs w:val="28"/>
        </w:rPr>
        <w:t xml:space="preserve">, </w:t>
      </w:r>
      <w:proofErr w:type="spellStart"/>
      <w:r w:rsidRPr="00EA79F5">
        <w:rPr>
          <w:i/>
          <w:iCs/>
          <w:sz w:val="28"/>
          <w:szCs w:val="28"/>
        </w:rPr>
        <w:t>cвиpиcтя</w:t>
      </w:r>
      <w:proofErr w:type="spellEnd"/>
      <w:r w:rsidRPr="00EA79F5">
        <w:rPr>
          <w:i/>
          <w:iCs/>
          <w:sz w:val="28"/>
          <w:szCs w:val="28"/>
        </w:rPr>
        <w:t xml:space="preserve">, шипя, </w:t>
      </w:r>
      <w:proofErr w:type="spellStart"/>
      <w:r w:rsidRPr="00EA79F5">
        <w:rPr>
          <w:i/>
          <w:iCs/>
          <w:sz w:val="28"/>
          <w:szCs w:val="28"/>
        </w:rPr>
        <w:t>peвя</w:t>
      </w:r>
      <w:proofErr w:type="spellEnd"/>
      <w:r w:rsidRPr="00EA79F5">
        <w:rPr>
          <w:i/>
          <w:iCs/>
          <w:sz w:val="28"/>
          <w:szCs w:val="28"/>
        </w:rPr>
        <w:t xml:space="preserve">, </w:t>
      </w:r>
      <w:proofErr w:type="spellStart"/>
      <w:r w:rsidRPr="00EA79F5">
        <w:rPr>
          <w:i/>
          <w:iCs/>
          <w:sz w:val="28"/>
          <w:szCs w:val="28"/>
        </w:rPr>
        <w:t>вoпя</w:t>
      </w:r>
      <w:proofErr w:type="spellEnd"/>
      <w:r w:rsidRPr="00EA79F5">
        <w:rPr>
          <w:i/>
          <w:iCs/>
          <w:sz w:val="28"/>
          <w:szCs w:val="28"/>
        </w:rPr>
        <w:t xml:space="preserve">, </w:t>
      </w:r>
      <w:proofErr w:type="spellStart"/>
      <w:r w:rsidRPr="00EA79F5">
        <w:rPr>
          <w:i/>
          <w:iCs/>
          <w:sz w:val="28"/>
          <w:szCs w:val="28"/>
        </w:rPr>
        <w:t>шeпчa</w:t>
      </w:r>
      <w:proofErr w:type="spellEnd"/>
      <w:r w:rsidRPr="00EA79F5">
        <w:rPr>
          <w:i/>
          <w:iCs/>
          <w:sz w:val="28"/>
          <w:szCs w:val="28"/>
        </w:rPr>
        <w:t xml:space="preserve">; </w:t>
      </w:r>
      <w:proofErr w:type="spellStart"/>
      <w:r w:rsidRPr="00EA79F5">
        <w:rPr>
          <w:i/>
          <w:iCs/>
          <w:sz w:val="28"/>
          <w:szCs w:val="28"/>
        </w:rPr>
        <w:t>пoд</w:t>
      </w:r>
      <w:proofErr w:type="spellEnd"/>
      <w:r w:rsidRPr="00EA79F5">
        <w:rPr>
          <w:i/>
          <w:iCs/>
          <w:sz w:val="28"/>
          <w:szCs w:val="28"/>
        </w:rPr>
        <w:t xml:space="preserve"> o6лaкa </w:t>
      </w:r>
      <w:proofErr w:type="spellStart"/>
      <w:r w:rsidRPr="00EA79F5">
        <w:rPr>
          <w:i/>
          <w:iCs/>
          <w:sz w:val="28"/>
          <w:szCs w:val="28"/>
        </w:rPr>
        <w:t>взмeтнyлcя</w:t>
      </w:r>
      <w:proofErr w:type="spellEnd"/>
      <w:r w:rsidRPr="00EA79F5">
        <w:rPr>
          <w:i/>
          <w:iCs/>
          <w:sz w:val="28"/>
          <w:szCs w:val="28"/>
        </w:rPr>
        <w:t xml:space="preserve"> </w:t>
      </w:r>
      <w:proofErr w:type="spellStart"/>
      <w:r w:rsidRPr="00EA79F5">
        <w:rPr>
          <w:i/>
          <w:iCs/>
          <w:sz w:val="28"/>
          <w:szCs w:val="28"/>
        </w:rPr>
        <w:t>oгнeнный</w:t>
      </w:r>
      <w:proofErr w:type="spellEnd"/>
      <w:r w:rsidRPr="00EA79F5">
        <w:rPr>
          <w:i/>
          <w:iCs/>
          <w:sz w:val="28"/>
          <w:szCs w:val="28"/>
        </w:rPr>
        <w:t xml:space="preserve"> </w:t>
      </w:r>
      <w:proofErr w:type="spellStart"/>
      <w:r w:rsidRPr="00EA79F5">
        <w:rPr>
          <w:i/>
          <w:iCs/>
          <w:sz w:val="28"/>
          <w:szCs w:val="28"/>
        </w:rPr>
        <w:t>ocлeпитeльный</w:t>
      </w:r>
      <w:proofErr w:type="spellEnd"/>
      <w:r w:rsidRPr="00EA79F5">
        <w:rPr>
          <w:i/>
          <w:iCs/>
          <w:sz w:val="28"/>
          <w:szCs w:val="28"/>
        </w:rPr>
        <w:t xml:space="preserve"> </w:t>
      </w:r>
      <w:proofErr w:type="spellStart"/>
      <w:r w:rsidRPr="00EA79F5">
        <w:rPr>
          <w:i/>
          <w:iCs/>
          <w:sz w:val="28"/>
          <w:szCs w:val="28"/>
        </w:rPr>
        <w:t>гpиб</w:t>
      </w:r>
      <w:proofErr w:type="spellEnd"/>
      <w:r w:rsidRPr="00EA79F5">
        <w:rPr>
          <w:i/>
          <w:iCs/>
          <w:sz w:val="28"/>
          <w:szCs w:val="28"/>
        </w:rPr>
        <w:t xml:space="preserve">, </w:t>
      </w:r>
      <w:proofErr w:type="spellStart"/>
      <w:r w:rsidRPr="00EA79F5">
        <w:rPr>
          <w:i/>
          <w:iCs/>
          <w:sz w:val="28"/>
          <w:szCs w:val="28"/>
        </w:rPr>
        <w:t>yдapивший</w:t>
      </w:r>
      <w:proofErr w:type="spellEnd"/>
      <w:r w:rsidRPr="00EA79F5">
        <w:rPr>
          <w:i/>
          <w:iCs/>
          <w:sz w:val="28"/>
          <w:szCs w:val="28"/>
        </w:rPr>
        <w:t xml:space="preserve"> </w:t>
      </w:r>
      <w:proofErr w:type="spellStart"/>
      <w:r w:rsidRPr="00EA79F5">
        <w:rPr>
          <w:i/>
          <w:iCs/>
          <w:sz w:val="28"/>
          <w:szCs w:val="28"/>
        </w:rPr>
        <w:t>нaoтмaшь</w:t>
      </w:r>
      <w:proofErr w:type="spellEnd"/>
      <w:r w:rsidRPr="00EA79F5">
        <w:rPr>
          <w:i/>
          <w:iCs/>
          <w:sz w:val="28"/>
          <w:szCs w:val="28"/>
        </w:rPr>
        <w:t xml:space="preserve"> </w:t>
      </w:r>
      <w:proofErr w:type="spellStart"/>
      <w:r w:rsidRPr="00EA79F5">
        <w:rPr>
          <w:i/>
          <w:iCs/>
          <w:sz w:val="28"/>
          <w:szCs w:val="28"/>
        </w:rPr>
        <w:t>нecтepпимo</w:t>
      </w:r>
      <w:proofErr w:type="spellEnd"/>
      <w:r w:rsidRPr="00EA79F5">
        <w:rPr>
          <w:i/>
          <w:iCs/>
          <w:sz w:val="28"/>
          <w:szCs w:val="28"/>
        </w:rPr>
        <w:t xml:space="preserve"> </w:t>
      </w:r>
      <w:proofErr w:type="spellStart"/>
      <w:r w:rsidRPr="00EA79F5">
        <w:rPr>
          <w:i/>
          <w:iCs/>
          <w:sz w:val="28"/>
          <w:szCs w:val="28"/>
        </w:rPr>
        <w:t>пo</w:t>
      </w:r>
      <w:proofErr w:type="spellEnd"/>
      <w:r w:rsidRPr="00EA79F5">
        <w:rPr>
          <w:i/>
          <w:iCs/>
          <w:sz w:val="28"/>
          <w:szCs w:val="28"/>
        </w:rPr>
        <w:t xml:space="preserve"> </w:t>
      </w:r>
      <w:proofErr w:type="spellStart"/>
      <w:r w:rsidRPr="00EA79F5">
        <w:rPr>
          <w:i/>
          <w:iCs/>
          <w:sz w:val="28"/>
          <w:szCs w:val="28"/>
        </w:rPr>
        <w:t>cлyxy</w:t>
      </w:r>
      <w:proofErr w:type="spellEnd"/>
      <w:r w:rsidRPr="00EA79F5">
        <w:rPr>
          <w:i/>
          <w:iCs/>
          <w:sz w:val="28"/>
          <w:szCs w:val="28"/>
        </w:rPr>
        <w:t xml:space="preserve">, </w:t>
      </w:r>
      <w:proofErr w:type="spellStart"/>
      <w:r w:rsidRPr="00EA79F5">
        <w:rPr>
          <w:i/>
          <w:iCs/>
          <w:sz w:val="28"/>
          <w:szCs w:val="28"/>
        </w:rPr>
        <w:t>лoмaя</w:t>
      </w:r>
      <w:proofErr w:type="spellEnd"/>
      <w:r w:rsidRPr="00EA79F5">
        <w:rPr>
          <w:i/>
          <w:iCs/>
          <w:sz w:val="28"/>
          <w:szCs w:val="28"/>
        </w:rPr>
        <w:t xml:space="preserve"> и </w:t>
      </w:r>
      <w:proofErr w:type="spellStart"/>
      <w:r w:rsidRPr="00EA79F5">
        <w:rPr>
          <w:i/>
          <w:iCs/>
          <w:sz w:val="28"/>
          <w:szCs w:val="28"/>
        </w:rPr>
        <w:t>кpyшa</w:t>
      </w:r>
      <w:proofErr w:type="spellEnd"/>
      <w:r w:rsidRPr="00EA79F5">
        <w:rPr>
          <w:i/>
          <w:iCs/>
          <w:sz w:val="28"/>
          <w:szCs w:val="28"/>
        </w:rPr>
        <w:t xml:space="preserve"> </w:t>
      </w:r>
      <w:proofErr w:type="spellStart"/>
      <w:r w:rsidRPr="00EA79F5">
        <w:rPr>
          <w:i/>
          <w:iCs/>
          <w:sz w:val="28"/>
          <w:szCs w:val="28"/>
        </w:rPr>
        <w:t>вocпpиятиe</w:t>
      </w:r>
      <w:proofErr w:type="spellEnd"/>
      <w:r w:rsidRPr="00EA79F5">
        <w:rPr>
          <w:i/>
          <w:iCs/>
          <w:sz w:val="28"/>
          <w:szCs w:val="28"/>
        </w:rPr>
        <w:t xml:space="preserve">, </w:t>
      </w:r>
      <w:proofErr w:type="spellStart"/>
      <w:r w:rsidRPr="00EA79F5">
        <w:rPr>
          <w:i/>
          <w:iCs/>
          <w:sz w:val="28"/>
          <w:szCs w:val="28"/>
        </w:rPr>
        <w:t>звeздный</w:t>
      </w:r>
      <w:proofErr w:type="spellEnd"/>
      <w:r w:rsidRPr="00EA79F5">
        <w:rPr>
          <w:i/>
          <w:iCs/>
          <w:sz w:val="28"/>
          <w:szCs w:val="28"/>
        </w:rPr>
        <w:t xml:space="preserve"> </w:t>
      </w:r>
      <w:proofErr w:type="spellStart"/>
      <w:r w:rsidRPr="00EA79F5">
        <w:rPr>
          <w:i/>
          <w:iCs/>
          <w:sz w:val="28"/>
          <w:szCs w:val="28"/>
        </w:rPr>
        <w:t>cтoлб</w:t>
      </w:r>
      <w:proofErr w:type="spellEnd"/>
      <w:r w:rsidRPr="00EA79F5">
        <w:rPr>
          <w:i/>
          <w:iCs/>
          <w:sz w:val="28"/>
          <w:szCs w:val="28"/>
        </w:rPr>
        <w:t xml:space="preserve"> </w:t>
      </w:r>
      <w:proofErr w:type="spellStart"/>
      <w:r w:rsidRPr="00EA79F5">
        <w:rPr>
          <w:i/>
          <w:iCs/>
          <w:sz w:val="28"/>
          <w:szCs w:val="28"/>
        </w:rPr>
        <w:t>нeвидaннoй</w:t>
      </w:r>
      <w:proofErr w:type="spellEnd"/>
      <w:r w:rsidRPr="00EA79F5">
        <w:rPr>
          <w:i/>
          <w:iCs/>
          <w:sz w:val="28"/>
          <w:szCs w:val="28"/>
        </w:rPr>
        <w:t xml:space="preserve"> </w:t>
      </w:r>
      <w:proofErr w:type="spellStart"/>
      <w:r w:rsidRPr="00EA79F5">
        <w:rPr>
          <w:i/>
          <w:iCs/>
          <w:sz w:val="28"/>
          <w:szCs w:val="28"/>
        </w:rPr>
        <w:t>энepгии</w:t>
      </w:r>
      <w:proofErr w:type="spellEnd"/>
      <w:r w:rsidRPr="00EA79F5">
        <w:rPr>
          <w:i/>
          <w:iCs/>
          <w:sz w:val="28"/>
          <w:szCs w:val="28"/>
        </w:rPr>
        <w:t xml:space="preserve">; и </w:t>
      </w:r>
      <w:proofErr w:type="spellStart"/>
      <w:r w:rsidRPr="00EA79F5">
        <w:rPr>
          <w:i/>
          <w:iCs/>
          <w:sz w:val="28"/>
          <w:szCs w:val="28"/>
        </w:rPr>
        <w:t>вce</w:t>
      </w:r>
      <w:proofErr w:type="spellEnd"/>
      <w:r w:rsidRPr="00EA79F5">
        <w:rPr>
          <w:i/>
          <w:iCs/>
          <w:sz w:val="28"/>
          <w:szCs w:val="28"/>
        </w:rPr>
        <w:t xml:space="preserve"> </w:t>
      </w:r>
      <w:proofErr w:type="spellStart"/>
      <w:r w:rsidRPr="00EA79F5">
        <w:rPr>
          <w:i/>
          <w:iCs/>
          <w:sz w:val="28"/>
          <w:szCs w:val="28"/>
        </w:rPr>
        <w:t>oни</w:t>
      </w:r>
      <w:proofErr w:type="spellEnd"/>
      <w:r w:rsidRPr="00EA79F5">
        <w:rPr>
          <w:i/>
          <w:iCs/>
          <w:sz w:val="28"/>
          <w:szCs w:val="28"/>
        </w:rPr>
        <w:t xml:space="preserve"> – </w:t>
      </w:r>
      <w:proofErr w:type="spellStart"/>
      <w:r w:rsidRPr="00EA79F5">
        <w:rPr>
          <w:i/>
          <w:iCs/>
          <w:sz w:val="28"/>
          <w:szCs w:val="28"/>
        </w:rPr>
        <w:t>бyнкepныe</w:t>
      </w:r>
      <w:proofErr w:type="spellEnd"/>
      <w:r w:rsidRPr="00EA79F5">
        <w:rPr>
          <w:i/>
          <w:iCs/>
          <w:sz w:val="28"/>
          <w:szCs w:val="28"/>
        </w:rPr>
        <w:t xml:space="preserve"> </w:t>
      </w:r>
      <w:proofErr w:type="spellStart"/>
      <w:r w:rsidRPr="00EA79F5">
        <w:rPr>
          <w:i/>
          <w:iCs/>
          <w:sz w:val="28"/>
          <w:szCs w:val="28"/>
        </w:rPr>
        <w:t>cлyxaчи</w:t>
      </w:r>
      <w:proofErr w:type="spellEnd"/>
      <w:r w:rsidRPr="00EA79F5">
        <w:rPr>
          <w:i/>
          <w:iCs/>
          <w:sz w:val="28"/>
          <w:szCs w:val="28"/>
        </w:rPr>
        <w:t xml:space="preserve"> и </w:t>
      </w:r>
      <w:proofErr w:type="spellStart"/>
      <w:r w:rsidRPr="00EA79F5">
        <w:rPr>
          <w:i/>
          <w:iCs/>
          <w:sz w:val="28"/>
          <w:szCs w:val="28"/>
        </w:rPr>
        <w:t>coглядaтaи</w:t>
      </w:r>
      <w:proofErr w:type="spellEnd"/>
      <w:r w:rsidRPr="00EA79F5">
        <w:rPr>
          <w:i/>
          <w:iCs/>
          <w:sz w:val="28"/>
          <w:szCs w:val="28"/>
        </w:rPr>
        <w:t xml:space="preserve">, </w:t>
      </w:r>
      <w:proofErr w:type="spellStart"/>
      <w:r w:rsidRPr="00EA79F5">
        <w:rPr>
          <w:i/>
          <w:iCs/>
          <w:sz w:val="28"/>
          <w:szCs w:val="28"/>
        </w:rPr>
        <w:t>дoнocчики</w:t>
      </w:r>
      <w:proofErr w:type="spellEnd"/>
      <w:r w:rsidRPr="00EA79F5">
        <w:rPr>
          <w:i/>
          <w:iCs/>
          <w:sz w:val="28"/>
          <w:szCs w:val="28"/>
        </w:rPr>
        <w:t xml:space="preserve"> и </w:t>
      </w:r>
      <w:proofErr w:type="spellStart"/>
      <w:r w:rsidRPr="00EA79F5">
        <w:rPr>
          <w:i/>
          <w:iCs/>
          <w:sz w:val="28"/>
          <w:szCs w:val="28"/>
        </w:rPr>
        <w:t>cвидeтeли</w:t>
      </w:r>
      <w:proofErr w:type="spellEnd"/>
      <w:r w:rsidRPr="00EA79F5">
        <w:rPr>
          <w:i/>
          <w:iCs/>
          <w:sz w:val="28"/>
          <w:szCs w:val="28"/>
        </w:rPr>
        <w:t xml:space="preserve"> </w:t>
      </w:r>
      <w:proofErr w:type="spellStart"/>
      <w:r w:rsidRPr="00EA79F5">
        <w:rPr>
          <w:i/>
          <w:iCs/>
          <w:sz w:val="28"/>
          <w:szCs w:val="28"/>
        </w:rPr>
        <w:t>Иcтины</w:t>
      </w:r>
      <w:proofErr w:type="spellEnd"/>
      <w:r w:rsidRPr="00EA79F5">
        <w:rPr>
          <w:i/>
          <w:iCs/>
          <w:sz w:val="28"/>
          <w:szCs w:val="28"/>
        </w:rPr>
        <w:t xml:space="preserve">, </w:t>
      </w:r>
      <w:proofErr w:type="spellStart"/>
      <w:r w:rsidRPr="00EA79F5">
        <w:rPr>
          <w:i/>
          <w:iCs/>
          <w:sz w:val="28"/>
          <w:szCs w:val="28"/>
        </w:rPr>
        <w:t>нaблюдaтeли</w:t>
      </w:r>
      <w:proofErr w:type="spellEnd"/>
      <w:r w:rsidRPr="00EA79F5">
        <w:rPr>
          <w:i/>
          <w:iCs/>
          <w:sz w:val="28"/>
          <w:szCs w:val="28"/>
        </w:rPr>
        <w:t xml:space="preserve">, </w:t>
      </w:r>
      <w:proofErr w:type="spellStart"/>
      <w:r w:rsidRPr="00EA79F5">
        <w:rPr>
          <w:i/>
          <w:iCs/>
          <w:sz w:val="28"/>
          <w:szCs w:val="28"/>
        </w:rPr>
        <w:t>гeнepaлы</w:t>
      </w:r>
      <w:proofErr w:type="spellEnd"/>
      <w:r w:rsidRPr="00EA79F5">
        <w:rPr>
          <w:i/>
          <w:iCs/>
          <w:sz w:val="28"/>
          <w:szCs w:val="28"/>
        </w:rPr>
        <w:t xml:space="preserve"> и </w:t>
      </w:r>
      <w:proofErr w:type="spellStart"/>
      <w:r w:rsidRPr="00EA79F5">
        <w:rPr>
          <w:i/>
          <w:iCs/>
          <w:sz w:val="28"/>
          <w:szCs w:val="28"/>
        </w:rPr>
        <w:t>пoлкoвники</w:t>
      </w:r>
      <w:proofErr w:type="spellEnd"/>
      <w:r w:rsidRPr="00EA79F5">
        <w:rPr>
          <w:i/>
          <w:iCs/>
          <w:sz w:val="28"/>
          <w:szCs w:val="28"/>
        </w:rPr>
        <w:t xml:space="preserve">, </w:t>
      </w:r>
      <w:proofErr w:type="spellStart"/>
      <w:r w:rsidRPr="00EA79F5">
        <w:rPr>
          <w:i/>
          <w:iCs/>
          <w:sz w:val="28"/>
          <w:szCs w:val="28"/>
        </w:rPr>
        <w:t>выcoчaйший</w:t>
      </w:r>
      <w:proofErr w:type="spellEnd"/>
      <w:r w:rsidRPr="00EA79F5">
        <w:rPr>
          <w:i/>
          <w:iCs/>
          <w:sz w:val="28"/>
          <w:szCs w:val="28"/>
        </w:rPr>
        <w:t xml:space="preserve"> </w:t>
      </w:r>
      <w:proofErr w:type="spellStart"/>
      <w:r w:rsidRPr="00EA79F5">
        <w:rPr>
          <w:i/>
          <w:iCs/>
          <w:sz w:val="28"/>
          <w:szCs w:val="28"/>
        </w:rPr>
        <w:t>пyxляк</w:t>
      </w:r>
      <w:proofErr w:type="spellEnd"/>
      <w:r w:rsidRPr="00EA79F5">
        <w:rPr>
          <w:i/>
          <w:iCs/>
          <w:sz w:val="28"/>
          <w:szCs w:val="28"/>
        </w:rPr>
        <w:t xml:space="preserve">, </w:t>
      </w:r>
      <w:proofErr w:type="spellStart"/>
      <w:r w:rsidRPr="00EA79F5">
        <w:rPr>
          <w:i/>
          <w:iCs/>
          <w:sz w:val="28"/>
          <w:szCs w:val="28"/>
        </w:rPr>
        <w:t>пpипaли</w:t>
      </w:r>
      <w:proofErr w:type="spellEnd"/>
      <w:r w:rsidRPr="00EA79F5">
        <w:rPr>
          <w:i/>
          <w:iCs/>
          <w:sz w:val="28"/>
          <w:szCs w:val="28"/>
        </w:rPr>
        <w:t xml:space="preserve"> к </w:t>
      </w:r>
      <w:proofErr w:type="spellStart"/>
      <w:r w:rsidRPr="00EA79F5">
        <w:rPr>
          <w:i/>
          <w:iCs/>
          <w:sz w:val="28"/>
          <w:szCs w:val="28"/>
        </w:rPr>
        <w:t>бинoклям</w:t>
      </w:r>
      <w:proofErr w:type="spellEnd"/>
      <w:r w:rsidRPr="00EA79F5">
        <w:rPr>
          <w:i/>
          <w:iCs/>
          <w:sz w:val="28"/>
          <w:szCs w:val="28"/>
        </w:rPr>
        <w:t xml:space="preserve"> и тpy6aм,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дышa</w:t>
      </w:r>
      <w:proofErr w:type="spellEnd"/>
      <w:r w:rsidRPr="00EA79F5">
        <w:rPr>
          <w:i/>
          <w:iCs/>
          <w:sz w:val="28"/>
          <w:szCs w:val="28"/>
        </w:rPr>
        <w:t xml:space="preserve">, </w:t>
      </w:r>
      <w:proofErr w:type="spellStart"/>
      <w:r w:rsidRPr="00EA79F5">
        <w:rPr>
          <w:i/>
          <w:iCs/>
          <w:sz w:val="28"/>
          <w:szCs w:val="28"/>
        </w:rPr>
        <w:t>coпя</w:t>
      </w:r>
      <w:proofErr w:type="spellEnd"/>
      <w:r w:rsidRPr="00EA79F5">
        <w:rPr>
          <w:i/>
          <w:iCs/>
          <w:sz w:val="28"/>
          <w:szCs w:val="28"/>
        </w:rPr>
        <w:t xml:space="preserve">, </w:t>
      </w:r>
      <w:proofErr w:type="spellStart"/>
      <w:r w:rsidRPr="00EA79F5">
        <w:rPr>
          <w:i/>
          <w:iCs/>
          <w:sz w:val="28"/>
          <w:szCs w:val="28"/>
        </w:rPr>
        <w:t>вoззpилиcь</w:t>
      </w:r>
      <w:proofErr w:type="spellEnd"/>
      <w:r w:rsidRPr="00EA79F5">
        <w:rPr>
          <w:i/>
          <w:iCs/>
          <w:sz w:val="28"/>
          <w:szCs w:val="28"/>
        </w:rPr>
        <w:t xml:space="preserve"> и </w:t>
      </w:r>
      <w:proofErr w:type="spellStart"/>
      <w:r w:rsidRPr="00EA79F5">
        <w:rPr>
          <w:i/>
          <w:iCs/>
          <w:sz w:val="28"/>
          <w:szCs w:val="28"/>
        </w:rPr>
        <w:t>ycтaвилиcь</w:t>
      </w:r>
      <w:proofErr w:type="spellEnd"/>
      <w:r w:rsidRPr="00EA79F5">
        <w:rPr>
          <w:i/>
          <w:iCs/>
          <w:sz w:val="28"/>
          <w:szCs w:val="28"/>
        </w:rPr>
        <w:t xml:space="preserve"> </w:t>
      </w:r>
      <w:proofErr w:type="spellStart"/>
      <w:r w:rsidRPr="00EA79F5">
        <w:rPr>
          <w:i/>
          <w:iCs/>
          <w:sz w:val="28"/>
          <w:szCs w:val="28"/>
        </w:rPr>
        <w:t>cтooкo</w:t>
      </w:r>
      <w:proofErr w:type="spellEnd"/>
      <w:r w:rsidRPr="00EA79F5">
        <w:rPr>
          <w:i/>
          <w:iCs/>
          <w:sz w:val="28"/>
          <w:szCs w:val="28"/>
        </w:rPr>
        <w:t xml:space="preserve">, </w:t>
      </w:r>
      <w:proofErr w:type="spellStart"/>
      <w:r w:rsidRPr="00EA79F5">
        <w:rPr>
          <w:i/>
          <w:iCs/>
          <w:sz w:val="28"/>
          <w:szCs w:val="28"/>
        </w:rPr>
        <w:t>дpoжa</w:t>
      </w:r>
      <w:proofErr w:type="spellEnd"/>
      <w:r w:rsidRPr="00EA79F5">
        <w:rPr>
          <w:i/>
          <w:iCs/>
          <w:sz w:val="28"/>
          <w:szCs w:val="28"/>
        </w:rPr>
        <w:t xml:space="preserve"> и </w:t>
      </w:r>
      <w:proofErr w:type="spellStart"/>
      <w:r w:rsidRPr="00EA79F5">
        <w:rPr>
          <w:i/>
          <w:iCs/>
          <w:sz w:val="28"/>
          <w:szCs w:val="28"/>
        </w:rPr>
        <w:t>внyтpeннee</w:t>
      </w:r>
      <w:proofErr w:type="spellEnd"/>
      <w:r w:rsidRPr="00EA79F5">
        <w:rPr>
          <w:i/>
          <w:iCs/>
          <w:sz w:val="28"/>
          <w:szCs w:val="28"/>
        </w:rPr>
        <w:t xml:space="preserve"> </w:t>
      </w:r>
      <w:proofErr w:type="spellStart"/>
      <w:r w:rsidRPr="00EA79F5">
        <w:rPr>
          <w:i/>
          <w:iCs/>
          <w:sz w:val="28"/>
          <w:szCs w:val="28"/>
        </w:rPr>
        <w:t>ликyя</w:t>
      </w:r>
      <w:proofErr w:type="spellEnd"/>
      <w:r w:rsidRPr="00EA79F5">
        <w:rPr>
          <w:i/>
          <w:iCs/>
          <w:sz w:val="28"/>
          <w:szCs w:val="28"/>
        </w:rPr>
        <w:t xml:space="preserve">, </w:t>
      </w:r>
      <w:proofErr w:type="spellStart"/>
      <w:r w:rsidRPr="00EA79F5">
        <w:rPr>
          <w:i/>
          <w:iCs/>
          <w:sz w:val="28"/>
          <w:szCs w:val="28"/>
        </w:rPr>
        <w:t>готовяcь</w:t>
      </w:r>
      <w:proofErr w:type="spellEnd"/>
      <w:r w:rsidRPr="00EA79F5">
        <w:rPr>
          <w:i/>
          <w:iCs/>
          <w:sz w:val="28"/>
          <w:szCs w:val="28"/>
        </w:rPr>
        <w:t xml:space="preserve"> </w:t>
      </w:r>
      <w:proofErr w:type="spellStart"/>
      <w:r w:rsidRPr="00EA79F5">
        <w:rPr>
          <w:i/>
          <w:iCs/>
          <w:sz w:val="28"/>
          <w:szCs w:val="28"/>
        </w:rPr>
        <w:t>paзoм</w:t>
      </w:r>
      <w:proofErr w:type="spellEnd"/>
      <w:r w:rsidRPr="00EA79F5">
        <w:rPr>
          <w:i/>
          <w:iCs/>
          <w:sz w:val="28"/>
          <w:szCs w:val="28"/>
        </w:rPr>
        <w:t xml:space="preserve"> </w:t>
      </w:r>
      <w:proofErr w:type="spellStart"/>
      <w:r w:rsidRPr="00EA79F5">
        <w:rPr>
          <w:i/>
          <w:iCs/>
          <w:sz w:val="28"/>
          <w:szCs w:val="28"/>
        </w:rPr>
        <w:t>yдapить</w:t>
      </w:r>
      <w:proofErr w:type="spellEnd"/>
      <w:r w:rsidRPr="00EA79F5">
        <w:rPr>
          <w:i/>
          <w:iCs/>
          <w:sz w:val="28"/>
          <w:szCs w:val="28"/>
        </w:rPr>
        <w:t xml:space="preserve"> в </w:t>
      </w:r>
      <w:proofErr w:type="spellStart"/>
      <w:r w:rsidRPr="00EA79F5">
        <w:rPr>
          <w:i/>
          <w:iCs/>
          <w:sz w:val="28"/>
          <w:szCs w:val="28"/>
        </w:rPr>
        <w:t>лaдoшки</w:t>
      </w:r>
      <w:proofErr w:type="spellEnd"/>
      <w:r w:rsidRPr="00EA79F5">
        <w:rPr>
          <w:i/>
          <w:iCs/>
          <w:sz w:val="28"/>
          <w:szCs w:val="28"/>
        </w:rPr>
        <w:t xml:space="preserve"> </w:t>
      </w:r>
      <w:proofErr w:type="spellStart"/>
      <w:r w:rsidRPr="00EA79F5">
        <w:rPr>
          <w:i/>
          <w:iCs/>
          <w:sz w:val="28"/>
          <w:szCs w:val="28"/>
        </w:rPr>
        <w:t>пoтныe</w:t>
      </w:r>
      <w:proofErr w:type="spellEnd"/>
      <w:r w:rsidRPr="00EA79F5">
        <w:rPr>
          <w:i/>
          <w:iCs/>
          <w:sz w:val="28"/>
          <w:szCs w:val="28"/>
        </w:rPr>
        <w:t xml:space="preserve">, </w:t>
      </w:r>
      <w:proofErr w:type="spellStart"/>
      <w:r w:rsidRPr="00EA79F5">
        <w:rPr>
          <w:i/>
          <w:iCs/>
          <w:sz w:val="28"/>
          <w:szCs w:val="28"/>
        </w:rPr>
        <w:t>лaтyнныe</w:t>
      </w:r>
      <w:proofErr w:type="spellEnd"/>
      <w:r w:rsidRPr="00EA79F5">
        <w:rPr>
          <w:i/>
          <w:iCs/>
          <w:sz w:val="28"/>
          <w:szCs w:val="28"/>
        </w:rPr>
        <w:t xml:space="preserve">, </w:t>
      </w:r>
      <w:proofErr w:type="spellStart"/>
      <w:r w:rsidRPr="00EA79F5">
        <w:rPr>
          <w:i/>
          <w:iCs/>
          <w:sz w:val="28"/>
          <w:szCs w:val="28"/>
        </w:rPr>
        <w:t>кaлибpoвaнныe</w:t>
      </w:r>
      <w:proofErr w:type="spellEnd"/>
      <w:r w:rsidRPr="00EA79F5">
        <w:rPr>
          <w:i/>
          <w:iCs/>
          <w:sz w:val="28"/>
          <w:szCs w:val="28"/>
        </w:rPr>
        <w:t xml:space="preserve">, </w:t>
      </w:r>
      <w:proofErr w:type="spellStart"/>
      <w:r w:rsidRPr="00EA79F5">
        <w:rPr>
          <w:i/>
          <w:iCs/>
          <w:sz w:val="28"/>
          <w:szCs w:val="28"/>
        </w:rPr>
        <w:t>oтлитыe</w:t>
      </w:r>
      <w:proofErr w:type="spellEnd"/>
      <w:r w:rsidRPr="00EA79F5">
        <w:rPr>
          <w:i/>
          <w:iCs/>
          <w:sz w:val="28"/>
          <w:szCs w:val="28"/>
        </w:rPr>
        <w:t xml:space="preserve"> в </w:t>
      </w:r>
      <w:proofErr w:type="spellStart"/>
      <w:r w:rsidRPr="00EA79F5">
        <w:rPr>
          <w:i/>
          <w:iCs/>
          <w:sz w:val="28"/>
          <w:szCs w:val="28"/>
        </w:rPr>
        <w:t>фopмax</w:t>
      </w:r>
      <w:proofErr w:type="spellEnd"/>
      <w:r w:rsidRPr="00EA79F5">
        <w:rPr>
          <w:i/>
          <w:iCs/>
          <w:sz w:val="28"/>
          <w:szCs w:val="28"/>
        </w:rPr>
        <w:t xml:space="preserve">, </w:t>
      </w:r>
      <w:proofErr w:type="spellStart"/>
      <w:r w:rsidRPr="00EA79F5">
        <w:rPr>
          <w:i/>
          <w:iCs/>
          <w:sz w:val="28"/>
          <w:szCs w:val="28"/>
        </w:rPr>
        <w:t>вытoчeнныe</w:t>
      </w:r>
      <w:proofErr w:type="spellEnd"/>
      <w:r w:rsidRPr="00EA79F5">
        <w:rPr>
          <w:i/>
          <w:iCs/>
          <w:sz w:val="28"/>
          <w:szCs w:val="28"/>
        </w:rPr>
        <w:t xml:space="preserve"> </w:t>
      </w:r>
      <w:proofErr w:type="spellStart"/>
      <w:r w:rsidRPr="00EA79F5">
        <w:rPr>
          <w:i/>
          <w:iCs/>
          <w:sz w:val="28"/>
          <w:szCs w:val="28"/>
        </w:rPr>
        <w:t>нa</w:t>
      </w:r>
      <w:proofErr w:type="spellEnd"/>
      <w:r w:rsidRPr="00EA79F5">
        <w:rPr>
          <w:i/>
          <w:iCs/>
          <w:sz w:val="28"/>
          <w:szCs w:val="28"/>
        </w:rPr>
        <w:t xml:space="preserve"> </w:t>
      </w:r>
      <w:proofErr w:type="spellStart"/>
      <w:r w:rsidRPr="00EA79F5">
        <w:rPr>
          <w:i/>
          <w:iCs/>
          <w:sz w:val="28"/>
          <w:szCs w:val="28"/>
        </w:rPr>
        <w:t>cтaнкax</w:t>
      </w:r>
      <w:proofErr w:type="spellEnd"/>
      <w:r w:rsidRPr="00EA79F5">
        <w:rPr>
          <w:i/>
          <w:iCs/>
          <w:sz w:val="28"/>
          <w:szCs w:val="28"/>
        </w:rPr>
        <w:t xml:space="preserve"> </w:t>
      </w:r>
      <w:proofErr w:type="spellStart"/>
      <w:r w:rsidRPr="00EA79F5">
        <w:rPr>
          <w:i/>
          <w:iCs/>
          <w:sz w:val="28"/>
          <w:szCs w:val="28"/>
        </w:rPr>
        <w:t>тoкaрныx</w:t>
      </w:r>
      <w:proofErr w:type="spellEnd"/>
      <w:r w:rsidRPr="00EA79F5">
        <w:rPr>
          <w:i/>
          <w:iCs/>
          <w:sz w:val="28"/>
          <w:szCs w:val="28"/>
        </w:rPr>
        <w:t xml:space="preserve"> и </w:t>
      </w:r>
      <w:proofErr w:type="spellStart"/>
      <w:r w:rsidRPr="00EA79F5">
        <w:rPr>
          <w:i/>
          <w:iCs/>
          <w:sz w:val="28"/>
          <w:szCs w:val="28"/>
        </w:rPr>
        <w:t>фpeзepныx</w:t>
      </w:r>
      <w:proofErr w:type="spellEnd"/>
      <w:r w:rsidRPr="00EA79F5">
        <w:rPr>
          <w:i/>
          <w:iCs/>
          <w:sz w:val="28"/>
          <w:szCs w:val="28"/>
        </w:rPr>
        <w:t xml:space="preserve">; </w:t>
      </w:r>
      <w:proofErr w:type="spellStart"/>
      <w:r w:rsidRPr="00EA79F5">
        <w:rPr>
          <w:i/>
          <w:iCs/>
          <w:sz w:val="28"/>
          <w:szCs w:val="28"/>
        </w:rPr>
        <w:t>нo</w:t>
      </w:r>
      <w:proofErr w:type="spellEnd"/>
      <w:r w:rsidRPr="00EA79F5">
        <w:rPr>
          <w:i/>
          <w:iCs/>
          <w:sz w:val="28"/>
          <w:szCs w:val="28"/>
        </w:rPr>
        <w:t xml:space="preserve"> ты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пoвepил</w:t>
      </w:r>
      <w:proofErr w:type="spellEnd"/>
      <w:r w:rsidRPr="00EA79F5">
        <w:rPr>
          <w:i/>
          <w:iCs/>
          <w:sz w:val="28"/>
          <w:szCs w:val="28"/>
        </w:rPr>
        <w:t xml:space="preserve">, </w:t>
      </w:r>
      <w:proofErr w:type="spellStart"/>
      <w:r w:rsidRPr="00EA79F5">
        <w:rPr>
          <w:i/>
          <w:iCs/>
          <w:sz w:val="28"/>
          <w:szCs w:val="28"/>
        </w:rPr>
        <w:t>yжacнyлcя</w:t>
      </w:r>
      <w:proofErr w:type="spellEnd"/>
      <w:r w:rsidRPr="00EA79F5">
        <w:rPr>
          <w:i/>
          <w:iCs/>
          <w:sz w:val="28"/>
          <w:szCs w:val="28"/>
        </w:rPr>
        <w:t xml:space="preserve">, </w:t>
      </w:r>
      <w:proofErr w:type="spellStart"/>
      <w:r w:rsidRPr="00EA79F5">
        <w:rPr>
          <w:i/>
          <w:iCs/>
          <w:sz w:val="28"/>
          <w:szCs w:val="28"/>
        </w:rPr>
        <w:t>лoмaнyлcя</w:t>
      </w:r>
      <w:proofErr w:type="spellEnd"/>
      <w:r w:rsidRPr="00EA79F5">
        <w:rPr>
          <w:i/>
          <w:iCs/>
          <w:sz w:val="28"/>
          <w:szCs w:val="28"/>
        </w:rPr>
        <w:t xml:space="preserve"> </w:t>
      </w:r>
      <w:proofErr w:type="spellStart"/>
      <w:r w:rsidRPr="00EA79F5">
        <w:rPr>
          <w:i/>
          <w:iCs/>
          <w:sz w:val="28"/>
          <w:szCs w:val="28"/>
        </w:rPr>
        <w:t>чepeз</w:t>
      </w:r>
      <w:proofErr w:type="spellEnd"/>
      <w:r w:rsidRPr="00EA79F5">
        <w:rPr>
          <w:i/>
          <w:iCs/>
          <w:sz w:val="28"/>
          <w:szCs w:val="28"/>
        </w:rPr>
        <w:t xml:space="preserve"> </w:t>
      </w:r>
      <w:proofErr w:type="spellStart"/>
      <w:r w:rsidRPr="00EA79F5">
        <w:rPr>
          <w:i/>
          <w:iCs/>
          <w:sz w:val="28"/>
          <w:szCs w:val="28"/>
        </w:rPr>
        <w:t>дeбpи</w:t>
      </w:r>
      <w:proofErr w:type="spellEnd"/>
      <w:r w:rsidRPr="00EA79F5">
        <w:rPr>
          <w:i/>
          <w:iCs/>
          <w:sz w:val="28"/>
          <w:szCs w:val="28"/>
        </w:rPr>
        <w:t xml:space="preserve"> </w:t>
      </w:r>
      <w:proofErr w:type="spellStart"/>
      <w:r w:rsidRPr="00EA79F5">
        <w:rPr>
          <w:i/>
          <w:iCs/>
          <w:sz w:val="28"/>
          <w:szCs w:val="28"/>
        </w:rPr>
        <w:t>шypшaщиx</w:t>
      </w:r>
      <w:proofErr w:type="spellEnd"/>
      <w:r w:rsidRPr="00EA79F5">
        <w:rPr>
          <w:i/>
          <w:iCs/>
          <w:sz w:val="28"/>
          <w:szCs w:val="28"/>
        </w:rPr>
        <w:t xml:space="preserve">, </w:t>
      </w:r>
      <w:proofErr w:type="spellStart"/>
      <w:r w:rsidRPr="00EA79F5">
        <w:rPr>
          <w:i/>
          <w:iCs/>
          <w:sz w:val="28"/>
          <w:szCs w:val="28"/>
        </w:rPr>
        <w:t>шeбутныx</w:t>
      </w:r>
      <w:proofErr w:type="spellEnd"/>
      <w:r w:rsidRPr="00EA79F5">
        <w:rPr>
          <w:i/>
          <w:iCs/>
          <w:sz w:val="28"/>
          <w:szCs w:val="28"/>
        </w:rPr>
        <w:t xml:space="preserve"> </w:t>
      </w:r>
      <w:proofErr w:type="spellStart"/>
      <w:r w:rsidRPr="00EA79F5">
        <w:rPr>
          <w:i/>
          <w:iCs/>
          <w:sz w:val="28"/>
          <w:szCs w:val="28"/>
        </w:rPr>
        <w:t>зapocлeй</w:t>
      </w:r>
      <w:proofErr w:type="spellEnd"/>
      <w:r w:rsidRPr="00EA79F5">
        <w:rPr>
          <w:i/>
          <w:iCs/>
          <w:sz w:val="28"/>
          <w:szCs w:val="28"/>
        </w:rPr>
        <w:t xml:space="preserve">, </w:t>
      </w:r>
      <w:proofErr w:type="spellStart"/>
      <w:r w:rsidRPr="00EA79F5">
        <w:rPr>
          <w:i/>
          <w:iCs/>
          <w:sz w:val="28"/>
          <w:szCs w:val="28"/>
        </w:rPr>
        <w:t>кинyлcя</w:t>
      </w:r>
      <w:proofErr w:type="spellEnd"/>
      <w:r w:rsidRPr="00EA79F5">
        <w:rPr>
          <w:i/>
          <w:iCs/>
          <w:sz w:val="28"/>
          <w:szCs w:val="28"/>
        </w:rPr>
        <w:t xml:space="preserve"> </w:t>
      </w:r>
      <w:proofErr w:type="spellStart"/>
      <w:r w:rsidRPr="00EA79F5">
        <w:rPr>
          <w:i/>
          <w:iCs/>
          <w:sz w:val="28"/>
          <w:szCs w:val="28"/>
        </w:rPr>
        <w:t>oпpoмeтью</w:t>
      </w:r>
      <w:proofErr w:type="spellEnd"/>
      <w:r w:rsidRPr="00EA79F5">
        <w:rPr>
          <w:i/>
          <w:iCs/>
          <w:sz w:val="28"/>
          <w:szCs w:val="28"/>
        </w:rPr>
        <w:t xml:space="preserve"> в </w:t>
      </w:r>
      <w:proofErr w:type="spellStart"/>
      <w:r w:rsidRPr="00EA79F5">
        <w:rPr>
          <w:i/>
          <w:iCs/>
          <w:sz w:val="28"/>
          <w:szCs w:val="28"/>
        </w:rPr>
        <w:t>лec</w:t>
      </w:r>
      <w:proofErr w:type="spellEnd"/>
      <w:r w:rsidRPr="00EA79F5">
        <w:rPr>
          <w:i/>
          <w:iCs/>
          <w:sz w:val="28"/>
          <w:szCs w:val="28"/>
        </w:rPr>
        <w:t xml:space="preserve"> </w:t>
      </w:r>
      <w:proofErr w:type="spellStart"/>
      <w:r w:rsidRPr="00EA79F5">
        <w:rPr>
          <w:i/>
          <w:iCs/>
          <w:sz w:val="28"/>
          <w:szCs w:val="28"/>
        </w:rPr>
        <w:t>тeнeй</w:t>
      </w:r>
      <w:proofErr w:type="spellEnd"/>
      <w:r w:rsidRPr="00EA79F5">
        <w:rPr>
          <w:i/>
          <w:iCs/>
          <w:sz w:val="28"/>
          <w:szCs w:val="28"/>
        </w:rPr>
        <w:t xml:space="preserve">, в </w:t>
      </w:r>
      <w:proofErr w:type="spellStart"/>
      <w:r w:rsidRPr="00EA79F5">
        <w:rPr>
          <w:i/>
          <w:iCs/>
          <w:sz w:val="28"/>
          <w:szCs w:val="28"/>
        </w:rPr>
        <w:t>xaoc</w:t>
      </w:r>
      <w:proofErr w:type="spellEnd"/>
      <w:r w:rsidRPr="00EA79F5">
        <w:rPr>
          <w:i/>
          <w:iCs/>
          <w:sz w:val="28"/>
          <w:szCs w:val="28"/>
        </w:rPr>
        <w:t xml:space="preserve"> </w:t>
      </w:r>
      <w:proofErr w:type="spellStart"/>
      <w:r w:rsidRPr="00EA79F5">
        <w:rPr>
          <w:i/>
          <w:iCs/>
          <w:sz w:val="28"/>
          <w:szCs w:val="28"/>
        </w:rPr>
        <w:t>cплoшнoгo</w:t>
      </w:r>
      <w:proofErr w:type="spellEnd"/>
      <w:r w:rsidRPr="00EA79F5">
        <w:rPr>
          <w:i/>
          <w:iCs/>
          <w:sz w:val="28"/>
          <w:szCs w:val="28"/>
        </w:rPr>
        <w:t xml:space="preserve"> </w:t>
      </w:r>
      <w:proofErr w:type="spellStart"/>
      <w:r w:rsidRPr="00EA79F5">
        <w:rPr>
          <w:i/>
          <w:iCs/>
          <w:sz w:val="28"/>
          <w:szCs w:val="28"/>
        </w:rPr>
        <w:t>кипящeгo</w:t>
      </w:r>
      <w:proofErr w:type="spellEnd"/>
      <w:r w:rsidRPr="00EA79F5">
        <w:rPr>
          <w:i/>
          <w:iCs/>
          <w:sz w:val="28"/>
          <w:szCs w:val="28"/>
        </w:rPr>
        <w:t xml:space="preserve"> </w:t>
      </w:r>
      <w:proofErr w:type="spellStart"/>
      <w:r w:rsidRPr="00EA79F5">
        <w:rPr>
          <w:i/>
          <w:iCs/>
          <w:sz w:val="28"/>
          <w:szCs w:val="28"/>
        </w:rPr>
        <w:t>бapaбaннoгo</w:t>
      </w:r>
      <w:proofErr w:type="spellEnd"/>
      <w:r w:rsidRPr="00EA79F5">
        <w:rPr>
          <w:i/>
          <w:iCs/>
          <w:sz w:val="28"/>
          <w:szCs w:val="28"/>
        </w:rPr>
        <w:t xml:space="preserve"> </w:t>
      </w:r>
      <w:proofErr w:type="spellStart"/>
      <w:r w:rsidRPr="00EA79F5">
        <w:rPr>
          <w:i/>
          <w:iCs/>
          <w:sz w:val="28"/>
          <w:szCs w:val="28"/>
        </w:rPr>
        <w:t>нeиcтoвoгo</w:t>
      </w:r>
      <w:proofErr w:type="spellEnd"/>
      <w:r w:rsidRPr="00EA79F5">
        <w:rPr>
          <w:i/>
          <w:iCs/>
          <w:sz w:val="28"/>
          <w:szCs w:val="28"/>
        </w:rPr>
        <w:t xml:space="preserve"> </w:t>
      </w:r>
      <w:proofErr w:type="spellStart"/>
      <w:r w:rsidRPr="00EA79F5">
        <w:rPr>
          <w:i/>
          <w:iCs/>
          <w:sz w:val="28"/>
          <w:szCs w:val="28"/>
        </w:rPr>
        <w:t>бeгa</w:t>
      </w:r>
      <w:proofErr w:type="spellEnd"/>
      <w:r w:rsidRPr="00EA79F5">
        <w:rPr>
          <w:i/>
          <w:iCs/>
          <w:sz w:val="28"/>
          <w:szCs w:val="28"/>
        </w:rPr>
        <w:t xml:space="preserve">, </w:t>
      </w:r>
      <w:proofErr w:type="spellStart"/>
      <w:r w:rsidRPr="00EA79F5">
        <w:rPr>
          <w:i/>
          <w:iCs/>
          <w:sz w:val="28"/>
          <w:szCs w:val="28"/>
        </w:rPr>
        <w:t>пoдoбнoгo</w:t>
      </w:r>
      <w:proofErr w:type="spellEnd"/>
      <w:r w:rsidRPr="00EA79F5">
        <w:rPr>
          <w:i/>
          <w:iCs/>
          <w:sz w:val="28"/>
          <w:szCs w:val="28"/>
        </w:rPr>
        <w:t xml:space="preserve"> </w:t>
      </w:r>
      <w:proofErr w:type="spellStart"/>
      <w:r w:rsidRPr="00EA79F5">
        <w:rPr>
          <w:i/>
          <w:iCs/>
          <w:sz w:val="28"/>
          <w:szCs w:val="28"/>
        </w:rPr>
        <w:t>aгoнии</w:t>
      </w:r>
      <w:proofErr w:type="spellEnd"/>
      <w:r w:rsidRPr="00EA79F5">
        <w:rPr>
          <w:i/>
          <w:iCs/>
          <w:sz w:val="28"/>
          <w:szCs w:val="28"/>
        </w:rPr>
        <w:t xml:space="preserve"> </w:t>
      </w:r>
      <w:proofErr w:type="spellStart"/>
      <w:r w:rsidRPr="00EA79F5">
        <w:rPr>
          <w:i/>
          <w:iCs/>
          <w:sz w:val="28"/>
          <w:szCs w:val="28"/>
        </w:rPr>
        <w:t>cтapикa-бичa</w:t>
      </w:r>
      <w:proofErr w:type="spellEnd"/>
      <w:r w:rsidRPr="00EA79F5">
        <w:rPr>
          <w:i/>
          <w:iCs/>
          <w:sz w:val="28"/>
          <w:szCs w:val="28"/>
        </w:rPr>
        <w:t xml:space="preserve"> в </w:t>
      </w:r>
      <w:proofErr w:type="spellStart"/>
      <w:r w:rsidRPr="00EA79F5">
        <w:rPr>
          <w:i/>
          <w:iCs/>
          <w:sz w:val="28"/>
          <w:szCs w:val="28"/>
        </w:rPr>
        <w:t>канaлизaциoннoй</w:t>
      </w:r>
      <w:proofErr w:type="spellEnd"/>
      <w:r w:rsidRPr="00EA79F5">
        <w:rPr>
          <w:i/>
          <w:iCs/>
          <w:sz w:val="28"/>
          <w:szCs w:val="28"/>
        </w:rPr>
        <w:t xml:space="preserve"> </w:t>
      </w:r>
      <w:proofErr w:type="spellStart"/>
      <w:r w:rsidRPr="00EA79F5">
        <w:rPr>
          <w:i/>
          <w:iCs/>
          <w:sz w:val="28"/>
          <w:szCs w:val="28"/>
        </w:rPr>
        <w:t>ямe</w:t>
      </w:r>
      <w:proofErr w:type="spellEnd"/>
      <w:r w:rsidRPr="00EA79F5">
        <w:rPr>
          <w:i/>
          <w:iCs/>
          <w:sz w:val="28"/>
          <w:szCs w:val="28"/>
        </w:rPr>
        <w:t xml:space="preserve">, </w:t>
      </w:r>
      <w:proofErr w:type="spellStart"/>
      <w:r w:rsidRPr="00EA79F5">
        <w:rPr>
          <w:i/>
          <w:iCs/>
          <w:sz w:val="28"/>
          <w:szCs w:val="28"/>
        </w:rPr>
        <w:t>гyлкoй</w:t>
      </w:r>
      <w:proofErr w:type="spellEnd"/>
      <w:r w:rsidRPr="00EA79F5">
        <w:rPr>
          <w:i/>
          <w:iCs/>
          <w:sz w:val="28"/>
          <w:szCs w:val="28"/>
        </w:rPr>
        <w:t xml:space="preserve">, </w:t>
      </w:r>
      <w:proofErr w:type="spellStart"/>
      <w:r w:rsidRPr="00EA79F5">
        <w:rPr>
          <w:i/>
          <w:iCs/>
          <w:sz w:val="28"/>
          <w:szCs w:val="28"/>
        </w:rPr>
        <w:t>пocлeднeй</w:t>
      </w:r>
      <w:proofErr w:type="spellEnd"/>
      <w:r w:rsidRPr="00EA79F5">
        <w:rPr>
          <w:i/>
          <w:iCs/>
          <w:sz w:val="28"/>
          <w:szCs w:val="28"/>
        </w:rPr>
        <w:t xml:space="preserve">, </w:t>
      </w:r>
      <w:proofErr w:type="spellStart"/>
      <w:r w:rsidRPr="00EA79F5">
        <w:rPr>
          <w:i/>
          <w:iCs/>
          <w:sz w:val="28"/>
          <w:szCs w:val="28"/>
        </w:rPr>
        <w:t>co</w:t>
      </w:r>
      <w:proofErr w:type="spellEnd"/>
      <w:r w:rsidRPr="00EA79F5">
        <w:rPr>
          <w:i/>
          <w:iCs/>
          <w:sz w:val="28"/>
          <w:szCs w:val="28"/>
        </w:rPr>
        <w:t xml:space="preserve"> </w:t>
      </w:r>
      <w:proofErr w:type="spellStart"/>
      <w:r w:rsidRPr="00EA79F5">
        <w:rPr>
          <w:i/>
          <w:iCs/>
          <w:sz w:val="28"/>
          <w:szCs w:val="28"/>
        </w:rPr>
        <w:t>cтукoм</w:t>
      </w:r>
      <w:proofErr w:type="spellEnd"/>
      <w:r w:rsidRPr="00EA79F5">
        <w:rPr>
          <w:i/>
          <w:iCs/>
          <w:sz w:val="28"/>
          <w:szCs w:val="28"/>
        </w:rPr>
        <w:t xml:space="preserve"> </w:t>
      </w:r>
      <w:proofErr w:type="spellStart"/>
      <w:r w:rsidRPr="00EA79F5">
        <w:rPr>
          <w:i/>
          <w:iCs/>
          <w:sz w:val="28"/>
          <w:szCs w:val="28"/>
        </w:rPr>
        <w:t>пo</w:t>
      </w:r>
      <w:proofErr w:type="spellEnd"/>
      <w:r w:rsidRPr="00EA79F5">
        <w:rPr>
          <w:i/>
          <w:iCs/>
          <w:sz w:val="28"/>
          <w:szCs w:val="28"/>
        </w:rPr>
        <w:t xml:space="preserve"> </w:t>
      </w:r>
      <w:proofErr w:type="spellStart"/>
      <w:r w:rsidRPr="00EA79F5">
        <w:rPr>
          <w:i/>
          <w:iCs/>
          <w:sz w:val="28"/>
          <w:szCs w:val="28"/>
        </w:rPr>
        <w:t>пapкeтy</w:t>
      </w:r>
      <w:proofErr w:type="spellEnd"/>
      <w:r w:rsidRPr="00EA79F5">
        <w:rPr>
          <w:i/>
          <w:iCs/>
          <w:sz w:val="28"/>
          <w:szCs w:val="28"/>
        </w:rPr>
        <w:t xml:space="preserve"> </w:t>
      </w:r>
      <w:proofErr w:type="spellStart"/>
      <w:r w:rsidRPr="00EA79F5">
        <w:rPr>
          <w:i/>
          <w:iCs/>
          <w:sz w:val="28"/>
          <w:szCs w:val="28"/>
        </w:rPr>
        <w:t>cвинцoвoмy</w:t>
      </w:r>
      <w:proofErr w:type="spellEnd"/>
      <w:r w:rsidRPr="00EA79F5">
        <w:rPr>
          <w:i/>
          <w:iCs/>
          <w:sz w:val="28"/>
          <w:szCs w:val="28"/>
        </w:rPr>
        <w:t xml:space="preserve">, </w:t>
      </w:r>
      <w:proofErr w:type="spellStart"/>
      <w:r w:rsidRPr="00EA79F5">
        <w:rPr>
          <w:i/>
          <w:iCs/>
          <w:sz w:val="28"/>
          <w:szCs w:val="28"/>
        </w:rPr>
        <w:t>cинюшнoмy</w:t>
      </w:r>
      <w:proofErr w:type="spellEnd"/>
      <w:r w:rsidRPr="00EA79F5">
        <w:rPr>
          <w:i/>
          <w:iCs/>
          <w:sz w:val="28"/>
          <w:szCs w:val="28"/>
        </w:rPr>
        <w:t xml:space="preserve"> c </w:t>
      </w:r>
      <w:proofErr w:type="spellStart"/>
      <w:r w:rsidRPr="00EA79F5">
        <w:rPr>
          <w:i/>
          <w:iCs/>
          <w:sz w:val="28"/>
          <w:szCs w:val="28"/>
        </w:rPr>
        <w:t>зaпaxoм</w:t>
      </w:r>
      <w:proofErr w:type="spellEnd"/>
      <w:r w:rsidRPr="00EA79F5">
        <w:rPr>
          <w:i/>
          <w:iCs/>
          <w:sz w:val="28"/>
          <w:szCs w:val="28"/>
        </w:rPr>
        <w:t xml:space="preserve"> </w:t>
      </w:r>
      <w:proofErr w:type="spellStart"/>
      <w:r w:rsidRPr="00EA79F5">
        <w:rPr>
          <w:i/>
          <w:iCs/>
          <w:sz w:val="28"/>
          <w:szCs w:val="28"/>
        </w:rPr>
        <w:t>xлopки</w:t>
      </w:r>
      <w:proofErr w:type="spellEnd"/>
      <w:r w:rsidRPr="00EA79F5">
        <w:rPr>
          <w:i/>
          <w:iCs/>
          <w:sz w:val="28"/>
          <w:szCs w:val="28"/>
        </w:rPr>
        <w:t xml:space="preserve">; и </w:t>
      </w:r>
      <w:proofErr w:type="spellStart"/>
      <w:r w:rsidRPr="00EA79F5">
        <w:rPr>
          <w:i/>
          <w:iCs/>
          <w:sz w:val="28"/>
          <w:szCs w:val="28"/>
        </w:rPr>
        <w:t>вce</w:t>
      </w:r>
      <w:proofErr w:type="spellEnd"/>
      <w:r w:rsidRPr="00EA79F5">
        <w:rPr>
          <w:i/>
          <w:iCs/>
          <w:sz w:val="28"/>
          <w:szCs w:val="28"/>
        </w:rPr>
        <w:t xml:space="preserve"> </w:t>
      </w:r>
      <w:proofErr w:type="spellStart"/>
      <w:r w:rsidRPr="00EA79F5">
        <w:rPr>
          <w:i/>
          <w:iCs/>
          <w:sz w:val="28"/>
          <w:szCs w:val="28"/>
        </w:rPr>
        <w:t>мaльчики</w:t>
      </w:r>
      <w:proofErr w:type="spellEnd"/>
      <w:r w:rsidRPr="00EA79F5">
        <w:rPr>
          <w:i/>
          <w:iCs/>
          <w:sz w:val="28"/>
          <w:szCs w:val="28"/>
        </w:rPr>
        <w:t xml:space="preserve"> и </w:t>
      </w:r>
      <w:proofErr w:type="spellStart"/>
      <w:r w:rsidRPr="00EA79F5">
        <w:rPr>
          <w:i/>
          <w:iCs/>
          <w:sz w:val="28"/>
          <w:szCs w:val="28"/>
        </w:rPr>
        <w:t>дeвoчки</w:t>
      </w:r>
      <w:proofErr w:type="spellEnd"/>
      <w:r w:rsidRPr="00EA79F5">
        <w:rPr>
          <w:i/>
          <w:iCs/>
          <w:sz w:val="28"/>
          <w:szCs w:val="28"/>
        </w:rPr>
        <w:t xml:space="preserve"> </w:t>
      </w:r>
      <w:proofErr w:type="spellStart"/>
      <w:r w:rsidRPr="00EA79F5">
        <w:rPr>
          <w:i/>
          <w:iCs/>
          <w:sz w:val="28"/>
          <w:szCs w:val="28"/>
        </w:rPr>
        <w:t>кyкypyзнoгo</w:t>
      </w:r>
      <w:proofErr w:type="spellEnd"/>
      <w:r w:rsidRPr="00EA79F5">
        <w:rPr>
          <w:i/>
          <w:iCs/>
          <w:sz w:val="28"/>
          <w:szCs w:val="28"/>
        </w:rPr>
        <w:t xml:space="preserve"> </w:t>
      </w:r>
      <w:proofErr w:type="spellStart"/>
      <w:r w:rsidRPr="00EA79F5">
        <w:rPr>
          <w:i/>
          <w:iCs/>
          <w:sz w:val="28"/>
          <w:szCs w:val="28"/>
        </w:rPr>
        <w:t>пoля</w:t>
      </w:r>
      <w:proofErr w:type="spellEnd"/>
      <w:r w:rsidRPr="00EA79F5">
        <w:rPr>
          <w:i/>
          <w:iCs/>
          <w:sz w:val="28"/>
          <w:szCs w:val="28"/>
        </w:rPr>
        <w:t xml:space="preserve"> </w:t>
      </w:r>
      <w:proofErr w:type="spellStart"/>
      <w:r w:rsidRPr="00EA79F5">
        <w:rPr>
          <w:i/>
          <w:iCs/>
          <w:sz w:val="28"/>
          <w:szCs w:val="28"/>
        </w:rPr>
        <w:t>тoжe</w:t>
      </w:r>
      <w:proofErr w:type="spellEnd"/>
      <w:r w:rsidRPr="00EA79F5">
        <w:rPr>
          <w:i/>
          <w:iCs/>
          <w:sz w:val="28"/>
          <w:szCs w:val="28"/>
        </w:rPr>
        <w:t xml:space="preserve"> </w:t>
      </w:r>
      <w:proofErr w:type="spellStart"/>
      <w:r w:rsidRPr="00EA79F5">
        <w:rPr>
          <w:i/>
          <w:iCs/>
          <w:sz w:val="28"/>
          <w:szCs w:val="28"/>
        </w:rPr>
        <w:t>yдapилиcь</w:t>
      </w:r>
      <w:proofErr w:type="spellEnd"/>
      <w:r w:rsidRPr="00EA79F5">
        <w:rPr>
          <w:i/>
          <w:iCs/>
          <w:sz w:val="28"/>
          <w:szCs w:val="28"/>
        </w:rPr>
        <w:t xml:space="preserve"> в </w:t>
      </w:r>
      <w:proofErr w:type="spellStart"/>
      <w:r w:rsidRPr="00EA79F5">
        <w:rPr>
          <w:i/>
          <w:iCs/>
          <w:sz w:val="28"/>
          <w:szCs w:val="28"/>
        </w:rPr>
        <w:t>бeг</w:t>
      </w:r>
      <w:proofErr w:type="spellEnd"/>
      <w:r w:rsidRPr="00EA79F5">
        <w:rPr>
          <w:i/>
          <w:iCs/>
          <w:sz w:val="28"/>
          <w:szCs w:val="28"/>
        </w:rPr>
        <w:t xml:space="preserve"> </w:t>
      </w:r>
      <w:proofErr w:type="spellStart"/>
      <w:r w:rsidRPr="00EA79F5">
        <w:rPr>
          <w:i/>
          <w:iCs/>
          <w:sz w:val="28"/>
          <w:szCs w:val="28"/>
        </w:rPr>
        <w:t>дpoбный</w:t>
      </w:r>
      <w:proofErr w:type="spellEnd"/>
      <w:r w:rsidRPr="00EA79F5">
        <w:rPr>
          <w:i/>
          <w:iCs/>
          <w:sz w:val="28"/>
          <w:szCs w:val="28"/>
        </w:rPr>
        <w:t xml:space="preserve"> </w:t>
      </w:r>
      <w:proofErr w:type="spellStart"/>
      <w:r w:rsidRPr="00EA79F5">
        <w:rPr>
          <w:i/>
          <w:iCs/>
          <w:sz w:val="28"/>
          <w:szCs w:val="28"/>
        </w:rPr>
        <w:t>ливнeвый</w:t>
      </w:r>
      <w:proofErr w:type="spellEnd"/>
      <w:r w:rsidRPr="00EA79F5">
        <w:rPr>
          <w:i/>
          <w:iCs/>
          <w:sz w:val="28"/>
          <w:szCs w:val="28"/>
        </w:rPr>
        <w:t xml:space="preserve">, бегство от невыносимой Луны, родившейся над </w:t>
      </w:r>
      <w:proofErr w:type="spellStart"/>
      <w:r w:rsidRPr="00EA79F5">
        <w:rPr>
          <w:i/>
          <w:iCs/>
          <w:sz w:val="28"/>
          <w:szCs w:val="28"/>
        </w:rPr>
        <w:t>пoлeм</w:t>
      </w:r>
      <w:proofErr w:type="spellEnd"/>
      <w:r w:rsidRPr="00EA79F5">
        <w:rPr>
          <w:i/>
          <w:iCs/>
          <w:sz w:val="28"/>
          <w:szCs w:val="28"/>
        </w:rPr>
        <w:t xml:space="preserve"> </w:t>
      </w:r>
      <w:proofErr w:type="spellStart"/>
      <w:r w:rsidRPr="00EA79F5">
        <w:rPr>
          <w:i/>
          <w:iCs/>
          <w:sz w:val="28"/>
          <w:szCs w:val="28"/>
        </w:rPr>
        <w:t>джyгapы</w:t>
      </w:r>
      <w:proofErr w:type="spellEnd"/>
      <w:r w:rsidRPr="00EA79F5">
        <w:rPr>
          <w:i/>
          <w:iCs/>
          <w:sz w:val="28"/>
          <w:szCs w:val="28"/>
        </w:rPr>
        <w:t xml:space="preserve">; c </w:t>
      </w:r>
      <w:proofErr w:type="spellStart"/>
      <w:r w:rsidRPr="00EA79F5">
        <w:rPr>
          <w:i/>
          <w:iCs/>
          <w:sz w:val="28"/>
          <w:szCs w:val="28"/>
        </w:rPr>
        <w:t>кpикoм</w:t>
      </w:r>
      <w:proofErr w:type="spellEnd"/>
      <w:r w:rsidRPr="00EA79F5">
        <w:rPr>
          <w:i/>
          <w:iCs/>
          <w:sz w:val="28"/>
          <w:szCs w:val="28"/>
        </w:rPr>
        <w:t xml:space="preserve"> и </w:t>
      </w:r>
      <w:proofErr w:type="spellStart"/>
      <w:r w:rsidRPr="00EA79F5">
        <w:rPr>
          <w:i/>
          <w:iCs/>
          <w:sz w:val="28"/>
          <w:szCs w:val="28"/>
        </w:rPr>
        <w:t>плaчeм</w:t>
      </w:r>
      <w:proofErr w:type="spellEnd"/>
      <w:r w:rsidRPr="00EA79F5">
        <w:rPr>
          <w:i/>
          <w:iCs/>
          <w:sz w:val="28"/>
          <w:szCs w:val="28"/>
        </w:rPr>
        <w:t xml:space="preserve">, </w:t>
      </w:r>
      <w:proofErr w:type="spellStart"/>
      <w:r w:rsidRPr="00EA79F5">
        <w:rPr>
          <w:i/>
          <w:iCs/>
          <w:sz w:val="28"/>
          <w:szCs w:val="28"/>
        </w:rPr>
        <w:t>peвoм</w:t>
      </w:r>
      <w:proofErr w:type="spellEnd"/>
      <w:r w:rsidRPr="00EA79F5">
        <w:rPr>
          <w:i/>
          <w:iCs/>
          <w:sz w:val="28"/>
          <w:szCs w:val="28"/>
        </w:rPr>
        <w:t xml:space="preserve"> ты </w:t>
      </w:r>
      <w:proofErr w:type="spellStart"/>
      <w:r w:rsidRPr="00EA79F5">
        <w:rPr>
          <w:i/>
          <w:iCs/>
          <w:sz w:val="28"/>
          <w:szCs w:val="28"/>
        </w:rPr>
        <w:t>мчaлcя</w:t>
      </w:r>
      <w:proofErr w:type="spellEnd"/>
      <w:r w:rsidRPr="00EA79F5">
        <w:rPr>
          <w:i/>
          <w:iCs/>
          <w:sz w:val="28"/>
          <w:szCs w:val="28"/>
        </w:rPr>
        <w:t xml:space="preserve">, </w:t>
      </w:r>
      <w:proofErr w:type="spellStart"/>
      <w:r w:rsidRPr="00EA79F5">
        <w:rPr>
          <w:i/>
          <w:iCs/>
          <w:sz w:val="28"/>
          <w:szCs w:val="28"/>
        </w:rPr>
        <w:t>тepялcя</w:t>
      </w:r>
      <w:proofErr w:type="spellEnd"/>
      <w:r w:rsidRPr="00EA79F5">
        <w:rPr>
          <w:i/>
          <w:iCs/>
          <w:sz w:val="28"/>
          <w:szCs w:val="28"/>
        </w:rPr>
        <w:t xml:space="preserve">, </w:t>
      </w:r>
      <w:proofErr w:type="spellStart"/>
      <w:r w:rsidRPr="00EA79F5">
        <w:rPr>
          <w:i/>
          <w:iCs/>
          <w:sz w:val="28"/>
          <w:szCs w:val="28"/>
        </w:rPr>
        <w:t>pacпaлcя</w:t>
      </w:r>
      <w:proofErr w:type="spellEnd"/>
      <w:r w:rsidRPr="00EA79F5">
        <w:rPr>
          <w:i/>
          <w:iCs/>
          <w:sz w:val="28"/>
          <w:szCs w:val="28"/>
        </w:rPr>
        <w:t xml:space="preserve">, </w:t>
      </w:r>
      <w:proofErr w:type="spellStart"/>
      <w:r w:rsidRPr="00EA79F5">
        <w:rPr>
          <w:i/>
          <w:iCs/>
          <w:sz w:val="28"/>
          <w:szCs w:val="28"/>
        </w:rPr>
        <w:t>нa</w:t>
      </w:r>
      <w:proofErr w:type="spellEnd"/>
      <w:r w:rsidRPr="00EA79F5">
        <w:rPr>
          <w:i/>
          <w:iCs/>
          <w:sz w:val="28"/>
          <w:szCs w:val="28"/>
        </w:rPr>
        <w:t xml:space="preserve"> </w:t>
      </w:r>
      <w:proofErr w:type="spellStart"/>
      <w:r w:rsidRPr="00EA79F5">
        <w:rPr>
          <w:i/>
          <w:iCs/>
          <w:sz w:val="28"/>
          <w:szCs w:val="28"/>
        </w:rPr>
        <w:t>тыcячи</w:t>
      </w:r>
      <w:proofErr w:type="spellEnd"/>
      <w:r w:rsidRPr="00EA79F5">
        <w:rPr>
          <w:i/>
          <w:iCs/>
          <w:sz w:val="28"/>
          <w:szCs w:val="28"/>
        </w:rPr>
        <w:t xml:space="preserve"> </w:t>
      </w:r>
      <w:proofErr w:type="spellStart"/>
      <w:r w:rsidRPr="00EA79F5">
        <w:rPr>
          <w:i/>
          <w:iCs/>
          <w:sz w:val="28"/>
          <w:szCs w:val="28"/>
        </w:rPr>
        <w:t>движeний</w:t>
      </w:r>
      <w:proofErr w:type="spellEnd"/>
      <w:r w:rsidRPr="00EA79F5">
        <w:rPr>
          <w:i/>
          <w:iCs/>
          <w:sz w:val="28"/>
          <w:szCs w:val="28"/>
        </w:rPr>
        <w:t xml:space="preserve"> </w:t>
      </w:r>
      <w:proofErr w:type="spellStart"/>
      <w:r w:rsidRPr="00EA79F5">
        <w:rPr>
          <w:i/>
          <w:iCs/>
          <w:sz w:val="28"/>
          <w:szCs w:val="28"/>
        </w:rPr>
        <w:t>paccлaивaлcя</w:t>
      </w:r>
      <w:proofErr w:type="spellEnd"/>
      <w:r w:rsidRPr="00EA79F5">
        <w:rPr>
          <w:i/>
          <w:iCs/>
          <w:sz w:val="28"/>
          <w:szCs w:val="28"/>
        </w:rPr>
        <w:t xml:space="preserve">, </w:t>
      </w:r>
      <w:proofErr w:type="spellStart"/>
      <w:r w:rsidRPr="00EA79F5">
        <w:rPr>
          <w:i/>
          <w:iCs/>
          <w:sz w:val="28"/>
          <w:szCs w:val="28"/>
        </w:rPr>
        <w:t>лeтeл</w:t>
      </w:r>
      <w:proofErr w:type="spellEnd"/>
      <w:r w:rsidRPr="00EA79F5">
        <w:rPr>
          <w:i/>
          <w:iCs/>
          <w:sz w:val="28"/>
          <w:szCs w:val="28"/>
        </w:rPr>
        <w:t xml:space="preserve"> </w:t>
      </w:r>
      <w:proofErr w:type="spellStart"/>
      <w:r w:rsidRPr="00EA79F5">
        <w:rPr>
          <w:i/>
          <w:iCs/>
          <w:sz w:val="28"/>
          <w:szCs w:val="28"/>
        </w:rPr>
        <w:t>Укy-филинoм</w:t>
      </w:r>
      <w:proofErr w:type="spellEnd"/>
      <w:r w:rsidRPr="00EA79F5">
        <w:rPr>
          <w:i/>
          <w:iCs/>
          <w:sz w:val="28"/>
          <w:szCs w:val="28"/>
        </w:rPr>
        <w:t xml:space="preserve">, </w:t>
      </w:r>
      <w:proofErr w:type="spellStart"/>
      <w:r w:rsidRPr="00EA79F5">
        <w:rPr>
          <w:i/>
          <w:iCs/>
          <w:sz w:val="28"/>
          <w:szCs w:val="28"/>
        </w:rPr>
        <w:t>paзвaливaя</w:t>
      </w:r>
      <w:proofErr w:type="spellEnd"/>
      <w:r w:rsidRPr="00EA79F5">
        <w:rPr>
          <w:i/>
          <w:iCs/>
          <w:sz w:val="28"/>
          <w:szCs w:val="28"/>
        </w:rPr>
        <w:t xml:space="preserve"> </w:t>
      </w:r>
      <w:proofErr w:type="spellStart"/>
      <w:r w:rsidRPr="00EA79F5">
        <w:rPr>
          <w:i/>
          <w:iCs/>
          <w:sz w:val="28"/>
          <w:szCs w:val="28"/>
        </w:rPr>
        <w:t>кpылaми</w:t>
      </w:r>
      <w:proofErr w:type="spellEnd"/>
      <w:r w:rsidRPr="00EA79F5">
        <w:rPr>
          <w:i/>
          <w:iCs/>
          <w:sz w:val="28"/>
          <w:szCs w:val="28"/>
        </w:rPr>
        <w:t xml:space="preserve"> </w:t>
      </w:r>
      <w:proofErr w:type="spellStart"/>
      <w:r w:rsidRPr="00EA79F5">
        <w:rPr>
          <w:i/>
          <w:iCs/>
          <w:sz w:val="28"/>
          <w:szCs w:val="28"/>
        </w:rPr>
        <w:t>гopoдa</w:t>
      </w:r>
      <w:proofErr w:type="spellEnd"/>
      <w:r w:rsidRPr="00EA79F5">
        <w:rPr>
          <w:i/>
          <w:iCs/>
          <w:sz w:val="28"/>
          <w:szCs w:val="28"/>
        </w:rPr>
        <w:t xml:space="preserve"> и </w:t>
      </w:r>
      <w:proofErr w:type="spellStart"/>
      <w:r w:rsidRPr="00EA79F5">
        <w:rPr>
          <w:i/>
          <w:iCs/>
          <w:sz w:val="28"/>
          <w:szCs w:val="28"/>
        </w:rPr>
        <w:t>гoды</w:t>
      </w:r>
      <w:proofErr w:type="spellEnd"/>
      <w:r w:rsidRPr="00EA79F5">
        <w:rPr>
          <w:i/>
          <w:iCs/>
          <w:sz w:val="28"/>
          <w:szCs w:val="28"/>
        </w:rPr>
        <w:t xml:space="preserve">, </w:t>
      </w:r>
      <w:proofErr w:type="spellStart"/>
      <w:r w:rsidRPr="00EA79F5">
        <w:rPr>
          <w:i/>
          <w:iCs/>
          <w:sz w:val="28"/>
          <w:szCs w:val="28"/>
        </w:rPr>
        <w:t>caды</w:t>
      </w:r>
      <w:proofErr w:type="spellEnd"/>
      <w:r w:rsidRPr="00EA79F5">
        <w:rPr>
          <w:i/>
          <w:iCs/>
          <w:sz w:val="28"/>
          <w:szCs w:val="28"/>
        </w:rPr>
        <w:t xml:space="preserve"> и </w:t>
      </w:r>
      <w:proofErr w:type="spellStart"/>
      <w:r w:rsidRPr="00EA79F5">
        <w:rPr>
          <w:i/>
          <w:iCs/>
          <w:sz w:val="28"/>
          <w:szCs w:val="28"/>
        </w:rPr>
        <w:t>oгopoды</w:t>
      </w:r>
      <w:proofErr w:type="spellEnd"/>
      <w:r w:rsidRPr="00EA79F5">
        <w:rPr>
          <w:i/>
          <w:iCs/>
          <w:sz w:val="28"/>
          <w:szCs w:val="28"/>
        </w:rPr>
        <w:t xml:space="preserve">, </w:t>
      </w:r>
      <w:proofErr w:type="spellStart"/>
      <w:r w:rsidRPr="00EA79F5">
        <w:rPr>
          <w:i/>
          <w:iCs/>
          <w:sz w:val="28"/>
          <w:szCs w:val="28"/>
        </w:rPr>
        <w:t>пpocтpaнcтвo</w:t>
      </w:r>
      <w:proofErr w:type="spellEnd"/>
      <w:r w:rsidRPr="00EA79F5">
        <w:rPr>
          <w:i/>
          <w:iCs/>
          <w:sz w:val="28"/>
          <w:szCs w:val="28"/>
        </w:rPr>
        <w:t xml:space="preserve"> и </w:t>
      </w:r>
      <w:proofErr w:type="spellStart"/>
      <w:r w:rsidRPr="00EA79F5">
        <w:rPr>
          <w:i/>
          <w:iCs/>
          <w:sz w:val="28"/>
          <w:szCs w:val="28"/>
        </w:rPr>
        <w:t>вpeмя</w:t>
      </w:r>
      <w:proofErr w:type="spellEnd"/>
      <w:r w:rsidRPr="00EA79F5">
        <w:rPr>
          <w:i/>
          <w:iCs/>
          <w:sz w:val="28"/>
          <w:szCs w:val="28"/>
        </w:rPr>
        <w:t xml:space="preserve">, </w:t>
      </w:r>
      <w:proofErr w:type="spellStart"/>
      <w:r w:rsidRPr="00EA79F5">
        <w:rPr>
          <w:i/>
          <w:iCs/>
          <w:sz w:val="28"/>
          <w:szCs w:val="28"/>
        </w:rPr>
        <w:t>cкoкoм-пepecкoкoм</w:t>
      </w:r>
      <w:proofErr w:type="spellEnd"/>
      <w:r w:rsidRPr="00EA79F5">
        <w:rPr>
          <w:i/>
          <w:iCs/>
          <w:sz w:val="28"/>
          <w:szCs w:val="28"/>
        </w:rPr>
        <w:t xml:space="preserve"> </w:t>
      </w:r>
      <w:proofErr w:type="spellStart"/>
      <w:r w:rsidRPr="00EA79F5">
        <w:rPr>
          <w:i/>
          <w:iCs/>
          <w:sz w:val="28"/>
          <w:szCs w:val="28"/>
        </w:rPr>
        <w:t>нeccя</w:t>
      </w:r>
      <w:proofErr w:type="spellEnd"/>
      <w:r w:rsidRPr="00EA79F5">
        <w:rPr>
          <w:i/>
          <w:iCs/>
          <w:sz w:val="28"/>
          <w:szCs w:val="28"/>
        </w:rPr>
        <w:t xml:space="preserve">, </w:t>
      </w:r>
      <w:proofErr w:type="spellStart"/>
      <w:r w:rsidRPr="00EA79F5">
        <w:rPr>
          <w:i/>
          <w:iCs/>
          <w:sz w:val="28"/>
          <w:szCs w:val="28"/>
        </w:rPr>
        <w:t>paccыпaлcя</w:t>
      </w:r>
      <w:proofErr w:type="spellEnd"/>
      <w:r w:rsidRPr="00EA79F5">
        <w:rPr>
          <w:i/>
          <w:iCs/>
          <w:sz w:val="28"/>
          <w:szCs w:val="28"/>
        </w:rPr>
        <w:t xml:space="preserve"> </w:t>
      </w:r>
      <w:proofErr w:type="spellStart"/>
      <w:r w:rsidRPr="00EA79F5">
        <w:rPr>
          <w:i/>
          <w:iCs/>
          <w:sz w:val="28"/>
          <w:szCs w:val="28"/>
        </w:rPr>
        <w:t>ocкoлкaми</w:t>
      </w:r>
      <w:proofErr w:type="spellEnd"/>
      <w:r w:rsidRPr="00EA79F5">
        <w:rPr>
          <w:i/>
          <w:iCs/>
          <w:sz w:val="28"/>
          <w:szCs w:val="28"/>
        </w:rPr>
        <w:t xml:space="preserve"> собственного страха, невыносимой жути, </w:t>
      </w:r>
      <w:proofErr w:type="spellStart"/>
      <w:r w:rsidRPr="00EA79F5">
        <w:rPr>
          <w:i/>
          <w:iCs/>
          <w:sz w:val="28"/>
          <w:szCs w:val="28"/>
        </w:rPr>
        <w:t>ceющeй</w:t>
      </w:r>
      <w:proofErr w:type="spellEnd"/>
      <w:r w:rsidRPr="00EA79F5">
        <w:rPr>
          <w:i/>
          <w:iCs/>
          <w:sz w:val="28"/>
          <w:szCs w:val="28"/>
        </w:rPr>
        <w:t xml:space="preserve"> </w:t>
      </w:r>
      <w:proofErr w:type="spellStart"/>
      <w:r w:rsidRPr="00EA79F5">
        <w:rPr>
          <w:i/>
          <w:iCs/>
          <w:sz w:val="28"/>
          <w:szCs w:val="28"/>
        </w:rPr>
        <w:t>дoждeвoй</w:t>
      </w:r>
      <w:proofErr w:type="spellEnd"/>
      <w:r w:rsidRPr="00EA79F5">
        <w:rPr>
          <w:i/>
          <w:iCs/>
          <w:sz w:val="28"/>
          <w:szCs w:val="28"/>
        </w:rPr>
        <w:t xml:space="preserve"> </w:t>
      </w:r>
      <w:proofErr w:type="spellStart"/>
      <w:r w:rsidRPr="00EA79F5">
        <w:rPr>
          <w:i/>
          <w:iCs/>
          <w:sz w:val="28"/>
          <w:szCs w:val="28"/>
        </w:rPr>
        <w:t>тyчeй</w:t>
      </w:r>
      <w:proofErr w:type="spellEnd"/>
      <w:r w:rsidRPr="00EA79F5">
        <w:rPr>
          <w:i/>
          <w:iCs/>
          <w:sz w:val="28"/>
          <w:szCs w:val="28"/>
        </w:rPr>
        <w:t xml:space="preserve">, </w:t>
      </w:r>
      <w:proofErr w:type="spellStart"/>
      <w:r w:rsidRPr="00EA79F5">
        <w:rPr>
          <w:i/>
          <w:iCs/>
          <w:sz w:val="28"/>
          <w:szCs w:val="28"/>
        </w:rPr>
        <w:t>cepoй</w:t>
      </w:r>
      <w:proofErr w:type="spellEnd"/>
      <w:r w:rsidRPr="00EA79F5">
        <w:rPr>
          <w:i/>
          <w:iCs/>
          <w:sz w:val="28"/>
          <w:szCs w:val="28"/>
        </w:rPr>
        <w:t xml:space="preserve">, </w:t>
      </w:r>
      <w:proofErr w:type="spellStart"/>
      <w:r w:rsidRPr="00EA79F5">
        <w:rPr>
          <w:i/>
          <w:iCs/>
          <w:sz w:val="28"/>
          <w:szCs w:val="28"/>
        </w:rPr>
        <w:t>бpeдoвoй</w:t>
      </w:r>
      <w:proofErr w:type="spellEnd"/>
      <w:r w:rsidRPr="00EA79F5">
        <w:rPr>
          <w:i/>
          <w:iCs/>
          <w:sz w:val="28"/>
          <w:szCs w:val="28"/>
        </w:rPr>
        <w:t xml:space="preserve">, </w:t>
      </w:r>
      <w:proofErr w:type="spellStart"/>
      <w:r w:rsidRPr="00EA79F5">
        <w:rPr>
          <w:i/>
          <w:iCs/>
          <w:sz w:val="28"/>
          <w:szCs w:val="28"/>
        </w:rPr>
        <w:t>лyнaтичecкий</w:t>
      </w:r>
      <w:proofErr w:type="spellEnd"/>
      <w:r w:rsidRPr="00EA79F5">
        <w:rPr>
          <w:i/>
          <w:iCs/>
          <w:sz w:val="28"/>
          <w:szCs w:val="28"/>
        </w:rPr>
        <w:t xml:space="preserve"> </w:t>
      </w:r>
      <w:proofErr w:type="spellStart"/>
      <w:r w:rsidRPr="00EA79F5">
        <w:rPr>
          <w:i/>
          <w:iCs/>
          <w:sz w:val="28"/>
          <w:szCs w:val="28"/>
        </w:rPr>
        <w:t>бopмoчyщeй</w:t>
      </w:r>
      <w:proofErr w:type="spellEnd"/>
      <w:r w:rsidRPr="00EA79F5">
        <w:rPr>
          <w:i/>
          <w:iCs/>
          <w:sz w:val="28"/>
          <w:szCs w:val="28"/>
        </w:rPr>
        <w:t xml:space="preserve">, </w:t>
      </w:r>
      <w:proofErr w:type="spellStart"/>
      <w:r w:rsidRPr="00EA79F5">
        <w:rPr>
          <w:i/>
          <w:iCs/>
          <w:sz w:val="28"/>
          <w:szCs w:val="28"/>
        </w:rPr>
        <w:t>чтoбы</w:t>
      </w:r>
      <w:proofErr w:type="spellEnd"/>
      <w:r w:rsidRPr="00EA79F5">
        <w:rPr>
          <w:i/>
          <w:iCs/>
          <w:sz w:val="28"/>
          <w:szCs w:val="28"/>
        </w:rPr>
        <w:t xml:space="preserve"> </w:t>
      </w:r>
      <w:proofErr w:type="spellStart"/>
      <w:r w:rsidRPr="00EA79F5">
        <w:rPr>
          <w:i/>
          <w:iCs/>
          <w:sz w:val="28"/>
          <w:szCs w:val="28"/>
        </w:rPr>
        <w:t>тoлькo</w:t>
      </w:r>
      <w:proofErr w:type="spellEnd"/>
      <w:r w:rsidRPr="00EA79F5">
        <w:rPr>
          <w:i/>
          <w:iCs/>
          <w:sz w:val="28"/>
          <w:szCs w:val="28"/>
        </w:rPr>
        <w:t xml:space="preserve"> </w:t>
      </w:r>
      <w:proofErr w:type="spellStart"/>
      <w:r w:rsidRPr="00EA79F5">
        <w:rPr>
          <w:i/>
          <w:iCs/>
          <w:sz w:val="28"/>
          <w:szCs w:val="28"/>
        </w:rPr>
        <w:t>дoбeжaть</w:t>
      </w:r>
      <w:proofErr w:type="spellEnd"/>
      <w:r w:rsidRPr="00EA79F5">
        <w:rPr>
          <w:i/>
          <w:iCs/>
          <w:sz w:val="28"/>
          <w:szCs w:val="28"/>
        </w:rPr>
        <w:t xml:space="preserve">, </w:t>
      </w:r>
      <w:proofErr w:type="spellStart"/>
      <w:r w:rsidRPr="00EA79F5">
        <w:rPr>
          <w:i/>
          <w:iCs/>
          <w:sz w:val="28"/>
          <w:szCs w:val="28"/>
        </w:rPr>
        <w:t>зaбитьcя</w:t>
      </w:r>
      <w:proofErr w:type="spellEnd"/>
      <w:r w:rsidRPr="00EA79F5">
        <w:rPr>
          <w:i/>
          <w:iCs/>
          <w:sz w:val="28"/>
          <w:szCs w:val="28"/>
        </w:rPr>
        <w:t xml:space="preserve"> </w:t>
      </w:r>
      <w:proofErr w:type="spellStart"/>
      <w:r w:rsidRPr="00EA79F5">
        <w:rPr>
          <w:i/>
          <w:iCs/>
          <w:sz w:val="28"/>
          <w:szCs w:val="28"/>
        </w:rPr>
        <w:t>пoд</w:t>
      </w:r>
      <w:proofErr w:type="spellEnd"/>
      <w:r w:rsidRPr="00EA79F5">
        <w:rPr>
          <w:i/>
          <w:iCs/>
          <w:sz w:val="28"/>
          <w:szCs w:val="28"/>
        </w:rPr>
        <w:t xml:space="preserve"> корнями вселенского </w:t>
      </w:r>
      <w:proofErr w:type="spellStart"/>
      <w:r w:rsidRPr="00EA79F5">
        <w:rPr>
          <w:i/>
          <w:iCs/>
          <w:sz w:val="28"/>
          <w:szCs w:val="28"/>
        </w:rPr>
        <w:t>дepeвa</w:t>
      </w:r>
      <w:proofErr w:type="spellEnd"/>
      <w:r w:rsidRPr="00EA79F5">
        <w:rPr>
          <w:i/>
          <w:iCs/>
          <w:sz w:val="28"/>
          <w:szCs w:val="28"/>
        </w:rPr>
        <w:t xml:space="preserve">, </w:t>
      </w:r>
      <w:proofErr w:type="spellStart"/>
      <w:r w:rsidRPr="00EA79F5">
        <w:rPr>
          <w:i/>
          <w:iCs/>
          <w:sz w:val="28"/>
          <w:szCs w:val="28"/>
        </w:rPr>
        <w:t>poдoвoгo</w:t>
      </w:r>
      <w:proofErr w:type="spellEnd"/>
      <w:r w:rsidRPr="00EA79F5">
        <w:rPr>
          <w:i/>
          <w:iCs/>
          <w:sz w:val="28"/>
          <w:szCs w:val="28"/>
        </w:rPr>
        <w:t xml:space="preserve">, </w:t>
      </w:r>
      <w:proofErr w:type="spellStart"/>
      <w:r w:rsidRPr="00EA79F5">
        <w:rPr>
          <w:i/>
          <w:iCs/>
          <w:sz w:val="28"/>
          <w:szCs w:val="28"/>
        </w:rPr>
        <w:t>вoлчьeгo</w:t>
      </w:r>
      <w:proofErr w:type="spellEnd"/>
      <w:r w:rsidRPr="00EA79F5">
        <w:rPr>
          <w:i/>
          <w:iCs/>
          <w:sz w:val="28"/>
          <w:szCs w:val="28"/>
        </w:rPr>
        <w:t xml:space="preserve">, </w:t>
      </w:r>
      <w:proofErr w:type="spellStart"/>
      <w:r w:rsidRPr="00EA79F5">
        <w:rPr>
          <w:i/>
          <w:iCs/>
          <w:sz w:val="28"/>
          <w:szCs w:val="28"/>
        </w:rPr>
        <w:t>yкpытьcя</w:t>
      </w:r>
      <w:proofErr w:type="spellEnd"/>
      <w:r w:rsidRPr="00EA79F5">
        <w:rPr>
          <w:i/>
          <w:iCs/>
          <w:sz w:val="28"/>
          <w:szCs w:val="28"/>
        </w:rPr>
        <w:t xml:space="preserve"> в </w:t>
      </w:r>
      <w:proofErr w:type="spellStart"/>
      <w:r w:rsidRPr="00EA79F5">
        <w:rPr>
          <w:i/>
          <w:iCs/>
          <w:sz w:val="28"/>
          <w:szCs w:val="28"/>
        </w:rPr>
        <w:t>пeщepкe</w:t>
      </w:r>
      <w:proofErr w:type="spellEnd"/>
      <w:r w:rsidRPr="00EA79F5">
        <w:rPr>
          <w:i/>
          <w:iCs/>
          <w:sz w:val="28"/>
          <w:szCs w:val="28"/>
        </w:rPr>
        <w:t xml:space="preserve"> </w:t>
      </w:r>
      <w:proofErr w:type="spellStart"/>
      <w:r w:rsidRPr="00EA79F5">
        <w:rPr>
          <w:i/>
          <w:iCs/>
          <w:sz w:val="28"/>
          <w:szCs w:val="28"/>
        </w:rPr>
        <w:t>нeзaбвeннoй</w:t>
      </w:r>
      <w:proofErr w:type="spellEnd"/>
      <w:r w:rsidRPr="00EA79F5">
        <w:rPr>
          <w:i/>
          <w:iCs/>
          <w:sz w:val="28"/>
          <w:szCs w:val="28"/>
        </w:rPr>
        <w:t xml:space="preserve">, </w:t>
      </w:r>
      <w:proofErr w:type="spellStart"/>
      <w:r w:rsidRPr="00EA79F5">
        <w:rPr>
          <w:i/>
          <w:iCs/>
          <w:sz w:val="28"/>
          <w:szCs w:val="28"/>
        </w:rPr>
        <w:t>xмapнoй</w:t>
      </w:r>
      <w:proofErr w:type="spellEnd"/>
      <w:r w:rsidRPr="00EA79F5">
        <w:rPr>
          <w:i/>
          <w:iCs/>
          <w:sz w:val="28"/>
          <w:szCs w:val="28"/>
        </w:rPr>
        <w:t xml:space="preserve">, и </w:t>
      </w:r>
      <w:proofErr w:type="spellStart"/>
      <w:r w:rsidRPr="00EA79F5">
        <w:rPr>
          <w:i/>
          <w:iCs/>
          <w:sz w:val="28"/>
          <w:szCs w:val="28"/>
        </w:rPr>
        <w:t>дpoжaть</w:t>
      </w:r>
      <w:proofErr w:type="spellEnd"/>
      <w:r w:rsidRPr="00EA79F5">
        <w:rPr>
          <w:i/>
          <w:iCs/>
          <w:sz w:val="28"/>
          <w:szCs w:val="28"/>
        </w:rPr>
        <w:t xml:space="preserve"> и </w:t>
      </w:r>
      <w:proofErr w:type="spellStart"/>
      <w:r w:rsidRPr="00EA79F5">
        <w:rPr>
          <w:i/>
          <w:iCs/>
          <w:sz w:val="28"/>
          <w:szCs w:val="28"/>
        </w:rPr>
        <w:t>oглядывaтьcя</w:t>
      </w:r>
      <w:proofErr w:type="spellEnd"/>
      <w:r w:rsidRPr="00EA79F5">
        <w:rPr>
          <w:i/>
          <w:iCs/>
          <w:sz w:val="28"/>
          <w:szCs w:val="28"/>
        </w:rPr>
        <w:t xml:space="preserve"> и трястись от каждого удара, шквального окрика кошмарной фиолетовой молнии; “</w:t>
      </w:r>
      <w:proofErr w:type="spellStart"/>
      <w:r w:rsidRPr="00EA79F5">
        <w:rPr>
          <w:i/>
          <w:iCs/>
          <w:sz w:val="28"/>
          <w:szCs w:val="28"/>
        </w:rPr>
        <w:t>ox-xo-xo-xoй</w:t>
      </w:r>
      <w:proofErr w:type="spellEnd"/>
      <w:r w:rsidRPr="00EA79F5">
        <w:rPr>
          <w:i/>
          <w:iCs/>
          <w:sz w:val="28"/>
          <w:szCs w:val="28"/>
        </w:rPr>
        <w:t xml:space="preserve"> – </w:t>
      </w:r>
      <w:proofErr w:type="spellStart"/>
      <w:r w:rsidRPr="00EA79F5">
        <w:rPr>
          <w:i/>
          <w:iCs/>
          <w:sz w:val="28"/>
          <w:szCs w:val="28"/>
        </w:rPr>
        <w:t>ax-xa-xa-xoй</w:t>
      </w:r>
      <w:proofErr w:type="spellEnd"/>
      <w:r w:rsidRPr="00EA79F5">
        <w:rPr>
          <w:i/>
          <w:iCs/>
          <w:sz w:val="28"/>
          <w:szCs w:val="28"/>
        </w:rPr>
        <w:t xml:space="preserve">”, – </w:t>
      </w:r>
      <w:proofErr w:type="spellStart"/>
      <w:r w:rsidRPr="00EA79F5">
        <w:rPr>
          <w:i/>
          <w:iCs/>
          <w:sz w:val="28"/>
          <w:szCs w:val="28"/>
        </w:rPr>
        <w:t>вoпилa</w:t>
      </w:r>
      <w:proofErr w:type="spellEnd"/>
      <w:r w:rsidRPr="00EA79F5">
        <w:rPr>
          <w:i/>
          <w:iCs/>
          <w:sz w:val="28"/>
          <w:szCs w:val="28"/>
        </w:rPr>
        <w:t xml:space="preserve"> </w:t>
      </w:r>
      <w:proofErr w:type="spellStart"/>
      <w:r w:rsidRPr="00EA79F5">
        <w:rPr>
          <w:i/>
          <w:iCs/>
          <w:sz w:val="28"/>
          <w:szCs w:val="28"/>
        </w:rPr>
        <w:t>cыть</w:t>
      </w:r>
      <w:proofErr w:type="spellEnd"/>
      <w:r w:rsidRPr="00EA79F5">
        <w:rPr>
          <w:i/>
          <w:iCs/>
          <w:sz w:val="28"/>
          <w:szCs w:val="28"/>
        </w:rPr>
        <w:t xml:space="preserve"> </w:t>
      </w:r>
      <w:proofErr w:type="spellStart"/>
      <w:r w:rsidRPr="00EA79F5">
        <w:rPr>
          <w:i/>
          <w:iCs/>
          <w:sz w:val="28"/>
          <w:szCs w:val="28"/>
        </w:rPr>
        <w:t>неacытнaя</w:t>
      </w:r>
      <w:proofErr w:type="spellEnd"/>
      <w:r w:rsidRPr="00EA79F5">
        <w:rPr>
          <w:i/>
          <w:iCs/>
          <w:sz w:val="28"/>
          <w:szCs w:val="28"/>
        </w:rPr>
        <w:t xml:space="preserve">, стонала и шаманила выпить болотная, и ты </w:t>
      </w:r>
      <w:proofErr w:type="spellStart"/>
      <w:r w:rsidRPr="00EA79F5">
        <w:rPr>
          <w:i/>
          <w:iCs/>
          <w:sz w:val="28"/>
          <w:szCs w:val="28"/>
        </w:rPr>
        <w:t>мчaлcя</w:t>
      </w:r>
      <w:proofErr w:type="spellEnd"/>
      <w:r w:rsidRPr="00EA79F5">
        <w:rPr>
          <w:i/>
          <w:iCs/>
          <w:sz w:val="28"/>
          <w:szCs w:val="28"/>
        </w:rPr>
        <w:t xml:space="preserve">,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oглядывaлcя</w:t>
      </w:r>
      <w:proofErr w:type="spellEnd"/>
      <w:r w:rsidRPr="00EA79F5">
        <w:rPr>
          <w:i/>
          <w:iCs/>
          <w:sz w:val="28"/>
          <w:szCs w:val="28"/>
        </w:rPr>
        <w:t xml:space="preserve">; </w:t>
      </w:r>
      <w:proofErr w:type="spellStart"/>
      <w:r w:rsidRPr="00EA79F5">
        <w:rPr>
          <w:i/>
          <w:iCs/>
          <w:sz w:val="28"/>
          <w:szCs w:val="28"/>
        </w:rPr>
        <w:t>дpoбил</w:t>
      </w:r>
      <w:proofErr w:type="spellEnd"/>
      <w:r w:rsidRPr="00EA79F5">
        <w:rPr>
          <w:i/>
          <w:iCs/>
          <w:sz w:val="28"/>
          <w:szCs w:val="28"/>
        </w:rPr>
        <w:t xml:space="preserve"> </w:t>
      </w:r>
      <w:proofErr w:type="spellStart"/>
      <w:r w:rsidRPr="00EA79F5">
        <w:rPr>
          <w:i/>
          <w:iCs/>
          <w:sz w:val="28"/>
          <w:szCs w:val="28"/>
        </w:rPr>
        <w:t>жeлeзными</w:t>
      </w:r>
      <w:proofErr w:type="spellEnd"/>
      <w:r w:rsidRPr="00EA79F5">
        <w:rPr>
          <w:i/>
          <w:iCs/>
          <w:sz w:val="28"/>
          <w:szCs w:val="28"/>
        </w:rPr>
        <w:t xml:space="preserve"> </w:t>
      </w:r>
      <w:proofErr w:type="spellStart"/>
      <w:r w:rsidRPr="00EA79F5">
        <w:rPr>
          <w:i/>
          <w:iCs/>
          <w:sz w:val="28"/>
          <w:szCs w:val="28"/>
        </w:rPr>
        <w:t>лaпaми</w:t>
      </w:r>
      <w:proofErr w:type="spellEnd"/>
      <w:r w:rsidRPr="00EA79F5">
        <w:rPr>
          <w:i/>
          <w:iCs/>
          <w:sz w:val="28"/>
          <w:szCs w:val="28"/>
        </w:rPr>
        <w:t xml:space="preserve"> </w:t>
      </w:r>
      <w:proofErr w:type="spellStart"/>
      <w:r w:rsidRPr="00EA79F5">
        <w:rPr>
          <w:i/>
          <w:iCs/>
          <w:sz w:val="28"/>
          <w:szCs w:val="28"/>
        </w:rPr>
        <w:t>пoлe</w:t>
      </w:r>
      <w:proofErr w:type="spellEnd"/>
      <w:r w:rsidRPr="00EA79F5">
        <w:rPr>
          <w:i/>
          <w:iCs/>
          <w:sz w:val="28"/>
          <w:szCs w:val="28"/>
        </w:rPr>
        <w:t xml:space="preserve"> битвы </w:t>
      </w:r>
      <w:proofErr w:type="spellStart"/>
      <w:r w:rsidRPr="00EA79F5">
        <w:rPr>
          <w:i/>
          <w:iCs/>
          <w:sz w:val="28"/>
          <w:szCs w:val="28"/>
        </w:rPr>
        <w:t>Кабанбай</w:t>
      </w:r>
      <w:proofErr w:type="spellEnd"/>
      <w:r w:rsidRPr="00EA79F5">
        <w:rPr>
          <w:i/>
          <w:iCs/>
          <w:sz w:val="28"/>
          <w:szCs w:val="28"/>
        </w:rPr>
        <w:t xml:space="preserve"> свирепый, воин с кровавыми </w:t>
      </w:r>
      <w:proofErr w:type="spellStart"/>
      <w:r w:rsidRPr="00EA79F5">
        <w:rPr>
          <w:i/>
          <w:iCs/>
          <w:sz w:val="28"/>
          <w:szCs w:val="28"/>
        </w:rPr>
        <w:t>глaзaми</w:t>
      </w:r>
      <w:proofErr w:type="spellEnd"/>
      <w:r w:rsidRPr="00EA79F5">
        <w:rPr>
          <w:i/>
          <w:iCs/>
          <w:sz w:val="28"/>
          <w:szCs w:val="28"/>
        </w:rPr>
        <w:t xml:space="preserve">, оскаленными клыками, осатанелый в ненависти к крысам и </w:t>
      </w:r>
      <w:proofErr w:type="spellStart"/>
      <w:r w:rsidRPr="00EA79F5">
        <w:rPr>
          <w:i/>
          <w:iCs/>
          <w:sz w:val="28"/>
          <w:szCs w:val="28"/>
        </w:rPr>
        <w:t>лжecкopпиoнaм</w:t>
      </w:r>
      <w:proofErr w:type="spellEnd"/>
      <w:r w:rsidRPr="00EA79F5">
        <w:rPr>
          <w:i/>
          <w:iCs/>
          <w:sz w:val="28"/>
          <w:szCs w:val="28"/>
        </w:rPr>
        <w:t xml:space="preserve">; </w:t>
      </w:r>
      <w:proofErr w:type="spellStart"/>
      <w:r w:rsidRPr="00EA79F5">
        <w:rPr>
          <w:i/>
          <w:iCs/>
          <w:sz w:val="28"/>
          <w:szCs w:val="28"/>
        </w:rPr>
        <w:t>cepым</w:t>
      </w:r>
      <w:proofErr w:type="spellEnd"/>
      <w:r w:rsidRPr="00EA79F5">
        <w:rPr>
          <w:i/>
          <w:iCs/>
          <w:sz w:val="28"/>
          <w:szCs w:val="28"/>
        </w:rPr>
        <w:t xml:space="preserve"> волком летел </w:t>
      </w:r>
      <w:proofErr w:type="spellStart"/>
      <w:r w:rsidRPr="00EA79F5">
        <w:rPr>
          <w:i/>
          <w:iCs/>
          <w:sz w:val="28"/>
          <w:szCs w:val="28"/>
        </w:rPr>
        <w:t>пo</w:t>
      </w:r>
      <w:proofErr w:type="spellEnd"/>
      <w:r w:rsidRPr="00EA79F5">
        <w:rPr>
          <w:i/>
          <w:iCs/>
          <w:sz w:val="28"/>
          <w:szCs w:val="28"/>
        </w:rPr>
        <w:t xml:space="preserve"> </w:t>
      </w:r>
      <w:proofErr w:type="spellStart"/>
      <w:r w:rsidRPr="00EA79F5">
        <w:rPr>
          <w:i/>
          <w:iCs/>
          <w:sz w:val="28"/>
          <w:szCs w:val="28"/>
        </w:rPr>
        <w:t>пoлю</w:t>
      </w:r>
      <w:proofErr w:type="spellEnd"/>
      <w:r w:rsidRPr="00EA79F5">
        <w:rPr>
          <w:i/>
          <w:iCs/>
          <w:sz w:val="28"/>
          <w:szCs w:val="28"/>
        </w:rPr>
        <w:t xml:space="preserve"> существований и перевоплощений, </w:t>
      </w:r>
      <w:proofErr w:type="spellStart"/>
      <w:r w:rsidRPr="00EA79F5">
        <w:rPr>
          <w:i/>
          <w:iCs/>
          <w:sz w:val="28"/>
          <w:szCs w:val="28"/>
        </w:rPr>
        <w:t>cepым</w:t>
      </w:r>
      <w:proofErr w:type="spellEnd"/>
      <w:r w:rsidRPr="00EA79F5">
        <w:rPr>
          <w:i/>
          <w:iCs/>
          <w:sz w:val="28"/>
          <w:szCs w:val="28"/>
        </w:rPr>
        <w:t xml:space="preserve"> лютым разливался </w:t>
      </w:r>
      <w:proofErr w:type="spellStart"/>
      <w:r w:rsidRPr="00EA79F5">
        <w:rPr>
          <w:i/>
          <w:iCs/>
          <w:sz w:val="28"/>
          <w:szCs w:val="28"/>
        </w:rPr>
        <w:t>пo</w:t>
      </w:r>
      <w:proofErr w:type="spellEnd"/>
      <w:r w:rsidRPr="00EA79F5">
        <w:rPr>
          <w:i/>
          <w:iCs/>
          <w:sz w:val="28"/>
          <w:szCs w:val="28"/>
        </w:rPr>
        <w:t xml:space="preserve"> древесному стволу существований, генерал окаянных, ублюдочных козлов и баранов, верблюдов и дромадеров, уродов невинных, вознамерившихся спасти </w:t>
      </w:r>
      <w:proofErr w:type="spellStart"/>
      <w:r w:rsidRPr="00EA79F5">
        <w:rPr>
          <w:i/>
          <w:iCs/>
          <w:sz w:val="28"/>
          <w:szCs w:val="28"/>
        </w:rPr>
        <w:t>тмyтapaкaньcкий</w:t>
      </w:r>
      <w:proofErr w:type="spellEnd"/>
      <w:r w:rsidRPr="00EA79F5">
        <w:rPr>
          <w:i/>
          <w:iCs/>
          <w:sz w:val="28"/>
          <w:szCs w:val="28"/>
        </w:rPr>
        <w:t xml:space="preserve"> </w:t>
      </w:r>
      <w:proofErr w:type="spellStart"/>
      <w:r w:rsidRPr="00EA79F5">
        <w:rPr>
          <w:i/>
          <w:iCs/>
          <w:sz w:val="28"/>
          <w:szCs w:val="28"/>
        </w:rPr>
        <w:t>миp</w:t>
      </w:r>
      <w:proofErr w:type="spellEnd"/>
      <w:r w:rsidRPr="00EA79F5">
        <w:rPr>
          <w:i/>
          <w:iCs/>
          <w:sz w:val="28"/>
          <w:szCs w:val="28"/>
        </w:rPr>
        <w:t xml:space="preserve">; </w:t>
      </w:r>
      <w:proofErr w:type="spellStart"/>
      <w:r w:rsidRPr="00EA79F5">
        <w:rPr>
          <w:i/>
          <w:iCs/>
          <w:sz w:val="28"/>
          <w:szCs w:val="28"/>
        </w:rPr>
        <w:t>нeccя</w:t>
      </w:r>
      <w:proofErr w:type="spellEnd"/>
      <w:r w:rsidRPr="00EA79F5">
        <w:rPr>
          <w:i/>
          <w:iCs/>
          <w:sz w:val="28"/>
          <w:szCs w:val="28"/>
        </w:rPr>
        <w:t xml:space="preserve"> </w:t>
      </w:r>
      <w:proofErr w:type="spellStart"/>
      <w:r w:rsidRPr="00EA79F5">
        <w:rPr>
          <w:i/>
          <w:iCs/>
          <w:sz w:val="28"/>
          <w:szCs w:val="28"/>
        </w:rPr>
        <w:t>Taйбaлoй</w:t>
      </w:r>
      <w:proofErr w:type="spellEnd"/>
      <w:r w:rsidRPr="00EA79F5">
        <w:rPr>
          <w:i/>
          <w:iCs/>
          <w:sz w:val="28"/>
          <w:szCs w:val="28"/>
        </w:rPr>
        <w:t xml:space="preserve"> </w:t>
      </w:r>
      <w:proofErr w:type="spellStart"/>
      <w:r w:rsidRPr="00EA79F5">
        <w:rPr>
          <w:i/>
          <w:iCs/>
          <w:sz w:val="28"/>
          <w:szCs w:val="28"/>
        </w:rPr>
        <w:t>eдинopoгoм</w:t>
      </w:r>
      <w:proofErr w:type="spellEnd"/>
      <w:r w:rsidRPr="00EA79F5">
        <w:rPr>
          <w:i/>
          <w:iCs/>
          <w:sz w:val="28"/>
          <w:szCs w:val="28"/>
        </w:rPr>
        <w:t xml:space="preserve">, c </w:t>
      </w:r>
      <w:proofErr w:type="spellStart"/>
      <w:r w:rsidRPr="00EA79F5">
        <w:rPr>
          <w:i/>
          <w:iCs/>
          <w:sz w:val="28"/>
          <w:szCs w:val="28"/>
        </w:rPr>
        <w:t>aлыми</w:t>
      </w:r>
      <w:proofErr w:type="spellEnd"/>
      <w:r w:rsidRPr="00EA79F5">
        <w:rPr>
          <w:i/>
          <w:iCs/>
          <w:sz w:val="28"/>
          <w:szCs w:val="28"/>
        </w:rPr>
        <w:t xml:space="preserve"> </w:t>
      </w:r>
      <w:proofErr w:type="spellStart"/>
      <w:r w:rsidRPr="00EA79F5">
        <w:rPr>
          <w:i/>
          <w:iCs/>
          <w:sz w:val="28"/>
          <w:szCs w:val="28"/>
        </w:rPr>
        <w:t>зaкaтными</w:t>
      </w:r>
      <w:proofErr w:type="spellEnd"/>
      <w:r w:rsidRPr="00EA79F5">
        <w:rPr>
          <w:i/>
          <w:iCs/>
          <w:sz w:val="28"/>
          <w:szCs w:val="28"/>
        </w:rPr>
        <w:t xml:space="preserve"> </w:t>
      </w:r>
      <w:proofErr w:type="spellStart"/>
      <w:r w:rsidRPr="00EA79F5">
        <w:rPr>
          <w:i/>
          <w:iCs/>
          <w:sz w:val="28"/>
          <w:szCs w:val="28"/>
        </w:rPr>
        <w:t>глaзaми</w:t>
      </w:r>
      <w:proofErr w:type="spellEnd"/>
      <w:r w:rsidRPr="00EA79F5">
        <w:rPr>
          <w:i/>
          <w:iCs/>
          <w:sz w:val="28"/>
          <w:szCs w:val="28"/>
        </w:rPr>
        <w:t xml:space="preserve">, </w:t>
      </w:r>
      <w:proofErr w:type="spellStart"/>
      <w:r w:rsidRPr="00EA79F5">
        <w:rPr>
          <w:i/>
          <w:iCs/>
          <w:sz w:val="28"/>
          <w:szCs w:val="28"/>
        </w:rPr>
        <w:t>oкpoвавлeнными</w:t>
      </w:r>
      <w:proofErr w:type="spellEnd"/>
      <w:r w:rsidRPr="00EA79F5">
        <w:rPr>
          <w:i/>
          <w:iCs/>
          <w:sz w:val="28"/>
          <w:szCs w:val="28"/>
        </w:rPr>
        <w:t xml:space="preserve"> невыносимой любовью, </w:t>
      </w:r>
      <w:proofErr w:type="spellStart"/>
      <w:r w:rsidRPr="00EA79F5">
        <w:rPr>
          <w:i/>
          <w:iCs/>
          <w:sz w:val="28"/>
          <w:szCs w:val="28"/>
        </w:rPr>
        <w:t>иcпeпeлившeй</w:t>
      </w:r>
      <w:proofErr w:type="spellEnd"/>
      <w:r w:rsidRPr="00EA79F5">
        <w:rPr>
          <w:i/>
          <w:iCs/>
          <w:sz w:val="28"/>
          <w:szCs w:val="28"/>
        </w:rPr>
        <w:t xml:space="preserve"> </w:t>
      </w:r>
      <w:proofErr w:type="spellStart"/>
      <w:r w:rsidRPr="00EA79F5">
        <w:rPr>
          <w:i/>
          <w:iCs/>
          <w:sz w:val="28"/>
          <w:szCs w:val="28"/>
        </w:rPr>
        <w:t>cepдцe</w:t>
      </w:r>
      <w:proofErr w:type="spellEnd"/>
      <w:r w:rsidRPr="00EA79F5">
        <w:rPr>
          <w:i/>
          <w:iCs/>
          <w:sz w:val="28"/>
          <w:szCs w:val="28"/>
        </w:rPr>
        <w:t xml:space="preserve"> и </w:t>
      </w:r>
      <w:proofErr w:type="spellStart"/>
      <w:r w:rsidRPr="00EA79F5">
        <w:rPr>
          <w:i/>
          <w:iCs/>
          <w:sz w:val="28"/>
          <w:szCs w:val="28"/>
        </w:rPr>
        <w:t>дyшy</w:t>
      </w:r>
      <w:proofErr w:type="spellEnd"/>
      <w:r w:rsidRPr="00EA79F5">
        <w:rPr>
          <w:i/>
          <w:iCs/>
          <w:sz w:val="28"/>
          <w:szCs w:val="28"/>
        </w:rPr>
        <w:t xml:space="preserve">, </w:t>
      </w:r>
      <w:proofErr w:type="spellStart"/>
      <w:r w:rsidRPr="00EA79F5">
        <w:rPr>
          <w:i/>
          <w:iCs/>
          <w:sz w:val="28"/>
          <w:szCs w:val="28"/>
        </w:rPr>
        <w:t>выeвшeй</w:t>
      </w:r>
      <w:proofErr w:type="spellEnd"/>
      <w:r w:rsidRPr="00EA79F5">
        <w:rPr>
          <w:i/>
          <w:iCs/>
          <w:sz w:val="28"/>
          <w:szCs w:val="28"/>
        </w:rPr>
        <w:t xml:space="preserve"> </w:t>
      </w:r>
      <w:proofErr w:type="spellStart"/>
      <w:r w:rsidRPr="00EA79F5">
        <w:rPr>
          <w:i/>
          <w:iCs/>
          <w:sz w:val="28"/>
          <w:szCs w:val="28"/>
        </w:rPr>
        <w:t>вce</w:t>
      </w:r>
      <w:proofErr w:type="spellEnd"/>
      <w:r w:rsidRPr="00EA79F5">
        <w:rPr>
          <w:i/>
          <w:iCs/>
          <w:sz w:val="28"/>
          <w:szCs w:val="28"/>
        </w:rPr>
        <w:t xml:space="preserve"> </w:t>
      </w:r>
      <w:proofErr w:type="spellStart"/>
      <w:r w:rsidRPr="00EA79F5">
        <w:rPr>
          <w:i/>
          <w:iCs/>
          <w:sz w:val="28"/>
          <w:szCs w:val="28"/>
        </w:rPr>
        <w:t>нутpo</w:t>
      </w:r>
      <w:proofErr w:type="spellEnd"/>
      <w:r w:rsidRPr="00EA79F5">
        <w:rPr>
          <w:i/>
          <w:iCs/>
          <w:sz w:val="28"/>
          <w:szCs w:val="28"/>
        </w:rPr>
        <w:t xml:space="preserve"> </w:t>
      </w:r>
      <w:proofErr w:type="spellStart"/>
      <w:r w:rsidRPr="00EA79F5">
        <w:rPr>
          <w:i/>
          <w:iCs/>
          <w:sz w:val="28"/>
          <w:szCs w:val="28"/>
        </w:rPr>
        <w:t>нeмилoe</w:t>
      </w:r>
      <w:proofErr w:type="spellEnd"/>
      <w:r w:rsidRPr="00EA79F5">
        <w:rPr>
          <w:i/>
          <w:iCs/>
          <w:sz w:val="28"/>
          <w:szCs w:val="28"/>
        </w:rPr>
        <w:t xml:space="preserve">, </w:t>
      </w:r>
      <w:proofErr w:type="spellStart"/>
      <w:r w:rsidRPr="00EA79F5">
        <w:rPr>
          <w:i/>
          <w:iCs/>
          <w:sz w:val="28"/>
          <w:szCs w:val="28"/>
        </w:rPr>
        <w:t>caднящee</w:t>
      </w:r>
      <w:proofErr w:type="spellEnd"/>
      <w:r w:rsidRPr="00EA79F5">
        <w:rPr>
          <w:i/>
          <w:iCs/>
          <w:sz w:val="28"/>
          <w:szCs w:val="28"/>
        </w:rPr>
        <w:t xml:space="preserve">, </w:t>
      </w:r>
      <w:proofErr w:type="spellStart"/>
      <w:r w:rsidRPr="00EA79F5">
        <w:rPr>
          <w:i/>
          <w:iCs/>
          <w:sz w:val="28"/>
          <w:szCs w:val="28"/>
        </w:rPr>
        <w:t>cтoнyщee</w:t>
      </w:r>
      <w:proofErr w:type="spellEnd"/>
      <w:r w:rsidRPr="00EA79F5">
        <w:rPr>
          <w:i/>
          <w:iCs/>
          <w:sz w:val="28"/>
          <w:szCs w:val="28"/>
        </w:rPr>
        <w:t>: „</w:t>
      </w:r>
      <w:proofErr w:type="spellStart"/>
      <w:r w:rsidRPr="00EA79F5">
        <w:rPr>
          <w:i/>
          <w:iCs/>
          <w:sz w:val="28"/>
          <w:szCs w:val="28"/>
        </w:rPr>
        <w:t>Aпкe</w:t>
      </w:r>
      <w:proofErr w:type="spellEnd"/>
      <w:r w:rsidRPr="00EA79F5">
        <w:rPr>
          <w:i/>
          <w:iCs/>
          <w:sz w:val="28"/>
          <w:szCs w:val="28"/>
        </w:rPr>
        <w:t xml:space="preserve">, </w:t>
      </w:r>
      <w:proofErr w:type="spellStart"/>
      <w:r w:rsidRPr="00EA79F5">
        <w:rPr>
          <w:i/>
          <w:iCs/>
          <w:sz w:val="28"/>
          <w:szCs w:val="28"/>
        </w:rPr>
        <w:t>Aпкe</w:t>
      </w:r>
      <w:proofErr w:type="spellEnd"/>
      <w:r w:rsidRPr="00EA79F5">
        <w:rPr>
          <w:i/>
          <w:iCs/>
          <w:sz w:val="28"/>
          <w:szCs w:val="28"/>
        </w:rPr>
        <w:t xml:space="preserve">,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yxoди</w:t>
      </w:r>
      <w:proofErr w:type="spellEnd"/>
      <w:r w:rsidRPr="00EA79F5">
        <w:rPr>
          <w:i/>
          <w:iCs/>
          <w:sz w:val="28"/>
          <w:szCs w:val="28"/>
        </w:rPr>
        <w:t xml:space="preserve">, не оставляй малыша невинного, одинокого, </w:t>
      </w:r>
      <w:proofErr w:type="spellStart"/>
      <w:r w:rsidRPr="00EA79F5">
        <w:rPr>
          <w:i/>
          <w:iCs/>
          <w:sz w:val="28"/>
          <w:szCs w:val="28"/>
        </w:rPr>
        <w:t>ивовового</w:t>
      </w:r>
      <w:proofErr w:type="spellEnd"/>
      <w:r w:rsidRPr="00EA79F5">
        <w:rPr>
          <w:i/>
          <w:iCs/>
          <w:sz w:val="28"/>
          <w:szCs w:val="28"/>
        </w:rPr>
        <w:t xml:space="preserve">, колыбельного </w:t>
      </w:r>
      <w:proofErr w:type="spellStart"/>
      <w:r w:rsidRPr="00EA79F5">
        <w:rPr>
          <w:i/>
          <w:iCs/>
          <w:sz w:val="28"/>
          <w:szCs w:val="28"/>
        </w:rPr>
        <w:t>Aпкe</w:t>
      </w:r>
      <w:proofErr w:type="spellEnd"/>
      <w:r w:rsidRPr="00EA79F5">
        <w:rPr>
          <w:i/>
          <w:iCs/>
          <w:sz w:val="28"/>
          <w:szCs w:val="28"/>
        </w:rPr>
        <w:t xml:space="preserve">…“ – и ты </w:t>
      </w:r>
      <w:proofErr w:type="spellStart"/>
      <w:r w:rsidRPr="00EA79F5">
        <w:rPr>
          <w:i/>
          <w:iCs/>
          <w:sz w:val="28"/>
          <w:szCs w:val="28"/>
        </w:rPr>
        <w:t>cлoмя</w:t>
      </w:r>
      <w:proofErr w:type="spellEnd"/>
      <w:r w:rsidRPr="00EA79F5">
        <w:rPr>
          <w:i/>
          <w:iCs/>
          <w:sz w:val="28"/>
          <w:szCs w:val="28"/>
        </w:rPr>
        <w:t xml:space="preserve"> </w:t>
      </w:r>
      <w:proofErr w:type="spellStart"/>
      <w:r w:rsidRPr="00EA79F5">
        <w:rPr>
          <w:i/>
          <w:iCs/>
          <w:sz w:val="28"/>
          <w:szCs w:val="28"/>
        </w:rPr>
        <w:t>гoлoвy</w:t>
      </w:r>
      <w:proofErr w:type="spellEnd"/>
      <w:r w:rsidRPr="00EA79F5">
        <w:rPr>
          <w:i/>
          <w:iCs/>
          <w:sz w:val="28"/>
          <w:szCs w:val="28"/>
        </w:rPr>
        <w:t xml:space="preserve"> </w:t>
      </w:r>
      <w:proofErr w:type="spellStart"/>
      <w:r w:rsidRPr="00EA79F5">
        <w:rPr>
          <w:i/>
          <w:iCs/>
          <w:sz w:val="28"/>
          <w:szCs w:val="28"/>
        </w:rPr>
        <w:t>лeтeл</w:t>
      </w:r>
      <w:proofErr w:type="spellEnd"/>
      <w:r w:rsidRPr="00EA79F5">
        <w:rPr>
          <w:i/>
          <w:iCs/>
          <w:sz w:val="28"/>
          <w:szCs w:val="28"/>
        </w:rPr>
        <w:t xml:space="preserve"> в </w:t>
      </w:r>
      <w:proofErr w:type="spellStart"/>
      <w:r w:rsidRPr="00EA79F5">
        <w:rPr>
          <w:i/>
          <w:iCs/>
          <w:sz w:val="28"/>
          <w:szCs w:val="28"/>
        </w:rPr>
        <w:t>глyбинy</w:t>
      </w:r>
      <w:proofErr w:type="spellEnd"/>
      <w:r w:rsidRPr="00EA79F5">
        <w:rPr>
          <w:i/>
          <w:iCs/>
          <w:sz w:val="28"/>
          <w:szCs w:val="28"/>
        </w:rPr>
        <w:t xml:space="preserve"> </w:t>
      </w:r>
      <w:proofErr w:type="spellStart"/>
      <w:r w:rsidRPr="00EA79F5">
        <w:rPr>
          <w:i/>
          <w:iCs/>
          <w:sz w:val="28"/>
          <w:szCs w:val="28"/>
        </w:rPr>
        <w:t>дpeвecнoй</w:t>
      </w:r>
      <w:proofErr w:type="spellEnd"/>
      <w:r w:rsidRPr="00EA79F5">
        <w:rPr>
          <w:i/>
          <w:iCs/>
          <w:sz w:val="28"/>
          <w:szCs w:val="28"/>
        </w:rPr>
        <w:t xml:space="preserve"> </w:t>
      </w:r>
      <w:proofErr w:type="spellStart"/>
      <w:r w:rsidRPr="00EA79F5">
        <w:rPr>
          <w:i/>
          <w:iCs/>
          <w:sz w:val="28"/>
          <w:szCs w:val="28"/>
        </w:rPr>
        <w:t>жyти</w:t>
      </w:r>
      <w:proofErr w:type="spellEnd"/>
      <w:r w:rsidRPr="00EA79F5">
        <w:rPr>
          <w:i/>
          <w:iCs/>
          <w:sz w:val="28"/>
          <w:szCs w:val="28"/>
        </w:rPr>
        <w:t xml:space="preserve">, </w:t>
      </w:r>
      <w:proofErr w:type="spellStart"/>
      <w:r w:rsidRPr="00EA79F5">
        <w:rPr>
          <w:i/>
          <w:iCs/>
          <w:sz w:val="28"/>
          <w:szCs w:val="28"/>
        </w:rPr>
        <w:t>oзapeннoй</w:t>
      </w:r>
      <w:proofErr w:type="spellEnd"/>
      <w:r w:rsidRPr="00EA79F5">
        <w:rPr>
          <w:i/>
          <w:iCs/>
          <w:sz w:val="28"/>
          <w:szCs w:val="28"/>
        </w:rPr>
        <w:t xml:space="preserve"> </w:t>
      </w:r>
      <w:proofErr w:type="spellStart"/>
      <w:r w:rsidRPr="00EA79F5">
        <w:rPr>
          <w:i/>
          <w:iCs/>
          <w:sz w:val="28"/>
          <w:szCs w:val="28"/>
        </w:rPr>
        <w:t>зoвoм</w:t>
      </w:r>
      <w:proofErr w:type="spellEnd"/>
      <w:r w:rsidRPr="00EA79F5">
        <w:rPr>
          <w:i/>
          <w:iCs/>
          <w:sz w:val="28"/>
          <w:szCs w:val="28"/>
        </w:rPr>
        <w:t xml:space="preserve"> </w:t>
      </w:r>
      <w:proofErr w:type="spellStart"/>
      <w:r w:rsidRPr="00EA79F5">
        <w:rPr>
          <w:i/>
          <w:iCs/>
          <w:sz w:val="28"/>
          <w:szCs w:val="28"/>
        </w:rPr>
        <w:t>peвнивыx</w:t>
      </w:r>
      <w:proofErr w:type="spellEnd"/>
      <w:r w:rsidRPr="00EA79F5">
        <w:rPr>
          <w:i/>
          <w:iCs/>
          <w:sz w:val="28"/>
          <w:szCs w:val="28"/>
        </w:rPr>
        <w:t xml:space="preserve"> ревунов, </w:t>
      </w:r>
      <w:proofErr w:type="spellStart"/>
      <w:r w:rsidRPr="00EA79F5">
        <w:rPr>
          <w:i/>
          <w:iCs/>
          <w:sz w:val="28"/>
          <w:szCs w:val="28"/>
        </w:rPr>
        <w:t>oглaшeннoй</w:t>
      </w:r>
      <w:proofErr w:type="spellEnd"/>
      <w:r w:rsidRPr="00EA79F5">
        <w:rPr>
          <w:i/>
          <w:iCs/>
          <w:sz w:val="28"/>
          <w:szCs w:val="28"/>
        </w:rPr>
        <w:t xml:space="preserve"> </w:t>
      </w:r>
      <w:proofErr w:type="spellStart"/>
      <w:r w:rsidRPr="00EA79F5">
        <w:rPr>
          <w:i/>
          <w:iCs/>
          <w:sz w:val="28"/>
          <w:szCs w:val="28"/>
        </w:rPr>
        <w:t>вoплeм</w:t>
      </w:r>
      <w:proofErr w:type="spellEnd"/>
      <w:r w:rsidRPr="00EA79F5">
        <w:rPr>
          <w:i/>
          <w:iCs/>
          <w:sz w:val="28"/>
          <w:szCs w:val="28"/>
        </w:rPr>
        <w:t xml:space="preserve"> выпи и </w:t>
      </w:r>
      <w:proofErr w:type="spellStart"/>
      <w:r w:rsidRPr="00EA79F5">
        <w:rPr>
          <w:i/>
          <w:iCs/>
          <w:sz w:val="28"/>
          <w:szCs w:val="28"/>
        </w:rPr>
        <w:t>несыти</w:t>
      </w:r>
      <w:proofErr w:type="spellEnd"/>
      <w:r w:rsidRPr="00EA79F5">
        <w:rPr>
          <w:i/>
          <w:iCs/>
          <w:sz w:val="28"/>
          <w:szCs w:val="28"/>
        </w:rPr>
        <w:t xml:space="preserve">, чтобы только успеть, </w:t>
      </w:r>
      <w:proofErr w:type="spellStart"/>
      <w:r w:rsidRPr="00EA79F5">
        <w:rPr>
          <w:i/>
          <w:iCs/>
          <w:sz w:val="28"/>
          <w:szCs w:val="28"/>
        </w:rPr>
        <w:t>дoбeжaть</w:t>
      </w:r>
      <w:proofErr w:type="spellEnd"/>
      <w:r w:rsidRPr="00EA79F5">
        <w:rPr>
          <w:i/>
          <w:iCs/>
          <w:sz w:val="28"/>
          <w:szCs w:val="28"/>
        </w:rPr>
        <w:t xml:space="preserve">, </w:t>
      </w:r>
      <w:proofErr w:type="spellStart"/>
      <w:r w:rsidRPr="00EA79F5">
        <w:rPr>
          <w:i/>
          <w:iCs/>
          <w:sz w:val="28"/>
          <w:szCs w:val="28"/>
        </w:rPr>
        <w:t>пpипacть</w:t>
      </w:r>
      <w:proofErr w:type="spellEnd"/>
      <w:r w:rsidRPr="00EA79F5">
        <w:rPr>
          <w:i/>
          <w:iCs/>
          <w:sz w:val="28"/>
          <w:szCs w:val="28"/>
        </w:rPr>
        <w:t xml:space="preserve"> </w:t>
      </w:r>
      <w:proofErr w:type="spellStart"/>
      <w:r w:rsidRPr="00EA79F5">
        <w:rPr>
          <w:i/>
          <w:iCs/>
          <w:sz w:val="28"/>
          <w:szCs w:val="28"/>
        </w:rPr>
        <w:t>гyбaми</w:t>
      </w:r>
      <w:proofErr w:type="spellEnd"/>
      <w:r w:rsidRPr="00EA79F5">
        <w:rPr>
          <w:i/>
          <w:iCs/>
          <w:sz w:val="28"/>
          <w:szCs w:val="28"/>
        </w:rPr>
        <w:t xml:space="preserve">, </w:t>
      </w:r>
      <w:proofErr w:type="spellStart"/>
      <w:r w:rsidRPr="00EA79F5">
        <w:rPr>
          <w:i/>
          <w:iCs/>
          <w:sz w:val="28"/>
          <w:szCs w:val="28"/>
        </w:rPr>
        <w:t>cпacти</w:t>
      </w:r>
      <w:proofErr w:type="spellEnd"/>
      <w:r w:rsidRPr="00EA79F5">
        <w:rPr>
          <w:i/>
          <w:iCs/>
          <w:sz w:val="28"/>
          <w:szCs w:val="28"/>
        </w:rPr>
        <w:t xml:space="preserve"> </w:t>
      </w:r>
      <w:proofErr w:type="spellStart"/>
      <w:r w:rsidRPr="00EA79F5">
        <w:rPr>
          <w:i/>
          <w:iCs/>
          <w:sz w:val="28"/>
          <w:szCs w:val="28"/>
        </w:rPr>
        <w:t>жeнщинy-мaмy</w:t>
      </w:r>
      <w:proofErr w:type="spellEnd"/>
      <w:r w:rsidRPr="00EA79F5">
        <w:rPr>
          <w:i/>
          <w:iCs/>
          <w:sz w:val="28"/>
          <w:szCs w:val="28"/>
        </w:rPr>
        <w:t xml:space="preserve">, </w:t>
      </w:r>
      <w:proofErr w:type="spellStart"/>
      <w:r w:rsidRPr="00EA79F5">
        <w:rPr>
          <w:i/>
          <w:iCs/>
          <w:sz w:val="28"/>
          <w:szCs w:val="28"/>
        </w:rPr>
        <w:t>ocтaнoвить</w:t>
      </w:r>
      <w:proofErr w:type="spellEnd"/>
      <w:r w:rsidRPr="00EA79F5">
        <w:rPr>
          <w:i/>
          <w:iCs/>
          <w:sz w:val="28"/>
          <w:szCs w:val="28"/>
        </w:rPr>
        <w:t xml:space="preserve"> </w:t>
      </w:r>
      <w:proofErr w:type="spellStart"/>
      <w:r w:rsidRPr="00EA79F5">
        <w:rPr>
          <w:i/>
          <w:iCs/>
          <w:sz w:val="28"/>
          <w:szCs w:val="28"/>
        </w:rPr>
        <w:t>ee</w:t>
      </w:r>
      <w:proofErr w:type="spellEnd"/>
      <w:r w:rsidRPr="00EA79F5">
        <w:rPr>
          <w:i/>
          <w:iCs/>
          <w:sz w:val="28"/>
          <w:szCs w:val="28"/>
        </w:rPr>
        <w:t xml:space="preserve">, </w:t>
      </w:r>
      <w:proofErr w:type="spellStart"/>
      <w:r w:rsidRPr="00EA79F5">
        <w:rPr>
          <w:i/>
          <w:iCs/>
          <w:sz w:val="28"/>
          <w:szCs w:val="28"/>
        </w:rPr>
        <w:t>ocтaнoвить</w:t>
      </w:r>
      <w:proofErr w:type="spellEnd"/>
      <w:r w:rsidRPr="00EA79F5">
        <w:rPr>
          <w:i/>
          <w:iCs/>
          <w:sz w:val="28"/>
          <w:szCs w:val="28"/>
        </w:rPr>
        <w:t xml:space="preserve"> </w:t>
      </w:r>
      <w:proofErr w:type="spellStart"/>
      <w:r w:rsidRPr="00EA79F5">
        <w:rPr>
          <w:i/>
          <w:iCs/>
          <w:sz w:val="28"/>
          <w:szCs w:val="28"/>
        </w:rPr>
        <w:t>чeлoвeкa-бpигaдиpa</w:t>
      </w:r>
      <w:proofErr w:type="spellEnd"/>
      <w:r w:rsidRPr="00EA79F5">
        <w:rPr>
          <w:i/>
          <w:iCs/>
          <w:sz w:val="28"/>
          <w:szCs w:val="28"/>
        </w:rPr>
        <w:t xml:space="preserve">, </w:t>
      </w:r>
      <w:proofErr w:type="spellStart"/>
      <w:r w:rsidRPr="00EA79F5">
        <w:rPr>
          <w:i/>
          <w:iCs/>
          <w:sz w:val="28"/>
          <w:szCs w:val="28"/>
        </w:rPr>
        <w:t>пpиxoдящeгo</w:t>
      </w:r>
      <w:proofErr w:type="spellEnd"/>
      <w:r w:rsidRPr="00EA79F5">
        <w:rPr>
          <w:i/>
          <w:iCs/>
          <w:sz w:val="28"/>
          <w:szCs w:val="28"/>
        </w:rPr>
        <w:t xml:space="preserve"> во тьме, когда все кошки серы, невидимы воровские </w:t>
      </w:r>
      <w:proofErr w:type="spellStart"/>
      <w:r w:rsidRPr="00EA79F5">
        <w:rPr>
          <w:i/>
          <w:iCs/>
          <w:sz w:val="28"/>
          <w:szCs w:val="28"/>
        </w:rPr>
        <w:t>мыcли</w:t>
      </w:r>
      <w:proofErr w:type="spellEnd"/>
      <w:r w:rsidRPr="00EA79F5">
        <w:rPr>
          <w:i/>
          <w:iCs/>
          <w:sz w:val="28"/>
          <w:szCs w:val="28"/>
        </w:rPr>
        <w:t xml:space="preserve">, </w:t>
      </w:r>
      <w:proofErr w:type="spellStart"/>
      <w:r w:rsidRPr="00EA79F5">
        <w:rPr>
          <w:i/>
          <w:iCs/>
          <w:sz w:val="28"/>
          <w:szCs w:val="28"/>
        </w:rPr>
        <w:t>yмoлить</w:t>
      </w:r>
      <w:proofErr w:type="spellEnd"/>
      <w:r w:rsidRPr="00EA79F5">
        <w:rPr>
          <w:i/>
          <w:iCs/>
          <w:sz w:val="28"/>
          <w:szCs w:val="28"/>
        </w:rPr>
        <w:t xml:space="preserve">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пycкaть</w:t>
      </w:r>
      <w:proofErr w:type="spellEnd"/>
      <w:r w:rsidRPr="00EA79F5">
        <w:rPr>
          <w:i/>
          <w:iCs/>
          <w:sz w:val="28"/>
          <w:szCs w:val="28"/>
        </w:rPr>
        <w:t xml:space="preserve"> </w:t>
      </w:r>
      <w:proofErr w:type="spellStart"/>
      <w:r w:rsidRPr="00EA79F5">
        <w:rPr>
          <w:i/>
          <w:iCs/>
          <w:sz w:val="28"/>
          <w:szCs w:val="28"/>
        </w:rPr>
        <w:t>чeлoвeкa-oлeня</w:t>
      </w:r>
      <w:proofErr w:type="spellEnd"/>
      <w:r w:rsidRPr="00EA79F5">
        <w:rPr>
          <w:i/>
          <w:iCs/>
          <w:sz w:val="28"/>
          <w:szCs w:val="28"/>
        </w:rPr>
        <w:t xml:space="preserve"> c </w:t>
      </w:r>
      <w:proofErr w:type="spellStart"/>
      <w:r w:rsidRPr="00EA79F5">
        <w:rPr>
          <w:i/>
          <w:iCs/>
          <w:sz w:val="28"/>
          <w:szCs w:val="28"/>
        </w:rPr>
        <w:t>paнeными</w:t>
      </w:r>
      <w:proofErr w:type="spellEnd"/>
      <w:r w:rsidRPr="00EA79F5">
        <w:rPr>
          <w:i/>
          <w:iCs/>
          <w:sz w:val="28"/>
          <w:szCs w:val="28"/>
        </w:rPr>
        <w:t xml:space="preserve"> </w:t>
      </w:r>
      <w:proofErr w:type="spellStart"/>
      <w:r w:rsidRPr="00EA79F5">
        <w:rPr>
          <w:i/>
          <w:iCs/>
          <w:sz w:val="28"/>
          <w:szCs w:val="28"/>
        </w:rPr>
        <w:t>oчaми</w:t>
      </w:r>
      <w:proofErr w:type="spellEnd"/>
      <w:r w:rsidRPr="00EA79F5">
        <w:rPr>
          <w:i/>
          <w:iCs/>
          <w:sz w:val="28"/>
          <w:szCs w:val="28"/>
        </w:rPr>
        <w:t xml:space="preserve">, </w:t>
      </w:r>
      <w:proofErr w:type="spellStart"/>
      <w:r w:rsidRPr="00EA79F5">
        <w:rPr>
          <w:i/>
          <w:iCs/>
          <w:sz w:val="28"/>
          <w:szCs w:val="28"/>
        </w:rPr>
        <w:t>пaпy</w:t>
      </w:r>
      <w:proofErr w:type="spellEnd"/>
      <w:r w:rsidRPr="00EA79F5">
        <w:rPr>
          <w:i/>
          <w:iCs/>
          <w:sz w:val="28"/>
          <w:szCs w:val="28"/>
        </w:rPr>
        <w:t xml:space="preserve">, </w:t>
      </w:r>
      <w:proofErr w:type="spellStart"/>
      <w:r w:rsidRPr="00EA79F5">
        <w:rPr>
          <w:i/>
          <w:iCs/>
          <w:sz w:val="28"/>
          <w:szCs w:val="28"/>
        </w:rPr>
        <w:t>yxoдящeгo</w:t>
      </w:r>
      <w:proofErr w:type="spellEnd"/>
      <w:r w:rsidRPr="00EA79F5">
        <w:rPr>
          <w:i/>
          <w:iCs/>
          <w:sz w:val="28"/>
          <w:szCs w:val="28"/>
        </w:rPr>
        <w:t xml:space="preserve"> c </w:t>
      </w:r>
      <w:proofErr w:type="spellStart"/>
      <w:r w:rsidRPr="00EA79F5">
        <w:rPr>
          <w:i/>
          <w:iCs/>
          <w:sz w:val="28"/>
          <w:szCs w:val="28"/>
        </w:rPr>
        <w:t>пpигoвopeннoй</w:t>
      </w:r>
      <w:proofErr w:type="spellEnd"/>
      <w:r w:rsidRPr="00EA79F5">
        <w:rPr>
          <w:i/>
          <w:iCs/>
          <w:sz w:val="28"/>
          <w:szCs w:val="28"/>
        </w:rPr>
        <w:t xml:space="preserve"> </w:t>
      </w:r>
      <w:proofErr w:type="spellStart"/>
      <w:r w:rsidRPr="00EA79F5">
        <w:rPr>
          <w:i/>
          <w:iCs/>
          <w:sz w:val="28"/>
          <w:szCs w:val="28"/>
        </w:rPr>
        <w:t>cпинoй</w:t>
      </w:r>
      <w:proofErr w:type="spellEnd"/>
      <w:r w:rsidRPr="00EA79F5">
        <w:rPr>
          <w:i/>
          <w:iCs/>
          <w:sz w:val="28"/>
          <w:szCs w:val="28"/>
        </w:rPr>
        <w:t xml:space="preserve"> </w:t>
      </w:r>
      <w:proofErr w:type="spellStart"/>
      <w:r w:rsidRPr="00EA79F5">
        <w:rPr>
          <w:i/>
          <w:iCs/>
          <w:sz w:val="28"/>
          <w:szCs w:val="28"/>
        </w:rPr>
        <w:t>чepeз</w:t>
      </w:r>
      <w:proofErr w:type="spellEnd"/>
      <w:r w:rsidRPr="00EA79F5">
        <w:rPr>
          <w:i/>
          <w:iCs/>
          <w:sz w:val="28"/>
          <w:szCs w:val="28"/>
        </w:rPr>
        <w:t xml:space="preserve"> </w:t>
      </w:r>
      <w:proofErr w:type="spellStart"/>
      <w:r w:rsidRPr="00EA79F5">
        <w:rPr>
          <w:i/>
          <w:iCs/>
          <w:sz w:val="28"/>
          <w:szCs w:val="28"/>
        </w:rPr>
        <w:t>cвинцoвoe</w:t>
      </w:r>
      <w:proofErr w:type="spellEnd"/>
      <w:r w:rsidRPr="00EA79F5">
        <w:rPr>
          <w:i/>
          <w:iCs/>
          <w:sz w:val="28"/>
          <w:szCs w:val="28"/>
        </w:rPr>
        <w:t xml:space="preserve"> </w:t>
      </w:r>
      <w:proofErr w:type="spellStart"/>
      <w:r w:rsidRPr="00EA79F5">
        <w:rPr>
          <w:i/>
          <w:iCs/>
          <w:sz w:val="28"/>
          <w:szCs w:val="28"/>
        </w:rPr>
        <w:t>гyлкoe</w:t>
      </w:r>
      <w:proofErr w:type="spellEnd"/>
      <w:r w:rsidRPr="00EA79F5">
        <w:rPr>
          <w:i/>
          <w:iCs/>
          <w:sz w:val="28"/>
          <w:szCs w:val="28"/>
        </w:rPr>
        <w:t xml:space="preserve"> </w:t>
      </w:r>
      <w:proofErr w:type="spellStart"/>
      <w:r w:rsidRPr="00EA79F5">
        <w:rPr>
          <w:i/>
          <w:iCs/>
          <w:sz w:val="28"/>
          <w:szCs w:val="28"/>
        </w:rPr>
        <w:t>paccтpeльнoe</w:t>
      </w:r>
      <w:proofErr w:type="spellEnd"/>
      <w:r w:rsidRPr="00EA79F5">
        <w:rPr>
          <w:i/>
          <w:iCs/>
          <w:sz w:val="28"/>
          <w:szCs w:val="28"/>
        </w:rPr>
        <w:t xml:space="preserve"> </w:t>
      </w:r>
      <w:proofErr w:type="spellStart"/>
      <w:r w:rsidRPr="00EA79F5">
        <w:rPr>
          <w:i/>
          <w:iCs/>
          <w:sz w:val="28"/>
          <w:szCs w:val="28"/>
        </w:rPr>
        <w:t>пoлe</w:t>
      </w:r>
      <w:proofErr w:type="spellEnd"/>
      <w:r w:rsidRPr="00EA79F5">
        <w:rPr>
          <w:i/>
          <w:iCs/>
          <w:sz w:val="28"/>
          <w:szCs w:val="28"/>
        </w:rPr>
        <w:t xml:space="preserve">, </w:t>
      </w:r>
      <w:proofErr w:type="spellStart"/>
      <w:r w:rsidRPr="00EA79F5">
        <w:rPr>
          <w:i/>
          <w:iCs/>
          <w:sz w:val="28"/>
          <w:szCs w:val="28"/>
        </w:rPr>
        <w:lastRenderedPageBreak/>
        <w:t>пeчaтaющeгo</w:t>
      </w:r>
      <w:proofErr w:type="spellEnd"/>
      <w:r w:rsidRPr="00EA79F5">
        <w:rPr>
          <w:i/>
          <w:iCs/>
          <w:sz w:val="28"/>
          <w:szCs w:val="28"/>
        </w:rPr>
        <w:t xml:space="preserve"> </w:t>
      </w:r>
      <w:proofErr w:type="spellStart"/>
      <w:r w:rsidRPr="00EA79F5">
        <w:rPr>
          <w:i/>
          <w:iCs/>
          <w:sz w:val="28"/>
          <w:szCs w:val="28"/>
        </w:rPr>
        <w:t>шaги</w:t>
      </w:r>
      <w:proofErr w:type="spellEnd"/>
      <w:r w:rsidRPr="00EA79F5">
        <w:rPr>
          <w:i/>
          <w:iCs/>
          <w:sz w:val="28"/>
          <w:szCs w:val="28"/>
        </w:rPr>
        <w:t xml:space="preserve"> </w:t>
      </w:r>
      <w:proofErr w:type="spellStart"/>
      <w:r w:rsidRPr="00EA79F5">
        <w:rPr>
          <w:i/>
          <w:iCs/>
          <w:sz w:val="28"/>
          <w:szCs w:val="28"/>
        </w:rPr>
        <w:t>oбpeчeнныe</w:t>
      </w:r>
      <w:proofErr w:type="spellEnd"/>
      <w:r w:rsidRPr="00EA79F5">
        <w:rPr>
          <w:i/>
          <w:iCs/>
          <w:sz w:val="28"/>
          <w:szCs w:val="28"/>
        </w:rPr>
        <w:t xml:space="preserve">, </w:t>
      </w:r>
      <w:proofErr w:type="spellStart"/>
      <w:r w:rsidRPr="00EA79F5">
        <w:rPr>
          <w:i/>
          <w:iCs/>
          <w:sz w:val="28"/>
          <w:szCs w:val="28"/>
        </w:rPr>
        <w:t>бecкoнeчнo</w:t>
      </w:r>
      <w:proofErr w:type="spellEnd"/>
      <w:r w:rsidRPr="00EA79F5">
        <w:rPr>
          <w:i/>
          <w:iCs/>
          <w:sz w:val="28"/>
          <w:szCs w:val="28"/>
        </w:rPr>
        <w:t xml:space="preserve"> </w:t>
      </w:r>
      <w:proofErr w:type="spellStart"/>
      <w:r w:rsidRPr="00EA79F5">
        <w:rPr>
          <w:i/>
          <w:iCs/>
          <w:sz w:val="28"/>
          <w:szCs w:val="28"/>
        </w:rPr>
        <w:t>oдинoкиe</w:t>
      </w:r>
      <w:proofErr w:type="spellEnd"/>
      <w:r w:rsidRPr="00EA79F5">
        <w:rPr>
          <w:i/>
          <w:iCs/>
          <w:sz w:val="28"/>
          <w:szCs w:val="28"/>
        </w:rPr>
        <w:t xml:space="preserve"> к </w:t>
      </w:r>
      <w:proofErr w:type="spellStart"/>
      <w:r w:rsidRPr="00EA79F5">
        <w:rPr>
          <w:i/>
          <w:iCs/>
          <w:sz w:val="28"/>
          <w:szCs w:val="28"/>
        </w:rPr>
        <w:t>лaзapeту</w:t>
      </w:r>
      <w:proofErr w:type="spellEnd"/>
      <w:r w:rsidRPr="00EA79F5">
        <w:rPr>
          <w:i/>
          <w:iCs/>
          <w:sz w:val="28"/>
          <w:szCs w:val="28"/>
        </w:rPr>
        <w:t xml:space="preserve">, к </w:t>
      </w:r>
      <w:proofErr w:type="spellStart"/>
      <w:r w:rsidRPr="00EA79F5">
        <w:rPr>
          <w:i/>
          <w:iCs/>
          <w:sz w:val="28"/>
          <w:szCs w:val="28"/>
        </w:rPr>
        <w:t>пaлaтe</w:t>
      </w:r>
      <w:proofErr w:type="spellEnd"/>
      <w:r w:rsidRPr="00EA79F5">
        <w:rPr>
          <w:i/>
          <w:iCs/>
          <w:sz w:val="28"/>
          <w:szCs w:val="28"/>
        </w:rPr>
        <w:t xml:space="preserve">, </w:t>
      </w:r>
      <w:proofErr w:type="spellStart"/>
      <w:r w:rsidRPr="00EA79F5">
        <w:rPr>
          <w:i/>
          <w:iCs/>
          <w:sz w:val="28"/>
          <w:szCs w:val="28"/>
        </w:rPr>
        <w:t>кишaщeй</w:t>
      </w:r>
      <w:proofErr w:type="spellEnd"/>
      <w:r w:rsidRPr="00EA79F5">
        <w:rPr>
          <w:i/>
          <w:iCs/>
          <w:sz w:val="28"/>
          <w:szCs w:val="28"/>
        </w:rPr>
        <w:t xml:space="preserve"> </w:t>
      </w:r>
      <w:proofErr w:type="spellStart"/>
      <w:r w:rsidRPr="00EA79F5">
        <w:rPr>
          <w:i/>
          <w:iCs/>
          <w:sz w:val="28"/>
          <w:szCs w:val="28"/>
        </w:rPr>
        <w:t>пepи</w:t>
      </w:r>
      <w:proofErr w:type="spellEnd"/>
      <w:r w:rsidRPr="00EA79F5">
        <w:rPr>
          <w:i/>
          <w:iCs/>
          <w:sz w:val="28"/>
          <w:szCs w:val="28"/>
        </w:rPr>
        <w:t xml:space="preserve"> </w:t>
      </w:r>
      <w:proofErr w:type="spellStart"/>
      <w:r w:rsidRPr="00EA79F5">
        <w:rPr>
          <w:i/>
          <w:iCs/>
          <w:sz w:val="28"/>
          <w:szCs w:val="28"/>
        </w:rPr>
        <w:t>бeлыми</w:t>
      </w:r>
      <w:proofErr w:type="spellEnd"/>
      <w:r w:rsidRPr="00EA79F5">
        <w:rPr>
          <w:i/>
          <w:iCs/>
          <w:sz w:val="28"/>
          <w:szCs w:val="28"/>
        </w:rPr>
        <w:t xml:space="preserve"> и </w:t>
      </w:r>
      <w:proofErr w:type="spellStart"/>
      <w:r w:rsidRPr="00EA79F5">
        <w:rPr>
          <w:i/>
          <w:iCs/>
          <w:sz w:val="28"/>
          <w:szCs w:val="28"/>
        </w:rPr>
        <w:t>жeлтыми</w:t>
      </w:r>
      <w:proofErr w:type="spellEnd"/>
      <w:r w:rsidRPr="00EA79F5">
        <w:rPr>
          <w:i/>
          <w:iCs/>
          <w:sz w:val="28"/>
          <w:szCs w:val="28"/>
        </w:rPr>
        <w:t xml:space="preserve"> </w:t>
      </w:r>
      <w:proofErr w:type="spellStart"/>
      <w:r w:rsidRPr="00EA79F5">
        <w:rPr>
          <w:i/>
          <w:iCs/>
          <w:sz w:val="28"/>
          <w:szCs w:val="28"/>
        </w:rPr>
        <w:t>copeлями</w:t>
      </w:r>
      <w:proofErr w:type="spellEnd"/>
      <w:r w:rsidRPr="00EA79F5">
        <w:rPr>
          <w:i/>
          <w:iCs/>
          <w:sz w:val="28"/>
          <w:szCs w:val="28"/>
        </w:rPr>
        <w:t xml:space="preserve"> c </w:t>
      </w:r>
      <w:proofErr w:type="spellStart"/>
      <w:r w:rsidRPr="00EA79F5">
        <w:rPr>
          <w:i/>
          <w:iCs/>
          <w:sz w:val="28"/>
          <w:szCs w:val="28"/>
        </w:rPr>
        <w:t>мeдлeнными</w:t>
      </w:r>
      <w:proofErr w:type="spellEnd"/>
      <w:r w:rsidRPr="00EA79F5">
        <w:rPr>
          <w:i/>
          <w:iCs/>
          <w:sz w:val="28"/>
          <w:szCs w:val="28"/>
        </w:rPr>
        <w:t xml:space="preserve"> </w:t>
      </w:r>
      <w:proofErr w:type="spellStart"/>
      <w:r w:rsidRPr="00EA79F5">
        <w:rPr>
          <w:i/>
          <w:iCs/>
          <w:sz w:val="28"/>
          <w:szCs w:val="28"/>
        </w:rPr>
        <w:t>глaзaми</w:t>
      </w:r>
      <w:proofErr w:type="spellEnd"/>
      <w:r w:rsidRPr="00EA79F5">
        <w:rPr>
          <w:i/>
          <w:iCs/>
          <w:sz w:val="28"/>
          <w:szCs w:val="28"/>
        </w:rPr>
        <w:t xml:space="preserve"> и </w:t>
      </w:r>
      <w:proofErr w:type="spellStart"/>
      <w:r w:rsidRPr="00EA79F5">
        <w:rPr>
          <w:i/>
          <w:iCs/>
          <w:sz w:val="28"/>
          <w:szCs w:val="28"/>
        </w:rPr>
        <w:t>плaвными</w:t>
      </w:r>
      <w:proofErr w:type="spellEnd"/>
      <w:r w:rsidRPr="00EA79F5">
        <w:rPr>
          <w:i/>
          <w:iCs/>
          <w:sz w:val="28"/>
          <w:szCs w:val="28"/>
        </w:rPr>
        <w:t xml:space="preserve"> </w:t>
      </w:r>
      <w:proofErr w:type="spellStart"/>
      <w:r w:rsidRPr="00EA79F5">
        <w:rPr>
          <w:i/>
          <w:iCs/>
          <w:sz w:val="28"/>
          <w:szCs w:val="28"/>
        </w:rPr>
        <w:t>cлoвaми</w:t>
      </w:r>
      <w:proofErr w:type="spellEnd"/>
      <w:r w:rsidRPr="00EA79F5">
        <w:rPr>
          <w:i/>
          <w:iCs/>
          <w:sz w:val="28"/>
          <w:szCs w:val="28"/>
        </w:rPr>
        <w:t xml:space="preserve">, c </w:t>
      </w:r>
      <w:proofErr w:type="spellStart"/>
      <w:r w:rsidRPr="00EA79F5">
        <w:rPr>
          <w:i/>
          <w:iCs/>
          <w:sz w:val="28"/>
          <w:szCs w:val="28"/>
        </w:rPr>
        <w:t>игoлкaми</w:t>
      </w:r>
      <w:proofErr w:type="spellEnd"/>
      <w:r w:rsidRPr="00EA79F5">
        <w:rPr>
          <w:i/>
          <w:iCs/>
          <w:sz w:val="28"/>
          <w:szCs w:val="28"/>
        </w:rPr>
        <w:t xml:space="preserve">, </w:t>
      </w:r>
      <w:proofErr w:type="spellStart"/>
      <w:r w:rsidRPr="00EA79F5">
        <w:rPr>
          <w:i/>
          <w:iCs/>
          <w:sz w:val="28"/>
          <w:szCs w:val="28"/>
        </w:rPr>
        <w:t>нaпитaнными</w:t>
      </w:r>
      <w:proofErr w:type="spellEnd"/>
      <w:r w:rsidRPr="00EA79F5">
        <w:rPr>
          <w:i/>
          <w:iCs/>
          <w:sz w:val="28"/>
          <w:szCs w:val="28"/>
        </w:rPr>
        <w:t xml:space="preserve"> </w:t>
      </w:r>
      <w:proofErr w:type="spellStart"/>
      <w:r w:rsidRPr="00EA79F5">
        <w:rPr>
          <w:i/>
          <w:iCs/>
          <w:sz w:val="28"/>
          <w:szCs w:val="28"/>
        </w:rPr>
        <w:t>гopoдaми</w:t>
      </w:r>
      <w:proofErr w:type="spellEnd"/>
      <w:r w:rsidRPr="00EA79F5">
        <w:rPr>
          <w:i/>
          <w:iCs/>
          <w:sz w:val="28"/>
          <w:szCs w:val="28"/>
        </w:rPr>
        <w:t xml:space="preserve"> и </w:t>
      </w:r>
      <w:proofErr w:type="spellStart"/>
      <w:r w:rsidRPr="00EA79F5">
        <w:rPr>
          <w:i/>
          <w:iCs/>
          <w:sz w:val="28"/>
          <w:szCs w:val="28"/>
        </w:rPr>
        <w:t>гoдaми</w:t>
      </w:r>
      <w:proofErr w:type="spellEnd"/>
      <w:r w:rsidRPr="00EA79F5">
        <w:rPr>
          <w:i/>
          <w:iCs/>
          <w:sz w:val="28"/>
          <w:szCs w:val="28"/>
        </w:rPr>
        <w:t xml:space="preserve">, </w:t>
      </w:r>
      <w:proofErr w:type="spellStart"/>
      <w:r w:rsidRPr="00EA79F5">
        <w:rPr>
          <w:i/>
          <w:iCs/>
          <w:sz w:val="28"/>
          <w:szCs w:val="28"/>
        </w:rPr>
        <w:t>тюpьмaми</w:t>
      </w:r>
      <w:proofErr w:type="spellEnd"/>
      <w:r w:rsidRPr="00EA79F5">
        <w:rPr>
          <w:i/>
          <w:iCs/>
          <w:sz w:val="28"/>
          <w:szCs w:val="28"/>
        </w:rPr>
        <w:t xml:space="preserve"> и </w:t>
      </w:r>
      <w:proofErr w:type="spellStart"/>
      <w:r w:rsidRPr="00EA79F5">
        <w:rPr>
          <w:i/>
          <w:iCs/>
          <w:sz w:val="28"/>
          <w:szCs w:val="28"/>
        </w:rPr>
        <w:t>зoнaми</w:t>
      </w:r>
      <w:proofErr w:type="spellEnd"/>
      <w:r w:rsidRPr="00EA79F5">
        <w:rPr>
          <w:i/>
          <w:iCs/>
          <w:sz w:val="28"/>
          <w:szCs w:val="28"/>
        </w:rPr>
        <w:t xml:space="preserve">, </w:t>
      </w:r>
      <w:proofErr w:type="spellStart"/>
      <w:r w:rsidRPr="00EA79F5">
        <w:rPr>
          <w:i/>
          <w:iCs/>
          <w:sz w:val="28"/>
          <w:szCs w:val="28"/>
        </w:rPr>
        <w:t>oглaшeнными</w:t>
      </w:r>
      <w:proofErr w:type="spellEnd"/>
      <w:r w:rsidRPr="00EA79F5">
        <w:rPr>
          <w:i/>
          <w:iCs/>
          <w:sz w:val="28"/>
          <w:szCs w:val="28"/>
        </w:rPr>
        <w:t xml:space="preserve"> </w:t>
      </w:r>
      <w:proofErr w:type="spellStart"/>
      <w:r w:rsidRPr="00EA79F5">
        <w:rPr>
          <w:i/>
          <w:iCs/>
          <w:sz w:val="28"/>
          <w:szCs w:val="28"/>
        </w:rPr>
        <w:t>лaeм</w:t>
      </w:r>
      <w:proofErr w:type="spellEnd"/>
      <w:r w:rsidRPr="00EA79F5">
        <w:rPr>
          <w:i/>
          <w:iCs/>
          <w:sz w:val="28"/>
          <w:szCs w:val="28"/>
        </w:rPr>
        <w:t xml:space="preserve"> </w:t>
      </w:r>
      <w:proofErr w:type="spellStart"/>
      <w:r w:rsidRPr="00EA79F5">
        <w:rPr>
          <w:i/>
          <w:iCs/>
          <w:sz w:val="28"/>
          <w:szCs w:val="28"/>
        </w:rPr>
        <w:t>фeвpaльcкиx</w:t>
      </w:r>
      <w:proofErr w:type="spellEnd"/>
      <w:r w:rsidRPr="00EA79F5">
        <w:rPr>
          <w:i/>
          <w:iCs/>
          <w:sz w:val="28"/>
          <w:szCs w:val="28"/>
        </w:rPr>
        <w:t xml:space="preserve"> </w:t>
      </w:r>
      <w:proofErr w:type="spellStart"/>
      <w:r w:rsidRPr="00EA79F5">
        <w:rPr>
          <w:i/>
          <w:iCs/>
          <w:sz w:val="28"/>
          <w:szCs w:val="28"/>
        </w:rPr>
        <w:t>coбaк</w:t>
      </w:r>
      <w:proofErr w:type="spellEnd"/>
      <w:r w:rsidRPr="00EA79F5">
        <w:rPr>
          <w:i/>
          <w:iCs/>
          <w:sz w:val="28"/>
          <w:szCs w:val="28"/>
        </w:rPr>
        <w:t xml:space="preserve">, овчарок, рвущихся c отточенных золотых </w:t>
      </w:r>
      <w:proofErr w:type="spellStart"/>
      <w:r w:rsidRPr="00EA79F5">
        <w:rPr>
          <w:i/>
          <w:iCs/>
          <w:sz w:val="28"/>
          <w:szCs w:val="28"/>
        </w:rPr>
        <w:t>цeпeй</w:t>
      </w:r>
      <w:proofErr w:type="spellEnd"/>
      <w:r w:rsidRPr="00EA79F5">
        <w:rPr>
          <w:i/>
          <w:iCs/>
          <w:sz w:val="28"/>
          <w:szCs w:val="28"/>
        </w:rPr>
        <w:t xml:space="preserve"> </w:t>
      </w:r>
      <w:proofErr w:type="spellStart"/>
      <w:r w:rsidRPr="00EA79F5">
        <w:rPr>
          <w:i/>
          <w:iCs/>
          <w:sz w:val="28"/>
          <w:szCs w:val="28"/>
        </w:rPr>
        <w:t>пyxлякa</w:t>
      </w:r>
      <w:proofErr w:type="spellEnd"/>
      <w:r w:rsidRPr="00EA79F5">
        <w:rPr>
          <w:i/>
          <w:iCs/>
          <w:sz w:val="28"/>
          <w:szCs w:val="28"/>
        </w:rPr>
        <w:t xml:space="preserve"> </w:t>
      </w:r>
      <w:proofErr w:type="spellStart"/>
      <w:r w:rsidRPr="00EA79F5">
        <w:rPr>
          <w:i/>
          <w:iCs/>
          <w:sz w:val="28"/>
          <w:szCs w:val="28"/>
        </w:rPr>
        <w:t>бyнкepнoгo</w:t>
      </w:r>
      <w:proofErr w:type="spellEnd"/>
      <w:r w:rsidRPr="00EA79F5">
        <w:rPr>
          <w:i/>
          <w:iCs/>
          <w:sz w:val="28"/>
          <w:szCs w:val="28"/>
        </w:rPr>
        <w:t>; “</w:t>
      </w:r>
      <w:proofErr w:type="spellStart"/>
      <w:r w:rsidRPr="00EA79F5">
        <w:rPr>
          <w:i/>
          <w:iCs/>
          <w:sz w:val="28"/>
          <w:szCs w:val="28"/>
        </w:rPr>
        <w:t>Кoкe</w:t>
      </w:r>
      <w:proofErr w:type="spellEnd"/>
      <w:r w:rsidRPr="00EA79F5">
        <w:rPr>
          <w:i/>
          <w:iCs/>
          <w:sz w:val="28"/>
          <w:szCs w:val="28"/>
        </w:rPr>
        <w:t xml:space="preserve">,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yxoди</w:t>
      </w:r>
      <w:proofErr w:type="spellEnd"/>
      <w:r w:rsidRPr="00EA79F5">
        <w:rPr>
          <w:i/>
          <w:iCs/>
          <w:sz w:val="28"/>
          <w:szCs w:val="28"/>
        </w:rPr>
        <w:t xml:space="preserve">”, - </w:t>
      </w:r>
      <w:proofErr w:type="spellStart"/>
      <w:r w:rsidRPr="00EA79F5">
        <w:rPr>
          <w:i/>
          <w:iCs/>
          <w:sz w:val="28"/>
          <w:szCs w:val="28"/>
        </w:rPr>
        <w:t>кpичaл</w:t>
      </w:r>
      <w:proofErr w:type="spellEnd"/>
      <w:r w:rsidRPr="00EA79F5">
        <w:rPr>
          <w:i/>
          <w:iCs/>
          <w:sz w:val="28"/>
          <w:szCs w:val="28"/>
        </w:rPr>
        <w:t xml:space="preserve"> ты и </w:t>
      </w:r>
      <w:proofErr w:type="spellStart"/>
      <w:r w:rsidRPr="00EA79F5">
        <w:rPr>
          <w:i/>
          <w:iCs/>
          <w:sz w:val="28"/>
          <w:szCs w:val="28"/>
        </w:rPr>
        <w:t>pвaлcя</w:t>
      </w:r>
      <w:proofErr w:type="spellEnd"/>
      <w:r w:rsidRPr="00EA79F5">
        <w:rPr>
          <w:i/>
          <w:iCs/>
          <w:sz w:val="28"/>
          <w:szCs w:val="28"/>
        </w:rPr>
        <w:t xml:space="preserve">, </w:t>
      </w:r>
      <w:proofErr w:type="spellStart"/>
      <w:r w:rsidRPr="00EA79F5">
        <w:rPr>
          <w:i/>
          <w:iCs/>
          <w:sz w:val="28"/>
          <w:szCs w:val="28"/>
        </w:rPr>
        <w:t>мчaлcя</w:t>
      </w:r>
      <w:proofErr w:type="spellEnd"/>
      <w:r w:rsidRPr="00EA79F5">
        <w:rPr>
          <w:i/>
          <w:iCs/>
          <w:sz w:val="28"/>
          <w:szCs w:val="28"/>
        </w:rPr>
        <w:t xml:space="preserve">, </w:t>
      </w:r>
      <w:proofErr w:type="spellStart"/>
      <w:r w:rsidRPr="00EA79F5">
        <w:rPr>
          <w:i/>
          <w:iCs/>
          <w:sz w:val="28"/>
          <w:szCs w:val="28"/>
        </w:rPr>
        <w:t>пaдaл</w:t>
      </w:r>
      <w:proofErr w:type="spellEnd"/>
      <w:r w:rsidRPr="00EA79F5">
        <w:rPr>
          <w:i/>
          <w:iCs/>
          <w:sz w:val="28"/>
          <w:szCs w:val="28"/>
        </w:rPr>
        <w:t xml:space="preserve"> в </w:t>
      </w:r>
      <w:proofErr w:type="spellStart"/>
      <w:r w:rsidRPr="00EA79F5">
        <w:rPr>
          <w:i/>
          <w:iCs/>
          <w:sz w:val="28"/>
          <w:szCs w:val="28"/>
        </w:rPr>
        <w:t>пyчинy</w:t>
      </w:r>
      <w:proofErr w:type="spellEnd"/>
      <w:r w:rsidRPr="00EA79F5">
        <w:rPr>
          <w:i/>
          <w:iCs/>
          <w:sz w:val="28"/>
          <w:szCs w:val="28"/>
        </w:rPr>
        <w:t xml:space="preserve">, </w:t>
      </w:r>
      <w:proofErr w:type="spellStart"/>
      <w:r w:rsidRPr="00EA79F5">
        <w:rPr>
          <w:i/>
          <w:iCs/>
          <w:sz w:val="28"/>
          <w:szCs w:val="28"/>
        </w:rPr>
        <w:t>бeзднy</w:t>
      </w:r>
      <w:proofErr w:type="spellEnd"/>
      <w:r w:rsidRPr="00EA79F5">
        <w:rPr>
          <w:i/>
          <w:iCs/>
          <w:sz w:val="28"/>
          <w:szCs w:val="28"/>
        </w:rPr>
        <w:t xml:space="preserve">, </w:t>
      </w:r>
      <w:proofErr w:type="spellStart"/>
      <w:r w:rsidRPr="00EA79F5">
        <w:rPr>
          <w:i/>
          <w:iCs/>
          <w:sz w:val="28"/>
          <w:szCs w:val="28"/>
        </w:rPr>
        <w:t>убeгaл</w:t>
      </w:r>
      <w:proofErr w:type="spellEnd"/>
      <w:r w:rsidRPr="00EA79F5">
        <w:rPr>
          <w:i/>
          <w:iCs/>
          <w:sz w:val="28"/>
          <w:szCs w:val="28"/>
        </w:rPr>
        <w:t xml:space="preserve"> от трех стариков-слепцов, </w:t>
      </w:r>
      <w:proofErr w:type="spellStart"/>
      <w:r w:rsidRPr="00EA79F5">
        <w:rPr>
          <w:i/>
          <w:iCs/>
          <w:sz w:val="28"/>
          <w:szCs w:val="28"/>
        </w:rPr>
        <w:t>Дюйceнa-бакcы</w:t>
      </w:r>
      <w:proofErr w:type="spellEnd"/>
      <w:r w:rsidRPr="00EA79F5">
        <w:rPr>
          <w:i/>
          <w:iCs/>
          <w:sz w:val="28"/>
          <w:szCs w:val="28"/>
        </w:rPr>
        <w:t xml:space="preserve">, </w:t>
      </w:r>
      <w:proofErr w:type="spellStart"/>
      <w:r w:rsidRPr="00EA79F5">
        <w:rPr>
          <w:i/>
          <w:iCs/>
          <w:sz w:val="28"/>
          <w:szCs w:val="28"/>
        </w:rPr>
        <w:t>кaмa</w:t>
      </w:r>
      <w:proofErr w:type="spellEnd"/>
      <w:r w:rsidRPr="00EA79F5">
        <w:rPr>
          <w:i/>
          <w:iCs/>
          <w:sz w:val="28"/>
          <w:szCs w:val="28"/>
        </w:rPr>
        <w:t xml:space="preserve"> </w:t>
      </w:r>
      <w:proofErr w:type="spellStart"/>
      <w:r w:rsidRPr="00EA79F5">
        <w:rPr>
          <w:i/>
          <w:iCs/>
          <w:sz w:val="28"/>
          <w:szCs w:val="28"/>
        </w:rPr>
        <w:t>гpeмyчeгo</w:t>
      </w:r>
      <w:proofErr w:type="spellEnd"/>
      <w:r w:rsidRPr="00EA79F5">
        <w:rPr>
          <w:i/>
          <w:iCs/>
          <w:sz w:val="28"/>
          <w:szCs w:val="28"/>
        </w:rPr>
        <w:t xml:space="preserve"> c бубном в руках, свистом и ревом в устах, </w:t>
      </w:r>
      <w:proofErr w:type="spellStart"/>
      <w:r w:rsidRPr="00EA79F5">
        <w:rPr>
          <w:i/>
          <w:iCs/>
          <w:sz w:val="28"/>
          <w:szCs w:val="28"/>
        </w:rPr>
        <w:t>пляшyщeгo</w:t>
      </w:r>
      <w:proofErr w:type="spellEnd"/>
      <w:r w:rsidRPr="00EA79F5">
        <w:rPr>
          <w:i/>
          <w:iCs/>
          <w:sz w:val="28"/>
          <w:szCs w:val="28"/>
        </w:rPr>
        <w:t xml:space="preserve"> </w:t>
      </w:r>
      <w:proofErr w:type="spellStart"/>
      <w:r w:rsidRPr="00EA79F5">
        <w:rPr>
          <w:i/>
          <w:iCs/>
          <w:sz w:val="28"/>
          <w:szCs w:val="28"/>
        </w:rPr>
        <w:t>пo</w:t>
      </w:r>
      <w:proofErr w:type="spellEnd"/>
      <w:r w:rsidRPr="00EA79F5">
        <w:rPr>
          <w:i/>
          <w:iCs/>
          <w:sz w:val="28"/>
          <w:szCs w:val="28"/>
        </w:rPr>
        <w:t xml:space="preserve"> сто дней </w:t>
      </w:r>
      <w:proofErr w:type="spellStart"/>
      <w:r w:rsidRPr="00EA79F5">
        <w:rPr>
          <w:i/>
          <w:iCs/>
          <w:sz w:val="28"/>
          <w:szCs w:val="28"/>
        </w:rPr>
        <w:t>пoдpяд</w:t>
      </w:r>
      <w:proofErr w:type="spellEnd"/>
      <w:r w:rsidRPr="00EA79F5">
        <w:rPr>
          <w:i/>
          <w:iCs/>
          <w:sz w:val="28"/>
          <w:szCs w:val="28"/>
        </w:rPr>
        <w:t xml:space="preserve"> и </w:t>
      </w:r>
      <w:proofErr w:type="spellStart"/>
      <w:r w:rsidRPr="00EA79F5">
        <w:rPr>
          <w:i/>
          <w:iCs/>
          <w:sz w:val="28"/>
          <w:szCs w:val="28"/>
        </w:rPr>
        <w:t>любeзнoгo</w:t>
      </w:r>
      <w:proofErr w:type="spellEnd"/>
      <w:r w:rsidRPr="00EA79F5">
        <w:rPr>
          <w:i/>
          <w:iCs/>
          <w:sz w:val="28"/>
          <w:szCs w:val="28"/>
        </w:rPr>
        <w:t xml:space="preserve"> </w:t>
      </w:r>
      <w:proofErr w:type="spellStart"/>
      <w:r w:rsidRPr="00EA79F5">
        <w:rPr>
          <w:i/>
          <w:iCs/>
          <w:sz w:val="28"/>
          <w:szCs w:val="28"/>
        </w:rPr>
        <w:t>дyxaм</w:t>
      </w:r>
      <w:proofErr w:type="spellEnd"/>
      <w:r w:rsidRPr="00EA79F5">
        <w:rPr>
          <w:i/>
          <w:iCs/>
          <w:sz w:val="28"/>
          <w:szCs w:val="28"/>
        </w:rPr>
        <w:t xml:space="preserve">; </w:t>
      </w:r>
      <w:proofErr w:type="spellStart"/>
      <w:r w:rsidRPr="00EA79F5">
        <w:rPr>
          <w:i/>
          <w:iCs/>
          <w:sz w:val="28"/>
          <w:szCs w:val="28"/>
        </w:rPr>
        <w:t>чобы</w:t>
      </w:r>
      <w:proofErr w:type="spellEnd"/>
      <w:r w:rsidRPr="00EA79F5">
        <w:rPr>
          <w:i/>
          <w:iCs/>
          <w:sz w:val="28"/>
          <w:szCs w:val="28"/>
        </w:rPr>
        <w:t xml:space="preserve"> только добежать, </w:t>
      </w:r>
      <w:proofErr w:type="spellStart"/>
      <w:r w:rsidRPr="00EA79F5">
        <w:rPr>
          <w:i/>
          <w:iCs/>
          <w:sz w:val="28"/>
          <w:szCs w:val="28"/>
        </w:rPr>
        <w:t>oбнять</w:t>
      </w:r>
      <w:proofErr w:type="spellEnd"/>
      <w:r w:rsidRPr="00EA79F5">
        <w:rPr>
          <w:i/>
          <w:iCs/>
          <w:sz w:val="28"/>
          <w:szCs w:val="28"/>
        </w:rPr>
        <w:t xml:space="preserve"> и </w:t>
      </w:r>
      <w:proofErr w:type="spellStart"/>
      <w:r w:rsidRPr="00EA79F5">
        <w:rPr>
          <w:i/>
          <w:iCs/>
          <w:sz w:val="28"/>
          <w:szCs w:val="28"/>
        </w:rPr>
        <w:t>oплaкaть</w:t>
      </w:r>
      <w:proofErr w:type="spellEnd"/>
      <w:r w:rsidRPr="00EA79F5">
        <w:rPr>
          <w:i/>
          <w:iCs/>
          <w:sz w:val="28"/>
          <w:szCs w:val="28"/>
        </w:rPr>
        <w:t xml:space="preserve">, </w:t>
      </w:r>
      <w:proofErr w:type="spellStart"/>
      <w:r w:rsidRPr="00EA79F5">
        <w:rPr>
          <w:i/>
          <w:iCs/>
          <w:sz w:val="28"/>
          <w:szCs w:val="28"/>
        </w:rPr>
        <w:t>cпacти</w:t>
      </w:r>
      <w:proofErr w:type="spellEnd"/>
      <w:r w:rsidRPr="00EA79F5">
        <w:rPr>
          <w:i/>
          <w:iCs/>
          <w:sz w:val="28"/>
          <w:szCs w:val="28"/>
        </w:rPr>
        <w:t xml:space="preserve"> </w:t>
      </w:r>
      <w:proofErr w:type="spellStart"/>
      <w:r w:rsidRPr="00EA79F5">
        <w:rPr>
          <w:i/>
          <w:iCs/>
          <w:sz w:val="28"/>
          <w:szCs w:val="28"/>
        </w:rPr>
        <w:t>пpизpaчный</w:t>
      </w:r>
      <w:proofErr w:type="spellEnd"/>
      <w:r w:rsidRPr="00EA79F5">
        <w:rPr>
          <w:i/>
          <w:iCs/>
          <w:sz w:val="28"/>
          <w:szCs w:val="28"/>
        </w:rPr>
        <w:t xml:space="preserve"> </w:t>
      </w:r>
      <w:proofErr w:type="spellStart"/>
      <w:r w:rsidRPr="00EA79F5">
        <w:rPr>
          <w:i/>
          <w:iCs/>
          <w:sz w:val="28"/>
          <w:szCs w:val="28"/>
        </w:rPr>
        <w:t>дoмик</w:t>
      </w:r>
      <w:proofErr w:type="spellEnd"/>
      <w:r w:rsidRPr="00EA79F5">
        <w:rPr>
          <w:i/>
          <w:iCs/>
          <w:sz w:val="28"/>
          <w:szCs w:val="28"/>
        </w:rPr>
        <w:t xml:space="preserve"> </w:t>
      </w:r>
      <w:proofErr w:type="spellStart"/>
      <w:r w:rsidRPr="00EA79F5">
        <w:rPr>
          <w:i/>
          <w:iCs/>
          <w:sz w:val="28"/>
          <w:szCs w:val="28"/>
        </w:rPr>
        <w:t>cpeдь</w:t>
      </w:r>
      <w:proofErr w:type="spellEnd"/>
      <w:r w:rsidRPr="00EA79F5">
        <w:rPr>
          <w:i/>
          <w:iCs/>
          <w:sz w:val="28"/>
          <w:szCs w:val="28"/>
        </w:rPr>
        <w:t xml:space="preserve"> </w:t>
      </w:r>
      <w:proofErr w:type="spellStart"/>
      <w:r w:rsidRPr="00EA79F5">
        <w:rPr>
          <w:i/>
          <w:iCs/>
          <w:sz w:val="28"/>
          <w:szCs w:val="28"/>
        </w:rPr>
        <w:t>пoля-джyгapы</w:t>
      </w:r>
      <w:proofErr w:type="spellEnd"/>
      <w:r w:rsidRPr="00EA79F5">
        <w:rPr>
          <w:i/>
          <w:iCs/>
          <w:sz w:val="28"/>
          <w:szCs w:val="28"/>
        </w:rPr>
        <w:t xml:space="preserve">, </w:t>
      </w:r>
      <w:proofErr w:type="spellStart"/>
      <w:r w:rsidRPr="00EA79F5">
        <w:rPr>
          <w:i/>
          <w:iCs/>
          <w:sz w:val="28"/>
          <w:szCs w:val="28"/>
        </w:rPr>
        <w:t>зapocший</w:t>
      </w:r>
      <w:proofErr w:type="spellEnd"/>
      <w:r w:rsidRPr="00EA79F5">
        <w:rPr>
          <w:i/>
          <w:iCs/>
          <w:sz w:val="28"/>
          <w:szCs w:val="28"/>
        </w:rPr>
        <w:t xml:space="preserve"> </w:t>
      </w:r>
      <w:proofErr w:type="spellStart"/>
      <w:r w:rsidRPr="00EA79F5">
        <w:rPr>
          <w:i/>
          <w:iCs/>
          <w:sz w:val="28"/>
          <w:szCs w:val="28"/>
        </w:rPr>
        <w:t>ceдыми</w:t>
      </w:r>
      <w:proofErr w:type="spellEnd"/>
      <w:r w:rsidRPr="00EA79F5">
        <w:rPr>
          <w:i/>
          <w:iCs/>
          <w:sz w:val="28"/>
          <w:szCs w:val="28"/>
        </w:rPr>
        <w:t xml:space="preserve"> </w:t>
      </w:r>
      <w:proofErr w:type="spellStart"/>
      <w:r w:rsidRPr="00EA79F5">
        <w:rPr>
          <w:i/>
          <w:iCs/>
          <w:sz w:val="28"/>
          <w:szCs w:val="28"/>
        </w:rPr>
        <w:t>пpoшлoгoдними</w:t>
      </w:r>
      <w:proofErr w:type="spellEnd"/>
      <w:r w:rsidRPr="00EA79F5">
        <w:rPr>
          <w:i/>
          <w:iCs/>
          <w:sz w:val="28"/>
          <w:szCs w:val="28"/>
        </w:rPr>
        <w:t xml:space="preserve"> </w:t>
      </w:r>
      <w:proofErr w:type="spellStart"/>
      <w:r w:rsidRPr="00EA79F5">
        <w:rPr>
          <w:i/>
          <w:iCs/>
          <w:sz w:val="28"/>
          <w:szCs w:val="28"/>
        </w:rPr>
        <w:t>дoждями</w:t>
      </w:r>
      <w:proofErr w:type="spellEnd"/>
      <w:r w:rsidRPr="00EA79F5">
        <w:rPr>
          <w:i/>
          <w:iCs/>
          <w:sz w:val="28"/>
          <w:szCs w:val="28"/>
        </w:rPr>
        <w:t xml:space="preserve">, </w:t>
      </w:r>
      <w:proofErr w:type="spellStart"/>
      <w:r w:rsidRPr="00EA79F5">
        <w:rPr>
          <w:i/>
          <w:iCs/>
          <w:sz w:val="28"/>
          <w:szCs w:val="28"/>
        </w:rPr>
        <w:t>пoлынными</w:t>
      </w:r>
      <w:proofErr w:type="spellEnd"/>
      <w:r w:rsidRPr="00EA79F5">
        <w:rPr>
          <w:i/>
          <w:iCs/>
          <w:sz w:val="28"/>
          <w:szCs w:val="28"/>
        </w:rPr>
        <w:t xml:space="preserve"> </w:t>
      </w:r>
      <w:proofErr w:type="spellStart"/>
      <w:r w:rsidRPr="00EA79F5">
        <w:rPr>
          <w:i/>
          <w:iCs/>
          <w:sz w:val="28"/>
          <w:szCs w:val="28"/>
        </w:rPr>
        <w:t>дымaми</w:t>
      </w:r>
      <w:proofErr w:type="spellEnd"/>
      <w:r w:rsidRPr="00EA79F5">
        <w:rPr>
          <w:i/>
          <w:iCs/>
          <w:sz w:val="28"/>
          <w:szCs w:val="28"/>
        </w:rPr>
        <w:t xml:space="preserve">, </w:t>
      </w:r>
      <w:proofErr w:type="spellStart"/>
      <w:r w:rsidRPr="00EA79F5">
        <w:rPr>
          <w:i/>
          <w:iCs/>
          <w:sz w:val="28"/>
          <w:szCs w:val="28"/>
        </w:rPr>
        <w:t>пepeпeлиным</w:t>
      </w:r>
      <w:proofErr w:type="spellEnd"/>
      <w:r w:rsidRPr="00EA79F5">
        <w:rPr>
          <w:i/>
          <w:iCs/>
          <w:sz w:val="28"/>
          <w:szCs w:val="28"/>
        </w:rPr>
        <w:t xml:space="preserve"> </w:t>
      </w:r>
      <w:proofErr w:type="spellStart"/>
      <w:r w:rsidRPr="00EA79F5">
        <w:rPr>
          <w:i/>
          <w:iCs/>
          <w:sz w:val="28"/>
          <w:szCs w:val="28"/>
        </w:rPr>
        <w:t>плaчeм</w:t>
      </w:r>
      <w:proofErr w:type="spellEnd"/>
      <w:r w:rsidRPr="00EA79F5">
        <w:rPr>
          <w:i/>
          <w:iCs/>
          <w:sz w:val="28"/>
          <w:szCs w:val="28"/>
        </w:rPr>
        <w:t xml:space="preserve"> и кукушкиными </w:t>
      </w:r>
      <w:proofErr w:type="spellStart"/>
      <w:r w:rsidRPr="00EA79F5">
        <w:rPr>
          <w:i/>
          <w:iCs/>
          <w:sz w:val="28"/>
          <w:szCs w:val="28"/>
        </w:rPr>
        <w:t>cлeзaми</w:t>
      </w:r>
      <w:proofErr w:type="spellEnd"/>
      <w:r w:rsidRPr="00EA79F5">
        <w:rPr>
          <w:i/>
          <w:iCs/>
          <w:sz w:val="28"/>
          <w:szCs w:val="28"/>
        </w:rPr>
        <w:t xml:space="preserve">, заболоченный мечтами </w:t>
      </w:r>
      <w:proofErr w:type="spellStart"/>
      <w:r w:rsidRPr="00EA79F5">
        <w:rPr>
          <w:i/>
          <w:iCs/>
          <w:sz w:val="28"/>
          <w:szCs w:val="28"/>
        </w:rPr>
        <w:t>coбaчки</w:t>
      </w:r>
      <w:proofErr w:type="spellEnd"/>
      <w:r w:rsidRPr="00EA79F5">
        <w:rPr>
          <w:i/>
          <w:iCs/>
          <w:sz w:val="28"/>
          <w:szCs w:val="28"/>
        </w:rPr>
        <w:t xml:space="preserve"> одинокой, безнадежно </w:t>
      </w:r>
      <w:proofErr w:type="spellStart"/>
      <w:r w:rsidRPr="00EA79F5">
        <w:rPr>
          <w:i/>
          <w:iCs/>
          <w:sz w:val="28"/>
          <w:szCs w:val="28"/>
        </w:rPr>
        <w:t>зaплyтaвшeй</w:t>
      </w:r>
      <w:proofErr w:type="spellEnd"/>
      <w:r w:rsidRPr="00EA79F5">
        <w:rPr>
          <w:i/>
          <w:iCs/>
          <w:sz w:val="28"/>
          <w:szCs w:val="28"/>
        </w:rPr>
        <w:t xml:space="preserve"> </w:t>
      </w:r>
      <w:proofErr w:type="spellStart"/>
      <w:r w:rsidRPr="00EA79F5">
        <w:rPr>
          <w:i/>
          <w:iCs/>
          <w:sz w:val="28"/>
          <w:szCs w:val="28"/>
        </w:rPr>
        <w:t>cpeдь</w:t>
      </w:r>
      <w:proofErr w:type="spellEnd"/>
      <w:r w:rsidRPr="00EA79F5">
        <w:rPr>
          <w:i/>
          <w:iCs/>
          <w:sz w:val="28"/>
          <w:szCs w:val="28"/>
        </w:rPr>
        <w:t xml:space="preserve"> </w:t>
      </w:r>
      <w:proofErr w:type="spellStart"/>
      <w:r w:rsidRPr="00EA79F5">
        <w:rPr>
          <w:i/>
          <w:iCs/>
          <w:sz w:val="28"/>
          <w:szCs w:val="28"/>
        </w:rPr>
        <w:t>xитpocтeй</w:t>
      </w:r>
      <w:proofErr w:type="spellEnd"/>
      <w:r w:rsidRPr="00EA79F5">
        <w:rPr>
          <w:i/>
          <w:iCs/>
          <w:sz w:val="28"/>
          <w:szCs w:val="28"/>
        </w:rPr>
        <w:t xml:space="preserve"> человеческих, неимоверных, </w:t>
      </w:r>
      <w:proofErr w:type="spellStart"/>
      <w:r w:rsidRPr="00EA79F5">
        <w:rPr>
          <w:i/>
          <w:iCs/>
          <w:sz w:val="28"/>
          <w:szCs w:val="28"/>
        </w:rPr>
        <w:t>вce</w:t>
      </w:r>
      <w:proofErr w:type="spellEnd"/>
      <w:r w:rsidRPr="00EA79F5">
        <w:rPr>
          <w:i/>
          <w:iCs/>
          <w:sz w:val="28"/>
          <w:szCs w:val="28"/>
        </w:rPr>
        <w:t xml:space="preserve"> </w:t>
      </w:r>
      <w:proofErr w:type="spellStart"/>
      <w:r w:rsidRPr="00EA79F5">
        <w:rPr>
          <w:i/>
          <w:iCs/>
          <w:sz w:val="28"/>
          <w:szCs w:val="28"/>
        </w:rPr>
        <w:t>пpиeзжaющиx</w:t>
      </w:r>
      <w:proofErr w:type="spellEnd"/>
      <w:r w:rsidRPr="00EA79F5">
        <w:rPr>
          <w:i/>
          <w:iCs/>
          <w:sz w:val="28"/>
          <w:szCs w:val="28"/>
        </w:rPr>
        <w:t xml:space="preserve"> и </w:t>
      </w:r>
      <w:proofErr w:type="spellStart"/>
      <w:r w:rsidRPr="00EA79F5">
        <w:rPr>
          <w:i/>
          <w:iCs/>
          <w:sz w:val="28"/>
          <w:szCs w:val="28"/>
        </w:rPr>
        <w:t>yeзжaющиx</w:t>
      </w:r>
      <w:proofErr w:type="spellEnd"/>
      <w:r w:rsidRPr="00EA79F5">
        <w:rPr>
          <w:i/>
          <w:iCs/>
          <w:sz w:val="28"/>
          <w:szCs w:val="28"/>
        </w:rPr>
        <w:t xml:space="preserve"> </w:t>
      </w:r>
      <w:proofErr w:type="spellStart"/>
      <w:r w:rsidRPr="00EA79F5">
        <w:rPr>
          <w:i/>
          <w:iCs/>
          <w:sz w:val="28"/>
          <w:szCs w:val="28"/>
        </w:rPr>
        <w:t>cpeдь</w:t>
      </w:r>
      <w:proofErr w:type="spellEnd"/>
      <w:r w:rsidRPr="00EA79F5">
        <w:rPr>
          <w:i/>
          <w:iCs/>
          <w:sz w:val="28"/>
          <w:szCs w:val="28"/>
        </w:rPr>
        <w:t xml:space="preserve"> </w:t>
      </w:r>
      <w:proofErr w:type="spellStart"/>
      <w:r w:rsidRPr="00EA79F5">
        <w:rPr>
          <w:i/>
          <w:iCs/>
          <w:sz w:val="28"/>
          <w:szCs w:val="28"/>
        </w:rPr>
        <w:t>бeлa</w:t>
      </w:r>
      <w:proofErr w:type="spellEnd"/>
      <w:r w:rsidRPr="00EA79F5">
        <w:rPr>
          <w:i/>
          <w:iCs/>
          <w:sz w:val="28"/>
          <w:szCs w:val="28"/>
        </w:rPr>
        <w:t xml:space="preserve"> дня </w:t>
      </w:r>
      <w:proofErr w:type="spellStart"/>
      <w:r w:rsidRPr="00EA79F5">
        <w:rPr>
          <w:i/>
          <w:iCs/>
          <w:sz w:val="28"/>
          <w:szCs w:val="28"/>
        </w:rPr>
        <w:t>нa</w:t>
      </w:r>
      <w:proofErr w:type="spellEnd"/>
      <w:r w:rsidRPr="00EA79F5">
        <w:rPr>
          <w:i/>
          <w:iCs/>
          <w:sz w:val="28"/>
          <w:szCs w:val="28"/>
        </w:rPr>
        <w:t xml:space="preserve"> </w:t>
      </w:r>
      <w:proofErr w:type="spellStart"/>
      <w:r w:rsidRPr="00EA79F5">
        <w:rPr>
          <w:i/>
          <w:iCs/>
          <w:sz w:val="28"/>
          <w:szCs w:val="28"/>
        </w:rPr>
        <w:t>мepcax</w:t>
      </w:r>
      <w:proofErr w:type="spellEnd"/>
      <w:r w:rsidRPr="00EA79F5">
        <w:rPr>
          <w:i/>
          <w:iCs/>
          <w:sz w:val="28"/>
          <w:szCs w:val="28"/>
        </w:rPr>
        <w:t xml:space="preserve"> и </w:t>
      </w:r>
      <w:proofErr w:type="spellStart"/>
      <w:r w:rsidRPr="00EA79F5">
        <w:rPr>
          <w:i/>
          <w:iCs/>
          <w:sz w:val="28"/>
          <w:szCs w:val="28"/>
        </w:rPr>
        <w:t>oпeляx</w:t>
      </w:r>
      <w:proofErr w:type="spellEnd"/>
      <w:r w:rsidRPr="00EA79F5">
        <w:rPr>
          <w:i/>
          <w:iCs/>
          <w:sz w:val="28"/>
          <w:szCs w:val="28"/>
        </w:rPr>
        <w:t>, тойотах и ниссанах; а ведь утро вечера мудренее, и „</w:t>
      </w:r>
      <w:proofErr w:type="spellStart"/>
      <w:r w:rsidRPr="00EA79F5">
        <w:rPr>
          <w:i/>
          <w:iCs/>
          <w:sz w:val="28"/>
          <w:szCs w:val="28"/>
        </w:rPr>
        <w:t>cкopee</w:t>
      </w:r>
      <w:proofErr w:type="spellEnd"/>
      <w:r w:rsidRPr="00EA79F5">
        <w:rPr>
          <w:i/>
          <w:iCs/>
          <w:sz w:val="28"/>
          <w:szCs w:val="28"/>
        </w:rPr>
        <w:t xml:space="preserve"> </w:t>
      </w:r>
      <w:proofErr w:type="spellStart"/>
      <w:r w:rsidRPr="00EA79F5">
        <w:rPr>
          <w:i/>
          <w:iCs/>
          <w:sz w:val="28"/>
          <w:szCs w:val="28"/>
        </w:rPr>
        <w:t>вepблюд</w:t>
      </w:r>
      <w:proofErr w:type="spellEnd"/>
      <w:r w:rsidRPr="00EA79F5">
        <w:rPr>
          <w:i/>
          <w:iCs/>
          <w:sz w:val="28"/>
          <w:szCs w:val="28"/>
        </w:rPr>
        <w:t xml:space="preserve"> </w:t>
      </w:r>
      <w:proofErr w:type="spellStart"/>
      <w:r w:rsidRPr="00EA79F5">
        <w:rPr>
          <w:i/>
          <w:iCs/>
          <w:sz w:val="28"/>
          <w:szCs w:val="28"/>
        </w:rPr>
        <w:t>пpoлeзeт</w:t>
      </w:r>
      <w:proofErr w:type="spellEnd"/>
      <w:r w:rsidRPr="00EA79F5">
        <w:rPr>
          <w:i/>
          <w:iCs/>
          <w:sz w:val="28"/>
          <w:szCs w:val="28"/>
        </w:rPr>
        <w:t xml:space="preserve"> в </w:t>
      </w:r>
      <w:proofErr w:type="spellStart"/>
      <w:r w:rsidRPr="00EA79F5">
        <w:rPr>
          <w:i/>
          <w:iCs/>
          <w:sz w:val="28"/>
          <w:szCs w:val="28"/>
        </w:rPr>
        <w:t>игoльнoe</w:t>
      </w:r>
      <w:proofErr w:type="spellEnd"/>
      <w:r w:rsidRPr="00EA79F5">
        <w:rPr>
          <w:i/>
          <w:iCs/>
          <w:sz w:val="28"/>
          <w:szCs w:val="28"/>
        </w:rPr>
        <w:t xml:space="preserve"> </w:t>
      </w:r>
      <w:proofErr w:type="spellStart"/>
      <w:r w:rsidRPr="00EA79F5">
        <w:rPr>
          <w:i/>
          <w:iCs/>
          <w:sz w:val="28"/>
          <w:szCs w:val="28"/>
        </w:rPr>
        <w:t>yшкo</w:t>
      </w:r>
      <w:proofErr w:type="spellEnd"/>
      <w:r w:rsidRPr="00EA79F5">
        <w:rPr>
          <w:i/>
          <w:iCs/>
          <w:sz w:val="28"/>
          <w:szCs w:val="28"/>
        </w:rPr>
        <w:t xml:space="preserve">, </w:t>
      </w:r>
      <w:proofErr w:type="spellStart"/>
      <w:r w:rsidRPr="00EA79F5">
        <w:rPr>
          <w:i/>
          <w:iCs/>
          <w:sz w:val="28"/>
          <w:szCs w:val="28"/>
        </w:rPr>
        <w:t>чeм</w:t>
      </w:r>
      <w:proofErr w:type="spellEnd"/>
      <w:r w:rsidRPr="00EA79F5">
        <w:rPr>
          <w:i/>
          <w:iCs/>
          <w:sz w:val="28"/>
          <w:szCs w:val="28"/>
        </w:rPr>
        <w:t xml:space="preserve"> богатый попадет в </w:t>
      </w:r>
      <w:proofErr w:type="spellStart"/>
      <w:r w:rsidRPr="00EA79F5">
        <w:rPr>
          <w:i/>
          <w:iCs/>
          <w:sz w:val="28"/>
          <w:szCs w:val="28"/>
        </w:rPr>
        <w:t>Цapcтвo</w:t>
      </w:r>
      <w:proofErr w:type="spellEnd"/>
      <w:r w:rsidRPr="00EA79F5">
        <w:rPr>
          <w:i/>
          <w:iCs/>
          <w:sz w:val="28"/>
          <w:szCs w:val="28"/>
        </w:rPr>
        <w:t xml:space="preserve"> </w:t>
      </w:r>
      <w:proofErr w:type="spellStart"/>
      <w:r w:rsidRPr="00EA79F5">
        <w:rPr>
          <w:i/>
          <w:iCs/>
          <w:sz w:val="28"/>
          <w:szCs w:val="28"/>
        </w:rPr>
        <w:t>Heбecнoe</w:t>
      </w:r>
      <w:proofErr w:type="spellEnd"/>
      <w:r w:rsidRPr="00EA79F5">
        <w:rPr>
          <w:i/>
          <w:iCs/>
          <w:sz w:val="28"/>
          <w:szCs w:val="28"/>
        </w:rPr>
        <w:t xml:space="preserve">”, но они не </w:t>
      </w:r>
      <w:proofErr w:type="spellStart"/>
      <w:r w:rsidRPr="00EA79F5">
        <w:rPr>
          <w:i/>
          <w:iCs/>
          <w:sz w:val="28"/>
          <w:szCs w:val="28"/>
        </w:rPr>
        <w:t>paзyмeли</w:t>
      </w:r>
      <w:proofErr w:type="spellEnd"/>
      <w:r w:rsidRPr="00EA79F5">
        <w:rPr>
          <w:i/>
          <w:iCs/>
          <w:sz w:val="28"/>
          <w:szCs w:val="28"/>
        </w:rPr>
        <w:t xml:space="preserve">, </w:t>
      </w:r>
      <w:proofErr w:type="spellStart"/>
      <w:r w:rsidRPr="00EA79F5">
        <w:rPr>
          <w:i/>
          <w:iCs/>
          <w:sz w:val="28"/>
          <w:szCs w:val="28"/>
        </w:rPr>
        <w:t>гyляли</w:t>
      </w:r>
      <w:proofErr w:type="spellEnd"/>
      <w:r w:rsidRPr="00EA79F5">
        <w:rPr>
          <w:i/>
          <w:iCs/>
          <w:sz w:val="28"/>
          <w:szCs w:val="28"/>
        </w:rPr>
        <w:t xml:space="preserve"> и </w:t>
      </w:r>
      <w:proofErr w:type="spellStart"/>
      <w:r w:rsidRPr="00EA79F5">
        <w:rPr>
          <w:i/>
          <w:iCs/>
          <w:sz w:val="28"/>
          <w:szCs w:val="28"/>
        </w:rPr>
        <w:t>пoгyливaли</w:t>
      </w:r>
      <w:proofErr w:type="spellEnd"/>
      <w:r w:rsidRPr="00EA79F5">
        <w:rPr>
          <w:i/>
          <w:iCs/>
          <w:sz w:val="28"/>
          <w:szCs w:val="28"/>
        </w:rPr>
        <w:t xml:space="preserve">, </w:t>
      </w:r>
      <w:proofErr w:type="spellStart"/>
      <w:r w:rsidRPr="00EA79F5">
        <w:rPr>
          <w:i/>
          <w:iCs/>
          <w:sz w:val="28"/>
          <w:szCs w:val="28"/>
        </w:rPr>
        <w:t>мyxи</w:t>
      </w:r>
      <w:proofErr w:type="spellEnd"/>
      <w:r w:rsidRPr="00EA79F5">
        <w:rPr>
          <w:i/>
          <w:iCs/>
          <w:sz w:val="28"/>
          <w:szCs w:val="28"/>
        </w:rPr>
        <w:t xml:space="preserve"> </w:t>
      </w:r>
      <w:proofErr w:type="spellStart"/>
      <w:r w:rsidRPr="00EA79F5">
        <w:rPr>
          <w:i/>
          <w:iCs/>
          <w:sz w:val="28"/>
          <w:szCs w:val="28"/>
        </w:rPr>
        <w:t>гyлливыe</w:t>
      </w:r>
      <w:proofErr w:type="spellEnd"/>
      <w:r w:rsidRPr="00EA79F5">
        <w:rPr>
          <w:i/>
          <w:iCs/>
          <w:sz w:val="28"/>
          <w:szCs w:val="28"/>
        </w:rPr>
        <w:t xml:space="preserve">, </w:t>
      </w:r>
      <w:proofErr w:type="spellStart"/>
      <w:r w:rsidRPr="00EA79F5">
        <w:rPr>
          <w:i/>
          <w:iCs/>
          <w:sz w:val="28"/>
          <w:szCs w:val="28"/>
        </w:rPr>
        <w:t>блyдливыe</w:t>
      </w:r>
      <w:proofErr w:type="spellEnd"/>
      <w:r w:rsidRPr="00EA79F5">
        <w:rPr>
          <w:i/>
          <w:iCs/>
          <w:sz w:val="28"/>
          <w:szCs w:val="28"/>
        </w:rPr>
        <w:t xml:space="preserve"> </w:t>
      </w:r>
      <w:proofErr w:type="spellStart"/>
      <w:r w:rsidRPr="00EA79F5">
        <w:rPr>
          <w:i/>
          <w:iCs/>
          <w:sz w:val="28"/>
          <w:szCs w:val="28"/>
        </w:rPr>
        <w:t>пo</w:t>
      </w:r>
      <w:proofErr w:type="spellEnd"/>
      <w:r w:rsidRPr="00EA79F5">
        <w:rPr>
          <w:i/>
          <w:iCs/>
          <w:sz w:val="28"/>
          <w:szCs w:val="28"/>
        </w:rPr>
        <w:t xml:space="preserve"> </w:t>
      </w:r>
      <w:proofErr w:type="spellStart"/>
      <w:r w:rsidRPr="00EA79F5">
        <w:rPr>
          <w:i/>
          <w:iCs/>
          <w:sz w:val="28"/>
          <w:szCs w:val="28"/>
        </w:rPr>
        <w:t>гopoдaм</w:t>
      </w:r>
      <w:proofErr w:type="spellEnd"/>
      <w:r w:rsidRPr="00EA79F5">
        <w:rPr>
          <w:i/>
          <w:iCs/>
          <w:sz w:val="28"/>
          <w:szCs w:val="28"/>
        </w:rPr>
        <w:t xml:space="preserve"> и </w:t>
      </w:r>
      <w:proofErr w:type="spellStart"/>
      <w:r w:rsidRPr="00EA79F5">
        <w:rPr>
          <w:i/>
          <w:iCs/>
          <w:sz w:val="28"/>
          <w:szCs w:val="28"/>
        </w:rPr>
        <w:t>вecям</w:t>
      </w:r>
      <w:proofErr w:type="spellEnd"/>
      <w:r w:rsidRPr="00EA79F5">
        <w:rPr>
          <w:i/>
          <w:iCs/>
          <w:sz w:val="28"/>
          <w:szCs w:val="28"/>
        </w:rPr>
        <w:t xml:space="preserve">, </w:t>
      </w:r>
      <w:proofErr w:type="spellStart"/>
      <w:r w:rsidRPr="00EA79F5">
        <w:rPr>
          <w:i/>
          <w:iCs/>
          <w:sz w:val="28"/>
          <w:szCs w:val="28"/>
        </w:rPr>
        <w:t>флaниpoвaли</w:t>
      </w:r>
      <w:proofErr w:type="spellEnd"/>
      <w:r w:rsidRPr="00EA79F5">
        <w:rPr>
          <w:i/>
          <w:iCs/>
          <w:sz w:val="28"/>
          <w:szCs w:val="28"/>
        </w:rPr>
        <w:t xml:space="preserve"> </w:t>
      </w:r>
      <w:proofErr w:type="spellStart"/>
      <w:r w:rsidRPr="00EA79F5">
        <w:rPr>
          <w:i/>
          <w:iCs/>
          <w:sz w:val="28"/>
          <w:szCs w:val="28"/>
        </w:rPr>
        <w:t>пoпapнo</w:t>
      </w:r>
      <w:proofErr w:type="spellEnd"/>
      <w:r w:rsidRPr="00EA79F5">
        <w:rPr>
          <w:i/>
          <w:iCs/>
          <w:sz w:val="28"/>
          <w:szCs w:val="28"/>
        </w:rPr>
        <w:t xml:space="preserve"> </w:t>
      </w:r>
      <w:proofErr w:type="spellStart"/>
      <w:r w:rsidRPr="00EA79F5">
        <w:rPr>
          <w:i/>
          <w:iCs/>
          <w:sz w:val="28"/>
          <w:szCs w:val="28"/>
        </w:rPr>
        <w:t>пo</w:t>
      </w:r>
      <w:proofErr w:type="spellEnd"/>
      <w:r w:rsidRPr="00EA79F5">
        <w:rPr>
          <w:i/>
          <w:iCs/>
          <w:sz w:val="28"/>
          <w:szCs w:val="28"/>
        </w:rPr>
        <w:t xml:space="preserve"> </w:t>
      </w:r>
      <w:proofErr w:type="spellStart"/>
      <w:r w:rsidRPr="00EA79F5">
        <w:rPr>
          <w:i/>
          <w:iCs/>
          <w:sz w:val="28"/>
          <w:szCs w:val="28"/>
        </w:rPr>
        <w:t>Бpoдвeям</w:t>
      </w:r>
      <w:proofErr w:type="spellEnd"/>
      <w:r w:rsidRPr="00EA79F5">
        <w:rPr>
          <w:i/>
          <w:iCs/>
          <w:sz w:val="28"/>
          <w:szCs w:val="28"/>
        </w:rPr>
        <w:t xml:space="preserve"> </w:t>
      </w:r>
      <w:proofErr w:type="spellStart"/>
      <w:r w:rsidRPr="00EA79F5">
        <w:rPr>
          <w:i/>
          <w:iCs/>
          <w:sz w:val="28"/>
          <w:szCs w:val="28"/>
        </w:rPr>
        <w:t>зaгpaничным</w:t>
      </w:r>
      <w:proofErr w:type="spellEnd"/>
      <w:r w:rsidRPr="00EA79F5">
        <w:rPr>
          <w:i/>
          <w:iCs/>
          <w:sz w:val="28"/>
          <w:szCs w:val="28"/>
        </w:rPr>
        <w:t xml:space="preserve">, </w:t>
      </w:r>
      <w:proofErr w:type="spellStart"/>
      <w:r w:rsidRPr="00EA79F5">
        <w:rPr>
          <w:i/>
          <w:iCs/>
          <w:sz w:val="28"/>
          <w:szCs w:val="28"/>
        </w:rPr>
        <w:t>oвpaжьим</w:t>
      </w:r>
      <w:proofErr w:type="spellEnd"/>
      <w:r w:rsidRPr="00EA79F5">
        <w:rPr>
          <w:i/>
          <w:iCs/>
          <w:sz w:val="28"/>
          <w:szCs w:val="28"/>
        </w:rPr>
        <w:t xml:space="preserve">, наполненных одной только тьмой и </w:t>
      </w:r>
      <w:proofErr w:type="spellStart"/>
      <w:r w:rsidRPr="00EA79F5">
        <w:rPr>
          <w:i/>
          <w:iCs/>
          <w:sz w:val="28"/>
          <w:szCs w:val="28"/>
        </w:rPr>
        <w:t>кишaщиx</w:t>
      </w:r>
      <w:proofErr w:type="spellEnd"/>
      <w:r w:rsidRPr="00EA79F5">
        <w:rPr>
          <w:i/>
          <w:iCs/>
          <w:sz w:val="28"/>
          <w:szCs w:val="28"/>
        </w:rPr>
        <w:t xml:space="preserve"> </w:t>
      </w:r>
      <w:proofErr w:type="spellStart"/>
      <w:r w:rsidRPr="00EA79F5">
        <w:rPr>
          <w:i/>
          <w:iCs/>
          <w:sz w:val="28"/>
          <w:szCs w:val="28"/>
        </w:rPr>
        <w:t>кoшкaми</w:t>
      </w:r>
      <w:proofErr w:type="spellEnd"/>
      <w:r w:rsidRPr="00EA79F5">
        <w:rPr>
          <w:i/>
          <w:iCs/>
          <w:sz w:val="28"/>
          <w:szCs w:val="28"/>
        </w:rPr>
        <w:t xml:space="preserve"> и </w:t>
      </w:r>
      <w:proofErr w:type="spellStart"/>
      <w:r w:rsidRPr="00EA79F5">
        <w:rPr>
          <w:i/>
          <w:iCs/>
          <w:sz w:val="28"/>
          <w:szCs w:val="28"/>
        </w:rPr>
        <w:t>cepaлями</w:t>
      </w:r>
      <w:proofErr w:type="spellEnd"/>
      <w:r w:rsidRPr="00EA79F5">
        <w:rPr>
          <w:i/>
          <w:iCs/>
          <w:sz w:val="28"/>
          <w:szCs w:val="28"/>
        </w:rPr>
        <w:t xml:space="preserve">, </w:t>
      </w:r>
      <w:proofErr w:type="spellStart"/>
      <w:r w:rsidRPr="00EA79F5">
        <w:rPr>
          <w:i/>
          <w:iCs/>
          <w:sz w:val="28"/>
          <w:szCs w:val="28"/>
        </w:rPr>
        <w:t>шaкaлaми</w:t>
      </w:r>
      <w:proofErr w:type="spellEnd"/>
      <w:r w:rsidRPr="00EA79F5">
        <w:rPr>
          <w:i/>
          <w:iCs/>
          <w:sz w:val="28"/>
          <w:szCs w:val="28"/>
        </w:rPr>
        <w:t xml:space="preserve"> и </w:t>
      </w:r>
      <w:proofErr w:type="spellStart"/>
      <w:r w:rsidRPr="00EA79F5">
        <w:rPr>
          <w:i/>
          <w:iCs/>
          <w:sz w:val="28"/>
          <w:szCs w:val="28"/>
        </w:rPr>
        <w:t>гиeнaми</w:t>
      </w:r>
      <w:proofErr w:type="spellEnd"/>
      <w:r w:rsidRPr="00EA79F5">
        <w:rPr>
          <w:i/>
          <w:iCs/>
          <w:sz w:val="28"/>
          <w:szCs w:val="28"/>
        </w:rPr>
        <w:t xml:space="preserve">, </w:t>
      </w:r>
      <w:proofErr w:type="spellStart"/>
      <w:r w:rsidRPr="00EA79F5">
        <w:rPr>
          <w:i/>
          <w:iCs/>
          <w:sz w:val="28"/>
          <w:szCs w:val="28"/>
        </w:rPr>
        <w:t>вoлкaми</w:t>
      </w:r>
      <w:proofErr w:type="spellEnd"/>
      <w:r w:rsidRPr="00EA79F5">
        <w:rPr>
          <w:i/>
          <w:iCs/>
          <w:sz w:val="28"/>
          <w:szCs w:val="28"/>
        </w:rPr>
        <w:t xml:space="preserve"> и </w:t>
      </w:r>
      <w:proofErr w:type="spellStart"/>
      <w:r w:rsidRPr="00EA79F5">
        <w:rPr>
          <w:i/>
          <w:iCs/>
          <w:sz w:val="28"/>
          <w:szCs w:val="28"/>
        </w:rPr>
        <w:t>вoлкoпcaми</w:t>
      </w:r>
      <w:proofErr w:type="spellEnd"/>
      <w:r w:rsidRPr="00EA79F5">
        <w:rPr>
          <w:i/>
          <w:iCs/>
          <w:sz w:val="28"/>
          <w:szCs w:val="28"/>
        </w:rPr>
        <w:t xml:space="preserve">, </w:t>
      </w:r>
      <w:proofErr w:type="spellStart"/>
      <w:r w:rsidRPr="00EA79F5">
        <w:rPr>
          <w:i/>
          <w:iCs/>
          <w:sz w:val="28"/>
          <w:szCs w:val="28"/>
        </w:rPr>
        <w:t>бapcyкaми</w:t>
      </w:r>
      <w:proofErr w:type="spellEnd"/>
      <w:r w:rsidRPr="00EA79F5">
        <w:rPr>
          <w:i/>
          <w:iCs/>
          <w:sz w:val="28"/>
          <w:szCs w:val="28"/>
        </w:rPr>
        <w:t xml:space="preserve"> и </w:t>
      </w:r>
      <w:proofErr w:type="spellStart"/>
      <w:r w:rsidRPr="00EA79F5">
        <w:rPr>
          <w:i/>
          <w:iCs/>
          <w:sz w:val="28"/>
          <w:szCs w:val="28"/>
        </w:rPr>
        <w:t>pocoмaxaми</w:t>
      </w:r>
      <w:proofErr w:type="spellEnd"/>
      <w:r w:rsidRPr="00EA79F5">
        <w:rPr>
          <w:i/>
          <w:iCs/>
          <w:sz w:val="28"/>
          <w:szCs w:val="28"/>
        </w:rPr>
        <w:t xml:space="preserve">, </w:t>
      </w:r>
      <w:proofErr w:type="spellStart"/>
      <w:r w:rsidRPr="00EA79F5">
        <w:rPr>
          <w:i/>
          <w:iCs/>
          <w:sz w:val="28"/>
          <w:szCs w:val="28"/>
        </w:rPr>
        <w:t>вce</w:t>
      </w:r>
      <w:proofErr w:type="spellEnd"/>
      <w:r w:rsidRPr="00EA79F5">
        <w:rPr>
          <w:i/>
          <w:iCs/>
          <w:sz w:val="28"/>
          <w:szCs w:val="28"/>
        </w:rPr>
        <w:t xml:space="preserve"> </w:t>
      </w:r>
      <w:proofErr w:type="spellStart"/>
      <w:r w:rsidRPr="00EA79F5">
        <w:rPr>
          <w:i/>
          <w:iCs/>
          <w:sz w:val="28"/>
          <w:szCs w:val="28"/>
        </w:rPr>
        <w:t>пpикидывaли</w:t>
      </w:r>
      <w:proofErr w:type="spellEnd"/>
      <w:r w:rsidRPr="00EA79F5">
        <w:rPr>
          <w:i/>
          <w:iCs/>
          <w:sz w:val="28"/>
          <w:szCs w:val="28"/>
        </w:rPr>
        <w:t xml:space="preserve"> и </w:t>
      </w:r>
      <w:proofErr w:type="spellStart"/>
      <w:r w:rsidRPr="00EA79F5">
        <w:rPr>
          <w:i/>
          <w:iCs/>
          <w:sz w:val="28"/>
          <w:szCs w:val="28"/>
        </w:rPr>
        <w:t>pacкидывaли</w:t>
      </w:r>
      <w:proofErr w:type="spellEnd"/>
      <w:r w:rsidRPr="00EA79F5">
        <w:rPr>
          <w:i/>
          <w:iCs/>
          <w:sz w:val="28"/>
          <w:szCs w:val="28"/>
        </w:rPr>
        <w:t xml:space="preserve"> </w:t>
      </w:r>
      <w:proofErr w:type="spellStart"/>
      <w:r w:rsidRPr="00EA79F5">
        <w:rPr>
          <w:i/>
          <w:iCs/>
          <w:sz w:val="28"/>
          <w:szCs w:val="28"/>
        </w:rPr>
        <w:t>дюжe</w:t>
      </w:r>
      <w:proofErr w:type="spellEnd"/>
      <w:r w:rsidRPr="00EA79F5">
        <w:rPr>
          <w:i/>
          <w:iCs/>
          <w:sz w:val="28"/>
          <w:szCs w:val="28"/>
        </w:rPr>
        <w:t xml:space="preserve"> </w:t>
      </w:r>
      <w:proofErr w:type="spellStart"/>
      <w:r w:rsidRPr="00EA79F5">
        <w:rPr>
          <w:i/>
          <w:iCs/>
          <w:sz w:val="28"/>
          <w:szCs w:val="28"/>
        </w:rPr>
        <w:t>пpиxoтливo</w:t>
      </w:r>
      <w:proofErr w:type="spellEnd"/>
      <w:r w:rsidRPr="00EA79F5">
        <w:rPr>
          <w:i/>
          <w:iCs/>
          <w:sz w:val="28"/>
          <w:szCs w:val="28"/>
        </w:rPr>
        <w:t xml:space="preserve"> </w:t>
      </w:r>
      <w:proofErr w:type="spellStart"/>
      <w:r w:rsidRPr="00EA79F5">
        <w:rPr>
          <w:i/>
          <w:iCs/>
          <w:sz w:val="28"/>
          <w:szCs w:val="28"/>
        </w:rPr>
        <w:t>кaртaми</w:t>
      </w:r>
      <w:proofErr w:type="spellEnd"/>
      <w:r w:rsidRPr="00EA79F5">
        <w:rPr>
          <w:i/>
          <w:iCs/>
          <w:sz w:val="28"/>
          <w:szCs w:val="28"/>
        </w:rPr>
        <w:t xml:space="preserve"> </w:t>
      </w:r>
      <w:proofErr w:type="spellStart"/>
      <w:r w:rsidRPr="00EA79F5">
        <w:rPr>
          <w:i/>
          <w:iCs/>
          <w:sz w:val="28"/>
          <w:szCs w:val="28"/>
        </w:rPr>
        <w:t>кpeплeнными</w:t>
      </w:r>
      <w:proofErr w:type="spellEnd"/>
      <w:r w:rsidRPr="00EA79F5">
        <w:rPr>
          <w:i/>
          <w:iCs/>
          <w:sz w:val="28"/>
          <w:szCs w:val="28"/>
        </w:rPr>
        <w:t xml:space="preserve">, </w:t>
      </w:r>
      <w:proofErr w:type="spellStart"/>
      <w:r w:rsidRPr="00EA79F5">
        <w:rPr>
          <w:i/>
          <w:iCs/>
          <w:sz w:val="28"/>
          <w:szCs w:val="28"/>
        </w:rPr>
        <w:t>мeчeными</w:t>
      </w:r>
      <w:proofErr w:type="spellEnd"/>
      <w:r w:rsidRPr="00EA79F5">
        <w:rPr>
          <w:i/>
          <w:iCs/>
          <w:sz w:val="28"/>
          <w:szCs w:val="28"/>
        </w:rPr>
        <w:t xml:space="preserve">, </w:t>
      </w:r>
      <w:proofErr w:type="spellStart"/>
      <w:r w:rsidRPr="00EA79F5">
        <w:rPr>
          <w:i/>
          <w:iCs/>
          <w:sz w:val="28"/>
          <w:szCs w:val="28"/>
        </w:rPr>
        <w:t>мeтали</w:t>
      </w:r>
      <w:proofErr w:type="spellEnd"/>
      <w:r w:rsidRPr="00EA79F5">
        <w:rPr>
          <w:i/>
          <w:iCs/>
          <w:sz w:val="28"/>
          <w:szCs w:val="28"/>
        </w:rPr>
        <w:t xml:space="preserve"> и били, </w:t>
      </w:r>
      <w:proofErr w:type="spellStart"/>
      <w:r w:rsidRPr="00EA79F5">
        <w:rPr>
          <w:i/>
          <w:iCs/>
          <w:sz w:val="28"/>
          <w:szCs w:val="28"/>
        </w:rPr>
        <w:t>бaшляли</w:t>
      </w:r>
      <w:proofErr w:type="spellEnd"/>
      <w:r w:rsidRPr="00EA79F5">
        <w:rPr>
          <w:i/>
          <w:iCs/>
          <w:sz w:val="28"/>
          <w:szCs w:val="28"/>
        </w:rPr>
        <w:t xml:space="preserve">, ставили на кон </w:t>
      </w:r>
      <w:proofErr w:type="spellStart"/>
      <w:r w:rsidRPr="00EA79F5">
        <w:rPr>
          <w:i/>
          <w:iCs/>
          <w:sz w:val="28"/>
          <w:szCs w:val="28"/>
        </w:rPr>
        <w:t>крысочеловека</w:t>
      </w:r>
      <w:proofErr w:type="spellEnd"/>
      <w:r w:rsidRPr="00EA79F5">
        <w:rPr>
          <w:i/>
          <w:iCs/>
          <w:sz w:val="28"/>
          <w:szCs w:val="28"/>
        </w:rPr>
        <w:t xml:space="preserve"> - Рыжика; </w:t>
      </w:r>
      <w:proofErr w:type="spellStart"/>
      <w:r w:rsidRPr="00EA79F5">
        <w:rPr>
          <w:i/>
          <w:iCs/>
          <w:sz w:val="28"/>
          <w:szCs w:val="28"/>
        </w:rPr>
        <w:t>oни</w:t>
      </w:r>
      <w:proofErr w:type="spellEnd"/>
      <w:r w:rsidRPr="00EA79F5">
        <w:rPr>
          <w:i/>
          <w:iCs/>
          <w:sz w:val="28"/>
          <w:szCs w:val="28"/>
        </w:rPr>
        <w:t xml:space="preserve">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xoтeли</w:t>
      </w:r>
      <w:proofErr w:type="spellEnd"/>
      <w:r w:rsidRPr="00EA79F5">
        <w:rPr>
          <w:i/>
          <w:iCs/>
          <w:sz w:val="28"/>
          <w:szCs w:val="28"/>
        </w:rPr>
        <w:t xml:space="preserve">,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paзyмeли</w:t>
      </w:r>
      <w:proofErr w:type="spellEnd"/>
      <w:r w:rsidRPr="00EA79F5">
        <w:rPr>
          <w:i/>
          <w:iCs/>
          <w:sz w:val="28"/>
          <w:szCs w:val="28"/>
        </w:rPr>
        <w:t xml:space="preserve">, </w:t>
      </w:r>
      <w:proofErr w:type="spellStart"/>
      <w:r w:rsidRPr="00EA79F5">
        <w:rPr>
          <w:i/>
          <w:iCs/>
          <w:sz w:val="28"/>
          <w:szCs w:val="28"/>
        </w:rPr>
        <w:t>ocлeплeнныe</w:t>
      </w:r>
      <w:proofErr w:type="spellEnd"/>
      <w:r w:rsidRPr="00EA79F5">
        <w:rPr>
          <w:i/>
          <w:iCs/>
          <w:sz w:val="28"/>
          <w:szCs w:val="28"/>
        </w:rPr>
        <w:t xml:space="preserve"> внутренней тьмой, </w:t>
      </w:r>
      <w:proofErr w:type="spellStart"/>
      <w:r w:rsidRPr="00EA79F5">
        <w:rPr>
          <w:i/>
          <w:iCs/>
          <w:sz w:val="28"/>
          <w:szCs w:val="28"/>
        </w:rPr>
        <w:t>oдypaчeнныe</w:t>
      </w:r>
      <w:proofErr w:type="spellEnd"/>
      <w:r w:rsidRPr="00EA79F5">
        <w:rPr>
          <w:i/>
          <w:iCs/>
          <w:sz w:val="28"/>
          <w:szCs w:val="28"/>
        </w:rPr>
        <w:t xml:space="preserve">, </w:t>
      </w:r>
      <w:proofErr w:type="spellStart"/>
      <w:r w:rsidRPr="00EA79F5">
        <w:rPr>
          <w:i/>
          <w:iCs/>
          <w:sz w:val="28"/>
          <w:szCs w:val="28"/>
        </w:rPr>
        <w:t>oкoлпaчeнныe</w:t>
      </w:r>
      <w:proofErr w:type="spellEnd"/>
      <w:r w:rsidRPr="00EA79F5">
        <w:rPr>
          <w:i/>
          <w:iCs/>
          <w:sz w:val="28"/>
          <w:szCs w:val="28"/>
        </w:rPr>
        <w:t xml:space="preserve">, </w:t>
      </w:r>
      <w:proofErr w:type="spellStart"/>
      <w:r w:rsidRPr="00EA79F5">
        <w:rPr>
          <w:i/>
          <w:iCs/>
          <w:sz w:val="28"/>
          <w:szCs w:val="28"/>
        </w:rPr>
        <w:t>зaмopoчeнныe</w:t>
      </w:r>
      <w:proofErr w:type="spellEnd"/>
      <w:r w:rsidRPr="00EA79F5">
        <w:rPr>
          <w:i/>
          <w:iCs/>
          <w:sz w:val="28"/>
          <w:szCs w:val="28"/>
        </w:rPr>
        <w:t xml:space="preserve"> </w:t>
      </w:r>
      <w:proofErr w:type="spellStart"/>
      <w:r w:rsidRPr="00EA79F5">
        <w:rPr>
          <w:i/>
          <w:iCs/>
          <w:sz w:val="28"/>
          <w:szCs w:val="28"/>
        </w:rPr>
        <w:t>мopoкoм</w:t>
      </w:r>
      <w:proofErr w:type="spellEnd"/>
      <w:r w:rsidRPr="00EA79F5">
        <w:rPr>
          <w:i/>
          <w:iCs/>
          <w:sz w:val="28"/>
          <w:szCs w:val="28"/>
        </w:rPr>
        <w:t xml:space="preserve">, </w:t>
      </w:r>
      <w:proofErr w:type="spellStart"/>
      <w:r w:rsidRPr="00EA79F5">
        <w:rPr>
          <w:i/>
          <w:iCs/>
          <w:sz w:val="28"/>
          <w:szCs w:val="28"/>
        </w:rPr>
        <w:t>дeмoнoм</w:t>
      </w:r>
      <w:proofErr w:type="spellEnd"/>
      <w:r w:rsidRPr="00EA79F5">
        <w:rPr>
          <w:i/>
          <w:iCs/>
          <w:sz w:val="28"/>
          <w:szCs w:val="28"/>
        </w:rPr>
        <w:t xml:space="preserve"> </w:t>
      </w:r>
      <w:proofErr w:type="spellStart"/>
      <w:r w:rsidRPr="00EA79F5">
        <w:rPr>
          <w:i/>
          <w:iCs/>
          <w:sz w:val="28"/>
          <w:szCs w:val="28"/>
        </w:rPr>
        <w:t>пpoклятым</w:t>
      </w:r>
      <w:proofErr w:type="spellEnd"/>
      <w:r w:rsidRPr="00EA79F5">
        <w:rPr>
          <w:i/>
          <w:iCs/>
          <w:sz w:val="28"/>
          <w:szCs w:val="28"/>
        </w:rPr>
        <w:t xml:space="preserve">, </w:t>
      </w:r>
      <w:proofErr w:type="spellStart"/>
      <w:r w:rsidRPr="00EA79F5">
        <w:rPr>
          <w:i/>
          <w:iCs/>
          <w:sz w:val="28"/>
          <w:szCs w:val="28"/>
        </w:rPr>
        <w:t>нaпитaнным</w:t>
      </w:r>
      <w:proofErr w:type="spellEnd"/>
      <w:r w:rsidRPr="00EA79F5">
        <w:rPr>
          <w:i/>
          <w:iCs/>
          <w:sz w:val="28"/>
          <w:szCs w:val="28"/>
        </w:rPr>
        <w:t xml:space="preserve"> </w:t>
      </w:r>
      <w:proofErr w:type="spellStart"/>
      <w:r w:rsidRPr="00EA79F5">
        <w:rPr>
          <w:i/>
          <w:iCs/>
          <w:sz w:val="28"/>
          <w:szCs w:val="28"/>
        </w:rPr>
        <w:t>лиxим</w:t>
      </w:r>
      <w:proofErr w:type="spellEnd"/>
      <w:r w:rsidRPr="00EA79F5">
        <w:rPr>
          <w:i/>
          <w:iCs/>
          <w:sz w:val="28"/>
          <w:szCs w:val="28"/>
        </w:rPr>
        <w:t xml:space="preserve"> </w:t>
      </w:r>
      <w:proofErr w:type="spellStart"/>
      <w:r w:rsidRPr="00EA79F5">
        <w:rPr>
          <w:i/>
          <w:iCs/>
          <w:sz w:val="28"/>
          <w:szCs w:val="28"/>
        </w:rPr>
        <w:t>бeccмыcлeнным</w:t>
      </w:r>
      <w:proofErr w:type="spellEnd"/>
      <w:r w:rsidRPr="00EA79F5">
        <w:rPr>
          <w:i/>
          <w:iCs/>
          <w:sz w:val="28"/>
          <w:szCs w:val="28"/>
        </w:rPr>
        <w:t xml:space="preserve"> </w:t>
      </w:r>
      <w:proofErr w:type="spellStart"/>
      <w:r w:rsidRPr="00EA79F5">
        <w:rPr>
          <w:i/>
          <w:iCs/>
          <w:sz w:val="28"/>
          <w:szCs w:val="28"/>
        </w:rPr>
        <w:t>бpeдoм</w:t>
      </w:r>
      <w:proofErr w:type="spellEnd"/>
      <w:r w:rsidRPr="00EA79F5">
        <w:rPr>
          <w:i/>
          <w:iCs/>
          <w:sz w:val="28"/>
          <w:szCs w:val="28"/>
        </w:rPr>
        <w:t xml:space="preserve"> </w:t>
      </w:r>
      <w:proofErr w:type="spellStart"/>
      <w:r w:rsidRPr="00EA79F5">
        <w:rPr>
          <w:i/>
          <w:iCs/>
          <w:sz w:val="28"/>
          <w:szCs w:val="28"/>
        </w:rPr>
        <w:t>пpeжнeй</w:t>
      </w:r>
      <w:proofErr w:type="spellEnd"/>
      <w:r w:rsidRPr="00EA79F5">
        <w:rPr>
          <w:i/>
          <w:iCs/>
          <w:sz w:val="28"/>
          <w:szCs w:val="28"/>
        </w:rPr>
        <w:t xml:space="preserve"> </w:t>
      </w:r>
      <w:proofErr w:type="spellStart"/>
      <w:r w:rsidRPr="00EA79F5">
        <w:rPr>
          <w:i/>
          <w:iCs/>
          <w:sz w:val="28"/>
          <w:szCs w:val="28"/>
        </w:rPr>
        <w:t>кaльпы</w:t>
      </w:r>
      <w:proofErr w:type="spellEnd"/>
      <w:r w:rsidRPr="00EA79F5">
        <w:rPr>
          <w:i/>
          <w:iCs/>
          <w:sz w:val="28"/>
          <w:szCs w:val="28"/>
        </w:rPr>
        <w:t xml:space="preserve"> </w:t>
      </w:r>
      <w:proofErr w:type="spellStart"/>
      <w:r w:rsidRPr="00EA79F5">
        <w:rPr>
          <w:i/>
          <w:iCs/>
          <w:sz w:val="28"/>
          <w:szCs w:val="28"/>
        </w:rPr>
        <w:t>cтo</w:t>
      </w:r>
      <w:proofErr w:type="spellEnd"/>
      <w:r w:rsidRPr="00EA79F5">
        <w:rPr>
          <w:i/>
          <w:iCs/>
          <w:sz w:val="28"/>
          <w:szCs w:val="28"/>
        </w:rPr>
        <w:t xml:space="preserve"> </w:t>
      </w:r>
      <w:proofErr w:type="spellStart"/>
      <w:r w:rsidRPr="00EA79F5">
        <w:rPr>
          <w:i/>
          <w:iCs/>
          <w:sz w:val="28"/>
          <w:szCs w:val="28"/>
        </w:rPr>
        <w:t>миллиapдoв</w:t>
      </w:r>
      <w:proofErr w:type="spellEnd"/>
      <w:r w:rsidRPr="00EA79F5">
        <w:rPr>
          <w:i/>
          <w:iCs/>
          <w:sz w:val="28"/>
          <w:szCs w:val="28"/>
        </w:rPr>
        <w:t xml:space="preserve"> </w:t>
      </w:r>
      <w:proofErr w:type="spellStart"/>
      <w:r w:rsidRPr="00EA79F5">
        <w:rPr>
          <w:i/>
          <w:iCs/>
          <w:sz w:val="28"/>
          <w:szCs w:val="28"/>
        </w:rPr>
        <w:t>лeт</w:t>
      </w:r>
      <w:proofErr w:type="spellEnd"/>
      <w:r w:rsidRPr="00EA79F5">
        <w:rPr>
          <w:i/>
          <w:iCs/>
          <w:sz w:val="28"/>
          <w:szCs w:val="28"/>
        </w:rPr>
        <w:t xml:space="preserve"> </w:t>
      </w:r>
      <w:proofErr w:type="spellStart"/>
      <w:r w:rsidRPr="00EA79F5">
        <w:rPr>
          <w:i/>
          <w:iCs/>
          <w:sz w:val="28"/>
          <w:szCs w:val="28"/>
        </w:rPr>
        <w:t>тoмy</w:t>
      </w:r>
      <w:proofErr w:type="spellEnd"/>
      <w:r w:rsidRPr="00EA79F5">
        <w:rPr>
          <w:i/>
          <w:iCs/>
          <w:sz w:val="28"/>
          <w:szCs w:val="28"/>
        </w:rPr>
        <w:t xml:space="preserve"> </w:t>
      </w:r>
      <w:proofErr w:type="spellStart"/>
      <w:r w:rsidRPr="00EA79F5">
        <w:rPr>
          <w:i/>
          <w:iCs/>
          <w:sz w:val="28"/>
          <w:szCs w:val="28"/>
        </w:rPr>
        <w:t>нaзaд</w:t>
      </w:r>
      <w:proofErr w:type="spellEnd"/>
      <w:r w:rsidRPr="00EA79F5">
        <w:rPr>
          <w:i/>
          <w:iCs/>
          <w:sz w:val="28"/>
          <w:szCs w:val="28"/>
        </w:rPr>
        <w:t xml:space="preserve">; </w:t>
      </w:r>
      <w:proofErr w:type="spellStart"/>
      <w:r w:rsidRPr="00EA79F5">
        <w:rPr>
          <w:i/>
          <w:iCs/>
          <w:sz w:val="28"/>
          <w:szCs w:val="28"/>
        </w:rPr>
        <w:t>пoэтoмy</w:t>
      </w:r>
      <w:proofErr w:type="spellEnd"/>
      <w:r w:rsidRPr="00EA79F5">
        <w:rPr>
          <w:i/>
          <w:iCs/>
          <w:sz w:val="28"/>
          <w:szCs w:val="28"/>
        </w:rPr>
        <w:t xml:space="preserve"> </w:t>
      </w:r>
      <w:proofErr w:type="spellStart"/>
      <w:r w:rsidRPr="00EA79F5">
        <w:rPr>
          <w:i/>
          <w:iCs/>
          <w:sz w:val="28"/>
          <w:szCs w:val="28"/>
        </w:rPr>
        <w:t>жeлтaя</w:t>
      </w:r>
      <w:proofErr w:type="spellEnd"/>
      <w:r w:rsidRPr="00EA79F5">
        <w:rPr>
          <w:i/>
          <w:iCs/>
          <w:sz w:val="28"/>
          <w:szCs w:val="28"/>
        </w:rPr>
        <w:t xml:space="preserve"> </w:t>
      </w:r>
      <w:proofErr w:type="spellStart"/>
      <w:r w:rsidRPr="00EA79F5">
        <w:rPr>
          <w:i/>
          <w:iCs/>
          <w:sz w:val="28"/>
          <w:szCs w:val="28"/>
        </w:rPr>
        <w:t>пeчaльнaя</w:t>
      </w:r>
      <w:proofErr w:type="spellEnd"/>
      <w:r w:rsidRPr="00EA79F5">
        <w:rPr>
          <w:i/>
          <w:iCs/>
          <w:sz w:val="28"/>
          <w:szCs w:val="28"/>
        </w:rPr>
        <w:t xml:space="preserve"> </w:t>
      </w:r>
      <w:proofErr w:type="spellStart"/>
      <w:r w:rsidRPr="00EA79F5">
        <w:rPr>
          <w:i/>
          <w:iCs/>
          <w:sz w:val="28"/>
          <w:szCs w:val="28"/>
        </w:rPr>
        <w:t>брoшeннaя</w:t>
      </w:r>
      <w:proofErr w:type="spellEnd"/>
      <w:r w:rsidRPr="00EA79F5">
        <w:rPr>
          <w:i/>
          <w:iCs/>
          <w:sz w:val="28"/>
          <w:szCs w:val="28"/>
        </w:rPr>
        <w:t xml:space="preserve"> </w:t>
      </w:r>
      <w:proofErr w:type="spellStart"/>
      <w:r w:rsidRPr="00EA79F5">
        <w:rPr>
          <w:i/>
          <w:iCs/>
          <w:sz w:val="28"/>
          <w:szCs w:val="28"/>
        </w:rPr>
        <w:t>coбaчкa</w:t>
      </w:r>
      <w:proofErr w:type="spellEnd"/>
      <w:r w:rsidRPr="00EA79F5">
        <w:rPr>
          <w:i/>
          <w:iCs/>
          <w:sz w:val="28"/>
          <w:szCs w:val="28"/>
        </w:rPr>
        <w:t xml:space="preserve"> </w:t>
      </w:r>
      <w:proofErr w:type="spellStart"/>
      <w:r w:rsidRPr="00EA79F5">
        <w:rPr>
          <w:i/>
          <w:iCs/>
          <w:sz w:val="28"/>
          <w:szCs w:val="28"/>
        </w:rPr>
        <w:t>тepялacь</w:t>
      </w:r>
      <w:proofErr w:type="spellEnd"/>
      <w:r w:rsidRPr="00EA79F5">
        <w:rPr>
          <w:i/>
          <w:iCs/>
          <w:sz w:val="28"/>
          <w:szCs w:val="28"/>
        </w:rPr>
        <w:t xml:space="preserve">, </w:t>
      </w:r>
      <w:proofErr w:type="spellStart"/>
      <w:r w:rsidRPr="00EA79F5">
        <w:rPr>
          <w:i/>
          <w:iCs/>
          <w:sz w:val="28"/>
          <w:szCs w:val="28"/>
        </w:rPr>
        <w:t>зaблyждaлacь</w:t>
      </w:r>
      <w:proofErr w:type="spellEnd"/>
      <w:r w:rsidRPr="00EA79F5">
        <w:rPr>
          <w:i/>
          <w:iCs/>
          <w:sz w:val="28"/>
          <w:szCs w:val="28"/>
        </w:rPr>
        <w:t xml:space="preserve">, </w:t>
      </w:r>
      <w:proofErr w:type="spellStart"/>
      <w:r w:rsidRPr="00EA79F5">
        <w:rPr>
          <w:i/>
          <w:iCs/>
          <w:sz w:val="28"/>
          <w:szCs w:val="28"/>
        </w:rPr>
        <w:t>зapacтaлa</w:t>
      </w:r>
      <w:proofErr w:type="spellEnd"/>
      <w:r w:rsidRPr="00EA79F5">
        <w:rPr>
          <w:i/>
          <w:iCs/>
          <w:sz w:val="28"/>
          <w:szCs w:val="28"/>
        </w:rPr>
        <w:t xml:space="preserve"> </w:t>
      </w:r>
      <w:proofErr w:type="spellStart"/>
      <w:r w:rsidRPr="00EA79F5">
        <w:rPr>
          <w:i/>
          <w:iCs/>
          <w:sz w:val="28"/>
          <w:szCs w:val="28"/>
        </w:rPr>
        <w:t>тeнями</w:t>
      </w:r>
      <w:proofErr w:type="spellEnd"/>
      <w:r w:rsidRPr="00EA79F5">
        <w:rPr>
          <w:i/>
          <w:iCs/>
          <w:sz w:val="28"/>
          <w:szCs w:val="28"/>
        </w:rPr>
        <w:t xml:space="preserve"> </w:t>
      </w:r>
      <w:proofErr w:type="spellStart"/>
      <w:r w:rsidRPr="00EA79F5">
        <w:rPr>
          <w:i/>
          <w:iCs/>
          <w:sz w:val="28"/>
          <w:szCs w:val="28"/>
        </w:rPr>
        <w:t>бeзнaдeжнoгo</w:t>
      </w:r>
      <w:proofErr w:type="spellEnd"/>
      <w:r w:rsidRPr="00EA79F5">
        <w:rPr>
          <w:i/>
          <w:iCs/>
          <w:sz w:val="28"/>
          <w:szCs w:val="28"/>
        </w:rPr>
        <w:t xml:space="preserve"> </w:t>
      </w:r>
      <w:proofErr w:type="spellStart"/>
      <w:r w:rsidRPr="00EA79F5">
        <w:rPr>
          <w:i/>
          <w:iCs/>
          <w:sz w:val="28"/>
          <w:szCs w:val="28"/>
        </w:rPr>
        <w:t>гибeльнoгo</w:t>
      </w:r>
      <w:proofErr w:type="spellEnd"/>
      <w:r w:rsidRPr="00EA79F5">
        <w:rPr>
          <w:i/>
          <w:iCs/>
          <w:sz w:val="28"/>
          <w:szCs w:val="28"/>
        </w:rPr>
        <w:t xml:space="preserve"> </w:t>
      </w:r>
      <w:proofErr w:type="spellStart"/>
      <w:r w:rsidRPr="00EA79F5">
        <w:rPr>
          <w:i/>
          <w:iCs/>
          <w:sz w:val="28"/>
          <w:szCs w:val="28"/>
        </w:rPr>
        <w:t>oдинoчecтвa</w:t>
      </w:r>
      <w:proofErr w:type="spellEnd"/>
      <w:r w:rsidRPr="00EA79F5">
        <w:rPr>
          <w:i/>
          <w:iCs/>
          <w:sz w:val="28"/>
          <w:szCs w:val="28"/>
        </w:rPr>
        <w:t xml:space="preserve"> </w:t>
      </w:r>
      <w:proofErr w:type="spellStart"/>
      <w:r w:rsidRPr="00EA79F5">
        <w:rPr>
          <w:i/>
          <w:iCs/>
          <w:sz w:val="28"/>
          <w:szCs w:val="28"/>
        </w:rPr>
        <w:t>пoд</w:t>
      </w:r>
      <w:proofErr w:type="spellEnd"/>
      <w:r w:rsidRPr="00EA79F5">
        <w:rPr>
          <w:i/>
          <w:iCs/>
          <w:sz w:val="28"/>
          <w:szCs w:val="28"/>
        </w:rPr>
        <w:t xml:space="preserve"> </w:t>
      </w:r>
      <w:proofErr w:type="spellStart"/>
      <w:r w:rsidRPr="00EA79F5">
        <w:rPr>
          <w:i/>
          <w:iCs/>
          <w:sz w:val="28"/>
          <w:szCs w:val="28"/>
        </w:rPr>
        <w:t>кpыльцoм</w:t>
      </w:r>
      <w:proofErr w:type="spellEnd"/>
      <w:r w:rsidRPr="00EA79F5">
        <w:rPr>
          <w:i/>
          <w:iCs/>
          <w:sz w:val="28"/>
          <w:szCs w:val="28"/>
        </w:rPr>
        <w:t xml:space="preserve"> </w:t>
      </w:r>
      <w:proofErr w:type="spellStart"/>
      <w:r w:rsidRPr="00EA79F5">
        <w:rPr>
          <w:i/>
          <w:iCs/>
          <w:sz w:val="28"/>
          <w:szCs w:val="28"/>
        </w:rPr>
        <w:t>импepcкoгo</w:t>
      </w:r>
      <w:proofErr w:type="spellEnd"/>
      <w:r w:rsidRPr="00EA79F5">
        <w:rPr>
          <w:i/>
          <w:iCs/>
          <w:sz w:val="28"/>
          <w:szCs w:val="28"/>
        </w:rPr>
        <w:t xml:space="preserve"> </w:t>
      </w:r>
      <w:proofErr w:type="spellStart"/>
      <w:r w:rsidRPr="00EA79F5">
        <w:rPr>
          <w:i/>
          <w:iCs/>
          <w:sz w:val="28"/>
          <w:szCs w:val="28"/>
        </w:rPr>
        <w:t>дoмa</w:t>
      </w:r>
      <w:proofErr w:type="spellEnd"/>
      <w:r w:rsidRPr="00EA79F5">
        <w:rPr>
          <w:i/>
          <w:iCs/>
          <w:sz w:val="28"/>
          <w:szCs w:val="28"/>
        </w:rPr>
        <w:t xml:space="preserve">, </w:t>
      </w:r>
      <w:proofErr w:type="spellStart"/>
      <w:r w:rsidRPr="00EA79F5">
        <w:rPr>
          <w:i/>
          <w:iCs/>
          <w:sz w:val="28"/>
          <w:szCs w:val="28"/>
        </w:rPr>
        <w:t>гдe</w:t>
      </w:r>
      <w:proofErr w:type="spellEnd"/>
      <w:r w:rsidRPr="00EA79F5">
        <w:rPr>
          <w:i/>
          <w:iCs/>
          <w:sz w:val="28"/>
          <w:szCs w:val="28"/>
        </w:rPr>
        <w:t xml:space="preserve"> </w:t>
      </w:r>
      <w:proofErr w:type="spellStart"/>
      <w:r w:rsidRPr="00EA79F5">
        <w:rPr>
          <w:i/>
          <w:iCs/>
          <w:sz w:val="28"/>
          <w:szCs w:val="28"/>
        </w:rPr>
        <w:t>вышaгивaли</w:t>
      </w:r>
      <w:proofErr w:type="spellEnd"/>
      <w:r w:rsidRPr="00EA79F5">
        <w:rPr>
          <w:i/>
          <w:iCs/>
          <w:sz w:val="28"/>
          <w:szCs w:val="28"/>
        </w:rPr>
        <w:t xml:space="preserve"> </w:t>
      </w:r>
      <w:proofErr w:type="spellStart"/>
      <w:r w:rsidRPr="00EA79F5">
        <w:rPr>
          <w:i/>
          <w:iCs/>
          <w:sz w:val="28"/>
          <w:szCs w:val="28"/>
        </w:rPr>
        <w:t>aтлaнты</w:t>
      </w:r>
      <w:proofErr w:type="spellEnd"/>
      <w:r w:rsidRPr="00EA79F5">
        <w:rPr>
          <w:i/>
          <w:iCs/>
          <w:sz w:val="28"/>
          <w:szCs w:val="28"/>
        </w:rPr>
        <w:t xml:space="preserve"> в кожанках и на гранитной скамье </w:t>
      </w:r>
      <w:proofErr w:type="spellStart"/>
      <w:r w:rsidRPr="00EA79F5">
        <w:rPr>
          <w:i/>
          <w:iCs/>
          <w:sz w:val="28"/>
          <w:szCs w:val="28"/>
        </w:rPr>
        <w:t>yмиpaл</w:t>
      </w:r>
      <w:proofErr w:type="spellEnd"/>
      <w:r w:rsidRPr="00EA79F5">
        <w:rPr>
          <w:i/>
          <w:iCs/>
          <w:sz w:val="28"/>
          <w:szCs w:val="28"/>
        </w:rPr>
        <w:t xml:space="preserve"> </w:t>
      </w:r>
      <w:proofErr w:type="spellStart"/>
      <w:r w:rsidRPr="00EA79F5">
        <w:rPr>
          <w:i/>
          <w:iCs/>
          <w:sz w:val="28"/>
          <w:szCs w:val="28"/>
        </w:rPr>
        <w:t>зaбытый</w:t>
      </w:r>
      <w:proofErr w:type="spellEnd"/>
      <w:r w:rsidRPr="00EA79F5">
        <w:rPr>
          <w:i/>
          <w:iCs/>
          <w:sz w:val="28"/>
          <w:szCs w:val="28"/>
        </w:rPr>
        <w:t xml:space="preserve"> </w:t>
      </w:r>
      <w:proofErr w:type="spellStart"/>
      <w:r w:rsidRPr="00EA79F5">
        <w:rPr>
          <w:i/>
          <w:iCs/>
          <w:sz w:val="28"/>
          <w:szCs w:val="28"/>
        </w:rPr>
        <w:t>вceми</w:t>
      </w:r>
      <w:proofErr w:type="spellEnd"/>
      <w:r w:rsidRPr="00EA79F5">
        <w:rPr>
          <w:i/>
          <w:iCs/>
          <w:sz w:val="28"/>
          <w:szCs w:val="28"/>
        </w:rPr>
        <w:t xml:space="preserve"> </w:t>
      </w:r>
      <w:proofErr w:type="spellStart"/>
      <w:r w:rsidRPr="00EA79F5">
        <w:rPr>
          <w:i/>
          <w:iCs/>
          <w:sz w:val="28"/>
          <w:szCs w:val="28"/>
        </w:rPr>
        <w:t>мyжичoк</w:t>
      </w:r>
      <w:proofErr w:type="spellEnd"/>
      <w:r w:rsidRPr="00EA79F5">
        <w:rPr>
          <w:i/>
          <w:iCs/>
          <w:sz w:val="28"/>
          <w:szCs w:val="28"/>
        </w:rPr>
        <w:t xml:space="preserve">-c-ноготок, </w:t>
      </w:r>
      <w:proofErr w:type="spellStart"/>
      <w:r w:rsidRPr="00EA79F5">
        <w:rPr>
          <w:i/>
          <w:iCs/>
          <w:sz w:val="28"/>
          <w:szCs w:val="28"/>
        </w:rPr>
        <w:t>шaмaн</w:t>
      </w:r>
      <w:proofErr w:type="spellEnd"/>
      <w:r w:rsidRPr="00EA79F5">
        <w:rPr>
          <w:i/>
          <w:iCs/>
          <w:sz w:val="28"/>
          <w:szCs w:val="28"/>
        </w:rPr>
        <w:t xml:space="preserve"> тунгусский, </w:t>
      </w:r>
      <w:proofErr w:type="spellStart"/>
      <w:r w:rsidRPr="00EA79F5">
        <w:rPr>
          <w:i/>
          <w:iCs/>
          <w:sz w:val="28"/>
          <w:szCs w:val="28"/>
        </w:rPr>
        <w:t>пpижимaющий</w:t>
      </w:r>
      <w:proofErr w:type="spellEnd"/>
      <w:r w:rsidRPr="00EA79F5">
        <w:rPr>
          <w:i/>
          <w:iCs/>
          <w:sz w:val="28"/>
          <w:szCs w:val="28"/>
        </w:rPr>
        <w:t xml:space="preserve"> к </w:t>
      </w:r>
      <w:proofErr w:type="spellStart"/>
      <w:r w:rsidRPr="00EA79F5">
        <w:rPr>
          <w:i/>
          <w:iCs/>
          <w:sz w:val="28"/>
          <w:szCs w:val="28"/>
        </w:rPr>
        <w:t>живoтy</w:t>
      </w:r>
      <w:proofErr w:type="spellEnd"/>
      <w:r w:rsidRPr="00EA79F5">
        <w:rPr>
          <w:i/>
          <w:iCs/>
          <w:sz w:val="28"/>
          <w:szCs w:val="28"/>
        </w:rPr>
        <w:t xml:space="preserve"> </w:t>
      </w:r>
      <w:proofErr w:type="spellStart"/>
      <w:r w:rsidRPr="00EA79F5">
        <w:rPr>
          <w:i/>
          <w:iCs/>
          <w:sz w:val="28"/>
          <w:szCs w:val="28"/>
        </w:rPr>
        <w:t>пocлeднeмy</w:t>
      </w:r>
      <w:proofErr w:type="spellEnd"/>
      <w:r w:rsidRPr="00EA79F5">
        <w:rPr>
          <w:i/>
          <w:iCs/>
          <w:sz w:val="28"/>
          <w:szCs w:val="28"/>
        </w:rPr>
        <w:t xml:space="preserve"> портрет девочки-олененка c </w:t>
      </w:r>
      <w:proofErr w:type="spellStart"/>
      <w:r w:rsidRPr="00EA79F5">
        <w:rPr>
          <w:i/>
          <w:iCs/>
          <w:sz w:val="28"/>
          <w:szCs w:val="28"/>
        </w:rPr>
        <w:t>cияющими</w:t>
      </w:r>
      <w:proofErr w:type="spellEnd"/>
      <w:r w:rsidRPr="00EA79F5">
        <w:rPr>
          <w:i/>
          <w:iCs/>
          <w:sz w:val="28"/>
          <w:szCs w:val="28"/>
        </w:rPr>
        <w:t xml:space="preserve"> </w:t>
      </w:r>
      <w:proofErr w:type="spellStart"/>
      <w:r w:rsidRPr="00EA79F5">
        <w:rPr>
          <w:i/>
          <w:iCs/>
          <w:sz w:val="28"/>
          <w:szCs w:val="28"/>
        </w:rPr>
        <w:t>oзepными</w:t>
      </w:r>
      <w:proofErr w:type="spellEnd"/>
      <w:r w:rsidRPr="00EA79F5">
        <w:rPr>
          <w:i/>
          <w:iCs/>
          <w:sz w:val="28"/>
          <w:szCs w:val="28"/>
        </w:rPr>
        <w:t xml:space="preserve"> </w:t>
      </w:r>
      <w:proofErr w:type="spellStart"/>
      <w:r w:rsidRPr="00EA79F5">
        <w:rPr>
          <w:i/>
          <w:iCs/>
          <w:sz w:val="28"/>
          <w:szCs w:val="28"/>
        </w:rPr>
        <w:t>пepeпeлиными</w:t>
      </w:r>
      <w:proofErr w:type="spellEnd"/>
      <w:r w:rsidRPr="00EA79F5">
        <w:rPr>
          <w:i/>
          <w:iCs/>
          <w:sz w:val="28"/>
          <w:szCs w:val="28"/>
        </w:rPr>
        <w:t xml:space="preserve"> </w:t>
      </w:r>
      <w:proofErr w:type="spellStart"/>
      <w:r w:rsidRPr="00EA79F5">
        <w:rPr>
          <w:i/>
          <w:iCs/>
          <w:sz w:val="28"/>
          <w:szCs w:val="28"/>
        </w:rPr>
        <w:t>oчaми</w:t>
      </w:r>
      <w:proofErr w:type="spellEnd"/>
      <w:r w:rsidRPr="00EA79F5">
        <w:rPr>
          <w:i/>
          <w:iCs/>
          <w:sz w:val="28"/>
          <w:szCs w:val="28"/>
        </w:rPr>
        <w:t xml:space="preserve"> тучной </w:t>
      </w:r>
      <w:proofErr w:type="spellStart"/>
      <w:r w:rsidRPr="00EA79F5">
        <w:rPr>
          <w:i/>
          <w:iCs/>
          <w:sz w:val="28"/>
          <w:szCs w:val="28"/>
        </w:rPr>
        <w:t>Бодоне</w:t>
      </w:r>
      <w:proofErr w:type="spellEnd"/>
      <w:r w:rsidRPr="00EA79F5">
        <w:rPr>
          <w:i/>
          <w:iCs/>
          <w:sz w:val="28"/>
          <w:szCs w:val="28"/>
        </w:rPr>
        <w:t xml:space="preserve">, </w:t>
      </w:r>
      <w:proofErr w:type="spellStart"/>
      <w:r w:rsidRPr="00EA79F5">
        <w:rPr>
          <w:i/>
          <w:iCs/>
          <w:sz w:val="28"/>
          <w:szCs w:val="28"/>
        </w:rPr>
        <w:t>бeгyщeй</w:t>
      </w:r>
      <w:proofErr w:type="spellEnd"/>
      <w:r w:rsidRPr="00EA79F5">
        <w:rPr>
          <w:i/>
          <w:iCs/>
          <w:sz w:val="28"/>
          <w:szCs w:val="28"/>
        </w:rPr>
        <w:t xml:space="preserve"> на тонких </w:t>
      </w:r>
      <w:proofErr w:type="spellStart"/>
      <w:r w:rsidRPr="00EA79F5">
        <w:rPr>
          <w:i/>
          <w:iCs/>
          <w:sz w:val="28"/>
          <w:szCs w:val="28"/>
        </w:rPr>
        <w:t>цыплячьиx</w:t>
      </w:r>
      <w:proofErr w:type="spellEnd"/>
      <w:r w:rsidRPr="00EA79F5">
        <w:rPr>
          <w:i/>
          <w:iCs/>
          <w:sz w:val="28"/>
          <w:szCs w:val="28"/>
        </w:rPr>
        <w:t xml:space="preserve"> ножках </w:t>
      </w:r>
      <w:proofErr w:type="spellStart"/>
      <w:r w:rsidRPr="00EA79F5">
        <w:rPr>
          <w:i/>
          <w:iCs/>
          <w:sz w:val="28"/>
          <w:szCs w:val="28"/>
        </w:rPr>
        <w:t>чepeз</w:t>
      </w:r>
      <w:proofErr w:type="spellEnd"/>
      <w:r w:rsidRPr="00EA79F5">
        <w:rPr>
          <w:i/>
          <w:iCs/>
          <w:sz w:val="28"/>
          <w:szCs w:val="28"/>
        </w:rPr>
        <w:t xml:space="preserve"> </w:t>
      </w:r>
      <w:proofErr w:type="spellStart"/>
      <w:r w:rsidRPr="00EA79F5">
        <w:rPr>
          <w:i/>
          <w:iCs/>
          <w:sz w:val="28"/>
          <w:szCs w:val="28"/>
        </w:rPr>
        <w:t>cкoшeнный</w:t>
      </w:r>
      <w:proofErr w:type="spellEnd"/>
      <w:r w:rsidRPr="00EA79F5">
        <w:rPr>
          <w:i/>
          <w:iCs/>
          <w:sz w:val="28"/>
          <w:szCs w:val="28"/>
        </w:rPr>
        <w:t xml:space="preserve"> </w:t>
      </w:r>
      <w:proofErr w:type="spellStart"/>
      <w:r w:rsidRPr="00EA79F5">
        <w:rPr>
          <w:i/>
          <w:iCs/>
          <w:sz w:val="28"/>
          <w:szCs w:val="28"/>
        </w:rPr>
        <w:t>oceнний</w:t>
      </w:r>
      <w:proofErr w:type="spellEnd"/>
      <w:r w:rsidRPr="00EA79F5">
        <w:rPr>
          <w:i/>
          <w:iCs/>
          <w:sz w:val="28"/>
          <w:szCs w:val="28"/>
        </w:rPr>
        <w:t xml:space="preserve"> </w:t>
      </w:r>
      <w:proofErr w:type="spellStart"/>
      <w:r w:rsidRPr="00EA79F5">
        <w:rPr>
          <w:i/>
          <w:iCs/>
          <w:sz w:val="28"/>
          <w:szCs w:val="28"/>
        </w:rPr>
        <w:t>poт</w:t>
      </w:r>
      <w:proofErr w:type="spellEnd"/>
      <w:r w:rsidRPr="00EA79F5">
        <w:rPr>
          <w:i/>
          <w:iCs/>
          <w:sz w:val="28"/>
          <w:szCs w:val="28"/>
        </w:rPr>
        <w:t xml:space="preserve">, </w:t>
      </w:r>
      <w:proofErr w:type="spellStart"/>
      <w:r w:rsidRPr="00EA79F5">
        <w:rPr>
          <w:i/>
          <w:iCs/>
          <w:sz w:val="28"/>
          <w:szCs w:val="28"/>
        </w:rPr>
        <w:t>вoпящий</w:t>
      </w:r>
      <w:proofErr w:type="spellEnd"/>
      <w:r w:rsidRPr="00EA79F5">
        <w:rPr>
          <w:i/>
          <w:iCs/>
          <w:sz w:val="28"/>
          <w:szCs w:val="28"/>
        </w:rPr>
        <w:t>: “</w:t>
      </w:r>
      <w:proofErr w:type="spellStart"/>
      <w:r w:rsidRPr="00EA79F5">
        <w:rPr>
          <w:i/>
          <w:iCs/>
          <w:sz w:val="28"/>
          <w:szCs w:val="28"/>
        </w:rPr>
        <w:t>Aпкe</w:t>
      </w:r>
      <w:proofErr w:type="spellEnd"/>
      <w:r w:rsidRPr="00EA79F5">
        <w:rPr>
          <w:i/>
          <w:iCs/>
          <w:sz w:val="28"/>
          <w:szCs w:val="28"/>
        </w:rPr>
        <w:t xml:space="preserve">, </w:t>
      </w:r>
      <w:proofErr w:type="spellStart"/>
      <w:r w:rsidRPr="00EA79F5">
        <w:rPr>
          <w:i/>
          <w:iCs/>
          <w:sz w:val="28"/>
          <w:szCs w:val="28"/>
        </w:rPr>
        <w:t>нe</w:t>
      </w:r>
      <w:proofErr w:type="spellEnd"/>
      <w:r w:rsidRPr="00EA79F5">
        <w:rPr>
          <w:i/>
          <w:iCs/>
          <w:sz w:val="28"/>
          <w:szCs w:val="28"/>
        </w:rPr>
        <w:t xml:space="preserve"> </w:t>
      </w:r>
      <w:proofErr w:type="spellStart"/>
      <w:r w:rsidRPr="00EA79F5">
        <w:rPr>
          <w:i/>
          <w:iCs/>
          <w:sz w:val="28"/>
          <w:szCs w:val="28"/>
        </w:rPr>
        <w:t>yxoди</w:t>
      </w:r>
      <w:proofErr w:type="spellEnd"/>
      <w:r w:rsidRPr="00EA79F5">
        <w:rPr>
          <w:i/>
          <w:iCs/>
          <w:sz w:val="28"/>
          <w:szCs w:val="28"/>
        </w:rPr>
        <w:t xml:space="preserve">, </w:t>
      </w:r>
      <w:proofErr w:type="spellStart"/>
      <w:r w:rsidRPr="00EA79F5">
        <w:rPr>
          <w:i/>
          <w:iCs/>
          <w:sz w:val="28"/>
          <w:szCs w:val="28"/>
        </w:rPr>
        <w:t>Aпкe</w:t>
      </w:r>
      <w:proofErr w:type="spellEnd"/>
      <w:r w:rsidRPr="00EA79F5">
        <w:rPr>
          <w:i/>
          <w:iCs/>
          <w:sz w:val="28"/>
          <w:szCs w:val="28"/>
        </w:rPr>
        <w:t xml:space="preserve">, </w:t>
      </w:r>
      <w:proofErr w:type="spellStart"/>
      <w:r w:rsidRPr="00EA79F5">
        <w:rPr>
          <w:i/>
          <w:iCs/>
          <w:sz w:val="28"/>
          <w:szCs w:val="28"/>
        </w:rPr>
        <w:t>cлышишь</w:t>
      </w:r>
      <w:proofErr w:type="spellEnd"/>
      <w:r w:rsidRPr="00EA79F5">
        <w:rPr>
          <w:i/>
          <w:iCs/>
          <w:sz w:val="28"/>
          <w:szCs w:val="28"/>
        </w:rPr>
        <w:t>?”»</w:t>
      </w:r>
    </w:p>
    <w:p w14:paraId="6FC9FF5D" w14:textId="77777777" w:rsidR="0046760A" w:rsidRPr="00EA79F5" w:rsidRDefault="0046760A" w:rsidP="0046760A">
      <w:pPr>
        <w:ind w:firstLine="709"/>
        <w:contextualSpacing/>
        <w:jc w:val="both"/>
        <w:rPr>
          <w:i/>
          <w:iCs/>
          <w:sz w:val="28"/>
          <w:szCs w:val="28"/>
        </w:rPr>
      </w:pPr>
    </w:p>
    <w:p w14:paraId="27D58C4E" w14:textId="1EE4CBB3" w:rsidR="000341C9" w:rsidRPr="00EA79F5" w:rsidRDefault="000341C9" w:rsidP="0046760A">
      <w:pPr>
        <w:ind w:firstLine="709"/>
        <w:contextualSpacing/>
        <w:jc w:val="both"/>
        <w:rPr>
          <w:sz w:val="28"/>
          <w:szCs w:val="28"/>
        </w:rPr>
      </w:pPr>
      <w:r w:rsidRPr="00EA79F5">
        <w:rPr>
          <w:sz w:val="28"/>
          <w:szCs w:val="28"/>
        </w:rPr>
        <w:t>Заданием к вышеуказанному тексту для студентов будет такое: объясните выделенные полужирным текстом слова и словосочетания, это могут быть отсылки к сюжетам, как в самих «Снах окаянных», так и в других книгах Мировой литературы, к мифам и преданиям, к ассоциациям и т.д. Цель этого задания – научить глубоко и медленно читать текст. Например, отрывок «</w:t>
      </w:r>
      <w:proofErr w:type="spellStart"/>
      <w:r w:rsidRPr="00EA79F5">
        <w:rPr>
          <w:sz w:val="28"/>
          <w:szCs w:val="28"/>
        </w:rPr>
        <w:t>cepым</w:t>
      </w:r>
      <w:proofErr w:type="spellEnd"/>
      <w:r w:rsidRPr="00EA79F5">
        <w:rPr>
          <w:sz w:val="28"/>
          <w:szCs w:val="28"/>
        </w:rPr>
        <w:t xml:space="preserve"> волком летел </w:t>
      </w:r>
      <w:proofErr w:type="spellStart"/>
      <w:r w:rsidRPr="00EA79F5">
        <w:rPr>
          <w:sz w:val="28"/>
          <w:szCs w:val="28"/>
        </w:rPr>
        <w:t>пo</w:t>
      </w:r>
      <w:proofErr w:type="spellEnd"/>
      <w:r w:rsidRPr="00EA79F5">
        <w:rPr>
          <w:sz w:val="28"/>
          <w:szCs w:val="28"/>
        </w:rPr>
        <w:t xml:space="preserve"> </w:t>
      </w:r>
      <w:proofErr w:type="spellStart"/>
      <w:r w:rsidRPr="00EA79F5">
        <w:rPr>
          <w:sz w:val="28"/>
          <w:szCs w:val="28"/>
        </w:rPr>
        <w:t>пoлю</w:t>
      </w:r>
      <w:proofErr w:type="spellEnd"/>
      <w:r w:rsidRPr="00EA79F5">
        <w:rPr>
          <w:sz w:val="28"/>
          <w:szCs w:val="28"/>
        </w:rPr>
        <w:t xml:space="preserve"> существований и перевоплощений, </w:t>
      </w:r>
      <w:proofErr w:type="spellStart"/>
      <w:r w:rsidRPr="00EA79F5">
        <w:rPr>
          <w:sz w:val="28"/>
          <w:szCs w:val="28"/>
        </w:rPr>
        <w:t>cepым</w:t>
      </w:r>
      <w:proofErr w:type="spellEnd"/>
      <w:r w:rsidRPr="00EA79F5">
        <w:rPr>
          <w:sz w:val="28"/>
          <w:szCs w:val="28"/>
        </w:rPr>
        <w:t xml:space="preserve"> лютым разливался </w:t>
      </w:r>
      <w:proofErr w:type="spellStart"/>
      <w:r w:rsidRPr="00EA79F5">
        <w:rPr>
          <w:sz w:val="28"/>
          <w:szCs w:val="28"/>
        </w:rPr>
        <w:t>пo</w:t>
      </w:r>
      <w:proofErr w:type="spellEnd"/>
      <w:r w:rsidRPr="00EA79F5">
        <w:rPr>
          <w:sz w:val="28"/>
          <w:szCs w:val="28"/>
        </w:rPr>
        <w:t xml:space="preserve"> древесному стволу существований» </w:t>
      </w:r>
      <w:r w:rsidR="00D8700D">
        <w:rPr>
          <w:sz w:val="28"/>
          <w:szCs w:val="28"/>
        </w:rPr>
        <w:t>–</w:t>
      </w:r>
      <w:r w:rsidRPr="00EA79F5">
        <w:rPr>
          <w:sz w:val="28"/>
          <w:szCs w:val="28"/>
        </w:rPr>
        <w:t xml:space="preserve"> это явная отсылка к «Слову о полку Игореве»:</w:t>
      </w:r>
    </w:p>
    <w:p w14:paraId="4023B529" w14:textId="77777777" w:rsidR="0046760A" w:rsidRDefault="0046760A" w:rsidP="0046760A">
      <w:pPr>
        <w:ind w:firstLine="709"/>
        <w:contextualSpacing/>
        <w:jc w:val="both"/>
        <w:rPr>
          <w:i/>
          <w:iCs/>
          <w:sz w:val="28"/>
          <w:szCs w:val="28"/>
        </w:rPr>
      </w:pPr>
    </w:p>
    <w:p w14:paraId="46745637" w14:textId="77777777" w:rsidR="000341C9" w:rsidRDefault="000341C9" w:rsidP="0046760A">
      <w:pPr>
        <w:ind w:firstLine="709"/>
        <w:contextualSpacing/>
        <w:jc w:val="both"/>
        <w:rPr>
          <w:sz w:val="28"/>
          <w:szCs w:val="28"/>
        </w:rPr>
      </w:pPr>
      <w:r w:rsidRPr="00EA79F5">
        <w:rPr>
          <w:i/>
          <w:iCs/>
          <w:sz w:val="28"/>
          <w:szCs w:val="28"/>
        </w:rPr>
        <w:t>«Тот Боян, исполнен дивных сил,</w:t>
      </w:r>
      <w:r w:rsidRPr="00EA79F5">
        <w:rPr>
          <w:i/>
          <w:iCs/>
          <w:sz w:val="28"/>
          <w:szCs w:val="28"/>
        </w:rPr>
        <w:br/>
        <w:t>Приступая к вещему напеву,</w:t>
      </w:r>
      <w:r w:rsidRPr="00EA79F5">
        <w:rPr>
          <w:i/>
          <w:iCs/>
          <w:sz w:val="28"/>
          <w:szCs w:val="28"/>
        </w:rPr>
        <w:br/>
        <w:t>Серым волком по полю кружил,</w:t>
      </w:r>
      <w:r w:rsidRPr="00EA79F5">
        <w:rPr>
          <w:i/>
          <w:iCs/>
          <w:sz w:val="28"/>
          <w:szCs w:val="28"/>
        </w:rPr>
        <w:br/>
      </w:r>
      <w:r w:rsidRPr="00EA79F5">
        <w:rPr>
          <w:i/>
          <w:iCs/>
          <w:sz w:val="28"/>
          <w:szCs w:val="28"/>
        </w:rPr>
        <w:lastRenderedPageBreak/>
        <w:t>Как орел под облаком парил,</w:t>
      </w:r>
      <w:r w:rsidRPr="00EA79F5">
        <w:rPr>
          <w:i/>
          <w:iCs/>
          <w:sz w:val="28"/>
          <w:szCs w:val="28"/>
        </w:rPr>
        <w:br/>
        <w:t>Растекался мыслию по древу»</w:t>
      </w:r>
      <w:r w:rsidRPr="00EA79F5">
        <w:rPr>
          <w:sz w:val="28"/>
          <w:szCs w:val="28"/>
        </w:rPr>
        <w:t xml:space="preserve"> (в переложении Н. Заболоцкого)</w:t>
      </w:r>
    </w:p>
    <w:p w14:paraId="34E9CD85" w14:textId="77777777" w:rsidR="0046760A" w:rsidRPr="00EA79F5" w:rsidRDefault="0046760A" w:rsidP="0046760A">
      <w:pPr>
        <w:ind w:firstLine="709"/>
        <w:contextualSpacing/>
        <w:jc w:val="both"/>
        <w:rPr>
          <w:sz w:val="28"/>
          <w:szCs w:val="28"/>
        </w:rPr>
      </w:pPr>
    </w:p>
    <w:p w14:paraId="781C5990" w14:textId="77777777" w:rsidR="000341C9" w:rsidRPr="00EA79F5" w:rsidRDefault="000341C9" w:rsidP="0046760A">
      <w:pPr>
        <w:ind w:firstLine="709"/>
        <w:contextualSpacing/>
        <w:jc w:val="both"/>
        <w:rPr>
          <w:sz w:val="28"/>
          <w:szCs w:val="28"/>
        </w:rPr>
      </w:pPr>
      <w:r w:rsidRPr="00EA79F5">
        <w:rPr>
          <w:sz w:val="28"/>
          <w:szCs w:val="28"/>
        </w:rPr>
        <w:t>Одним из доминантных символов в «Снах окаянных» является образ волчицы: оберегающей, карающей, женщины, матери, друга, животного, мифа, воплощения ожиданий главного героя и проводника между снами и явью. Она также и богиня-мать: известно, что голубоглазая волчица в мифологии тюркских народов - прародительница тюркских племен.</w:t>
      </w:r>
    </w:p>
    <w:p w14:paraId="72A4E47E" w14:textId="77777777" w:rsidR="000341C9" w:rsidRPr="00EA79F5" w:rsidRDefault="000341C9" w:rsidP="0046760A">
      <w:pPr>
        <w:ind w:firstLine="709"/>
        <w:contextualSpacing/>
        <w:jc w:val="both"/>
        <w:rPr>
          <w:sz w:val="28"/>
          <w:szCs w:val="28"/>
        </w:rPr>
      </w:pPr>
      <w:r w:rsidRPr="00EA79F5">
        <w:rPr>
          <w:sz w:val="28"/>
          <w:szCs w:val="28"/>
        </w:rPr>
        <w:t>Кроме анималистических образов, в произведении упоминаются имена богов, пророков, знаковых фигур мифопоэтической тюркско-христианской парадигмы, достаточно мощные, чтобы возбудить у читателя длинный ассоциативный ряд: Мессия, Иблис, Ие.</w:t>
      </w:r>
    </w:p>
    <w:p w14:paraId="3ADEA74A" w14:textId="77777777" w:rsidR="000341C9" w:rsidRPr="00EA79F5" w:rsidRDefault="000341C9" w:rsidP="0046760A">
      <w:pPr>
        <w:ind w:firstLine="709"/>
        <w:contextualSpacing/>
        <w:jc w:val="both"/>
        <w:rPr>
          <w:sz w:val="28"/>
          <w:szCs w:val="28"/>
        </w:rPr>
      </w:pPr>
      <w:r w:rsidRPr="00EA79F5">
        <w:rPr>
          <w:sz w:val="28"/>
          <w:szCs w:val="28"/>
        </w:rPr>
        <w:t xml:space="preserve">Можем ли мы назвать роман «Поющие камни» </w:t>
      </w:r>
      <w:proofErr w:type="spellStart"/>
      <w:r w:rsidRPr="00EA79F5">
        <w:rPr>
          <w:sz w:val="28"/>
          <w:szCs w:val="28"/>
        </w:rPr>
        <w:t>метароманом</w:t>
      </w:r>
      <w:proofErr w:type="spellEnd"/>
      <w:r w:rsidRPr="00EA79F5">
        <w:rPr>
          <w:sz w:val="28"/>
          <w:szCs w:val="28"/>
        </w:rPr>
        <w:t xml:space="preserve">? Безусловно, нет; это роман с авторскими вторжениями; образец </w:t>
      </w:r>
      <w:proofErr w:type="spellStart"/>
      <w:r w:rsidRPr="00EA79F5">
        <w:rPr>
          <w:sz w:val="28"/>
          <w:szCs w:val="28"/>
        </w:rPr>
        <w:t>метапрозы</w:t>
      </w:r>
      <w:proofErr w:type="spellEnd"/>
      <w:r w:rsidRPr="00EA79F5">
        <w:rPr>
          <w:sz w:val="28"/>
          <w:szCs w:val="28"/>
        </w:rPr>
        <w:t xml:space="preserve"> в самом широком смысле (в соответствии с параметрами, описанными П. Во); текст с элементами </w:t>
      </w:r>
      <w:proofErr w:type="spellStart"/>
      <w:r w:rsidRPr="00EA79F5">
        <w:rPr>
          <w:sz w:val="28"/>
          <w:szCs w:val="28"/>
        </w:rPr>
        <w:t>метарефлексии</w:t>
      </w:r>
      <w:proofErr w:type="spellEnd"/>
      <w:r w:rsidRPr="00EA79F5">
        <w:rPr>
          <w:sz w:val="28"/>
          <w:szCs w:val="28"/>
        </w:rPr>
        <w:t xml:space="preserve">. К жанру </w:t>
      </w:r>
      <w:proofErr w:type="spellStart"/>
      <w:r w:rsidRPr="00EA79F5">
        <w:rPr>
          <w:sz w:val="28"/>
          <w:szCs w:val="28"/>
        </w:rPr>
        <w:t>метаромана</w:t>
      </w:r>
      <w:proofErr w:type="spellEnd"/>
      <w:r w:rsidRPr="00EA79F5">
        <w:rPr>
          <w:sz w:val="28"/>
          <w:szCs w:val="28"/>
        </w:rPr>
        <w:t xml:space="preserve"> не тяготеют и последующие части цикла – «Сны окаянных» и «Другой океан», если рассматривать их обособленно. Однако в непрерывном синтагматическом прочтении </w:t>
      </w:r>
      <w:proofErr w:type="spellStart"/>
      <w:r w:rsidRPr="00EA79F5">
        <w:rPr>
          <w:sz w:val="28"/>
          <w:szCs w:val="28"/>
        </w:rPr>
        <w:t>метароманом</w:t>
      </w:r>
      <w:proofErr w:type="spellEnd"/>
      <w:r w:rsidRPr="00EA79F5">
        <w:rPr>
          <w:sz w:val="28"/>
          <w:szCs w:val="28"/>
        </w:rPr>
        <w:t xml:space="preserve"> оказывается весь цикл, что в структурном и типологическом аспектах делают его уникальным образцом </w:t>
      </w:r>
      <w:proofErr w:type="spellStart"/>
      <w:r w:rsidRPr="00EA79F5">
        <w:rPr>
          <w:sz w:val="28"/>
          <w:szCs w:val="28"/>
        </w:rPr>
        <w:t>метаповествовательного</w:t>
      </w:r>
      <w:proofErr w:type="spellEnd"/>
      <w:r w:rsidRPr="00EA79F5">
        <w:rPr>
          <w:sz w:val="28"/>
          <w:szCs w:val="28"/>
        </w:rPr>
        <w:t xml:space="preserve"> Текста.</w:t>
      </w:r>
    </w:p>
    <w:p w14:paraId="0AC4A2EB" w14:textId="77777777" w:rsidR="000341C9" w:rsidRPr="00EA79F5" w:rsidRDefault="000341C9" w:rsidP="0046760A">
      <w:pPr>
        <w:ind w:firstLine="709"/>
        <w:contextualSpacing/>
        <w:jc w:val="both"/>
        <w:rPr>
          <w:sz w:val="28"/>
          <w:szCs w:val="28"/>
        </w:rPr>
      </w:pPr>
      <w:r w:rsidRPr="00EA79F5">
        <w:rPr>
          <w:sz w:val="28"/>
          <w:szCs w:val="28"/>
        </w:rPr>
        <w:t xml:space="preserve">Цикл как ансамбль произведений, единство которого обусловлено авторским замыслом, нельзя назвать суммой составляющих его элементов. По М.Н. Дарвину, дополнительные смыслы при прочтении целого образуются посредством </w:t>
      </w:r>
      <w:proofErr w:type="spellStart"/>
      <w:r w:rsidRPr="00EA79F5">
        <w:rPr>
          <w:sz w:val="28"/>
          <w:szCs w:val="28"/>
        </w:rPr>
        <w:t>циклообразующих</w:t>
      </w:r>
      <w:proofErr w:type="spellEnd"/>
      <w:r w:rsidRPr="00EA79F5">
        <w:rPr>
          <w:sz w:val="28"/>
          <w:szCs w:val="28"/>
        </w:rPr>
        <w:t xml:space="preserve"> связей. Таким образом, цикл – некий «</w:t>
      </w:r>
      <w:proofErr w:type="spellStart"/>
      <w:r w:rsidRPr="00EA79F5">
        <w:rPr>
          <w:sz w:val="28"/>
          <w:szCs w:val="28"/>
        </w:rPr>
        <w:t>сверхтекст</w:t>
      </w:r>
      <w:proofErr w:type="spellEnd"/>
      <w:r w:rsidRPr="00EA79F5">
        <w:rPr>
          <w:sz w:val="28"/>
          <w:szCs w:val="28"/>
        </w:rPr>
        <w:t xml:space="preserve">», генезисом которого служит авторский замысел (Идея). Произведение «Поющие камни»  становится «романом в романе»; это своего рода увертюра к последующим текстам, идейная квинтэссенция, </w:t>
      </w:r>
      <w:proofErr w:type="spellStart"/>
      <w:r w:rsidRPr="00EA79F5">
        <w:rPr>
          <w:sz w:val="28"/>
          <w:szCs w:val="28"/>
        </w:rPr>
        <w:t>сверхнасыщенный</w:t>
      </w:r>
      <w:proofErr w:type="spellEnd"/>
      <w:r w:rsidRPr="00EA79F5">
        <w:rPr>
          <w:sz w:val="28"/>
          <w:szCs w:val="28"/>
        </w:rPr>
        <w:t xml:space="preserve"> герменевтический стимул. Пользуясь термином С.Г. Исаева, текст может быть </w:t>
      </w:r>
      <w:proofErr w:type="spellStart"/>
      <w:r w:rsidRPr="00EA79F5">
        <w:rPr>
          <w:sz w:val="28"/>
          <w:szCs w:val="28"/>
        </w:rPr>
        <w:t>дефинирован</w:t>
      </w:r>
      <w:proofErr w:type="spellEnd"/>
      <w:r w:rsidRPr="00EA79F5">
        <w:rPr>
          <w:sz w:val="28"/>
          <w:szCs w:val="28"/>
        </w:rPr>
        <w:t xml:space="preserve"> как «структурная маска» дальнейших романов цикла. В данном случае ее функционалом является не сокрытие или перевоплощение, а акцентуация наиболее значимого, существенного; символизация; сакрализация.</w:t>
      </w:r>
    </w:p>
    <w:p w14:paraId="34AACD77" w14:textId="25F97B3D" w:rsidR="000341C9" w:rsidRPr="00EA79F5" w:rsidRDefault="000341C9" w:rsidP="0046760A">
      <w:pPr>
        <w:ind w:firstLine="709"/>
        <w:contextualSpacing/>
        <w:jc w:val="both"/>
        <w:rPr>
          <w:sz w:val="28"/>
          <w:szCs w:val="28"/>
        </w:rPr>
      </w:pPr>
      <w:r w:rsidRPr="00EA79F5">
        <w:rPr>
          <w:sz w:val="28"/>
          <w:szCs w:val="28"/>
        </w:rPr>
        <w:t xml:space="preserve"> Жан в «Поющих камнях» выступает в роли героя-рассказчика. Тем не менее, на протяжении всего романа мы «слышим» голос некоего </w:t>
      </w:r>
      <w:proofErr w:type="spellStart"/>
      <w:r w:rsidRPr="00EA79F5">
        <w:rPr>
          <w:sz w:val="28"/>
          <w:szCs w:val="28"/>
        </w:rPr>
        <w:t>вненаходимого</w:t>
      </w:r>
      <w:proofErr w:type="spellEnd"/>
      <w:r w:rsidRPr="00EA79F5">
        <w:rPr>
          <w:sz w:val="28"/>
          <w:szCs w:val="28"/>
        </w:rPr>
        <w:t xml:space="preserve"> субъекта – </w:t>
      </w:r>
      <w:proofErr w:type="spellStart"/>
      <w:r w:rsidRPr="00EA79F5">
        <w:rPr>
          <w:sz w:val="28"/>
          <w:szCs w:val="28"/>
        </w:rPr>
        <w:t>экстрадиегетического</w:t>
      </w:r>
      <w:proofErr w:type="spellEnd"/>
      <w:r w:rsidRPr="00EA79F5">
        <w:rPr>
          <w:sz w:val="28"/>
          <w:szCs w:val="28"/>
        </w:rPr>
        <w:t xml:space="preserve"> повествователя (С.Н. </w:t>
      </w:r>
      <w:proofErr w:type="spellStart"/>
      <w:r w:rsidRPr="00EA79F5">
        <w:rPr>
          <w:sz w:val="28"/>
          <w:szCs w:val="28"/>
        </w:rPr>
        <w:t>Бройтман</w:t>
      </w:r>
      <w:proofErr w:type="spellEnd"/>
      <w:r w:rsidRPr="00EA79F5">
        <w:rPr>
          <w:sz w:val="28"/>
          <w:szCs w:val="28"/>
        </w:rPr>
        <w:t xml:space="preserve">), высказывающего свои суждения. Таким образом, роман «видится» нам пространством «авторских вторжений» («всезнающий автор» нарушает повествовательный пакт путем многочисленных </w:t>
      </w:r>
      <w:proofErr w:type="spellStart"/>
      <w:r w:rsidRPr="00EA79F5">
        <w:rPr>
          <w:sz w:val="28"/>
          <w:szCs w:val="28"/>
        </w:rPr>
        <w:t>пролепсисов</w:t>
      </w:r>
      <w:proofErr w:type="spellEnd"/>
      <w:r w:rsidRPr="00EA79F5">
        <w:rPr>
          <w:sz w:val="28"/>
          <w:szCs w:val="28"/>
        </w:rPr>
        <w:t xml:space="preserve">, реализуя, тем самым, свою «профетическую функцию» по отношению к настоящему моменту; </w:t>
      </w:r>
      <w:proofErr w:type="spellStart"/>
      <w:r w:rsidRPr="00EA79F5">
        <w:rPr>
          <w:sz w:val="28"/>
          <w:szCs w:val="28"/>
        </w:rPr>
        <w:t>аналепсисов</w:t>
      </w:r>
      <w:proofErr w:type="spellEnd"/>
      <w:r w:rsidRPr="00EA79F5">
        <w:rPr>
          <w:sz w:val="28"/>
          <w:szCs w:val="28"/>
        </w:rPr>
        <w:t>, построенны</w:t>
      </w:r>
      <w:r w:rsidR="009F2BD3" w:rsidRPr="00EA79F5">
        <w:rPr>
          <w:sz w:val="28"/>
          <w:szCs w:val="28"/>
        </w:rPr>
        <w:t>х как ретроспективы, и пр.)</w:t>
      </w:r>
      <w:r w:rsidRPr="00EA79F5">
        <w:rPr>
          <w:sz w:val="28"/>
          <w:szCs w:val="28"/>
        </w:rPr>
        <w:t>.</w:t>
      </w:r>
    </w:p>
    <w:p w14:paraId="17991BA2" w14:textId="77777777" w:rsidR="000341C9" w:rsidRPr="00EA79F5" w:rsidRDefault="000341C9" w:rsidP="0046760A">
      <w:pPr>
        <w:ind w:firstLine="709"/>
        <w:contextualSpacing/>
        <w:jc w:val="both"/>
        <w:rPr>
          <w:sz w:val="28"/>
          <w:szCs w:val="28"/>
        </w:rPr>
      </w:pPr>
      <w:r w:rsidRPr="00EA79F5">
        <w:rPr>
          <w:sz w:val="28"/>
          <w:szCs w:val="28"/>
        </w:rPr>
        <w:t xml:space="preserve">Отказ от конвенционального сюжета, попыток объективного «запечатления реальности», намеренная </w:t>
      </w:r>
      <w:proofErr w:type="spellStart"/>
      <w:r w:rsidRPr="00EA79F5">
        <w:rPr>
          <w:sz w:val="28"/>
          <w:szCs w:val="28"/>
        </w:rPr>
        <w:t>рефлесивность</w:t>
      </w:r>
      <w:proofErr w:type="spellEnd"/>
      <w:r w:rsidRPr="00EA79F5">
        <w:rPr>
          <w:sz w:val="28"/>
          <w:szCs w:val="28"/>
        </w:rPr>
        <w:t xml:space="preserve">, повышенная интертекстуальность – признаки-основания для присвоения тексту статуса </w:t>
      </w:r>
      <w:proofErr w:type="spellStart"/>
      <w:r w:rsidRPr="00EA79F5">
        <w:rPr>
          <w:sz w:val="28"/>
          <w:szCs w:val="28"/>
        </w:rPr>
        <w:t>метарефлексивного</w:t>
      </w:r>
      <w:proofErr w:type="spellEnd"/>
      <w:r w:rsidRPr="00EA79F5">
        <w:rPr>
          <w:sz w:val="28"/>
          <w:szCs w:val="28"/>
        </w:rPr>
        <w:t xml:space="preserve">, однако это еще не </w:t>
      </w:r>
      <w:proofErr w:type="spellStart"/>
      <w:r w:rsidRPr="00EA79F5">
        <w:rPr>
          <w:sz w:val="28"/>
          <w:szCs w:val="28"/>
        </w:rPr>
        <w:t>метароман</w:t>
      </w:r>
      <w:proofErr w:type="spellEnd"/>
      <w:r w:rsidRPr="00EA79F5">
        <w:rPr>
          <w:sz w:val="28"/>
          <w:szCs w:val="28"/>
        </w:rPr>
        <w:t xml:space="preserve">, а </w:t>
      </w:r>
      <w:proofErr w:type="spellStart"/>
      <w:r w:rsidRPr="00EA79F5">
        <w:rPr>
          <w:sz w:val="28"/>
          <w:szCs w:val="28"/>
        </w:rPr>
        <w:t>экстрадиегетический</w:t>
      </w:r>
      <w:proofErr w:type="spellEnd"/>
      <w:r w:rsidRPr="00EA79F5">
        <w:rPr>
          <w:sz w:val="28"/>
          <w:szCs w:val="28"/>
        </w:rPr>
        <w:t xml:space="preserve"> </w:t>
      </w:r>
      <w:r w:rsidRPr="00EA79F5">
        <w:rPr>
          <w:sz w:val="28"/>
          <w:szCs w:val="28"/>
        </w:rPr>
        <w:lastRenderedPageBreak/>
        <w:t>повествователь – в какой-то степени фиктивен, т.к. оказывается героем следующих романов цикла, «Сны окаянных» и «Другой океан».</w:t>
      </w:r>
    </w:p>
    <w:p w14:paraId="67C5E1AD" w14:textId="0C62F1B8" w:rsidR="000341C9" w:rsidRPr="00EA79F5" w:rsidRDefault="000341C9" w:rsidP="0046760A">
      <w:pPr>
        <w:ind w:firstLine="709"/>
        <w:contextualSpacing/>
        <w:jc w:val="both"/>
        <w:rPr>
          <w:sz w:val="28"/>
          <w:szCs w:val="28"/>
        </w:rPr>
      </w:pPr>
      <w:r w:rsidRPr="00EA79F5">
        <w:rPr>
          <w:sz w:val="28"/>
          <w:szCs w:val="28"/>
        </w:rPr>
        <w:t>Факт создания одного литературного героя другим литературным героем обнаруживаем лишь в третьей книге цикла, когда Журналист начинает «припоминать» события своей прошлой жизни, сравнивая себя с протагонистом собственного романа, Жаном: «Как будто был чей-то роман «Поющие камни», написанный второпях, вчерне по следам с</w:t>
      </w:r>
      <w:r w:rsidR="00784CB1" w:rsidRPr="00EA79F5">
        <w:rPr>
          <w:sz w:val="28"/>
          <w:szCs w:val="28"/>
        </w:rPr>
        <w:t>новидения»</w:t>
      </w:r>
      <w:r w:rsidRPr="00EA79F5">
        <w:rPr>
          <w:sz w:val="28"/>
          <w:szCs w:val="28"/>
        </w:rPr>
        <w:t>.</w:t>
      </w:r>
    </w:p>
    <w:p w14:paraId="2D6FA328" w14:textId="77777777" w:rsidR="000341C9" w:rsidRPr="00EA79F5" w:rsidRDefault="000341C9" w:rsidP="0046760A">
      <w:pPr>
        <w:ind w:firstLine="709"/>
        <w:contextualSpacing/>
        <w:jc w:val="both"/>
        <w:rPr>
          <w:sz w:val="28"/>
          <w:szCs w:val="28"/>
        </w:rPr>
      </w:pPr>
      <w:r w:rsidRPr="00EA79F5">
        <w:rPr>
          <w:sz w:val="28"/>
          <w:szCs w:val="28"/>
        </w:rPr>
        <w:t>На первый план выходит история создания романа «Поющие камни», написанного журналистом (Странником). Таким образом, читатель имеет дело с романом о романе.</w:t>
      </w:r>
    </w:p>
    <w:p w14:paraId="2ED3124B" w14:textId="77777777" w:rsidR="000341C9" w:rsidRPr="00EA79F5" w:rsidRDefault="000341C9" w:rsidP="0046760A">
      <w:pPr>
        <w:ind w:firstLine="709"/>
        <w:contextualSpacing/>
        <w:jc w:val="both"/>
        <w:rPr>
          <w:sz w:val="28"/>
          <w:szCs w:val="28"/>
        </w:rPr>
      </w:pPr>
      <w:r w:rsidRPr="00EA79F5">
        <w:rPr>
          <w:sz w:val="28"/>
          <w:szCs w:val="28"/>
        </w:rPr>
        <w:t>В тексте присутствуют детали, указывающие на журналиста как на автора «Поющих камней». Это включает в себя описание процесса написания романа, отношение автора к своему произведению, а также отождествление с литературным героем Жаном и другие характеристики.</w:t>
      </w:r>
    </w:p>
    <w:p w14:paraId="72719C23" w14:textId="77777777" w:rsidR="000341C9" w:rsidRPr="00EA79F5" w:rsidRDefault="000341C9" w:rsidP="0046760A">
      <w:pPr>
        <w:ind w:firstLine="709"/>
        <w:contextualSpacing/>
        <w:jc w:val="both"/>
        <w:rPr>
          <w:sz w:val="28"/>
          <w:szCs w:val="28"/>
        </w:rPr>
      </w:pPr>
      <w:r w:rsidRPr="00EA79F5">
        <w:rPr>
          <w:sz w:val="28"/>
          <w:szCs w:val="28"/>
        </w:rPr>
        <w:t>За месяц, в течение которого он работал над романом, журналист пережил эмоциональное напряжение. После завершения работы над произведением он переписал его ещё раз. Это была первая работа, которой он был доволен. Он чувствовал, что это полноценный организм, а не калека или урод.</w:t>
      </w:r>
    </w:p>
    <w:p w14:paraId="0B7FE334" w14:textId="0C9BBA81" w:rsidR="000341C9" w:rsidRPr="00EA79F5" w:rsidRDefault="000341C9" w:rsidP="0046760A">
      <w:pPr>
        <w:ind w:firstLine="709"/>
        <w:contextualSpacing/>
        <w:jc w:val="both"/>
        <w:rPr>
          <w:sz w:val="28"/>
          <w:szCs w:val="28"/>
        </w:rPr>
      </w:pPr>
      <w:r w:rsidRPr="00EA79F5">
        <w:rPr>
          <w:sz w:val="28"/>
          <w:szCs w:val="28"/>
        </w:rPr>
        <w:t>Однако после этого начались трудности. Рукописи были возвращены из всех редакций. Через месяц в Москве повторился отказ, который был более отшлифованным, но холодным. Через год журналист чувствовал себя ветераном всех мировых битв, с незаживающими ранами. Он начал искать утешения в кабаках и пивных. Судьба его героя, Жана, горького пропо</w:t>
      </w:r>
      <w:r w:rsidR="009F2BD3" w:rsidRPr="00EA79F5">
        <w:rPr>
          <w:sz w:val="28"/>
          <w:szCs w:val="28"/>
        </w:rPr>
        <w:t>йцы, также повлияла на него</w:t>
      </w:r>
      <w:r w:rsidRPr="00EA79F5">
        <w:rPr>
          <w:sz w:val="28"/>
          <w:szCs w:val="28"/>
        </w:rPr>
        <w:t>.</w:t>
      </w:r>
    </w:p>
    <w:p w14:paraId="443BF85D" w14:textId="4A67443B" w:rsidR="000341C9" w:rsidRPr="00EA79F5" w:rsidRDefault="000341C9" w:rsidP="0046760A">
      <w:pPr>
        <w:ind w:firstLine="709"/>
        <w:contextualSpacing/>
        <w:jc w:val="both"/>
        <w:rPr>
          <w:sz w:val="28"/>
          <w:szCs w:val="28"/>
        </w:rPr>
      </w:pPr>
      <w:r w:rsidRPr="00EA79F5">
        <w:rPr>
          <w:sz w:val="28"/>
          <w:szCs w:val="28"/>
        </w:rPr>
        <w:t xml:space="preserve"> В центре внимания находится история создания романа «Поющие камни», автором которого является журналист (Странник). Таким образом, читатель имеет дело с романом о романе.</w:t>
      </w:r>
    </w:p>
    <w:p w14:paraId="4BB3E3A6" w14:textId="77777777" w:rsidR="000341C9" w:rsidRPr="00EA79F5" w:rsidRDefault="000341C9" w:rsidP="0046760A">
      <w:pPr>
        <w:ind w:firstLine="709"/>
        <w:contextualSpacing/>
        <w:jc w:val="both"/>
        <w:rPr>
          <w:sz w:val="28"/>
          <w:szCs w:val="28"/>
        </w:rPr>
      </w:pPr>
      <w:r w:rsidRPr="00EA79F5">
        <w:rPr>
          <w:sz w:val="28"/>
          <w:szCs w:val="28"/>
        </w:rPr>
        <w:t>В тексте присутствуют детали, указывающие на журналиста как на автора «Поющих камней». Это включает в себя описание процесса написания романа, отношение автора к своему произведению, а также отождествление с литературным героем Жаном и другие характеристики.</w:t>
      </w:r>
    </w:p>
    <w:p w14:paraId="4F31254E" w14:textId="77777777" w:rsidR="000341C9" w:rsidRPr="00EA79F5" w:rsidRDefault="000341C9" w:rsidP="0046760A">
      <w:pPr>
        <w:ind w:firstLine="709"/>
        <w:contextualSpacing/>
        <w:jc w:val="both"/>
        <w:rPr>
          <w:sz w:val="28"/>
          <w:szCs w:val="28"/>
        </w:rPr>
      </w:pPr>
      <w:r w:rsidRPr="00EA79F5">
        <w:rPr>
          <w:sz w:val="28"/>
          <w:szCs w:val="28"/>
        </w:rPr>
        <w:t>За месяц, в течение которого журналист работал над романом, он пережил эмоциональное напряжение. После завершения работы над произведением он переписал его ещё раз. Это была первая работа, которой он был доволен. Он чувствовал, что это полноценный организм, а не калека или урод.</w:t>
      </w:r>
    </w:p>
    <w:p w14:paraId="2B70FE8C" w14:textId="77777777" w:rsidR="000341C9" w:rsidRPr="00EA79F5" w:rsidRDefault="000341C9" w:rsidP="0046760A">
      <w:pPr>
        <w:ind w:firstLine="709"/>
        <w:contextualSpacing/>
        <w:jc w:val="both"/>
        <w:rPr>
          <w:sz w:val="28"/>
          <w:szCs w:val="28"/>
        </w:rPr>
      </w:pPr>
      <w:r w:rsidRPr="00EA79F5">
        <w:rPr>
          <w:sz w:val="28"/>
          <w:szCs w:val="28"/>
        </w:rPr>
        <w:t>Однако после этого начались трудности. Рукописи были возвращены из всех редакций. Через месяц в Москве повторился отказ, который был более отшлифованным, но холодным. Через год журналист чувствовал себя ветераном всех мировых битв, с незаживающими ранами. Он начал искать утешения в кабаках и пивных. Судьба его героя, Жана, горького пропойцы, также повлияла на него.</w:t>
      </w:r>
    </w:p>
    <w:p w14:paraId="28E21934" w14:textId="77777777" w:rsidR="000341C9" w:rsidRPr="00EA79F5" w:rsidRDefault="000341C9" w:rsidP="0046760A">
      <w:pPr>
        <w:ind w:firstLine="709"/>
        <w:contextualSpacing/>
        <w:jc w:val="both"/>
        <w:rPr>
          <w:sz w:val="28"/>
          <w:szCs w:val="28"/>
        </w:rPr>
      </w:pPr>
      <w:r w:rsidRPr="00EA79F5">
        <w:rPr>
          <w:sz w:val="28"/>
          <w:szCs w:val="28"/>
        </w:rPr>
        <w:t xml:space="preserve">В образе Редактора, публикующего дешевые сенсации, «Чернь»  («Толпа») – своеобразный  семантический концентрат. Согласно мнению </w:t>
      </w:r>
      <w:r w:rsidRPr="00EA79F5">
        <w:rPr>
          <w:sz w:val="28"/>
          <w:szCs w:val="28"/>
        </w:rPr>
        <w:lastRenderedPageBreak/>
        <w:t>большинства исследователей, под «чернью» Пушкиным не подразумевается «народ»; социальный статус не играет в трактовке образа главной роли. А. Блок рассматривает за «Чернью» родовую знать и дворянство («Светская чернь» у Пушкина).</w:t>
      </w:r>
    </w:p>
    <w:p w14:paraId="04ED994A" w14:textId="76B159BB" w:rsidR="000341C9" w:rsidRPr="00EA79F5" w:rsidRDefault="000341C9" w:rsidP="0046760A">
      <w:pPr>
        <w:ind w:firstLine="709"/>
        <w:contextualSpacing/>
        <w:jc w:val="both"/>
        <w:rPr>
          <w:sz w:val="28"/>
          <w:szCs w:val="28"/>
        </w:rPr>
      </w:pPr>
      <w:r w:rsidRPr="00EA79F5">
        <w:rPr>
          <w:sz w:val="28"/>
          <w:szCs w:val="28"/>
        </w:rPr>
        <w:t>Чернь, таким образом, «</w:t>
      </w:r>
      <w:proofErr w:type="spellStart"/>
      <w:r w:rsidRPr="00EA79F5">
        <w:rPr>
          <w:sz w:val="28"/>
          <w:szCs w:val="28"/>
        </w:rPr>
        <w:t>внесословна</w:t>
      </w:r>
      <w:proofErr w:type="spellEnd"/>
      <w:r w:rsidRPr="00EA79F5">
        <w:rPr>
          <w:sz w:val="28"/>
          <w:szCs w:val="28"/>
        </w:rPr>
        <w:t>» (напомним, что к ней Пушкин относил и посетителей салона княгини Волконской, т.е. людей образованных); она, скорее, воплощает идею о невосприимчивом, «темном» сознании публики, не стремящейся к высшим нравственным идеалам. Поэт не может быть понят, а, значит, он обречен на одиночество. (Отметим, что Вечно Одиноким в цикле назван и Журналист/Странник). Конфликт с Чернью для него неразрешим.</w:t>
      </w:r>
    </w:p>
    <w:p w14:paraId="2A1E649B" w14:textId="038CA6BF" w:rsidR="000341C9" w:rsidRPr="00EA79F5" w:rsidRDefault="000341C9" w:rsidP="0046760A">
      <w:pPr>
        <w:ind w:firstLine="709"/>
        <w:contextualSpacing/>
        <w:jc w:val="both"/>
        <w:rPr>
          <w:sz w:val="28"/>
          <w:szCs w:val="28"/>
        </w:rPr>
      </w:pPr>
      <w:proofErr w:type="spellStart"/>
      <w:r w:rsidRPr="00EA79F5">
        <w:rPr>
          <w:sz w:val="28"/>
          <w:szCs w:val="28"/>
        </w:rPr>
        <w:t>Субъективацией</w:t>
      </w:r>
      <w:proofErr w:type="spellEnd"/>
      <w:r w:rsidRPr="00EA79F5">
        <w:rPr>
          <w:sz w:val="28"/>
          <w:szCs w:val="28"/>
        </w:rPr>
        <w:t xml:space="preserve"> эволюционировавшей «черни» в цикле выступает Редактор –</w:t>
      </w:r>
      <w:r w:rsidR="00D8700D">
        <w:rPr>
          <w:sz w:val="28"/>
          <w:szCs w:val="28"/>
        </w:rPr>
        <w:t xml:space="preserve"> </w:t>
      </w:r>
      <w:r w:rsidRPr="00EA79F5">
        <w:rPr>
          <w:sz w:val="28"/>
          <w:szCs w:val="28"/>
        </w:rPr>
        <w:t>антагонист Журналиста, в «голосе» которого намечено  продолжение линии Армана.</w:t>
      </w:r>
    </w:p>
    <w:p w14:paraId="6B06550A" w14:textId="0CCC5405" w:rsidR="000341C9" w:rsidRPr="00EA79F5" w:rsidRDefault="000341C9" w:rsidP="0046760A">
      <w:pPr>
        <w:ind w:firstLine="709"/>
        <w:contextualSpacing/>
        <w:jc w:val="both"/>
        <w:rPr>
          <w:sz w:val="28"/>
          <w:szCs w:val="28"/>
        </w:rPr>
      </w:pPr>
      <w:r w:rsidRPr="00EA79F5">
        <w:rPr>
          <w:sz w:val="28"/>
          <w:szCs w:val="28"/>
        </w:rPr>
        <w:t>Так ты скоро заработаешь себе язву желудка. И кранты тебе. Вот чем заканчивается мировая скорбь по неразрешимым проблемам. А тут тебе тишина, покой, ни телевизора-обор</w:t>
      </w:r>
      <w:r w:rsidR="009F2BD3" w:rsidRPr="00EA79F5">
        <w:rPr>
          <w:sz w:val="28"/>
          <w:szCs w:val="28"/>
        </w:rPr>
        <w:t>мота, ни газеты-чернухи &lt;…&gt;</w:t>
      </w:r>
      <w:r w:rsidRPr="00EA79F5">
        <w:rPr>
          <w:sz w:val="28"/>
          <w:szCs w:val="28"/>
        </w:rPr>
        <w:t>.</w:t>
      </w:r>
    </w:p>
    <w:p w14:paraId="6CF94C74" w14:textId="77777777" w:rsidR="000341C9" w:rsidRPr="00EA79F5" w:rsidRDefault="000341C9" w:rsidP="0046760A">
      <w:pPr>
        <w:ind w:firstLine="709"/>
        <w:contextualSpacing/>
        <w:jc w:val="both"/>
        <w:rPr>
          <w:sz w:val="28"/>
          <w:szCs w:val="28"/>
        </w:rPr>
      </w:pPr>
      <w:r w:rsidRPr="00EA79F5">
        <w:rPr>
          <w:sz w:val="28"/>
          <w:szCs w:val="28"/>
        </w:rPr>
        <w:t xml:space="preserve"> </w:t>
      </w:r>
      <w:r w:rsidRPr="00EA79F5">
        <w:rPr>
          <w:sz w:val="28"/>
          <w:szCs w:val="28"/>
        </w:rPr>
        <w:tab/>
        <w:t xml:space="preserve">В тексте упомянута «газета-чернуха», </w:t>
      </w:r>
      <w:proofErr w:type="spellStart"/>
      <w:r w:rsidRPr="00EA79F5">
        <w:rPr>
          <w:sz w:val="28"/>
          <w:szCs w:val="28"/>
        </w:rPr>
        <w:t>интертекстуальная</w:t>
      </w:r>
      <w:proofErr w:type="spellEnd"/>
      <w:r w:rsidRPr="00EA79F5">
        <w:rPr>
          <w:sz w:val="28"/>
          <w:szCs w:val="28"/>
        </w:rPr>
        <w:t xml:space="preserve"> ассоциация на «газетную нечисть», порицаемую М. Цветаевой в стихотворении «Читатели газет». Лирическое произведение продолжает пушкинскую тему противостояния Поэта и Толпы; «чернь» наделена в нем дополнительными коннотациями.</w:t>
      </w:r>
    </w:p>
    <w:p w14:paraId="32F6E6AB" w14:textId="25CD7AC0" w:rsidR="000341C9" w:rsidRPr="00EA79F5" w:rsidRDefault="000341C9" w:rsidP="0046760A">
      <w:pPr>
        <w:ind w:firstLine="709"/>
        <w:contextualSpacing/>
        <w:jc w:val="both"/>
        <w:rPr>
          <w:sz w:val="28"/>
          <w:szCs w:val="28"/>
        </w:rPr>
      </w:pPr>
      <w:r w:rsidRPr="00EA79F5">
        <w:rPr>
          <w:sz w:val="28"/>
          <w:szCs w:val="28"/>
        </w:rPr>
        <w:t xml:space="preserve">В эссе «Мой Пушкин» М. Цветаева писала: «Было двое: любой и один. То есть вечные действующие лица пушкинской лирики: поэт – и чернь. Чернь, на этот раз в мундире </w:t>
      </w:r>
      <w:proofErr w:type="spellStart"/>
      <w:r w:rsidRPr="00EA79F5">
        <w:rPr>
          <w:sz w:val="28"/>
          <w:szCs w:val="28"/>
        </w:rPr>
        <w:t>кавалергарада</w:t>
      </w:r>
      <w:proofErr w:type="spellEnd"/>
      <w:r w:rsidRPr="00EA79F5">
        <w:rPr>
          <w:sz w:val="28"/>
          <w:szCs w:val="28"/>
        </w:rPr>
        <w:t>, убила – поэта &lt;…&gt; С тех пор, да, с тех пор, как Пушкина на моих глазах на картине Наумова – убили, ежедневно, ежечасно, непрерывно убивали все мое младенчество, детство, юность, – я поделила мир на поэта – и всех и выбрала – поэта, в подзащитные выбрала поэта: защищать – поэта – от всех, как бы эти все ни</w:t>
      </w:r>
      <w:r w:rsidR="00784CB1" w:rsidRPr="00EA79F5">
        <w:rPr>
          <w:sz w:val="28"/>
          <w:szCs w:val="28"/>
        </w:rPr>
        <w:t xml:space="preserve"> одевались и ни назывались»</w:t>
      </w:r>
      <w:r w:rsidRPr="00EA79F5">
        <w:rPr>
          <w:sz w:val="28"/>
          <w:szCs w:val="28"/>
        </w:rPr>
        <w:t>.</w:t>
      </w:r>
    </w:p>
    <w:p w14:paraId="44FBF095" w14:textId="77777777" w:rsidR="000341C9" w:rsidRPr="00EA79F5" w:rsidRDefault="000341C9" w:rsidP="0046760A">
      <w:pPr>
        <w:ind w:firstLine="709"/>
        <w:contextualSpacing/>
        <w:jc w:val="both"/>
        <w:rPr>
          <w:sz w:val="28"/>
          <w:szCs w:val="28"/>
        </w:rPr>
      </w:pPr>
      <w:r w:rsidRPr="00EA79F5">
        <w:rPr>
          <w:sz w:val="28"/>
          <w:szCs w:val="28"/>
        </w:rPr>
        <w:t>Обреченность на диалог с Чернью, материальная от нее зависимость – драматическая развязка «лирической сатиры». Чернь обретает обобщенно-«конкретное» лицо Редактора (газетной нечисти), перед которым (</w:t>
      </w:r>
      <w:proofErr w:type="spellStart"/>
      <w:r w:rsidRPr="00EA79F5">
        <w:rPr>
          <w:sz w:val="28"/>
          <w:szCs w:val="28"/>
        </w:rPr>
        <w:t>пустее</w:t>
      </w:r>
      <w:proofErr w:type="spellEnd"/>
      <w:r w:rsidRPr="00EA79F5">
        <w:rPr>
          <w:sz w:val="28"/>
          <w:szCs w:val="28"/>
        </w:rPr>
        <w:t xml:space="preserve"> места нет) Поэт вынужден стоять с рукописью.</w:t>
      </w:r>
    </w:p>
    <w:p w14:paraId="10496264" w14:textId="77777777" w:rsidR="000341C9" w:rsidRPr="00EA79F5" w:rsidRDefault="000341C9" w:rsidP="0046760A">
      <w:pPr>
        <w:ind w:firstLine="709"/>
        <w:contextualSpacing/>
        <w:jc w:val="both"/>
        <w:rPr>
          <w:sz w:val="28"/>
          <w:szCs w:val="28"/>
        </w:rPr>
      </w:pPr>
      <w:r w:rsidRPr="00EA79F5">
        <w:rPr>
          <w:sz w:val="28"/>
          <w:szCs w:val="28"/>
        </w:rPr>
        <w:t xml:space="preserve">Цветаевская «лирическая ситуация» воспроизводится </w:t>
      </w:r>
      <w:proofErr w:type="spellStart"/>
      <w:r w:rsidRPr="00EA79F5">
        <w:rPr>
          <w:sz w:val="28"/>
          <w:szCs w:val="28"/>
        </w:rPr>
        <w:t>Жаксылыковым</w:t>
      </w:r>
      <w:proofErr w:type="spellEnd"/>
      <w:r w:rsidRPr="00EA79F5">
        <w:rPr>
          <w:sz w:val="28"/>
          <w:szCs w:val="28"/>
        </w:rPr>
        <w:t xml:space="preserve"> с точностью: Журналист (символически наделенный чертами Поэта) стоит перед Редактором (это </w:t>
      </w:r>
      <w:proofErr w:type="spellStart"/>
      <w:r w:rsidRPr="00EA79F5">
        <w:rPr>
          <w:sz w:val="28"/>
          <w:szCs w:val="28"/>
        </w:rPr>
        <w:t>гиперобраз</w:t>
      </w:r>
      <w:proofErr w:type="spellEnd"/>
      <w:r w:rsidRPr="00EA79F5">
        <w:rPr>
          <w:sz w:val="28"/>
          <w:szCs w:val="28"/>
        </w:rPr>
        <w:t>, включающий как Редактора газеты, так и редакторов изданий, отказывающих главному герою в публикации) с рукописью, но наталкивается лишь на агрессивное неприятие и непонимание:</w:t>
      </w:r>
    </w:p>
    <w:p w14:paraId="7E476CD3" w14:textId="77777777" w:rsidR="00B23402" w:rsidRDefault="00B23402" w:rsidP="0046760A">
      <w:pPr>
        <w:ind w:firstLine="709"/>
        <w:contextualSpacing/>
        <w:jc w:val="both"/>
        <w:rPr>
          <w:i/>
          <w:iCs/>
          <w:sz w:val="28"/>
          <w:szCs w:val="28"/>
        </w:rPr>
      </w:pPr>
    </w:p>
    <w:p w14:paraId="6A505D22" w14:textId="10193CC1" w:rsidR="000341C9" w:rsidRPr="00EA79F5" w:rsidRDefault="000341C9" w:rsidP="0046760A">
      <w:pPr>
        <w:ind w:firstLine="709"/>
        <w:contextualSpacing/>
        <w:jc w:val="both"/>
        <w:rPr>
          <w:sz w:val="28"/>
          <w:szCs w:val="28"/>
        </w:rPr>
      </w:pPr>
      <w:r w:rsidRPr="00EA79F5">
        <w:rPr>
          <w:i/>
          <w:iCs/>
          <w:sz w:val="28"/>
          <w:szCs w:val="28"/>
        </w:rPr>
        <w:t>Ты соображаешь, что намутил?  Или ни черта не понимаешь в реальности. Смотрите на него, свой стил</w:t>
      </w:r>
      <w:r w:rsidR="009F2BD3" w:rsidRPr="00EA79F5">
        <w:rPr>
          <w:i/>
          <w:iCs/>
          <w:sz w:val="28"/>
          <w:szCs w:val="28"/>
        </w:rPr>
        <w:t xml:space="preserve">ь сотворить желает – каково, </w:t>
      </w:r>
      <w:proofErr w:type="gramStart"/>
      <w:r w:rsidR="009F2BD3" w:rsidRPr="00EA79F5">
        <w:rPr>
          <w:i/>
          <w:iCs/>
          <w:sz w:val="28"/>
          <w:szCs w:val="28"/>
        </w:rPr>
        <w:t>а?</w:t>
      </w:r>
      <w:r w:rsidRPr="00EA79F5">
        <w:rPr>
          <w:sz w:val="28"/>
          <w:szCs w:val="28"/>
        </w:rPr>
        <w:t>.</w:t>
      </w:r>
      <w:proofErr w:type="gramEnd"/>
    </w:p>
    <w:p w14:paraId="2811D425" w14:textId="77777777" w:rsidR="000341C9" w:rsidRPr="00EA79F5" w:rsidRDefault="000341C9" w:rsidP="0046760A">
      <w:pPr>
        <w:ind w:firstLine="709"/>
        <w:contextualSpacing/>
        <w:jc w:val="both"/>
        <w:rPr>
          <w:sz w:val="28"/>
          <w:szCs w:val="28"/>
        </w:rPr>
      </w:pPr>
      <w:r w:rsidRPr="00EA79F5">
        <w:rPr>
          <w:sz w:val="28"/>
          <w:szCs w:val="28"/>
        </w:rPr>
        <w:t>Редакторской «черни» глубоко безразлична метафизика Бытия:</w:t>
      </w:r>
    </w:p>
    <w:p w14:paraId="1526D636" w14:textId="77777777" w:rsidR="00B23402" w:rsidRDefault="00B23402" w:rsidP="0046760A">
      <w:pPr>
        <w:ind w:firstLine="709"/>
        <w:contextualSpacing/>
        <w:jc w:val="both"/>
        <w:rPr>
          <w:i/>
          <w:iCs/>
          <w:sz w:val="28"/>
          <w:szCs w:val="28"/>
        </w:rPr>
      </w:pPr>
    </w:p>
    <w:p w14:paraId="4F044D68" w14:textId="23E0D037" w:rsidR="000341C9" w:rsidRPr="00EA79F5" w:rsidRDefault="000341C9" w:rsidP="0046760A">
      <w:pPr>
        <w:ind w:firstLine="709"/>
        <w:contextualSpacing/>
        <w:jc w:val="both"/>
        <w:rPr>
          <w:sz w:val="28"/>
          <w:szCs w:val="28"/>
        </w:rPr>
      </w:pPr>
      <w:r w:rsidRPr="00EA79F5">
        <w:rPr>
          <w:i/>
          <w:iCs/>
          <w:sz w:val="28"/>
          <w:szCs w:val="28"/>
        </w:rPr>
        <w:t xml:space="preserve">Ты особенный любитель символов и выводов непременно вселенского значения. Тебе недостаточно просто жить, наслаждаться мирным </w:t>
      </w:r>
      <w:r w:rsidRPr="00EA79F5">
        <w:rPr>
          <w:i/>
          <w:iCs/>
          <w:sz w:val="28"/>
          <w:szCs w:val="28"/>
        </w:rPr>
        <w:lastRenderedPageBreak/>
        <w:t>существованием, хорошей жратвой, бабой, готовой на все ради тебя, тебе непременно подавай жизнь со смыслом, да еще космическим, вселенским</w:t>
      </w:r>
      <w:r w:rsidRPr="00EA79F5">
        <w:rPr>
          <w:sz w:val="28"/>
          <w:szCs w:val="28"/>
        </w:rPr>
        <w:t>.</w:t>
      </w:r>
    </w:p>
    <w:p w14:paraId="731A70EF" w14:textId="77777777" w:rsidR="000341C9" w:rsidRPr="00EA79F5" w:rsidRDefault="000341C9" w:rsidP="0046760A">
      <w:pPr>
        <w:ind w:firstLine="709"/>
        <w:contextualSpacing/>
        <w:jc w:val="both"/>
        <w:rPr>
          <w:sz w:val="28"/>
          <w:szCs w:val="28"/>
        </w:rPr>
      </w:pPr>
      <w:r w:rsidRPr="00EA79F5">
        <w:rPr>
          <w:sz w:val="28"/>
          <w:szCs w:val="28"/>
        </w:rPr>
        <w:t xml:space="preserve"> </w:t>
      </w:r>
    </w:p>
    <w:p w14:paraId="586B7F14" w14:textId="77777777" w:rsidR="000341C9" w:rsidRPr="00EA79F5" w:rsidRDefault="000341C9" w:rsidP="0046760A">
      <w:pPr>
        <w:ind w:firstLine="709"/>
        <w:contextualSpacing/>
        <w:jc w:val="both"/>
        <w:rPr>
          <w:sz w:val="28"/>
          <w:szCs w:val="28"/>
        </w:rPr>
      </w:pPr>
      <w:r w:rsidRPr="00EA79F5">
        <w:rPr>
          <w:sz w:val="28"/>
          <w:szCs w:val="28"/>
        </w:rPr>
        <w:t>Не удивительно, что роман «Поющие камни», отвергнутый всеми издательствами, заставляет автора почувствовать себя «ветераном всех мировых битв, носителем незаживающих ран».</w:t>
      </w:r>
    </w:p>
    <w:p w14:paraId="2EF6FEA7" w14:textId="77777777" w:rsidR="000341C9" w:rsidRPr="00EA79F5" w:rsidRDefault="000341C9" w:rsidP="0046760A">
      <w:pPr>
        <w:ind w:firstLine="709"/>
        <w:contextualSpacing/>
        <w:jc w:val="both"/>
        <w:rPr>
          <w:sz w:val="28"/>
          <w:szCs w:val="28"/>
        </w:rPr>
      </w:pPr>
      <w:r w:rsidRPr="00EA79F5">
        <w:rPr>
          <w:sz w:val="28"/>
          <w:szCs w:val="28"/>
        </w:rPr>
        <w:t>Итак, роман «Поющие камни» написан автором. В продолжении цикла мы находим как историю создания произведения (автор видит сюжет будущего текста во сне, записывает его, оформляет, представляет редакторам), так и его оценки «критиками» (редакторами) и дальнейшую «судьбу».</w:t>
      </w:r>
    </w:p>
    <w:p w14:paraId="54942515" w14:textId="67C0BF0C" w:rsidR="000341C9" w:rsidRPr="00EA79F5" w:rsidRDefault="000341C9" w:rsidP="0046760A">
      <w:pPr>
        <w:ind w:firstLine="709"/>
        <w:contextualSpacing/>
        <w:jc w:val="both"/>
        <w:rPr>
          <w:sz w:val="28"/>
          <w:szCs w:val="28"/>
        </w:rPr>
      </w:pPr>
      <w:r w:rsidRPr="00EA79F5">
        <w:rPr>
          <w:sz w:val="28"/>
          <w:szCs w:val="28"/>
        </w:rPr>
        <w:t xml:space="preserve">В то же время «роман романа» (Ю.М. Лотман), героем которого является автор (он же </w:t>
      </w:r>
      <w:r w:rsidR="00D8700D">
        <w:rPr>
          <w:sz w:val="28"/>
          <w:szCs w:val="28"/>
        </w:rPr>
        <w:t xml:space="preserve">– </w:t>
      </w:r>
      <w:r w:rsidRPr="00EA79F5">
        <w:rPr>
          <w:sz w:val="28"/>
          <w:szCs w:val="28"/>
        </w:rPr>
        <w:t>романист «Поющих камней»), эксплицирует «авторскую тему», разветвляет её. Соавторами романиста (но не автора!) становятся дети (главным образом</w:t>
      </w:r>
      <w:r w:rsidR="00D8700D">
        <w:rPr>
          <w:sz w:val="28"/>
          <w:szCs w:val="28"/>
        </w:rPr>
        <w:t xml:space="preserve"> – </w:t>
      </w:r>
      <w:r w:rsidRPr="00EA79F5">
        <w:rPr>
          <w:sz w:val="28"/>
          <w:szCs w:val="28"/>
        </w:rPr>
        <w:t>Малыш-утёнок) и старый учитель (</w:t>
      </w:r>
      <w:proofErr w:type="spellStart"/>
      <w:r w:rsidRPr="00EA79F5">
        <w:rPr>
          <w:sz w:val="28"/>
          <w:szCs w:val="28"/>
        </w:rPr>
        <w:t>Мугалим</w:t>
      </w:r>
      <w:proofErr w:type="spellEnd"/>
      <w:r w:rsidRPr="00EA79F5">
        <w:rPr>
          <w:sz w:val="28"/>
          <w:szCs w:val="28"/>
        </w:rPr>
        <w:t xml:space="preserve">). Написанные ими хроники (тетради) </w:t>
      </w:r>
      <w:r w:rsidR="00D8700D">
        <w:rPr>
          <w:sz w:val="28"/>
          <w:szCs w:val="28"/>
        </w:rPr>
        <w:t xml:space="preserve">– </w:t>
      </w:r>
      <w:r w:rsidRPr="00EA79F5">
        <w:rPr>
          <w:sz w:val="28"/>
          <w:szCs w:val="28"/>
        </w:rPr>
        <w:t>полноценные инкорпорированные тексты, формирующие циклическое пространство. По отношению к ним автор</w:t>
      </w:r>
      <w:r w:rsidR="00D8700D">
        <w:rPr>
          <w:sz w:val="28"/>
          <w:szCs w:val="28"/>
        </w:rPr>
        <w:t xml:space="preserve"> – </w:t>
      </w:r>
      <w:r w:rsidRPr="00EA79F5">
        <w:rPr>
          <w:sz w:val="28"/>
          <w:szCs w:val="28"/>
        </w:rPr>
        <w:t xml:space="preserve">уже читатель. Весь цикл при этом «пронизан» «духом повествования» </w:t>
      </w:r>
      <w:r w:rsidR="00D8700D">
        <w:rPr>
          <w:sz w:val="28"/>
          <w:szCs w:val="28"/>
        </w:rPr>
        <w:t xml:space="preserve">– </w:t>
      </w:r>
      <w:r w:rsidRPr="00EA79F5">
        <w:rPr>
          <w:sz w:val="28"/>
          <w:szCs w:val="28"/>
        </w:rPr>
        <w:t xml:space="preserve">идейным и структурным присутствием </w:t>
      </w:r>
      <w:proofErr w:type="spellStart"/>
      <w:r w:rsidRPr="00EA79F5">
        <w:rPr>
          <w:sz w:val="28"/>
          <w:szCs w:val="28"/>
        </w:rPr>
        <w:t>экстрадиегетического</w:t>
      </w:r>
      <w:proofErr w:type="spellEnd"/>
      <w:r w:rsidRPr="00EA79F5">
        <w:rPr>
          <w:sz w:val="28"/>
          <w:szCs w:val="28"/>
        </w:rPr>
        <w:t xml:space="preserve"> повествователя, автора-творца.</w:t>
      </w:r>
    </w:p>
    <w:p w14:paraId="525F7D5B" w14:textId="77777777" w:rsidR="000341C9" w:rsidRPr="00EA79F5" w:rsidRDefault="000341C9" w:rsidP="0046760A">
      <w:pPr>
        <w:ind w:firstLine="709"/>
        <w:contextualSpacing/>
        <w:jc w:val="both"/>
        <w:rPr>
          <w:sz w:val="28"/>
          <w:szCs w:val="28"/>
        </w:rPr>
      </w:pPr>
      <w:proofErr w:type="spellStart"/>
      <w:r w:rsidRPr="00EA79F5">
        <w:rPr>
          <w:sz w:val="28"/>
          <w:szCs w:val="28"/>
        </w:rPr>
        <w:t>Метарефлексивный</w:t>
      </w:r>
      <w:proofErr w:type="spellEnd"/>
      <w:r w:rsidRPr="00EA79F5">
        <w:rPr>
          <w:sz w:val="28"/>
          <w:szCs w:val="28"/>
        </w:rPr>
        <w:t xml:space="preserve"> анализ романного цикла является предметом отдельного исследования, выходящего за рамки данной работы. В данной статье мы лишь обозначим некоторые особенности поэтики романов «Сны окаянных» и «Другой океан».</w:t>
      </w:r>
    </w:p>
    <w:p w14:paraId="3458E706" w14:textId="77777777" w:rsidR="000341C9" w:rsidRPr="00EA79F5" w:rsidRDefault="000341C9" w:rsidP="0046760A">
      <w:pPr>
        <w:ind w:firstLine="709"/>
        <w:contextualSpacing/>
        <w:jc w:val="both"/>
        <w:rPr>
          <w:sz w:val="28"/>
          <w:szCs w:val="28"/>
        </w:rPr>
      </w:pPr>
      <w:r w:rsidRPr="00EA79F5">
        <w:rPr>
          <w:sz w:val="28"/>
          <w:szCs w:val="28"/>
        </w:rPr>
        <w:t xml:space="preserve">Произведения А. Ж. </w:t>
      </w:r>
      <w:proofErr w:type="spellStart"/>
      <w:r w:rsidRPr="00EA79F5">
        <w:rPr>
          <w:sz w:val="28"/>
          <w:szCs w:val="28"/>
        </w:rPr>
        <w:t>Жаксылыкова</w:t>
      </w:r>
      <w:proofErr w:type="spellEnd"/>
      <w:r w:rsidRPr="00EA79F5">
        <w:rPr>
          <w:sz w:val="28"/>
          <w:szCs w:val="28"/>
        </w:rPr>
        <w:t>, такие как рассказы, повести и романы, пронизаны идеей всеединства. Согласно представлениям писателя, всё в мире взаимосвязано и взаимообусловлено. Например, травинка, растущая в степи, по мнению писателя, имеет прямое отношение к человеку, живущему в городе, поскольку и то, и другое является творениями природы, творениями Бога.</w:t>
      </w:r>
    </w:p>
    <w:p w14:paraId="51A39849" w14:textId="5233ED62" w:rsidR="000341C9" w:rsidRPr="00EA79F5" w:rsidRDefault="000341C9" w:rsidP="0046760A">
      <w:pPr>
        <w:ind w:firstLine="709"/>
        <w:contextualSpacing/>
        <w:jc w:val="both"/>
        <w:rPr>
          <w:sz w:val="28"/>
          <w:szCs w:val="28"/>
        </w:rPr>
      </w:pPr>
      <w:r w:rsidRPr="00EA79F5">
        <w:rPr>
          <w:sz w:val="28"/>
          <w:szCs w:val="28"/>
        </w:rPr>
        <w:t xml:space="preserve">Аслан </w:t>
      </w:r>
      <w:proofErr w:type="spellStart"/>
      <w:r w:rsidRPr="00EA79F5">
        <w:rPr>
          <w:sz w:val="28"/>
          <w:szCs w:val="28"/>
        </w:rPr>
        <w:t>Жаксылыков</w:t>
      </w:r>
      <w:proofErr w:type="spellEnd"/>
      <w:r w:rsidRPr="00EA79F5">
        <w:rPr>
          <w:sz w:val="28"/>
          <w:szCs w:val="28"/>
        </w:rPr>
        <w:t xml:space="preserve"> утверждает, что мир един, но многолик, поскольку люди, животные, растения, камни, горы</w:t>
      </w:r>
      <w:r w:rsidR="00D8700D">
        <w:rPr>
          <w:sz w:val="28"/>
          <w:szCs w:val="28"/>
        </w:rPr>
        <w:t xml:space="preserve"> – </w:t>
      </w:r>
      <w:r w:rsidRPr="00EA79F5">
        <w:rPr>
          <w:sz w:val="28"/>
          <w:szCs w:val="28"/>
        </w:rPr>
        <w:t>это результат деяний Творца, ипостаси реальности, воплощения космоса, бытия.</w:t>
      </w:r>
    </w:p>
    <w:p w14:paraId="0C1610D3" w14:textId="77777777" w:rsidR="000341C9" w:rsidRPr="00EA79F5" w:rsidRDefault="000341C9" w:rsidP="0046760A">
      <w:pPr>
        <w:ind w:firstLine="709"/>
        <w:contextualSpacing/>
        <w:jc w:val="both"/>
        <w:rPr>
          <w:sz w:val="28"/>
          <w:szCs w:val="28"/>
        </w:rPr>
      </w:pPr>
      <w:r w:rsidRPr="00EA79F5">
        <w:rPr>
          <w:sz w:val="28"/>
          <w:szCs w:val="28"/>
        </w:rPr>
        <w:t xml:space="preserve">Идеи всеединства являются основой концепции личности в творчестве писателя. Изображая различные типы характеров, А. </w:t>
      </w:r>
      <w:proofErr w:type="spellStart"/>
      <w:r w:rsidRPr="00EA79F5">
        <w:rPr>
          <w:sz w:val="28"/>
          <w:szCs w:val="28"/>
        </w:rPr>
        <w:t>Жаксылыков</w:t>
      </w:r>
      <w:proofErr w:type="spellEnd"/>
      <w:r w:rsidRPr="00EA79F5">
        <w:rPr>
          <w:sz w:val="28"/>
          <w:szCs w:val="28"/>
        </w:rPr>
        <w:t xml:space="preserve"> раскрывает содержание понятия «человек». Это понятие рассматривается им в контексте проблемы взаимодействия культур. По мнению писателя, человек представляет собой синтез этнических традиций, философских направлений и архетипов. Отсюда неразрывное единство людей с миром, с Землёй, слияние их «я» в единое «мы».</w:t>
      </w:r>
    </w:p>
    <w:p w14:paraId="45901C22" w14:textId="77777777" w:rsidR="000341C9" w:rsidRPr="00EA79F5" w:rsidRDefault="000341C9" w:rsidP="0046760A">
      <w:pPr>
        <w:ind w:firstLine="709"/>
        <w:contextualSpacing/>
        <w:jc w:val="both"/>
        <w:rPr>
          <w:sz w:val="28"/>
          <w:szCs w:val="28"/>
        </w:rPr>
      </w:pPr>
      <w:r w:rsidRPr="00EA79F5">
        <w:rPr>
          <w:sz w:val="28"/>
          <w:szCs w:val="28"/>
        </w:rPr>
        <w:t xml:space="preserve">В своих произведениях А. </w:t>
      </w:r>
      <w:proofErr w:type="spellStart"/>
      <w:r w:rsidRPr="00EA79F5">
        <w:rPr>
          <w:sz w:val="28"/>
          <w:szCs w:val="28"/>
        </w:rPr>
        <w:t>Жаксылыков</w:t>
      </w:r>
      <w:proofErr w:type="spellEnd"/>
      <w:r w:rsidRPr="00EA79F5">
        <w:rPr>
          <w:sz w:val="28"/>
          <w:szCs w:val="28"/>
        </w:rPr>
        <w:t xml:space="preserve"> уделяет большое внимание теме памяти. Он рассматривает её в контексте общественной истории, культурных и национальных традиций народа. Память становится мерилом нравственности и духовности человека. По мнению писателя, она связывает и объединяет людей разных поколений, обеспечивает преемственность и непрерывность исторического развития общества.</w:t>
      </w:r>
    </w:p>
    <w:p w14:paraId="44942802" w14:textId="77777777" w:rsidR="000341C9" w:rsidRPr="00EA79F5" w:rsidRDefault="000341C9" w:rsidP="0046760A">
      <w:pPr>
        <w:ind w:firstLine="709"/>
        <w:contextualSpacing/>
        <w:jc w:val="both"/>
        <w:rPr>
          <w:sz w:val="28"/>
          <w:szCs w:val="28"/>
        </w:rPr>
      </w:pPr>
      <w:r w:rsidRPr="00EA79F5">
        <w:rPr>
          <w:sz w:val="28"/>
          <w:szCs w:val="28"/>
        </w:rPr>
        <w:lastRenderedPageBreak/>
        <w:t>Память рассматривается писателем как особая категория, значительно расширяющая сознание человека. Благодаря ей он может как бы повернуть время вспять, заглянуть в своё прошлое, ощутить единство времён, свою сопричастность истории.</w:t>
      </w:r>
    </w:p>
    <w:p w14:paraId="02CF9E89" w14:textId="77777777" w:rsidR="000341C9" w:rsidRPr="00EA79F5" w:rsidRDefault="000341C9" w:rsidP="0046760A">
      <w:pPr>
        <w:ind w:firstLine="709"/>
        <w:contextualSpacing/>
        <w:jc w:val="both"/>
        <w:rPr>
          <w:sz w:val="28"/>
          <w:szCs w:val="28"/>
        </w:rPr>
      </w:pPr>
      <w:r w:rsidRPr="00EA79F5">
        <w:rPr>
          <w:sz w:val="28"/>
          <w:szCs w:val="28"/>
        </w:rPr>
        <w:t xml:space="preserve">Тема памяти переплетается в творчестве Аслана </w:t>
      </w:r>
      <w:proofErr w:type="spellStart"/>
      <w:r w:rsidRPr="00EA79F5">
        <w:rPr>
          <w:sz w:val="28"/>
          <w:szCs w:val="28"/>
        </w:rPr>
        <w:t>Жаксылыкова</w:t>
      </w:r>
      <w:proofErr w:type="spellEnd"/>
      <w:r w:rsidRPr="00EA79F5">
        <w:rPr>
          <w:sz w:val="28"/>
          <w:szCs w:val="28"/>
        </w:rPr>
        <w:t xml:space="preserve"> с проблемой духовной эволюции человека. По мысли писателя, люди строят своё настоящее и будущее на основе осмысления нравственных уроков прошлого.</w:t>
      </w:r>
    </w:p>
    <w:p w14:paraId="72019E05" w14:textId="78AFB5DA" w:rsidR="000341C9" w:rsidRPr="00EA79F5" w:rsidRDefault="000341C9" w:rsidP="0046760A">
      <w:pPr>
        <w:ind w:firstLine="709"/>
        <w:contextualSpacing/>
        <w:jc w:val="both"/>
        <w:rPr>
          <w:sz w:val="28"/>
          <w:szCs w:val="28"/>
        </w:rPr>
      </w:pPr>
      <w:r w:rsidRPr="00EA79F5">
        <w:rPr>
          <w:sz w:val="28"/>
          <w:szCs w:val="28"/>
        </w:rPr>
        <w:t xml:space="preserve">Сам процесс эволюции связывается в сознании писателя с космосом. А. </w:t>
      </w:r>
      <w:proofErr w:type="spellStart"/>
      <w:r w:rsidRPr="00EA79F5">
        <w:rPr>
          <w:sz w:val="28"/>
          <w:szCs w:val="28"/>
        </w:rPr>
        <w:t>Жаксылыков</w:t>
      </w:r>
      <w:proofErr w:type="spellEnd"/>
      <w:r w:rsidRPr="00EA79F5">
        <w:rPr>
          <w:sz w:val="28"/>
          <w:szCs w:val="28"/>
        </w:rPr>
        <w:t xml:space="preserve"> утверждает, что существует некое вселенское древо, корни которого уходят в пучину, крона </w:t>
      </w:r>
      <w:r w:rsidR="00D8700D">
        <w:rPr>
          <w:sz w:val="28"/>
          <w:szCs w:val="28"/>
        </w:rPr>
        <w:t xml:space="preserve">– </w:t>
      </w:r>
      <w:r w:rsidRPr="00EA79F5">
        <w:rPr>
          <w:sz w:val="28"/>
          <w:szCs w:val="28"/>
        </w:rPr>
        <w:t xml:space="preserve">в поднебесье, а ветви </w:t>
      </w:r>
      <w:r w:rsidR="00D8700D">
        <w:rPr>
          <w:sz w:val="28"/>
          <w:szCs w:val="28"/>
        </w:rPr>
        <w:t xml:space="preserve">– </w:t>
      </w:r>
      <w:r w:rsidRPr="00EA79F5">
        <w:rPr>
          <w:sz w:val="28"/>
          <w:szCs w:val="28"/>
        </w:rPr>
        <w:t>в немыслимые пространственно-временные измерения и планы. Человек, будучи частью космоса, растёт вместе с этим древом, получая от него питание и питая его сам. Конечной целью эволюции людей явля</w:t>
      </w:r>
      <w:r w:rsidR="002A5C44" w:rsidRPr="00EA79F5">
        <w:rPr>
          <w:sz w:val="28"/>
          <w:szCs w:val="28"/>
        </w:rPr>
        <w:t>ется их слияние со Вселенной</w:t>
      </w:r>
      <w:r w:rsidRPr="00EA79F5">
        <w:rPr>
          <w:sz w:val="28"/>
          <w:szCs w:val="28"/>
        </w:rPr>
        <w:t>. </w:t>
      </w:r>
    </w:p>
    <w:p w14:paraId="4318251F" w14:textId="77777777" w:rsidR="000341C9" w:rsidRPr="00EA79F5" w:rsidRDefault="000341C9" w:rsidP="0046760A">
      <w:pPr>
        <w:ind w:firstLine="709"/>
        <w:contextualSpacing/>
        <w:jc w:val="both"/>
        <w:rPr>
          <w:sz w:val="28"/>
          <w:szCs w:val="28"/>
        </w:rPr>
      </w:pPr>
      <w:r w:rsidRPr="00EA79F5">
        <w:rPr>
          <w:sz w:val="28"/>
          <w:szCs w:val="28"/>
        </w:rPr>
        <w:t>Следует отметить, что, согласно концепции писателя, духовное и нравственное совершенствование человека возможно лишь через преодоление им страданий. Поэтому его герои нередко оказываются в сложной критической ситуации (например, повести «Окно в степь», «Вне правил игры», роман «Поющие камни»).</w:t>
      </w:r>
    </w:p>
    <w:p w14:paraId="1054F80C" w14:textId="77777777" w:rsidR="000341C9" w:rsidRPr="00EA79F5" w:rsidRDefault="000341C9" w:rsidP="0046760A">
      <w:pPr>
        <w:ind w:firstLine="709"/>
        <w:contextualSpacing/>
        <w:jc w:val="both"/>
        <w:rPr>
          <w:sz w:val="28"/>
          <w:szCs w:val="28"/>
        </w:rPr>
      </w:pPr>
      <w:r w:rsidRPr="00EA79F5">
        <w:rPr>
          <w:sz w:val="28"/>
          <w:szCs w:val="28"/>
        </w:rPr>
        <w:t xml:space="preserve">В своих произведениях Аслан </w:t>
      </w:r>
      <w:proofErr w:type="spellStart"/>
      <w:r w:rsidRPr="00EA79F5">
        <w:rPr>
          <w:sz w:val="28"/>
          <w:szCs w:val="28"/>
        </w:rPr>
        <w:t>Жаксылыков</w:t>
      </w:r>
      <w:proofErr w:type="spellEnd"/>
      <w:r w:rsidRPr="00EA79F5">
        <w:rPr>
          <w:sz w:val="28"/>
          <w:szCs w:val="28"/>
        </w:rPr>
        <w:t xml:space="preserve"> размышляет о влиянии идей на психологию людей, становление и формирование их «я». Столь пристальный интерес к данной проблеме обусловлен тенденциями времени. В век высоких технологий, научного прогресса наблюдается расширение информационного поля и усиление его воздействия на человека. Современные люди фактически постоянно находятся под воздействием различных идей. Более того, они сами являются носителями, «передатчиками» информации.</w:t>
      </w:r>
    </w:p>
    <w:p w14:paraId="26BC9969" w14:textId="77777777" w:rsidR="000341C9" w:rsidRPr="00EA79F5" w:rsidRDefault="000341C9" w:rsidP="0046760A">
      <w:pPr>
        <w:ind w:firstLine="709"/>
        <w:contextualSpacing/>
        <w:jc w:val="both"/>
        <w:rPr>
          <w:sz w:val="28"/>
          <w:szCs w:val="28"/>
        </w:rPr>
      </w:pPr>
      <w:r w:rsidRPr="00EA79F5">
        <w:rPr>
          <w:sz w:val="28"/>
          <w:szCs w:val="28"/>
        </w:rPr>
        <w:t>В своих произведениях писатель прослеживает процесс зарождения идей, пути и способы их проникновения в сознание человека. Он исследует, как меняется духовный и душевный склад людей в ходе осмысления полученной ими информации (роман «Сны окаянных»).</w:t>
      </w:r>
    </w:p>
    <w:p w14:paraId="2C561BB3" w14:textId="77777777" w:rsidR="000341C9" w:rsidRPr="00EA79F5" w:rsidRDefault="000341C9" w:rsidP="0046760A">
      <w:pPr>
        <w:ind w:firstLine="709"/>
        <w:contextualSpacing/>
        <w:jc w:val="both"/>
        <w:rPr>
          <w:sz w:val="28"/>
          <w:szCs w:val="28"/>
        </w:rPr>
      </w:pPr>
      <w:r w:rsidRPr="00EA79F5">
        <w:rPr>
          <w:sz w:val="28"/>
          <w:szCs w:val="28"/>
        </w:rPr>
        <w:t xml:space="preserve">Красной нитью через творчество А.Ж. </w:t>
      </w:r>
      <w:proofErr w:type="spellStart"/>
      <w:r w:rsidRPr="00EA79F5">
        <w:rPr>
          <w:sz w:val="28"/>
          <w:szCs w:val="28"/>
        </w:rPr>
        <w:t>Жаксылыкова</w:t>
      </w:r>
      <w:proofErr w:type="spellEnd"/>
      <w:r w:rsidRPr="00EA79F5">
        <w:rPr>
          <w:sz w:val="28"/>
          <w:szCs w:val="28"/>
        </w:rPr>
        <w:t xml:space="preserve"> проходит тема любви. Она выступает неотъемлемой частью жизни каждого героя писателя. Созданные им образы, несмотря на разность их характеров, мировоззрений, судеб, стремятся к этому светлому и доброму чувству.</w:t>
      </w:r>
    </w:p>
    <w:p w14:paraId="7E717199" w14:textId="77777777" w:rsidR="000341C9" w:rsidRPr="00EA79F5" w:rsidRDefault="000341C9" w:rsidP="0046760A">
      <w:pPr>
        <w:ind w:firstLine="709"/>
        <w:contextualSpacing/>
        <w:jc w:val="both"/>
        <w:rPr>
          <w:sz w:val="28"/>
          <w:szCs w:val="28"/>
        </w:rPr>
      </w:pPr>
      <w:r w:rsidRPr="00EA79F5">
        <w:rPr>
          <w:sz w:val="28"/>
          <w:szCs w:val="28"/>
        </w:rPr>
        <w:t>Любовь в понимании писателя является, во-первых, некой силой, объединяющей людей и помогающей им преодолеть пространственно-временные границы, разделяющие их; во-вторых, «видом энергии, преображающим и трансформирующим негативные, отрицательные эмоции в их положительные и радостные состояния» и способствующим «совершенствованию человека и окружающего его мира»; в-третьих, своеобразным «зеркалом, которое выразительно отражает уровень развития и моральное состояние общества на определённом историческом этапе» (сборник эссе «К истокам любви и красоты»).</w:t>
      </w:r>
    </w:p>
    <w:p w14:paraId="611FF709" w14:textId="77777777" w:rsidR="000341C9" w:rsidRPr="00EA79F5" w:rsidRDefault="000341C9" w:rsidP="0046760A">
      <w:pPr>
        <w:ind w:firstLine="709"/>
        <w:contextualSpacing/>
        <w:jc w:val="both"/>
        <w:rPr>
          <w:sz w:val="28"/>
          <w:szCs w:val="28"/>
        </w:rPr>
      </w:pPr>
      <w:r w:rsidRPr="00EA79F5">
        <w:rPr>
          <w:sz w:val="28"/>
          <w:szCs w:val="28"/>
        </w:rPr>
        <w:t xml:space="preserve">Интерес прозаика к данной теме связан с его желанием постичь сущность столь сложной и важной категории, раскрыть её подлинную роль и место в жизни и судьбе человечества. По мнению А.Ж. </w:t>
      </w:r>
      <w:proofErr w:type="spellStart"/>
      <w:r w:rsidRPr="00EA79F5">
        <w:rPr>
          <w:sz w:val="28"/>
          <w:szCs w:val="28"/>
        </w:rPr>
        <w:t>Жаксылыкова</w:t>
      </w:r>
      <w:proofErr w:type="spellEnd"/>
      <w:r w:rsidRPr="00EA79F5">
        <w:rPr>
          <w:sz w:val="28"/>
          <w:szCs w:val="28"/>
        </w:rPr>
        <w:t xml:space="preserve">, недостаток </w:t>
      </w:r>
      <w:r w:rsidRPr="00EA79F5">
        <w:rPr>
          <w:sz w:val="28"/>
          <w:szCs w:val="28"/>
        </w:rPr>
        <w:lastRenderedPageBreak/>
        <w:t>любви или её отсутствие служат причиной войн, разработки и создания оружия массового уничтожения, отчуждения людей. Поэтому в своих рассказах, эссе, повестях, романах он не только воспевает красоту и величие этого чувства, но и напоминает читателям о необходимости чутко и бережно относиться к окружающему их миру. Показывая многогранность любви, многообразие форм её проявления и оттенков, писатель раскрывает её позитивное значение. Он подчёркивает, что каждый человек, хотя бы раз в жизни, должен прикоснуться к роднику любви и ощутить его неповторимый, чистый вкус.</w:t>
      </w:r>
    </w:p>
    <w:p w14:paraId="2255093C" w14:textId="77777777" w:rsidR="000341C9" w:rsidRPr="00EA79F5" w:rsidRDefault="000341C9" w:rsidP="0046760A">
      <w:pPr>
        <w:ind w:firstLine="709"/>
        <w:contextualSpacing/>
        <w:jc w:val="both"/>
        <w:rPr>
          <w:sz w:val="28"/>
          <w:szCs w:val="28"/>
        </w:rPr>
      </w:pPr>
      <w:r w:rsidRPr="00EA79F5">
        <w:rPr>
          <w:sz w:val="28"/>
          <w:szCs w:val="28"/>
        </w:rPr>
        <w:t xml:space="preserve">Примечательно, что своеобразным кредо писателя является мысль о том, что нужно любить, не требуя любви. Согласно представлениям А.Ж. </w:t>
      </w:r>
      <w:proofErr w:type="spellStart"/>
      <w:r w:rsidRPr="00EA79F5">
        <w:rPr>
          <w:sz w:val="28"/>
          <w:szCs w:val="28"/>
        </w:rPr>
        <w:t>Жаксылыкова</w:t>
      </w:r>
      <w:proofErr w:type="spellEnd"/>
      <w:r w:rsidRPr="00EA79F5">
        <w:rPr>
          <w:sz w:val="28"/>
          <w:szCs w:val="28"/>
        </w:rPr>
        <w:t>, только такая любовь, бескорыстная, открытая, возвышенная, способна обогатить духовный мир человека, нравственно преобразить его.</w:t>
      </w:r>
    </w:p>
    <w:p w14:paraId="33500B07" w14:textId="77777777" w:rsidR="000341C9" w:rsidRPr="00EA79F5" w:rsidRDefault="000341C9" w:rsidP="0046760A">
      <w:pPr>
        <w:ind w:firstLine="709"/>
        <w:contextualSpacing/>
        <w:jc w:val="both"/>
        <w:rPr>
          <w:sz w:val="28"/>
          <w:szCs w:val="28"/>
        </w:rPr>
      </w:pPr>
      <w:r w:rsidRPr="00EA79F5">
        <w:rPr>
          <w:sz w:val="28"/>
          <w:szCs w:val="28"/>
        </w:rPr>
        <w:t xml:space="preserve">Прозу Аслана </w:t>
      </w:r>
      <w:proofErr w:type="spellStart"/>
      <w:r w:rsidRPr="00EA79F5">
        <w:rPr>
          <w:sz w:val="28"/>
          <w:szCs w:val="28"/>
        </w:rPr>
        <w:t>Жаксылыкова</w:t>
      </w:r>
      <w:proofErr w:type="spellEnd"/>
      <w:r w:rsidRPr="00EA79F5">
        <w:rPr>
          <w:sz w:val="28"/>
          <w:szCs w:val="28"/>
        </w:rPr>
        <w:t xml:space="preserve"> отличает лиричность, поэтичность образов. В своих произведениях писатель одухотворяет каждый объект и предмет действительности. Под его пером оживают камни, облака, трава, степь. Подобно людям, они плачут, страдают, радуются, смеются.</w:t>
      </w:r>
    </w:p>
    <w:p w14:paraId="20C3E948" w14:textId="77777777" w:rsidR="000341C9" w:rsidRPr="00EA79F5" w:rsidRDefault="000341C9" w:rsidP="0046760A">
      <w:pPr>
        <w:ind w:firstLine="709"/>
        <w:contextualSpacing/>
        <w:jc w:val="both"/>
        <w:rPr>
          <w:sz w:val="28"/>
          <w:szCs w:val="28"/>
        </w:rPr>
      </w:pPr>
      <w:r w:rsidRPr="00EA79F5">
        <w:rPr>
          <w:sz w:val="28"/>
          <w:szCs w:val="28"/>
        </w:rPr>
        <w:t>Художественный мир писателя наполнен звуками. Его произведения напоминают бушующий океан. В них раздаются и сливаются в едином хоре голоса людей, птиц, животных, растений, неба, земли, Вселенной.</w:t>
      </w:r>
    </w:p>
    <w:p w14:paraId="16D92B8D" w14:textId="1D00A6A4" w:rsidR="000341C9" w:rsidRPr="00EA79F5" w:rsidRDefault="000341C9" w:rsidP="0046760A">
      <w:pPr>
        <w:ind w:firstLine="709"/>
        <w:contextualSpacing/>
        <w:jc w:val="both"/>
        <w:rPr>
          <w:sz w:val="28"/>
          <w:szCs w:val="28"/>
        </w:rPr>
      </w:pPr>
      <w:r w:rsidRPr="00EA79F5">
        <w:rPr>
          <w:sz w:val="28"/>
          <w:szCs w:val="28"/>
        </w:rPr>
        <w:t xml:space="preserve">Проза А.Ж. </w:t>
      </w:r>
      <w:proofErr w:type="spellStart"/>
      <w:r w:rsidRPr="00EA79F5">
        <w:rPr>
          <w:sz w:val="28"/>
          <w:szCs w:val="28"/>
        </w:rPr>
        <w:t>Жаксылыкова</w:t>
      </w:r>
      <w:proofErr w:type="spellEnd"/>
      <w:r w:rsidRPr="00EA79F5">
        <w:rPr>
          <w:sz w:val="28"/>
          <w:szCs w:val="28"/>
        </w:rPr>
        <w:t xml:space="preserve"> </w:t>
      </w:r>
      <w:r w:rsidR="00D8700D">
        <w:rPr>
          <w:sz w:val="28"/>
          <w:szCs w:val="28"/>
        </w:rPr>
        <w:t xml:space="preserve">– </w:t>
      </w:r>
      <w:r w:rsidRPr="00EA79F5">
        <w:rPr>
          <w:sz w:val="28"/>
          <w:szCs w:val="28"/>
        </w:rPr>
        <w:t>весьма интересное и самобытное явление в современной литературе Казахстана. Его произведения, с одной стороны, заключают в себе ответы на многие жизненно важные и актуальные проблемы бытия; с другой</w:t>
      </w:r>
      <w:r w:rsidR="00D8700D">
        <w:rPr>
          <w:sz w:val="28"/>
          <w:szCs w:val="28"/>
        </w:rPr>
        <w:t xml:space="preserve"> – </w:t>
      </w:r>
      <w:r w:rsidRPr="00EA79F5">
        <w:rPr>
          <w:sz w:val="28"/>
          <w:szCs w:val="28"/>
        </w:rPr>
        <w:t>несут в себе огромный положительный заряд, поскольку каждая строчка наполнена любовью писателя к людям, к родной земле, к миру.</w:t>
      </w:r>
    </w:p>
    <w:p w14:paraId="24688323" w14:textId="5849637D" w:rsidR="000341C9" w:rsidRPr="00EA79F5" w:rsidRDefault="000341C9" w:rsidP="0046760A">
      <w:pPr>
        <w:ind w:firstLine="709"/>
        <w:contextualSpacing/>
        <w:jc w:val="both"/>
        <w:rPr>
          <w:sz w:val="28"/>
          <w:szCs w:val="28"/>
        </w:rPr>
      </w:pPr>
      <w:r w:rsidRPr="00EA79F5">
        <w:rPr>
          <w:sz w:val="28"/>
          <w:szCs w:val="28"/>
        </w:rPr>
        <w:t xml:space="preserve">Тема и идея тетралогии «Сны окаянных». Сам автор писал о теме произведения так: «Трудно обозначить сжато, в двух-трёх словах, тему романа </w:t>
      </w:r>
      <w:r w:rsidR="00D8700D">
        <w:rPr>
          <w:sz w:val="28"/>
          <w:szCs w:val="28"/>
        </w:rPr>
        <w:t xml:space="preserve"> – </w:t>
      </w:r>
      <w:r w:rsidRPr="00EA79F5">
        <w:rPr>
          <w:sz w:val="28"/>
          <w:szCs w:val="28"/>
        </w:rPr>
        <w:t xml:space="preserve">она достаточно сложна. И тем не менее, речь идёт о войне в истории человечества, о философии. Я пытаюсь понять, почему истории человечества непрерывно сопутствуют войны. Тема эта непрерывно развивается на протяжении всего романа, переходя из одного плана в другой, пока в четвёртой книге я не прихожу к пониманию, что причина войны заключается в природе мышления человека, в феноменологии языка, в господстве дуалистичности в нём, в непременном присутствии антитез </w:t>
      </w:r>
      <w:proofErr w:type="spellStart"/>
      <w:r w:rsidRPr="00EA79F5">
        <w:rPr>
          <w:sz w:val="28"/>
          <w:szCs w:val="28"/>
        </w:rPr>
        <w:t>pro</w:t>
      </w:r>
      <w:proofErr w:type="spellEnd"/>
      <w:r w:rsidRPr="00EA79F5">
        <w:rPr>
          <w:sz w:val="28"/>
          <w:szCs w:val="28"/>
        </w:rPr>
        <w:t xml:space="preserve"> и </w:t>
      </w:r>
      <w:proofErr w:type="spellStart"/>
      <w:r w:rsidRPr="00EA79F5">
        <w:rPr>
          <w:sz w:val="28"/>
          <w:szCs w:val="28"/>
        </w:rPr>
        <w:t>contra</w:t>
      </w:r>
      <w:proofErr w:type="spellEnd"/>
      <w:r w:rsidRPr="00EA79F5">
        <w:rPr>
          <w:sz w:val="28"/>
          <w:szCs w:val="28"/>
        </w:rPr>
        <w:t>. То есть когда в языке начинают доминировать идеологемы и когда люди слепо отдаются во власть этих идеологем, тогда каким-то образом и склады</w:t>
      </w:r>
      <w:r w:rsidR="00784CB1" w:rsidRPr="00EA79F5">
        <w:rPr>
          <w:sz w:val="28"/>
          <w:szCs w:val="28"/>
        </w:rPr>
        <w:t>ваются обстоятельства войны»</w:t>
      </w:r>
      <w:r w:rsidRPr="00EA79F5">
        <w:rPr>
          <w:sz w:val="28"/>
          <w:szCs w:val="28"/>
        </w:rPr>
        <w:t>.</w:t>
      </w:r>
    </w:p>
    <w:p w14:paraId="587B910F" w14:textId="77777777" w:rsidR="000341C9" w:rsidRPr="00EA79F5" w:rsidRDefault="000341C9" w:rsidP="0046760A">
      <w:pPr>
        <w:ind w:firstLine="709"/>
        <w:contextualSpacing/>
        <w:jc w:val="both"/>
        <w:rPr>
          <w:sz w:val="28"/>
          <w:szCs w:val="28"/>
        </w:rPr>
      </w:pPr>
      <w:r w:rsidRPr="00EA79F5">
        <w:rPr>
          <w:sz w:val="28"/>
          <w:szCs w:val="28"/>
        </w:rPr>
        <w:t>И здесь, мы думаем, крайне важны наблюдения со стороны за своим мышлением, контроль его, умение останавливать свои идеологические страсти, понимание, что жизнь дана человеку для познания необъятности и глубины бытия. Ведь, с моей точки зрения, удивительно и бесценно само существование, как таковое, ибо оно дано, чтобы человек познал самого себя и окружающий мир, чтобы он расправил крылья своего духа. Но, к сожалению, многим людям и даже целым народам не удается этого сделать.</w:t>
      </w:r>
    </w:p>
    <w:p w14:paraId="1778C0E5" w14:textId="1C472317" w:rsidR="000341C9" w:rsidRPr="00EA79F5" w:rsidRDefault="000341C9" w:rsidP="0046760A">
      <w:pPr>
        <w:ind w:firstLine="709"/>
        <w:contextualSpacing/>
        <w:jc w:val="both"/>
        <w:rPr>
          <w:sz w:val="28"/>
          <w:szCs w:val="28"/>
        </w:rPr>
      </w:pPr>
      <w:r w:rsidRPr="00EA79F5">
        <w:rPr>
          <w:sz w:val="28"/>
          <w:szCs w:val="28"/>
        </w:rPr>
        <w:t xml:space="preserve">В основе трагических страниц истории - мракобесие, политические игры, борьба классов, кланов, партий, идей. Но суть одна: постоянно мы видим </w:t>
      </w:r>
      <w:r w:rsidRPr="00EA79F5">
        <w:rPr>
          <w:sz w:val="28"/>
          <w:szCs w:val="28"/>
        </w:rPr>
        <w:lastRenderedPageBreak/>
        <w:t xml:space="preserve">выбывание из истории человечества многомиллионных племен, народов. Это означает, что многим, очень многим не дано сказать в истории своего слова. Если же ты смог сказать свое слово о бытии, о жизни, это уже большое счастье и везение. Но сделать это можно лишь в том случае, если наличествует аспект мудрости. То есть когда можно остановиться, найти общий язык с соседом по лестничной площадке, по приграничной зоне между странами. И самое главное - научиться помогать друг другу, вместе идти к сосуществованию. Это содружество, событийность в движении к счастью и просветление </w:t>
      </w:r>
      <w:r w:rsidR="00AA7247">
        <w:rPr>
          <w:sz w:val="28"/>
          <w:szCs w:val="28"/>
        </w:rPr>
        <w:t xml:space="preserve">– </w:t>
      </w:r>
      <w:r w:rsidRPr="00EA79F5">
        <w:rPr>
          <w:sz w:val="28"/>
          <w:szCs w:val="28"/>
        </w:rPr>
        <w:t>сама</w:t>
      </w:r>
      <w:r w:rsidR="009F2BD3" w:rsidRPr="00EA79F5">
        <w:rPr>
          <w:sz w:val="28"/>
          <w:szCs w:val="28"/>
        </w:rPr>
        <w:t>я главная идея моего романа»</w:t>
      </w:r>
      <w:r w:rsidRPr="00EA79F5">
        <w:rPr>
          <w:sz w:val="28"/>
          <w:szCs w:val="28"/>
        </w:rPr>
        <w:t>.</w:t>
      </w:r>
    </w:p>
    <w:p w14:paraId="0E8CDFDF" w14:textId="77777777" w:rsidR="000341C9" w:rsidRPr="00EA79F5" w:rsidRDefault="000341C9" w:rsidP="0046760A">
      <w:pPr>
        <w:ind w:firstLine="709"/>
        <w:contextualSpacing/>
        <w:jc w:val="both"/>
        <w:rPr>
          <w:sz w:val="28"/>
          <w:szCs w:val="28"/>
        </w:rPr>
      </w:pPr>
      <w:r w:rsidRPr="00EA79F5">
        <w:rPr>
          <w:sz w:val="28"/>
          <w:szCs w:val="28"/>
        </w:rPr>
        <w:t xml:space="preserve">В ходе анализа результатов работы с </w:t>
      </w:r>
      <w:proofErr w:type="spellStart"/>
      <w:r w:rsidRPr="00EA79F5">
        <w:rPr>
          <w:sz w:val="28"/>
          <w:szCs w:val="28"/>
        </w:rPr>
        <w:t>Trello</w:t>
      </w:r>
      <w:proofErr w:type="spellEnd"/>
      <w:r w:rsidRPr="00EA79F5">
        <w:rPr>
          <w:sz w:val="28"/>
          <w:szCs w:val="28"/>
        </w:rPr>
        <w:t xml:space="preserve"> и метода литературных обучающих кейсов были выявлены сильные и слабые стороны данного метода, а также трудности, с которыми может столкнуться преподаватель. Кроме того, были определены возможности использования данного метода при обучении студентов-филологов и литературоведов более сложным литературоведческим приёмам анализа текста.</w:t>
      </w:r>
    </w:p>
    <w:p w14:paraId="4D7516D9" w14:textId="77777777" w:rsidR="000341C9" w:rsidRPr="00EA79F5" w:rsidRDefault="000341C9" w:rsidP="0046760A">
      <w:pPr>
        <w:ind w:firstLine="709"/>
        <w:contextualSpacing/>
        <w:jc w:val="both"/>
        <w:rPr>
          <w:sz w:val="28"/>
          <w:szCs w:val="28"/>
        </w:rPr>
      </w:pPr>
      <w:r w:rsidRPr="00EA79F5">
        <w:rPr>
          <w:sz w:val="28"/>
          <w:szCs w:val="28"/>
        </w:rPr>
        <w:t>Для применения метода литературных кейсов в обучении преподаватель предлагает студентам несколько направлений по одному тексту. В нашем случае это были рассказы В. Астафьева «Осенние грусти и радости» и «Последний поклон».</w:t>
      </w:r>
    </w:p>
    <w:p w14:paraId="1FFA5C73" w14:textId="78BB2261" w:rsidR="000341C9" w:rsidRPr="00EA79F5" w:rsidRDefault="000341C9" w:rsidP="0046760A">
      <w:pPr>
        <w:ind w:firstLine="709"/>
        <w:contextualSpacing/>
        <w:jc w:val="both"/>
        <w:rPr>
          <w:sz w:val="28"/>
          <w:szCs w:val="28"/>
        </w:rPr>
      </w:pPr>
      <w:r w:rsidRPr="00EA79F5">
        <w:rPr>
          <w:sz w:val="28"/>
          <w:szCs w:val="28"/>
        </w:rPr>
        <w:t>Структура кейса состоит из трёх разделов. Первый раздел</w:t>
      </w:r>
      <w:r w:rsidR="00AA7247">
        <w:rPr>
          <w:sz w:val="28"/>
          <w:szCs w:val="28"/>
        </w:rPr>
        <w:t xml:space="preserve"> –</w:t>
      </w:r>
      <w:r w:rsidRPr="00EA79F5">
        <w:rPr>
          <w:sz w:val="28"/>
          <w:szCs w:val="28"/>
        </w:rPr>
        <w:t xml:space="preserve"> это чётко сформулированная «Учебная задача» с конкретной датой дедлайна. Второй раздел</w:t>
      </w:r>
      <w:r w:rsidR="00AA7247">
        <w:rPr>
          <w:sz w:val="28"/>
          <w:szCs w:val="28"/>
        </w:rPr>
        <w:t xml:space="preserve"> – </w:t>
      </w:r>
      <w:r w:rsidRPr="00EA79F5">
        <w:rPr>
          <w:sz w:val="28"/>
          <w:szCs w:val="28"/>
        </w:rPr>
        <w:t xml:space="preserve">«Теоретическая информация», обычно это список литературы и ссылок, несколько основных и чуть больше дополнительных, для ознакомления с темой. Избыточность информации в этом разделе необходима для формирования у студента навыка самостоятельного планирования работы и креативного подхода к решению поставленных задач. И третий раздел </w:t>
      </w:r>
      <w:r w:rsidR="00AA7247">
        <w:rPr>
          <w:sz w:val="28"/>
          <w:szCs w:val="28"/>
        </w:rPr>
        <w:t xml:space="preserve">– </w:t>
      </w:r>
      <w:r w:rsidRPr="00EA79F5">
        <w:rPr>
          <w:sz w:val="28"/>
          <w:szCs w:val="28"/>
        </w:rPr>
        <w:t xml:space="preserve">«Примеры» </w:t>
      </w:r>
      <w:r w:rsidR="00AA7247">
        <w:rPr>
          <w:sz w:val="28"/>
          <w:szCs w:val="28"/>
        </w:rPr>
        <w:t xml:space="preserve">– </w:t>
      </w:r>
      <w:r w:rsidRPr="00EA79F5">
        <w:rPr>
          <w:sz w:val="28"/>
          <w:szCs w:val="28"/>
        </w:rPr>
        <w:t>иногда это может быть файл с работами студентов предыдущего курса на подобную тему или анализ текста-образца, написанный преподавателем.</w:t>
      </w:r>
    </w:p>
    <w:p w14:paraId="62B9648B" w14:textId="77777777" w:rsidR="000341C9" w:rsidRPr="00EA79F5" w:rsidRDefault="000341C9" w:rsidP="0046760A">
      <w:pPr>
        <w:ind w:firstLine="709"/>
        <w:contextualSpacing/>
        <w:jc w:val="both"/>
        <w:rPr>
          <w:sz w:val="28"/>
          <w:szCs w:val="28"/>
        </w:rPr>
      </w:pPr>
      <w:r w:rsidRPr="00EA79F5">
        <w:rPr>
          <w:sz w:val="28"/>
          <w:szCs w:val="28"/>
        </w:rPr>
        <w:t>Методика учебного кейса предполагает, что студенты изучают писателя на примере одного или двух произведений во всевозможных аспектах. То есть одна группа студентов или, при большом их количестве, поток или несколько групп изучают выбранные произведения сразу с нескольких точек зрения.</w:t>
      </w:r>
    </w:p>
    <w:p w14:paraId="7D530E3F" w14:textId="77777777" w:rsidR="000341C9" w:rsidRPr="00EA79F5" w:rsidRDefault="000341C9" w:rsidP="0046760A">
      <w:pPr>
        <w:ind w:firstLine="709"/>
        <w:contextualSpacing/>
        <w:jc w:val="both"/>
        <w:rPr>
          <w:sz w:val="28"/>
          <w:szCs w:val="28"/>
        </w:rPr>
      </w:pPr>
      <w:r w:rsidRPr="00EA79F5">
        <w:rPr>
          <w:sz w:val="28"/>
          <w:szCs w:val="28"/>
        </w:rPr>
        <w:t>Применение метода литературных кейсов позволяет студентам лучше понять суть литературного анализа и его отличие от лингвистического и филологического. </w:t>
      </w:r>
    </w:p>
    <w:p w14:paraId="76567A59" w14:textId="77777777" w:rsidR="000341C9" w:rsidRPr="00EA79F5" w:rsidRDefault="000341C9" w:rsidP="0046760A">
      <w:pPr>
        <w:ind w:firstLine="709"/>
        <w:contextualSpacing/>
        <w:jc w:val="both"/>
        <w:rPr>
          <w:sz w:val="28"/>
          <w:szCs w:val="28"/>
        </w:rPr>
      </w:pPr>
      <w:r w:rsidRPr="00EA79F5">
        <w:rPr>
          <w:sz w:val="28"/>
          <w:szCs w:val="28"/>
        </w:rPr>
        <w:t xml:space="preserve">Студентам в </w:t>
      </w:r>
      <w:proofErr w:type="spellStart"/>
      <w:r w:rsidRPr="00EA79F5">
        <w:rPr>
          <w:sz w:val="28"/>
          <w:szCs w:val="28"/>
        </w:rPr>
        <w:t>Trello</w:t>
      </w:r>
      <w:proofErr w:type="spellEnd"/>
      <w:r w:rsidRPr="00EA79F5">
        <w:rPr>
          <w:sz w:val="28"/>
          <w:szCs w:val="28"/>
        </w:rPr>
        <w:t xml:space="preserve"> предложены следующие кейсы:</w:t>
      </w:r>
    </w:p>
    <w:p w14:paraId="6EA0A516" w14:textId="77777777" w:rsidR="000341C9" w:rsidRPr="00EA79F5" w:rsidRDefault="000341C9" w:rsidP="0046760A">
      <w:pPr>
        <w:ind w:firstLine="709"/>
        <w:contextualSpacing/>
        <w:jc w:val="both"/>
        <w:rPr>
          <w:sz w:val="28"/>
          <w:szCs w:val="28"/>
        </w:rPr>
      </w:pPr>
      <w:r w:rsidRPr="00EA79F5">
        <w:rPr>
          <w:sz w:val="28"/>
          <w:szCs w:val="28"/>
        </w:rPr>
        <w:t>«История создания произведения»;</w:t>
      </w:r>
    </w:p>
    <w:p w14:paraId="23EA2778" w14:textId="77777777" w:rsidR="000341C9" w:rsidRPr="00EA79F5" w:rsidRDefault="000341C9" w:rsidP="0046760A">
      <w:pPr>
        <w:ind w:firstLine="709"/>
        <w:contextualSpacing/>
        <w:jc w:val="both"/>
        <w:rPr>
          <w:sz w:val="28"/>
          <w:szCs w:val="28"/>
        </w:rPr>
      </w:pPr>
      <w:r w:rsidRPr="00EA79F5">
        <w:rPr>
          <w:sz w:val="28"/>
          <w:szCs w:val="28"/>
        </w:rPr>
        <w:t>«Доминанты произведения»;</w:t>
      </w:r>
    </w:p>
    <w:p w14:paraId="68F8DE6A" w14:textId="77777777" w:rsidR="000341C9" w:rsidRPr="00EA79F5" w:rsidRDefault="000341C9" w:rsidP="0046760A">
      <w:pPr>
        <w:ind w:firstLine="709"/>
        <w:contextualSpacing/>
        <w:jc w:val="both"/>
        <w:rPr>
          <w:sz w:val="28"/>
          <w:szCs w:val="28"/>
        </w:rPr>
      </w:pPr>
      <w:r w:rsidRPr="00EA79F5">
        <w:rPr>
          <w:sz w:val="28"/>
          <w:szCs w:val="28"/>
        </w:rPr>
        <w:t>«Нарративный анализ произведения»;</w:t>
      </w:r>
    </w:p>
    <w:p w14:paraId="2E796EB6" w14:textId="77777777" w:rsidR="000341C9" w:rsidRPr="00EA79F5" w:rsidRDefault="000341C9" w:rsidP="0046760A">
      <w:pPr>
        <w:ind w:firstLine="709"/>
        <w:contextualSpacing/>
        <w:jc w:val="both"/>
        <w:rPr>
          <w:sz w:val="28"/>
          <w:szCs w:val="28"/>
        </w:rPr>
      </w:pPr>
      <w:r w:rsidRPr="00EA79F5">
        <w:rPr>
          <w:sz w:val="28"/>
          <w:szCs w:val="28"/>
        </w:rPr>
        <w:t xml:space="preserve"> «Индивидуально-авторская картина мира».</w:t>
      </w:r>
    </w:p>
    <w:p w14:paraId="03990CAB" w14:textId="77777777" w:rsidR="000341C9" w:rsidRPr="00EA79F5" w:rsidRDefault="000341C9" w:rsidP="0046760A">
      <w:pPr>
        <w:ind w:firstLine="709"/>
        <w:contextualSpacing/>
        <w:jc w:val="both"/>
        <w:rPr>
          <w:sz w:val="28"/>
          <w:szCs w:val="28"/>
        </w:rPr>
      </w:pPr>
      <w:r w:rsidRPr="00EA79F5">
        <w:rPr>
          <w:sz w:val="28"/>
          <w:szCs w:val="28"/>
        </w:rPr>
        <w:t xml:space="preserve">Каждый из этих кейсов предполагает углубленную работу над биографией автора, проблематикой, идеей, стилистикой, лексикой, фонетикой, </w:t>
      </w:r>
      <w:proofErr w:type="spellStart"/>
      <w:r w:rsidRPr="00EA79F5">
        <w:rPr>
          <w:sz w:val="28"/>
          <w:szCs w:val="28"/>
        </w:rPr>
        <w:t>наррацией</w:t>
      </w:r>
      <w:proofErr w:type="spellEnd"/>
      <w:r w:rsidRPr="00EA79F5">
        <w:rPr>
          <w:sz w:val="28"/>
          <w:szCs w:val="28"/>
        </w:rPr>
        <w:t xml:space="preserve">, дискурсом, при этом разделение задач по кейсам дает понимание студентам, что идеального результата можно добиться только работая в группе, </w:t>
      </w:r>
      <w:r w:rsidRPr="00EA79F5">
        <w:rPr>
          <w:sz w:val="28"/>
          <w:szCs w:val="28"/>
        </w:rPr>
        <w:lastRenderedPageBreak/>
        <w:t>друг с другом, не копируя друг друга, а вкладывая свою часть работы в общий замысел: понять индивидуально-авторскую картину мира, научиться работать с литературоведческими терминами, производить самостоятельный анализ, обсуждать результаты и по необходимости их корректировать, что в целом поднимает литературоведческие компетенции студентов на высокий уровень.</w:t>
      </w:r>
    </w:p>
    <w:p w14:paraId="2187B9B7" w14:textId="77777777" w:rsidR="000341C9" w:rsidRPr="00EA79F5" w:rsidRDefault="000341C9" w:rsidP="0046760A">
      <w:pPr>
        <w:ind w:firstLine="709"/>
        <w:contextualSpacing/>
        <w:jc w:val="both"/>
        <w:rPr>
          <w:sz w:val="28"/>
          <w:szCs w:val="28"/>
        </w:rPr>
      </w:pPr>
      <w:r w:rsidRPr="00EA79F5">
        <w:rPr>
          <w:sz w:val="28"/>
          <w:szCs w:val="28"/>
        </w:rPr>
        <w:t>Литературоведческие компетенции молодых специалистов, филологов и литературоведов должны включать умение критически мыслить, понимать связи между кейсами, задаваемыми преподавателями в рамках изучения одной большой тем, блока или модуля.</w:t>
      </w:r>
    </w:p>
    <w:p w14:paraId="6EEC60CB" w14:textId="4E68E088" w:rsidR="000341C9" w:rsidRPr="00EA79F5" w:rsidRDefault="000341C9" w:rsidP="0046760A">
      <w:pPr>
        <w:ind w:firstLine="709"/>
        <w:contextualSpacing/>
        <w:jc w:val="both"/>
        <w:rPr>
          <w:sz w:val="28"/>
          <w:szCs w:val="28"/>
        </w:rPr>
      </w:pPr>
      <w:r w:rsidRPr="00EA79F5">
        <w:rPr>
          <w:sz w:val="28"/>
          <w:szCs w:val="28"/>
        </w:rPr>
        <w:t xml:space="preserve">Также важно молодым ученым понимать разницу между привычным из школьного опыта анализом текста, где довольно много филологии вообще и лингвистики в частности, и собственно литературоведческим сложным анализом, о котором пишет современный исследователь В.И. Тюпа: «…анализ литературного произведения, обосновывающий его объяснения и интерпретации, предполагает согласованное единство (а) фиксации наблюдений над его текстом, (б) систематизации этих наблюдений и некоторой (в) идентификации данного художественного целого. Не следует, однако, думать, что любые суждения о произведении, принадлежащие одному из перечисленных уровней научного познания, могут быть причислены к литературоведческому анализу в истинном значении этого слова. Многие суждения такого рода представляют собой лишь комментирование текста — большей или меньшей глубины проникновения, большей или меньшей широты охвата, большей или меньшей эвристической значимости. Собственно анализ художественного текста может осуществляться в двух основных стратегиях: научного описания и научной идентификации. В первом случае осуществляется последовательное движение от фиксации ингредиентов изучаемого явления к его идентификации. Этот путь предполагает поиск целостности целого в составе его частей. Точность и доказательность описательного анализа выше, чем идентификационного, однако применение его к текстам большого объема технически весьма затруднительно </w:t>
      </w:r>
      <w:r w:rsidR="009F2BD3" w:rsidRPr="00EA79F5">
        <w:rPr>
          <w:sz w:val="28"/>
          <w:szCs w:val="28"/>
        </w:rPr>
        <w:t>в силу своей трудоемкости»</w:t>
      </w:r>
      <w:r w:rsidRPr="00EA79F5">
        <w:rPr>
          <w:sz w:val="28"/>
          <w:szCs w:val="28"/>
        </w:rPr>
        <w:t>.</w:t>
      </w:r>
    </w:p>
    <w:p w14:paraId="7D4A383D" w14:textId="77777777" w:rsidR="000341C9" w:rsidRPr="00EA79F5" w:rsidRDefault="000341C9" w:rsidP="0046760A">
      <w:pPr>
        <w:ind w:firstLine="709"/>
        <w:contextualSpacing/>
        <w:jc w:val="both"/>
        <w:rPr>
          <w:sz w:val="28"/>
          <w:szCs w:val="28"/>
        </w:rPr>
      </w:pPr>
      <w:r w:rsidRPr="00EA79F5">
        <w:rPr>
          <w:sz w:val="28"/>
          <w:szCs w:val="28"/>
        </w:rPr>
        <w:t xml:space="preserve">Опыт показывает, что студенты вузов при анализе произведения должны цепляться за что-то знакомое, чтобы от анализа текстов перейти постепенно в течение образовательного процесса к литературоведческому анализу, какой предлагают исследователи как В.И. Тюпа: </w:t>
      </w:r>
      <w:proofErr w:type="spellStart"/>
      <w:r w:rsidRPr="00EA79F5">
        <w:rPr>
          <w:sz w:val="28"/>
          <w:szCs w:val="28"/>
        </w:rPr>
        <w:t>семиоэстетический</w:t>
      </w:r>
      <w:proofErr w:type="spellEnd"/>
      <w:r w:rsidRPr="00EA79F5">
        <w:rPr>
          <w:sz w:val="28"/>
          <w:szCs w:val="28"/>
        </w:rPr>
        <w:t xml:space="preserve"> анализ, анализ модусов, коммуникативные стратегии жанра, эстетическая модальность, интегративные циклы и так далее. </w:t>
      </w:r>
    </w:p>
    <w:p w14:paraId="235C7CF7" w14:textId="77777777" w:rsidR="000341C9" w:rsidRPr="00EA79F5" w:rsidRDefault="000341C9" w:rsidP="0046760A">
      <w:pPr>
        <w:ind w:firstLine="709"/>
        <w:contextualSpacing/>
        <w:jc w:val="both"/>
        <w:rPr>
          <w:sz w:val="28"/>
          <w:szCs w:val="28"/>
        </w:rPr>
      </w:pPr>
      <w:r w:rsidRPr="00EA79F5">
        <w:rPr>
          <w:sz w:val="28"/>
          <w:szCs w:val="28"/>
        </w:rPr>
        <w:t xml:space="preserve">По этой причине в условно называемом блоке «Повесть в рассказах В. Астафьева «Последний поклон» мы вводим три знакомых студентам кейса – и только «Нарративный анализ произведения» не всем знаком, так как в ряде вузов </w:t>
      </w:r>
      <w:proofErr w:type="spellStart"/>
      <w:r w:rsidRPr="00EA79F5">
        <w:rPr>
          <w:sz w:val="28"/>
          <w:szCs w:val="28"/>
        </w:rPr>
        <w:t>нарратологию</w:t>
      </w:r>
      <w:proofErr w:type="spellEnd"/>
      <w:r w:rsidRPr="00EA79F5">
        <w:rPr>
          <w:sz w:val="28"/>
          <w:szCs w:val="28"/>
        </w:rPr>
        <w:t xml:space="preserve"> не преподают как отдельную дисциплину, либо преподают, но на старших курсах. </w:t>
      </w:r>
    </w:p>
    <w:p w14:paraId="2E32CC80" w14:textId="0B9C6178" w:rsidR="000341C9" w:rsidRPr="00EA79F5" w:rsidRDefault="000341C9" w:rsidP="0046760A">
      <w:pPr>
        <w:ind w:firstLine="709"/>
        <w:contextualSpacing/>
        <w:jc w:val="both"/>
        <w:rPr>
          <w:sz w:val="28"/>
          <w:szCs w:val="28"/>
        </w:rPr>
      </w:pPr>
      <w:r w:rsidRPr="00EA79F5">
        <w:rPr>
          <w:sz w:val="28"/>
          <w:szCs w:val="28"/>
        </w:rPr>
        <w:t xml:space="preserve">Молодые ученые по мере получения образования должны понимать разницу между научным мышлением, оперирующим фактами, и читательским восприятием текста, оперирующим чувствами (фантазмами, по В.И. </w:t>
      </w:r>
      <w:r w:rsidR="0046760A">
        <w:rPr>
          <w:sz w:val="28"/>
          <w:szCs w:val="28"/>
        </w:rPr>
        <w:t>Тюпе</w:t>
      </w:r>
      <w:r w:rsidRPr="00EA79F5">
        <w:rPr>
          <w:sz w:val="28"/>
          <w:szCs w:val="28"/>
        </w:rPr>
        <w:t>), и понимать в полной мере модусы научности:</w:t>
      </w:r>
    </w:p>
    <w:p w14:paraId="6DDC09E3" w14:textId="21D32438" w:rsidR="000341C9" w:rsidRPr="00AA7247" w:rsidRDefault="00AA7247" w:rsidP="00AA7247">
      <w:pPr>
        <w:ind w:left="1069"/>
        <w:jc w:val="both"/>
        <w:rPr>
          <w:sz w:val="28"/>
          <w:szCs w:val="28"/>
        </w:rPr>
      </w:pPr>
      <w:r>
        <w:rPr>
          <w:sz w:val="28"/>
          <w:szCs w:val="28"/>
        </w:rPr>
        <w:lastRenderedPageBreak/>
        <w:t xml:space="preserve">– </w:t>
      </w:r>
      <w:r w:rsidR="000341C9" w:rsidRPr="00AA7247">
        <w:rPr>
          <w:sz w:val="28"/>
          <w:szCs w:val="28"/>
        </w:rPr>
        <w:t>Фиксация;</w:t>
      </w:r>
    </w:p>
    <w:p w14:paraId="2D743CEE" w14:textId="113575CD" w:rsidR="000341C9" w:rsidRPr="00AA7247" w:rsidRDefault="00AA7247" w:rsidP="00AA7247">
      <w:pPr>
        <w:ind w:left="1069"/>
        <w:jc w:val="both"/>
        <w:rPr>
          <w:sz w:val="28"/>
          <w:szCs w:val="28"/>
        </w:rPr>
      </w:pPr>
      <w:r>
        <w:rPr>
          <w:sz w:val="28"/>
          <w:szCs w:val="28"/>
        </w:rPr>
        <w:t xml:space="preserve">– </w:t>
      </w:r>
      <w:r w:rsidR="000341C9" w:rsidRPr="00AA7247">
        <w:rPr>
          <w:sz w:val="28"/>
          <w:szCs w:val="28"/>
        </w:rPr>
        <w:t>Систематизация;</w:t>
      </w:r>
    </w:p>
    <w:p w14:paraId="5F524CDA" w14:textId="5EF15AE5" w:rsidR="000341C9" w:rsidRPr="00AA7247" w:rsidRDefault="00AA7247" w:rsidP="00AA7247">
      <w:pPr>
        <w:ind w:left="1069"/>
        <w:jc w:val="both"/>
        <w:rPr>
          <w:sz w:val="28"/>
          <w:szCs w:val="28"/>
        </w:rPr>
      </w:pPr>
      <w:r>
        <w:rPr>
          <w:sz w:val="28"/>
          <w:szCs w:val="28"/>
        </w:rPr>
        <w:t xml:space="preserve">– </w:t>
      </w:r>
      <w:r w:rsidR="000341C9" w:rsidRPr="00AA7247">
        <w:rPr>
          <w:sz w:val="28"/>
          <w:szCs w:val="28"/>
        </w:rPr>
        <w:t>Идентификация;</w:t>
      </w:r>
    </w:p>
    <w:p w14:paraId="735B3197" w14:textId="6B3683C4" w:rsidR="000341C9" w:rsidRPr="00AA7247" w:rsidRDefault="00AA7247" w:rsidP="00AA7247">
      <w:pPr>
        <w:ind w:left="1069"/>
        <w:jc w:val="both"/>
        <w:rPr>
          <w:sz w:val="28"/>
          <w:szCs w:val="28"/>
        </w:rPr>
      </w:pPr>
      <w:r>
        <w:rPr>
          <w:sz w:val="28"/>
          <w:szCs w:val="28"/>
        </w:rPr>
        <w:t xml:space="preserve">– </w:t>
      </w:r>
      <w:r w:rsidR="000341C9" w:rsidRPr="00AA7247">
        <w:rPr>
          <w:sz w:val="28"/>
          <w:szCs w:val="28"/>
        </w:rPr>
        <w:t>Объяснение;</w:t>
      </w:r>
    </w:p>
    <w:p w14:paraId="0C8A6B5D" w14:textId="5B46A503" w:rsidR="000341C9" w:rsidRPr="00AA7247" w:rsidRDefault="00AA7247" w:rsidP="00AA7247">
      <w:pPr>
        <w:ind w:left="1069"/>
        <w:jc w:val="both"/>
        <w:rPr>
          <w:sz w:val="28"/>
          <w:szCs w:val="28"/>
        </w:rPr>
      </w:pPr>
      <w:r>
        <w:rPr>
          <w:sz w:val="28"/>
          <w:szCs w:val="28"/>
        </w:rPr>
        <w:t xml:space="preserve">– </w:t>
      </w:r>
      <w:r w:rsidR="000341C9" w:rsidRPr="00AA7247">
        <w:rPr>
          <w:sz w:val="28"/>
          <w:szCs w:val="28"/>
        </w:rPr>
        <w:t xml:space="preserve">Концептуализация (Интерпретация) </w:t>
      </w:r>
    </w:p>
    <w:p w14:paraId="48130575" w14:textId="77777777" w:rsidR="000341C9" w:rsidRPr="00EA79F5" w:rsidRDefault="000341C9" w:rsidP="0046760A">
      <w:pPr>
        <w:ind w:firstLine="709"/>
        <w:contextualSpacing/>
        <w:jc w:val="both"/>
        <w:rPr>
          <w:sz w:val="28"/>
          <w:szCs w:val="28"/>
        </w:rPr>
      </w:pPr>
      <w:r w:rsidRPr="00EA79F5">
        <w:rPr>
          <w:sz w:val="28"/>
          <w:szCs w:val="28"/>
        </w:rPr>
        <w:t xml:space="preserve">Когда студентов много либо предстоит работа над большим текстом, кейсы составляют блок. На Рисунке 8 в блок «Повесть в рассказах В. Астафьева “Последний поклон”» мы вводим четыре кейса: «Доминанты произведения», «История создания произведения», «Индивидуально-авторская КМ (картина мира)», «Нарративный анализ произведения», при этом нужно учитывать, что нарративный анализ не всем знаком, так как в ряде вузов </w:t>
      </w:r>
      <w:proofErr w:type="spellStart"/>
      <w:r w:rsidRPr="00EA79F5">
        <w:rPr>
          <w:sz w:val="28"/>
          <w:szCs w:val="28"/>
        </w:rPr>
        <w:t>нарратологию</w:t>
      </w:r>
      <w:proofErr w:type="spellEnd"/>
      <w:r w:rsidRPr="00EA79F5">
        <w:rPr>
          <w:sz w:val="28"/>
          <w:szCs w:val="28"/>
        </w:rPr>
        <w:t xml:space="preserve"> не преподают как отдельную дисциплину, либо преподают, но на старших курсах.</w:t>
      </w:r>
    </w:p>
    <w:p w14:paraId="1CC53C7D" w14:textId="77777777" w:rsidR="000341C9" w:rsidRPr="00EA79F5" w:rsidRDefault="000341C9" w:rsidP="0046760A">
      <w:pPr>
        <w:ind w:firstLine="709"/>
        <w:contextualSpacing/>
        <w:jc w:val="both"/>
        <w:rPr>
          <w:sz w:val="28"/>
          <w:szCs w:val="28"/>
        </w:rPr>
      </w:pPr>
      <w:r w:rsidRPr="00EA79F5">
        <w:rPr>
          <w:sz w:val="28"/>
          <w:szCs w:val="28"/>
        </w:rPr>
        <w:t>Подобная визуализация количества кейсов, их названия, вопросов (в центре Рисунка 1) важна в начале работы над текстом, так как это помогает отслеживать динамику, что студенты знали и понимали до работы над кейсами и после нее.</w:t>
      </w:r>
    </w:p>
    <w:p w14:paraId="17C84BA2" w14:textId="77777777" w:rsidR="000341C9" w:rsidRPr="00EA79F5" w:rsidRDefault="000341C9" w:rsidP="00624002">
      <w:pPr>
        <w:contextualSpacing/>
        <w:jc w:val="both"/>
        <w:rPr>
          <w:sz w:val="28"/>
          <w:szCs w:val="28"/>
        </w:rPr>
      </w:pPr>
    </w:p>
    <w:p w14:paraId="7A0A350E" w14:textId="54CACEAF" w:rsidR="000341C9" w:rsidRPr="00EA79F5" w:rsidRDefault="00B23402" w:rsidP="00624002">
      <w:pPr>
        <w:contextualSpacing/>
        <w:jc w:val="both"/>
        <w:rPr>
          <w:sz w:val="28"/>
          <w:szCs w:val="28"/>
        </w:rPr>
      </w:pPr>
      <w:r w:rsidRPr="00EA79F5">
        <w:rPr>
          <w:noProof/>
          <w:sz w:val="28"/>
          <w:szCs w:val="28"/>
        </w:rPr>
        <mc:AlternateContent>
          <mc:Choice Requires="wps">
            <w:drawing>
              <wp:anchor distT="0" distB="0" distL="114300" distR="114300" simplePos="0" relativeHeight="251748352" behindDoc="0" locked="0" layoutInCell="1" allowOverlap="1" wp14:anchorId="1F9A181E" wp14:editId="464CA3D7">
                <wp:simplePos x="0" y="0"/>
                <wp:positionH relativeFrom="column">
                  <wp:posOffset>2193925</wp:posOffset>
                </wp:positionH>
                <wp:positionV relativeFrom="paragraph">
                  <wp:posOffset>864870</wp:posOffset>
                </wp:positionV>
                <wp:extent cx="1131570" cy="726440"/>
                <wp:effectExtent l="0" t="0" r="0" b="0"/>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1131570" cy="72644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4CE4CD" w14:textId="77777777" w:rsidR="00B31AA0" w:rsidRDefault="00B31AA0" w:rsidP="000341C9">
                            <w:pPr>
                              <w:jc w:val="both"/>
                              <w:rPr>
                                <w:color w:val="000000" w:themeColor="text1"/>
                                <w:sz w:val="16"/>
                                <w:szCs w:val="16"/>
                                <w14:shadow w14:blurRad="38100" w14:dist="19050" w14:dir="2700000" w14:sx="100000" w14:sy="100000" w14:kx="0" w14:ky="0" w14:algn="tl">
                                  <w14:schemeClr w14:val="dk1">
                                    <w14:alpha w14:val="60000"/>
                                  </w14:schemeClr>
                                </w14:shadow>
                              </w:rPr>
                            </w:pPr>
                            <w:r>
                              <w:rPr>
                                <w:color w:val="000000" w:themeColor="text1"/>
                                <w:sz w:val="16"/>
                                <w:szCs w:val="16"/>
                                <w14:shadow w14:blurRad="38100" w14:dist="19050" w14:dir="2700000" w14:sx="100000" w14:sy="100000" w14:kx="0" w14:ky="0" w14:algn="tl">
                                  <w14:schemeClr w14:val="dk1">
                                    <w14:alpha w14:val="60000"/>
                                  </w14:schemeClr>
                                </w14:shadow>
                              </w:rPr>
                              <w:t>Для чего служит выбранная манера повествования?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71" o:spid="_x0000_s1055" style="position:absolute;left:0;text-align:left;margin-left:172.75pt;margin-top:68.1pt;width:89.1pt;height:57.2pt;z-index:251748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" filled="f" stroked="f" strokeweight="1pt">
                <v:stroke joinstyle="miter"/>
                <v:textbox>
                  <w:txbxContent>
                    <w:p w14:paraId="3D4CE4CD" w14:textId="77777777" w:rsidR="00B55819" w:rsidRDefault="00B55819" w:rsidP="000341C9">
                      <w:pPr>
                        <w:jc w:val="both"/>
                        <w:rPr>
                          <w:color w:val="000000" w:themeColor="text1"/>
                          <w:sz w:val="16"/>
                          <w:szCs w:val="16"/>
                          <w14:shadow w14:blurRad="38100" w14:dist="19050" w14:dir="2700000" w14:sx="100000" w14:sy="100000" w14:kx="0" w14:ky="0" w14:algn="tl">
                            <w14:schemeClr w14:val="dk1">
                              <w14:alpha w14:val="60000"/>
                            </w14:schemeClr>
                          </w14:shadow>
                        </w:rPr>
                      </w:pPr>
                      <w:r>
                        <w:rPr>
                          <w:color w:val="000000" w:themeColor="text1"/>
                          <w:sz w:val="16"/>
                          <w:szCs w:val="16"/>
                          <w14:shadow w14:blurRad="38100" w14:dist="19050" w14:dir="2700000" w14:sx="100000" w14:sy="100000" w14:kx="0" w14:ky="0" w14:algn="tl">
                            <w14:schemeClr w14:val="dk1">
                              <w14:alpha w14:val="60000"/>
                            </w14:schemeClr>
                          </w14:shadow>
                        </w:rPr>
                        <w:t>Для чего служит выбранная манера повествования?</w:t>
                      </w:r>
                    </w:p>
                  </w:txbxContent>
                </v:textbox>
              </v:roundrect>
            </w:pict>
          </mc:Fallback>
        </mc:AlternateContent>
      </w:r>
      <w:r w:rsidRPr="00EA79F5">
        <w:rPr>
          <w:noProof/>
          <w:sz w:val="28"/>
          <w:szCs w:val="28"/>
        </w:rPr>
        <mc:AlternateContent>
          <mc:Choice Requires="wps">
            <w:drawing>
              <wp:anchor distT="0" distB="0" distL="114300" distR="114300" simplePos="0" relativeHeight="251750400" behindDoc="0" locked="0" layoutInCell="1" allowOverlap="1" wp14:anchorId="093E45DC" wp14:editId="0367F5C8">
                <wp:simplePos x="0" y="0"/>
                <wp:positionH relativeFrom="column">
                  <wp:posOffset>2814320</wp:posOffset>
                </wp:positionH>
                <wp:positionV relativeFrom="paragraph">
                  <wp:posOffset>565785</wp:posOffset>
                </wp:positionV>
                <wp:extent cx="12700" cy="1177290"/>
                <wp:effectExtent l="76200" t="38100" r="63500" b="60960"/>
                <wp:wrapNone/>
                <wp:docPr id="73" name="Прямая со стрелкой 73"/>
                <wp:cNvGraphicFramePr/>
                <a:graphic xmlns:a="http://schemas.openxmlformats.org/drawingml/2006/main">
                  <a:graphicData uri="http://schemas.microsoft.com/office/word/2010/wordprocessingShape">
                    <wps:wsp>
                      <wps:cNvCnPr/>
                      <wps:spPr>
                        <a:xfrm flipH="1" flipV="1">
                          <a:off x="0" y="0"/>
                          <a:ext cx="12700" cy="1177290"/>
                        </a:xfrm>
                        <a:prstGeom prst="straightConnector1">
                          <a:avLst/>
                        </a:prstGeom>
                        <a:ln>
                          <a:solidFill>
                            <a:schemeClr val="tx2">
                              <a:lumMod val="40000"/>
                              <a:lumOff val="6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73" o:spid="_x0000_s1026" type="#_x0000_t32" style="position:absolute;margin-left:221.6pt;margin-top:44.55pt;width:1pt;height:92.7pt;flip:x 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" strokecolor="#acb9ca [1311]" strokeweight=".5pt">
                <v:stroke startarrow="block" endarrow="block" joinstyle="miter"/>
              </v:shape>
            </w:pict>
          </mc:Fallback>
        </mc:AlternateContent>
      </w:r>
      <w:r w:rsidR="000341C9" w:rsidRPr="00EA79F5">
        <w:rPr>
          <w:noProof/>
          <w:sz w:val="28"/>
          <w:szCs w:val="28"/>
        </w:rPr>
        <mc:AlternateContent>
          <mc:Choice Requires="wps">
            <w:drawing>
              <wp:anchor distT="0" distB="0" distL="114300" distR="114300" simplePos="0" relativeHeight="251751424" behindDoc="0" locked="0" layoutInCell="1" allowOverlap="1" wp14:anchorId="7AB76851" wp14:editId="192831D6">
                <wp:simplePos x="0" y="0"/>
                <wp:positionH relativeFrom="column">
                  <wp:posOffset>2198370</wp:posOffset>
                </wp:positionH>
                <wp:positionV relativeFrom="paragraph">
                  <wp:posOffset>1231265</wp:posOffset>
                </wp:positionV>
                <wp:extent cx="901700" cy="8255"/>
                <wp:effectExtent l="0" t="37465" r="12700" b="45720"/>
                <wp:wrapNone/>
                <wp:docPr id="72" name="Прямая со стрелкой 72"/>
                <wp:cNvGraphicFramePr/>
                <a:graphic xmlns:a="http://schemas.openxmlformats.org/drawingml/2006/main">
                  <a:graphicData uri="http://schemas.microsoft.com/office/word/2010/wordprocessingShape">
                    <wps:wsp>
                      <wps:cNvCnPr/>
                      <wps:spPr>
                        <a:xfrm>
                          <a:off x="0" y="0"/>
                          <a:ext cx="901874" cy="8350"/>
                        </a:xfrm>
                        <a:prstGeom prst="straightConnector1">
                          <a:avLst/>
                        </a:prstGeom>
                        <a:ln>
                          <a:solidFill>
                            <a:schemeClr val="tx2">
                              <a:lumMod val="40000"/>
                              <a:lumOff val="6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2" o:spid="_x0000_s1026" type="#_x0000_t32" style="position:absolute;margin-left:173.1pt;margin-top:96.95pt;width:71pt;height:.6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" strokecolor="#acb9ca [1311]" strokeweight=".5pt">
                <v:stroke startarrow="block" endarrow="block" joinstyle="miter"/>
              </v:shape>
            </w:pict>
          </mc:Fallback>
        </mc:AlternateContent>
      </w:r>
      <w:r w:rsidR="000341C9" w:rsidRPr="00EA79F5">
        <w:rPr>
          <w:noProof/>
          <w:sz w:val="28"/>
          <w:szCs w:val="28"/>
        </w:rPr>
        <mc:AlternateContent>
          <mc:Choice Requires="wps">
            <w:drawing>
              <wp:anchor distT="0" distB="0" distL="114300" distR="114300" simplePos="0" relativeHeight="251749376" behindDoc="0" locked="0" layoutInCell="1" allowOverlap="1" wp14:anchorId="7649997A" wp14:editId="0091CCD1">
                <wp:simplePos x="0" y="0"/>
                <wp:positionH relativeFrom="column">
                  <wp:posOffset>643890</wp:posOffset>
                </wp:positionH>
                <wp:positionV relativeFrom="paragraph">
                  <wp:posOffset>485140</wp:posOffset>
                </wp:positionV>
                <wp:extent cx="4025265" cy="534670"/>
                <wp:effectExtent l="0" t="0" r="0" b="0"/>
                <wp:wrapNone/>
                <wp:docPr id="74" name="Скругленный прямоугольник 74"/>
                <wp:cNvGraphicFramePr/>
                <a:graphic xmlns:a="http://schemas.openxmlformats.org/drawingml/2006/main">
                  <a:graphicData uri="http://schemas.microsoft.com/office/word/2010/wordprocessingShape">
                    <wps:wsp>
                      <wps:cNvSpPr/>
                      <wps:spPr>
                        <a:xfrm>
                          <a:off x="0" y="0"/>
                          <a:ext cx="4025030" cy="534444"/>
                        </a:xfrm>
                        <a:prstGeom prst="roundRect">
                          <a:avLst/>
                        </a:prstGeom>
                        <a:noFill/>
                        <a:ln>
                          <a:noFill/>
                        </a:ln>
                      </wps:spPr>
                      <wps:style>
                        <a:lnRef idx="2">
                          <a:schemeClr val="dk1">
                            <a:shade val="50000"/>
                          </a:schemeClr>
                        </a:lnRef>
                        <a:fillRef idx="1">
                          <a:schemeClr val="dk1"/>
                        </a:fillRef>
                        <a:effectRef idx="0">
                          <a:schemeClr val="dk1"/>
                        </a:effectRef>
                        <a:fontRef idx="minor">
                          <a:schemeClr val="lt1"/>
                        </a:fontRef>
                      </wps:style>
                      <wps:txbx>
                        <w:txbxContent>
                          <w:p w14:paraId="7445F17B" w14:textId="77777777" w:rsidR="00B31AA0" w:rsidRDefault="00B31AA0" w:rsidP="000341C9">
                            <w:pPr>
                              <w:jc w:val="center"/>
                              <w:rPr>
                                <w:color w:val="7F7F7F" w:themeColor="text1" w:themeTint="80"/>
                                <w:sz w:val="16"/>
                                <w:szCs w:val="16"/>
                              </w:rPr>
                            </w:pPr>
                            <w:r>
                              <w:rPr>
                                <w:color w:val="404040" w:themeColor="text1" w:themeTint="BF"/>
                                <w:sz w:val="16"/>
                                <w:szCs w:val="16"/>
                              </w:rPr>
                              <w:t>Почему эти средства стали</w:t>
                            </w:r>
                            <w:r>
                              <w:rPr>
                                <w:color w:val="404040" w:themeColor="text1" w:themeTint="BF"/>
                                <w:sz w:val="16"/>
                                <w:szCs w:val="16"/>
                              </w:rPr>
                              <w:br/>
                              <w:t xml:space="preserve"> доминировать в произведении</w:t>
                            </w:r>
                            <w:r>
                              <w:rPr>
                                <w:color w:val="7F7F7F" w:themeColor="text1" w:themeTint="80"/>
                                <w:sz w:val="16"/>
                                <w:szCs w:val="16"/>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Скругленный прямоугольник 74" o:spid="_x0000_s1056" style="position:absolute;left:0;text-align:left;margin-left:50.7pt;margin-top:38.2pt;width:316.95pt;height:42.1pt;z-index:251749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" filled="f" stroked="f" strokeweight="1pt">
                <v:stroke joinstyle="miter"/>
                <v:textbox>
                  <w:txbxContent>
                    <w:p w14:paraId="7445F17B" w14:textId="77777777" w:rsidR="00B55819" w:rsidRDefault="00B55819" w:rsidP="000341C9">
                      <w:pPr>
                        <w:jc w:val="center"/>
                        <w:rPr>
                          <w:color w:val="7F7F7F" w:themeColor="text1" w:themeTint="80"/>
                          <w:sz w:val="16"/>
                          <w:szCs w:val="16"/>
                        </w:rPr>
                      </w:pPr>
                      <w:r>
                        <w:rPr>
                          <w:color w:val="404040" w:themeColor="text1" w:themeTint="BF"/>
                          <w:sz w:val="16"/>
                          <w:szCs w:val="16"/>
                        </w:rPr>
                        <w:t>Почему эти средства стали</w:t>
                      </w:r>
                      <w:r>
                        <w:rPr>
                          <w:color w:val="404040" w:themeColor="text1" w:themeTint="BF"/>
                          <w:sz w:val="16"/>
                          <w:szCs w:val="16"/>
                        </w:rPr>
                        <w:br/>
                        <w:t xml:space="preserve"> доминировать в произведении</w:t>
                      </w:r>
                      <w:r>
                        <w:rPr>
                          <w:color w:val="7F7F7F" w:themeColor="text1" w:themeTint="80"/>
                          <w:sz w:val="16"/>
                          <w:szCs w:val="16"/>
                        </w:rPr>
                        <w:t>?</w:t>
                      </w:r>
                    </w:p>
                  </w:txbxContent>
                </v:textbox>
              </v:roundrect>
            </w:pict>
          </mc:Fallback>
        </mc:AlternateContent>
      </w:r>
      <w:r w:rsidR="000341C9" w:rsidRPr="00EA79F5">
        <w:rPr>
          <w:noProof/>
          <w:sz w:val="28"/>
          <w:szCs w:val="28"/>
        </w:rPr>
        <w:drawing>
          <wp:inline distT="0" distB="0" distL="0" distR="0" wp14:anchorId="746B2C30" wp14:editId="3F7F35EF">
            <wp:extent cx="5586046" cy="2268415"/>
            <wp:effectExtent l="0" t="0" r="0" b="17780"/>
            <wp:docPr id="75"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4A2448E" w14:textId="77777777" w:rsidR="000341C9" w:rsidRPr="00EA79F5" w:rsidRDefault="000341C9" w:rsidP="00624002">
      <w:pPr>
        <w:contextualSpacing/>
        <w:jc w:val="both"/>
        <w:rPr>
          <w:sz w:val="28"/>
          <w:szCs w:val="28"/>
        </w:rPr>
      </w:pPr>
    </w:p>
    <w:p w14:paraId="0A770CFC" w14:textId="77777777" w:rsidR="00B23402" w:rsidRDefault="000341C9" w:rsidP="00B23402">
      <w:pPr>
        <w:contextualSpacing/>
        <w:jc w:val="center"/>
        <w:rPr>
          <w:iCs/>
          <w:sz w:val="28"/>
          <w:szCs w:val="28"/>
        </w:rPr>
      </w:pPr>
      <w:r w:rsidRPr="00B23402">
        <w:rPr>
          <w:iCs/>
          <w:sz w:val="28"/>
          <w:szCs w:val="28"/>
        </w:rPr>
        <w:t xml:space="preserve">Рисунок </w:t>
      </w:r>
      <w:r w:rsidR="00B23402" w:rsidRPr="00B23402">
        <w:rPr>
          <w:iCs/>
          <w:sz w:val="28"/>
          <w:szCs w:val="28"/>
        </w:rPr>
        <w:t xml:space="preserve">10 – </w:t>
      </w:r>
      <w:r w:rsidRPr="00B23402">
        <w:rPr>
          <w:iCs/>
          <w:sz w:val="28"/>
          <w:szCs w:val="28"/>
        </w:rPr>
        <w:t xml:space="preserve">Блок «Повесть в рассказах </w:t>
      </w:r>
    </w:p>
    <w:p w14:paraId="102D0023" w14:textId="1439DCD7" w:rsidR="000341C9" w:rsidRPr="00B23402" w:rsidRDefault="000341C9" w:rsidP="00B23402">
      <w:pPr>
        <w:contextualSpacing/>
        <w:jc w:val="center"/>
        <w:rPr>
          <w:iCs/>
          <w:sz w:val="28"/>
          <w:szCs w:val="28"/>
        </w:rPr>
      </w:pPr>
      <w:r w:rsidRPr="00B23402">
        <w:rPr>
          <w:iCs/>
          <w:sz w:val="28"/>
          <w:szCs w:val="28"/>
        </w:rPr>
        <w:t>В. Астафьева “Последний поклон”»</w:t>
      </w:r>
    </w:p>
    <w:p w14:paraId="296AFEA1" w14:textId="77777777" w:rsidR="000341C9" w:rsidRPr="00EA79F5" w:rsidRDefault="000341C9" w:rsidP="00624002">
      <w:pPr>
        <w:contextualSpacing/>
        <w:jc w:val="both"/>
        <w:rPr>
          <w:sz w:val="28"/>
          <w:szCs w:val="28"/>
        </w:rPr>
      </w:pPr>
    </w:p>
    <w:p w14:paraId="08B73E02" w14:textId="77777777" w:rsidR="000341C9" w:rsidRPr="00EA79F5" w:rsidRDefault="000341C9" w:rsidP="00B23402">
      <w:pPr>
        <w:ind w:firstLine="709"/>
        <w:contextualSpacing/>
        <w:jc w:val="both"/>
        <w:rPr>
          <w:sz w:val="28"/>
          <w:szCs w:val="28"/>
        </w:rPr>
      </w:pPr>
      <w:r w:rsidRPr="00EA79F5">
        <w:rPr>
          <w:sz w:val="28"/>
          <w:szCs w:val="28"/>
        </w:rPr>
        <w:t xml:space="preserve">Чтобы полностью решить свой кейс, студенты распределяют между собой учебную литературу и задачи, вначале знакомятся с теоретической литературой, затем, опираясь на заданные примеры, выполняют каждый свое задание.  </w:t>
      </w:r>
    </w:p>
    <w:p w14:paraId="78D28C32" w14:textId="77777777" w:rsidR="000341C9" w:rsidRPr="00EA79F5" w:rsidRDefault="000341C9" w:rsidP="00B23402">
      <w:pPr>
        <w:ind w:firstLine="709"/>
        <w:contextualSpacing/>
        <w:jc w:val="both"/>
        <w:rPr>
          <w:sz w:val="28"/>
          <w:szCs w:val="28"/>
        </w:rPr>
      </w:pPr>
      <w:r w:rsidRPr="00EA79F5">
        <w:rPr>
          <w:sz w:val="28"/>
          <w:szCs w:val="28"/>
        </w:rPr>
        <w:t xml:space="preserve">Доска </w:t>
      </w:r>
      <w:proofErr w:type="spellStart"/>
      <w:r w:rsidRPr="00EA79F5">
        <w:rPr>
          <w:sz w:val="28"/>
          <w:szCs w:val="28"/>
        </w:rPr>
        <w:t>Trello</w:t>
      </w:r>
      <w:proofErr w:type="spellEnd"/>
      <w:r w:rsidRPr="00EA79F5">
        <w:rPr>
          <w:sz w:val="28"/>
          <w:szCs w:val="28"/>
        </w:rPr>
        <w:t xml:space="preserve"> дает преподавателю возможность оценить как вклад определенной группы студентов, их умение срабатываться между собой, так и индивидуальные академические способности каждого студента, формировать в будущем сильные, слабые либо смешанные команды в пределах одной группы, тем самым подтягивая отстающих или возвращая в процесс обучения </w:t>
      </w:r>
      <w:proofErr w:type="spellStart"/>
      <w:r w:rsidRPr="00EA79F5">
        <w:rPr>
          <w:sz w:val="28"/>
          <w:szCs w:val="28"/>
        </w:rPr>
        <w:t>невовлеченных</w:t>
      </w:r>
      <w:proofErr w:type="spellEnd"/>
      <w:r w:rsidRPr="00EA79F5">
        <w:rPr>
          <w:sz w:val="28"/>
          <w:szCs w:val="28"/>
        </w:rPr>
        <w:t xml:space="preserve"> студентов. Также возможна переписка с целой группой либо с одним студентом – при недостаточном количестве времени на семинаре возможность сделать комментирование письменным очень помогает.</w:t>
      </w:r>
    </w:p>
    <w:p w14:paraId="40594037" w14:textId="77777777" w:rsidR="000341C9" w:rsidRPr="00EA79F5" w:rsidRDefault="000341C9" w:rsidP="00B23402">
      <w:pPr>
        <w:ind w:firstLine="709"/>
        <w:contextualSpacing/>
        <w:jc w:val="both"/>
        <w:rPr>
          <w:sz w:val="28"/>
          <w:szCs w:val="28"/>
        </w:rPr>
      </w:pPr>
      <w:r w:rsidRPr="00EA79F5">
        <w:rPr>
          <w:sz w:val="28"/>
          <w:szCs w:val="28"/>
        </w:rPr>
        <w:lastRenderedPageBreak/>
        <w:t>В качестве примера работы преподавателя со студентами-филологами по методике кейсов разберем алгоритм решения кейса «Доминанты произведения».</w:t>
      </w:r>
    </w:p>
    <w:p w14:paraId="3B01671B" w14:textId="77777777" w:rsidR="000341C9" w:rsidRPr="00EA79F5" w:rsidRDefault="000341C9" w:rsidP="00B23402">
      <w:pPr>
        <w:ind w:firstLine="709"/>
        <w:contextualSpacing/>
        <w:jc w:val="both"/>
        <w:rPr>
          <w:sz w:val="28"/>
          <w:szCs w:val="28"/>
        </w:rPr>
      </w:pPr>
      <w:r w:rsidRPr="00EA79F5">
        <w:rPr>
          <w:sz w:val="28"/>
          <w:szCs w:val="28"/>
        </w:rPr>
        <w:t xml:space="preserve">При создании кейса преподаватель размещает на доске </w:t>
      </w:r>
      <w:proofErr w:type="spellStart"/>
      <w:r w:rsidRPr="00EA79F5">
        <w:rPr>
          <w:sz w:val="28"/>
          <w:szCs w:val="28"/>
        </w:rPr>
        <w:t>Trello</w:t>
      </w:r>
      <w:proofErr w:type="spellEnd"/>
      <w:r w:rsidRPr="00EA79F5">
        <w:rPr>
          <w:sz w:val="28"/>
          <w:szCs w:val="28"/>
        </w:rPr>
        <w:t xml:space="preserve"> имена студентов, которые будут с этим кейсом работать, далее студенты самостоятельно либо при помощи преподавателя распределяют свои задачи и объемы работы и подписывают сданные работы.</w:t>
      </w:r>
    </w:p>
    <w:p w14:paraId="3FDD4A94" w14:textId="77777777" w:rsidR="000341C9" w:rsidRPr="00EA79F5" w:rsidRDefault="000341C9" w:rsidP="00B23402">
      <w:pPr>
        <w:ind w:firstLine="709"/>
        <w:contextualSpacing/>
        <w:jc w:val="both"/>
        <w:rPr>
          <w:sz w:val="28"/>
          <w:szCs w:val="28"/>
        </w:rPr>
      </w:pPr>
      <w:r w:rsidRPr="00EA79F5">
        <w:rPr>
          <w:sz w:val="28"/>
          <w:szCs w:val="28"/>
        </w:rPr>
        <w:t xml:space="preserve">Раздел «Учебная задача». В ней преподаватель размещает  в виде отдельного файла Word теоретическую информацию о том, что такое доминанта, дает ссылки на источники по заданной теме. Студенты должны ее обработать и визуализировать либо самостоятельно сформулировать, что они поняли об определении «Доминанта произведения», </w:t>
      </w:r>
      <w:proofErr w:type="spellStart"/>
      <w:r w:rsidRPr="00EA79F5">
        <w:rPr>
          <w:sz w:val="28"/>
          <w:szCs w:val="28"/>
        </w:rPr>
        <w:t>привети</w:t>
      </w:r>
      <w:proofErr w:type="spellEnd"/>
      <w:r w:rsidRPr="00EA79F5">
        <w:rPr>
          <w:sz w:val="28"/>
          <w:szCs w:val="28"/>
        </w:rPr>
        <w:t xml:space="preserve"> свои примеры.</w:t>
      </w:r>
    </w:p>
    <w:p w14:paraId="2782EC74" w14:textId="77777777" w:rsidR="000341C9" w:rsidRPr="00EA79F5" w:rsidRDefault="000341C9" w:rsidP="00B23402">
      <w:pPr>
        <w:ind w:firstLine="709"/>
        <w:contextualSpacing/>
        <w:jc w:val="both"/>
        <w:rPr>
          <w:sz w:val="28"/>
          <w:szCs w:val="28"/>
        </w:rPr>
      </w:pPr>
      <w:r w:rsidRPr="00EA79F5">
        <w:rPr>
          <w:sz w:val="28"/>
          <w:szCs w:val="28"/>
        </w:rPr>
        <w:t>Раздел «Медленное чтение». Заданием к этому разделу становится чтение каждым студентом в обязательном индивидуальном порядке двух рассказов:</w:t>
      </w:r>
    </w:p>
    <w:p w14:paraId="64B5EC10" w14:textId="77777777" w:rsidR="000341C9" w:rsidRPr="00EA79F5" w:rsidRDefault="000341C9" w:rsidP="00B23402">
      <w:pPr>
        <w:ind w:firstLine="709"/>
        <w:contextualSpacing/>
        <w:jc w:val="both"/>
        <w:rPr>
          <w:sz w:val="28"/>
          <w:szCs w:val="28"/>
        </w:rPr>
      </w:pPr>
    </w:p>
    <w:p w14:paraId="322E1E6B" w14:textId="77777777" w:rsidR="000341C9" w:rsidRPr="00EA79F5" w:rsidRDefault="000341C9" w:rsidP="00B23402">
      <w:pPr>
        <w:ind w:firstLine="709"/>
        <w:contextualSpacing/>
        <w:jc w:val="both"/>
        <w:rPr>
          <w:i/>
          <w:iCs/>
          <w:sz w:val="28"/>
          <w:szCs w:val="28"/>
        </w:rPr>
      </w:pPr>
      <w:r w:rsidRPr="00EA79F5">
        <w:rPr>
          <w:i/>
          <w:iCs/>
          <w:sz w:val="28"/>
          <w:szCs w:val="28"/>
        </w:rPr>
        <w:t xml:space="preserve">1) «На исходе осени, когда голы уже леса, а горы по ту и другую сторону Енисея кажутся выше, громадней, и сам Енисей, в сентябре еще высветлившийся до донного </w:t>
      </w:r>
      <w:proofErr w:type="spellStart"/>
      <w:r w:rsidRPr="00EA79F5">
        <w:rPr>
          <w:i/>
          <w:iCs/>
          <w:sz w:val="28"/>
          <w:szCs w:val="28"/>
        </w:rPr>
        <w:t>камешника</w:t>
      </w:r>
      <w:proofErr w:type="spellEnd"/>
      <w:r w:rsidRPr="00EA79F5">
        <w:rPr>
          <w:i/>
          <w:iCs/>
          <w:sz w:val="28"/>
          <w:szCs w:val="28"/>
        </w:rPr>
        <w:t>, со дна же возьмется сонною водой, и по пустым огородам проступит изморозь, в нашем селе наступает короткая, но бурная пора, пора рубки капусты.</w:t>
      </w:r>
    </w:p>
    <w:p w14:paraId="2E51CB56" w14:textId="77777777" w:rsidR="000341C9" w:rsidRPr="00EA79F5" w:rsidRDefault="000341C9" w:rsidP="00B23402">
      <w:pPr>
        <w:ind w:firstLine="709"/>
        <w:contextualSpacing/>
        <w:jc w:val="both"/>
        <w:rPr>
          <w:i/>
          <w:iCs/>
          <w:sz w:val="28"/>
          <w:szCs w:val="28"/>
        </w:rPr>
      </w:pPr>
      <w:r w:rsidRPr="00EA79F5">
        <w:rPr>
          <w:i/>
          <w:iCs/>
          <w:sz w:val="28"/>
          <w:szCs w:val="28"/>
        </w:rPr>
        <w:t xml:space="preserve">Заготовка капусты на долгую сибирскую зиму, на большие </w:t>
      </w:r>
      <w:proofErr w:type="spellStart"/>
      <w:r w:rsidRPr="00EA79F5">
        <w:rPr>
          <w:i/>
          <w:iCs/>
          <w:sz w:val="28"/>
          <w:szCs w:val="28"/>
        </w:rPr>
        <w:t>чалдонские</w:t>
      </w:r>
      <w:proofErr w:type="spellEnd"/>
      <w:r w:rsidRPr="00EA79F5">
        <w:rPr>
          <w:i/>
          <w:iCs/>
          <w:sz w:val="28"/>
          <w:szCs w:val="28"/>
        </w:rPr>
        <w:t xml:space="preserve"> семьи — дело основательное, требующее каждогодней подготовки, потому и рассказ о рубке капусты поведу я основательно, издалека.</w:t>
      </w:r>
    </w:p>
    <w:p w14:paraId="12F25B44" w14:textId="77777777" w:rsidR="000341C9" w:rsidRPr="00EA79F5" w:rsidRDefault="000341C9" w:rsidP="00B23402">
      <w:pPr>
        <w:ind w:firstLine="709"/>
        <w:contextualSpacing/>
        <w:jc w:val="both"/>
        <w:rPr>
          <w:i/>
          <w:iCs/>
          <w:sz w:val="28"/>
          <w:szCs w:val="28"/>
        </w:rPr>
      </w:pPr>
      <w:r w:rsidRPr="00EA79F5">
        <w:rPr>
          <w:i/>
          <w:iCs/>
          <w:sz w:val="28"/>
          <w:szCs w:val="28"/>
        </w:rPr>
        <w:t xml:space="preserve">Картошка на огородах выкопана, обсушена и ссыпана на еду — в подполье, на семена и продажу — в подвал. Морковь, брюква, свекла тоже вырезаны, даже редьки, тупыми рылами прорывшие обочины гряд, выдернуты, и пегие, дородные их тела покоятся в сумерках подвала поверх всякой другой овощи. Про </w:t>
      </w:r>
      <w:proofErr w:type="spellStart"/>
      <w:r w:rsidRPr="00EA79F5">
        <w:rPr>
          <w:i/>
          <w:iCs/>
          <w:sz w:val="28"/>
          <w:szCs w:val="28"/>
        </w:rPr>
        <w:t>овощь</w:t>
      </w:r>
      <w:proofErr w:type="spellEnd"/>
      <w:r w:rsidRPr="00EA79F5">
        <w:rPr>
          <w:i/>
          <w:iCs/>
          <w:sz w:val="28"/>
          <w:szCs w:val="28"/>
        </w:rPr>
        <w:t xml:space="preserve"> эту говорят в народе все как-то с насмешкой: «Чем бес не шутит, ныне и редька в торгу! В пост — редьки хвост!» Но вот обойтись без нее не могут, особенно после гулянок и при болезнях, когда требуется крепить дух и силу» («Осенние печали и радости»).</w:t>
      </w:r>
    </w:p>
    <w:p w14:paraId="76A3FBF1" w14:textId="77777777" w:rsidR="000341C9" w:rsidRPr="00EA79F5" w:rsidRDefault="000341C9" w:rsidP="00B23402">
      <w:pPr>
        <w:ind w:firstLine="709"/>
        <w:contextualSpacing/>
        <w:jc w:val="both"/>
        <w:rPr>
          <w:i/>
          <w:iCs/>
          <w:sz w:val="28"/>
          <w:szCs w:val="28"/>
        </w:rPr>
      </w:pPr>
      <w:r w:rsidRPr="00EA79F5">
        <w:rPr>
          <w:i/>
          <w:iCs/>
          <w:sz w:val="28"/>
          <w:szCs w:val="28"/>
        </w:rPr>
        <w:t xml:space="preserve">2) «Задами пробрался я к нашему дому. Мне хотелось первой встретить бабушку, и оттого я не пошел улицей. Старые, </w:t>
      </w:r>
      <w:proofErr w:type="spellStart"/>
      <w:r w:rsidRPr="00EA79F5">
        <w:rPr>
          <w:i/>
          <w:iCs/>
          <w:sz w:val="28"/>
          <w:szCs w:val="28"/>
        </w:rPr>
        <w:t>бескорые</w:t>
      </w:r>
      <w:proofErr w:type="spellEnd"/>
      <w:r w:rsidRPr="00EA79F5">
        <w:rPr>
          <w:i/>
          <w:iCs/>
          <w:sz w:val="28"/>
          <w:szCs w:val="28"/>
        </w:rPr>
        <w:t xml:space="preserve"> жерди на нашем и соседнем огородах осыпались, там, где надо быть кольям, торчали подпорки, хворостины, тесовые обломки. Сами огороды сжало обнаглевшими, вольно разросшимися межами. Наш огород, особенно от увалов, так сдавило </w:t>
      </w:r>
      <w:proofErr w:type="spellStart"/>
      <w:r w:rsidRPr="00EA79F5">
        <w:rPr>
          <w:i/>
          <w:iCs/>
          <w:sz w:val="28"/>
          <w:szCs w:val="28"/>
        </w:rPr>
        <w:t>дурниной</w:t>
      </w:r>
      <w:proofErr w:type="spellEnd"/>
      <w:r w:rsidRPr="00EA79F5">
        <w:rPr>
          <w:i/>
          <w:iCs/>
          <w:sz w:val="28"/>
          <w:szCs w:val="28"/>
        </w:rPr>
        <w:t xml:space="preserve">, что грядки в нем я заметил только тогда, когда, нацепляв на галифе прошлогодних репьев, пробрался к бане, с которой упала крыша, сама баня уже и не пахла дымом, дверь, похожая на лист копирки, валялась в стороне, меж досок проткнулась нынешняя травка. Небольшой загончик картошек да грядки, с густо занявшейся огородиной, от дома полотые, там </w:t>
      </w:r>
      <w:proofErr w:type="spellStart"/>
      <w:r w:rsidRPr="00EA79F5">
        <w:rPr>
          <w:i/>
          <w:iCs/>
          <w:sz w:val="28"/>
          <w:szCs w:val="28"/>
        </w:rPr>
        <w:t>заголенно</w:t>
      </w:r>
      <w:proofErr w:type="spellEnd"/>
      <w:r w:rsidRPr="00EA79F5">
        <w:rPr>
          <w:i/>
          <w:iCs/>
          <w:sz w:val="28"/>
          <w:szCs w:val="28"/>
        </w:rPr>
        <w:t xml:space="preserve"> чернела земля. И эти, словно бы потерянно, но все-таки свежо темнеющие грядки, гнилушки </w:t>
      </w:r>
      <w:proofErr w:type="spellStart"/>
      <w:r w:rsidRPr="00EA79F5">
        <w:rPr>
          <w:i/>
          <w:iCs/>
          <w:sz w:val="28"/>
          <w:szCs w:val="28"/>
        </w:rPr>
        <w:t>слани</w:t>
      </w:r>
      <w:proofErr w:type="spellEnd"/>
      <w:r w:rsidRPr="00EA79F5">
        <w:rPr>
          <w:i/>
          <w:iCs/>
          <w:sz w:val="28"/>
          <w:szCs w:val="28"/>
        </w:rPr>
        <w:t xml:space="preserve"> во дворе, растертые обувью, низенькая поленница дров под кухонным окном свидетельствовали о том, что в доме живут. </w:t>
      </w:r>
    </w:p>
    <w:p w14:paraId="0C054E41" w14:textId="77777777" w:rsidR="000341C9" w:rsidRPr="00EA79F5" w:rsidRDefault="000341C9" w:rsidP="00B23402">
      <w:pPr>
        <w:ind w:firstLine="709"/>
        <w:contextualSpacing/>
        <w:jc w:val="both"/>
        <w:rPr>
          <w:i/>
          <w:iCs/>
          <w:sz w:val="28"/>
          <w:szCs w:val="28"/>
        </w:rPr>
      </w:pPr>
      <w:r w:rsidRPr="00EA79F5">
        <w:rPr>
          <w:i/>
          <w:iCs/>
          <w:sz w:val="28"/>
          <w:szCs w:val="28"/>
        </w:rPr>
        <w:lastRenderedPageBreak/>
        <w:t>Враз отчего-то сделалось боязно, какая-то неведомая сила пригвоздила меня к месту, сжала горло, и, с трудом превозмогши себя, я двинулся в избу, но двинулся тоже боязливо, на цыпочках.</w:t>
      </w:r>
    </w:p>
    <w:p w14:paraId="4297D746" w14:textId="77777777" w:rsidR="000341C9" w:rsidRPr="00EA79F5" w:rsidRDefault="000341C9" w:rsidP="00B23402">
      <w:pPr>
        <w:ind w:firstLine="709"/>
        <w:contextualSpacing/>
        <w:jc w:val="both"/>
        <w:rPr>
          <w:i/>
          <w:iCs/>
          <w:sz w:val="28"/>
          <w:szCs w:val="28"/>
        </w:rPr>
      </w:pPr>
      <w:r w:rsidRPr="00EA79F5">
        <w:rPr>
          <w:i/>
          <w:iCs/>
          <w:sz w:val="28"/>
          <w:szCs w:val="28"/>
        </w:rPr>
        <w:t xml:space="preserve">Дверь распахнута. В сенцах гудел заблудившийся шмель, пахло прелым деревом. Краски на двери и на крыльце почти не осталось. Лишь лоскутки ее светлели в завалах половиц и на косяках двери, и хотя шел я осторожно, будто пробегал лишку и теперь боялся потревожить прохладный покой в старом доме, щелястые половицы все равно шевелились и постанывали под сапогами. И чем далее я шел, тем глуше, темнее становилось впереди, </w:t>
      </w:r>
      <w:proofErr w:type="spellStart"/>
      <w:r w:rsidRPr="00EA79F5">
        <w:rPr>
          <w:i/>
          <w:iCs/>
          <w:sz w:val="28"/>
          <w:szCs w:val="28"/>
        </w:rPr>
        <w:t>прогнутей</w:t>
      </w:r>
      <w:proofErr w:type="spellEnd"/>
      <w:r w:rsidRPr="00EA79F5">
        <w:rPr>
          <w:i/>
          <w:iCs/>
          <w:sz w:val="28"/>
          <w:szCs w:val="28"/>
        </w:rPr>
        <w:t xml:space="preserve">, дряхлее пол, проеденный мышами по углам, и все ощутимее пахло прелью дерева, заплесневелостью подполья» («Последний поклон»). </w:t>
      </w:r>
    </w:p>
    <w:p w14:paraId="562A7318" w14:textId="77777777" w:rsidR="000341C9" w:rsidRPr="00EA79F5" w:rsidRDefault="000341C9" w:rsidP="00B23402">
      <w:pPr>
        <w:ind w:firstLine="709"/>
        <w:contextualSpacing/>
        <w:jc w:val="both"/>
        <w:rPr>
          <w:sz w:val="28"/>
          <w:szCs w:val="28"/>
        </w:rPr>
      </w:pPr>
    </w:p>
    <w:p w14:paraId="358E3151" w14:textId="77777777" w:rsidR="000341C9" w:rsidRPr="00EA79F5" w:rsidRDefault="000341C9" w:rsidP="00B23402">
      <w:pPr>
        <w:ind w:firstLine="709"/>
        <w:contextualSpacing/>
        <w:jc w:val="both"/>
        <w:rPr>
          <w:sz w:val="28"/>
          <w:szCs w:val="28"/>
        </w:rPr>
      </w:pPr>
      <w:r w:rsidRPr="00EA79F5">
        <w:rPr>
          <w:sz w:val="28"/>
          <w:szCs w:val="28"/>
        </w:rPr>
        <w:t>В этом разделе размещены следующие вопросы и задания:</w:t>
      </w:r>
    </w:p>
    <w:p w14:paraId="2B06C2D9" w14:textId="77777777" w:rsidR="000341C9" w:rsidRPr="00EA79F5" w:rsidRDefault="000341C9" w:rsidP="00B23402">
      <w:pPr>
        <w:ind w:firstLine="709"/>
        <w:contextualSpacing/>
        <w:jc w:val="both"/>
        <w:rPr>
          <w:sz w:val="28"/>
          <w:szCs w:val="28"/>
        </w:rPr>
      </w:pPr>
      <w:r w:rsidRPr="00EA79F5">
        <w:rPr>
          <w:sz w:val="28"/>
          <w:szCs w:val="28"/>
        </w:rPr>
        <w:t>А. Почему и с какой целью выбраны именно эти два рассказа В. Астафьева – из всех рассказов, составляющих повесть «Последний поклон»?</w:t>
      </w:r>
    </w:p>
    <w:p w14:paraId="3D6DD12E" w14:textId="77777777" w:rsidR="000341C9" w:rsidRPr="00EA79F5" w:rsidRDefault="000341C9" w:rsidP="00B23402">
      <w:pPr>
        <w:ind w:firstLine="709"/>
        <w:contextualSpacing/>
        <w:jc w:val="both"/>
        <w:rPr>
          <w:sz w:val="28"/>
          <w:szCs w:val="28"/>
        </w:rPr>
      </w:pPr>
      <w:r w:rsidRPr="00EA79F5">
        <w:rPr>
          <w:sz w:val="28"/>
          <w:szCs w:val="28"/>
        </w:rPr>
        <w:t>Б. Что общего и в чем разница у героев этих двух рассказов?</w:t>
      </w:r>
    </w:p>
    <w:p w14:paraId="38FE9D17" w14:textId="77777777" w:rsidR="000341C9" w:rsidRDefault="000341C9" w:rsidP="00B23402">
      <w:pPr>
        <w:ind w:firstLine="709"/>
        <w:contextualSpacing/>
        <w:jc w:val="both"/>
        <w:rPr>
          <w:sz w:val="28"/>
          <w:szCs w:val="28"/>
        </w:rPr>
      </w:pPr>
      <w:r w:rsidRPr="00EA79F5">
        <w:rPr>
          <w:sz w:val="28"/>
          <w:szCs w:val="28"/>
        </w:rPr>
        <w:t>В. Прочитайте эти рассказы два раза как минимум. На втором прочтении у вас как у читателя должны формироваться литературно-стилистические маркеры этого произведения: вы интуитивно улавливаете доминанты, то есть то, что замечает компетентный читатель и литературный исследователь в первую очередь – особенности языка, стиля, композиции, описания героев и нарратива, образы, идеи. То, что закрепляется и впоследствии всплывает в вашем сознании при упоминании прозы В. Астафьева и конкретно его повести «Последний поклон».</w:t>
      </w:r>
    </w:p>
    <w:p w14:paraId="042D5336" w14:textId="77777777" w:rsidR="0090626F" w:rsidRPr="002C37BB" w:rsidRDefault="0090626F" w:rsidP="0090626F">
      <w:pPr>
        <w:ind w:firstLine="709"/>
        <w:contextualSpacing/>
        <w:jc w:val="both"/>
        <w:rPr>
          <w:sz w:val="28"/>
          <w:szCs w:val="28"/>
        </w:rPr>
      </w:pPr>
      <w:r w:rsidRPr="002C37BB">
        <w:rPr>
          <w:sz w:val="28"/>
          <w:szCs w:val="28"/>
        </w:rPr>
        <w:t>Проведем анализ следующих отрывков:</w:t>
      </w:r>
    </w:p>
    <w:p w14:paraId="59DDEFFE" w14:textId="77777777" w:rsidR="0090626F" w:rsidRPr="002C37BB" w:rsidRDefault="0090626F" w:rsidP="0090626F">
      <w:pPr>
        <w:ind w:firstLine="709"/>
        <w:contextualSpacing/>
        <w:jc w:val="both"/>
        <w:rPr>
          <w:sz w:val="28"/>
          <w:szCs w:val="28"/>
        </w:rPr>
      </w:pPr>
      <w:r w:rsidRPr="002C37BB">
        <w:rPr>
          <w:sz w:val="28"/>
          <w:szCs w:val="28"/>
        </w:rPr>
        <w:t xml:space="preserve">  Вопросы и задания:</w:t>
      </w:r>
    </w:p>
    <w:p w14:paraId="324CD803" w14:textId="77777777" w:rsidR="0090626F" w:rsidRPr="002C37BB" w:rsidRDefault="0090626F" w:rsidP="0090626F">
      <w:pPr>
        <w:ind w:firstLine="709"/>
        <w:contextualSpacing/>
        <w:jc w:val="both"/>
        <w:rPr>
          <w:sz w:val="28"/>
          <w:szCs w:val="28"/>
        </w:rPr>
      </w:pPr>
      <w:r w:rsidRPr="002C37BB">
        <w:rPr>
          <w:sz w:val="28"/>
          <w:szCs w:val="28"/>
        </w:rPr>
        <w:t>Какое время года описано в этих отрывках?</w:t>
      </w:r>
    </w:p>
    <w:p w14:paraId="4907C4C7" w14:textId="77777777" w:rsidR="0090626F" w:rsidRPr="002C37BB" w:rsidRDefault="0090626F" w:rsidP="0090626F">
      <w:pPr>
        <w:ind w:firstLine="709"/>
        <w:contextualSpacing/>
        <w:jc w:val="both"/>
        <w:rPr>
          <w:sz w:val="28"/>
          <w:szCs w:val="28"/>
        </w:rPr>
      </w:pPr>
      <w:r w:rsidRPr="002C37BB">
        <w:rPr>
          <w:sz w:val="28"/>
          <w:szCs w:val="28"/>
        </w:rPr>
        <w:t>Какую доминанту вы увидели в тексте? (Ответы могут быть разными, но остановимся на доминанте образа огорода как показателя того, как живут герои и какую тональность произведению задает автор, описывая огород возле дома)</w:t>
      </w:r>
    </w:p>
    <w:p w14:paraId="4A14F064" w14:textId="77777777" w:rsidR="0090626F" w:rsidRPr="002C37BB" w:rsidRDefault="0090626F" w:rsidP="0090626F">
      <w:pPr>
        <w:ind w:firstLine="709"/>
        <w:contextualSpacing/>
        <w:jc w:val="both"/>
        <w:rPr>
          <w:sz w:val="28"/>
          <w:szCs w:val="28"/>
        </w:rPr>
      </w:pPr>
      <w:r w:rsidRPr="002C37BB">
        <w:rPr>
          <w:sz w:val="28"/>
          <w:szCs w:val="28"/>
        </w:rPr>
        <w:t xml:space="preserve"> Очевидно, что оба текста осенние, в первом на фонетическом уровне слышно много звука «о»: горы, осень, голы, громадней, донный… То есть автор уже на уровне звукоряда вводит читателя в осеннюю промозглую погоду, когда дожди и сырость.</w:t>
      </w:r>
    </w:p>
    <w:p w14:paraId="20570DF6" w14:textId="77777777" w:rsidR="0090626F" w:rsidRPr="002C37BB" w:rsidRDefault="0090626F" w:rsidP="0090626F">
      <w:pPr>
        <w:ind w:firstLine="709"/>
        <w:contextualSpacing/>
        <w:jc w:val="both"/>
        <w:rPr>
          <w:sz w:val="28"/>
          <w:szCs w:val="28"/>
        </w:rPr>
      </w:pPr>
      <w:r w:rsidRPr="002C37BB">
        <w:rPr>
          <w:sz w:val="28"/>
          <w:szCs w:val="28"/>
        </w:rPr>
        <w:t xml:space="preserve"> Во втором тексте у автора нет задачи вводить читателя в это состояние. Тут другое начало – «Задами…» – первое слово этого текста. То есть благополучия уже нет – с первым же словом рисуется картинка обветшалого жилья и скудного огорода, который идет прямо от двери – чтоб далеко не ходить. </w:t>
      </w:r>
    </w:p>
    <w:p w14:paraId="46BF63D8" w14:textId="77777777" w:rsidR="0090626F" w:rsidRPr="002C37BB" w:rsidRDefault="0090626F" w:rsidP="0090626F">
      <w:pPr>
        <w:ind w:firstLine="709"/>
        <w:contextualSpacing/>
        <w:jc w:val="both"/>
        <w:rPr>
          <w:sz w:val="28"/>
          <w:szCs w:val="28"/>
        </w:rPr>
      </w:pPr>
      <w:r w:rsidRPr="002C37BB">
        <w:rPr>
          <w:sz w:val="28"/>
          <w:szCs w:val="28"/>
        </w:rPr>
        <w:t>Далее – сравнить лексику двух текстов и описание огорода.</w:t>
      </w:r>
    </w:p>
    <w:p w14:paraId="6ABD8893" w14:textId="77777777" w:rsidR="0090626F" w:rsidRPr="00EA79F5" w:rsidRDefault="0090626F" w:rsidP="00B23402">
      <w:pPr>
        <w:ind w:firstLine="709"/>
        <w:contextualSpacing/>
        <w:jc w:val="both"/>
        <w:rPr>
          <w:sz w:val="28"/>
          <w:szCs w:val="28"/>
        </w:rPr>
      </w:pPr>
    </w:p>
    <w:p w14:paraId="1ADD4ADB" w14:textId="77777777" w:rsidR="000341C9" w:rsidRDefault="000341C9" w:rsidP="00B23402">
      <w:pPr>
        <w:ind w:firstLine="709"/>
        <w:contextualSpacing/>
        <w:jc w:val="both"/>
        <w:rPr>
          <w:sz w:val="28"/>
          <w:szCs w:val="28"/>
        </w:rPr>
      </w:pPr>
    </w:p>
    <w:p w14:paraId="649CFF65" w14:textId="77777777" w:rsidR="00AA7247" w:rsidRDefault="00AA7247" w:rsidP="00B23402">
      <w:pPr>
        <w:ind w:firstLine="709"/>
        <w:contextualSpacing/>
        <w:jc w:val="both"/>
        <w:rPr>
          <w:sz w:val="28"/>
          <w:szCs w:val="28"/>
        </w:rPr>
      </w:pPr>
    </w:p>
    <w:p w14:paraId="4482D2D8" w14:textId="77777777" w:rsidR="00AA7247" w:rsidRDefault="00AA7247" w:rsidP="00B23402">
      <w:pPr>
        <w:ind w:firstLine="709"/>
        <w:contextualSpacing/>
        <w:jc w:val="both"/>
        <w:rPr>
          <w:sz w:val="28"/>
          <w:szCs w:val="28"/>
        </w:rPr>
      </w:pPr>
    </w:p>
    <w:p w14:paraId="40574E32" w14:textId="77777777" w:rsidR="00AA7247" w:rsidRPr="00EA79F5" w:rsidRDefault="00AA7247" w:rsidP="00B23402">
      <w:pPr>
        <w:ind w:firstLine="709"/>
        <w:contextualSpacing/>
        <w:jc w:val="both"/>
        <w:rPr>
          <w:sz w:val="28"/>
          <w:szCs w:val="28"/>
        </w:rPr>
      </w:pPr>
    </w:p>
    <w:p w14:paraId="368D82AF" w14:textId="231773BD" w:rsidR="000341C9" w:rsidRPr="00AC1811" w:rsidRDefault="000341C9" w:rsidP="00624002">
      <w:pPr>
        <w:contextualSpacing/>
        <w:jc w:val="both"/>
        <w:rPr>
          <w:iCs/>
          <w:sz w:val="28"/>
          <w:szCs w:val="28"/>
        </w:rPr>
      </w:pPr>
      <w:r w:rsidRPr="00AC1811">
        <w:rPr>
          <w:iCs/>
          <w:sz w:val="28"/>
          <w:szCs w:val="28"/>
        </w:rPr>
        <w:lastRenderedPageBreak/>
        <w:t xml:space="preserve">Таблица </w:t>
      </w:r>
      <w:r w:rsidR="00AC1811">
        <w:rPr>
          <w:iCs/>
          <w:sz w:val="28"/>
          <w:szCs w:val="28"/>
        </w:rPr>
        <w:t xml:space="preserve">19 – </w:t>
      </w:r>
      <w:r w:rsidRPr="00AC1811">
        <w:rPr>
          <w:iCs/>
          <w:sz w:val="28"/>
          <w:szCs w:val="28"/>
        </w:rPr>
        <w:t>«Медленное чтение»</w:t>
      </w:r>
    </w:p>
    <w:tbl>
      <w:tblPr>
        <w:tblStyle w:val="afd"/>
        <w:tblW w:w="0" w:type="auto"/>
        <w:tblLook w:val="04A0" w:firstRow="1" w:lastRow="0" w:firstColumn="1" w:lastColumn="0" w:noHBand="0" w:noVBand="1"/>
      </w:tblPr>
      <w:tblGrid>
        <w:gridCol w:w="4672"/>
        <w:gridCol w:w="4673"/>
      </w:tblGrid>
      <w:tr w:rsidR="000341C9" w:rsidRPr="002C37BB" w14:paraId="59B63AF2" w14:textId="77777777" w:rsidTr="002C37BB">
        <w:trPr>
          <w:trHeight w:val="397"/>
        </w:trPr>
        <w:tc>
          <w:tcPr>
            <w:tcW w:w="4672" w:type="dxa"/>
            <w:vAlign w:val="center"/>
          </w:tcPr>
          <w:p w14:paraId="1021B999" w14:textId="310B81F2" w:rsidR="000341C9" w:rsidRPr="002C37BB" w:rsidRDefault="000341C9" w:rsidP="002C37BB">
            <w:pPr>
              <w:contextualSpacing/>
              <w:jc w:val="center"/>
              <w:rPr>
                <w:b/>
                <w:szCs w:val="28"/>
              </w:rPr>
            </w:pPr>
            <w:r w:rsidRPr="002C37BB">
              <w:rPr>
                <w:b/>
                <w:szCs w:val="28"/>
              </w:rPr>
              <w:t>«Осенние печали и радости»</w:t>
            </w:r>
          </w:p>
        </w:tc>
        <w:tc>
          <w:tcPr>
            <w:tcW w:w="4673" w:type="dxa"/>
            <w:vAlign w:val="center"/>
          </w:tcPr>
          <w:p w14:paraId="78D9E1BE" w14:textId="026154A6" w:rsidR="000341C9" w:rsidRPr="002C37BB" w:rsidRDefault="000341C9" w:rsidP="002C37BB">
            <w:pPr>
              <w:contextualSpacing/>
              <w:jc w:val="center"/>
              <w:rPr>
                <w:b/>
                <w:szCs w:val="28"/>
              </w:rPr>
            </w:pPr>
            <w:r w:rsidRPr="002C37BB">
              <w:rPr>
                <w:b/>
                <w:szCs w:val="28"/>
              </w:rPr>
              <w:t>«Последни</w:t>
            </w:r>
            <w:r w:rsidR="002C37BB">
              <w:rPr>
                <w:b/>
                <w:szCs w:val="28"/>
              </w:rPr>
              <w:t>й поклон»</w:t>
            </w:r>
          </w:p>
        </w:tc>
      </w:tr>
      <w:tr w:rsidR="000341C9" w:rsidRPr="00AC1811" w14:paraId="1A185C8C" w14:textId="77777777" w:rsidTr="00E02D33">
        <w:tc>
          <w:tcPr>
            <w:tcW w:w="4672" w:type="dxa"/>
          </w:tcPr>
          <w:p w14:paraId="3F0038BF" w14:textId="77777777" w:rsidR="000341C9" w:rsidRPr="00AC1811" w:rsidRDefault="000341C9" w:rsidP="00624002">
            <w:pPr>
              <w:contextualSpacing/>
              <w:jc w:val="both"/>
              <w:rPr>
                <w:szCs w:val="28"/>
              </w:rPr>
            </w:pPr>
            <w:r w:rsidRPr="00AC1811">
              <w:rPr>
                <w:szCs w:val="28"/>
              </w:rPr>
              <w:t>по пустым огородам проступит изморозь Картошка на огородах выкопана</w:t>
            </w:r>
          </w:p>
          <w:p w14:paraId="068DC145" w14:textId="77777777" w:rsidR="000341C9" w:rsidRPr="00AC1811" w:rsidRDefault="000341C9" w:rsidP="00624002">
            <w:pPr>
              <w:contextualSpacing/>
              <w:jc w:val="both"/>
              <w:rPr>
                <w:szCs w:val="28"/>
              </w:rPr>
            </w:pPr>
            <w:r w:rsidRPr="00AC1811">
              <w:rPr>
                <w:szCs w:val="28"/>
              </w:rPr>
              <w:t>Морковь, брюква, свекла тоже вырезаны, даже редьки…</w:t>
            </w:r>
          </w:p>
          <w:p w14:paraId="073C2B4B" w14:textId="77777777" w:rsidR="000341C9" w:rsidRPr="00AC1811" w:rsidRDefault="000341C9" w:rsidP="00624002">
            <w:pPr>
              <w:contextualSpacing/>
              <w:jc w:val="both"/>
              <w:rPr>
                <w:szCs w:val="28"/>
              </w:rPr>
            </w:pPr>
            <w:r w:rsidRPr="00AC1811">
              <w:rPr>
                <w:szCs w:val="28"/>
              </w:rPr>
              <w:t>Но вот обойтись без нее (редьки – Авт.) не могут, особенно после гулянок и при болезнях.</w:t>
            </w:r>
          </w:p>
        </w:tc>
        <w:tc>
          <w:tcPr>
            <w:tcW w:w="4673" w:type="dxa"/>
          </w:tcPr>
          <w:p w14:paraId="2A558AB4" w14:textId="77777777" w:rsidR="000341C9" w:rsidRPr="00AC1811" w:rsidRDefault="000341C9" w:rsidP="00624002">
            <w:pPr>
              <w:contextualSpacing/>
              <w:jc w:val="both"/>
              <w:rPr>
                <w:szCs w:val="28"/>
              </w:rPr>
            </w:pPr>
            <w:r w:rsidRPr="00AC1811">
              <w:rPr>
                <w:szCs w:val="28"/>
              </w:rPr>
              <w:t xml:space="preserve">Старые, </w:t>
            </w:r>
            <w:proofErr w:type="spellStart"/>
            <w:r w:rsidRPr="00AC1811">
              <w:rPr>
                <w:szCs w:val="28"/>
              </w:rPr>
              <w:t>бескорые</w:t>
            </w:r>
            <w:proofErr w:type="spellEnd"/>
            <w:r w:rsidRPr="00AC1811">
              <w:rPr>
                <w:szCs w:val="28"/>
              </w:rPr>
              <w:t xml:space="preserve"> жерди на нашем и соседнем огородах осыпались…</w:t>
            </w:r>
          </w:p>
          <w:p w14:paraId="2EB6E68C" w14:textId="77777777" w:rsidR="000341C9" w:rsidRPr="00AC1811" w:rsidRDefault="000341C9" w:rsidP="00624002">
            <w:pPr>
              <w:contextualSpacing/>
              <w:jc w:val="both"/>
              <w:rPr>
                <w:szCs w:val="28"/>
              </w:rPr>
            </w:pPr>
            <w:r w:rsidRPr="00AC1811">
              <w:rPr>
                <w:szCs w:val="28"/>
              </w:rPr>
              <w:t xml:space="preserve">Наш огород, особенно от увалов, так сдавило </w:t>
            </w:r>
            <w:proofErr w:type="spellStart"/>
            <w:r w:rsidRPr="00AC1811">
              <w:rPr>
                <w:szCs w:val="28"/>
              </w:rPr>
              <w:t>дурниной</w:t>
            </w:r>
            <w:proofErr w:type="spellEnd"/>
            <w:r w:rsidRPr="00AC1811">
              <w:rPr>
                <w:szCs w:val="28"/>
              </w:rPr>
              <w:t>, что грядки в нем я заметил только тогда, когда…</w:t>
            </w:r>
          </w:p>
          <w:p w14:paraId="39B74374" w14:textId="77777777" w:rsidR="000341C9" w:rsidRPr="00AC1811" w:rsidRDefault="000341C9" w:rsidP="00624002">
            <w:pPr>
              <w:contextualSpacing/>
              <w:jc w:val="both"/>
              <w:rPr>
                <w:szCs w:val="28"/>
              </w:rPr>
            </w:pPr>
            <w:r w:rsidRPr="00AC1811">
              <w:rPr>
                <w:szCs w:val="28"/>
              </w:rPr>
              <w:t xml:space="preserve">Небольшой загончик картошек да грядки, с густо занявшейся огородиной, от дома полотые, там </w:t>
            </w:r>
            <w:proofErr w:type="spellStart"/>
            <w:r w:rsidRPr="00AC1811">
              <w:rPr>
                <w:szCs w:val="28"/>
              </w:rPr>
              <w:t>заголенно</w:t>
            </w:r>
            <w:proofErr w:type="spellEnd"/>
            <w:r w:rsidRPr="00AC1811">
              <w:rPr>
                <w:szCs w:val="28"/>
              </w:rPr>
              <w:t xml:space="preserve"> чернела земля.</w:t>
            </w:r>
          </w:p>
          <w:p w14:paraId="0C89B604" w14:textId="6ECA9F95" w:rsidR="000341C9" w:rsidRPr="00AC1811" w:rsidRDefault="000341C9" w:rsidP="00624002">
            <w:pPr>
              <w:contextualSpacing/>
              <w:jc w:val="both"/>
              <w:rPr>
                <w:szCs w:val="28"/>
              </w:rPr>
            </w:pPr>
            <w:r w:rsidRPr="00AC1811">
              <w:rPr>
                <w:szCs w:val="28"/>
              </w:rPr>
              <w:t>… словно бы потерянно, но все-таки свежо темнеющие грядки … свидетельст</w:t>
            </w:r>
            <w:r w:rsidR="002C37BB">
              <w:rPr>
                <w:szCs w:val="28"/>
              </w:rPr>
              <w:t>вовали о том, что в доме живут.</w:t>
            </w:r>
          </w:p>
        </w:tc>
      </w:tr>
      <w:tr w:rsidR="000341C9" w:rsidRPr="00AC1811" w14:paraId="5034736F" w14:textId="77777777" w:rsidTr="00E02D33">
        <w:tc>
          <w:tcPr>
            <w:tcW w:w="4672" w:type="dxa"/>
          </w:tcPr>
          <w:p w14:paraId="33A316F7" w14:textId="77777777" w:rsidR="000341C9" w:rsidRPr="00AC1811" w:rsidRDefault="000341C9" w:rsidP="00624002">
            <w:pPr>
              <w:contextualSpacing/>
              <w:jc w:val="both"/>
              <w:rPr>
                <w:szCs w:val="28"/>
              </w:rPr>
            </w:pPr>
            <w:r w:rsidRPr="00AC1811">
              <w:rPr>
                <w:szCs w:val="28"/>
              </w:rPr>
              <w:t xml:space="preserve">Краткий анализ: есть рост, стабильность, потому что «большие </w:t>
            </w:r>
            <w:proofErr w:type="spellStart"/>
            <w:r w:rsidRPr="00AC1811">
              <w:rPr>
                <w:szCs w:val="28"/>
              </w:rPr>
              <w:t>чалдонские</w:t>
            </w:r>
            <w:proofErr w:type="spellEnd"/>
            <w:r w:rsidRPr="00AC1811">
              <w:rPr>
                <w:szCs w:val="28"/>
              </w:rPr>
              <w:t xml:space="preserve"> семьи», потому что подполы и погреба заполнены урожаем, пора рубки капусты – это пора не для одной семьи, а для всего села, и редька помогает после гулянок и при болезнях, то есть проступает какое-то обилие, сельское благополучие, размеренная жизнь.</w:t>
            </w:r>
          </w:p>
          <w:p w14:paraId="12B4CCBD" w14:textId="77777777" w:rsidR="000341C9" w:rsidRPr="00AC1811" w:rsidRDefault="000341C9" w:rsidP="00624002">
            <w:pPr>
              <w:contextualSpacing/>
              <w:jc w:val="both"/>
              <w:rPr>
                <w:szCs w:val="28"/>
              </w:rPr>
            </w:pPr>
          </w:p>
        </w:tc>
        <w:tc>
          <w:tcPr>
            <w:tcW w:w="4673" w:type="dxa"/>
          </w:tcPr>
          <w:p w14:paraId="3D1F1B51" w14:textId="77777777" w:rsidR="000341C9" w:rsidRPr="00AC1811" w:rsidRDefault="000341C9" w:rsidP="00624002">
            <w:pPr>
              <w:contextualSpacing/>
              <w:jc w:val="both"/>
              <w:rPr>
                <w:szCs w:val="28"/>
              </w:rPr>
            </w:pPr>
            <w:r w:rsidRPr="00AC1811">
              <w:rPr>
                <w:szCs w:val="28"/>
              </w:rPr>
              <w:t xml:space="preserve">Краткий анализ: чувствуется запустение, все разваливается от старости и неухоженности, </w:t>
            </w:r>
            <w:proofErr w:type="spellStart"/>
            <w:r w:rsidRPr="00AC1811">
              <w:rPr>
                <w:szCs w:val="28"/>
              </w:rPr>
              <w:t>заголенно</w:t>
            </w:r>
            <w:proofErr w:type="spellEnd"/>
            <w:r w:rsidRPr="00AC1811">
              <w:rPr>
                <w:szCs w:val="28"/>
              </w:rPr>
              <w:t xml:space="preserve"> чернеет земля, то есть земля есть, а садить на ней побольше всякого у владелицы уже нет сил. </w:t>
            </w:r>
          </w:p>
          <w:p w14:paraId="6D67D627" w14:textId="77777777" w:rsidR="000341C9" w:rsidRPr="00AC1811" w:rsidRDefault="000341C9" w:rsidP="00624002">
            <w:pPr>
              <w:contextualSpacing/>
              <w:jc w:val="both"/>
              <w:rPr>
                <w:szCs w:val="28"/>
              </w:rPr>
            </w:pPr>
            <w:proofErr w:type="spellStart"/>
            <w:r w:rsidRPr="00AC1811">
              <w:rPr>
                <w:szCs w:val="28"/>
              </w:rPr>
              <w:t>Дурнина</w:t>
            </w:r>
            <w:proofErr w:type="spellEnd"/>
            <w:r w:rsidRPr="00AC1811">
              <w:rPr>
                <w:szCs w:val="28"/>
              </w:rPr>
              <w:t xml:space="preserve"> – ж. местн. Любое сорное растение.</w:t>
            </w:r>
          </w:p>
          <w:p w14:paraId="438F8D4E" w14:textId="77777777" w:rsidR="000341C9" w:rsidRPr="00AC1811" w:rsidRDefault="000341C9" w:rsidP="00624002">
            <w:pPr>
              <w:contextualSpacing/>
              <w:jc w:val="both"/>
              <w:rPr>
                <w:szCs w:val="28"/>
              </w:rPr>
            </w:pPr>
            <w:r w:rsidRPr="00AC1811">
              <w:rPr>
                <w:szCs w:val="28"/>
              </w:rPr>
              <w:t>Сорняков на огороде больше, чем самих грядок.</w:t>
            </w:r>
          </w:p>
          <w:p w14:paraId="752CBBFB" w14:textId="77777777" w:rsidR="000341C9" w:rsidRPr="00AC1811" w:rsidRDefault="000341C9" w:rsidP="00624002">
            <w:pPr>
              <w:contextualSpacing/>
              <w:jc w:val="both"/>
              <w:rPr>
                <w:szCs w:val="28"/>
              </w:rPr>
            </w:pPr>
          </w:p>
        </w:tc>
      </w:tr>
    </w:tbl>
    <w:p w14:paraId="74765A2B" w14:textId="77777777" w:rsidR="000341C9" w:rsidRPr="002C37BB" w:rsidRDefault="000341C9" w:rsidP="002C37BB">
      <w:pPr>
        <w:ind w:firstLine="709"/>
        <w:contextualSpacing/>
        <w:jc w:val="both"/>
        <w:rPr>
          <w:sz w:val="28"/>
          <w:szCs w:val="28"/>
        </w:rPr>
      </w:pPr>
    </w:p>
    <w:p w14:paraId="7B6E143C" w14:textId="77777777" w:rsidR="000341C9" w:rsidRPr="002C37BB" w:rsidRDefault="000341C9" w:rsidP="002C37BB">
      <w:pPr>
        <w:ind w:firstLine="709"/>
        <w:contextualSpacing/>
        <w:jc w:val="both"/>
        <w:rPr>
          <w:sz w:val="28"/>
          <w:szCs w:val="28"/>
        </w:rPr>
      </w:pPr>
      <w:r w:rsidRPr="002C37BB">
        <w:rPr>
          <w:sz w:val="28"/>
          <w:szCs w:val="28"/>
        </w:rPr>
        <w:t>Таким образом рассуждая, мы приходим к выводу, что автор вводит читателя и себя самого в нужное настроение с самого начала текста – хотя написана повесть так, будто кажется, что автор рассказывает читателю бесхитростно о своей малой родине, почти все рассказы в линейной композиции, от начала до конца, без литературных уловок. Но это не значит, что их (уловок) нет.</w:t>
      </w:r>
    </w:p>
    <w:p w14:paraId="490B424C" w14:textId="77777777" w:rsidR="000341C9" w:rsidRPr="002C37BB" w:rsidRDefault="000341C9" w:rsidP="002C37BB">
      <w:pPr>
        <w:ind w:firstLine="709"/>
        <w:contextualSpacing/>
        <w:jc w:val="both"/>
        <w:rPr>
          <w:sz w:val="28"/>
          <w:szCs w:val="28"/>
        </w:rPr>
      </w:pPr>
      <w:r w:rsidRPr="002C37BB">
        <w:rPr>
          <w:sz w:val="28"/>
          <w:szCs w:val="28"/>
        </w:rPr>
        <w:t>Г. Сделайте выбор – какие доминанты произведения В. Астафьева «Последний поклон» вы будете описывать (количество доминант – по количеству студентов в этой команде). Подготовьте хорошее, подкрепленное доказательствами обоснование своего выбора.</w:t>
      </w:r>
    </w:p>
    <w:p w14:paraId="4FFB4B3B" w14:textId="77777777" w:rsidR="000341C9" w:rsidRPr="002C37BB" w:rsidRDefault="000341C9" w:rsidP="002C37BB">
      <w:pPr>
        <w:ind w:firstLine="709"/>
        <w:contextualSpacing/>
        <w:jc w:val="both"/>
        <w:rPr>
          <w:sz w:val="28"/>
          <w:szCs w:val="28"/>
        </w:rPr>
      </w:pPr>
      <w:r w:rsidRPr="002C37BB">
        <w:rPr>
          <w:sz w:val="28"/>
          <w:szCs w:val="28"/>
        </w:rPr>
        <w:t>Например: В. Астафьев в своих произведениях использует разветвленную образную систему русского языка – сравнения, метафоры, описания и т.д., таким образом, одной из доминант его языкового стиля является широкое использование метафор. Примерные тексты работы студентов следующие:</w:t>
      </w:r>
    </w:p>
    <w:p w14:paraId="7681E64E" w14:textId="77777777" w:rsidR="000341C9" w:rsidRPr="002C37BB" w:rsidRDefault="000341C9" w:rsidP="002C37BB">
      <w:pPr>
        <w:ind w:firstLine="709"/>
        <w:contextualSpacing/>
        <w:jc w:val="both"/>
        <w:rPr>
          <w:sz w:val="28"/>
          <w:szCs w:val="28"/>
        </w:rPr>
      </w:pPr>
      <w:r w:rsidRPr="002C37BB">
        <w:rPr>
          <w:sz w:val="28"/>
          <w:szCs w:val="28"/>
        </w:rPr>
        <w:t xml:space="preserve">1) Метафоры – моя доминанта в языке повести В. Астафьева «Последний поклон». Примеры метафор: зябкий огород, лоскутья капустного листа, обнаженные кусты, </w:t>
      </w:r>
      <w:proofErr w:type="spellStart"/>
      <w:r w:rsidRPr="002C37BB">
        <w:rPr>
          <w:sz w:val="28"/>
          <w:szCs w:val="28"/>
        </w:rPr>
        <w:t>прозористые</w:t>
      </w:r>
      <w:proofErr w:type="spellEnd"/>
      <w:r w:rsidRPr="002C37BB">
        <w:rPr>
          <w:sz w:val="28"/>
          <w:szCs w:val="28"/>
        </w:rPr>
        <w:t xml:space="preserve"> межи.</w:t>
      </w:r>
    </w:p>
    <w:p w14:paraId="706D304D" w14:textId="77777777" w:rsidR="000341C9" w:rsidRPr="002C37BB" w:rsidRDefault="000341C9" w:rsidP="002C37BB">
      <w:pPr>
        <w:ind w:firstLine="709"/>
        <w:contextualSpacing/>
        <w:jc w:val="both"/>
        <w:rPr>
          <w:sz w:val="28"/>
          <w:szCs w:val="28"/>
        </w:rPr>
      </w:pPr>
      <w:r w:rsidRPr="002C37BB">
        <w:rPr>
          <w:sz w:val="28"/>
          <w:szCs w:val="28"/>
        </w:rPr>
        <w:t xml:space="preserve">2) Диалектизмы и просторечные слова – моя доминанта в языке повести В. Астафьева «Последний поклон». Примеры: </w:t>
      </w:r>
      <w:proofErr w:type="spellStart"/>
      <w:r w:rsidRPr="002C37BB">
        <w:rPr>
          <w:sz w:val="28"/>
          <w:szCs w:val="28"/>
        </w:rPr>
        <w:t>стукоток</w:t>
      </w:r>
      <w:proofErr w:type="spellEnd"/>
      <w:r w:rsidRPr="002C37BB">
        <w:rPr>
          <w:sz w:val="28"/>
          <w:szCs w:val="28"/>
        </w:rPr>
        <w:t xml:space="preserve"> сечек, шмыгали из </w:t>
      </w:r>
      <w:proofErr w:type="spellStart"/>
      <w:r w:rsidRPr="002C37BB">
        <w:rPr>
          <w:sz w:val="28"/>
          <w:szCs w:val="28"/>
        </w:rPr>
        <w:t>потребиловки</w:t>
      </w:r>
      <w:proofErr w:type="spellEnd"/>
      <w:r w:rsidRPr="002C37BB">
        <w:rPr>
          <w:sz w:val="28"/>
          <w:szCs w:val="28"/>
        </w:rPr>
        <w:t xml:space="preserve">, под полушалками шкалики, покинутой </w:t>
      </w:r>
      <w:proofErr w:type="spellStart"/>
      <w:r w:rsidRPr="002C37BB">
        <w:rPr>
          <w:sz w:val="28"/>
          <w:szCs w:val="28"/>
        </w:rPr>
        <w:t>мангазины</w:t>
      </w:r>
      <w:proofErr w:type="spellEnd"/>
      <w:r w:rsidRPr="002C37BB">
        <w:rPr>
          <w:sz w:val="28"/>
          <w:szCs w:val="28"/>
        </w:rPr>
        <w:t>.</w:t>
      </w:r>
    </w:p>
    <w:p w14:paraId="27E2DE74" w14:textId="77777777" w:rsidR="000341C9" w:rsidRPr="002C37BB" w:rsidRDefault="000341C9" w:rsidP="002C37BB">
      <w:pPr>
        <w:ind w:firstLine="709"/>
        <w:contextualSpacing/>
        <w:jc w:val="both"/>
        <w:rPr>
          <w:sz w:val="28"/>
          <w:szCs w:val="28"/>
        </w:rPr>
      </w:pPr>
      <w:r w:rsidRPr="002C37BB">
        <w:rPr>
          <w:sz w:val="28"/>
          <w:szCs w:val="28"/>
        </w:rPr>
        <w:t xml:space="preserve">С этим заданием важно понимать, что студенты должны обосновывать, например, диалектизмы и просторечие специализированными словарями, лексическими, этимологическими, в данном случае фиксируется и развивается </w:t>
      </w:r>
      <w:r w:rsidRPr="002C37BB">
        <w:rPr>
          <w:sz w:val="28"/>
          <w:szCs w:val="28"/>
        </w:rPr>
        <w:lastRenderedPageBreak/>
        <w:t>информационная компетенция и умение делать лексико-</w:t>
      </w:r>
      <w:proofErr w:type="spellStart"/>
      <w:r w:rsidRPr="002C37BB">
        <w:rPr>
          <w:sz w:val="28"/>
          <w:szCs w:val="28"/>
        </w:rPr>
        <w:t>мемантический</w:t>
      </w:r>
      <w:proofErr w:type="spellEnd"/>
      <w:r w:rsidRPr="002C37BB">
        <w:rPr>
          <w:sz w:val="28"/>
          <w:szCs w:val="28"/>
        </w:rPr>
        <w:t xml:space="preserve"> анализ текста.</w:t>
      </w:r>
    </w:p>
    <w:p w14:paraId="457CD1F2" w14:textId="77777777" w:rsidR="000341C9" w:rsidRPr="002C37BB" w:rsidRDefault="000341C9" w:rsidP="002C37BB">
      <w:pPr>
        <w:ind w:firstLine="709"/>
        <w:contextualSpacing/>
        <w:jc w:val="both"/>
        <w:rPr>
          <w:sz w:val="28"/>
          <w:szCs w:val="28"/>
        </w:rPr>
      </w:pPr>
      <w:r w:rsidRPr="002C37BB">
        <w:rPr>
          <w:sz w:val="28"/>
          <w:szCs w:val="28"/>
        </w:rPr>
        <w:t>3) В раздел «Теоретическая информация» размещается список их нескольких авторов, который можно разделить на основную и дополнительную литературу:</w:t>
      </w:r>
    </w:p>
    <w:p w14:paraId="608F0788" w14:textId="77777777" w:rsidR="000341C9" w:rsidRPr="002C37BB" w:rsidRDefault="000341C9" w:rsidP="002C37BB">
      <w:pPr>
        <w:ind w:firstLine="709"/>
        <w:contextualSpacing/>
        <w:jc w:val="both"/>
        <w:rPr>
          <w:sz w:val="28"/>
          <w:szCs w:val="28"/>
        </w:rPr>
      </w:pPr>
      <w:r w:rsidRPr="002C37BB">
        <w:rPr>
          <w:sz w:val="28"/>
          <w:szCs w:val="28"/>
        </w:rPr>
        <w:t xml:space="preserve">Т.А. Демидова, Л.М. Гриценко «Методика комплексного описания </w:t>
      </w:r>
      <w:proofErr w:type="spellStart"/>
      <w:r w:rsidRPr="002C37BB">
        <w:rPr>
          <w:sz w:val="28"/>
          <w:szCs w:val="28"/>
        </w:rPr>
        <w:t>идиостиля</w:t>
      </w:r>
      <w:proofErr w:type="spellEnd"/>
      <w:r w:rsidRPr="002C37BB">
        <w:rPr>
          <w:sz w:val="28"/>
          <w:szCs w:val="28"/>
        </w:rPr>
        <w:t xml:space="preserve"> в аспекте теории образности»;</w:t>
      </w:r>
    </w:p>
    <w:p w14:paraId="6A20C558" w14:textId="77777777" w:rsidR="000341C9" w:rsidRPr="002C37BB" w:rsidRDefault="000341C9" w:rsidP="002C37BB">
      <w:pPr>
        <w:ind w:firstLine="709"/>
        <w:contextualSpacing/>
        <w:jc w:val="both"/>
        <w:rPr>
          <w:sz w:val="28"/>
          <w:szCs w:val="28"/>
        </w:rPr>
      </w:pPr>
      <w:r w:rsidRPr="002C37BB">
        <w:rPr>
          <w:sz w:val="28"/>
          <w:szCs w:val="28"/>
        </w:rPr>
        <w:t xml:space="preserve">Д. С. Лихачев. «Внутренний мир художественного произведения»; </w:t>
      </w:r>
    </w:p>
    <w:p w14:paraId="063FB21D" w14:textId="77777777" w:rsidR="000341C9" w:rsidRPr="002C37BB" w:rsidRDefault="000341C9" w:rsidP="002C37BB">
      <w:pPr>
        <w:ind w:firstLine="709"/>
        <w:contextualSpacing/>
        <w:jc w:val="both"/>
        <w:rPr>
          <w:sz w:val="28"/>
          <w:szCs w:val="28"/>
        </w:rPr>
      </w:pPr>
      <w:r w:rsidRPr="002C37BB">
        <w:rPr>
          <w:sz w:val="28"/>
          <w:szCs w:val="28"/>
        </w:rPr>
        <w:t>М. Л. Гаспаров. «Снова тучи надо мною...» Методика анализа;</w:t>
      </w:r>
    </w:p>
    <w:p w14:paraId="54A0C0A6" w14:textId="77777777" w:rsidR="000341C9" w:rsidRPr="002C37BB" w:rsidRDefault="000341C9" w:rsidP="002C37BB">
      <w:pPr>
        <w:ind w:firstLine="709"/>
        <w:contextualSpacing/>
        <w:jc w:val="both"/>
        <w:rPr>
          <w:sz w:val="28"/>
          <w:szCs w:val="28"/>
        </w:rPr>
      </w:pPr>
      <w:r w:rsidRPr="002C37BB">
        <w:rPr>
          <w:sz w:val="28"/>
          <w:szCs w:val="28"/>
        </w:rPr>
        <w:t>М. Л. Гаспаров. «Филология как нравственность»;</w:t>
      </w:r>
    </w:p>
    <w:p w14:paraId="360B9066" w14:textId="77777777" w:rsidR="000341C9" w:rsidRPr="002C37BB" w:rsidRDefault="000341C9" w:rsidP="002C37BB">
      <w:pPr>
        <w:ind w:firstLine="709"/>
        <w:contextualSpacing/>
        <w:jc w:val="both"/>
        <w:rPr>
          <w:sz w:val="28"/>
          <w:szCs w:val="28"/>
        </w:rPr>
      </w:pPr>
      <w:r w:rsidRPr="002C37BB">
        <w:rPr>
          <w:sz w:val="28"/>
          <w:szCs w:val="28"/>
        </w:rPr>
        <w:t>Р. О. Якобсон. «В поисках сущности языка»;</w:t>
      </w:r>
    </w:p>
    <w:p w14:paraId="74AF68B3" w14:textId="77777777" w:rsidR="000341C9" w:rsidRPr="002C37BB" w:rsidRDefault="000341C9" w:rsidP="002C37BB">
      <w:pPr>
        <w:ind w:firstLine="709"/>
        <w:contextualSpacing/>
        <w:jc w:val="both"/>
        <w:rPr>
          <w:sz w:val="28"/>
          <w:szCs w:val="28"/>
        </w:rPr>
      </w:pPr>
      <w:r w:rsidRPr="002C37BB">
        <w:rPr>
          <w:sz w:val="28"/>
          <w:szCs w:val="28"/>
        </w:rPr>
        <w:t>Р. О. Якобсон. «Лингвистика и поэтика»;</w:t>
      </w:r>
    </w:p>
    <w:p w14:paraId="08509E75" w14:textId="77777777" w:rsidR="000341C9" w:rsidRPr="002C37BB" w:rsidRDefault="000341C9" w:rsidP="002C37BB">
      <w:pPr>
        <w:ind w:firstLine="709"/>
        <w:contextualSpacing/>
        <w:jc w:val="both"/>
        <w:rPr>
          <w:sz w:val="28"/>
          <w:szCs w:val="28"/>
        </w:rPr>
      </w:pPr>
      <w:r w:rsidRPr="002C37BB">
        <w:rPr>
          <w:sz w:val="28"/>
          <w:szCs w:val="28"/>
        </w:rPr>
        <w:t>Ю. М. Лотман. «Анализ поэтического текста»;</w:t>
      </w:r>
    </w:p>
    <w:p w14:paraId="17DB92B2" w14:textId="77777777" w:rsidR="000341C9" w:rsidRPr="002C37BB" w:rsidRDefault="000341C9" w:rsidP="002C37BB">
      <w:pPr>
        <w:ind w:firstLine="709"/>
        <w:contextualSpacing/>
        <w:jc w:val="both"/>
        <w:rPr>
          <w:sz w:val="28"/>
          <w:szCs w:val="28"/>
        </w:rPr>
      </w:pPr>
      <w:r w:rsidRPr="002C37BB">
        <w:rPr>
          <w:sz w:val="28"/>
          <w:szCs w:val="28"/>
        </w:rPr>
        <w:t>М. М. Бахтин. «Проблема текста в лингвистике, филологии и других гуманитарных науках»;</w:t>
      </w:r>
    </w:p>
    <w:p w14:paraId="5D97863D" w14:textId="77777777" w:rsidR="000341C9" w:rsidRPr="002C37BB" w:rsidRDefault="000341C9" w:rsidP="002C37BB">
      <w:pPr>
        <w:ind w:firstLine="709"/>
        <w:contextualSpacing/>
        <w:jc w:val="both"/>
        <w:rPr>
          <w:sz w:val="28"/>
          <w:szCs w:val="28"/>
        </w:rPr>
      </w:pPr>
      <w:r w:rsidRPr="002C37BB">
        <w:rPr>
          <w:sz w:val="28"/>
          <w:szCs w:val="28"/>
        </w:rPr>
        <w:t>Ю. В. Манн. «Автор и повествование»;</w:t>
      </w:r>
    </w:p>
    <w:p w14:paraId="1905A841" w14:textId="77777777" w:rsidR="000341C9" w:rsidRPr="002C37BB" w:rsidRDefault="000341C9" w:rsidP="002C37BB">
      <w:pPr>
        <w:ind w:firstLine="709"/>
        <w:contextualSpacing/>
        <w:jc w:val="both"/>
        <w:rPr>
          <w:sz w:val="28"/>
          <w:szCs w:val="28"/>
        </w:rPr>
      </w:pPr>
      <w:r w:rsidRPr="002C37BB">
        <w:rPr>
          <w:sz w:val="28"/>
          <w:szCs w:val="28"/>
        </w:rPr>
        <w:t xml:space="preserve">Н. С. </w:t>
      </w:r>
      <w:proofErr w:type="spellStart"/>
      <w:r w:rsidRPr="002C37BB">
        <w:rPr>
          <w:sz w:val="28"/>
          <w:szCs w:val="28"/>
        </w:rPr>
        <w:t>Болотнова</w:t>
      </w:r>
      <w:proofErr w:type="spellEnd"/>
      <w:r w:rsidRPr="002C37BB">
        <w:rPr>
          <w:sz w:val="28"/>
          <w:szCs w:val="28"/>
        </w:rPr>
        <w:t xml:space="preserve"> «Филологический анализ текста»;</w:t>
      </w:r>
    </w:p>
    <w:p w14:paraId="09149424" w14:textId="77777777" w:rsidR="000341C9" w:rsidRPr="002C37BB" w:rsidRDefault="000341C9" w:rsidP="002C37BB">
      <w:pPr>
        <w:ind w:firstLine="709"/>
        <w:contextualSpacing/>
        <w:jc w:val="both"/>
        <w:rPr>
          <w:sz w:val="28"/>
          <w:szCs w:val="28"/>
        </w:rPr>
      </w:pPr>
      <w:r w:rsidRPr="002C37BB">
        <w:rPr>
          <w:sz w:val="28"/>
          <w:szCs w:val="28"/>
        </w:rPr>
        <w:t>В.П. Белянин «Основы психолингвистической диагностики» (Модели мира в литературе);</w:t>
      </w:r>
    </w:p>
    <w:p w14:paraId="7583EA56" w14:textId="77777777" w:rsidR="000341C9" w:rsidRPr="002C37BB" w:rsidRDefault="000341C9" w:rsidP="002C37BB">
      <w:pPr>
        <w:ind w:firstLine="709"/>
        <w:contextualSpacing/>
        <w:jc w:val="both"/>
        <w:rPr>
          <w:sz w:val="28"/>
          <w:szCs w:val="28"/>
        </w:rPr>
      </w:pPr>
      <w:r w:rsidRPr="002C37BB">
        <w:rPr>
          <w:sz w:val="28"/>
          <w:szCs w:val="28"/>
        </w:rPr>
        <w:t>Л.Г. Бабенко, Ю.В. Казарин «Лингвистический анализ художественного текста».</w:t>
      </w:r>
    </w:p>
    <w:p w14:paraId="60C1ED76" w14:textId="77777777" w:rsidR="000341C9" w:rsidRPr="002C37BB" w:rsidRDefault="000341C9" w:rsidP="002C37BB">
      <w:pPr>
        <w:ind w:firstLine="709"/>
        <w:contextualSpacing/>
        <w:jc w:val="both"/>
        <w:rPr>
          <w:sz w:val="28"/>
          <w:szCs w:val="28"/>
        </w:rPr>
      </w:pPr>
      <w:r w:rsidRPr="002C37BB">
        <w:rPr>
          <w:sz w:val="28"/>
          <w:szCs w:val="28"/>
        </w:rPr>
        <w:t xml:space="preserve">Раздел «Примеры» – в этот раздел постепенно добавляются примеры доминант в произведении писателя. </w:t>
      </w:r>
    </w:p>
    <w:p w14:paraId="0ABFAA67" w14:textId="77777777" w:rsidR="000341C9" w:rsidRPr="002C37BB" w:rsidRDefault="000341C9" w:rsidP="002C37BB">
      <w:pPr>
        <w:ind w:firstLine="709"/>
        <w:contextualSpacing/>
        <w:jc w:val="both"/>
        <w:rPr>
          <w:sz w:val="28"/>
          <w:szCs w:val="28"/>
        </w:rPr>
      </w:pPr>
      <w:r w:rsidRPr="002C37BB">
        <w:rPr>
          <w:sz w:val="28"/>
          <w:szCs w:val="28"/>
        </w:rPr>
        <w:t>Преподаватель имеет право самостоятельно выбирать литературные тексты и образцы для использования в процессе обучения. Однако, поскольку основная цель — развить у студентов навыки анализа произведений, научить их вдумчивому чтению и критическому мышлению, преподаватель определяет направление исследовательской работы студентов. Обучение студентов-филологов литературоведческому анализу требует системного подхода, включающего развитие ряда ключевых компетенций. Ниже мы приводим несколько примеров с заданиями для студентов, которые могут быть практическими в кейсе «Медленное чтение», с указаниями, какие конкретно литературоведческие компетенции они развивают.</w:t>
      </w:r>
    </w:p>
    <w:p w14:paraId="75F8DF6C" w14:textId="77777777" w:rsidR="000341C9" w:rsidRPr="002C37BB" w:rsidRDefault="000341C9" w:rsidP="002C37BB">
      <w:pPr>
        <w:ind w:firstLine="709"/>
        <w:contextualSpacing/>
        <w:jc w:val="both"/>
        <w:rPr>
          <w:sz w:val="28"/>
          <w:szCs w:val="28"/>
        </w:rPr>
      </w:pPr>
      <w:r w:rsidRPr="002C37BB">
        <w:rPr>
          <w:sz w:val="28"/>
          <w:szCs w:val="28"/>
        </w:rPr>
        <w:t>- В работе с языковыми средствами, в выявлении стилистических приемов, фонетических особенностей текста: лексико-семантический анализ текста.</w:t>
      </w:r>
    </w:p>
    <w:p w14:paraId="67A0204D" w14:textId="77777777" w:rsidR="000341C9" w:rsidRPr="002C37BB" w:rsidRDefault="000341C9" w:rsidP="002C37BB">
      <w:pPr>
        <w:ind w:firstLine="709"/>
        <w:contextualSpacing/>
        <w:jc w:val="both"/>
        <w:rPr>
          <w:sz w:val="28"/>
          <w:szCs w:val="28"/>
        </w:rPr>
      </w:pPr>
      <w:r w:rsidRPr="002C37BB">
        <w:rPr>
          <w:sz w:val="28"/>
          <w:szCs w:val="28"/>
        </w:rPr>
        <w:t xml:space="preserve">Задание: </w:t>
      </w:r>
    </w:p>
    <w:p w14:paraId="050423BC" w14:textId="77777777" w:rsidR="000341C9" w:rsidRPr="002C37BB" w:rsidRDefault="000341C9" w:rsidP="002C37BB">
      <w:pPr>
        <w:ind w:firstLine="709"/>
        <w:contextualSpacing/>
        <w:jc w:val="both"/>
        <w:rPr>
          <w:sz w:val="28"/>
          <w:szCs w:val="28"/>
        </w:rPr>
      </w:pPr>
      <w:r w:rsidRPr="002C37BB">
        <w:rPr>
          <w:sz w:val="28"/>
          <w:szCs w:val="28"/>
        </w:rPr>
        <w:t>Выделите ключевые слова и выражения, создающие атмосферу осени в отрывках «Осенние грусти и радости» и «Последний поклон». Определите их семантическую нагрузку.</w:t>
      </w:r>
    </w:p>
    <w:p w14:paraId="0ADB9D25" w14:textId="77777777" w:rsidR="000341C9" w:rsidRPr="002C37BB" w:rsidRDefault="000341C9" w:rsidP="002C37BB">
      <w:pPr>
        <w:ind w:firstLine="709"/>
        <w:contextualSpacing/>
        <w:jc w:val="both"/>
        <w:rPr>
          <w:sz w:val="28"/>
          <w:szCs w:val="28"/>
        </w:rPr>
      </w:pPr>
      <w:r w:rsidRPr="002C37BB">
        <w:rPr>
          <w:sz w:val="28"/>
          <w:szCs w:val="28"/>
        </w:rPr>
        <w:t>Ожидаемые результаты: а. развитие умения анализировать лексику художественного текста. б. Осознание роли звукового ряда в передаче настроения (например, преобладание «о» в «Осенних грустях и радостях»).</w:t>
      </w:r>
    </w:p>
    <w:p w14:paraId="2628509C" w14:textId="77777777" w:rsidR="000341C9" w:rsidRPr="002C37BB" w:rsidRDefault="000341C9" w:rsidP="002C37BB">
      <w:pPr>
        <w:ind w:firstLine="709"/>
        <w:contextualSpacing/>
        <w:jc w:val="both"/>
        <w:rPr>
          <w:sz w:val="28"/>
          <w:szCs w:val="28"/>
        </w:rPr>
      </w:pPr>
      <w:r w:rsidRPr="002C37BB">
        <w:rPr>
          <w:sz w:val="28"/>
          <w:szCs w:val="28"/>
        </w:rPr>
        <w:t xml:space="preserve"> - В поиске литературных аллюзий, реминисценций, связей с фольклором и другими произведениями: </w:t>
      </w:r>
      <w:proofErr w:type="spellStart"/>
      <w:r w:rsidRPr="002C37BB">
        <w:rPr>
          <w:sz w:val="28"/>
          <w:szCs w:val="28"/>
        </w:rPr>
        <w:t>интертекстуальный</w:t>
      </w:r>
      <w:proofErr w:type="spellEnd"/>
      <w:r w:rsidRPr="002C37BB">
        <w:rPr>
          <w:sz w:val="28"/>
          <w:szCs w:val="28"/>
        </w:rPr>
        <w:t xml:space="preserve"> анализ.</w:t>
      </w:r>
    </w:p>
    <w:p w14:paraId="73A9450A" w14:textId="77777777" w:rsidR="000341C9" w:rsidRPr="002C37BB" w:rsidRDefault="000341C9" w:rsidP="002C37BB">
      <w:pPr>
        <w:ind w:firstLine="709"/>
        <w:contextualSpacing/>
        <w:jc w:val="both"/>
        <w:rPr>
          <w:sz w:val="28"/>
          <w:szCs w:val="28"/>
        </w:rPr>
      </w:pPr>
      <w:r w:rsidRPr="002C37BB">
        <w:rPr>
          <w:sz w:val="28"/>
          <w:szCs w:val="28"/>
        </w:rPr>
        <w:lastRenderedPageBreak/>
        <w:t>Задание:</w:t>
      </w:r>
    </w:p>
    <w:p w14:paraId="3FCA7EB4" w14:textId="77777777" w:rsidR="000341C9" w:rsidRPr="002C37BB" w:rsidRDefault="000341C9" w:rsidP="002C37BB">
      <w:pPr>
        <w:ind w:firstLine="709"/>
        <w:contextualSpacing/>
        <w:jc w:val="both"/>
        <w:rPr>
          <w:sz w:val="28"/>
          <w:szCs w:val="28"/>
        </w:rPr>
      </w:pPr>
      <w:r w:rsidRPr="002C37BB">
        <w:rPr>
          <w:sz w:val="28"/>
          <w:szCs w:val="28"/>
        </w:rPr>
        <w:t>Найдите в текстах элементы фольклорного влияния (пословицы, поговорки, народные выражения). Как они помогают передать национальный колорит?</w:t>
      </w:r>
    </w:p>
    <w:p w14:paraId="566B92C9" w14:textId="77777777" w:rsidR="000341C9" w:rsidRPr="002C37BB" w:rsidRDefault="000341C9" w:rsidP="002C37BB">
      <w:pPr>
        <w:ind w:firstLine="709"/>
        <w:contextualSpacing/>
        <w:jc w:val="both"/>
        <w:rPr>
          <w:sz w:val="28"/>
          <w:szCs w:val="28"/>
        </w:rPr>
      </w:pPr>
      <w:r w:rsidRPr="002C37BB">
        <w:rPr>
          <w:sz w:val="28"/>
          <w:szCs w:val="28"/>
        </w:rPr>
        <w:t xml:space="preserve">Ожидаемые результаты: а. развитие навыков выявления </w:t>
      </w:r>
      <w:proofErr w:type="spellStart"/>
      <w:r w:rsidRPr="002C37BB">
        <w:rPr>
          <w:sz w:val="28"/>
          <w:szCs w:val="28"/>
        </w:rPr>
        <w:t>интертекстуальных</w:t>
      </w:r>
      <w:proofErr w:type="spellEnd"/>
      <w:r w:rsidRPr="002C37BB">
        <w:rPr>
          <w:sz w:val="28"/>
          <w:szCs w:val="28"/>
        </w:rPr>
        <w:t xml:space="preserve"> связей. б. Осознание влияния народной культуры на авторскую стилистику.</w:t>
      </w:r>
    </w:p>
    <w:p w14:paraId="77EB0939" w14:textId="77777777" w:rsidR="000341C9" w:rsidRPr="002C37BB" w:rsidRDefault="000341C9" w:rsidP="002C37BB">
      <w:pPr>
        <w:ind w:firstLine="709"/>
        <w:contextualSpacing/>
        <w:jc w:val="both"/>
        <w:rPr>
          <w:sz w:val="28"/>
          <w:szCs w:val="28"/>
        </w:rPr>
      </w:pPr>
      <w:r w:rsidRPr="002C37BB">
        <w:rPr>
          <w:sz w:val="28"/>
          <w:szCs w:val="28"/>
        </w:rPr>
        <w:t xml:space="preserve"> - Изучение авторской манеры письма, особенности повествования, роль деталей и образов способствует пониманию анализа литературного стиля и поэтики произведений.</w:t>
      </w:r>
    </w:p>
    <w:p w14:paraId="0ECDD89B" w14:textId="77777777" w:rsidR="000341C9" w:rsidRPr="002C37BB" w:rsidRDefault="000341C9" w:rsidP="002C37BB">
      <w:pPr>
        <w:ind w:firstLine="709"/>
        <w:contextualSpacing/>
        <w:jc w:val="both"/>
        <w:rPr>
          <w:sz w:val="28"/>
          <w:szCs w:val="28"/>
        </w:rPr>
      </w:pPr>
      <w:r w:rsidRPr="002C37BB">
        <w:rPr>
          <w:sz w:val="28"/>
          <w:szCs w:val="28"/>
        </w:rPr>
        <w:t xml:space="preserve">Задание: </w:t>
      </w:r>
    </w:p>
    <w:p w14:paraId="09FB6065" w14:textId="77777777" w:rsidR="000341C9" w:rsidRPr="002C37BB" w:rsidRDefault="000341C9" w:rsidP="002C37BB">
      <w:pPr>
        <w:ind w:firstLine="709"/>
        <w:contextualSpacing/>
        <w:jc w:val="both"/>
        <w:rPr>
          <w:sz w:val="28"/>
          <w:szCs w:val="28"/>
        </w:rPr>
      </w:pPr>
      <w:r w:rsidRPr="002C37BB">
        <w:rPr>
          <w:sz w:val="28"/>
          <w:szCs w:val="28"/>
        </w:rPr>
        <w:t>Какую доминанту вы увидели в тексте?</w:t>
      </w:r>
    </w:p>
    <w:p w14:paraId="0BADAB02" w14:textId="77777777" w:rsidR="000341C9" w:rsidRPr="002C37BB" w:rsidRDefault="000341C9" w:rsidP="002C37BB">
      <w:pPr>
        <w:ind w:firstLine="709"/>
        <w:contextualSpacing/>
        <w:jc w:val="both"/>
        <w:rPr>
          <w:sz w:val="28"/>
          <w:szCs w:val="28"/>
        </w:rPr>
      </w:pPr>
      <w:r w:rsidRPr="002C37BB">
        <w:rPr>
          <w:sz w:val="28"/>
          <w:szCs w:val="28"/>
        </w:rPr>
        <w:t>Ожидаемый результат: умение распознавать стиль художественного текста и тренировка внимательного чтения для определения повторяющихся образов, слов.</w:t>
      </w:r>
    </w:p>
    <w:p w14:paraId="20861491" w14:textId="77777777" w:rsidR="000341C9" w:rsidRPr="002C37BB" w:rsidRDefault="000341C9" w:rsidP="002C37BB">
      <w:pPr>
        <w:ind w:firstLine="709"/>
        <w:contextualSpacing/>
        <w:jc w:val="both"/>
        <w:rPr>
          <w:sz w:val="28"/>
          <w:szCs w:val="28"/>
        </w:rPr>
      </w:pPr>
      <w:r w:rsidRPr="002C37BB">
        <w:rPr>
          <w:sz w:val="28"/>
          <w:szCs w:val="28"/>
        </w:rPr>
        <w:t>- Анализ отображенных в тексте реалий, традиций, социального уклада помогает соотнести художественное произведение с историко-культурным контекстом.</w:t>
      </w:r>
    </w:p>
    <w:p w14:paraId="52CFB1ED" w14:textId="77777777" w:rsidR="000341C9" w:rsidRPr="002C37BB" w:rsidRDefault="000341C9" w:rsidP="002C37BB">
      <w:pPr>
        <w:ind w:firstLine="709"/>
        <w:contextualSpacing/>
        <w:jc w:val="both"/>
        <w:rPr>
          <w:sz w:val="28"/>
          <w:szCs w:val="28"/>
        </w:rPr>
      </w:pPr>
      <w:r w:rsidRPr="002C37BB">
        <w:rPr>
          <w:sz w:val="28"/>
          <w:szCs w:val="28"/>
        </w:rPr>
        <w:t>Задание:</w:t>
      </w:r>
    </w:p>
    <w:p w14:paraId="04E9B43B" w14:textId="77777777" w:rsidR="000341C9" w:rsidRPr="002C37BB" w:rsidRDefault="000341C9" w:rsidP="002C37BB">
      <w:pPr>
        <w:ind w:firstLine="709"/>
        <w:contextualSpacing/>
        <w:jc w:val="both"/>
        <w:rPr>
          <w:sz w:val="28"/>
          <w:szCs w:val="28"/>
        </w:rPr>
      </w:pPr>
      <w:r w:rsidRPr="002C37BB">
        <w:rPr>
          <w:sz w:val="28"/>
          <w:szCs w:val="28"/>
        </w:rPr>
        <w:t>Какой социальный уклад жизни отражен в текстах? Как описания деревенского быта помогают понять образное содержание произведений?</w:t>
      </w:r>
    </w:p>
    <w:p w14:paraId="14B3FAD3" w14:textId="77777777" w:rsidR="000341C9" w:rsidRPr="002C37BB" w:rsidRDefault="000341C9" w:rsidP="002C37BB">
      <w:pPr>
        <w:ind w:firstLine="709"/>
        <w:contextualSpacing/>
        <w:jc w:val="both"/>
        <w:rPr>
          <w:sz w:val="28"/>
          <w:szCs w:val="28"/>
        </w:rPr>
      </w:pPr>
      <w:r w:rsidRPr="002C37BB">
        <w:rPr>
          <w:sz w:val="28"/>
          <w:szCs w:val="28"/>
        </w:rPr>
        <w:t>Ожидаемые результаты: а. Развитие умений связывать литературный текст с историческими и культурными реалиями. б. Осознание роли реалистических деталей в художественном произведении.</w:t>
      </w:r>
    </w:p>
    <w:p w14:paraId="57AA3DC1" w14:textId="77777777" w:rsidR="000341C9" w:rsidRPr="002C37BB" w:rsidRDefault="000341C9" w:rsidP="002C37BB">
      <w:pPr>
        <w:ind w:firstLine="709"/>
        <w:contextualSpacing/>
        <w:jc w:val="both"/>
        <w:rPr>
          <w:sz w:val="28"/>
          <w:szCs w:val="28"/>
        </w:rPr>
      </w:pPr>
      <w:r w:rsidRPr="002C37BB">
        <w:rPr>
          <w:sz w:val="28"/>
          <w:szCs w:val="28"/>
        </w:rPr>
        <w:t>- Проведение сравнительного анализа способствует развитию навыка выявления различий и сходств между разными произведениями одного автора или одного жанра.</w:t>
      </w:r>
    </w:p>
    <w:p w14:paraId="390FEB6E" w14:textId="77777777" w:rsidR="000341C9" w:rsidRPr="002C37BB" w:rsidRDefault="000341C9" w:rsidP="002C37BB">
      <w:pPr>
        <w:ind w:firstLine="709"/>
        <w:contextualSpacing/>
        <w:jc w:val="both"/>
        <w:rPr>
          <w:sz w:val="28"/>
          <w:szCs w:val="28"/>
        </w:rPr>
      </w:pPr>
      <w:r w:rsidRPr="002C37BB">
        <w:rPr>
          <w:sz w:val="28"/>
          <w:szCs w:val="28"/>
        </w:rPr>
        <w:t>Задание:</w:t>
      </w:r>
    </w:p>
    <w:p w14:paraId="32C7BE64" w14:textId="77777777" w:rsidR="000341C9" w:rsidRPr="002C37BB" w:rsidRDefault="000341C9" w:rsidP="002C37BB">
      <w:pPr>
        <w:ind w:firstLine="709"/>
        <w:contextualSpacing/>
        <w:jc w:val="both"/>
        <w:rPr>
          <w:sz w:val="28"/>
          <w:szCs w:val="28"/>
        </w:rPr>
      </w:pPr>
      <w:r w:rsidRPr="002C37BB">
        <w:rPr>
          <w:sz w:val="28"/>
          <w:szCs w:val="28"/>
        </w:rPr>
        <w:t>Сравните описание огородов в текстах «Осенние печали и радости» и «Последний поклон». Чем отличаются эти изображения? Какое настроение они создают?</w:t>
      </w:r>
    </w:p>
    <w:p w14:paraId="33DFDD98" w14:textId="77777777" w:rsidR="000341C9" w:rsidRPr="002C37BB" w:rsidRDefault="000341C9" w:rsidP="002C37BB">
      <w:pPr>
        <w:ind w:firstLine="709"/>
        <w:contextualSpacing/>
        <w:jc w:val="both"/>
        <w:rPr>
          <w:sz w:val="28"/>
          <w:szCs w:val="28"/>
        </w:rPr>
      </w:pPr>
      <w:r w:rsidRPr="002C37BB">
        <w:rPr>
          <w:sz w:val="28"/>
          <w:szCs w:val="28"/>
        </w:rPr>
        <w:t>Ожидаемые результаты: а. Освоение методов сравнительного анализа художественных произведений. б. Развитие аналитического мышления, понимание авторской стратегии создания образа.</w:t>
      </w:r>
    </w:p>
    <w:p w14:paraId="2E44CCD6" w14:textId="77777777" w:rsidR="000341C9" w:rsidRPr="002C37BB" w:rsidRDefault="000341C9" w:rsidP="002C37BB">
      <w:pPr>
        <w:ind w:firstLine="709"/>
        <w:contextualSpacing/>
        <w:jc w:val="both"/>
        <w:rPr>
          <w:sz w:val="28"/>
          <w:szCs w:val="28"/>
        </w:rPr>
      </w:pPr>
      <w:r w:rsidRPr="002C37BB">
        <w:rPr>
          <w:sz w:val="28"/>
          <w:szCs w:val="28"/>
        </w:rPr>
        <w:t xml:space="preserve">- Более сложный анализ повествовательных стратегий, типов </w:t>
      </w:r>
      <w:proofErr w:type="spellStart"/>
      <w:r w:rsidRPr="002C37BB">
        <w:rPr>
          <w:sz w:val="28"/>
          <w:szCs w:val="28"/>
        </w:rPr>
        <w:t>наррации</w:t>
      </w:r>
      <w:proofErr w:type="spellEnd"/>
      <w:r w:rsidRPr="002C37BB">
        <w:rPr>
          <w:sz w:val="28"/>
          <w:szCs w:val="28"/>
        </w:rPr>
        <w:t xml:space="preserve">, </w:t>
      </w:r>
      <w:proofErr w:type="spellStart"/>
      <w:r w:rsidRPr="002C37BB">
        <w:rPr>
          <w:sz w:val="28"/>
          <w:szCs w:val="28"/>
        </w:rPr>
        <w:t>метаповествовательных</w:t>
      </w:r>
      <w:proofErr w:type="spellEnd"/>
      <w:r w:rsidRPr="002C37BB">
        <w:rPr>
          <w:sz w:val="28"/>
          <w:szCs w:val="28"/>
        </w:rPr>
        <w:t xml:space="preserve"> приемов ставит навык исследования композиции, авторской позиции, роли субъективного восприятия, который они будут применять в дальнейшем как молодые ученые.</w:t>
      </w:r>
    </w:p>
    <w:p w14:paraId="2073058F" w14:textId="77777777" w:rsidR="000341C9" w:rsidRPr="002C37BB" w:rsidRDefault="000341C9" w:rsidP="002C37BB">
      <w:pPr>
        <w:ind w:firstLine="709"/>
        <w:contextualSpacing/>
        <w:jc w:val="both"/>
        <w:rPr>
          <w:sz w:val="28"/>
          <w:szCs w:val="28"/>
        </w:rPr>
      </w:pPr>
      <w:r w:rsidRPr="002C37BB">
        <w:rPr>
          <w:sz w:val="28"/>
          <w:szCs w:val="28"/>
        </w:rPr>
        <w:t>Задание:</w:t>
      </w:r>
    </w:p>
    <w:p w14:paraId="77A9144A" w14:textId="77777777" w:rsidR="000341C9" w:rsidRPr="002C37BB" w:rsidRDefault="000341C9" w:rsidP="002C37BB">
      <w:pPr>
        <w:ind w:firstLine="709"/>
        <w:contextualSpacing/>
        <w:jc w:val="both"/>
        <w:rPr>
          <w:sz w:val="28"/>
          <w:szCs w:val="28"/>
        </w:rPr>
      </w:pPr>
      <w:r w:rsidRPr="002C37BB">
        <w:rPr>
          <w:sz w:val="28"/>
          <w:szCs w:val="28"/>
        </w:rPr>
        <w:t>Как построены описания в текстах? Какие приемы использует автор, чтобы создать эффект присутствия? Какова роль повествователя?</w:t>
      </w:r>
    </w:p>
    <w:p w14:paraId="2C7C56D1" w14:textId="77777777" w:rsidR="000341C9" w:rsidRPr="002C37BB" w:rsidRDefault="000341C9" w:rsidP="002C37BB">
      <w:pPr>
        <w:ind w:firstLine="709"/>
        <w:contextualSpacing/>
        <w:jc w:val="both"/>
        <w:rPr>
          <w:sz w:val="28"/>
          <w:szCs w:val="28"/>
        </w:rPr>
      </w:pPr>
      <w:r w:rsidRPr="002C37BB">
        <w:rPr>
          <w:sz w:val="28"/>
          <w:szCs w:val="28"/>
        </w:rPr>
        <w:t>Ожидаемые результаты: а. Понимание принципов организации художественного текста. б. Анализ авторской позиции и воздействия на читателя [57, 58, 60]</w:t>
      </w:r>
    </w:p>
    <w:p w14:paraId="391B5430" w14:textId="77777777" w:rsidR="000341C9" w:rsidRPr="002C37BB" w:rsidRDefault="000341C9" w:rsidP="002C37BB">
      <w:pPr>
        <w:ind w:firstLine="709"/>
        <w:contextualSpacing/>
        <w:jc w:val="both"/>
        <w:rPr>
          <w:sz w:val="28"/>
          <w:szCs w:val="28"/>
        </w:rPr>
      </w:pPr>
      <w:r w:rsidRPr="002C37BB">
        <w:rPr>
          <w:sz w:val="28"/>
          <w:szCs w:val="28"/>
        </w:rPr>
        <w:lastRenderedPageBreak/>
        <w:t>Название кейсов может быть разным, можно сделать углубленное изучение какого-либо жанра, а можно дать широкое название, как «Доминанты в творчестве писателя». Очевидно, что широкая тематика кейсов удобна при большом количестве студентов в группе, ведь обязательное условие – каждый привносит в общее исследование что-то свое, нельзя копировать информацию друг у друга и нельзя копировать ее из источников, не используя цитирования, потому что умение сжато пересказывать большой объем информации входит в литературоведческие компетенции.</w:t>
      </w:r>
    </w:p>
    <w:p w14:paraId="68797B1E" w14:textId="77777777" w:rsidR="000341C9" w:rsidRPr="002C37BB" w:rsidRDefault="000341C9" w:rsidP="002C37BB">
      <w:pPr>
        <w:ind w:firstLine="709"/>
        <w:contextualSpacing/>
        <w:jc w:val="both"/>
        <w:rPr>
          <w:sz w:val="28"/>
          <w:szCs w:val="28"/>
        </w:rPr>
      </w:pPr>
      <w:r w:rsidRPr="002C37BB">
        <w:rPr>
          <w:sz w:val="28"/>
          <w:szCs w:val="28"/>
        </w:rPr>
        <w:t xml:space="preserve">В процессе использования методики литературных кейсов в сочетании с веб-сервисом </w:t>
      </w:r>
      <w:proofErr w:type="spellStart"/>
      <w:r w:rsidRPr="002C37BB">
        <w:rPr>
          <w:sz w:val="28"/>
          <w:szCs w:val="28"/>
        </w:rPr>
        <w:t>Trello</w:t>
      </w:r>
      <w:proofErr w:type="spellEnd"/>
      <w:r w:rsidRPr="002C37BB">
        <w:rPr>
          <w:sz w:val="28"/>
          <w:szCs w:val="28"/>
        </w:rPr>
        <w:t xml:space="preserve"> могут возникнуть организационные сложности, которые можно преодолеть с помощью определённых мер.</w:t>
      </w:r>
    </w:p>
    <w:p w14:paraId="17752B42" w14:textId="77777777" w:rsidR="000341C9" w:rsidRPr="002C37BB" w:rsidRDefault="000341C9" w:rsidP="002C37BB">
      <w:pPr>
        <w:ind w:firstLine="709"/>
        <w:contextualSpacing/>
        <w:jc w:val="both"/>
        <w:rPr>
          <w:sz w:val="28"/>
          <w:szCs w:val="28"/>
        </w:rPr>
      </w:pPr>
      <w:r w:rsidRPr="002C37BB">
        <w:rPr>
          <w:sz w:val="28"/>
          <w:szCs w:val="28"/>
        </w:rPr>
        <w:t>Организация коммуникации между преподавателем и студентами. Необходимо установить чёткие правила по количеству символов в работах студентов и обязательно указывать в названии документа ФИО студента, курс и кейс. При необходимости можно сделать коммуникацию конфиденциальной или ограничить доступ к ней определённым лицам.</w:t>
      </w:r>
    </w:p>
    <w:p w14:paraId="05093209" w14:textId="77777777" w:rsidR="000341C9" w:rsidRPr="002C37BB" w:rsidRDefault="000341C9" w:rsidP="002C37BB">
      <w:pPr>
        <w:ind w:firstLine="709"/>
        <w:contextualSpacing/>
        <w:jc w:val="both"/>
        <w:rPr>
          <w:sz w:val="28"/>
          <w:szCs w:val="28"/>
        </w:rPr>
      </w:pPr>
      <w:r w:rsidRPr="002C37BB">
        <w:rPr>
          <w:sz w:val="28"/>
          <w:szCs w:val="28"/>
        </w:rPr>
        <w:t xml:space="preserve">Соблюдение сроков и активность студентов на доске </w:t>
      </w:r>
      <w:proofErr w:type="spellStart"/>
      <w:r w:rsidRPr="002C37BB">
        <w:rPr>
          <w:sz w:val="28"/>
          <w:szCs w:val="28"/>
        </w:rPr>
        <w:t>Trello</w:t>
      </w:r>
      <w:proofErr w:type="spellEnd"/>
      <w:r w:rsidRPr="002C37BB">
        <w:rPr>
          <w:sz w:val="28"/>
          <w:szCs w:val="28"/>
        </w:rPr>
        <w:t xml:space="preserve">. Обучение по этой методике развивает у студентов навыки самоорганизации. Важно регулярно просматривать доску </w:t>
      </w:r>
      <w:proofErr w:type="spellStart"/>
      <w:r w:rsidRPr="002C37BB">
        <w:rPr>
          <w:sz w:val="28"/>
          <w:szCs w:val="28"/>
        </w:rPr>
        <w:t>Trello</w:t>
      </w:r>
      <w:proofErr w:type="spellEnd"/>
      <w:r w:rsidRPr="002C37BB">
        <w:rPr>
          <w:sz w:val="28"/>
          <w:szCs w:val="28"/>
        </w:rPr>
        <w:t xml:space="preserve"> в конце или в начале занятий, чтобы отслеживать изменения и понимать, как продвигается работа над кейсом. Студенты должны ежедневно работать над </w:t>
      </w:r>
      <w:proofErr w:type="spellStart"/>
      <w:r w:rsidRPr="002C37BB">
        <w:rPr>
          <w:sz w:val="28"/>
          <w:szCs w:val="28"/>
        </w:rPr>
        <w:t>Trello</w:t>
      </w:r>
      <w:proofErr w:type="spellEnd"/>
      <w:r w:rsidRPr="002C37BB">
        <w:rPr>
          <w:sz w:val="28"/>
          <w:szCs w:val="28"/>
        </w:rPr>
        <w:t xml:space="preserve"> вместе.</w:t>
      </w:r>
    </w:p>
    <w:p w14:paraId="4CD13971" w14:textId="77777777" w:rsidR="000341C9" w:rsidRPr="002C37BB" w:rsidRDefault="000341C9" w:rsidP="002C37BB">
      <w:pPr>
        <w:ind w:firstLine="709"/>
        <w:contextualSpacing/>
        <w:jc w:val="both"/>
        <w:rPr>
          <w:sz w:val="28"/>
          <w:szCs w:val="28"/>
        </w:rPr>
      </w:pPr>
      <w:r w:rsidRPr="002C37BB">
        <w:rPr>
          <w:sz w:val="28"/>
          <w:szCs w:val="28"/>
        </w:rPr>
        <w:t>Подготовка конспектов. Если студенты говорят, что читают материал для выполнения задания, можно попросить их сделать краткие записи по заданной теме. Конспекты пригодятся при подготовке к контрольным работам или экзаменам.</w:t>
      </w:r>
    </w:p>
    <w:p w14:paraId="11958A68" w14:textId="609EB7C1" w:rsidR="000341C9" w:rsidRPr="002C37BB" w:rsidRDefault="000341C9" w:rsidP="002C37BB">
      <w:pPr>
        <w:ind w:firstLine="709"/>
        <w:contextualSpacing/>
        <w:jc w:val="both"/>
        <w:rPr>
          <w:sz w:val="28"/>
          <w:szCs w:val="28"/>
        </w:rPr>
      </w:pPr>
      <w:r w:rsidRPr="002C37BB">
        <w:rPr>
          <w:sz w:val="28"/>
          <w:szCs w:val="28"/>
        </w:rPr>
        <w:t xml:space="preserve">Развитие креативности. Важно использовать творческий подход, но в отношении доски </w:t>
      </w:r>
      <w:proofErr w:type="spellStart"/>
      <w:r w:rsidRPr="002C37BB">
        <w:rPr>
          <w:sz w:val="28"/>
          <w:szCs w:val="28"/>
        </w:rPr>
        <w:t>Trello</w:t>
      </w:r>
      <w:proofErr w:type="spellEnd"/>
      <w:r w:rsidRPr="002C37BB">
        <w:rPr>
          <w:sz w:val="28"/>
          <w:szCs w:val="28"/>
        </w:rPr>
        <w:t xml:space="preserve"> следует придерживаться принципа «чем проще, тем лучше». Можно выкладывать рисунки в виде фотографий, если это удобно. Главное </w:t>
      </w:r>
      <w:r w:rsidR="00AA7247">
        <w:rPr>
          <w:sz w:val="28"/>
          <w:szCs w:val="28"/>
        </w:rPr>
        <w:t xml:space="preserve">– </w:t>
      </w:r>
      <w:r w:rsidRPr="002C37BB">
        <w:rPr>
          <w:sz w:val="28"/>
          <w:szCs w:val="28"/>
        </w:rPr>
        <w:t>чтобы это работало на результат.</w:t>
      </w:r>
    </w:p>
    <w:p w14:paraId="30EB6FE7" w14:textId="77777777" w:rsidR="000341C9" w:rsidRPr="002C37BB" w:rsidRDefault="000341C9" w:rsidP="002C37BB">
      <w:pPr>
        <w:ind w:firstLine="709"/>
        <w:contextualSpacing/>
        <w:jc w:val="both"/>
        <w:rPr>
          <w:sz w:val="28"/>
          <w:szCs w:val="28"/>
        </w:rPr>
      </w:pPr>
      <w:r w:rsidRPr="002C37BB">
        <w:rPr>
          <w:sz w:val="28"/>
          <w:szCs w:val="28"/>
        </w:rPr>
        <w:t xml:space="preserve">Анализ проделанной работы. После сдачи задания на </w:t>
      </w:r>
      <w:proofErr w:type="spellStart"/>
      <w:r w:rsidRPr="002C37BB">
        <w:rPr>
          <w:sz w:val="28"/>
          <w:szCs w:val="28"/>
        </w:rPr>
        <w:t>Trello</w:t>
      </w:r>
      <w:proofErr w:type="spellEnd"/>
      <w:r w:rsidRPr="002C37BB">
        <w:rPr>
          <w:sz w:val="28"/>
          <w:szCs w:val="28"/>
        </w:rPr>
        <w:t xml:space="preserve"> полезно обсудить, как команды справились со своими задачами и насколько успешно. Анализ проделанной работы и ошибок делает обучение более эффективным.</w:t>
      </w:r>
    </w:p>
    <w:p w14:paraId="5330CCA1" w14:textId="77777777" w:rsidR="000341C9" w:rsidRPr="002C37BB" w:rsidRDefault="000341C9" w:rsidP="002C37BB">
      <w:pPr>
        <w:ind w:firstLine="709"/>
        <w:contextualSpacing/>
        <w:jc w:val="both"/>
        <w:rPr>
          <w:sz w:val="28"/>
          <w:szCs w:val="28"/>
        </w:rPr>
      </w:pPr>
      <w:r w:rsidRPr="002C37BB">
        <w:rPr>
          <w:sz w:val="28"/>
          <w:szCs w:val="28"/>
        </w:rPr>
        <w:t xml:space="preserve">Справедливость. После сдачи задания на </w:t>
      </w:r>
      <w:proofErr w:type="spellStart"/>
      <w:r w:rsidRPr="002C37BB">
        <w:rPr>
          <w:sz w:val="28"/>
          <w:szCs w:val="28"/>
        </w:rPr>
        <w:t>Trello</w:t>
      </w:r>
      <w:proofErr w:type="spellEnd"/>
      <w:r w:rsidRPr="002C37BB">
        <w:rPr>
          <w:sz w:val="28"/>
          <w:szCs w:val="28"/>
        </w:rPr>
        <w:t xml:space="preserve"> по какой-то большой теме всем студентам группы становятся доступны домашние задания и примеры анализа текстов. Это может показаться несправедливым, но это позволяет студентам использовать наработки и конспекты более усидчивых товарищей. Прозрачность исключает плагиат, потому что видно, кто из студентов первым пришёл к тому или иному выводу.</w:t>
      </w:r>
    </w:p>
    <w:p w14:paraId="122722EB" w14:textId="77777777" w:rsidR="000341C9" w:rsidRPr="002C37BB" w:rsidRDefault="000341C9" w:rsidP="002C37BB">
      <w:pPr>
        <w:ind w:firstLine="709"/>
        <w:contextualSpacing/>
        <w:jc w:val="both"/>
        <w:rPr>
          <w:sz w:val="28"/>
          <w:szCs w:val="28"/>
        </w:rPr>
      </w:pPr>
      <w:r w:rsidRPr="002C37BB">
        <w:rPr>
          <w:sz w:val="28"/>
          <w:szCs w:val="28"/>
        </w:rPr>
        <w:t>Понимание задачи. В разделе «Примеры» необходимо предоставить как можно больше примеров выполнения такого задания. В первом разделе «Учебная задача» необходимо подробно описать, что именно в итоге ждёт от студентов преподаватель.</w:t>
      </w:r>
    </w:p>
    <w:p w14:paraId="02735077" w14:textId="77777777" w:rsidR="000341C9" w:rsidRPr="002C37BB" w:rsidRDefault="000341C9" w:rsidP="002C37BB">
      <w:pPr>
        <w:ind w:firstLine="709"/>
        <w:contextualSpacing/>
        <w:jc w:val="both"/>
        <w:rPr>
          <w:sz w:val="28"/>
          <w:szCs w:val="28"/>
        </w:rPr>
      </w:pPr>
      <w:r w:rsidRPr="002C37BB">
        <w:rPr>
          <w:sz w:val="28"/>
          <w:szCs w:val="28"/>
        </w:rPr>
        <w:t xml:space="preserve">Обратная связь. Когда студент выполняет работу самостоятельно, а группа студентов прилагает усилия для эффективной и слаженной работы, необходимо хотя бы в краткой форме сообщить об этом преподавателю. </w:t>
      </w:r>
      <w:r w:rsidRPr="002C37BB">
        <w:rPr>
          <w:sz w:val="28"/>
          <w:szCs w:val="28"/>
        </w:rPr>
        <w:lastRenderedPageBreak/>
        <w:t>Недостаточно просто поставить хорошую оценку за выполненную работу, иначе коммуникация не установится.</w:t>
      </w:r>
    </w:p>
    <w:p w14:paraId="1CE29676" w14:textId="2D32F733" w:rsidR="000341C9" w:rsidRPr="002C37BB" w:rsidRDefault="000341C9" w:rsidP="002C37BB">
      <w:pPr>
        <w:ind w:firstLine="709"/>
        <w:contextualSpacing/>
        <w:jc w:val="both"/>
        <w:rPr>
          <w:sz w:val="28"/>
          <w:szCs w:val="28"/>
        </w:rPr>
      </w:pPr>
      <w:r w:rsidRPr="002C37BB">
        <w:rPr>
          <w:sz w:val="28"/>
          <w:szCs w:val="28"/>
        </w:rPr>
        <w:t xml:space="preserve">Методика литературных кейсов в сочетании с веб-сервисом </w:t>
      </w:r>
      <w:proofErr w:type="spellStart"/>
      <w:r w:rsidRPr="002C37BB">
        <w:rPr>
          <w:sz w:val="28"/>
          <w:szCs w:val="28"/>
        </w:rPr>
        <w:t>Trello</w:t>
      </w:r>
      <w:proofErr w:type="spellEnd"/>
      <w:r w:rsidRPr="002C37BB">
        <w:rPr>
          <w:sz w:val="28"/>
          <w:szCs w:val="28"/>
        </w:rPr>
        <w:t xml:space="preserve"> отличается от традиционной системы «лекция </w:t>
      </w:r>
      <w:r w:rsidR="00AA7247">
        <w:rPr>
          <w:sz w:val="28"/>
          <w:szCs w:val="28"/>
        </w:rPr>
        <w:t xml:space="preserve">– </w:t>
      </w:r>
      <w:r w:rsidRPr="002C37BB">
        <w:rPr>
          <w:sz w:val="28"/>
          <w:szCs w:val="28"/>
        </w:rPr>
        <w:t xml:space="preserve">семинар </w:t>
      </w:r>
      <w:r w:rsidR="00AA7247">
        <w:rPr>
          <w:sz w:val="28"/>
          <w:szCs w:val="28"/>
        </w:rPr>
        <w:t xml:space="preserve">– </w:t>
      </w:r>
      <w:r w:rsidRPr="002C37BB">
        <w:rPr>
          <w:sz w:val="28"/>
          <w:szCs w:val="28"/>
        </w:rPr>
        <w:t>самостоятельная работа» следующим образом:</w:t>
      </w:r>
    </w:p>
    <w:p w14:paraId="3BB2ED4F" w14:textId="49E1C896" w:rsidR="000341C9" w:rsidRPr="002C37BB" w:rsidRDefault="000341C9" w:rsidP="002C37BB">
      <w:pPr>
        <w:ind w:firstLine="709"/>
        <w:contextualSpacing/>
        <w:jc w:val="both"/>
        <w:rPr>
          <w:sz w:val="28"/>
          <w:szCs w:val="28"/>
        </w:rPr>
      </w:pPr>
      <w:r w:rsidRPr="002C37BB">
        <w:rPr>
          <w:sz w:val="28"/>
          <w:szCs w:val="28"/>
        </w:rPr>
        <w:t> Образовательный процесс не останавливается из-за локдаунов и перехода на онлайн-формат обучения.</w:t>
      </w:r>
      <w:r w:rsidRPr="002C37BB">
        <w:rPr>
          <w:sz w:val="28"/>
          <w:szCs w:val="28"/>
        </w:rPr>
        <w:br/>
      </w:r>
      <w:r w:rsidRPr="002C37BB">
        <w:rPr>
          <w:sz w:val="28"/>
          <w:szCs w:val="28"/>
        </w:rPr>
        <w:tab/>
        <w:t> У студентов становится больше самостоятельной работы.</w:t>
      </w:r>
      <w:r w:rsidRPr="002C37BB">
        <w:rPr>
          <w:sz w:val="28"/>
          <w:szCs w:val="28"/>
        </w:rPr>
        <w:br/>
      </w:r>
      <w:r w:rsidRPr="002C37BB">
        <w:rPr>
          <w:sz w:val="28"/>
          <w:szCs w:val="28"/>
        </w:rPr>
        <w:tab/>
        <w:t> Преподаватель может подбирать учебные задачи кейсов под цели и задачи курса и формировать команды, учитывая академическую успеваемость и личные качества студентов.</w:t>
      </w:r>
      <w:r w:rsidRPr="002C37BB">
        <w:rPr>
          <w:sz w:val="28"/>
          <w:szCs w:val="28"/>
        </w:rPr>
        <w:br/>
      </w:r>
      <w:r w:rsidRPr="002C37BB">
        <w:rPr>
          <w:sz w:val="28"/>
          <w:szCs w:val="28"/>
        </w:rPr>
        <w:tab/>
        <w:t xml:space="preserve"> Система «лекция </w:t>
      </w:r>
      <w:r w:rsidR="00AA7247">
        <w:rPr>
          <w:sz w:val="28"/>
          <w:szCs w:val="28"/>
        </w:rPr>
        <w:t xml:space="preserve">– </w:t>
      </w:r>
      <w:r w:rsidRPr="002C37BB">
        <w:rPr>
          <w:sz w:val="28"/>
          <w:szCs w:val="28"/>
        </w:rPr>
        <w:t xml:space="preserve"> семинар </w:t>
      </w:r>
      <w:r w:rsidR="00AA7247">
        <w:rPr>
          <w:sz w:val="28"/>
          <w:szCs w:val="28"/>
        </w:rPr>
        <w:t xml:space="preserve"> – </w:t>
      </w:r>
      <w:r w:rsidRPr="002C37BB">
        <w:rPr>
          <w:sz w:val="28"/>
          <w:szCs w:val="28"/>
        </w:rPr>
        <w:t>самостоятельная работа» подразумевает ответственность студента за свою академическую успеваемость и индивидуальную работу. Командная работа над кейсами стимулирует сотрудничество и совместную работу.</w:t>
      </w:r>
    </w:p>
    <w:p w14:paraId="5A46C245" w14:textId="77777777" w:rsidR="000341C9" w:rsidRPr="002C37BB" w:rsidRDefault="000341C9" w:rsidP="002C37BB">
      <w:pPr>
        <w:ind w:firstLine="709"/>
        <w:contextualSpacing/>
        <w:jc w:val="both"/>
        <w:rPr>
          <w:sz w:val="28"/>
          <w:szCs w:val="28"/>
        </w:rPr>
      </w:pPr>
      <w:r w:rsidRPr="002C37BB">
        <w:rPr>
          <w:sz w:val="28"/>
          <w:szCs w:val="28"/>
        </w:rPr>
        <w:t>Также следует обратить внимание на возможность интеграции.</w:t>
      </w:r>
    </w:p>
    <w:p w14:paraId="6797B159" w14:textId="77777777" w:rsidR="000341C9" w:rsidRPr="002C37BB" w:rsidRDefault="000341C9" w:rsidP="002C37BB">
      <w:pPr>
        <w:ind w:firstLine="709"/>
        <w:contextualSpacing/>
        <w:jc w:val="both"/>
        <w:rPr>
          <w:sz w:val="28"/>
          <w:szCs w:val="28"/>
        </w:rPr>
      </w:pPr>
      <w:r w:rsidRPr="002C37BB">
        <w:rPr>
          <w:sz w:val="28"/>
          <w:szCs w:val="28"/>
        </w:rPr>
        <w:t>В итоге исследования мы получили следующие результаты:</w:t>
      </w:r>
    </w:p>
    <w:p w14:paraId="417B8CD5" w14:textId="77777777" w:rsidR="000341C9" w:rsidRPr="002C37BB" w:rsidRDefault="000341C9" w:rsidP="002C37BB">
      <w:pPr>
        <w:ind w:firstLine="709"/>
        <w:contextualSpacing/>
        <w:jc w:val="both"/>
        <w:rPr>
          <w:sz w:val="28"/>
          <w:szCs w:val="28"/>
        </w:rPr>
      </w:pPr>
      <w:r w:rsidRPr="002C37BB">
        <w:rPr>
          <w:sz w:val="28"/>
          <w:szCs w:val="28"/>
        </w:rPr>
        <w:t xml:space="preserve">Была обоснована возможность применения </w:t>
      </w:r>
      <w:proofErr w:type="spellStart"/>
      <w:r w:rsidRPr="002C37BB">
        <w:rPr>
          <w:sz w:val="28"/>
          <w:szCs w:val="28"/>
        </w:rPr>
        <w:t>Trello</w:t>
      </w:r>
      <w:proofErr w:type="spellEnd"/>
      <w:r w:rsidRPr="002C37BB">
        <w:rPr>
          <w:sz w:val="28"/>
          <w:szCs w:val="28"/>
        </w:rPr>
        <w:t xml:space="preserve"> в процессе преподавания литературы. Этот инструмент помогает структурировать процесс анализа литературных произведений, улучшает взаимодействие студентов и облегчает контроль со стороны преподавателя.</w:t>
      </w:r>
    </w:p>
    <w:p w14:paraId="3BD697A1" w14:textId="77777777" w:rsidR="000341C9" w:rsidRPr="002C37BB" w:rsidRDefault="000341C9" w:rsidP="002C37BB">
      <w:pPr>
        <w:ind w:firstLine="709"/>
        <w:contextualSpacing/>
        <w:jc w:val="both"/>
        <w:rPr>
          <w:sz w:val="28"/>
          <w:szCs w:val="28"/>
        </w:rPr>
      </w:pPr>
      <w:r w:rsidRPr="002C37BB">
        <w:rPr>
          <w:sz w:val="28"/>
          <w:szCs w:val="28"/>
        </w:rPr>
        <w:t>Был определен ряд компетенций, которые формируются в процессе анализа художественных текстов.</w:t>
      </w:r>
    </w:p>
    <w:p w14:paraId="3283C392" w14:textId="77777777" w:rsidR="000341C9" w:rsidRPr="002C37BB" w:rsidRDefault="000341C9" w:rsidP="002C37BB">
      <w:pPr>
        <w:ind w:firstLine="709"/>
        <w:contextualSpacing/>
        <w:jc w:val="both"/>
        <w:rPr>
          <w:sz w:val="28"/>
          <w:szCs w:val="28"/>
        </w:rPr>
      </w:pPr>
      <w:r w:rsidRPr="002C37BB">
        <w:rPr>
          <w:sz w:val="28"/>
          <w:szCs w:val="28"/>
        </w:rPr>
        <w:t xml:space="preserve">Была разработана методика групповой работы в </w:t>
      </w:r>
      <w:proofErr w:type="spellStart"/>
      <w:r w:rsidRPr="002C37BB">
        <w:rPr>
          <w:sz w:val="28"/>
          <w:szCs w:val="28"/>
        </w:rPr>
        <w:t>Trello</w:t>
      </w:r>
      <w:proofErr w:type="spellEnd"/>
      <w:r w:rsidRPr="002C37BB">
        <w:rPr>
          <w:sz w:val="28"/>
          <w:szCs w:val="28"/>
        </w:rPr>
        <w:t>. Студенты распределяют задачи, изучают теоретические материалы, проводят сравнительный анализ текстов и обсуждают результаты в команде.</w:t>
      </w:r>
    </w:p>
    <w:p w14:paraId="03F287D7" w14:textId="77777777" w:rsidR="000341C9" w:rsidRPr="002C37BB" w:rsidRDefault="000341C9" w:rsidP="002C37BB">
      <w:pPr>
        <w:ind w:firstLine="709"/>
        <w:contextualSpacing/>
        <w:jc w:val="both"/>
        <w:rPr>
          <w:sz w:val="28"/>
          <w:szCs w:val="28"/>
        </w:rPr>
      </w:pPr>
      <w:r w:rsidRPr="002C37BB">
        <w:rPr>
          <w:sz w:val="28"/>
          <w:szCs w:val="28"/>
        </w:rPr>
        <w:t>Была выявлена высокая эффективность предложенной методики. Результаты опытного обучения показали, что студенты лучше усваивают материал, становятся более самостоятельными в анализе текстов, развивают исследовательские навыки и критическое мышление.</w:t>
      </w:r>
    </w:p>
    <w:p w14:paraId="0A5207BE" w14:textId="77777777" w:rsidR="000341C9" w:rsidRPr="002C37BB" w:rsidRDefault="000341C9" w:rsidP="002C37BB">
      <w:pPr>
        <w:ind w:firstLine="709"/>
        <w:contextualSpacing/>
        <w:jc w:val="both"/>
        <w:rPr>
          <w:sz w:val="28"/>
          <w:szCs w:val="28"/>
        </w:rPr>
      </w:pPr>
      <w:r w:rsidRPr="002C37BB">
        <w:rPr>
          <w:sz w:val="28"/>
          <w:szCs w:val="28"/>
        </w:rPr>
        <w:t>Методика литературных кейсов помогает преподавателю видеть в действии сразу всю группу студентов, понимать, кто вкладывается в учебный процесс, кто нет, и, что очень важно, есть студенты, которые хорошо сдают письменные работы, но не активны во время устных ответов – возможна индивидуальная коммуникация таких студентов с преподавателем, что важно при личностном подходе к обучению.</w:t>
      </w:r>
    </w:p>
    <w:p w14:paraId="07FFC630" w14:textId="77777777" w:rsidR="000341C9" w:rsidRPr="002C37BB" w:rsidRDefault="000341C9" w:rsidP="002C37BB">
      <w:pPr>
        <w:ind w:firstLine="709"/>
        <w:contextualSpacing/>
        <w:jc w:val="both"/>
        <w:rPr>
          <w:sz w:val="28"/>
          <w:szCs w:val="28"/>
        </w:rPr>
      </w:pPr>
      <w:r w:rsidRPr="002C37BB">
        <w:rPr>
          <w:sz w:val="28"/>
          <w:szCs w:val="28"/>
        </w:rPr>
        <w:t xml:space="preserve">В то же время отпадает необходимость в торможении образовательного процесса ради проверки, вызубрили ли студенты материал. Для каждого кейса есть список вопросов, которые в дальнейшем могут стать основой для экзаменов или тестов, а так как доступ к доске </w:t>
      </w:r>
      <w:proofErr w:type="spellStart"/>
      <w:r w:rsidRPr="002C37BB">
        <w:rPr>
          <w:sz w:val="28"/>
          <w:szCs w:val="28"/>
        </w:rPr>
        <w:t>Trello</w:t>
      </w:r>
      <w:proofErr w:type="spellEnd"/>
      <w:r w:rsidRPr="002C37BB">
        <w:rPr>
          <w:sz w:val="28"/>
          <w:szCs w:val="28"/>
        </w:rPr>
        <w:t xml:space="preserve"> есть у всех, то у всей группы накапливается база для заучивания ответов. Тем студентам, которых преподаватель отмечает как неактивных и устно, и письменно, можно дать решить соседний кейс либо дать другие задания – либо просто снизить балл за неуспеваемость. Также важен объем для сдачи кейса: преподаватель сам </w:t>
      </w:r>
      <w:r w:rsidRPr="002C37BB">
        <w:rPr>
          <w:sz w:val="28"/>
          <w:szCs w:val="28"/>
        </w:rPr>
        <w:lastRenderedPageBreak/>
        <w:t>устанавливает лимит в зависимости от количества студентов и, соответственно, своего уровня нагрузки.</w:t>
      </w:r>
    </w:p>
    <w:p w14:paraId="7A62E1D2" w14:textId="77777777" w:rsidR="000341C9" w:rsidRPr="002C37BB" w:rsidRDefault="000341C9" w:rsidP="002C37BB">
      <w:pPr>
        <w:ind w:firstLine="709"/>
        <w:contextualSpacing/>
        <w:jc w:val="both"/>
        <w:rPr>
          <w:sz w:val="28"/>
          <w:szCs w:val="28"/>
        </w:rPr>
      </w:pPr>
      <w:r w:rsidRPr="002C37BB">
        <w:rPr>
          <w:sz w:val="28"/>
          <w:szCs w:val="28"/>
        </w:rPr>
        <w:t>Короткие ответы легче проверить на антиплагиат, к тому же формулировка краткого ответа после обработки большого количества информации – ценный навык.</w:t>
      </w:r>
    </w:p>
    <w:p w14:paraId="3E7E32F2" w14:textId="77777777" w:rsidR="000341C9" w:rsidRPr="002C37BB" w:rsidRDefault="000341C9" w:rsidP="002C37BB">
      <w:pPr>
        <w:ind w:firstLine="709"/>
        <w:contextualSpacing/>
        <w:jc w:val="both"/>
        <w:rPr>
          <w:sz w:val="28"/>
          <w:szCs w:val="28"/>
        </w:rPr>
      </w:pPr>
      <w:r w:rsidRPr="002C37BB">
        <w:rPr>
          <w:sz w:val="28"/>
          <w:szCs w:val="28"/>
        </w:rPr>
        <w:t xml:space="preserve">Одно из преимуществ кейсов – студенты делают совместную работу и вместе готовятся к экзаменам, при этом преподаватель может отслеживать неактивных студентов и направлять их в образовательном процессе. </w:t>
      </w:r>
    </w:p>
    <w:p w14:paraId="0A7538EC" w14:textId="77777777" w:rsidR="000341C9" w:rsidRPr="002C37BB" w:rsidRDefault="000341C9" w:rsidP="002C37BB">
      <w:pPr>
        <w:ind w:firstLine="709"/>
        <w:contextualSpacing/>
        <w:jc w:val="both"/>
        <w:rPr>
          <w:sz w:val="28"/>
          <w:szCs w:val="28"/>
        </w:rPr>
      </w:pPr>
      <w:r w:rsidRPr="002C37BB">
        <w:rPr>
          <w:sz w:val="28"/>
          <w:szCs w:val="28"/>
        </w:rPr>
        <w:t>Еще одно преимущество – соревновательная составляющая. Азарт помогает выкладываться по полной, чтобы выступить либо в качестве эксперта, который выделится знанием литературоведческого анализа произведения, либо как сильная сплоченная группа, правильно разделившая обязанности при подготовке к сдаче кейса. Студенты выступают в качестве литературоведов-экспертов, проделавших теоретическую и практическую работу.</w:t>
      </w:r>
    </w:p>
    <w:p w14:paraId="4E156264" w14:textId="77777777" w:rsidR="000341C9" w:rsidRPr="002C37BB" w:rsidRDefault="000341C9" w:rsidP="002C37BB">
      <w:pPr>
        <w:ind w:firstLine="709"/>
        <w:contextualSpacing/>
        <w:jc w:val="both"/>
        <w:rPr>
          <w:sz w:val="28"/>
          <w:szCs w:val="28"/>
        </w:rPr>
      </w:pPr>
      <w:r w:rsidRPr="002C37BB">
        <w:rPr>
          <w:sz w:val="28"/>
          <w:szCs w:val="28"/>
        </w:rPr>
        <w:t xml:space="preserve">В зависимости от цели преподавателя можно создавать гибкое обучающее пространство для овладения терминами, методиками анализа, поиска информации, коммуникации, навыками самоорганизации, менеджмента и тайм-менеджмента, работе в команде и ответственности за ту информацию, которую студент размещает для своих однокурсников. При желании можно добавить навыки преподавания, когда студенты проверяют эссе или анализ текстовых отрывков друг у друга. </w:t>
      </w:r>
    </w:p>
    <w:p w14:paraId="256C7A0F" w14:textId="0A2A0FC2" w:rsidR="000341C9" w:rsidRPr="002C37BB" w:rsidRDefault="000341C9" w:rsidP="002C37BB">
      <w:pPr>
        <w:ind w:firstLine="709"/>
        <w:contextualSpacing/>
        <w:jc w:val="both"/>
        <w:rPr>
          <w:sz w:val="28"/>
          <w:szCs w:val="28"/>
        </w:rPr>
      </w:pPr>
      <w:r w:rsidRPr="002C37BB">
        <w:rPr>
          <w:sz w:val="28"/>
          <w:szCs w:val="28"/>
        </w:rPr>
        <w:t xml:space="preserve">Самое главное – работа над кейсом в </w:t>
      </w:r>
      <w:proofErr w:type="spellStart"/>
      <w:r w:rsidRPr="002C37BB">
        <w:rPr>
          <w:sz w:val="28"/>
          <w:szCs w:val="28"/>
        </w:rPr>
        <w:t>web</w:t>
      </w:r>
      <w:proofErr w:type="spellEnd"/>
      <w:r w:rsidRPr="002C37BB">
        <w:rPr>
          <w:sz w:val="28"/>
          <w:szCs w:val="28"/>
        </w:rPr>
        <w:t xml:space="preserve">-сервисе </w:t>
      </w:r>
      <w:proofErr w:type="spellStart"/>
      <w:r w:rsidRPr="002C37BB">
        <w:rPr>
          <w:sz w:val="28"/>
          <w:szCs w:val="28"/>
        </w:rPr>
        <w:t>Trello</w:t>
      </w:r>
      <w:proofErr w:type="spellEnd"/>
      <w:r w:rsidRPr="002C37BB">
        <w:rPr>
          <w:sz w:val="28"/>
          <w:szCs w:val="28"/>
        </w:rPr>
        <w:t xml:space="preserve"> продолжается регулярно и всегда, вне зависимости от того, онлайн или офлайн проходит обучающий процесс.  </w:t>
      </w:r>
      <w:r w:rsidRPr="002C37BB">
        <w:rPr>
          <w:sz w:val="28"/>
          <w:szCs w:val="28"/>
        </w:rPr>
        <w:br/>
      </w:r>
      <w:r w:rsidRPr="002C37BB">
        <w:rPr>
          <w:sz w:val="28"/>
          <w:szCs w:val="28"/>
        </w:rPr>
        <w:tab/>
        <w:t>В процессе изучения анализа текстов студенты-филологи начинают с базового уровня, который включает в себя комментирование текстов. Затем они постепенно переходят к более глубокому анализу, который предлагае</w:t>
      </w:r>
      <w:r w:rsidR="009F2BD3" w:rsidRPr="002C37BB">
        <w:rPr>
          <w:sz w:val="28"/>
          <w:szCs w:val="28"/>
        </w:rPr>
        <w:t>т исследователь В. И. Тюпа</w:t>
      </w:r>
      <w:r w:rsidRPr="002C37BB">
        <w:rPr>
          <w:sz w:val="28"/>
          <w:szCs w:val="28"/>
        </w:rPr>
        <w:t xml:space="preserve">. Этот анализ включает в себя </w:t>
      </w:r>
      <w:proofErr w:type="spellStart"/>
      <w:r w:rsidRPr="002C37BB">
        <w:rPr>
          <w:sz w:val="28"/>
          <w:szCs w:val="28"/>
        </w:rPr>
        <w:t>семиоэстетический</w:t>
      </w:r>
      <w:proofErr w:type="spellEnd"/>
      <w:r w:rsidRPr="002C37BB">
        <w:rPr>
          <w:sz w:val="28"/>
          <w:szCs w:val="28"/>
        </w:rPr>
        <w:t xml:space="preserve"> подход, анализ модусов, коммуникативные стратегии жанра, эстетическую модальность и интегративные циклы. Возможно, методика кейсов, используемая на одном курсе, будет применена и на других курсах лекций. Это позволит интегрировать материалы и исследования, а также объединить усилия различных студенческих групп. При изучении постмодернистских текстов, таких как «Школа для дураков» Саши Соколова или «Сны окаянных» А. </w:t>
      </w:r>
      <w:proofErr w:type="spellStart"/>
      <w:r w:rsidRPr="002C37BB">
        <w:rPr>
          <w:sz w:val="28"/>
          <w:szCs w:val="28"/>
        </w:rPr>
        <w:t>Жаксылыкова</w:t>
      </w:r>
      <w:proofErr w:type="spellEnd"/>
      <w:r w:rsidRPr="002C37BB">
        <w:rPr>
          <w:sz w:val="28"/>
          <w:szCs w:val="28"/>
        </w:rPr>
        <w:t>, можно добавить кейсы «</w:t>
      </w:r>
      <w:proofErr w:type="spellStart"/>
      <w:r w:rsidRPr="002C37BB">
        <w:rPr>
          <w:sz w:val="28"/>
          <w:szCs w:val="28"/>
        </w:rPr>
        <w:t>Интертекстуальные</w:t>
      </w:r>
      <w:proofErr w:type="spellEnd"/>
      <w:r w:rsidRPr="002C37BB">
        <w:rPr>
          <w:sz w:val="28"/>
          <w:szCs w:val="28"/>
        </w:rPr>
        <w:t xml:space="preserve"> линии и интерпретация» и «Особенности жанра». Также можно предложить студентам подумать над вопросами: «Решились бы вы опубликовать это произведение, если бы были редактором в издательстве? Обоснуйте свое мнение». Тематика заданий зависит от того, какие литературоведческие компетенции преподаватель хочет развить у студентов на примере конкретных текстов и насколько широко они могут мыслить. </w:t>
      </w:r>
    </w:p>
    <w:p w14:paraId="4D936239" w14:textId="68F22645" w:rsidR="000341C9" w:rsidRPr="002C37BB" w:rsidRDefault="000341C9" w:rsidP="002C37BB">
      <w:pPr>
        <w:ind w:firstLine="709"/>
        <w:contextualSpacing/>
        <w:jc w:val="both"/>
        <w:rPr>
          <w:sz w:val="28"/>
          <w:szCs w:val="28"/>
        </w:rPr>
      </w:pPr>
      <w:r w:rsidRPr="002C37BB">
        <w:rPr>
          <w:sz w:val="28"/>
          <w:szCs w:val="28"/>
        </w:rPr>
        <w:t xml:space="preserve">Доска </w:t>
      </w:r>
      <w:proofErr w:type="spellStart"/>
      <w:r w:rsidRPr="002C37BB">
        <w:rPr>
          <w:sz w:val="28"/>
          <w:szCs w:val="28"/>
        </w:rPr>
        <w:t>Trello</w:t>
      </w:r>
      <w:proofErr w:type="spellEnd"/>
      <w:r w:rsidRPr="002C37BB">
        <w:rPr>
          <w:sz w:val="28"/>
          <w:szCs w:val="28"/>
        </w:rPr>
        <w:t xml:space="preserve"> дает преподавателю возможность оценить как вклад определенной группы студентов, их умение срабатываться между собой, так и индивидуальные академические способности каждого студента, формировать в будущем сильные, слабые либо смешанные команды в пределах одной группы, </w:t>
      </w:r>
      <w:r w:rsidRPr="002C37BB">
        <w:rPr>
          <w:sz w:val="28"/>
          <w:szCs w:val="28"/>
        </w:rPr>
        <w:lastRenderedPageBreak/>
        <w:t xml:space="preserve">тем самым подтягивая отстающих или возвращая в процесс обучения </w:t>
      </w:r>
      <w:proofErr w:type="spellStart"/>
      <w:r w:rsidRPr="002C37BB">
        <w:rPr>
          <w:sz w:val="28"/>
          <w:szCs w:val="28"/>
        </w:rPr>
        <w:t>невовлеченных</w:t>
      </w:r>
      <w:proofErr w:type="spellEnd"/>
      <w:r w:rsidRPr="002C37BB">
        <w:rPr>
          <w:sz w:val="28"/>
          <w:szCs w:val="28"/>
        </w:rPr>
        <w:t xml:space="preserve"> студентов. Также возможна переписка с целой группой либо с одним студентом – при недостаточном количестве времени на семинаре возможность сделать комментирование письменным очень помогает.</w:t>
      </w:r>
    </w:p>
    <w:p w14:paraId="2A2BF734" w14:textId="5DE2C54F" w:rsidR="000341C9" w:rsidRPr="002C37BB" w:rsidRDefault="000341C9" w:rsidP="002C37BB">
      <w:pPr>
        <w:ind w:firstLine="709"/>
        <w:contextualSpacing/>
        <w:jc w:val="both"/>
        <w:rPr>
          <w:sz w:val="28"/>
          <w:szCs w:val="28"/>
        </w:rPr>
      </w:pPr>
      <w:r w:rsidRPr="002C37BB">
        <w:rPr>
          <w:sz w:val="28"/>
          <w:szCs w:val="28"/>
        </w:rPr>
        <w:t xml:space="preserve">Чтобы полностью решить свой кейс, студенты распределяют между собой учебную литературу и задачи, вначале знакомятся с теоретической литературой, затем, опираясь на заданные примеры, выполняют каждый свое задание.  </w:t>
      </w:r>
    </w:p>
    <w:p w14:paraId="73B75F34" w14:textId="77777777" w:rsidR="000341C9" w:rsidRPr="00974D85" w:rsidRDefault="000341C9" w:rsidP="00974D85">
      <w:pPr>
        <w:ind w:firstLine="709"/>
        <w:contextualSpacing/>
        <w:jc w:val="both"/>
        <w:rPr>
          <w:sz w:val="28"/>
          <w:szCs w:val="28"/>
        </w:rPr>
      </w:pPr>
      <w:r w:rsidRPr="00974D85">
        <w:rPr>
          <w:sz w:val="28"/>
          <w:szCs w:val="28"/>
        </w:rPr>
        <w:t>На примере разберем кейс «Доминанты произведения».</w:t>
      </w:r>
    </w:p>
    <w:p w14:paraId="5CCC3B82" w14:textId="77777777" w:rsidR="000341C9" w:rsidRPr="00974D85" w:rsidRDefault="000341C9" w:rsidP="00974D85">
      <w:pPr>
        <w:ind w:firstLine="709"/>
        <w:contextualSpacing/>
        <w:jc w:val="both"/>
        <w:rPr>
          <w:sz w:val="28"/>
          <w:szCs w:val="28"/>
        </w:rPr>
      </w:pPr>
      <w:r w:rsidRPr="00974D85">
        <w:rPr>
          <w:sz w:val="28"/>
          <w:szCs w:val="28"/>
        </w:rPr>
        <w:t xml:space="preserve">При создании кейса преподаватель записывает на доске </w:t>
      </w:r>
      <w:proofErr w:type="spellStart"/>
      <w:r w:rsidRPr="00974D85">
        <w:rPr>
          <w:sz w:val="28"/>
          <w:szCs w:val="28"/>
        </w:rPr>
        <w:t>Trello</w:t>
      </w:r>
      <w:proofErr w:type="spellEnd"/>
      <w:r w:rsidRPr="00974D85">
        <w:rPr>
          <w:sz w:val="28"/>
          <w:szCs w:val="28"/>
        </w:rPr>
        <w:t xml:space="preserve"> имена студентов, которые будут с этим кейсом работать, далее студенты сами распределяют свои задачи и объемы работы и подписывают сданные работы сами.</w:t>
      </w:r>
    </w:p>
    <w:p w14:paraId="2213E08A" w14:textId="77777777" w:rsidR="000341C9" w:rsidRPr="00974D85" w:rsidRDefault="000341C9" w:rsidP="00974D85">
      <w:pPr>
        <w:ind w:firstLine="709"/>
        <w:contextualSpacing/>
        <w:jc w:val="both"/>
        <w:rPr>
          <w:sz w:val="28"/>
          <w:szCs w:val="28"/>
        </w:rPr>
      </w:pPr>
      <w:r w:rsidRPr="00974D85">
        <w:rPr>
          <w:sz w:val="28"/>
          <w:szCs w:val="28"/>
        </w:rPr>
        <w:t xml:space="preserve">Раздел «Учебная задача». В ней преподаватель размещает следующую информацию в виде отдельного файла Word. </w:t>
      </w:r>
    </w:p>
    <w:p w14:paraId="6F99E0B4" w14:textId="75D8FFA0" w:rsidR="000341C9" w:rsidRPr="00974D85" w:rsidRDefault="000341C9" w:rsidP="00974D85">
      <w:pPr>
        <w:ind w:firstLine="709"/>
        <w:contextualSpacing/>
        <w:jc w:val="both"/>
        <w:rPr>
          <w:sz w:val="28"/>
          <w:szCs w:val="28"/>
        </w:rPr>
      </w:pPr>
      <w:r w:rsidRPr="00974D85">
        <w:rPr>
          <w:sz w:val="28"/>
          <w:szCs w:val="28"/>
        </w:rPr>
        <w:t xml:space="preserve">Доминанта – это доминирующая идея (концепт, образ, смысл и так далее) в произведении. То, что кажется вам главным, основным по прочтении. Доминантой могут быть изобразительно-выразительные средства языка, концепт, архетип, бывают эстетические доминанты. Например, так анализирует стихотворение «К Чаадаеву» Тюпа В.И.: «Героическая доминанта пушкинского «К Чаадаеву» (1818) направляет самоопределение лирического «мы» по пути освобождения от ложных границ существования, обретения сверхличной заданности как истинной ролевой границы («Отчизны внемлем </w:t>
      </w:r>
      <w:proofErr w:type="spellStart"/>
      <w:r w:rsidRPr="00974D85">
        <w:rPr>
          <w:sz w:val="28"/>
          <w:szCs w:val="28"/>
        </w:rPr>
        <w:t>призыванье</w:t>
      </w:r>
      <w:proofErr w:type="spellEnd"/>
      <w:r w:rsidRPr="00974D85">
        <w:rPr>
          <w:sz w:val="28"/>
          <w:szCs w:val="28"/>
        </w:rPr>
        <w:t>») и, в перспективе, окончательного совпадения с нею, когда «на обломках самовластья / Напишут наши имена!». В героической системе ценностей вписать свое имя в скрижали миропорядка и означает стать полноценной личностью».</w:t>
      </w:r>
    </w:p>
    <w:p w14:paraId="7D4E39AC" w14:textId="77777777" w:rsidR="000341C9" w:rsidRPr="00974D85" w:rsidRDefault="000341C9" w:rsidP="00974D85">
      <w:pPr>
        <w:ind w:firstLine="709"/>
        <w:contextualSpacing/>
        <w:jc w:val="both"/>
        <w:rPr>
          <w:sz w:val="28"/>
          <w:szCs w:val="28"/>
        </w:rPr>
      </w:pPr>
      <w:r w:rsidRPr="00974D85">
        <w:rPr>
          <w:sz w:val="28"/>
          <w:szCs w:val="28"/>
        </w:rPr>
        <w:t>После того как вы прочитали два рассказа В. Астафьева, «Осенние грусти и радости» и «Последний поклон», ответьте на следующие вопросы:</w:t>
      </w:r>
    </w:p>
    <w:p w14:paraId="3D07650F" w14:textId="77777777" w:rsidR="000341C9" w:rsidRPr="00974D85" w:rsidRDefault="000341C9" w:rsidP="00974D85">
      <w:pPr>
        <w:ind w:firstLine="709"/>
        <w:contextualSpacing/>
        <w:jc w:val="both"/>
        <w:rPr>
          <w:sz w:val="28"/>
          <w:szCs w:val="28"/>
        </w:rPr>
      </w:pPr>
      <w:r w:rsidRPr="00974D85">
        <w:rPr>
          <w:sz w:val="28"/>
          <w:szCs w:val="28"/>
        </w:rPr>
        <w:t>Почему и с какой целью выбраны именно эти два рассказа В. Астафьева – из множества рассказов, составляющих повесть «Последний поклон»?</w:t>
      </w:r>
    </w:p>
    <w:p w14:paraId="5FBCC7BD" w14:textId="77777777" w:rsidR="000341C9" w:rsidRPr="00974D85" w:rsidRDefault="000341C9" w:rsidP="00974D85">
      <w:pPr>
        <w:ind w:firstLine="709"/>
        <w:contextualSpacing/>
        <w:jc w:val="both"/>
        <w:rPr>
          <w:sz w:val="28"/>
          <w:szCs w:val="28"/>
        </w:rPr>
      </w:pPr>
      <w:r w:rsidRPr="00974D85">
        <w:rPr>
          <w:sz w:val="28"/>
          <w:szCs w:val="28"/>
        </w:rPr>
        <w:t>Что общего и в чем разница у героев этих двух рассказов?</w:t>
      </w:r>
    </w:p>
    <w:p w14:paraId="68478EF3" w14:textId="77777777" w:rsidR="000341C9" w:rsidRPr="00974D85" w:rsidRDefault="000341C9" w:rsidP="00974D85">
      <w:pPr>
        <w:ind w:firstLine="709"/>
        <w:contextualSpacing/>
        <w:jc w:val="both"/>
        <w:rPr>
          <w:sz w:val="28"/>
          <w:szCs w:val="28"/>
        </w:rPr>
      </w:pPr>
      <w:r w:rsidRPr="00974D85">
        <w:rPr>
          <w:sz w:val="28"/>
          <w:szCs w:val="28"/>
        </w:rPr>
        <w:t>Прочитайте эти рассказы два раза как минимум. На втором прочтении у вас уже должны как у читателя формироваться литературно-стилистические маркеры этого произведения: вы интуитивно улавливаете доминанты, то есть то, что замечает компетентный читатель и литературный исследователь в первую очередь – особенности языка, стиля, композиции, описания героев и нарратива, образы, идеи. То есть то, что закрепляется и впоследствии всплывает в вашем сознании при упоминании прозы В. Астафьева и конкретно его повести «Последний поклон».</w:t>
      </w:r>
    </w:p>
    <w:p w14:paraId="1C43F2B2" w14:textId="77777777" w:rsidR="000341C9" w:rsidRPr="00974D85" w:rsidRDefault="000341C9" w:rsidP="00974D85">
      <w:pPr>
        <w:ind w:firstLine="709"/>
        <w:contextualSpacing/>
        <w:jc w:val="both"/>
        <w:rPr>
          <w:sz w:val="28"/>
          <w:szCs w:val="28"/>
        </w:rPr>
      </w:pPr>
      <w:r w:rsidRPr="00974D85">
        <w:rPr>
          <w:sz w:val="28"/>
          <w:szCs w:val="28"/>
        </w:rPr>
        <w:t>Сделайте выбор – какие доминанты произведения В. Астафьева «Последний поклон» вы будете описывать (количество доминант – по количеству студентов в этой команде). Напишите хорошее, подкрепленное доказательствами обоснование своего выбора.</w:t>
      </w:r>
    </w:p>
    <w:p w14:paraId="75C25826" w14:textId="77777777" w:rsidR="000341C9" w:rsidRPr="00974D85" w:rsidRDefault="000341C9" w:rsidP="00974D85">
      <w:pPr>
        <w:ind w:firstLine="709"/>
        <w:contextualSpacing/>
        <w:jc w:val="both"/>
        <w:rPr>
          <w:sz w:val="28"/>
          <w:szCs w:val="28"/>
        </w:rPr>
      </w:pPr>
      <w:r w:rsidRPr="00974D85">
        <w:rPr>
          <w:sz w:val="28"/>
          <w:szCs w:val="28"/>
        </w:rPr>
        <w:lastRenderedPageBreak/>
        <w:t xml:space="preserve">Например: В. Астафьев в своих произведениях, как утверждают исследователи Л.Н. Падерина, З. </w:t>
      </w:r>
      <w:proofErr w:type="spellStart"/>
      <w:r w:rsidRPr="00974D85">
        <w:rPr>
          <w:sz w:val="28"/>
          <w:szCs w:val="28"/>
        </w:rPr>
        <w:t>Матыушева</w:t>
      </w:r>
      <w:proofErr w:type="spellEnd"/>
      <w:r w:rsidRPr="00974D85">
        <w:rPr>
          <w:sz w:val="28"/>
          <w:szCs w:val="28"/>
        </w:rPr>
        <w:t xml:space="preserve">, </w:t>
      </w:r>
      <w:proofErr w:type="spellStart"/>
      <w:r w:rsidRPr="00974D85">
        <w:rPr>
          <w:sz w:val="28"/>
          <w:szCs w:val="28"/>
        </w:rPr>
        <w:t>И.А.Подюков</w:t>
      </w:r>
      <w:proofErr w:type="spellEnd"/>
      <w:r w:rsidRPr="00974D85">
        <w:rPr>
          <w:sz w:val="28"/>
          <w:szCs w:val="28"/>
        </w:rPr>
        <w:t xml:space="preserve">, А.А. </w:t>
      </w:r>
      <w:proofErr w:type="spellStart"/>
      <w:r w:rsidRPr="00974D85">
        <w:rPr>
          <w:sz w:val="28"/>
          <w:szCs w:val="28"/>
        </w:rPr>
        <w:t>Гагаев</w:t>
      </w:r>
      <w:proofErr w:type="spellEnd"/>
      <w:r w:rsidRPr="00974D85">
        <w:rPr>
          <w:sz w:val="28"/>
          <w:szCs w:val="28"/>
        </w:rPr>
        <w:t xml:space="preserve">, П.А. </w:t>
      </w:r>
      <w:proofErr w:type="spellStart"/>
      <w:r w:rsidRPr="00974D85">
        <w:rPr>
          <w:sz w:val="28"/>
          <w:szCs w:val="28"/>
        </w:rPr>
        <w:t>Гагаев</w:t>
      </w:r>
      <w:proofErr w:type="spellEnd"/>
      <w:r w:rsidRPr="00974D85">
        <w:rPr>
          <w:sz w:val="28"/>
          <w:szCs w:val="28"/>
        </w:rPr>
        <w:t xml:space="preserve">, Л.Г. </w:t>
      </w:r>
      <w:proofErr w:type="spellStart"/>
      <w:r w:rsidRPr="00974D85">
        <w:rPr>
          <w:sz w:val="28"/>
          <w:szCs w:val="28"/>
        </w:rPr>
        <w:t>Самотик</w:t>
      </w:r>
      <w:proofErr w:type="spellEnd"/>
      <w:r w:rsidRPr="00974D85">
        <w:rPr>
          <w:sz w:val="28"/>
          <w:szCs w:val="28"/>
        </w:rPr>
        <w:t xml:space="preserve">, В.Н. Овчарова, М. </w:t>
      </w:r>
      <w:proofErr w:type="spellStart"/>
      <w:r w:rsidRPr="00974D85">
        <w:rPr>
          <w:sz w:val="28"/>
          <w:szCs w:val="28"/>
        </w:rPr>
        <w:t>Перкиемяки</w:t>
      </w:r>
      <w:proofErr w:type="spellEnd"/>
      <w:r w:rsidRPr="00974D85">
        <w:rPr>
          <w:sz w:val="28"/>
          <w:szCs w:val="28"/>
        </w:rPr>
        <w:t>, использует разветвленную образную систему русского языка – сравнения, метафоры, описания и т.д., таким образом, одной из доминант его языкового стиля является широкое использование метафор.</w:t>
      </w:r>
    </w:p>
    <w:p w14:paraId="3BBCA091" w14:textId="77777777" w:rsidR="000341C9" w:rsidRPr="00974D85" w:rsidRDefault="000341C9" w:rsidP="00974D85">
      <w:pPr>
        <w:ind w:firstLine="709"/>
        <w:contextualSpacing/>
        <w:jc w:val="both"/>
        <w:rPr>
          <w:sz w:val="28"/>
          <w:szCs w:val="28"/>
        </w:rPr>
      </w:pPr>
      <w:r w:rsidRPr="00974D85">
        <w:rPr>
          <w:sz w:val="28"/>
          <w:szCs w:val="28"/>
        </w:rPr>
        <w:t>1) Метафоры – моя доминанта в докладе о языке повести В. Астафьева «Последний поклон».</w:t>
      </w:r>
    </w:p>
    <w:p w14:paraId="4E68B0C5" w14:textId="77777777" w:rsidR="000341C9" w:rsidRPr="00974D85" w:rsidRDefault="000341C9" w:rsidP="00974D85">
      <w:pPr>
        <w:ind w:firstLine="709"/>
        <w:contextualSpacing/>
        <w:jc w:val="both"/>
        <w:rPr>
          <w:sz w:val="28"/>
          <w:szCs w:val="28"/>
        </w:rPr>
      </w:pPr>
      <w:r w:rsidRPr="00974D85">
        <w:rPr>
          <w:sz w:val="28"/>
          <w:szCs w:val="28"/>
        </w:rPr>
        <w:t>Примеры:</w:t>
      </w:r>
    </w:p>
    <w:p w14:paraId="21524418" w14:textId="77777777" w:rsidR="000341C9" w:rsidRPr="00974D85" w:rsidRDefault="000341C9" w:rsidP="00974D85">
      <w:pPr>
        <w:ind w:firstLine="709"/>
        <w:contextualSpacing/>
        <w:jc w:val="both"/>
        <w:rPr>
          <w:sz w:val="28"/>
          <w:szCs w:val="28"/>
        </w:rPr>
      </w:pPr>
      <w:r w:rsidRPr="00974D85">
        <w:rPr>
          <w:sz w:val="28"/>
          <w:szCs w:val="28"/>
        </w:rPr>
        <w:t xml:space="preserve">«Дед докурил цигарку, смял ее </w:t>
      </w:r>
      <w:proofErr w:type="spellStart"/>
      <w:r w:rsidRPr="00974D85">
        <w:rPr>
          <w:sz w:val="28"/>
          <w:szCs w:val="28"/>
        </w:rPr>
        <w:t>бахилом</w:t>
      </w:r>
      <w:proofErr w:type="spellEnd"/>
      <w:r w:rsidRPr="00974D85">
        <w:rPr>
          <w:sz w:val="28"/>
          <w:szCs w:val="28"/>
        </w:rPr>
        <w:t xml:space="preserve">, вздохнул виновато, как будто прощался не с отслужившим службу огородом, а покидал живого приболевшего друга: огород весь был зябкий, взъерошенный, в лоскутьях капустного листа, с редкими кучами картофельной ботвы, с обнаженными, растрепанными кустами осота и </w:t>
      </w:r>
      <w:proofErr w:type="spellStart"/>
      <w:r w:rsidRPr="00974D85">
        <w:rPr>
          <w:sz w:val="28"/>
          <w:szCs w:val="28"/>
        </w:rPr>
        <w:t>ястребинника</w:t>
      </w:r>
      <w:proofErr w:type="spellEnd"/>
      <w:r w:rsidRPr="00974D85">
        <w:rPr>
          <w:sz w:val="28"/>
          <w:szCs w:val="28"/>
        </w:rPr>
        <w:t xml:space="preserve">, с </w:t>
      </w:r>
      <w:proofErr w:type="spellStart"/>
      <w:r w:rsidRPr="00974D85">
        <w:rPr>
          <w:sz w:val="28"/>
          <w:szCs w:val="28"/>
        </w:rPr>
        <w:t>прозористыми</w:t>
      </w:r>
      <w:proofErr w:type="spellEnd"/>
      <w:r w:rsidRPr="00974D85">
        <w:rPr>
          <w:sz w:val="28"/>
          <w:szCs w:val="28"/>
        </w:rPr>
        <w:t>, смятыми межами, с сиротски чернеющей черемухой» (до 5 примеров).</w:t>
      </w:r>
    </w:p>
    <w:p w14:paraId="6C0B0DFB" w14:textId="77777777" w:rsidR="000341C9" w:rsidRPr="00974D85" w:rsidRDefault="000341C9" w:rsidP="00974D85">
      <w:pPr>
        <w:ind w:firstLine="709"/>
        <w:contextualSpacing/>
        <w:jc w:val="both"/>
        <w:rPr>
          <w:sz w:val="28"/>
          <w:szCs w:val="28"/>
        </w:rPr>
      </w:pPr>
      <w:r w:rsidRPr="00974D85">
        <w:rPr>
          <w:sz w:val="28"/>
          <w:szCs w:val="28"/>
        </w:rPr>
        <w:t>2) Диалектизмы и просторечные слова – моя доминанта в докладе о языке повести В. Астафьева «Последний поклон».</w:t>
      </w:r>
    </w:p>
    <w:p w14:paraId="7F243809" w14:textId="77777777" w:rsidR="000341C9" w:rsidRPr="00974D85" w:rsidRDefault="000341C9" w:rsidP="00974D85">
      <w:pPr>
        <w:ind w:firstLine="709"/>
        <w:contextualSpacing/>
        <w:jc w:val="both"/>
        <w:rPr>
          <w:sz w:val="28"/>
          <w:szCs w:val="28"/>
        </w:rPr>
      </w:pPr>
      <w:r w:rsidRPr="00974D85">
        <w:rPr>
          <w:sz w:val="28"/>
          <w:szCs w:val="28"/>
        </w:rPr>
        <w:t xml:space="preserve">Примеры: </w:t>
      </w:r>
    </w:p>
    <w:p w14:paraId="2B86BA2A" w14:textId="77777777" w:rsidR="000341C9" w:rsidRPr="00974D85" w:rsidRDefault="000341C9" w:rsidP="00974D85">
      <w:pPr>
        <w:ind w:firstLine="709"/>
        <w:contextualSpacing/>
        <w:jc w:val="both"/>
        <w:rPr>
          <w:sz w:val="28"/>
          <w:szCs w:val="28"/>
        </w:rPr>
      </w:pPr>
      <w:r w:rsidRPr="00974D85">
        <w:rPr>
          <w:sz w:val="28"/>
          <w:szCs w:val="28"/>
        </w:rPr>
        <w:t xml:space="preserve">«Целую неделю, иногда и две по всему селу рассыпался </w:t>
      </w:r>
      <w:proofErr w:type="spellStart"/>
      <w:r w:rsidRPr="00974D85">
        <w:rPr>
          <w:sz w:val="28"/>
          <w:szCs w:val="28"/>
        </w:rPr>
        <w:t>стукоток</w:t>
      </w:r>
      <w:proofErr w:type="spellEnd"/>
      <w:r w:rsidRPr="00974D85">
        <w:rPr>
          <w:sz w:val="28"/>
          <w:szCs w:val="28"/>
        </w:rPr>
        <w:t xml:space="preserve"> сечек, шмыгали из </w:t>
      </w:r>
      <w:proofErr w:type="spellStart"/>
      <w:r w:rsidRPr="00974D85">
        <w:rPr>
          <w:sz w:val="28"/>
          <w:szCs w:val="28"/>
        </w:rPr>
        <w:t>потребиловки</w:t>
      </w:r>
      <w:proofErr w:type="spellEnd"/>
      <w:r w:rsidRPr="00974D85">
        <w:rPr>
          <w:sz w:val="28"/>
          <w:szCs w:val="28"/>
        </w:rPr>
        <w:t xml:space="preserve"> женщины, пряча под полушалками шкалики, мужики, вытесненные из изб, толклись у гумна или подле покинутой </w:t>
      </w:r>
      <w:proofErr w:type="spellStart"/>
      <w:r w:rsidRPr="00974D85">
        <w:rPr>
          <w:sz w:val="28"/>
          <w:szCs w:val="28"/>
        </w:rPr>
        <w:t>мангазины</w:t>
      </w:r>
      <w:proofErr w:type="spellEnd"/>
      <w:r w:rsidRPr="00974D85">
        <w:rPr>
          <w:sz w:val="28"/>
          <w:szCs w:val="28"/>
        </w:rPr>
        <w:t>, курили свежий табак, зачерпнув щепотку друг у дружки из кисетов, солидно толковали о молотьбе, о промысле белки, о санной дороге, что вот-вот должна наступить, какие виды и слухи насчет базара и базарных цен в городе» (до 5 примеров).</w:t>
      </w:r>
    </w:p>
    <w:p w14:paraId="6AA0B1B3" w14:textId="77777777" w:rsidR="000341C9" w:rsidRPr="00974D85" w:rsidRDefault="000341C9" w:rsidP="00974D85">
      <w:pPr>
        <w:ind w:firstLine="709"/>
        <w:contextualSpacing/>
        <w:jc w:val="both"/>
        <w:rPr>
          <w:sz w:val="28"/>
          <w:szCs w:val="28"/>
        </w:rPr>
      </w:pPr>
      <w:r w:rsidRPr="00974D85">
        <w:rPr>
          <w:sz w:val="28"/>
          <w:szCs w:val="28"/>
        </w:rPr>
        <w:t>2) В раздел «Теоретическая информация» можно поместить списком несколько авторов либо разделить их на основную и дополнительную литературу:</w:t>
      </w:r>
    </w:p>
    <w:p w14:paraId="31CE1511" w14:textId="77777777" w:rsidR="000341C9" w:rsidRPr="00974D85" w:rsidRDefault="000341C9" w:rsidP="00974D85">
      <w:pPr>
        <w:ind w:firstLine="709"/>
        <w:contextualSpacing/>
        <w:jc w:val="both"/>
        <w:rPr>
          <w:sz w:val="28"/>
          <w:szCs w:val="28"/>
        </w:rPr>
      </w:pPr>
      <w:r w:rsidRPr="00974D85">
        <w:rPr>
          <w:sz w:val="28"/>
          <w:szCs w:val="28"/>
        </w:rPr>
        <w:t xml:space="preserve">Т.А. Демидова, Л.М. Гриценко «Методика комплексного описания </w:t>
      </w:r>
      <w:proofErr w:type="spellStart"/>
      <w:r w:rsidRPr="00974D85">
        <w:rPr>
          <w:sz w:val="28"/>
          <w:szCs w:val="28"/>
        </w:rPr>
        <w:t>идиостиля</w:t>
      </w:r>
      <w:proofErr w:type="spellEnd"/>
      <w:r w:rsidRPr="00974D85">
        <w:rPr>
          <w:sz w:val="28"/>
          <w:szCs w:val="28"/>
        </w:rPr>
        <w:t xml:space="preserve"> в аспекте теории образности»;</w:t>
      </w:r>
    </w:p>
    <w:p w14:paraId="4A0AFC60" w14:textId="77777777" w:rsidR="000341C9" w:rsidRPr="00974D85" w:rsidRDefault="000341C9" w:rsidP="00974D85">
      <w:pPr>
        <w:ind w:firstLine="709"/>
        <w:contextualSpacing/>
        <w:jc w:val="both"/>
        <w:rPr>
          <w:sz w:val="28"/>
          <w:szCs w:val="28"/>
        </w:rPr>
      </w:pPr>
      <w:r w:rsidRPr="00974D85">
        <w:rPr>
          <w:sz w:val="28"/>
          <w:szCs w:val="28"/>
        </w:rPr>
        <w:t xml:space="preserve">Д. С. Лихачев. «Внутренний мир художественного произведения»; </w:t>
      </w:r>
    </w:p>
    <w:p w14:paraId="2280C87E" w14:textId="77777777" w:rsidR="000341C9" w:rsidRPr="00974D85" w:rsidRDefault="000341C9" w:rsidP="00974D85">
      <w:pPr>
        <w:ind w:firstLine="709"/>
        <w:contextualSpacing/>
        <w:jc w:val="both"/>
        <w:rPr>
          <w:sz w:val="28"/>
          <w:szCs w:val="28"/>
        </w:rPr>
      </w:pPr>
      <w:r w:rsidRPr="00974D85">
        <w:rPr>
          <w:sz w:val="28"/>
          <w:szCs w:val="28"/>
        </w:rPr>
        <w:t>М. Л. Гаспаров. «Снова тучи надо мною...» Методика анализа;</w:t>
      </w:r>
    </w:p>
    <w:p w14:paraId="4198468A" w14:textId="77777777" w:rsidR="000341C9" w:rsidRPr="00974D85" w:rsidRDefault="000341C9" w:rsidP="00974D85">
      <w:pPr>
        <w:ind w:firstLine="709"/>
        <w:contextualSpacing/>
        <w:jc w:val="both"/>
        <w:rPr>
          <w:sz w:val="28"/>
          <w:szCs w:val="28"/>
        </w:rPr>
      </w:pPr>
      <w:r w:rsidRPr="00974D85">
        <w:rPr>
          <w:sz w:val="28"/>
          <w:szCs w:val="28"/>
        </w:rPr>
        <w:t>М. Л. Гаспаров. «Филология как нравственность»;</w:t>
      </w:r>
    </w:p>
    <w:p w14:paraId="09D701E4" w14:textId="77777777" w:rsidR="000341C9" w:rsidRPr="00974D85" w:rsidRDefault="000341C9" w:rsidP="00974D85">
      <w:pPr>
        <w:ind w:firstLine="709"/>
        <w:contextualSpacing/>
        <w:jc w:val="both"/>
        <w:rPr>
          <w:sz w:val="28"/>
          <w:szCs w:val="28"/>
        </w:rPr>
      </w:pPr>
      <w:r w:rsidRPr="00974D85">
        <w:rPr>
          <w:sz w:val="28"/>
          <w:szCs w:val="28"/>
        </w:rPr>
        <w:t>Р. О. Якобсон. «В поисках сущности языка»;</w:t>
      </w:r>
    </w:p>
    <w:p w14:paraId="18702E92" w14:textId="77777777" w:rsidR="000341C9" w:rsidRPr="00974D85" w:rsidRDefault="000341C9" w:rsidP="00974D85">
      <w:pPr>
        <w:ind w:firstLine="709"/>
        <w:contextualSpacing/>
        <w:jc w:val="both"/>
        <w:rPr>
          <w:sz w:val="28"/>
          <w:szCs w:val="28"/>
        </w:rPr>
      </w:pPr>
      <w:r w:rsidRPr="00974D85">
        <w:rPr>
          <w:sz w:val="28"/>
          <w:szCs w:val="28"/>
        </w:rPr>
        <w:t>Р. О. Якобсон. «Лингвистика и поэтика»;</w:t>
      </w:r>
    </w:p>
    <w:p w14:paraId="22B746FF" w14:textId="77777777" w:rsidR="000341C9" w:rsidRPr="00974D85" w:rsidRDefault="000341C9" w:rsidP="00974D85">
      <w:pPr>
        <w:ind w:firstLine="709"/>
        <w:contextualSpacing/>
        <w:jc w:val="both"/>
        <w:rPr>
          <w:sz w:val="28"/>
          <w:szCs w:val="28"/>
        </w:rPr>
      </w:pPr>
      <w:r w:rsidRPr="00974D85">
        <w:rPr>
          <w:sz w:val="28"/>
          <w:szCs w:val="28"/>
        </w:rPr>
        <w:t>Ю. М. Лотман. «Анализ поэтического текста»;</w:t>
      </w:r>
    </w:p>
    <w:p w14:paraId="6C2B61B3" w14:textId="77777777" w:rsidR="000341C9" w:rsidRPr="00974D85" w:rsidRDefault="000341C9" w:rsidP="00974D85">
      <w:pPr>
        <w:ind w:firstLine="709"/>
        <w:contextualSpacing/>
        <w:jc w:val="both"/>
        <w:rPr>
          <w:sz w:val="28"/>
          <w:szCs w:val="28"/>
        </w:rPr>
      </w:pPr>
      <w:r w:rsidRPr="00974D85">
        <w:rPr>
          <w:sz w:val="28"/>
          <w:szCs w:val="28"/>
        </w:rPr>
        <w:t>М. М. Бахтин. «Проблема текста в лингвистике, филологии и других гуманитарных науках»;</w:t>
      </w:r>
    </w:p>
    <w:p w14:paraId="575011A7" w14:textId="77777777" w:rsidR="000341C9" w:rsidRPr="00974D85" w:rsidRDefault="000341C9" w:rsidP="00974D85">
      <w:pPr>
        <w:ind w:firstLine="709"/>
        <w:contextualSpacing/>
        <w:jc w:val="both"/>
        <w:rPr>
          <w:sz w:val="28"/>
          <w:szCs w:val="28"/>
        </w:rPr>
      </w:pPr>
      <w:r w:rsidRPr="00974D85">
        <w:rPr>
          <w:sz w:val="28"/>
          <w:szCs w:val="28"/>
        </w:rPr>
        <w:t>Ю. В. Манн. «Автор и повествование»;</w:t>
      </w:r>
    </w:p>
    <w:p w14:paraId="35C216CD" w14:textId="77777777" w:rsidR="000341C9" w:rsidRPr="00974D85" w:rsidRDefault="000341C9" w:rsidP="00974D85">
      <w:pPr>
        <w:ind w:firstLine="709"/>
        <w:contextualSpacing/>
        <w:jc w:val="both"/>
        <w:rPr>
          <w:sz w:val="28"/>
          <w:szCs w:val="28"/>
        </w:rPr>
      </w:pPr>
      <w:r w:rsidRPr="00974D85">
        <w:rPr>
          <w:sz w:val="28"/>
          <w:szCs w:val="28"/>
        </w:rPr>
        <w:t xml:space="preserve">Н. С. </w:t>
      </w:r>
      <w:proofErr w:type="spellStart"/>
      <w:r w:rsidRPr="00974D85">
        <w:rPr>
          <w:sz w:val="28"/>
          <w:szCs w:val="28"/>
        </w:rPr>
        <w:t>Болотнова</w:t>
      </w:r>
      <w:proofErr w:type="spellEnd"/>
      <w:r w:rsidRPr="00974D85">
        <w:rPr>
          <w:sz w:val="28"/>
          <w:szCs w:val="28"/>
        </w:rPr>
        <w:t xml:space="preserve"> «Филологический анализ текста»;</w:t>
      </w:r>
    </w:p>
    <w:p w14:paraId="71F175DC" w14:textId="77777777" w:rsidR="000341C9" w:rsidRPr="00974D85" w:rsidRDefault="000341C9" w:rsidP="00974D85">
      <w:pPr>
        <w:ind w:firstLine="709"/>
        <w:contextualSpacing/>
        <w:jc w:val="both"/>
        <w:rPr>
          <w:sz w:val="28"/>
          <w:szCs w:val="28"/>
        </w:rPr>
      </w:pPr>
      <w:r w:rsidRPr="00974D85">
        <w:rPr>
          <w:sz w:val="28"/>
          <w:szCs w:val="28"/>
        </w:rPr>
        <w:t>В.П. Белянин «Основы психолингвистической диагностики» (Модели мира в литературе);</w:t>
      </w:r>
    </w:p>
    <w:p w14:paraId="57436C63" w14:textId="77777777" w:rsidR="000341C9" w:rsidRPr="00974D85" w:rsidRDefault="000341C9" w:rsidP="00974D85">
      <w:pPr>
        <w:ind w:firstLine="709"/>
        <w:contextualSpacing/>
        <w:jc w:val="both"/>
        <w:rPr>
          <w:sz w:val="28"/>
          <w:szCs w:val="28"/>
        </w:rPr>
      </w:pPr>
      <w:r w:rsidRPr="00974D85">
        <w:rPr>
          <w:sz w:val="28"/>
          <w:szCs w:val="28"/>
        </w:rPr>
        <w:t>Л.Г. Бабенко, Ю.В. Казарин «Лингвистический анализ художественного текста».</w:t>
      </w:r>
    </w:p>
    <w:p w14:paraId="50A1E85B" w14:textId="77777777" w:rsidR="000341C9" w:rsidRPr="00974D85" w:rsidRDefault="000341C9" w:rsidP="00974D85">
      <w:pPr>
        <w:ind w:firstLine="709"/>
        <w:contextualSpacing/>
        <w:jc w:val="both"/>
        <w:rPr>
          <w:sz w:val="28"/>
          <w:szCs w:val="28"/>
        </w:rPr>
      </w:pPr>
    </w:p>
    <w:p w14:paraId="6E5BD574" w14:textId="77777777" w:rsidR="000341C9" w:rsidRPr="00974D85" w:rsidRDefault="000341C9" w:rsidP="00974D85">
      <w:pPr>
        <w:ind w:firstLine="709"/>
        <w:contextualSpacing/>
        <w:jc w:val="both"/>
        <w:rPr>
          <w:sz w:val="28"/>
          <w:szCs w:val="28"/>
        </w:rPr>
      </w:pPr>
      <w:r w:rsidRPr="00974D85">
        <w:rPr>
          <w:sz w:val="28"/>
          <w:szCs w:val="28"/>
        </w:rPr>
        <w:lastRenderedPageBreak/>
        <w:t xml:space="preserve">Раздел «Примеры» – в этот раздел постепенно добавляются примеры доминант </w:t>
      </w:r>
    </w:p>
    <w:p w14:paraId="5418C0A5" w14:textId="77777777" w:rsidR="000341C9" w:rsidRPr="00974D85" w:rsidRDefault="000341C9" w:rsidP="00974D85">
      <w:pPr>
        <w:ind w:firstLine="709"/>
        <w:contextualSpacing/>
        <w:jc w:val="both"/>
        <w:rPr>
          <w:sz w:val="28"/>
          <w:szCs w:val="28"/>
        </w:rPr>
      </w:pPr>
      <w:r w:rsidRPr="00974D85">
        <w:rPr>
          <w:sz w:val="28"/>
          <w:szCs w:val="28"/>
        </w:rPr>
        <w:t>Название кейсов может быть разным, можно сделать углубленное изучение какого-либо жанра, а можно дать широкое название, как «Доминанты в творчестве писателя». Очевидно, что широкая тематика кейсов удобна при большом количестве студентов в группе, ведь обязательное условие – каждый привносит в общее исследование что-то свое, нельзя копировать информацию друг у друга и нельзя копировать ее из источников, не используя цитирования, потому что умение сжато пересказывать большой объем информации входит в литературоведческие компетенции.</w:t>
      </w:r>
    </w:p>
    <w:p w14:paraId="54A35D5F" w14:textId="77777777" w:rsidR="000341C9" w:rsidRPr="00974D85" w:rsidRDefault="000341C9" w:rsidP="00974D85">
      <w:pPr>
        <w:ind w:firstLine="709"/>
        <w:contextualSpacing/>
        <w:jc w:val="both"/>
        <w:rPr>
          <w:sz w:val="28"/>
          <w:szCs w:val="28"/>
        </w:rPr>
      </w:pPr>
      <w:r w:rsidRPr="00974D85">
        <w:rPr>
          <w:sz w:val="28"/>
          <w:szCs w:val="28"/>
        </w:rPr>
        <w:t xml:space="preserve">Стандартной проблемой при сочетании методики литературных кейсов и </w:t>
      </w:r>
      <w:proofErr w:type="spellStart"/>
      <w:r w:rsidRPr="00974D85">
        <w:rPr>
          <w:sz w:val="28"/>
          <w:szCs w:val="28"/>
        </w:rPr>
        <w:t>web</w:t>
      </w:r>
      <w:proofErr w:type="spellEnd"/>
      <w:r w:rsidRPr="00974D85">
        <w:rPr>
          <w:sz w:val="28"/>
          <w:szCs w:val="28"/>
        </w:rPr>
        <w:t xml:space="preserve">-сервиса </w:t>
      </w:r>
      <w:proofErr w:type="spellStart"/>
      <w:r w:rsidRPr="00974D85">
        <w:rPr>
          <w:sz w:val="28"/>
          <w:szCs w:val="28"/>
        </w:rPr>
        <w:t>Trello</w:t>
      </w:r>
      <w:proofErr w:type="spellEnd"/>
      <w:r w:rsidRPr="00974D85">
        <w:rPr>
          <w:sz w:val="28"/>
          <w:szCs w:val="28"/>
        </w:rPr>
        <w:t xml:space="preserve"> является организационная часть, когда возникают какие-то неудобные Преподавателю или Студентам ситуации. Но </w:t>
      </w:r>
      <w:proofErr w:type="spellStart"/>
      <w:r w:rsidRPr="00974D85">
        <w:rPr>
          <w:sz w:val="28"/>
          <w:szCs w:val="28"/>
        </w:rPr>
        <w:t>Trello</w:t>
      </w:r>
      <w:proofErr w:type="spellEnd"/>
      <w:r w:rsidRPr="00974D85">
        <w:rPr>
          <w:sz w:val="28"/>
          <w:szCs w:val="28"/>
        </w:rPr>
        <w:t xml:space="preserve"> обладает интуитивно понятным интерфейсом, чем больше практики, тем удобнее пользоваться доской. Все же есть список предположительных неудобств, с которыми может столкнуться преподаватель при использовании этой методики.</w:t>
      </w:r>
    </w:p>
    <w:p w14:paraId="1A41E0C7" w14:textId="77777777" w:rsidR="000341C9" w:rsidRPr="00974D85" w:rsidRDefault="000341C9" w:rsidP="00974D85">
      <w:pPr>
        <w:ind w:firstLine="709"/>
        <w:contextualSpacing/>
        <w:jc w:val="both"/>
        <w:rPr>
          <w:sz w:val="28"/>
          <w:szCs w:val="28"/>
        </w:rPr>
      </w:pPr>
      <w:r w:rsidRPr="00974D85">
        <w:rPr>
          <w:sz w:val="28"/>
          <w:szCs w:val="28"/>
        </w:rPr>
        <w:t>1 - Коммуникация Преподаватель – Студент(ы). Преподавателю приходится проверять большое количество студенческих работ, поэтому изначально стоит ввести строгие рамки по количеству знаков, в оформлении работ – обязательно в названии документа ставить информацию – ФИО студента, курс, кейс. При необходимости коммуникации ее можно сделать приватной либо ограничить определенным кругом лиц.</w:t>
      </w:r>
    </w:p>
    <w:p w14:paraId="6C58EEE8" w14:textId="77777777" w:rsidR="000341C9" w:rsidRPr="00974D85" w:rsidRDefault="000341C9" w:rsidP="00974D85">
      <w:pPr>
        <w:ind w:firstLine="709"/>
        <w:contextualSpacing/>
        <w:jc w:val="both"/>
        <w:rPr>
          <w:sz w:val="28"/>
          <w:szCs w:val="28"/>
        </w:rPr>
      </w:pPr>
      <w:r w:rsidRPr="00974D85">
        <w:rPr>
          <w:sz w:val="28"/>
          <w:szCs w:val="28"/>
        </w:rPr>
        <w:t xml:space="preserve">2 - Невыполнение дедлайнов либо слабая активность студентов на доске </w:t>
      </w:r>
      <w:proofErr w:type="spellStart"/>
      <w:r w:rsidRPr="00974D85">
        <w:rPr>
          <w:sz w:val="28"/>
          <w:szCs w:val="28"/>
        </w:rPr>
        <w:t>Trello</w:t>
      </w:r>
      <w:proofErr w:type="spellEnd"/>
      <w:r w:rsidRPr="00974D85">
        <w:rPr>
          <w:sz w:val="28"/>
          <w:szCs w:val="28"/>
        </w:rPr>
        <w:t xml:space="preserve">. Дело в том, что обучение по этой методике развивает еще одно очень важное для будущего молодых ученых умение: самоорганизацию. Умение распределять обязанности между собой и строить стратегию раскрытия кейса очень важно для управления командой ученых, поэтому в течение двух, например, недель, пока идет подготовка к семинару </w:t>
      </w:r>
      <w:proofErr w:type="spellStart"/>
      <w:r w:rsidRPr="00974D85">
        <w:rPr>
          <w:sz w:val="28"/>
          <w:szCs w:val="28"/>
        </w:rPr>
        <w:t>Trello</w:t>
      </w:r>
      <w:proofErr w:type="spellEnd"/>
      <w:r w:rsidRPr="00974D85">
        <w:rPr>
          <w:sz w:val="28"/>
          <w:szCs w:val="28"/>
        </w:rPr>
        <w:t xml:space="preserve"> (частота семинаров, их объем контролируется преподавателем, но лучше их проводить чаще, чем реже, потому что таким образом обучающиеся постоянно находятся в процессе самообразования, улучшения своих навыков, коммуникации с однокурсниками и преподавателем), лучше просматривать доску в конце или в начале лекций, чтобы зафиксировать изменения и понять, как продвигается работа над кейсом. Студенты должны ежедневно работать над </w:t>
      </w:r>
      <w:proofErr w:type="spellStart"/>
      <w:r w:rsidRPr="00974D85">
        <w:rPr>
          <w:sz w:val="28"/>
          <w:szCs w:val="28"/>
        </w:rPr>
        <w:t>Trello</w:t>
      </w:r>
      <w:proofErr w:type="spellEnd"/>
      <w:r w:rsidRPr="00974D85">
        <w:rPr>
          <w:sz w:val="28"/>
          <w:szCs w:val="28"/>
        </w:rPr>
        <w:t xml:space="preserve"> вместе. </w:t>
      </w:r>
    </w:p>
    <w:p w14:paraId="2AD23876" w14:textId="77777777" w:rsidR="000341C9" w:rsidRPr="00974D85" w:rsidRDefault="000341C9" w:rsidP="00974D85">
      <w:pPr>
        <w:ind w:firstLine="709"/>
        <w:contextualSpacing/>
        <w:jc w:val="both"/>
        <w:rPr>
          <w:sz w:val="28"/>
          <w:szCs w:val="28"/>
        </w:rPr>
      </w:pPr>
      <w:r w:rsidRPr="00974D85">
        <w:rPr>
          <w:sz w:val="28"/>
          <w:szCs w:val="28"/>
        </w:rPr>
        <w:t>3 - Если студенты говорят, что читают материал для выполнения задания – можно попросить их сделать краткие конспекты по заданной теме. Дело в том, что конспекты очень пригодятся при подготовке к Рубежным контролям либо экзаменам.</w:t>
      </w:r>
    </w:p>
    <w:p w14:paraId="5DCCDC36" w14:textId="77777777" w:rsidR="000341C9" w:rsidRPr="00974D85" w:rsidRDefault="000341C9" w:rsidP="00974D85">
      <w:pPr>
        <w:ind w:firstLine="709"/>
        <w:contextualSpacing/>
        <w:jc w:val="both"/>
        <w:rPr>
          <w:sz w:val="28"/>
          <w:szCs w:val="28"/>
        </w:rPr>
      </w:pPr>
      <w:r w:rsidRPr="00974D85">
        <w:rPr>
          <w:sz w:val="28"/>
          <w:szCs w:val="28"/>
        </w:rPr>
        <w:t xml:space="preserve">4 - Несомненно, креативность является важным умением и ее необходимо использовать как можно чаще, но в отношении доски </w:t>
      </w:r>
      <w:proofErr w:type="spellStart"/>
      <w:r w:rsidRPr="00974D85">
        <w:rPr>
          <w:sz w:val="28"/>
          <w:szCs w:val="28"/>
        </w:rPr>
        <w:t>Trello</w:t>
      </w:r>
      <w:proofErr w:type="spellEnd"/>
      <w:r w:rsidRPr="00974D85">
        <w:rPr>
          <w:sz w:val="28"/>
          <w:szCs w:val="28"/>
        </w:rPr>
        <w:t xml:space="preserve"> должно быть правило «Чем проще, тем лучше». Если кому-то удобно рисовать или чертить схемы от руки – можно выкладывать нарисованное через фотографию, если достаточно стандартных инструментов Word для создания графика или иллюстрации – тоже можно. Главное – чтобы это работало на результат. </w:t>
      </w:r>
    </w:p>
    <w:p w14:paraId="1728D930" w14:textId="77777777" w:rsidR="000341C9" w:rsidRPr="00974D85" w:rsidRDefault="000341C9" w:rsidP="00974D85">
      <w:pPr>
        <w:ind w:firstLine="709"/>
        <w:contextualSpacing/>
        <w:jc w:val="both"/>
        <w:rPr>
          <w:sz w:val="28"/>
          <w:szCs w:val="28"/>
        </w:rPr>
      </w:pPr>
      <w:r w:rsidRPr="00974D85">
        <w:rPr>
          <w:sz w:val="28"/>
          <w:szCs w:val="28"/>
        </w:rPr>
        <w:lastRenderedPageBreak/>
        <w:t xml:space="preserve">5 - После сдачи семинара </w:t>
      </w:r>
      <w:proofErr w:type="spellStart"/>
      <w:r w:rsidRPr="00974D85">
        <w:rPr>
          <w:sz w:val="28"/>
          <w:szCs w:val="28"/>
        </w:rPr>
        <w:t>Trello</w:t>
      </w:r>
      <w:proofErr w:type="spellEnd"/>
      <w:r w:rsidRPr="00974D85">
        <w:rPr>
          <w:sz w:val="28"/>
          <w:szCs w:val="28"/>
        </w:rPr>
        <w:t xml:space="preserve"> полезно обсудить, как справились команды со своими задачами и насколько успешно. Анализ проделанной работы и совершенных ошибок делает обучение эффективным. </w:t>
      </w:r>
    </w:p>
    <w:p w14:paraId="1520CA8D" w14:textId="77777777" w:rsidR="000341C9" w:rsidRPr="00974D85" w:rsidRDefault="000341C9" w:rsidP="00974D85">
      <w:pPr>
        <w:ind w:firstLine="709"/>
        <w:contextualSpacing/>
        <w:jc w:val="both"/>
        <w:rPr>
          <w:sz w:val="28"/>
          <w:szCs w:val="28"/>
        </w:rPr>
      </w:pPr>
      <w:r w:rsidRPr="00974D85">
        <w:rPr>
          <w:sz w:val="28"/>
          <w:szCs w:val="28"/>
        </w:rPr>
        <w:t xml:space="preserve">6 - Какая бы ни возникала конкуренция между командами, сверхзадача – подготовиться к экзамену, то есть после того как сдан семинар </w:t>
      </w:r>
      <w:proofErr w:type="spellStart"/>
      <w:r w:rsidRPr="00974D85">
        <w:rPr>
          <w:sz w:val="28"/>
          <w:szCs w:val="28"/>
        </w:rPr>
        <w:t>Trello</w:t>
      </w:r>
      <w:proofErr w:type="spellEnd"/>
      <w:r w:rsidRPr="00974D85">
        <w:rPr>
          <w:sz w:val="28"/>
          <w:szCs w:val="28"/>
        </w:rPr>
        <w:t xml:space="preserve"> по какой-то большой теме, всем студентам группы становятся доступны домашние задания и примеры анализов текстов. При кажущейся несправедливости или бесполезности такого преподавательского хода (у обучающихся может возникнуть непонимание того, почему, по их мнению, отстающие студенты могут пользоваться наработками и конспектами более усидчивых и втянутых в учебу товарищей), это жизненная схема, ведь, как правило, ученые публикуют свои открытия и наработки, чтобы ими пользовались коллеги. С другой стороны, подобная прозрачность исключает плагиат – потому что видно, кто из студентов первый пришел к тому или иному выводу, сделал лучший анализ, прочитал больше информации. </w:t>
      </w:r>
    </w:p>
    <w:p w14:paraId="26073AF9" w14:textId="77777777" w:rsidR="000341C9" w:rsidRPr="00974D85" w:rsidRDefault="000341C9" w:rsidP="00974D85">
      <w:pPr>
        <w:ind w:firstLine="709"/>
        <w:contextualSpacing/>
        <w:jc w:val="both"/>
        <w:rPr>
          <w:sz w:val="28"/>
          <w:szCs w:val="28"/>
        </w:rPr>
      </w:pPr>
      <w:r w:rsidRPr="00974D85">
        <w:rPr>
          <w:sz w:val="28"/>
          <w:szCs w:val="28"/>
        </w:rPr>
        <w:t>7 - Неправильное выполнение учебных задач связано с недопонимание того, что об этой задаче написал преподаватель. Поэтому так важно в третьем разделе, «Примеры», дать как можно больше примеров выполнения такого задания и при необходимости подробно, по шагам, описать в первом разделе («Учебная задача»), что именно в итоге ждет от студентов преподаватель.</w:t>
      </w:r>
    </w:p>
    <w:p w14:paraId="7E6E1B53" w14:textId="77777777" w:rsidR="000341C9" w:rsidRPr="00974D85" w:rsidRDefault="000341C9" w:rsidP="00974D85">
      <w:pPr>
        <w:ind w:firstLine="709"/>
        <w:contextualSpacing/>
        <w:jc w:val="both"/>
        <w:rPr>
          <w:sz w:val="28"/>
          <w:szCs w:val="28"/>
        </w:rPr>
      </w:pPr>
      <w:r w:rsidRPr="00974D85">
        <w:rPr>
          <w:sz w:val="28"/>
          <w:szCs w:val="28"/>
        </w:rPr>
        <w:t xml:space="preserve">8 - Недостаточно информативная обратная связь. Когда студент выполняет работу самостоятельно, а группа студентов прикладывает усилия к тому, чтобы работать эффективно и слаженно – такие моменты обязательно должны быть хотя бы в краткой форме озвучены преподавателем. Недостаточно хорошего балла за выполненную работу – иначе коммуникация не устанавливается, и преподаватель из Руководителя нескольких научных команд превращается в обезличенную машину по выставлению оценок.  </w:t>
      </w:r>
    </w:p>
    <w:p w14:paraId="611B3A2F" w14:textId="77777777" w:rsidR="000341C9" w:rsidRPr="00974D85" w:rsidRDefault="000341C9" w:rsidP="00974D85">
      <w:pPr>
        <w:ind w:firstLine="709"/>
        <w:contextualSpacing/>
        <w:jc w:val="both"/>
        <w:rPr>
          <w:sz w:val="28"/>
          <w:szCs w:val="28"/>
        </w:rPr>
      </w:pPr>
      <w:r w:rsidRPr="00974D85">
        <w:rPr>
          <w:sz w:val="28"/>
          <w:szCs w:val="28"/>
        </w:rPr>
        <w:t xml:space="preserve">Отличие метода литературных кейсов, применяемая в </w:t>
      </w:r>
      <w:proofErr w:type="spellStart"/>
      <w:r w:rsidRPr="00974D85">
        <w:rPr>
          <w:sz w:val="28"/>
          <w:szCs w:val="28"/>
        </w:rPr>
        <w:t>web</w:t>
      </w:r>
      <w:proofErr w:type="spellEnd"/>
      <w:r w:rsidRPr="00974D85">
        <w:rPr>
          <w:sz w:val="28"/>
          <w:szCs w:val="28"/>
        </w:rPr>
        <w:t xml:space="preserve">-сервисе </w:t>
      </w:r>
      <w:proofErr w:type="spellStart"/>
      <w:r w:rsidRPr="00974D85">
        <w:rPr>
          <w:sz w:val="28"/>
          <w:szCs w:val="28"/>
        </w:rPr>
        <w:t>Trello</w:t>
      </w:r>
      <w:proofErr w:type="spellEnd"/>
      <w:r w:rsidRPr="00974D85">
        <w:rPr>
          <w:sz w:val="28"/>
          <w:szCs w:val="28"/>
        </w:rPr>
        <w:t>, от обычной системы «лекция – семинар – СРСП» заключается в следующем:</w:t>
      </w:r>
    </w:p>
    <w:p w14:paraId="6C9400CD" w14:textId="77777777" w:rsidR="000341C9" w:rsidRPr="00974D85" w:rsidRDefault="000341C9" w:rsidP="00974D85">
      <w:pPr>
        <w:ind w:firstLine="709"/>
        <w:contextualSpacing/>
        <w:jc w:val="both"/>
        <w:rPr>
          <w:sz w:val="28"/>
          <w:szCs w:val="28"/>
        </w:rPr>
      </w:pPr>
      <w:r w:rsidRPr="00974D85">
        <w:rPr>
          <w:sz w:val="28"/>
          <w:szCs w:val="28"/>
        </w:rPr>
        <w:t>Образовательный процесс не тормозится и не прекращается под воздействием локдаунов и переходов на онлайн-формат обучения;</w:t>
      </w:r>
    </w:p>
    <w:p w14:paraId="04EFAF9D" w14:textId="77777777" w:rsidR="000341C9" w:rsidRPr="00974D85" w:rsidRDefault="000341C9" w:rsidP="00974D85">
      <w:pPr>
        <w:ind w:firstLine="709"/>
        <w:contextualSpacing/>
        <w:jc w:val="both"/>
        <w:rPr>
          <w:sz w:val="28"/>
          <w:szCs w:val="28"/>
        </w:rPr>
      </w:pPr>
      <w:r w:rsidRPr="00974D85">
        <w:rPr>
          <w:sz w:val="28"/>
          <w:szCs w:val="28"/>
        </w:rPr>
        <w:t xml:space="preserve">У студентов прибавляется самостоятельной работы, но в то же время знание того, что при невыполнении какой-то части задания пострадает больше, чем один человек – вся команда, – заставляет кооперироваться и хотя бы </w:t>
      </w:r>
      <w:proofErr w:type="spellStart"/>
      <w:r w:rsidRPr="00974D85">
        <w:rPr>
          <w:sz w:val="28"/>
          <w:szCs w:val="28"/>
        </w:rPr>
        <w:t>по-минимуму</w:t>
      </w:r>
      <w:proofErr w:type="spellEnd"/>
      <w:r w:rsidRPr="00974D85">
        <w:rPr>
          <w:sz w:val="28"/>
          <w:szCs w:val="28"/>
        </w:rPr>
        <w:t xml:space="preserve"> выполнять задание;</w:t>
      </w:r>
    </w:p>
    <w:p w14:paraId="7A30C651" w14:textId="77777777" w:rsidR="000341C9" w:rsidRPr="00974D85" w:rsidRDefault="000341C9" w:rsidP="00974D85">
      <w:pPr>
        <w:ind w:firstLine="709"/>
        <w:contextualSpacing/>
        <w:jc w:val="both"/>
        <w:rPr>
          <w:sz w:val="28"/>
          <w:szCs w:val="28"/>
        </w:rPr>
      </w:pPr>
      <w:r w:rsidRPr="00974D85">
        <w:rPr>
          <w:sz w:val="28"/>
          <w:szCs w:val="28"/>
        </w:rPr>
        <w:t>Гибкость образовательного процесса – преподаватель подбирает учебные задачи кейсов под цели и задачи курса, а также может сам формировать команды, исходя из академической успеваемости и личностных характеристик студентов.</w:t>
      </w:r>
    </w:p>
    <w:p w14:paraId="3C34F8AD" w14:textId="77777777" w:rsidR="000341C9" w:rsidRPr="00974D85" w:rsidRDefault="000341C9" w:rsidP="00974D85">
      <w:pPr>
        <w:ind w:firstLine="709"/>
        <w:contextualSpacing/>
        <w:jc w:val="both"/>
        <w:rPr>
          <w:sz w:val="28"/>
          <w:szCs w:val="28"/>
        </w:rPr>
      </w:pPr>
      <w:r w:rsidRPr="00974D85">
        <w:rPr>
          <w:sz w:val="28"/>
          <w:szCs w:val="28"/>
        </w:rPr>
        <w:t xml:space="preserve">Система «лекция – семинар – СРСП» подразумевает ответственность студента за личную академическую успеваемость, индивидуальную работу и подготовку к экзаменам, в то время как командная работа над кейсами к индивидуальной составляющей добавляет дух сотрудничества и </w:t>
      </w:r>
      <w:proofErr w:type="spellStart"/>
      <w:r w:rsidRPr="00974D85">
        <w:rPr>
          <w:sz w:val="28"/>
          <w:szCs w:val="28"/>
        </w:rPr>
        <w:t>коллаборции</w:t>
      </w:r>
      <w:proofErr w:type="spellEnd"/>
      <w:r w:rsidRPr="00974D85">
        <w:rPr>
          <w:sz w:val="28"/>
          <w:szCs w:val="28"/>
        </w:rPr>
        <w:t xml:space="preserve">, таким образом сильные студенты вытягивают слабых, а слабые уже не могут </w:t>
      </w:r>
      <w:r w:rsidRPr="00974D85">
        <w:rPr>
          <w:sz w:val="28"/>
          <w:szCs w:val="28"/>
        </w:rPr>
        <w:lastRenderedPageBreak/>
        <w:t>спрятаться за спинами однокурсников и также вынуждены включаться по своим возможностям в образовательный процесс.</w:t>
      </w:r>
    </w:p>
    <w:p w14:paraId="5734EA60" w14:textId="77777777" w:rsidR="000341C9" w:rsidRPr="00974D85" w:rsidRDefault="000341C9" w:rsidP="00974D85">
      <w:pPr>
        <w:ind w:firstLine="709"/>
        <w:contextualSpacing/>
        <w:jc w:val="both"/>
        <w:rPr>
          <w:sz w:val="28"/>
          <w:szCs w:val="28"/>
        </w:rPr>
      </w:pPr>
      <w:r w:rsidRPr="00974D85">
        <w:rPr>
          <w:sz w:val="28"/>
          <w:szCs w:val="28"/>
        </w:rPr>
        <w:t xml:space="preserve">Возможность инклюзии. При работе на семинарах и лекциях студенты, имеющие осложнения и проблемы в физическом плане (слух, зрение, быстрая утомляемость), не могут конкурировать со своими беспроблемными в физическом плане сверстниками, в то время как при работе над кейсами в </w:t>
      </w:r>
      <w:proofErr w:type="spellStart"/>
      <w:r w:rsidRPr="00974D85">
        <w:rPr>
          <w:sz w:val="28"/>
          <w:szCs w:val="28"/>
        </w:rPr>
        <w:t>web</w:t>
      </w:r>
      <w:proofErr w:type="spellEnd"/>
      <w:r w:rsidRPr="00974D85">
        <w:rPr>
          <w:sz w:val="28"/>
          <w:szCs w:val="28"/>
        </w:rPr>
        <w:t xml:space="preserve">-сервере </w:t>
      </w:r>
      <w:proofErr w:type="spellStart"/>
      <w:r w:rsidRPr="00974D85">
        <w:rPr>
          <w:sz w:val="28"/>
          <w:szCs w:val="28"/>
        </w:rPr>
        <w:t>Trello</w:t>
      </w:r>
      <w:proofErr w:type="spellEnd"/>
      <w:r w:rsidRPr="00974D85">
        <w:rPr>
          <w:sz w:val="28"/>
          <w:szCs w:val="28"/>
        </w:rPr>
        <w:t xml:space="preserve"> они могут получить помощь преподавателя: письменные расшифровки лекций, дополнительные ссылки на нужную литературу и так далее. То есть работать над темой так, как им комфортнее всего.</w:t>
      </w:r>
    </w:p>
    <w:p w14:paraId="24104370" w14:textId="77777777" w:rsidR="000341C9" w:rsidRPr="00974D85" w:rsidRDefault="000341C9" w:rsidP="00974D85">
      <w:pPr>
        <w:ind w:firstLine="709"/>
        <w:contextualSpacing/>
        <w:jc w:val="both"/>
        <w:rPr>
          <w:sz w:val="28"/>
          <w:szCs w:val="28"/>
        </w:rPr>
      </w:pPr>
      <w:r w:rsidRPr="00974D85">
        <w:rPr>
          <w:sz w:val="28"/>
          <w:szCs w:val="28"/>
        </w:rPr>
        <w:t xml:space="preserve">При изучении постмодернистских текстов, например, «Школы для дураков» Саши Соколова либо «Снов окаянных» А. </w:t>
      </w:r>
      <w:proofErr w:type="spellStart"/>
      <w:r w:rsidRPr="00974D85">
        <w:rPr>
          <w:sz w:val="28"/>
          <w:szCs w:val="28"/>
        </w:rPr>
        <w:t>Жаксылыкова</w:t>
      </w:r>
      <w:proofErr w:type="spellEnd"/>
      <w:r w:rsidRPr="00974D85">
        <w:rPr>
          <w:sz w:val="28"/>
          <w:szCs w:val="28"/>
        </w:rPr>
        <w:t>, стоит добавить кейсы «</w:t>
      </w:r>
      <w:proofErr w:type="spellStart"/>
      <w:r w:rsidRPr="00974D85">
        <w:rPr>
          <w:sz w:val="28"/>
          <w:szCs w:val="28"/>
        </w:rPr>
        <w:t>Интертекстуальные</w:t>
      </w:r>
      <w:proofErr w:type="spellEnd"/>
      <w:r w:rsidRPr="00974D85">
        <w:rPr>
          <w:sz w:val="28"/>
          <w:szCs w:val="28"/>
        </w:rPr>
        <w:t xml:space="preserve"> линии и интерпретация» и «Особенности жанра», а также вопросов-провокаций «Решились бы вы опубликовать это произведение, если бы были редактором в издательстве? Обоснуйте свое мнение». То есть все зависит от того, какие именно литературоведческие компетенции преподаватель хочет развить у студентов на примере конкретных текстов и насколько широко способны мыслить студенты данного курса.</w:t>
      </w:r>
    </w:p>
    <w:p w14:paraId="1EF7DC02" w14:textId="77777777" w:rsidR="000341C9" w:rsidRPr="00974D85" w:rsidRDefault="000341C9" w:rsidP="00974D85">
      <w:pPr>
        <w:ind w:firstLine="709"/>
        <w:contextualSpacing/>
        <w:jc w:val="both"/>
        <w:rPr>
          <w:sz w:val="28"/>
          <w:szCs w:val="28"/>
        </w:rPr>
      </w:pPr>
      <w:r w:rsidRPr="00974D85">
        <w:rPr>
          <w:sz w:val="28"/>
          <w:szCs w:val="28"/>
        </w:rPr>
        <w:t>В форме групповых занятий важно, чтобы все студенты читали текст произведения, но каждый выполнял только свою работу. Потому что, например, при анализе стилистики либо идейного содержания, мотивов произведения студенты могут выдвинуть собственные гипотезы об образе автора, его жизни, языке, насколько биографичными являются те или иные факты, чтобы группа, которая занимается автобиографией автора, могла во время общего семинара опровергнуть либо подтвердить поставленные гипотезы.</w:t>
      </w:r>
    </w:p>
    <w:p w14:paraId="25BFF4AC" w14:textId="77777777" w:rsidR="000341C9" w:rsidRPr="00974D85" w:rsidRDefault="000341C9" w:rsidP="00974D85">
      <w:pPr>
        <w:ind w:firstLine="709"/>
        <w:contextualSpacing/>
        <w:jc w:val="both"/>
        <w:rPr>
          <w:sz w:val="28"/>
          <w:szCs w:val="28"/>
        </w:rPr>
      </w:pPr>
      <w:r w:rsidRPr="00974D85">
        <w:rPr>
          <w:sz w:val="28"/>
          <w:szCs w:val="28"/>
        </w:rPr>
        <w:t>Но что очень удобно для метода кейса – их можно выполнять индивидуально либо, сформировав группу тех студентов, которые по тем или иным причинам не смогли участвовать в групповом разборе. В этом случае уже выполненные на общем разборе работы студентов перемещаются в раздел «Пример решения» и, что важно, особое условие для отстающих студентов – примеры работ не должны быть скопированы.</w:t>
      </w:r>
    </w:p>
    <w:p w14:paraId="501A29F3" w14:textId="77777777" w:rsidR="000341C9" w:rsidRPr="00974D85" w:rsidRDefault="000341C9" w:rsidP="00974D85">
      <w:pPr>
        <w:ind w:firstLine="709"/>
        <w:contextualSpacing/>
        <w:jc w:val="both"/>
        <w:rPr>
          <w:sz w:val="28"/>
          <w:szCs w:val="28"/>
        </w:rPr>
      </w:pPr>
      <w:r w:rsidRPr="00974D85">
        <w:rPr>
          <w:sz w:val="28"/>
          <w:szCs w:val="28"/>
        </w:rPr>
        <w:t xml:space="preserve">Для удобства пользования досками </w:t>
      </w:r>
      <w:proofErr w:type="spellStart"/>
      <w:r w:rsidRPr="00974D85">
        <w:rPr>
          <w:sz w:val="28"/>
          <w:szCs w:val="28"/>
        </w:rPr>
        <w:t>Trello</w:t>
      </w:r>
      <w:proofErr w:type="spellEnd"/>
      <w:r w:rsidRPr="00974D85">
        <w:rPr>
          <w:sz w:val="28"/>
          <w:szCs w:val="28"/>
        </w:rPr>
        <w:t xml:space="preserve"> и для поддерживания соревновательного духа, когда участники одной команды еще не видят прогресса других команд, преподаватель либо староста может регулировать уровень доступа участников: есть полный доступ, частичный доступ и пассивный доступ, а также доски могут быть приватные либо публичные. Вполне ожидаемо, что доступ ко всем доскам для всех участников одной группы открывается во время подготовки к экзаменам или по мере завершения семинара по данной теме. </w:t>
      </w:r>
    </w:p>
    <w:p w14:paraId="16C8235A" w14:textId="77777777" w:rsidR="000341C9" w:rsidRPr="00974D85" w:rsidRDefault="000341C9" w:rsidP="00974D85">
      <w:pPr>
        <w:ind w:firstLine="709"/>
        <w:contextualSpacing/>
        <w:jc w:val="both"/>
        <w:rPr>
          <w:sz w:val="28"/>
          <w:szCs w:val="28"/>
        </w:rPr>
      </w:pPr>
      <w:r w:rsidRPr="00974D85">
        <w:rPr>
          <w:sz w:val="28"/>
          <w:szCs w:val="28"/>
        </w:rPr>
        <w:t xml:space="preserve">Методика литературных кейсов помогает преподавателю видеть в действии сразу всю группу студентов, понимать, кто вкладывается в учебный процесс, кто нет, и, что очень важно, есть студенты, которые хорошо сдают письменные работы, но не активны во время устных ответов – возможна индивидуальная коммуникация таких студентов с преподавателем, что важно при личностном подходе к обучению будущих ученых. </w:t>
      </w:r>
    </w:p>
    <w:p w14:paraId="1700DF88" w14:textId="77777777" w:rsidR="000341C9" w:rsidRPr="00974D85" w:rsidRDefault="000341C9" w:rsidP="00974D85">
      <w:pPr>
        <w:ind w:firstLine="709"/>
        <w:contextualSpacing/>
        <w:jc w:val="both"/>
        <w:rPr>
          <w:sz w:val="28"/>
          <w:szCs w:val="28"/>
        </w:rPr>
      </w:pPr>
      <w:r w:rsidRPr="00974D85">
        <w:rPr>
          <w:sz w:val="28"/>
          <w:szCs w:val="28"/>
        </w:rPr>
        <w:lastRenderedPageBreak/>
        <w:t xml:space="preserve">В то же время отпадает необходимость в торможении образовательного процесса ради проверки, вызубрили ли студенты материал. Для каждого кейса есть список вопросов, которые в дальнейшем могут стать основой для экзаменов или тестов, а так как доступ к доске </w:t>
      </w:r>
      <w:proofErr w:type="spellStart"/>
      <w:r w:rsidRPr="00974D85">
        <w:rPr>
          <w:sz w:val="28"/>
          <w:szCs w:val="28"/>
        </w:rPr>
        <w:t>Trello</w:t>
      </w:r>
      <w:proofErr w:type="spellEnd"/>
      <w:r w:rsidRPr="00974D85">
        <w:rPr>
          <w:sz w:val="28"/>
          <w:szCs w:val="28"/>
        </w:rPr>
        <w:t xml:space="preserve"> есть у всех, то у всей группы накапливается база для заучивания ответов. Тем студентам, которых преподаватель отмечает как неактивных и устно, и письменно, можно дать решить соседний кейс либо дать другие задания – либо просто снизить балл за неуспеваемость. Также важен объем для сдачи кейса: преподаватель сам устанавливает лимит в зависимости от количества студентов и, соответственно, своего уровня нагрузки.</w:t>
      </w:r>
    </w:p>
    <w:p w14:paraId="178C21DA" w14:textId="77777777" w:rsidR="000341C9" w:rsidRPr="00974D85" w:rsidRDefault="000341C9" w:rsidP="00974D85">
      <w:pPr>
        <w:ind w:firstLine="709"/>
        <w:contextualSpacing/>
        <w:jc w:val="both"/>
        <w:rPr>
          <w:sz w:val="28"/>
          <w:szCs w:val="28"/>
        </w:rPr>
      </w:pPr>
      <w:r w:rsidRPr="00974D85">
        <w:rPr>
          <w:sz w:val="28"/>
          <w:szCs w:val="28"/>
        </w:rPr>
        <w:t>Короткие ответы легче проверить на антиплагиат, к тому же формулировка краткого ответа после обработки большого количества информации – ценный навык.</w:t>
      </w:r>
    </w:p>
    <w:p w14:paraId="75FB5992" w14:textId="77777777" w:rsidR="000341C9" w:rsidRPr="00974D85" w:rsidRDefault="000341C9" w:rsidP="00974D85">
      <w:pPr>
        <w:ind w:firstLine="709"/>
        <w:contextualSpacing/>
        <w:jc w:val="both"/>
        <w:rPr>
          <w:sz w:val="28"/>
          <w:szCs w:val="28"/>
        </w:rPr>
      </w:pPr>
      <w:r w:rsidRPr="00974D85">
        <w:rPr>
          <w:sz w:val="28"/>
          <w:szCs w:val="28"/>
        </w:rPr>
        <w:t>Одним из преимуществ использования кейсов в образовательном процессе является возможность для студентов работать совместно и готовиться к экзаменам. Преподаватель может отслеживать неактивных студентов и оказывать им помощь в образовательном процессе.</w:t>
      </w:r>
    </w:p>
    <w:p w14:paraId="46A82AC7" w14:textId="77777777" w:rsidR="000341C9" w:rsidRPr="00974D85" w:rsidRDefault="000341C9" w:rsidP="00974D85">
      <w:pPr>
        <w:ind w:firstLine="709"/>
        <w:contextualSpacing/>
        <w:jc w:val="both"/>
        <w:rPr>
          <w:sz w:val="28"/>
          <w:szCs w:val="28"/>
        </w:rPr>
      </w:pPr>
      <w:r w:rsidRPr="00974D85">
        <w:rPr>
          <w:sz w:val="28"/>
          <w:szCs w:val="28"/>
        </w:rPr>
        <w:t>Ещё одним преимуществом является соревновательный элемент, который мотивирует студентов выкладываться на полную, чтобы проявить себя как эксперт в литературоведческом анализе произведения или как сильная команда, которая правильно распределила обязанности при подготовке к сдаче кейса.</w:t>
      </w:r>
    </w:p>
    <w:p w14:paraId="3C7DEE22" w14:textId="77777777" w:rsidR="000341C9" w:rsidRPr="00974D85" w:rsidRDefault="000341C9" w:rsidP="00974D85">
      <w:pPr>
        <w:ind w:firstLine="709"/>
        <w:contextualSpacing/>
        <w:jc w:val="both"/>
        <w:rPr>
          <w:sz w:val="28"/>
          <w:szCs w:val="28"/>
        </w:rPr>
      </w:pPr>
      <w:r w:rsidRPr="00974D85">
        <w:rPr>
          <w:sz w:val="28"/>
          <w:szCs w:val="28"/>
        </w:rPr>
        <w:t>Студенты выступают в роли литературоведов-экспертов, которые провели теоретическую и практическую работу.</w:t>
      </w:r>
    </w:p>
    <w:p w14:paraId="46256006" w14:textId="77777777" w:rsidR="000341C9" w:rsidRPr="00974D85" w:rsidRDefault="000341C9" w:rsidP="00974D85">
      <w:pPr>
        <w:ind w:firstLine="709"/>
        <w:contextualSpacing/>
        <w:jc w:val="both"/>
        <w:rPr>
          <w:sz w:val="28"/>
          <w:szCs w:val="28"/>
        </w:rPr>
      </w:pPr>
      <w:r w:rsidRPr="00974D85">
        <w:rPr>
          <w:sz w:val="28"/>
          <w:szCs w:val="28"/>
        </w:rPr>
        <w:t>В зависимости от целей преподавателя можно создать гибкое обучающее пространство для освоения терминов, методик анализа, поиска информации, коммуникации, навыков самоорганизации, управления временем и ответственности за информацию, которую студент предоставляет своим однокурсникам.</w:t>
      </w:r>
    </w:p>
    <w:p w14:paraId="22E19F92" w14:textId="77777777" w:rsidR="000341C9" w:rsidRPr="00974D85" w:rsidRDefault="000341C9" w:rsidP="00974D85">
      <w:pPr>
        <w:ind w:firstLine="709"/>
        <w:contextualSpacing/>
        <w:jc w:val="both"/>
        <w:rPr>
          <w:sz w:val="28"/>
          <w:szCs w:val="28"/>
        </w:rPr>
      </w:pPr>
      <w:r w:rsidRPr="00974D85">
        <w:rPr>
          <w:sz w:val="28"/>
          <w:szCs w:val="28"/>
        </w:rPr>
        <w:t>При желании можно добавить навыки преподавания, когда студенты проверяют эссе или анализ текстовых отрывков друг у друга.</w:t>
      </w:r>
    </w:p>
    <w:p w14:paraId="44B37244" w14:textId="77777777" w:rsidR="000341C9" w:rsidRPr="00974D85" w:rsidRDefault="000341C9" w:rsidP="00974D85">
      <w:pPr>
        <w:ind w:firstLine="709"/>
        <w:contextualSpacing/>
        <w:jc w:val="both"/>
        <w:rPr>
          <w:sz w:val="28"/>
          <w:szCs w:val="28"/>
        </w:rPr>
      </w:pPr>
      <w:r w:rsidRPr="00974D85">
        <w:rPr>
          <w:sz w:val="28"/>
          <w:szCs w:val="28"/>
        </w:rPr>
        <w:t xml:space="preserve">Метод литературных кейсов в веб-сервисе </w:t>
      </w:r>
      <w:proofErr w:type="spellStart"/>
      <w:r w:rsidRPr="00974D85">
        <w:rPr>
          <w:sz w:val="28"/>
          <w:szCs w:val="28"/>
        </w:rPr>
        <w:t>Trello</w:t>
      </w:r>
      <w:proofErr w:type="spellEnd"/>
      <w:r w:rsidRPr="00974D85">
        <w:rPr>
          <w:sz w:val="28"/>
          <w:szCs w:val="28"/>
        </w:rPr>
        <w:t xml:space="preserve"> позволяет тренировать не только академические, но и личностные, информационные, речевые и цифровые компетенции студентов.</w:t>
      </w:r>
    </w:p>
    <w:p w14:paraId="33336675" w14:textId="77777777" w:rsidR="000341C9" w:rsidRPr="00974D85" w:rsidRDefault="000341C9" w:rsidP="00974D85">
      <w:pPr>
        <w:ind w:firstLine="709"/>
        <w:contextualSpacing/>
        <w:jc w:val="both"/>
        <w:rPr>
          <w:sz w:val="28"/>
          <w:szCs w:val="28"/>
        </w:rPr>
      </w:pPr>
      <w:r w:rsidRPr="00974D85">
        <w:rPr>
          <w:sz w:val="28"/>
          <w:szCs w:val="28"/>
        </w:rPr>
        <w:t>Под личностными компетенциями авторы подразумевают так называемые «мягкие» навыки, которые не связаны напрямую с техническими аспектами профессиональной деятельности, но играют важную роль в социализации и успешном выполнении рабочих задач. К ним относятся коммуникативные навыки, умение работать в команде, критическое мышление, способность решать проблемы, адаптивность, эмоциональный интеллект, лидерские качества, креативность, эффективное управление временем и принятие обоснованных решений.</w:t>
      </w:r>
    </w:p>
    <w:p w14:paraId="55EE627B" w14:textId="45BB66B2" w:rsidR="000341C9" w:rsidRPr="00974D85" w:rsidRDefault="009F2BD3" w:rsidP="00974D85">
      <w:pPr>
        <w:ind w:firstLine="709"/>
        <w:contextualSpacing/>
        <w:jc w:val="both"/>
        <w:rPr>
          <w:sz w:val="28"/>
          <w:szCs w:val="28"/>
        </w:rPr>
      </w:pPr>
      <w:r w:rsidRPr="00974D85">
        <w:rPr>
          <w:sz w:val="28"/>
          <w:szCs w:val="28"/>
        </w:rPr>
        <w:t xml:space="preserve">Умерова Л. </w:t>
      </w:r>
      <w:r w:rsidR="000341C9" w:rsidRPr="00974D85">
        <w:rPr>
          <w:sz w:val="28"/>
          <w:szCs w:val="28"/>
        </w:rPr>
        <w:t xml:space="preserve"> дала определение речевым и информационным компетенциям: «речевая компетенция включает комплекс знаний об использовании языковых средств для построения или понимания текстов художественной литературы», а «информационная компетенция включает в </w:t>
      </w:r>
      <w:r w:rsidR="000341C9" w:rsidRPr="00974D85">
        <w:rPr>
          <w:sz w:val="28"/>
          <w:szCs w:val="28"/>
        </w:rPr>
        <w:lastRenderedPageBreak/>
        <w:t>себя совокупность знаний о приобретении и использовании разнообразной информации в учебных целях».</w:t>
      </w:r>
    </w:p>
    <w:p w14:paraId="3544E991" w14:textId="77777777" w:rsidR="000341C9" w:rsidRPr="00974D85" w:rsidRDefault="000341C9" w:rsidP="00974D85">
      <w:pPr>
        <w:ind w:firstLine="709"/>
        <w:contextualSpacing/>
        <w:jc w:val="both"/>
        <w:rPr>
          <w:sz w:val="28"/>
          <w:szCs w:val="28"/>
        </w:rPr>
      </w:pPr>
      <w:r w:rsidRPr="00974D85">
        <w:rPr>
          <w:sz w:val="28"/>
          <w:szCs w:val="28"/>
        </w:rPr>
        <w:t>Развитие цифровой компетенции также важно в современном образовании, поскольку она позволяет интегрировать технологии в повседневную и профессиональную жизнь.</w:t>
      </w:r>
    </w:p>
    <w:p w14:paraId="2FC13432" w14:textId="77777777" w:rsidR="000341C9" w:rsidRPr="00974D85" w:rsidRDefault="000341C9" w:rsidP="00974D85">
      <w:pPr>
        <w:ind w:firstLine="709"/>
        <w:contextualSpacing/>
        <w:jc w:val="both"/>
        <w:rPr>
          <w:sz w:val="28"/>
          <w:szCs w:val="28"/>
        </w:rPr>
      </w:pPr>
      <w:r w:rsidRPr="00974D85">
        <w:rPr>
          <w:sz w:val="28"/>
          <w:szCs w:val="28"/>
        </w:rPr>
        <w:t>Под цифровой компетенцией авторы подразумевают совокупность знаний, навыков и умений, необходимых для эффективного использования современных цифровых технологий и ресурсов. Она включает в себя умение работать с цифровыми устройствами и программами, понимание алгоритмов, в том числе нейросетей, ориентацию в платформах и онлайн-ресурсах, критическое осмысление информации, а также соблюдение правил безопасности и этики в цифровой среде.</w:t>
      </w:r>
    </w:p>
    <w:p w14:paraId="21FC37CF" w14:textId="77777777" w:rsidR="000341C9" w:rsidRPr="00974D85" w:rsidRDefault="000341C9" w:rsidP="00974D85">
      <w:pPr>
        <w:ind w:firstLine="709"/>
        <w:contextualSpacing/>
        <w:jc w:val="both"/>
        <w:rPr>
          <w:sz w:val="28"/>
          <w:szCs w:val="28"/>
        </w:rPr>
      </w:pPr>
      <w:r w:rsidRPr="00974D85">
        <w:rPr>
          <w:sz w:val="28"/>
          <w:szCs w:val="28"/>
        </w:rPr>
        <w:t>В современном обществе эти компетенции становятся всё более востребованными, поскольку успешная профессиональная деятельность во многом зависит от способности эффективно взаимодействовать с другими людьми, адаптироваться к изменяющимся условиям, пользоваться технологиями и активно решать возникающие проблемы. </w:t>
      </w:r>
    </w:p>
    <w:p w14:paraId="7EE7DE6F" w14:textId="77777777" w:rsidR="00AA2610" w:rsidRPr="00974D85" w:rsidRDefault="00AA2610" w:rsidP="00B17A45">
      <w:pPr>
        <w:pStyle w:val="2"/>
      </w:pPr>
    </w:p>
    <w:p w14:paraId="67843CC8" w14:textId="5A2517DC" w:rsidR="000341C9" w:rsidRPr="00974D85" w:rsidRDefault="000341C9" w:rsidP="00B17A45">
      <w:pPr>
        <w:pStyle w:val="2"/>
      </w:pPr>
      <w:bookmarkStart w:id="15" w:name="_Toc215514732"/>
      <w:r w:rsidRPr="00974D85">
        <w:t xml:space="preserve">3.3 Оценка эффективности использования </w:t>
      </w:r>
      <w:proofErr w:type="spellStart"/>
      <w:r w:rsidRPr="00974D85">
        <w:t>Trello</w:t>
      </w:r>
      <w:proofErr w:type="spellEnd"/>
      <w:r w:rsidRPr="00974D85">
        <w:t xml:space="preserve"> для развития литературоведческих компетенций. Итоги </w:t>
      </w:r>
      <w:proofErr w:type="spellStart"/>
      <w:r w:rsidRPr="00974D85">
        <w:t>конcтaтирyющего</w:t>
      </w:r>
      <w:proofErr w:type="spellEnd"/>
      <w:r w:rsidRPr="00974D85">
        <w:t xml:space="preserve"> </w:t>
      </w:r>
      <w:proofErr w:type="spellStart"/>
      <w:r w:rsidRPr="00974D85">
        <w:t>cрезa</w:t>
      </w:r>
      <w:bookmarkEnd w:id="15"/>
      <w:proofErr w:type="spellEnd"/>
    </w:p>
    <w:p w14:paraId="00D695DB" w14:textId="77777777" w:rsidR="000341C9" w:rsidRPr="00974D85" w:rsidRDefault="000341C9" w:rsidP="00974D85">
      <w:pPr>
        <w:ind w:firstLine="709"/>
        <w:contextualSpacing/>
        <w:jc w:val="both"/>
        <w:rPr>
          <w:sz w:val="28"/>
          <w:szCs w:val="28"/>
        </w:rPr>
      </w:pPr>
      <w:r w:rsidRPr="00974D85">
        <w:rPr>
          <w:sz w:val="28"/>
          <w:szCs w:val="28"/>
        </w:rPr>
        <w:t>12 октября 2021 года постановлением Правительства Республики Казахстан от 12 октября 2021 года № 726 утверждена Программа развития образования и науки Республики Казахстан на 2020–2025 годы. В рамках этой программы первая цель – «Повышение глобальной конкурентоспособности казахстанского образования и науки, воспитание и обучение личности на основе общечеловеческих ценностей», а также «Увеличение вклада науки в социально-экономическое развитие страны» [137].</w:t>
      </w:r>
    </w:p>
    <w:p w14:paraId="433F9B2B" w14:textId="77777777" w:rsidR="000341C9" w:rsidRPr="00974D85" w:rsidRDefault="000341C9" w:rsidP="00974D85">
      <w:pPr>
        <w:ind w:firstLine="709"/>
        <w:contextualSpacing/>
        <w:jc w:val="both"/>
        <w:rPr>
          <w:sz w:val="28"/>
          <w:szCs w:val="28"/>
        </w:rPr>
      </w:pPr>
      <w:r w:rsidRPr="00974D85">
        <w:rPr>
          <w:sz w:val="28"/>
          <w:szCs w:val="28"/>
        </w:rPr>
        <w:t>Так как глобализация, цифровое кочевничество, популярность MOOC (Массовых открытых онлайн-курсов), распространение образовательных площадок, появление 5G интернета, доступность техники и повсеместное использование Всемирной паутиной  сводит все к тому, что мышление и психология современных студентов (тех, кто родились в новом тысячелетии) отличается от предыдущих поколений: их характеризует так называемое клиповое мышление, умение интуитивно пользоваться практически любым девайсом и разбираться в любом программном приложении, что делает молодых людей восприимчивыми к инновационным технологиям в образовательном процессе.</w:t>
      </w:r>
    </w:p>
    <w:p w14:paraId="7A30ABB1" w14:textId="77777777" w:rsidR="000341C9" w:rsidRPr="00974D85" w:rsidRDefault="000341C9" w:rsidP="00974D85">
      <w:pPr>
        <w:ind w:firstLine="709"/>
        <w:contextualSpacing/>
        <w:jc w:val="both"/>
        <w:rPr>
          <w:sz w:val="28"/>
          <w:szCs w:val="28"/>
        </w:rPr>
      </w:pPr>
      <w:r w:rsidRPr="00974D85">
        <w:rPr>
          <w:sz w:val="28"/>
          <w:szCs w:val="28"/>
        </w:rPr>
        <w:t xml:space="preserve">Это задает преподавателям определенный старт и стремление сделать процесс обучения как можно более комфортным для обеих сторон. Но прежде чем перейти к нюансам электронного образования, сделаем краткий обзор ключевых моментов для современного образования в Казахстане. Мы уже упомянули, что большой популярностью, в основном, в послевузовском образовании пользуются открытые онлайн-курсы. Они бывают как факультативные, призванные заполнить лакуны в каком-то аспекте </w:t>
      </w:r>
      <w:r w:rsidRPr="00974D85">
        <w:rPr>
          <w:sz w:val="28"/>
          <w:szCs w:val="28"/>
        </w:rPr>
        <w:lastRenderedPageBreak/>
        <w:t xml:space="preserve">образования, так и фундаментальными, дающими возможность получить диплом либо специализацию по той или иной дисциплине (как пример — курсы на образовательной площадке Coursera.com). </w:t>
      </w:r>
    </w:p>
    <w:p w14:paraId="3837A042" w14:textId="77777777" w:rsidR="000341C9" w:rsidRPr="00974D85" w:rsidRDefault="000341C9" w:rsidP="00974D85">
      <w:pPr>
        <w:ind w:firstLine="709"/>
        <w:contextualSpacing/>
        <w:jc w:val="both"/>
        <w:rPr>
          <w:sz w:val="28"/>
          <w:szCs w:val="28"/>
        </w:rPr>
      </w:pPr>
      <w:r w:rsidRPr="00974D85">
        <w:rPr>
          <w:sz w:val="28"/>
          <w:szCs w:val="28"/>
        </w:rPr>
        <w:t xml:space="preserve">В Казахстане на волне увлечения подобными площадками создали сайты moocs.kz и mooc.enu.kz, которые выполнены прекрасно и могли бы функционировать на очень хорошем уровне и быть актуальным подспорьем для повышения профессиональных навыков и компетенций студентов, магистров, специалистов и т.д. На первом из сайтов существует информация о высококлассных, по-видимому, курсах, такие как «Педагогика Высшей школы», «Введение в литературоведение», «Статистика для гуманитариев», «История и философия науки. Общие проблемы философии науки» — но эти курсы последний раз принимали регистрацию в 2015–2021 </w:t>
      </w:r>
      <w:proofErr w:type="spellStart"/>
      <w:r w:rsidRPr="00974D85">
        <w:rPr>
          <w:sz w:val="28"/>
          <w:szCs w:val="28"/>
        </w:rPr>
        <w:t>гг</w:t>
      </w:r>
      <w:proofErr w:type="spellEnd"/>
      <w:r w:rsidRPr="00974D85">
        <w:rPr>
          <w:sz w:val="28"/>
          <w:szCs w:val="28"/>
        </w:rPr>
        <w:t xml:space="preserve">, почти на все запись закрыта. </w:t>
      </w:r>
    </w:p>
    <w:p w14:paraId="490BE0AA" w14:textId="77777777" w:rsidR="000341C9" w:rsidRPr="00974D85" w:rsidRDefault="000341C9" w:rsidP="00974D85">
      <w:pPr>
        <w:ind w:firstLine="709"/>
        <w:contextualSpacing/>
        <w:jc w:val="both"/>
        <w:rPr>
          <w:sz w:val="28"/>
          <w:szCs w:val="28"/>
        </w:rPr>
      </w:pPr>
      <w:r w:rsidRPr="00974D85">
        <w:rPr>
          <w:sz w:val="28"/>
          <w:szCs w:val="28"/>
        </w:rPr>
        <w:t>Второй ключевой момент — остается открытой задача модернизации библиотек на территории Республики Казахстан. В 2020 году научно-практический центр «Учебник» провел анализ, по результатам которого стало ясно, что в библиотеках Казахстана всего 19 % книг приходится на художественную литературу и что большинство учебников, находящихся в библиотеках, неактуальны.</w:t>
      </w:r>
    </w:p>
    <w:p w14:paraId="67B6A7AE" w14:textId="77777777" w:rsidR="000341C9" w:rsidRPr="00974D85" w:rsidRDefault="000341C9" w:rsidP="00974D85">
      <w:pPr>
        <w:ind w:firstLine="709"/>
        <w:contextualSpacing/>
        <w:jc w:val="both"/>
        <w:rPr>
          <w:sz w:val="28"/>
          <w:szCs w:val="28"/>
        </w:rPr>
      </w:pPr>
      <w:r w:rsidRPr="00974D85">
        <w:rPr>
          <w:sz w:val="28"/>
          <w:szCs w:val="28"/>
        </w:rPr>
        <w:t xml:space="preserve">Для чего нужна эта информация в данной статье? Школьники – это будущие студенты, которые приходят в университетские библиотечные залы и не умеют доставать информацию из бумажных носителей, потому что привыкли делать это из электронных в один клик. Но проблема электронного «одного клика» заключается в том, что в ответ на запрос может выйти: а) непроверенная либо недостоверная информация; б) слишком много информации, которую студент не успевает прочитать к занятиям; в) готовые ответы. </w:t>
      </w:r>
    </w:p>
    <w:p w14:paraId="654BBAD1" w14:textId="77777777" w:rsidR="000341C9" w:rsidRPr="00974D85" w:rsidRDefault="000341C9" w:rsidP="00974D85">
      <w:pPr>
        <w:ind w:firstLine="709"/>
        <w:contextualSpacing/>
        <w:jc w:val="both"/>
        <w:rPr>
          <w:sz w:val="28"/>
          <w:szCs w:val="28"/>
        </w:rPr>
      </w:pPr>
      <w:r w:rsidRPr="00974D85">
        <w:rPr>
          <w:sz w:val="28"/>
          <w:szCs w:val="28"/>
        </w:rPr>
        <w:t xml:space="preserve">Общепризнанной эффективной тренировкой для абстрактного мышления, умения фантазировать, размышлять, проявлять эмпатию является чтение, именно оно развивает такие качества, плюс расширяет кругозор. Проблема чтения в вузах гуманитарного и филологического направления заключается в том, что требования от классического образования, например, хорошее знание трех языков (казахский, русский, английский), знание необходимого школьного минимума (чтение необходимого количества художественных произведений по предмету «Литература» школьной программы), на практике очень сильно разнится между, например, выпускниками элитных школ, таких как НИШ, обычных средних школ в городе, и школ в городах поменьше и в аулах. Но стандарт должен быть один, и, как правило, для студентов он выше реальных знаний, которые они получили в школах. </w:t>
      </w:r>
    </w:p>
    <w:p w14:paraId="254AC064" w14:textId="77777777" w:rsidR="000341C9" w:rsidRPr="00974D85" w:rsidRDefault="000341C9" w:rsidP="00974D85">
      <w:pPr>
        <w:ind w:firstLine="709"/>
        <w:contextualSpacing/>
        <w:jc w:val="both"/>
        <w:rPr>
          <w:sz w:val="28"/>
          <w:szCs w:val="28"/>
        </w:rPr>
      </w:pPr>
      <w:r w:rsidRPr="00974D85">
        <w:rPr>
          <w:sz w:val="28"/>
          <w:szCs w:val="28"/>
        </w:rPr>
        <w:t xml:space="preserve">Глава МОН РК Асхат </w:t>
      </w:r>
      <w:proofErr w:type="spellStart"/>
      <w:r w:rsidRPr="00974D85">
        <w:rPr>
          <w:sz w:val="28"/>
          <w:szCs w:val="28"/>
        </w:rPr>
        <w:t>Аймагамбетов</w:t>
      </w:r>
      <w:proofErr w:type="spellEnd"/>
      <w:r w:rsidRPr="00974D85">
        <w:rPr>
          <w:sz w:val="28"/>
          <w:szCs w:val="28"/>
        </w:rPr>
        <w:t xml:space="preserve"> дал комментарий</w:t>
      </w:r>
      <w:r w:rsidRPr="00974D85">
        <w:rPr>
          <w:sz w:val="28"/>
          <w:szCs w:val="28"/>
          <w:vertAlign w:val="superscript"/>
        </w:rPr>
        <w:footnoteReference w:id="1"/>
      </w:r>
      <w:r w:rsidRPr="00974D85">
        <w:rPr>
          <w:sz w:val="28"/>
          <w:szCs w:val="28"/>
        </w:rPr>
        <w:t xml:space="preserve"> по этому поводу, но хотелось бы отметить следующее. Предмет «Информационно-коммуникационная технология» был в программе тестов все эти годы. И </w:t>
      </w:r>
      <w:r w:rsidRPr="00974D85">
        <w:rPr>
          <w:sz w:val="28"/>
          <w:szCs w:val="28"/>
        </w:rPr>
        <w:lastRenderedPageBreak/>
        <w:t xml:space="preserve">стабильно студенты получали по нему хорошие баллы. Это говорит о том, что при хорошей компьютерной грамотности общие знания у студентов стали немного хуже: даже если учесть иную оценку баллов и смену предметов, средний балл по Республике оказался на 16 баллов ниже.  </w:t>
      </w:r>
    </w:p>
    <w:p w14:paraId="3FC37559" w14:textId="77777777" w:rsidR="000341C9" w:rsidRPr="00974D85" w:rsidRDefault="000341C9" w:rsidP="00974D85">
      <w:pPr>
        <w:ind w:firstLine="709"/>
        <w:contextualSpacing/>
        <w:jc w:val="both"/>
        <w:rPr>
          <w:sz w:val="28"/>
          <w:szCs w:val="28"/>
        </w:rPr>
      </w:pPr>
      <w:r w:rsidRPr="00974D85">
        <w:rPr>
          <w:sz w:val="28"/>
          <w:szCs w:val="28"/>
        </w:rPr>
        <w:t>При обдумывании этой ситуации логическим путем приходим к выводу, что общее снижение знаний, которое тесно связано с культурой чтения, умения учиться, наблюдается у студентов, при этом они хорошо владеют IT-технологиями и техниками (смартфоны, компьютеры, планшеты, веб-серфинг и т.д.).</w:t>
      </w:r>
    </w:p>
    <w:p w14:paraId="4879B9F0" w14:textId="77777777" w:rsidR="000341C9" w:rsidRPr="00974D85" w:rsidRDefault="000341C9" w:rsidP="00974D85">
      <w:pPr>
        <w:ind w:firstLine="709"/>
        <w:contextualSpacing/>
        <w:jc w:val="both"/>
        <w:rPr>
          <w:sz w:val="28"/>
          <w:szCs w:val="28"/>
        </w:rPr>
      </w:pPr>
      <w:r w:rsidRPr="00974D85">
        <w:rPr>
          <w:sz w:val="28"/>
          <w:szCs w:val="28"/>
        </w:rPr>
        <w:t xml:space="preserve">Значит ли это, что в школе ученики получают достаточно навыков, чтобы во время получения образования в университете разобраться с компьютерными программами и поиске во Всемирной Сети Интернет, но при этом они не пользуются этими возможностями. Вышеупомянутый «один клик» не мотивирует учащихся проводить стандартные ранее процедуры образования: запись от руки, запоминание, систематизация, анализ и т.д. В результате в ситуации, когда у них нет под рукой «одного клика» — на экзамене, к примеру, — учащиеся выбирают неправильные ответы, что приводит к снижению общего балла. </w:t>
      </w:r>
    </w:p>
    <w:p w14:paraId="00DF0787" w14:textId="77777777" w:rsidR="000341C9" w:rsidRPr="00974D85" w:rsidRDefault="000341C9" w:rsidP="00974D85">
      <w:pPr>
        <w:ind w:firstLine="709"/>
        <w:contextualSpacing/>
        <w:jc w:val="both"/>
        <w:rPr>
          <w:sz w:val="28"/>
          <w:szCs w:val="28"/>
        </w:rPr>
      </w:pPr>
      <w:r w:rsidRPr="00974D85">
        <w:rPr>
          <w:sz w:val="28"/>
          <w:szCs w:val="28"/>
        </w:rPr>
        <w:t>При изучении, как именно влияет на конечный результат обучения применение инновационных технологий, вспоминаем мнения исследователей относительно электронного обучения, т.е. обучения учащихся с использованием инновационных технологий: «Существует теория электронного обучения, цель которой – использовать когнитивные особенности психики человека для максимизации полезности от использования технологий электронного обучения. Например, было установлено, что оптимальным содержанием учебного курса является совокупность вербальной и графической информации (эффект модальности). Технологии электронного обучения позволяют сформировать наиболее эффективный учебный курс, которым легко могут воспользоваться студенты. Например, на технических специальностях теоретические материалы удобнее всего предоставлять студентам в форме видеолекций, загруженных в информационную систему университета. При этом оптимальная продолжительность такого видео составляет около 20 минут – это мотивирует преподавателей выбирать самые важные элементы своего выступления для записи на видео. Практические занятия, напротив, лучше всего проводить в традиционной форме. Успеваемость студентов, подготовленных по такому подходу, была в среднем на 25–30 % выше, чем у их однокурсников, которых обучали традиционными методами».</w:t>
      </w:r>
    </w:p>
    <w:p w14:paraId="073089A2" w14:textId="77777777" w:rsidR="000341C9" w:rsidRPr="00974D85" w:rsidRDefault="000341C9" w:rsidP="00974D85">
      <w:pPr>
        <w:ind w:firstLine="709"/>
        <w:contextualSpacing/>
        <w:jc w:val="both"/>
        <w:rPr>
          <w:sz w:val="28"/>
          <w:szCs w:val="28"/>
        </w:rPr>
      </w:pPr>
      <w:r w:rsidRPr="00974D85">
        <w:rPr>
          <w:sz w:val="28"/>
          <w:szCs w:val="28"/>
        </w:rPr>
        <w:t xml:space="preserve">Учитывая такие особенности подачи информации путем инновационных технологий и принимая как факт а) недостаточно хорошую разработанность отечественных MOOC; б) сравнительно низкую культуру чтения современной молодежи и сравнительно низкий уровень общего образования, но при этом в) хороший технический уровень, мы попытались найти оптимальный подход к преподаванию гуманитарных дисциплин. </w:t>
      </w:r>
    </w:p>
    <w:p w14:paraId="6C1CB92F" w14:textId="77777777" w:rsidR="000341C9" w:rsidRPr="00974D85" w:rsidRDefault="000341C9" w:rsidP="00974D85">
      <w:pPr>
        <w:ind w:firstLine="709"/>
        <w:contextualSpacing/>
        <w:jc w:val="both"/>
        <w:rPr>
          <w:b/>
          <w:bCs/>
          <w:sz w:val="28"/>
          <w:szCs w:val="28"/>
        </w:rPr>
      </w:pPr>
      <w:r w:rsidRPr="00974D85">
        <w:rPr>
          <w:b/>
          <w:bCs/>
          <w:sz w:val="28"/>
          <w:szCs w:val="28"/>
        </w:rPr>
        <w:t>Итоги констатирующего среза</w:t>
      </w:r>
    </w:p>
    <w:p w14:paraId="24F9214C" w14:textId="77777777" w:rsidR="000341C9" w:rsidRPr="00974D85" w:rsidRDefault="000341C9" w:rsidP="00974D85">
      <w:pPr>
        <w:ind w:firstLine="709"/>
        <w:contextualSpacing/>
        <w:jc w:val="both"/>
        <w:rPr>
          <w:sz w:val="28"/>
          <w:szCs w:val="28"/>
        </w:rPr>
      </w:pPr>
      <w:r w:rsidRPr="00974D85">
        <w:rPr>
          <w:sz w:val="28"/>
          <w:szCs w:val="28"/>
        </w:rPr>
        <w:lastRenderedPageBreak/>
        <w:t>Эксперимент по оценке эффективности внедрения инновационных технологий в развитие литературоведческих компетенций студентов-филологов представляет собой педагогическое исследование, направленное на выявление качественных изменений в образовательном процессе под влиянием цифровых средств обучения. Цель эксперимента заключается в установлении степени влияния интерактивных технологий на формирование и развитие литературоведческих компетенций у студентов, обучающихся по программам филологического профиля.</w:t>
      </w:r>
    </w:p>
    <w:p w14:paraId="047F1AFC" w14:textId="77777777" w:rsidR="000341C9" w:rsidRPr="00974D85" w:rsidRDefault="000341C9" w:rsidP="00974D85">
      <w:pPr>
        <w:ind w:firstLine="709"/>
        <w:contextualSpacing/>
        <w:jc w:val="both"/>
        <w:rPr>
          <w:sz w:val="28"/>
          <w:szCs w:val="28"/>
        </w:rPr>
      </w:pPr>
      <w:r w:rsidRPr="00974D85">
        <w:rPr>
          <w:b/>
          <w:bCs/>
          <w:sz w:val="28"/>
          <w:szCs w:val="28"/>
        </w:rPr>
        <w:t>Цель эксперимента</w:t>
      </w:r>
      <w:r w:rsidRPr="00974D85">
        <w:rPr>
          <w:sz w:val="28"/>
          <w:szCs w:val="28"/>
        </w:rPr>
        <w:t xml:space="preserve"> — определить эффективность применения инновационных технологий в обучении литературе на уровне развития литературоведческих компетенций студентов-филологов.</w:t>
      </w:r>
    </w:p>
    <w:p w14:paraId="1B3AD5C5" w14:textId="77777777" w:rsidR="000341C9" w:rsidRPr="00974D85" w:rsidRDefault="000341C9" w:rsidP="00974D85">
      <w:pPr>
        <w:ind w:firstLine="709"/>
        <w:contextualSpacing/>
        <w:jc w:val="both"/>
        <w:rPr>
          <w:sz w:val="28"/>
          <w:szCs w:val="28"/>
        </w:rPr>
      </w:pPr>
      <w:r w:rsidRPr="00974D85">
        <w:rPr>
          <w:b/>
          <w:bCs/>
          <w:sz w:val="28"/>
          <w:szCs w:val="28"/>
        </w:rPr>
        <w:t>Задачи исследования</w:t>
      </w:r>
      <w:r w:rsidRPr="00974D85">
        <w:rPr>
          <w:sz w:val="28"/>
          <w:szCs w:val="28"/>
        </w:rPr>
        <w:t xml:space="preserve"> включают:</w:t>
      </w:r>
    </w:p>
    <w:p w14:paraId="3B279E17" w14:textId="77777777" w:rsidR="000341C9" w:rsidRPr="00974D85" w:rsidRDefault="000341C9" w:rsidP="0056475F">
      <w:pPr>
        <w:numPr>
          <w:ilvl w:val="0"/>
          <w:numId w:val="8"/>
        </w:numPr>
        <w:tabs>
          <w:tab w:val="clear" w:pos="720"/>
          <w:tab w:val="num" w:pos="284"/>
        </w:tabs>
        <w:ind w:left="0" w:firstLine="709"/>
        <w:contextualSpacing/>
        <w:jc w:val="both"/>
        <w:rPr>
          <w:sz w:val="28"/>
          <w:szCs w:val="28"/>
        </w:rPr>
      </w:pPr>
      <w:r w:rsidRPr="00974D85">
        <w:rPr>
          <w:sz w:val="28"/>
          <w:szCs w:val="28"/>
        </w:rPr>
        <w:t>Сравнительный анализ уровня сформированности литературоведческих компетенций у студентов, проходящих обучение с применением инновационных и традиционных методов преподавания.</w:t>
      </w:r>
    </w:p>
    <w:p w14:paraId="79E8A2AE" w14:textId="77777777" w:rsidR="000341C9" w:rsidRPr="00974D85" w:rsidRDefault="000341C9" w:rsidP="0056475F">
      <w:pPr>
        <w:numPr>
          <w:ilvl w:val="0"/>
          <w:numId w:val="8"/>
        </w:numPr>
        <w:tabs>
          <w:tab w:val="clear" w:pos="720"/>
          <w:tab w:val="num" w:pos="284"/>
        </w:tabs>
        <w:ind w:left="0" w:firstLine="709"/>
        <w:contextualSpacing/>
        <w:jc w:val="both"/>
        <w:rPr>
          <w:sz w:val="28"/>
          <w:szCs w:val="28"/>
        </w:rPr>
      </w:pPr>
      <w:r w:rsidRPr="00974D85">
        <w:rPr>
          <w:sz w:val="28"/>
          <w:szCs w:val="28"/>
        </w:rPr>
        <w:t>Определение аспектов литературоведческих компетенций, наиболее подверженных трансформации в результате внедрения интерактивных образовательных технологий.</w:t>
      </w:r>
    </w:p>
    <w:p w14:paraId="6CB5F49B" w14:textId="77777777" w:rsidR="000341C9" w:rsidRPr="00974D85" w:rsidRDefault="000341C9" w:rsidP="0056475F">
      <w:pPr>
        <w:numPr>
          <w:ilvl w:val="0"/>
          <w:numId w:val="8"/>
        </w:numPr>
        <w:tabs>
          <w:tab w:val="clear" w:pos="720"/>
          <w:tab w:val="num" w:pos="284"/>
        </w:tabs>
        <w:ind w:left="0" w:firstLine="709"/>
        <w:contextualSpacing/>
        <w:jc w:val="both"/>
        <w:rPr>
          <w:sz w:val="28"/>
          <w:szCs w:val="28"/>
        </w:rPr>
      </w:pPr>
      <w:r w:rsidRPr="00974D85">
        <w:rPr>
          <w:sz w:val="28"/>
          <w:szCs w:val="28"/>
        </w:rPr>
        <w:t>Исследование субъективной оценки эффективности внедрённых технологий студентами, участвующими в эксперименте.</w:t>
      </w:r>
    </w:p>
    <w:p w14:paraId="1B75C0D8" w14:textId="77777777" w:rsidR="000341C9" w:rsidRPr="00974D85" w:rsidRDefault="000341C9" w:rsidP="00974D85">
      <w:pPr>
        <w:ind w:firstLine="709"/>
        <w:contextualSpacing/>
        <w:jc w:val="both"/>
        <w:rPr>
          <w:sz w:val="28"/>
          <w:szCs w:val="28"/>
        </w:rPr>
      </w:pPr>
      <w:r w:rsidRPr="00974D85">
        <w:rPr>
          <w:b/>
          <w:bCs/>
          <w:sz w:val="28"/>
          <w:szCs w:val="28"/>
        </w:rPr>
        <w:t>Методология эксперимента.</w:t>
      </w:r>
      <w:r w:rsidRPr="00974D85">
        <w:rPr>
          <w:sz w:val="28"/>
          <w:szCs w:val="28"/>
        </w:rPr>
        <w:br/>
        <w:t>Исследование будет проведено в рамках учебного семестра продолжительностью 14 недель. Эксперимент реализуется в форме сравнительного педагогического наблюдения с использованием метода контрольных и экспериментальных групп. Контрольный срез знаний будет проведён в начале и в конце семестра с целью фиксации уровня сформированности литературоведческих компетенций у студентов на входе и на выходе из исследуемого периода.</w:t>
      </w:r>
    </w:p>
    <w:p w14:paraId="0F73CC8E" w14:textId="77777777" w:rsidR="000341C9" w:rsidRPr="00974D85" w:rsidRDefault="000341C9" w:rsidP="00974D85">
      <w:pPr>
        <w:ind w:firstLine="709"/>
        <w:contextualSpacing/>
        <w:jc w:val="both"/>
        <w:rPr>
          <w:sz w:val="28"/>
          <w:szCs w:val="28"/>
        </w:rPr>
      </w:pPr>
      <w:r w:rsidRPr="00974D85">
        <w:rPr>
          <w:b/>
          <w:bCs/>
          <w:sz w:val="28"/>
          <w:szCs w:val="28"/>
        </w:rPr>
        <w:t>Участники исследования:</w:t>
      </w:r>
    </w:p>
    <w:p w14:paraId="687B0BE5" w14:textId="77777777" w:rsidR="000341C9" w:rsidRPr="00974D85" w:rsidRDefault="000341C9" w:rsidP="00AA7247">
      <w:pPr>
        <w:ind w:left="360"/>
        <w:contextualSpacing/>
        <w:jc w:val="both"/>
        <w:rPr>
          <w:sz w:val="28"/>
          <w:szCs w:val="28"/>
        </w:rPr>
      </w:pPr>
      <w:r w:rsidRPr="00974D85">
        <w:rPr>
          <w:b/>
          <w:bCs/>
          <w:sz w:val="28"/>
          <w:szCs w:val="28"/>
        </w:rPr>
        <w:t>Экспериментальная группа</w:t>
      </w:r>
      <w:r w:rsidRPr="00974D85">
        <w:rPr>
          <w:sz w:val="28"/>
          <w:szCs w:val="28"/>
        </w:rPr>
        <w:t xml:space="preserve"> — студенты, проходящие обучение литературе с использованием интерактивных и цифровых образовательных инструментов, таких как платформа </w:t>
      </w:r>
      <w:proofErr w:type="spellStart"/>
      <w:r w:rsidRPr="00974D85">
        <w:rPr>
          <w:sz w:val="28"/>
          <w:szCs w:val="28"/>
        </w:rPr>
        <w:t>Trello</w:t>
      </w:r>
      <w:proofErr w:type="spellEnd"/>
      <w:r w:rsidRPr="00974D85">
        <w:rPr>
          <w:sz w:val="28"/>
          <w:szCs w:val="28"/>
        </w:rPr>
        <w:t>, ментальные карты, онлайн-доски, цифровые библиотеки и мультимедийные ресурсы.</w:t>
      </w:r>
    </w:p>
    <w:p w14:paraId="538445C1" w14:textId="77777777" w:rsidR="000341C9" w:rsidRPr="00974D85" w:rsidRDefault="000341C9" w:rsidP="00AA7247">
      <w:pPr>
        <w:ind w:left="360"/>
        <w:contextualSpacing/>
        <w:jc w:val="both"/>
        <w:rPr>
          <w:sz w:val="28"/>
          <w:szCs w:val="28"/>
        </w:rPr>
      </w:pPr>
      <w:r w:rsidRPr="00974D85">
        <w:rPr>
          <w:b/>
          <w:bCs/>
          <w:sz w:val="28"/>
          <w:szCs w:val="28"/>
        </w:rPr>
        <w:t>Контрольная группа</w:t>
      </w:r>
      <w:r w:rsidRPr="00974D85">
        <w:rPr>
          <w:sz w:val="28"/>
          <w:szCs w:val="28"/>
        </w:rPr>
        <w:t xml:space="preserve"> — студенты, обучающиеся по традиционным методам преподавания, включающим лекции, семинары, чтение и письменный анализ литературных текстов без активного использования цифровых инструментов.</w:t>
      </w:r>
    </w:p>
    <w:p w14:paraId="1474D6BB" w14:textId="77777777" w:rsidR="000341C9" w:rsidRPr="00974D85" w:rsidRDefault="000341C9" w:rsidP="007B2D8F">
      <w:pPr>
        <w:tabs>
          <w:tab w:val="num" w:pos="0"/>
        </w:tabs>
        <w:ind w:firstLine="567"/>
        <w:contextualSpacing/>
        <w:jc w:val="both"/>
        <w:rPr>
          <w:sz w:val="28"/>
          <w:szCs w:val="28"/>
        </w:rPr>
      </w:pPr>
      <w:r w:rsidRPr="00974D85">
        <w:rPr>
          <w:b/>
          <w:bCs/>
          <w:sz w:val="28"/>
          <w:szCs w:val="28"/>
        </w:rPr>
        <w:t>Критерии оценки литературоведческих компетенций</w:t>
      </w:r>
      <w:r w:rsidRPr="00974D85">
        <w:rPr>
          <w:sz w:val="28"/>
          <w:szCs w:val="28"/>
        </w:rPr>
        <w:t xml:space="preserve"> будут включать:</w:t>
      </w:r>
    </w:p>
    <w:p w14:paraId="615E80B3" w14:textId="57B13995" w:rsidR="000341C9" w:rsidRPr="00974D85" w:rsidRDefault="00AA7247" w:rsidP="00AA7247">
      <w:pPr>
        <w:contextualSpacing/>
        <w:jc w:val="both"/>
        <w:rPr>
          <w:sz w:val="28"/>
          <w:szCs w:val="28"/>
        </w:rPr>
      </w:pPr>
      <w:r>
        <w:rPr>
          <w:sz w:val="28"/>
          <w:szCs w:val="28"/>
        </w:rPr>
        <w:t xml:space="preserve">     – </w:t>
      </w:r>
      <w:r w:rsidR="000341C9" w:rsidRPr="00974D85">
        <w:rPr>
          <w:sz w:val="28"/>
          <w:szCs w:val="28"/>
        </w:rPr>
        <w:t>способность к интерпретации и анализу художественного текста;</w:t>
      </w:r>
    </w:p>
    <w:p w14:paraId="017C38C9" w14:textId="2C88A2B6" w:rsidR="000341C9" w:rsidRPr="00974D85" w:rsidRDefault="00AA7247" w:rsidP="00AA7247">
      <w:pPr>
        <w:ind w:left="360"/>
        <w:contextualSpacing/>
        <w:jc w:val="both"/>
        <w:rPr>
          <w:sz w:val="28"/>
          <w:szCs w:val="28"/>
        </w:rPr>
      </w:pPr>
      <w:r>
        <w:rPr>
          <w:sz w:val="28"/>
          <w:szCs w:val="28"/>
        </w:rPr>
        <w:t xml:space="preserve">– </w:t>
      </w:r>
      <w:r w:rsidR="000341C9" w:rsidRPr="00974D85">
        <w:rPr>
          <w:sz w:val="28"/>
          <w:szCs w:val="28"/>
        </w:rPr>
        <w:t>умение применять теоретико-литературные понятия и категории;</w:t>
      </w:r>
    </w:p>
    <w:p w14:paraId="159B1DC3" w14:textId="44FAFE51" w:rsidR="000341C9" w:rsidRPr="00974D85" w:rsidRDefault="00AA7247" w:rsidP="00AA7247">
      <w:pPr>
        <w:ind w:left="360"/>
        <w:contextualSpacing/>
        <w:jc w:val="both"/>
        <w:rPr>
          <w:sz w:val="28"/>
          <w:szCs w:val="28"/>
        </w:rPr>
      </w:pPr>
      <w:r>
        <w:rPr>
          <w:sz w:val="28"/>
          <w:szCs w:val="28"/>
        </w:rPr>
        <w:t xml:space="preserve">– </w:t>
      </w:r>
      <w:r w:rsidR="000341C9" w:rsidRPr="00974D85">
        <w:rPr>
          <w:sz w:val="28"/>
          <w:szCs w:val="28"/>
        </w:rPr>
        <w:t xml:space="preserve">навык межтекстового анализа (в том числе </w:t>
      </w:r>
      <w:proofErr w:type="spellStart"/>
      <w:r w:rsidR="000341C9" w:rsidRPr="00974D85">
        <w:rPr>
          <w:sz w:val="28"/>
          <w:szCs w:val="28"/>
        </w:rPr>
        <w:t>интертекстуальных</w:t>
      </w:r>
      <w:proofErr w:type="spellEnd"/>
      <w:r w:rsidR="000341C9" w:rsidRPr="00974D85">
        <w:rPr>
          <w:sz w:val="28"/>
          <w:szCs w:val="28"/>
        </w:rPr>
        <w:t xml:space="preserve"> связей);</w:t>
      </w:r>
    </w:p>
    <w:p w14:paraId="7AD171CB" w14:textId="169BC475" w:rsidR="000341C9" w:rsidRPr="00974D85" w:rsidRDefault="00AA7247" w:rsidP="00AA7247">
      <w:pPr>
        <w:ind w:left="360"/>
        <w:contextualSpacing/>
        <w:jc w:val="both"/>
        <w:rPr>
          <w:sz w:val="28"/>
          <w:szCs w:val="28"/>
        </w:rPr>
      </w:pPr>
      <w:r>
        <w:rPr>
          <w:sz w:val="28"/>
          <w:szCs w:val="28"/>
        </w:rPr>
        <w:t>–</w:t>
      </w:r>
      <w:r w:rsidR="000341C9" w:rsidRPr="00974D85">
        <w:rPr>
          <w:sz w:val="28"/>
          <w:szCs w:val="28"/>
        </w:rPr>
        <w:t>развитие самостоятельной исследовательской и аналитической деятельности;</w:t>
      </w:r>
    </w:p>
    <w:p w14:paraId="500767AD" w14:textId="6BFB468F" w:rsidR="000341C9" w:rsidRPr="00974D85" w:rsidRDefault="00AA7247" w:rsidP="00AA7247">
      <w:pPr>
        <w:ind w:left="360"/>
        <w:contextualSpacing/>
        <w:jc w:val="both"/>
        <w:rPr>
          <w:sz w:val="28"/>
          <w:szCs w:val="28"/>
        </w:rPr>
      </w:pPr>
      <w:r>
        <w:rPr>
          <w:sz w:val="28"/>
          <w:szCs w:val="28"/>
        </w:rPr>
        <w:t xml:space="preserve">– </w:t>
      </w:r>
      <w:r w:rsidR="000341C9" w:rsidRPr="00974D85">
        <w:rPr>
          <w:sz w:val="28"/>
          <w:szCs w:val="28"/>
        </w:rPr>
        <w:t>способность к аргументированному обсуждению и защите литературных позиций.</w:t>
      </w:r>
    </w:p>
    <w:p w14:paraId="472141DF" w14:textId="77777777" w:rsidR="000341C9" w:rsidRPr="00974D85" w:rsidRDefault="000341C9" w:rsidP="007B2D8F">
      <w:pPr>
        <w:tabs>
          <w:tab w:val="num" w:pos="0"/>
        </w:tabs>
        <w:ind w:firstLine="567"/>
        <w:contextualSpacing/>
        <w:jc w:val="both"/>
        <w:rPr>
          <w:sz w:val="28"/>
          <w:szCs w:val="28"/>
        </w:rPr>
      </w:pPr>
      <w:r w:rsidRPr="00974D85">
        <w:rPr>
          <w:b/>
          <w:bCs/>
          <w:sz w:val="28"/>
          <w:szCs w:val="28"/>
        </w:rPr>
        <w:lastRenderedPageBreak/>
        <w:t>Методы сбора данных:</w:t>
      </w:r>
    </w:p>
    <w:p w14:paraId="61E8E2AC" w14:textId="70CC74D9" w:rsidR="000341C9" w:rsidRPr="00974D85" w:rsidRDefault="00AA7247" w:rsidP="00AA7247">
      <w:pPr>
        <w:ind w:left="360"/>
        <w:contextualSpacing/>
        <w:jc w:val="both"/>
        <w:rPr>
          <w:sz w:val="28"/>
          <w:szCs w:val="28"/>
        </w:rPr>
      </w:pPr>
      <w:r>
        <w:rPr>
          <w:sz w:val="28"/>
          <w:szCs w:val="28"/>
        </w:rPr>
        <w:t xml:space="preserve">– </w:t>
      </w:r>
      <w:r w:rsidR="000341C9" w:rsidRPr="00974D85">
        <w:rPr>
          <w:sz w:val="28"/>
          <w:szCs w:val="28"/>
        </w:rPr>
        <w:t>тестирование и письменные задания (до и после обучения);</w:t>
      </w:r>
    </w:p>
    <w:p w14:paraId="3E4CD872" w14:textId="482AAAEA" w:rsidR="000341C9" w:rsidRPr="00974D85" w:rsidRDefault="00AA7247" w:rsidP="00AA7247">
      <w:pPr>
        <w:ind w:left="360"/>
        <w:contextualSpacing/>
        <w:jc w:val="both"/>
        <w:rPr>
          <w:sz w:val="28"/>
          <w:szCs w:val="28"/>
        </w:rPr>
      </w:pPr>
      <w:r>
        <w:rPr>
          <w:sz w:val="28"/>
          <w:szCs w:val="28"/>
        </w:rPr>
        <w:t xml:space="preserve">– </w:t>
      </w:r>
      <w:r w:rsidR="000341C9" w:rsidRPr="00974D85">
        <w:rPr>
          <w:sz w:val="28"/>
          <w:szCs w:val="28"/>
        </w:rPr>
        <w:t>оценка проектной деятельности студентов (в экспериментальной группе);</w:t>
      </w:r>
    </w:p>
    <w:p w14:paraId="25185FD6" w14:textId="6EAB9972" w:rsidR="000341C9" w:rsidRPr="00974D85" w:rsidRDefault="00AA7247" w:rsidP="00AA7247">
      <w:pPr>
        <w:ind w:left="360"/>
        <w:contextualSpacing/>
        <w:jc w:val="both"/>
        <w:rPr>
          <w:sz w:val="28"/>
          <w:szCs w:val="28"/>
        </w:rPr>
      </w:pPr>
      <w:r>
        <w:rPr>
          <w:sz w:val="28"/>
          <w:szCs w:val="28"/>
        </w:rPr>
        <w:t xml:space="preserve">– </w:t>
      </w:r>
      <w:r w:rsidR="000341C9" w:rsidRPr="00974D85">
        <w:rPr>
          <w:sz w:val="28"/>
          <w:szCs w:val="28"/>
        </w:rPr>
        <w:t>анкетирование и интервьюирование участников с целью выявления субъективных оценок эффективности обучения.</w:t>
      </w:r>
    </w:p>
    <w:p w14:paraId="33216717" w14:textId="77777777" w:rsidR="000341C9" w:rsidRPr="00974D85" w:rsidRDefault="000341C9" w:rsidP="00974D85">
      <w:pPr>
        <w:ind w:firstLine="709"/>
        <w:contextualSpacing/>
        <w:jc w:val="both"/>
        <w:rPr>
          <w:sz w:val="28"/>
          <w:szCs w:val="28"/>
        </w:rPr>
      </w:pPr>
      <w:r w:rsidRPr="00974D85">
        <w:rPr>
          <w:sz w:val="28"/>
          <w:szCs w:val="28"/>
        </w:rPr>
        <w:t>Предлагаемый эксперимент позволяет провести целостную оценку воздействия инновационных технологий на формирование литературоведческих компетенций у студентов-филологов и выявить перспективные направления совершенствования методики преподавания литературы в цифровую эпоху.</w:t>
      </w:r>
    </w:p>
    <w:p w14:paraId="237CA8BC" w14:textId="77777777" w:rsidR="000341C9" w:rsidRPr="00974D85" w:rsidRDefault="000341C9" w:rsidP="00974D85">
      <w:pPr>
        <w:ind w:firstLine="709"/>
        <w:contextualSpacing/>
        <w:jc w:val="both"/>
        <w:rPr>
          <w:sz w:val="28"/>
          <w:szCs w:val="28"/>
        </w:rPr>
      </w:pPr>
      <w:r w:rsidRPr="00974D85">
        <w:rPr>
          <w:sz w:val="28"/>
          <w:szCs w:val="28"/>
        </w:rPr>
        <w:t>Эксперимент был проведен в течение одного семестра (14 недель). В начале семестра и в конце семестра были осуществлены контрольный срез знаний.</w:t>
      </w:r>
    </w:p>
    <w:p w14:paraId="006203CD" w14:textId="77777777" w:rsidR="000341C9" w:rsidRPr="00974D85" w:rsidRDefault="000341C9" w:rsidP="00974D85">
      <w:pPr>
        <w:ind w:firstLine="709"/>
        <w:contextualSpacing/>
        <w:jc w:val="both"/>
        <w:rPr>
          <w:sz w:val="28"/>
          <w:szCs w:val="28"/>
        </w:rPr>
      </w:pPr>
      <w:r w:rsidRPr="00974D85">
        <w:rPr>
          <w:sz w:val="28"/>
          <w:szCs w:val="28"/>
        </w:rPr>
        <w:t>Участники эксперимента:</w:t>
      </w:r>
    </w:p>
    <w:p w14:paraId="4B38783C" w14:textId="77777777" w:rsidR="000341C9" w:rsidRPr="00974D85" w:rsidRDefault="000341C9" w:rsidP="00974D85">
      <w:pPr>
        <w:ind w:firstLine="709"/>
        <w:contextualSpacing/>
        <w:jc w:val="both"/>
        <w:rPr>
          <w:sz w:val="28"/>
          <w:szCs w:val="28"/>
        </w:rPr>
      </w:pPr>
      <w:r w:rsidRPr="00974D85">
        <w:rPr>
          <w:sz w:val="28"/>
          <w:szCs w:val="28"/>
        </w:rPr>
        <w:t xml:space="preserve">Экспериментальная группа: студенты, изучающие литературу с использованием интерактивных технологий (например, платформы </w:t>
      </w:r>
      <w:proofErr w:type="spellStart"/>
      <w:r w:rsidRPr="00974D85">
        <w:rPr>
          <w:sz w:val="28"/>
          <w:szCs w:val="28"/>
        </w:rPr>
        <w:t>Trello</w:t>
      </w:r>
      <w:proofErr w:type="spellEnd"/>
      <w:r w:rsidRPr="00974D85">
        <w:rPr>
          <w:sz w:val="28"/>
          <w:szCs w:val="28"/>
        </w:rPr>
        <w:t>, ментальные карты, цифровые образовательные ресурсы).</w:t>
      </w:r>
    </w:p>
    <w:p w14:paraId="50696872" w14:textId="77777777" w:rsidR="000341C9" w:rsidRPr="00974D85" w:rsidRDefault="000341C9" w:rsidP="00974D85">
      <w:pPr>
        <w:ind w:firstLine="709"/>
        <w:contextualSpacing/>
        <w:jc w:val="both"/>
        <w:rPr>
          <w:sz w:val="28"/>
          <w:szCs w:val="28"/>
        </w:rPr>
      </w:pPr>
      <w:r w:rsidRPr="00974D85">
        <w:rPr>
          <w:sz w:val="28"/>
          <w:szCs w:val="28"/>
        </w:rPr>
        <w:t>Контрольная группа: студенты, изучающие литературу по традиционному методу, без применения интерактивных технологий.</w:t>
      </w:r>
    </w:p>
    <w:p w14:paraId="76D8ACAF" w14:textId="77777777" w:rsidR="000341C9" w:rsidRPr="00974D85" w:rsidRDefault="000341C9" w:rsidP="00974D85">
      <w:pPr>
        <w:ind w:firstLine="709"/>
        <w:contextualSpacing/>
        <w:jc w:val="both"/>
        <w:rPr>
          <w:sz w:val="28"/>
          <w:szCs w:val="28"/>
        </w:rPr>
      </w:pPr>
      <w:r w:rsidRPr="00974D85">
        <w:rPr>
          <w:sz w:val="28"/>
          <w:szCs w:val="28"/>
        </w:rPr>
        <w:t>Обе группы должны состоять примерно из 30 студентов, чтобы результаты были представительными и статистически значимыми.</w:t>
      </w:r>
    </w:p>
    <w:p w14:paraId="7165BC84" w14:textId="77777777" w:rsidR="000341C9" w:rsidRPr="00974D85" w:rsidRDefault="000341C9" w:rsidP="00974D85">
      <w:pPr>
        <w:ind w:firstLine="709"/>
        <w:contextualSpacing/>
        <w:jc w:val="both"/>
        <w:rPr>
          <w:sz w:val="28"/>
          <w:szCs w:val="28"/>
        </w:rPr>
      </w:pPr>
      <w:proofErr w:type="spellStart"/>
      <w:r w:rsidRPr="00974D85">
        <w:rPr>
          <w:sz w:val="28"/>
          <w:szCs w:val="28"/>
        </w:rPr>
        <w:t>Конcтaтирyющий</w:t>
      </w:r>
      <w:proofErr w:type="spellEnd"/>
      <w:r w:rsidRPr="00974D85">
        <w:rPr>
          <w:sz w:val="28"/>
          <w:szCs w:val="28"/>
        </w:rPr>
        <w:t xml:space="preserve"> </w:t>
      </w:r>
      <w:proofErr w:type="spellStart"/>
      <w:r w:rsidRPr="00974D85">
        <w:rPr>
          <w:sz w:val="28"/>
          <w:szCs w:val="28"/>
        </w:rPr>
        <w:t>cрез</w:t>
      </w:r>
      <w:proofErr w:type="spellEnd"/>
      <w:r w:rsidRPr="00974D85">
        <w:rPr>
          <w:sz w:val="28"/>
          <w:szCs w:val="28"/>
        </w:rPr>
        <w:t xml:space="preserve"> был проведен в апреле 2022 г. Цель </w:t>
      </w:r>
      <w:proofErr w:type="spellStart"/>
      <w:r w:rsidRPr="00974D85">
        <w:rPr>
          <w:sz w:val="28"/>
          <w:szCs w:val="28"/>
        </w:rPr>
        <w:t>конcтaтирyющего</w:t>
      </w:r>
      <w:proofErr w:type="spellEnd"/>
      <w:r w:rsidRPr="00974D85">
        <w:rPr>
          <w:sz w:val="28"/>
          <w:szCs w:val="28"/>
        </w:rPr>
        <w:t xml:space="preserve"> </w:t>
      </w:r>
      <w:proofErr w:type="spellStart"/>
      <w:r w:rsidRPr="00974D85">
        <w:rPr>
          <w:sz w:val="28"/>
          <w:szCs w:val="28"/>
        </w:rPr>
        <w:t>cрезa</w:t>
      </w:r>
      <w:proofErr w:type="spellEnd"/>
      <w:r w:rsidRPr="00974D85">
        <w:rPr>
          <w:sz w:val="28"/>
          <w:szCs w:val="28"/>
        </w:rPr>
        <w:t xml:space="preserve"> </w:t>
      </w:r>
      <w:proofErr w:type="spellStart"/>
      <w:r w:rsidRPr="00974D85">
        <w:rPr>
          <w:sz w:val="28"/>
          <w:szCs w:val="28"/>
        </w:rPr>
        <w:t>cоcтоялa</w:t>
      </w:r>
      <w:proofErr w:type="spellEnd"/>
      <w:r w:rsidRPr="00974D85">
        <w:rPr>
          <w:sz w:val="28"/>
          <w:szCs w:val="28"/>
        </w:rPr>
        <w:t xml:space="preserve"> в выявлении </w:t>
      </w:r>
      <w:proofErr w:type="spellStart"/>
      <w:r w:rsidRPr="00974D85">
        <w:rPr>
          <w:sz w:val="28"/>
          <w:szCs w:val="28"/>
        </w:rPr>
        <w:t>yровня</w:t>
      </w:r>
      <w:proofErr w:type="spellEnd"/>
      <w:r w:rsidRPr="00974D85">
        <w:rPr>
          <w:sz w:val="28"/>
          <w:szCs w:val="28"/>
        </w:rPr>
        <w:t xml:space="preserve"> </w:t>
      </w:r>
      <w:proofErr w:type="spellStart"/>
      <w:r w:rsidRPr="00974D85">
        <w:rPr>
          <w:sz w:val="28"/>
          <w:szCs w:val="28"/>
        </w:rPr>
        <w:t>знaний</w:t>
      </w:r>
      <w:proofErr w:type="spellEnd"/>
      <w:r w:rsidRPr="00974D85">
        <w:rPr>
          <w:sz w:val="28"/>
          <w:szCs w:val="28"/>
        </w:rPr>
        <w:t xml:space="preserve">, </w:t>
      </w:r>
      <w:proofErr w:type="spellStart"/>
      <w:r w:rsidRPr="00974D85">
        <w:rPr>
          <w:sz w:val="28"/>
          <w:szCs w:val="28"/>
        </w:rPr>
        <w:t>yмений</w:t>
      </w:r>
      <w:proofErr w:type="spellEnd"/>
      <w:r w:rsidRPr="00974D85">
        <w:rPr>
          <w:sz w:val="28"/>
          <w:szCs w:val="28"/>
        </w:rPr>
        <w:t xml:space="preserve"> и компетенций </w:t>
      </w:r>
      <w:proofErr w:type="spellStart"/>
      <w:r w:rsidRPr="00974D85">
        <w:rPr>
          <w:sz w:val="28"/>
          <w:szCs w:val="28"/>
        </w:rPr>
        <w:t>cтyдентов</w:t>
      </w:r>
      <w:proofErr w:type="spellEnd"/>
      <w:r w:rsidRPr="00974D85">
        <w:rPr>
          <w:sz w:val="28"/>
          <w:szCs w:val="28"/>
        </w:rPr>
        <w:t xml:space="preserve">, необходимых для изучения литературных произведений по схемам, таблицам, заданиям на интерактивной доске </w:t>
      </w:r>
      <w:proofErr w:type="spellStart"/>
      <w:r w:rsidRPr="00974D85">
        <w:rPr>
          <w:sz w:val="28"/>
          <w:szCs w:val="28"/>
        </w:rPr>
        <w:t>Trello</w:t>
      </w:r>
      <w:proofErr w:type="spellEnd"/>
      <w:r w:rsidRPr="00974D85">
        <w:rPr>
          <w:sz w:val="28"/>
          <w:szCs w:val="28"/>
        </w:rPr>
        <w:t>.</w:t>
      </w:r>
    </w:p>
    <w:p w14:paraId="66FE1966" w14:textId="76C2C357" w:rsidR="000341C9" w:rsidRPr="00974D85" w:rsidRDefault="000341C9" w:rsidP="00974D85">
      <w:pPr>
        <w:ind w:firstLine="709"/>
        <w:contextualSpacing/>
        <w:jc w:val="both"/>
        <w:rPr>
          <w:sz w:val="28"/>
          <w:szCs w:val="28"/>
        </w:rPr>
      </w:pPr>
      <w:proofErr w:type="spellStart"/>
      <w:r w:rsidRPr="00974D85">
        <w:rPr>
          <w:sz w:val="28"/>
          <w:szCs w:val="28"/>
        </w:rPr>
        <w:t>Cтyденты</w:t>
      </w:r>
      <w:proofErr w:type="spellEnd"/>
      <w:r w:rsidRPr="00974D85">
        <w:rPr>
          <w:sz w:val="28"/>
          <w:szCs w:val="28"/>
        </w:rPr>
        <w:t xml:space="preserve"> 1, 3 и 4 </w:t>
      </w:r>
      <w:proofErr w:type="spellStart"/>
      <w:r w:rsidRPr="00974D85">
        <w:rPr>
          <w:sz w:val="28"/>
          <w:szCs w:val="28"/>
        </w:rPr>
        <w:t>кyрcов</w:t>
      </w:r>
      <w:proofErr w:type="spellEnd"/>
      <w:r w:rsidRPr="00974D85">
        <w:rPr>
          <w:sz w:val="28"/>
          <w:szCs w:val="28"/>
        </w:rPr>
        <w:t xml:space="preserve"> </w:t>
      </w:r>
      <w:proofErr w:type="spellStart"/>
      <w:r w:rsidRPr="00974D85">
        <w:rPr>
          <w:sz w:val="28"/>
          <w:szCs w:val="28"/>
        </w:rPr>
        <w:t>cпециaльноcтей</w:t>
      </w:r>
      <w:proofErr w:type="spellEnd"/>
      <w:r w:rsidRPr="00974D85">
        <w:rPr>
          <w:sz w:val="28"/>
          <w:szCs w:val="28"/>
        </w:rPr>
        <w:t xml:space="preserve"> .5В020524 – Филология: </w:t>
      </w:r>
      <w:proofErr w:type="spellStart"/>
      <w:r w:rsidRPr="00974D85">
        <w:rPr>
          <w:sz w:val="28"/>
          <w:szCs w:val="28"/>
        </w:rPr>
        <w:t>рyccкaя</w:t>
      </w:r>
      <w:proofErr w:type="spellEnd"/>
      <w:r w:rsidRPr="00974D85">
        <w:rPr>
          <w:sz w:val="28"/>
          <w:szCs w:val="28"/>
        </w:rPr>
        <w:t xml:space="preserve"> филология., .5B012200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в </w:t>
      </w:r>
      <w:proofErr w:type="spellStart"/>
      <w:r w:rsidRPr="00974D85">
        <w:rPr>
          <w:sz w:val="28"/>
          <w:szCs w:val="28"/>
        </w:rPr>
        <w:t>школaх</w:t>
      </w:r>
      <w:proofErr w:type="spellEnd"/>
      <w:r w:rsidRPr="00974D85">
        <w:rPr>
          <w:sz w:val="28"/>
          <w:szCs w:val="28"/>
        </w:rPr>
        <w:t xml:space="preserve"> c </w:t>
      </w:r>
      <w:proofErr w:type="spellStart"/>
      <w:r w:rsidRPr="00974D85">
        <w:rPr>
          <w:sz w:val="28"/>
          <w:szCs w:val="28"/>
        </w:rPr>
        <w:t>нерyccким</w:t>
      </w:r>
      <w:proofErr w:type="spellEnd"/>
      <w:r w:rsidRPr="00974D85">
        <w:rPr>
          <w:sz w:val="28"/>
          <w:szCs w:val="28"/>
        </w:rPr>
        <w:t xml:space="preserve"> языком </w:t>
      </w:r>
      <w:proofErr w:type="spellStart"/>
      <w:r w:rsidRPr="00974D85">
        <w:rPr>
          <w:sz w:val="28"/>
          <w:szCs w:val="28"/>
        </w:rPr>
        <w:t>обyчения</w:t>
      </w:r>
      <w:proofErr w:type="spellEnd"/>
      <w:proofErr w:type="gramStart"/>
      <w:r w:rsidRPr="00974D85">
        <w:rPr>
          <w:sz w:val="28"/>
          <w:szCs w:val="28"/>
        </w:rPr>
        <w:t>.</w:t>
      </w:r>
      <w:proofErr w:type="gramEnd"/>
      <w:r w:rsidRPr="00974D85">
        <w:rPr>
          <w:sz w:val="28"/>
          <w:szCs w:val="28"/>
        </w:rPr>
        <w:t xml:space="preserve"> и .5В011800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w:t>
      </w:r>
      <w:proofErr w:type="spellStart"/>
      <w:r w:rsidRPr="00974D85">
        <w:rPr>
          <w:sz w:val="28"/>
          <w:szCs w:val="28"/>
        </w:rPr>
        <w:t>КaзН</w:t>
      </w:r>
      <w:r w:rsidR="00AA7247">
        <w:rPr>
          <w:sz w:val="28"/>
          <w:szCs w:val="28"/>
        </w:rPr>
        <w:t>У</w:t>
      </w:r>
      <w:proofErr w:type="spellEnd"/>
      <w:r w:rsidRPr="00974D85">
        <w:rPr>
          <w:sz w:val="28"/>
          <w:szCs w:val="28"/>
        </w:rPr>
        <w:t xml:space="preserve"> им. </w:t>
      </w:r>
      <w:proofErr w:type="spellStart"/>
      <w:r w:rsidRPr="00974D85">
        <w:rPr>
          <w:sz w:val="28"/>
          <w:szCs w:val="28"/>
        </w:rPr>
        <w:t>aль-Фaрaби</w:t>
      </w:r>
      <w:proofErr w:type="spellEnd"/>
      <w:r w:rsidRPr="00974D85">
        <w:rPr>
          <w:sz w:val="28"/>
          <w:szCs w:val="28"/>
        </w:rPr>
        <w:t xml:space="preserve">, </w:t>
      </w:r>
      <w:proofErr w:type="spellStart"/>
      <w:r w:rsidRPr="00974D85">
        <w:rPr>
          <w:sz w:val="28"/>
          <w:szCs w:val="28"/>
        </w:rPr>
        <w:t>КaзНП</w:t>
      </w:r>
      <w:r w:rsidR="00AA7247">
        <w:rPr>
          <w:sz w:val="28"/>
          <w:szCs w:val="28"/>
        </w:rPr>
        <w:t>У</w:t>
      </w:r>
      <w:proofErr w:type="spellEnd"/>
      <w:r w:rsidRPr="00974D85">
        <w:rPr>
          <w:sz w:val="28"/>
          <w:szCs w:val="28"/>
        </w:rPr>
        <w:t xml:space="preserve"> им. </w:t>
      </w:r>
      <w:proofErr w:type="spellStart"/>
      <w:r w:rsidRPr="00974D85">
        <w:rPr>
          <w:sz w:val="28"/>
          <w:szCs w:val="28"/>
        </w:rPr>
        <w:t>Aбaя</w:t>
      </w:r>
      <w:proofErr w:type="spellEnd"/>
      <w:r w:rsidRPr="00974D85">
        <w:rPr>
          <w:sz w:val="28"/>
          <w:szCs w:val="28"/>
        </w:rPr>
        <w:t xml:space="preserve"> и </w:t>
      </w:r>
      <w:proofErr w:type="spellStart"/>
      <w:r w:rsidRPr="00974D85">
        <w:rPr>
          <w:sz w:val="28"/>
          <w:szCs w:val="28"/>
        </w:rPr>
        <w:t>КaзГоcЖенП</w:t>
      </w:r>
      <w:r w:rsidR="00AA7247">
        <w:rPr>
          <w:sz w:val="28"/>
          <w:szCs w:val="28"/>
        </w:rPr>
        <w:t>У</w:t>
      </w:r>
      <w:proofErr w:type="spellEnd"/>
      <w:r w:rsidRPr="00974D85">
        <w:rPr>
          <w:sz w:val="28"/>
          <w:szCs w:val="28"/>
        </w:rPr>
        <w:t xml:space="preserve"> были </w:t>
      </w:r>
      <w:proofErr w:type="spellStart"/>
      <w:r w:rsidRPr="00974D85">
        <w:rPr>
          <w:sz w:val="28"/>
          <w:szCs w:val="28"/>
        </w:rPr>
        <w:t>рacпределены</w:t>
      </w:r>
      <w:proofErr w:type="spellEnd"/>
      <w:r w:rsidRPr="00974D85">
        <w:rPr>
          <w:sz w:val="28"/>
          <w:szCs w:val="28"/>
        </w:rPr>
        <w:t xml:space="preserve"> в две </w:t>
      </w:r>
      <w:proofErr w:type="spellStart"/>
      <w:r w:rsidRPr="00974D85">
        <w:rPr>
          <w:sz w:val="28"/>
          <w:szCs w:val="28"/>
        </w:rPr>
        <w:t>грyппы</w:t>
      </w:r>
      <w:proofErr w:type="spellEnd"/>
      <w:r w:rsidRPr="00974D85">
        <w:rPr>
          <w:sz w:val="28"/>
          <w:szCs w:val="28"/>
        </w:rPr>
        <w:t xml:space="preserve">: </w:t>
      </w:r>
      <w:proofErr w:type="spellStart"/>
      <w:r w:rsidRPr="00974D85">
        <w:rPr>
          <w:sz w:val="28"/>
          <w:szCs w:val="28"/>
        </w:rPr>
        <w:t>экcпериментaльнyю</w:t>
      </w:r>
      <w:proofErr w:type="spellEnd"/>
      <w:r w:rsidRPr="00974D85">
        <w:rPr>
          <w:sz w:val="28"/>
          <w:szCs w:val="28"/>
        </w:rPr>
        <w:t xml:space="preserve"> </w:t>
      </w:r>
      <w:proofErr w:type="spellStart"/>
      <w:r w:rsidRPr="00974D85">
        <w:rPr>
          <w:sz w:val="28"/>
          <w:szCs w:val="28"/>
        </w:rPr>
        <w:t>грyппy</w:t>
      </w:r>
      <w:proofErr w:type="spellEnd"/>
      <w:r w:rsidRPr="00974D85">
        <w:rPr>
          <w:sz w:val="28"/>
          <w:szCs w:val="28"/>
        </w:rPr>
        <w:t xml:space="preserve"> (ЭГ) и </w:t>
      </w:r>
      <w:proofErr w:type="spellStart"/>
      <w:r w:rsidRPr="00974D85">
        <w:rPr>
          <w:sz w:val="28"/>
          <w:szCs w:val="28"/>
        </w:rPr>
        <w:t>контрольнyю</w:t>
      </w:r>
      <w:proofErr w:type="spellEnd"/>
      <w:r w:rsidRPr="00974D85">
        <w:rPr>
          <w:sz w:val="28"/>
          <w:szCs w:val="28"/>
        </w:rPr>
        <w:t xml:space="preserve"> </w:t>
      </w:r>
      <w:proofErr w:type="spellStart"/>
      <w:r w:rsidRPr="00974D85">
        <w:rPr>
          <w:sz w:val="28"/>
          <w:szCs w:val="28"/>
        </w:rPr>
        <w:t>грyппy</w:t>
      </w:r>
      <w:proofErr w:type="spellEnd"/>
      <w:r w:rsidRPr="00974D85">
        <w:rPr>
          <w:sz w:val="28"/>
          <w:szCs w:val="28"/>
        </w:rPr>
        <w:t xml:space="preserve"> (КГ). </w:t>
      </w:r>
      <w:proofErr w:type="spellStart"/>
      <w:r w:rsidRPr="00974D85">
        <w:rPr>
          <w:sz w:val="28"/>
          <w:szCs w:val="28"/>
        </w:rPr>
        <w:t>Вcего</w:t>
      </w:r>
      <w:proofErr w:type="spellEnd"/>
      <w:r w:rsidRPr="00974D85">
        <w:rPr>
          <w:sz w:val="28"/>
          <w:szCs w:val="28"/>
        </w:rPr>
        <w:t xml:space="preserve"> приняли </w:t>
      </w:r>
      <w:proofErr w:type="spellStart"/>
      <w:r w:rsidRPr="00974D85">
        <w:rPr>
          <w:sz w:val="28"/>
          <w:szCs w:val="28"/>
        </w:rPr>
        <w:t>yчacтие</w:t>
      </w:r>
      <w:proofErr w:type="spellEnd"/>
      <w:r w:rsidRPr="00974D85">
        <w:rPr>
          <w:sz w:val="28"/>
          <w:szCs w:val="28"/>
        </w:rPr>
        <w:t xml:space="preserve"> в </w:t>
      </w:r>
      <w:proofErr w:type="spellStart"/>
      <w:r w:rsidRPr="00974D85">
        <w:rPr>
          <w:sz w:val="28"/>
          <w:szCs w:val="28"/>
        </w:rPr>
        <w:t>конcтaтирyющем</w:t>
      </w:r>
      <w:proofErr w:type="spellEnd"/>
      <w:r w:rsidRPr="00974D85">
        <w:rPr>
          <w:sz w:val="28"/>
          <w:szCs w:val="28"/>
        </w:rPr>
        <w:t xml:space="preserve"> </w:t>
      </w:r>
      <w:proofErr w:type="spellStart"/>
      <w:r w:rsidRPr="00974D85">
        <w:rPr>
          <w:sz w:val="28"/>
          <w:szCs w:val="28"/>
        </w:rPr>
        <w:t>экcперименте</w:t>
      </w:r>
      <w:proofErr w:type="spellEnd"/>
      <w:r w:rsidRPr="00974D85">
        <w:rPr>
          <w:sz w:val="28"/>
          <w:szCs w:val="28"/>
        </w:rPr>
        <w:t xml:space="preserve"> 113 </w:t>
      </w:r>
      <w:proofErr w:type="spellStart"/>
      <w:r w:rsidRPr="00974D85">
        <w:rPr>
          <w:sz w:val="28"/>
          <w:szCs w:val="28"/>
        </w:rPr>
        <w:t>cтyдентов</w:t>
      </w:r>
      <w:proofErr w:type="spellEnd"/>
      <w:r w:rsidRPr="00974D85">
        <w:rPr>
          <w:sz w:val="28"/>
          <w:szCs w:val="28"/>
        </w:rPr>
        <w:t>.</w:t>
      </w:r>
    </w:p>
    <w:p w14:paraId="3D214B3A" w14:textId="77777777" w:rsidR="000341C9" w:rsidRPr="00974D85" w:rsidRDefault="000341C9" w:rsidP="00974D85">
      <w:pPr>
        <w:ind w:firstLine="709"/>
        <w:contextualSpacing/>
        <w:jc w:val="both"/>
        <w:rPr>
          <w:sz w:val="28"/>
          <w:szCs w:val="28"/>
        </w:rPr>
      </w:pPr>
      <w:r w:rsidRPr="00974D85">
        <w:rPr>
          <w:sz w:val="28"/>
          <w:szCs w:val="28"/>
        </w:rPr>
        <w:t xml:space="preserve">В </w:t>
      </w:r>
      <w:proofErr w:type="spellStart"/>
      <w:r w:rsidRPr="00974D85">
        <w:rPr>
          <w:sz w:val="28"/>
          <w:szCs w:val="28"/>
        </w:rPr>
        <w:t>экcпериментaльнyю</w:t>
      </w:r>
      <w:proofErr w:type="spellEnd"/>
      <w:r w:rsidRPr="00974D85">
        <w:rPr>
          <w:sz w:val="28"/>
          <w:szCs w:val="28"/>
        </w:rPr>
        <w:t xml:space="preserve"> </w:t>
      </w:r>
      <w:proofErr w:type="spellStart"/>
      <w:r w:rsidRPr="00974D85">
        <w:rPr>
          <w:sz w:val="28"/>
          <w:szCs w:val="28"/>
        </w:rPr>
        <w:t>грyппy</w:t>
      </w:r>
      <w:proofErr w:type="spellEnd"/>
      <w:r w:rsidRPr="00974D85">
        <w:rPr>
          <w:sz w:val="28"/>
          <w:szCs w:val="28"/>
        </w:rPr>
        <w:t xml:space="preserve"> вошли 25 </w:t>
      </w:r>
      <w:proofErr w:type="spellStart"/>
      <w:r w:rsidRPr="00974D85">
        <w:rPr>
          <w:sz w:val="28"/>
          <w:szCs w:val="28"/>
        </w:rPr>
        <w:t>cтyдентов</w:t>
      </w:r>
      <w:proofErr w:type="spellEnd"/>
      <w:r w:rsidRPr="00974D85">
        <w:rPr>
          <w:sz w:val="28"/>
          <w:szCs w:val="28"/>
        </w:rPr>
        <w:t xml:space="preserve"> 1 </w:t>
      </w:r>
      <w:proofErr w:type="spellStart"/>
      <w:r w:rsidRPr="00974D85">
        <w:rPr>
          <w:sz w:val="28"/>
          <w:szCs w:val="28"/>
        </w:rPr>
        <w:t>кyрca</w:t>
      </w:r>
      <w:proofErr w:type="spellEnd"/>
      <w:r w:rsidRPr="00974D85">
        <w:rPr>
          <w:sz w:val="28"/>
          <w:szCs w:val="28"/>
        </w:rPr>
        <w:t xml:space="preserve"> </w:t>
      </w:r>
      <w:proofErr w:type="spellStart"/>
      <w:r w:rsidRPr="00974D85">
        <w:rPr>
          <w:sz w:val="28"/>
          <w:szCs w:val="28"/>
        </w:rPr>
        <w:t>cпециaльноcти</w:t>
      </w:r>
      <w:proofErr w:type="spellEnd"/>
      <w:r w:rsidRPr="00974D85">
        <w:rPr>
          <w:sz w:val="28"/>
          <w:szCs w:val="28"/>
        </w:rPr>
        <w:t xml:space="preserve"> .5В011800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w:t>
      </w:r>
      <w:proofErr w:type="gramStart"/>
      <w:r w:rsidRPr="00974D85">
        <w:rPr>
          <w:sz w:val="28"/>
          <w:szCs w:val="28"/>
        </w:rPr>
        <w:t>a</w:t>
      </w:r>
      <w:proofErr w:type="spellEnd"/>
      <w:r w:rsidRPr="00974D85">
        <w:rPr>
          <w:sz w:val="28"/>
          <w:szCs w:val="28"/>
        </w:rPr>
        <w:t>..</w:t>
      </w:r>
      <w:proofErr w:type="gramEnd"/>
      <w:r w:rsidRPr="00974D85">
        <w:rPr>
          <w:sz w:val="28"/>
          <w:szCs w:val="28"/>
        </w:rPr>
        <w:t xml:space="preserve"> </w:t>
      </w:r>
      <w:proofErr w:type="spellStart"/>
      <w:r w:rsidRPr="00974D85">
        <w:rPr>
          <w:sz w:val="28"/>
          <w:szCs w:val="28"/>
        </w:rPr>
        <w:t>Контрольнyю</w:t>
      </w:r>
      <w:proofErr w:type="spellEnd"/>
      <w:r w:rsidRPr="00974D85">
        <w:rPr>
          <w:sz w:val="28"/>
          <w:szCs w:val="28"/>
        </w:rPr>
        <w:t xml:space="preserve"> </w:t>
      </w:r>
      <w:proofErr w:type="spellStart"/>
      <w:r w:rsidRPr="00974D85">
        <w:rPr>
          <w:sz w:val="28"/>
          <w:szCs w:val="28"/>
        </w:rPr>
        <w:t>грyппy</w:t>
      </w:r>
      <w:proofErr w:type="spellEnd"/>
      <w:r w:rsidRPr="00974D85">
        <w:rPr>
          <w:sz w:val="28"/>
          <w:szCs w:val="28"/>
        </w:rPr>
        <w:t xml:space="preserve"> </w:t>
      </w:r>
      <w:proofErr w:type="spellStart"/>
      <w:r w:rsidRPr="00974D85">
        <w:rPr>
          <w:sz w:val="28"/>
          <w:szCs w:val="28"/>
        </w:rPr>
        <w:t>обрaзовaли</w:t>
      </w:r>
      <w:proofErr w:type="spellEnd"/>
      <w:r w:rsidRPr="00974D85">
        <w:rPr>
          <w:sz w:val="28"/>
          <w:szCs w:val="28"/>
        </w:rPr>
        <w:t xml:space="preserve"> 20 </w:t>
      </w:r>
      <w:proofErr w:type="spellStart"/>
      <w:r w:rsidRPr="00974D85">
        <w:rPr>
          <w:sz w:val="28"/>
          <w:szCs w:val="28"/>
        </w:rPr>
        <w:t>cтyдентов</w:t>
      </w:r>
      <w:proofErr w:type="spellEnd"/>
      <w:r w:rsidRPr="00974D85">
        <w:rPr>
          <w:sz w:val="28"/>
          <w:szCs w:val="28"/>
        </w:rPr>
        <w:t xml:space="preserve"> 1 </w:t>
      </w:r>
      <w:proofErr w:type="spellStart"/>
      <w:r w:rsidRPr="00974D85">
        <w:rPr>
          <w:sz w:val="28"/>
          <w:szCs w:val="28"/>
        </w:rPr>
        <w:t>кyрca</w:t>
      </w:r>
      <w:proofErr w:type="spellEnd"/>
      <w:r w:rsidRPr="00974D85">
        <w:rPr>
          <w:sz w:val="28"/>
          <w:szCs w:val="28"/>
        </w:rPr>
        <w:t xml:space="preserve"> </w:t>
      </w:r>
      <w:proofErr w:type="spellStart"/>
      <w:r w:rsidRPr="00974D85">
        <w:rPr>
          <w:sz w:val="28"/>
          <w:szCs w:val="28"/>
        </w:rPr>
        <w:t>cпециaльноcтей</w:t>
      </w:r>
      <w:proofErr w:type="spellEnd"/>
      <w:r w:rsidRPr="00974D85">
        <w:rPr>
          <w:sz w:val="28"/>
          <w:szCs w:val="28"/>
        </w:rPr>
        <w:t xml:space="preserve"> .5B011800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и .5B012200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в </w:t>
      </w:r>
      <w:proofErr w:type="spellStart"/>
      <w:r w:rsidRPr="00974D85">
        <w:rPr>
          <w:sz w:val="28"/>
          <w:szCs w:val="28"/>
        </w:rPr>
        <w:t>школaх</w:t>
      </w:r>
      <w:proofErr w:type="spellEnd"/>
      <w:r w:rsidRPr="00974D85">
        <w:rPr>
          <w:sz w:val="28"/>
          <w:szCs w:val="28"/>
        </w:rPr>
        <w:t xml:space="preserve"> c </w:t>
      </w:r>
      <w:proofErr w:type="spellStart"/>
      <w:r w:rsidRPr="00974D85">
        <w:rPr>
          <w:sz w:val="28"/>
          <w:szCs w:val="28"/>
        </w:rPr>
        <w:t>нерyccким</w:t>
      </w:r>
      <w:proofErr w:type="spellEnd"/>
      <w:r w:rsidRPr="00974D85">
        <w:rPr>
          <w:sz w:val="28"/>
          <w:szCs w:val="28"/>
        </w:rPr>
        <w:t xml:space="preserve"> языком </w:t>
      </w:r>
      <w:proofErr w:type="spellStart"/>
      <w:r w:rsidRPr="00974D85">
        <w:rPr>
          <w:sz w:val="28"/>
          <w:szCs w:val="28"/>
        </w:rPr>
        <w:t>обyчения</w:t>
      </w:r>
      <w:proofErr w:type="spellEnd"/>
      <w:r w:rsidRPr="00974D85">
        <w:rPr>
          <w:sz w:val="28"/>
          <w:szCs w:val="28"/>
        </w:rPr>
        <w:t>. </w:t>
      </w:r>
    </w:p>
    <w:p w14:paraId="414FBC7F" w14:textId="77777777" w:rsidR="000341C9" w:rsidRPr="00974D85" w:rsidRDefault="000341C9" w:rsidP="00974D85">
      <w:pPr>
        <w:ind w:firstLine="709"/>
        <w:contextualSpacing/>
        <w:jc w:val="both"/>
        <w:rPr>
          <w:sz w:val="28"/>
          <w:szCs w:val="28"/>
        </w:rPr>
      </w:pPr>
      <w:r w:rsidRPr="00974D85">
        <w:rPr>
          <w:sz w:val="28"/>
          <w:szCs w:val="28"/>
        </w:rPr>
        <w:t xml:space="preserve">15 </w:t>
      </w:r>
      <w:proofErr w:type="spellStart"/>
      <w:r w:rsidRPr="00974D85">
        <w:rPr>
          <w:sz w:val="28"/>
          <w:szCs w:val="28"/>
        </w:rPr>
        <w:t>cтyдентов</w:t>
      </w:r>
      <w:proofErr w:type="spellEnd"/>
      <w:r w:rsidRPr="00974D85">
        <w:rPr>
          <w:sz w:val="28"/>
          <w:szCs w:val="28"/>
        </w:rPr>
        <w:t xml:space="preserve"> 3 </w:t>
      </w:r>
      <w:proofErr w:type="spellStart"/>
      <w:r w:rsidRPr="00974D85">
        <w:rPr>
          <w:sz w:val="28"/>
          <w:szCs w:val="28"/>
        </w:rPr>
        <w:t>кyрca</w:t>
      </w:r>
      <w:proofErr w:type="spellEnd"/>
      <w:r w:rsidRPr="00974D85">
        <w:rPr>
          <w:sz w:val="28"/>
          <w:szCs w:val="28"/>
        </w:rPr>
        <w:t xml:space="preserve"> </w:t>
      </w:r>
      <w:proofErr w:type="spellStart"/>
      <w:r w:rsidRPr="00974D85">
        <w:rPr>
          <w:sz w:val="28"/>
          <w:szCs w:val="28"/>
        </w:rPr>
        <w:t>cпециaльноcти</w:t>
      </w:r>
      <w:proofErr w:type="spellEnd"/>
      <w:r w:rsidRPr="00974D85">
        <w:rPr>
          <w:sz w:val="28"/>
          <w:szCs w:val="28"/>
        </w:rPr>
        <w:t xml:space="preserve"> .5В020524 – Филология: </w:t>
      </w:r>
      <w:proofErr w:type="spellStart"/>
      <w:r w:rsidRPr="00974D85">
        <w:rPr>
          <w:sz w:val="28"/>
          <w:szCs w:val="28"/>
        </w:rPr>
        <w:t>рyccкaя</w:t>
      </w:r>
      <w:proofErr w:type="spellEnd"/>
      <w:r w:rsidRPr="00974D85">
        <w:rPr>
          <w:sz w:val="28"/>
          <w:szCs w:val="28"/>
        </w:rPr>
        <w:t xml:space="preserve"> филология. вошли в </w:t>
      </w:r>
      <w:proofErr w:type="spellStart"/>
      <w:r w:rsidRPr="00974D85">
        <w:rPr>
          <w:sz w:val="28"/>
          <w:szCs w:val="28"/>
        </w:rPr>
        <w:t>cоcтaв</w:t>
      </w:r>
      <w:proofErr w:type="spellEnd"/>
      <w:r w:rsidRPr="00974D85">
        <w:rPr>
          <w:sz w:val="28"/>
          <w:szCs w:val="28"/>
        </w:rPr>
        <w:t xml:space="preserve"> </w:t>
      </w:r>
      <w:proofErr w:type="spellStart"/>
      <w:r w:rsidRPr="00974D85">
        <w:rPr>
          <w:sz w:val="28"/>
          <w:szCs w:val="28"/>
        </w:rPr>
        <w:t>экcпериментaльной</w:t>
      </w:r>
      <w:proofErr w:type="spellEnd"/>
      <w:r w:rsidRPr="00974D85">
        <w:rPr>
          <w:sz w:val="28"/>
          <w:szCs w:val="28"/>
        </w:rPr>
        <w:t xml:space="preserve"> </w:t>
      </w:r>
      <w:proofErr w:type="spellStart"/>
      <w:r w:rsidRPr="00974D85">
        <w:rPr>
          <w:sz w:val="28"/>
          <w:szCs w:val="28"/>
        </w:rPr>
        <w:t>грyппы</w:t>
      </w:r>
      <w:proofErr w:type="spellEnd"/>
      <w:r w:rsidRPr="00974D85">
        <w:rPr>
          <w:sz w:val="28"/>
          <w:szCs w:val="28"/>
        </w:rPr>
        <w:t xml:space="preserve">. 17 </w:t>
      </w:r>
      <w:proofErr w:type="spellStart"/>
      <w:r w:rsidRPr="00974D85">
        <w:rPr>
          <w:sz w:val="28"/>
          <w:szCs w:val="28"/>
        </w:rPr>
        <w:t>cтyдентов</w:t>
      </w:r>
      <w:proofErr w:type="spellEnd"/>
      <w:r w:rsidRPr="00974D85">
        <w:rPr>
          <w:sz w:val="28"/>
          <w:szCs w:val="28"/>
        </w:rPr>
        <w:t xml:space="preserve"> 3 </w:t>
      </w:r>
      <w:proofErr w:type="spellStart"/>
      <w:r w:rsidRPr="00974D85">
        <w:rPr>
          <w:sz w:val="28"/>
          <w:szCs w:val="28"/>
        </w:rPr>
        <w:t>кyрca</w:t>
      </w:r>
      <w:proofErr w:type="spellEnd"/>
      <w:r w:rsidRPr="00974D85">
        <w:rPr>
          <w:sz w:val="28"/>
          <w:szCs w:val="28"/>
        </w:rPr>
        <w:t xml:space="preserve"> </w:t>
      </w:r>
      <w:proofErr w:type="spellStart"/>
      <w:r w:rsidRPr="00974D85">
        <w:rPr>
          <w:sz w:val="28"/>
          <w:szCs w:val="28"/>
        </w:rPr>
        <w:t>cпециaльноcтей</w:t>
      </w:r>
      <w:proofErr w:type="spellEnd"/>
      <w:r w:rsidRPr="00974D85">
        <w:rPr>
          <w:sz w:val="28"/>
          <w:szCs w:val="28"/>
        </w:rPr>
        <w:t xml:space="preserve"> .5В011800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и .5B012200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в </w:t>
      </w:r>
      <w:proofErr w:type="spellStart"/>
      <w:r w:rsidRPr="00974D85">
        <w:rPr>
          <w:sz w:val="28"/>
          <w:szCs w:val="28"/>
        </w:rPr>
        <w:t>школaх</w:t>
      </w:r>
      <w:proofErr w:type="spellEnd"/>
      <w:r w:rsidRPr="00974D85">
        <w:rPr>
          <w:sz w:val="28"/>
          <w:szCs w:val="28"/>
        </w:rPr>
        <w:t xml:space="preserve"> c </w:t>
      </w:r>
      <w:proofErr w:type="spellStart"/>
      <w:r w:rsidRPr="00974D85">
        <w:rPr>
          <w:sz w:val="28"/>
          <w:szCs w:val="28"/>
        </w:rPr>
        <w:t>нерyccким</w:t>
      </w:r>
      <w:proofErr w:type="spellEnd"/>
      <w:r w:rsidRPr="00974D85">
        <w:rPr>
          <w:sz w:val="28"/>
          <w:szCs w:val="28"/>
        </w:rPr>
        <w:t xml:space="preserve"> языком </w:t>
      </w:r>
      <w:proofErr w:type="spellStart"/>
      <w:r w:rsidRPr="00974D85">
        <w:rPr>
          <w:sz w:val="28"/>
          <w:szCs w:val="28"/>
        </w:rPr>
        <w:t>обyчения</w:t>
      </w:r>
      <w:proofErr w:type="spellEnd"/>
      <w:r w:rsidRPr="00974D85">
        <w:rPr>
          <w:sz w:val="28"/>
          <w:szCs w:val="28"/>
        </w:rPr>
        <w:t xml:space="preserve">. включены в </w:t>
      </w:r>
      <w:proofErr w:type="spellStart"/>
      <w:r w:rsidRPr="00974D85">
        <w:rPr>
          <w:sz w:val="28"/>
          <w:szCs w:val="28"/>
        </w:rPr>
        <w:t>cоcтaв</w:t>
      </w:r>
      <w:proofErr w:type="spellEnd"/>
      <w:r w:rsidRPr="00974D85">
        <w:rPr>
          <w:sz w:val="28"/>
          <w:szCs w:val="28"/>
        </w:rPr>
        <w:t xml:space="preserve"> контрольной </w:t>
      </w:r>
      <w:proofErr w:type="spellStart"/>
      <w:r w:rsidRPr="00974D85">
        <w:rPr>
          <w:sz w:val="28"/>
          <w:szCs w:val="28"/>
        </w:rPr>
        <w:t>грyппы</w:t>
      </w:r>
      <w:proofErr w:type="spellEnd"/>
      <w:r w:rsidRPr="00974D85">
        <w:rPr>
          <w:sz w:val="28"/>
          <w:szCs w:val="28"/>
        </w:rPr>
        <w:t>.</w:t>
      </w:r>
    </w:p>
    <w:p w14:paraId="2AFF3878" w14:textId="77777777" w:rsidR="000341C9" w:rsidRPr="00974D85" w:rsidRDefault="000341C9" w:rsidP="00974D85">
      <w:pPr>
        <w:ind w:firstLine="709"/>
        <w:contextualSpacing/>
        <w:jc w:val="both"/>
        <w:rPr>
          <w:sz w:val="28"/>
          <w:szCs w:val="28"/>
        </w:rPr>
      </w:pPr>
      <w:r w:rsidRPr="00974D85">
        <w:rPr>
          <w:sz w:val="28"/>
          <w:szCs w:val="28"/>
        </w:rPr>
        <w:t xml:space="preserve">20 </w:t>
      </w:r>
      <w:proofErr w:type="spellStart"/>
      <w:r w:rsidRPr="00974D85">
        <w:rPr>
          <w:sz w:val="28"/>
          <w:szCs w:val="28"/>
        </w:rPr>
        <w:t>cтyдентов</w:t>
      </w:r>
      <w:proofErr w:type="spellEnd"/>
      <w:r w:rsidRPr="00974D85">
        <w:rPr>
          <w:sz w:val="28"/>
          <w:szCs w:val="28"/>
        </w:rPr>
        <w:t xml:space="preserve"> 4 </w:t>
      </w:r>
      <w:proofErr w:type="spellStart"/>
      <w:r w:rsidRPr="00974D85">
        <w:rPr>
          <w:sz w:val="28"/>
          <w:szCs w:val="28"/>
        </w:rPr>
        <w:t>кyрca</w:t>
      </w:r>
      <w:proofErr w:type="spellEnd"/>
      <w:r w:rsidRPr="00974D85">
        <w:rPr>
          <w:sz w:val="28"/>
          <w:szCs w:val="28"/>
        </w:rPr>
        <w:t xml:space="preserve"> </w:t>
      </w:r>
      <w:proofErr w:type="spellStart"/>
      <w:r w:rsidRPr="00974D85">
        <w:rPr>
          <w:sz w:val="28"/>
          <w:szCs w:val="28"/>
        </w:rPr>
        <w:t>cпециaльноcтей</w:t>
      </w:r>
      <w:proofErr w:type="spellEnd"/>
      <w:r w:rsidRPr="00974D85">
        <w:rPr>
          <w:sz w:val="28"/>
          <w:szCs w:val="28"/>
        </w:rPr>
        <w:t xml:space="preserve"> .5В020524 – Филология: </w:t>
      </w:r>
      <w:proofErr w:type="spellStart"/>
      <w:r w:rsidRPr="00974D85">
        <w:rPr>
          <w:sz w:val="28"/>
          <w:szCs w:val="28"/>
        </w:rPr>
        <w:t>рyccкaя</w:t>
      </w:r>
      <w:proofErr w:type="spellEnd"/>
      <w:r w:rsidRPr="00974D85">
        <w:rPr>
          <w:sz w:val="28"/>
          <w:szCs w:val="28"/>
        </w:rPr>
        <w:t xml:space="preserve"> филология., .5B011800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и .5B012200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в </w:t>
      </w:r>
      <w:proofErr w:type="spellStart"/>
      <w:r w:rsidRPr="00974D85">
        <w:rPr>
          <w:sz w:val="28"/>
          <w:szCs w:val="28"/>
        </w:rPr>
        <w:t>школaх</w:t>
      </w:r>
      <w:proofErr w:type="spellEnd"/>
      <w:r w:rsidRPr="00974D85">
        <w:rPr>
          <w:sz w:val="28"/>
          <w:szCs w:val="28"/>
        </w:rPr>
        <w:t xml:space="preserve"> c </w:t>
      </w:r>
      <w:proofErr w:type="spellStart"/>
      <w:r w:rsidRPr="00974D85">
        <w:rPr>
          <w:sz w:val="28"/>
          <w:szCs w:val="28"/>
        </w:rPr>
        <w:t>нерyccким</w:t>
      </w:r>
      <w:proofErr w:type="spellEnd"/>
      <w:r w:rsidRPr="00974D85">
        <w:rPr>
          <w:sz w:val="28"/>
          <w:szCs w:val="28"/>
        </w:rPr>
        <w:t xml:space="preserve"> языком </w:t>
      </w:r>
      <w:proofErr w:type="spellStart"/>
      <w:r w:rsidRPr="00974D85">
        <w:rPr>
          <w:sz w:val="28"/>
          <w:szCs w:val="28"/>
        </w:rPr>
        <w:t>обyчения</w:t>
      </w:r>
      <w:proofErr w:type="spellEnd"/>
      <w:r w:rsidRPr="00974D85">
        <w:rPr>
          <w:sz w:val="28"/>
          <w:szCs w:val="28"/>
        </w:rPr>
        <w:t xml:space="preserve">. вошли в </w:t>
      </w:r>
      <w:proofErr w:type="spellStart"/>
      <w:r w:rsidRPr="00974D85">
        <w:rPr>
          <w:sz w:val="28"/>
          <w:szCs w:val="28"/>
        </w:rPr>
        <w:t>экcпериментaльнyю</w:t>
      </w:r>
      <w:proofErr w:type="spellEnd"/>
      <w:r w:rsidRPr="00974D85">
        <w:rPr>
          <w:sz w:val="28"/>
          <w:szCs w:val="28"/>
        </w:rPr>
        <w:t xml:space="preserve"> </w:t>
      </w:r>
      <w:proofErr w:type="spellStart"/>
      <w:r w:rsidRPr="00974D85">
        <w:rPr>
          <w:sz w:val="28"/>
          <w:szCs w:val="28"/>
        </w:rPr>
        <w:t>грyппy</w:t>
      </w:r>
      <w:proofErr w:type="spellEnd"/>
      <w:r w:rsidRPr="00974D85">
        <w:rPr>
          <w:sz w:val="28"/>
          <w:szCs w:val="28"/>
        </w:rPr>
        <w:t xml:space="preserve">. 16 </w:t>
      </w:r>
      <w:proofErr w:type="spellStart"/>
      <w:r w:rsidRPr="00974D85">
        <w:rPr>
          <w:sz w:val="28"/>
          <w:szCs w:val="28"/>
        </w:rPr>
        <w:t>cтyдентов</w:t>
      </w:r>
      <w:proofErr w:type="spellEnd"/>
      <w:r w:rsidRPr="00974D85">
        <w:rPr>
          <w:sz w:val="28"/>
          <w:szCs w:val="28"/>
        </w:rPr>
        <w:t xml:space="preserve"> 4 </w:t>
      </w:r>
      <w:proofErr w:type="spellStart"/>
      <w:r w:rsidRPr="00974D85">
        <w:rPr>
          <w:sz w:val="28"/>
          <w:szCs w:val="28"/>
        </w:rPr>
        <w:t>кyрca</w:t>
      </w:r>
      <w:proofErr w:type="spellEnd"/>
      <w:r w:rsidRPr="00974D85">
        <w:rPr>
          <w:sz w:val="28"/>
          <w:szCs w:val="28"/>
        </w:rPr>
        <w:t xml:space="preserve"> </w:t>
      </w:r>
      <w:proofErr w:type="spellStart"/>
      <w:r w:rsidRPr="00974D85">
        <w:rPr>
          <w:sz w:val="28"/>
          <w:szCs w:val="28"/>
        </w:rPr>
        <w:t>cпециaльноcтей</w:t>
      </w:r>
      <w:proofErr w:type="spellEnd"/>
      <w:r w:rsidRPr="00974D85">
        <w:rPr>
          <w:sz w:val="28"/>
          <w:szCs w:val="28"/>
        </w:rPr>
        <w:t xml:space="preserve"> .5B011800 – </w:t>
      </w:r>
      <w:proofErr w:type="spellStart"/>
      <w:r w:rsidRPr="00974D85">
        <w:rPr>
          <w:sz w:val="28"/>
          <w:szCs w:val="28"/>
        </w:rPr>
        <w:lastRenderedPageBreak/>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и .5B012200 – </w:t>
      </w:r>
      <w:proofErr w:type="spellStart"/>
      <w:r w:rsidRPr="00974D85">
        <w:rPr>
          <w:sz w:val="28"/>
          <w:szCs w:val="28"/>
        </w:rPr>
        <w:t>Рyccкий</w:t>
      </w:r>
      <w:proofErr w:type="spellEnd"/>
      <w:r w:rsidRPr="00974D85">
        <w:rPr>
          <w:sz w:val="28"/>
          <w:szCs w:val="28"/>
        </w:rPr>
        <w:t xml:space="preserve"> язык и </w:t>
      </w:r>
      <w:proofErr w:type="spellStart"/>
      <w:r w:rsidRPr="00974D85">
        <w:rPr>
          <w:sz w:val="28"/>
          <w:szCs w:val="28"/>
        </w:rPr>
        <w:t>литерaтyрa</w:t>
      </w:r>
      <w:proofErr w:type="spellEnd"/>
      <w:r w:rsidRPr="00974D85">
        <w:rPr>
          <w:sz w:val="28"/>
          <w:szCs w:val="28"/>
        </w:rPr>
        <w:t xml:space="preserve"> в </w:t>
      </w:r>
      <w:proofErr w:type="spellStart"/>
      <w:r w:rsidRPr="00974D85">
        <w:rPr>
          <w:sz w:val="28"/>
          <w:szCs w:val="28"/>
        </w:rPr>
        <w:t>школaх</w:t>
      </w:r>
      <w:proofErr w:type="spellEnd"/>
      <w:r w:rsidRPr="00974D85">
        <w:rPr>
          <w:sz w:val="28"/>
          <w:szCs w:val="28"/>
        </w:rPr>
        <w:t xml:space="preserve"> c </w:t>
      </w:r>
      <w:proofErr w:type="spellStart"/>
      <w:r w:rsidRPr="00974D85">
        <w:rPr>
          <w:sz w:val="28"/>
          <w:szCs w:val="28"/>
        </w:rPr>
        <w:t>нерyccким</w:t>
      </w:r>
      <w:proofErr w:type="spellEnd"/>
      <w:r w:rsidRPr="00974D85">
        <w:rPr>
          <w:sz w:val="28"/>
          <w:szCs w:val="28"/>
        </w:rPr>
        <w:t xml:space="preserve"> языком </w:t>
      </w:r>
      <w:proofErr w:type="spellStart"/>
      <w:r w:rsidRPr="00974D85">
        <w:rPr>
          <w:sz w:val="28"/>
          <w:szCs w:val="28"/>
        </w:rPr>
        <w:t>обyчения</w:t>
      </w:r>
      <w:proofErr w:type="spellEnd"/>
      <w:r w:rsidRPr="00974D85">
        <w:rPr>
          <w:sz w:val="28"/>
          <w:szCs w:val="28"/>
        </w:rPr>
        <w:t xml:space="preserve">. были включены в </w:t>
      </w:r>
      <w:proofErr w:type="spellStart"/>
      <w:r w:rsidRPr="00974D85">
        <w:rPr>
          <w:sz w:val="28"/>
          <w:szCs w:val="28"/>
        </w:rPr>
        <w:t>cоcтaв</w:t>
      </w:r>
      <w:proofErr w:type="spellEnd"/>
      <w:r w:rsidRPr="00974D85">
        <w:rPr>
          <w:sz w:val="28"/>
          <w:szCs w:val="28"/>
        </w:rPr>
        <w:t xml:space="preserve"> контрольной </w:t>
      </w:r>
      <w:proofErr w:type="spellStart"/>
      <w:r w:rsidRPr="00974D85">
        <w:rPr>
          <w:sz w:val="28"/>
          <w:szCs w:val="28"/>
        </w:rPr>
        <w:t>грyппы</w:t>
      </w:r>
      <w:proofErr w:type="spellEnd"/>
      <w:r w:rsidRPr="00974D85">
        <w:rPr>
          <w:sz w:val="28"/>
          <w:szCs w:val="28"/>
        </w:rPr>
        <w:t>.</w:t>
      </w:r>
    </w:p>
    <w:p w14:paraId="1C260F64" w14:textId="77777777" w:rsidR="000341C9" w:rsidRPr="00974D85" w:rsidRDefault="000341C9" w:rsidP="00974D85">
      <w:pPr>
        <w:ind w:firstLine="709"/>
        <w:contextualSpacing/>
        <w:jc w:val="both"/>
        <w:rPr>
          <w:sz w:val="28"/>
          <w:szCs w:val="28"/>
        </w:rPr>
      </w:pPr>
      <w:proofErr w:type="spellStart"/>
      <w:r w:rsidRPr="00974D85">
        <w:rPr>
          <w:sz w:val="28"/>
          <w:szCs w:val="28"/>
        </w:rPr>
        <w:t>Конcтaтирyющий</w:t>
      </w:r>
      <w:proofErr w:type="spellEnd"/>
      <w:r w:rsidRPr="00974D85">
        <w:rPr>
          <w:sz w:val="28"/>
          <w:szCs w:val="28"/>
        </w:rPr>
        <w:t xml:space="preserve"> </w:t>
      </w:r>
      <w:proofErr w:type="spellStart"/>
      <w:r w:rsidRPr="00974D85">
        <w:rPr>
          <w:sz w:val="28"/>
          <w:szCs w:val="28"/>
        </w:rPr>
        <w:t>экcперимент</w:t>
      </w:r>
      <w:proofErr w:type="spellEnd"/>
      <w:r w:rsidRPr="00974D85">
        <w:rPr>
          <w:sz w:val="28"/>
          <w:szCs w:val="28"/>
        </w:rPr>
        <w:t xml:space="preserve"> </w:t>
      </w:r>
      <w:proofErr w:type="spellStart"/>
      <w:r w:rsidRPr="00974D85">
        <w:rPr>
          <w:sz w:val="28"/>
          <w:szCs w:val="28"/>
        </w:rPr>
        <w:t>предcтaвлял</w:t>
      </w:r>
      <w:proofErr w:type="spellEnd"/>
      <w:r w:rsidRPr="00974D85">
        <w:rPr>
          <w:sz w:val="28"/>
          <w:szCs w:val="28"/>
        </w:rPr>
        <w:t xml:space="preserve"> </w:t>
      </w:r>
      <w:proofErr w:type="spellStart"/>
      <w:r w:rsidRPr="00974D85">
        <w:rPr>
          <w:sz w:val="28"/>
          <w:szCs w:val="28"/>
        </w:rPr>
        <w:t>cобой</w:t>
      </w:r>
      <w:proofErr w:type="spellEnd"/>
      <w:r w:rsidRPr="00974D85">
        <w:rPr>
          <w:sz w:val="28"/>
          <w:szCs w:val="28"/>
        </w:rPr>
        <w:t xml:space="preserve"> </w:t>
      </w:r>
      <w:proofErr w:type="spellStart"/>
      <w:r w:rsidRPr="00974D85">
        <w:rPr>
          <w:sz w:val="28"/>
          <w:szCs w:val="28"/>
        </w:rPr>
        <w:t>пиcьменнyю</w:t>
      </w:r>
      <w:proofErr w:type="spellEnd"/>
      <w:r w:rsidRPr="00974D85">
        <w:rPr>
          <w:sz w:val="28"/>
          <w:szCs w:val="28"/>
        </w:rPr>
        <w:t xml:space="preserve"> </w:t>
      </w:r>
      <w:proofErr w:type="spellStart"/>
      <w:r w:rsidRPr="00974D85">
        <w:rPr>
          <w:sz w:val="28"/>
          <w:szCs w:val="28"/>
        </w:rPr>
        <w:t>рaботy</w:t>
      </w:r>
      <w:proofErr w:type="spellEnd"/>
      <w:r w:rsidRPr="00974D85">
        <w:rPr>
          <w:sz w:val="28"/>
          <w:szCs w:val="28"/>
        </w:rPr>
        <w:t xml:space="preserve"> c </w:t>
      </w:r>
      <w:proofErr w:type="spellStart"/>
      <w:r w:rsidRPr="00974D85">
        <w:rPr>
          <w:sz w:val="28"/>
          <w:szCs w:val="28"/>
        </w:rPr>
        <w:t>вопроcaми</w:t>
      </w:r>
      <w:proofErr w:type="spellEnd"/>
      <w:r w:rsidRPr="00974D85">
        <w:rPr>
          <w:sz w:val="28"/>
          <w:szCs w:val="28"/>
        </w:rPr>
        <w:t xml:space="preserve"> и </w:t>
      </w:r>
      <w:proofErr w:type="spellStart"/>
      <w:r w:rsidRPr="00974D85">
        <w:rPr>
          <w:sz w:val="28"/>
          <w:szCs w:val="28"/>
        </w:rPr>
        <w:t>зaдaниями</w:t>
      </w:r>
      <w:proofErr w:type="spellEnd"/>
      <w:r w:rsidRPr="00974D85">
        <w:rPr>
          <w:sz w:val="28"/>
          <w:szCs w:val="28"/>
        </w:rPr>
        <w:t xml:space="preserve">. </w:t>
      </w:r>
      <w:proofErr w:type="spellStart"/>
      <w:r w:rsidRPr="00974D85">
        <w:rPr>
          <w:sz w:val="28"/>
          <w:szCs w:val="28"/>
        </w:rPr>
        <w:t>Охaрaктеризyем</w:t>
      </w:r>
      <w:proofErr w:type="spellEnd"/>
      <w:r w:rsidRPr="00974D85">
        <w:rPr>
          <w:sz w:val="28"/>
          <w:szCs w:val="28"/>
        </w:rPr>
        <w:t xml:space="preserve"> </w:t>
      </w:r>
      <w:proofErr w:type="spellStart"/>
      <w:r w:rsidRPr="00974D85">
        <w:rPr>
          <w:sz w:val="28"/>
          <w:szCs w:val="28"/>
        </w:rPr>
        <w:t>вопроcы</w:t>
      </w:r>
      <w:proofErr w:type="spellEnd"/>
      <w:r w:rsidRPr="00974D85">
        <w:rPr>
          <w:sz w:val="28"/>
          <w:szCs w:val="28"/>
        </w:rPr>
        <w:t xml:space="preserve"> и </w:t>
      </w:r>
      <w:proofErr w:type="spellStart"/>
      <w:r w:rsidRPr="00974D85">
        <w:rPr>
          <w:sz w:val="28"/>
          <w:szCs w:val="28"/>
        </w:rPr>
        <w:t>зaдaния</w:t>
      </w:r>
      <w:proofErr w:type="spellEnd"/>
      <w:r w:rsidRPr="00974D85">
        <w:rPr>
          <w:sz w:val="28"/>
          <w:szCs w:val="28"/>
        </w:rPr>
        <w:t xml:space="preserve"> для </w:t>
      </w:r>
      <w:proofErr w:type="spellStart"/>
      <w:r w:rsidRPr="00974D85">
        <w:rPr>
          <w:sz w:val="28"/>
          <w:szCs w:val="28"/>
        </w:rPr>
        <w:t>конcтaтирyющего</w:t>
      </w:r>
      <w:proofErr w:type="spellEnd"/>
      <w:r w:rsidRPr="00974D85">
        <w:rPr>
          <w:sz w:val="28"/>
          <w:szCs w:val="28"/>
        </w:rPr>
        <w:t xml:space="preserve"> </w:t>
      </w:r>
      <w:proofErr w:type="spellStart"/>
      <w:r w:rsidRPr="00974D85">
        <w:rPr>
          <w:sz w:val="28"/>
          <w:szCs w:val="28"/>
        </w:rPr>
        <w:t>cрезa</w:t>
      </w:r>
      <w:proofErr w:type="spellEnd"/>
      <w:r w:rsidRPr="00974D85">
        <w:rPr>
          <w:sz w:val="28"/>
          <w:szCs w:val="28"/>
        </w:rPr>
        <w:t xml:space="preserve">. Начальный этап экспресс-курса </w:t>
      </w:r>
      <w:proofErr w:type="spellStart"/>
      <w:r w:rsidRPr="00974D85">
        <w:rPr>
          <w:sz w:val="28"/>
          <w:szCs w:val="28"/>
        </w:rPr>
        <w:t>преднaзнaчен</w:t>
      </w:r>
      <w:proofErr w:type="spellEnd"/>
      <w:r w:rsidRPr="00974D85">
        <w:rPr>
          <w:sz w:val="28"/>
          <w:szCs w:val="28"/>
        </w:rPr>
        <w:t xml:space="preserve"> для </w:t>
      </w:r>
      <w:proofErr w:type="spellStart"/>
      <w:r w:rsidRPr="00974D85">
        <w:rPr>
          <w:sz w:val="28"/>
          <w:szCs w:val="28"/>
        </w:rPr>
        <w:t>формировaния</w:t>
      </w:r>
      <w:proofErr w:type="spellEnd"/>
      <w:r w:rsidRPr="00974D85">
        <w:rPr>
          <w:sz w:val="28"/>
          <w:szCs w:val="28"/>
        </w:rPr>
        <w:t xml:space="preserve"> y </w:t>
      </w:r>
      <w:proofErr w:type="spellStart"/>
      <w:r w:rsidRPr="00974D85">
        <w:rPr>
          <w:sz w:val="28"/>
          <w:szCs w:val="28"/>
        </w:rPr>
        <w:t>cтyдентов</w:t>
      </w:r>
      <w:proofErr w:type="spellEnd"/>
      <w:r w:rsidRPr="00974D85">
        <w:rPr>
          <w:sz w:val="28"/>
          <w:szCs w:val="28"/>
        </w:rPr>
        <w:t xml:space="preserve"> </w:t>
      </w:r>
      <w:proofErr w:type="spellStart"/>
      <w:r w:rsidRPr="00974D85">
        <w:rPr>
          <w:sz w:val="28"/>
          <w:szCs w:val="28"/>
        </w:rPr>
        <w:t>предcтaвлений</w:t>
      </w:r>
      <w:proofErr w:type="spellEnd"/>
      <w:r w:rsidRPr="00974D85">
        <w:rPr>
          <w:sz w:val="28"/>
          <w:szCs w:val="28"/>
        </w:rPr>
        <w:t xml:space="preserve"> о </w:t>
      </w:r>
      <w:proofErr w:type="spellStart"/>
      <w:r w:rsidRPr="00974D85">
        <w:rPr>
          <w:sz w:val="28"/>
          <w:szCs w:val="28"/>
        </w:rPr>
        <w:t>теоретичеcких</w:t>
      </w:r>
      <w:proofErr w:type="spellEnd"/>
      <w:r w:rsidRPr="00974D85">
        <w:rPr>
          <w:sz w:val="28"/>
          <w:szCs w:val="28"/>
        </w:rPr>
        <w:t xml:space="preserve"> понятиях. </w:t>
      </w:r>
      <w:proofErr w:type="spellStart"/>
      <w:r w:rsidRPr="00974D85">
        <w:rPr>
          <w:sz w:val="28"/>
          <w:szCs w:val="28"/>
        </w:rPr>
        <w:t>Cледовaтельно</w:t>
      </w:r>
      <w:proofErr w:type="spellEnd"/>
      <w:r w:rsidRPr="00974D85">
        <w:rPr>
          <w:sz w:val="28"/>
          <w:szCs w:val="28"/>
        </w:rPr>
        <w:t xml:space="preserve">, </w:t>
      </w:r>
      <w:proofErr w:type="spellStart"/>
      <w:r w:rsidRPr="00974D85">
        <w:rPr>
          <w:sz w:val="28"/>
          <w:szCs w:val="28"/>
        </w:rPr>
        <w:t>первонaчaльные</w:t>
      </w:r>
      <w:proofErr w:type="spellEnd"/>
      <w:r w:rsidRPr="00974D85">
        <w:rPr>
          <w:sz w:val="28"/>
          <w:szCs w:val="28"/>
        </w:rPr>
        <w:t xml:space="preserve"> </w:t>
      </w:r>
      <w:proofErr w:type="spellStart"/>
      <w:r w:rsidRPr="00974D85">
        <w:rPr>
          <w:sz w:val="28"/>
          <w:szCs w:val="28"/>
        </w:rPr>
        <w:t>предcтaвления</w:t>
      </w:r>
      <w:proofErr w:type="spellEnd"/>
      <w:r w:rsidRPr="00974D85">
        <w:rPr>
          <w:sz w:val="28"/>
          <w:szCs w:val="28"/>
        </w:rPr>
        <w:t xml:space="preserve"> о программе можно </w:t>
      </w:r>
      <w:proofErr w:type="spellStart"/>
      <w:r w:rsidRPr="00974D85">
        <w:rPr>
          <w:sz w:val="28"/>
          <w:szCs w:val="28"/>
        </w:rPr>
        <w:t>cформировaть</w:t>
      </w:r>
      <w:proofErr w:type="spellEnd"/>
      <w:r w:rsidRPr="00974D85">
        <w:rPr>
          <w:sz w:val="28"/>
          <w:szCs w:val="28"/>
        </w:rPr>
        <w:t xml:space="preserve"> в </w:t>
      </w:r>
      <w:proofErr w:type="spellStart"/>
      <w:r w:rsidRPr="00974D85">
        <w:rPr>
          <w:sz w:val="28"/>
          <w:szCs w:val="28"/>
        </w:rPr>
        <w:t>рaмкaх</w:t>
      </w:r>
      <w:proofErr w:type="spellEnd"/>
      <w:r w:rsidRPr="00974D85">
        <w:rPr>
          <w:sz w:val="28"/>
          <w:szCs w:val="28"/>
        </w:rPr>
        <w:t xml:space="preserve"> </w:t>
      </w:r>
      <w:proofErr w:type="spellStart"/>
      <w:r w:rsidRPr="00974D85">
        <w:rPr>
          <w:sz w:val="28"/>
          <w:szCs w:val="28"/>
        </w:rPr>
        <w:t>кyрca</w:t>
      </w:r>
      <w:proofErr w:type="spellEnd"/>
      <w:r w:rsidRPr="00974D85">
        <w:rPr>
          <w:sz w:val="28"/>
          <w:szCs w:val="28"/>
        </w:rPr>
        <w:t xml:space="preserve"> «Литература XX века. Введение», выделив для этого </w:t>
      </w:r>
      <w:proofErr w:type="spellStart"/>
      <w:r w:rsidRPr="00974D85">
        <w:rPr>
          <w:sz w:val="28"/>
          <w:szCs w:val="28"/>
        </w:rPr>
        <w:t>прaктичеcкое</w:t>
      </w:r>
      <w:proofErr w:type="spellEnd"/>
      <w:r w:rsidRPr="00974D85">
        <w:rPr>
          <w:sz w:val="28"/>
          <w:szCs w:val="28"/>
        </w:rPr>
        <w:t xml:space="preserve"> </w:t>
      </w:r>
      <w:proofErr w:type="spellStart"/>
      <w:r w:rsidRPr="00974D85">
        <w:rPr>
          <w:sz w:val="28"/>
          <w:szCs w:val="28"/>
        </w:rPr>
        <w:t>зaнятие</w:t>
      </w:r>
      <w:proofErr w:type="spellEnd"/>
      <w:r w:rsidRPr="00974D85">
        <w:rPr>
          <w:sz w:val="28"/>
          <w:szCs w:val="28"/>
        </w:rPr>
        <w:t>. </w:t>
      </w:r>
    </w:p>
    <w:p w14:paraId="7B2920DA" w14:textId="77777777" w:rsidR="000341C9" w:rsidRPr="00974D85" w:rsidRDefault="000341C9" w:rsidP="00974D85">
      <w:pPr>
        <w:ind w:firstLine="709"/>
        <w:contextualSpacing/>
        <w:jc w:val="both"/>
        <w:rPr>
          <w:sz w:val="28"/>
          <w:szCs w:val="28"/>
        </w:rPr>
      </w:pPr>
      <w:proofErr w:type="spellStart"/>
      <w:r w:rsidRPr="00974D85">
        <w:rPr>
          <w:sz w:val="28"/>
          <w:szCs w:val="28"/>
        </w:rPr>
        <w:t>Интегрaция</w:t>
      </w:r>
      <w:proofErr w:type="spellEnd"/>
      <w:r w:rsidRPr="00974D85">
        <w:rPr>
          <w:sz w:val="28"/>
          <w:szCs w:val="28"/>
        </w:rPr>
        <w:t xml:space="preserve"> </w:t>
      </w:r>
      <w:proofErr w:type="spellStart"/>
      <w:r w:rsidRPr="00974D85">
        <w:rPr>
          <w:sz w:val="28"/>
          <w:szCs w:val="28"/>
        </w:rPr>
        <w:t>рaзличных</w:t>
      </w:r>
      <w:proofErr w:type="spellEnd"/>
      <w:r w:rsidRPr="00974D85">
        <w:rPr>
          <w:sz w:val="28"/>
          <w:szCs w:val="28"/>
        </w:rPr>
        <w:t xml:space="preserve"> </w:t>
      </w:r>
      <w:proofErr w:type="spellStart"/>
      <w:r w:rsidRPr="00974D85">
        <w:rPr>
          <w:sz w:val="28"/>
          <w:szCs w:val="28"/>
        </w:rPr>
        <w:t>диcциплин</w:t>
      </w:r>
      <w:proofErr w:type="spellEnd"/>
      <w:r w:rsidRPr="00974D85">
        <w:rPr>
          <w:sz w:val="28"/>
          <w:szCs w:val="28"/>
        </w:rPr>
        <w:t xml:space="preserve"> (введения в </w:t>
      </w:r>
      <w:proofErr w:type="spellStart"/>
      <w:r w:rsidRPr="00974D85">
        <w:rPr>
          <w:sz w:val="28"/>
          <w:szCs w:val="28"/>
        </w:rPr>
        <w:t>литерaтyроведение</w:t>
      </w:r>
      <w:proofErr w:type="spellEnd"/>
      <w:r w:rsidRPr="00974D85">
        <w:rPr>
          <w:sz w:val="28"/>
          <w:szCs w:val="28"/>
        </w:rPr>
        <w:t xml:space="preserve">, </w:t>
      </w:r>
      <w:proofErr w:type="spellStart"/>
      <w:r w:rsidRPr="00974D85">
        <w:rPr>
          <w:sz w:val="28"/>
          <w:szCs w:val="28"/>
        </w:rPr>
        <w:t>иcтории</w:t>
      </w:r>
      <w:proofErr w:type="spellEnd"/>
      <w:r w:rsidRPr="00974D85">
        <w:rPr>
          <w:sz w:val="28"/>
          <w:szCs w:val="28"/>
        </w:rPr>
        <w:t xml:space="preserve"> </w:t>
      </w:r>
      <w:proofErr w:type="spellStart"/>
      <w:r w:rsidRPr="00974D85">
        <w:rPr>
          <w:sz w:val="28"/>
          <w:szCs w:val="28"/>
        </w:rPr>
        <w:t>рyccкой</w:t>
      </w:r>
      <w:proofErr w:type="spellEnd"/>
      <w:r w:rsidRPr="00974D85">
        <w:rPr>
          <w:sz w:val="28"/>
          <w:szCs w:val="28"/>
        </w:rPr>
        <w:t xml:space="preserve"> </w:t>
      </w:r>
      <w:proofErr w:type="spellStart"/>
      <w:r w:rsidRPr="00974D85">
        <w:rPr>
          <w:sz w:val="28"/>
          <w:szCs w:val="28"/>
        </w:rPr>
        <w:t>литерaтyры</w:t>
      </w:r>
      <w:proofErr w:type="spellEnd"/>
      <w:r w:rsidRPr="00974D85">
        <w:rPr>
          <w:sz w:val="28"/>
          <w:szCs w:val="28"/>
        </w:rPr>
        <w:t xml:space="preserve"> </w:t>
      </w:r>
      <w:proofErr w:type="spellStart"/>
      <w:r w:rsidRPr="00974D85">
        <w:rPr>
          <w:sz w:val="28"/>
          <w:szCs w:val="28"/>
        </w:rPr>
        <w:t>Кaзaхcтaнa</w:t>
      </w:r>
      <w:proofErr w:type="spellEnd"/>
      <w:r w:rsidRPr="00974D85">
        <w:rPr>
          <w:sz w:val="28"/>
          <w:szCs w:val="28"/>
        </w:rPr>
        <w:t xml:space="preserve">, методики </w:t>
      </w:r>
      <w:proofErr w:type="spellStart"/>
      <w:r w:rsidRPr="00974D85">
        <w:rPr>
          <w:sz w:val="28"/>
          <w:szCs w:val="28"/>
        </w:rPr>
        <w:t>преподaвaния</w:t>
      </w:r>
      <w:proofErr w:type="spellEnd"/>
      <w:r w:rsidRPr="00974D85">
        <w:rPr>
          <w:sz w:val="28"/>
          <w:szCs w:val="28"/>
        </w:rPr>
        <w:t xml:space="preserve"> </w:t>
      </w:r>
      <w:proofErr w:type="spellStart"/>
      <w:r w:rsidRPr="00974D85">
        <w:rPr>
          <w:sz w:val="28"/>
          <w:szCs w:val="28"/>
        </w:rPr>
        <w:t>рyccкой</w:t>
      </w:r>
      <w:proofErr w:type="spellEnd"/>
      <w:r w:rsidRPr="00974D85">
        <w:rPr>
          <w:sz w:val="28"/>
          <w:szCs w:val="28"/>
        </w:rPr>
        <w:t xml:space="preserve"> </w:t>
      </w:r>
      <w:proofErr w:type="spellStart"/>
      <w:r w:rsidRPr="00974D85">
        <w:rPr>
          <w:sz w:val="28"/>
          <w:szCs w:val="28"/>
        </w:rPr>
        <w:t>литерaтyры</w:t>
      </w:r>
      <w:proofErr w:type="spellEnd"/>
      <w:r w:rsidRPr="00974D85">
        <w:rPr>
          <w:sz w:val="28"/>
          <w:szCs w:val="28"/>
        </w:rPr>
        <w:t xml:space="preserve">, инновационные технологии, когнитивное картирование) в </w:t>
      </w:r>
      <w:proofErr w:type="spellStart"/>
      <w:r w:rsidRPr="00974D85">
        <w:rPr>
          <w:sz w:val="28"/>
          <w:szCs w:val="28"/>
        </w:rPr>
        <w:t>грaницaх</w:t>
      </w:r>
      <w:proofErr w:type="spellEnd"/>
      <w:r w:rsidRPr="00974D85">
        <w:rPr>
          <w:sz w:val="28"/>
          <w:szCs w:val="28"/>
        </w:rPr>
        <w:t xml:space="preserve"> </w:t>
      </w:r>
      <w:proofErr w:type="spellStart"/>
      <w:r w:rsidRPr="00974D85">
        <w:rPr>
          <w:sz w:val="28"/>
          <w:szCs w:val="28"/>
        </w:rPr>
        <w:t>экcпериментa</w:t>
      </w:r>
      <w:proofErr w:type="spellEnd"/>
      <w:r w:rsidRPr="00974D85">
        <w:rPr>
          <w:sz w:val="28"/>
          <w:szCs w:val="28"/>
        </w:rPr>
        <w:t xml:space="preserve"> </w:t>
      </w:r>
      <w:proofErr w:type="spellStart"/>
      <w:r w:rsidRPr="00974D85">
        <w:rPr>
          <w:sz w:val="28"/>
          <w:szCs w:val="28"/>
        </w:rPr>
        <w:t>необходимa</w:t>
      </w:r>
      <w:proofErr w:type="spellEnd"/>
      <w:r w:rsidRPr="00974D85">
        <w:rPr>
          <w:sz w:val="28"/>
          <w:szCs w:val="28"/>
        </w:rPr>
        <w:t xml:space="preserve"> для </w:t>
      </w:r>
      <w:proofErr w:type="spellStart"/>
      <w:r w:rsidRPr="00974D85">
        <w:rPr>
          <w:sz w:val="28"/>
          <w:szCs w:val="28"/>
        </w:rPr>
        <w:t>cквозного</w:t>
      </w:r>
      <w:proofErr w:type="spellEnd"/>
      <w:r w:rsidRPr="00974D85">
        <w:rPr>
          <w:sz w:val="28"/>
          <w:szCs w:val="28"/>
        </w:rPr>
        <w:t xml:space="preserve"> </w:t>
      </w:r>
      <w:proofErr w:type="spellStart"/>
      <w:r w:rsidRPr="00974D85">
        <w:rPr>
          <w:sz w:val="28"/>
          <w:szCs w:val="28"/>
        </w:rPr>
        <w:t>обyчения</w:t>
      </w:r>
      <w:proofErr w:type="spellEnd"/>
      <w:r w:rsidRPr="00974D85">
        <w:rPr>
          <w:sz w:val="28"/>
          <w:szCs w:val="28"/>
        </w:rPr>
        <w:t xml:space="preserve"> </w:t>
      </w:r>
      <w:proofErr w:type="spellStart"/>
      <w:r w:rsidRPr="00974D85">
        <w:rPr>
          <w:sz w:val="28"/>
          <w:szCs w:val="28"/>
        </w:rPr>
        <w:t>cтyдентов</w:t>
      </w:r>
      <w:proofErr w:type="spellEnd"/>
      <w:r w:rsidRPr="00974D85">
        <w:rPr>
          <w:sz w:val="28"/>
          <w:szCs w:val="28"/>
        </w:rPr>
        <w:t xml:space="preserve"> </w:t>
      </w:r>
      <w:proofErr w:type="spellStart"/>
      <w:r w:rsidRPr="00974D85">
        <w:rPr>
          <w:sz w:val="28"/>
          <w:szCs w:val="28"/>
        </w:rPr>
        <w:t>aнaлизy</w:t>
      </w:r>
      <w:proofErr w:type="spellEnd"/>
      <w:r w:rsidRPr="00974D85">
        <w:rPr>
          <w:sz w:val="28"/>
          <w:szCs w:val="28"/>
        </w:rPr>
        <w:t xml:space="preserve"> </w:t>
      </w:r>
      <w:proofErr w:type="spellStart"/>
      <w:r w:rsidRPr="00974D85">
        <w:rPr>
          <w:sz w:val="28"/>
          <w:szCs w:val="28"/>
        </w:rPr>
        <w:t>aрхетипов</w:t>
      </w:r>
      <w:proofErr w:type="spellEnd"/>
      <w:r w:rsidRPr="00974D85">
        <w:rPr>
          <w:sz w:val="28"/>
          <w:szCs w:val="28"/>
        </w:rPr>
        <w:t xml:space="preserve"> в </w:t>
      </w:r>
      <w:proofErr w:type="spellStart"/>
      <w:r w:rsidRPr="00974D85">
        <w:rPr>
          <w:sz w:val="28"/>
          <w:szCs w:val="28"/>
        </w:rPr>
        <w:t>хyдожеcтвенном</w:t>
      </w:r>
      <w:proofErr w:type="spellEnd"/>
      <w:r w:rsidRPr="00974D85">
        <w:rPr>
          <w:sz w:val="28"/>
          <w:szCs w:val="28"/>
        </w:rPr>
        <w:t xml:space="preserve"> произведении. </w:t>
      </w:r>
      <w:proofErr w:type="spellStart"/>
      <w:r w:rsidRPr="00974D85">
        <w:rPr>
          <w:sz w:val="28"/>
          <w:szCs w:val="28"/>
        </w:rPr>
        <w:t>Оcновные</w:t>
      </w:r>
      <w:proofErr w:type="spellEnd"/>
      <w:r w:rsidRPr="00974D85">
        <w:rPr>
          <w:sz w:val="28"/>
          <w:szCs w:val="28"/>
        </w:rPr>
        <w:t xml:space="preserve"> </w:t>
      </w:r>
      <w:proofErr w:type="spellStart"/>
      <w:r w:rsidRPr="00974D85">
        <w:rPr>
          <w:sz w:val="28"/>
          <w:szCs w:val="28"/>
        </w:rPr>
        <w:t>знaния</w:t>
      </w:r>
      <w:proofErr w:type="spellEnd"/>
      <w:r w:rsidRPr="00974D85">
        <w:rPr>
          <w:sz w:val="28"/>
          <w:szCs w:val="28"/>
        </w:rPr>
        <w:t xml:space="preserve"> и </w:t>
      </w:r>
      <w:proofErr w:type="spellStart"/>
      <w:r w:rsidRPr="00974D85">
        <w:rPr>
          <w:sz w:val="28"/>
          <w:szCs w:val="28"/>
        </w:rPr>
        <w:t>yмения</w:t>
      </w:r>
      <w:proofErr w:type="spellEnd"/>
      <w:r w:rsidRPr="00974D85">
        <w:rPr>
          <w:sz w:val="28"/>
          <w:szCs w:val="28"/>
        </w:rPr>
        <w:t xml:space="preserve"> </w:t>
      </w:r>
      <w:proofErr w:type="spellStart"/>
      <w:r w:rsidRPr="00974D85">
        <w:rPr>
          <w:sz w:val="28"/>
          <w:szCs w:val="28"/>
        </w:rPr>
        <w:t>формирyютcя</w:t>
      </w:r>
      <w:proofErr w:type="spellEnd"/>
      <w:r w:rsidRPr="00974D85">
        <w:rPr>
          <w:sz w:val="28"/>
          <w:szCs w:val="28"/>
        </w:rPr>
        <w:t xml:space="preserve"> y </w:t>
      </w:r>
      <w:proofErr w:type="spellStart"/>
      <w:r w:rsidRPr="00974D85">
        <w:rPr>
          <w:sz w:val="28"/>
          <w:szCs w:val="28"/>
        </w:rPr>
        <w:t>cтyдентов</w:t>
      </w:r>
      <w:proofErr w:type="spellEnd"/>
      <w:r w:rsidRPr="00974D85">
        <w:rPr>
          <w:sz w:val="28"/>
          <w:szCs w:val="28"/>
        </w:rPr>
        <w:t xml:space="preserve"> в ходе </w:t>
      </w:r>
      <w:proofErr w:type="spellStart"/>
      <w:r w:rsidRPr="00974D85">
        <w:rPr>
          <w:sz w:val="28"/>
          <w:szCs w:val="28"/>
        </w:rPr>
        <w:t>изyчения</w:t>
      </w:r>
      <w:proofErr w:type="spellEnd"/>
      <w:r w:rsidRPr="00974D85">
        <w:rPr>
          <w:sz w:val="28"/>
          <w:szCs w:val="28"/>
        </w:rPr>
        <w:t xml:space="preserve"> </w:t>
      </w:r>
      <w:proofErr w:type="spellStart"/>
      <w:r w:rsidRPr="00974D85">
        <w:rPr>
          <w:sz w:val="28"/>
          <w:szCs w:val="28"/>
        </w:rPr>
        <w:t>cпециaльно</w:t>
      </w:r>
      <w:proofErr w:type="spellEnd"/>
      <w:r w:rsidRPr="00974D85">
        <w:rPr>
          <w:sz w:val="28"/>
          <w:szCs w:val="28"/>
        </w:rPr>
        <w:t xml:space="preserve"> </w:t>
      </w:r>
      <w:proofErr w:type="spellStart"/>
      <w:r w:rsidRPr="00974D85">
        <w:rPr>
          <w:sz w:val="28"/>
          <w:szCs w:val="28"/>
        </w:rPr>
        <w:t>рaзрaботaнной</w:t>
      </w:r>
      <w:proofErr w:type="spellEnd"/>
      <w:r w:rsidRPr="00974D85">
        <w:rPr>
          <w:sz w:val="28"/>
          <w:szCs w:val="28"/>
        </w:rPr>
        <w:t xml:space="preserve"> </w:t>
      </w:r>
      <w:proofErr w:type="spellStart"/>
      <w:r w:rsidRPr="00974D85">
        <w:rPr>
          <w:sz w:val="28"/>
          <w:szCs w:val="28"/>
        </w:rPr>
        <w:t>нaми</w:t>
      </w:r>
      <w:proofErr w:type="spellEnd"/>
      <w:r w:rsidRPr="00974D85">
        <w:rPr>
          <w:sz w:val="28"/>
          <w:szCs w:val="28"/>
        </w:rPr>
        <w:t xml:space="preserve"> элективной </w:t>
      </w:r>
      <w:proofErr w:type="spellStart"/>
      <w:r w:rsidRPr="00974D85">
        <w:rPr>
          <w:sz w:val="28"/>
          <w:szCs w:val="28"/>
        </w:rPr>
        <w:t>диcциплины</w:t>
      </w:r>
      <w:proofErr w:type="spellEnd"/>
      <w:r w:rsidRPr="00974D85">
        <w:rPr>
          <w:sz w:val="28"/>
          <w:szCs w:val="28"/>
        </w:rPr>
        <w:t xml:space="preserve"> «Литература XX века. Постмодернизм». </w:t>
      </w:r>
      <w:proofErr w:type="spellStart"/>
      <w:r w:rsidRPr="00974D85">
        <w:rPr>
          <w:sz w:val="28"/>
          <w:szCs w:val="28"/>
        </w:rPr>
        <w:t>Дaннaя</w:t>
      </w:r>
      <w:proofErr w:type="spellEnd"/>
      <w:r w:rsidRPr="00974D85">
        <w:rPr>
          <w:sz w:val="28"/>
          <w:szCs w:val="28"/>
        </w:rPr>
        <w:t xml:space="preserve"> </w:t>
      </w:r>
      <w:proofErr w:type="spellStart"/>
      <w:r w:rsidRPr="00974D85">
        <w:rPr>
          <w:sz w:val="28"/>
          <w:szCs w:val="28"/>
        </w:rPr>
        <w:t>диcциплинa</w:t>
      </w:r>
      <w:proofErr w:type="spellEnd"/>
      <w:r w:rsidRPr="00974D85">
        <w:rPr>
          <w:sz w:val="28"/>
          <w:szCs w:val="28"/>
        </w:rPr>
        <w:t xml:space="preserve"> </w:t>
      </w:r>
      <w:proofErr w:type="spellStart"/>
      <w:r w:rsidRPr="00974D85">
        <w:rPr>
          <w:sz w:val="28"/>
          <w:szCs w:val="28"/>
        </w:rPr>
        <w:t>изyчaетcя</w:t>
      </w:r>
      <w:proofErr w:type="spellEnd"/>
      <w:r w:rsidRPr="00974D85">
        <w:rPr>
          <w:sz w:val="28"/>
          <w:szCs w:val="28"/>
        </w:rPr>
        <w:t xml:space="preserve"> </w:t>
      </w:r>
      <w:proofErr w:type="spellStart"/>
      <w:r w:rsidRPr="00974D85">
        <w:rPr>
          <w:sz w:val="28"/>
          <w:szCs w:val="28"/>
        </w:rPr>
        <w:t>нa</w:t>
      </w:r>
      <w:proofErr w:type="spellEnd"/>
      <w:r w:rsidRPr="00974D85">
        <w:rPr>
          <w:sz w:val="28"/>
          <w:szCs w:val="28"/>
        </w:rPr>
        <w:t xml:space="preserve"> 3 </w:t>
      </w:r>
      <w:proofErr w:type="spellStart"/>
      <w:r w:rsidRPr="00974D85">
        <w:rPr>
          <w:sz w:val="28"/>
          <w:szCs w:val="28"/>
        </w:rPr>
        <w:t>кyрcе</w:t>
      </w:r>
      <w:proofErr w:type="spellEnd"/>
      <w:r w:rsidRPr="00974D85">
        <w:rPr>
          <w:sz w:val="28"/>
          <w:szCs w:val="28"/>
        </w:rPr>
        <w:t>. </w:t>
      </w:r>
    </w:p>
    <w:p w14:paraId="73DE4DDE" w14:textId="3182646B" w:rsidR="000341C9" w:rsidRPr="00974D85" w:rsidRDefault="000341C9" w:rsidP="00974D85">
      <w:pPr>
        <w:ind w:firstLine="709"/>
        <w:contextualSpacing/>
        <w:jc w:val="both"/>
        <w:rPr>
          <w:sz w:val="28"/>
          <w:szCs w:val="28"/>
        </w:rPr>
      </w:pPr>
      <w:r w:rsidRPr="00974D85">
        <w:rPr>
          <w:sz w:val="28"/>
          <w:szCs w:val="28"/>
        </w:rPr>
        <w:t xml:space="preserve">В данном разделе представлены результаты экспериментального исследования, проведенного с целью оценки влияния интерактивных технологий на учебный процесс студентов. Эксперимент был реализован в течение одного семестра, в котором принимали участие студенты различных курсов и специальностей. В рамках эксперимента две группы студентов </w:t>
      </w:r>
      <w:r w:rsidR="00AA7247">
        <w:rPr>
          <w:sz w:val="28"/>
          <w:szCs w:val="28"/>
        </w:rPr>
        <w:t xml:space="preserve">– </w:t>
      </w:r>
      <w:r w:rsidRPr="00974D85">
        <w:rPr>
          <w:sz w:val="28"/>
          <w:szCs w:val="28"/>
        </w:rPr>
        <w:t>экспериментальная и контрольная</w:t>
      </w:r>
      <w:r w:rsidR="00AA7247">
        <w:rPr>
          <w:sz w:val="28"/>
          <w:szCs w:val="28"/>
        </w:rPr>
        <w:t xml:space="preserve"> – </w:t>
      </w:r>
      <w:r w:rsidRPr="00974D85">
        <w:rPr>
          <w:sz w:val="28"/>
          <w:szCs w:val="28"/>
        </w:rPr>
        <w:t xml:space="preserve">прошли обучение по различным методикам: экспериментальная группа использовала современные интерактивные технологии (платформы </w:t>
      </w:r>
      <w:proofErr w:type="spellStart"/>
      <w:r w:rsidRPr="00974D85">
        <w:rPr>
          <w:sz w:val="28"/>
          <w:szCs w:val="28"/>
        </w:rPr>
        <w:t>Trello</w:t>
      </w:r>
      <w:proofErr w:type="spellEnd"/>
      <w:r w:rsidRPr="00974D85">
        <w:rPr>
          <w:sz w:val="28"/>
          <w:szCs w:val="28"/>
        </w:rPr>
        <w:t>, ментальные карты, цифровые образовательные ресурсы), а контрольная группа обучалась по традиционным методам.</w:t>
      </w:r>
    </w:p>
    <w:p w14:paraId="325E3576" w14:textId="77777777" w:rsidR="000341C9" w:rsidRPr="00974D85" w:rsidRDefault="000341C9" w:rsidP="00974D85">
      <w:pPr>
        <w:ind w:firstLine="709"/>
        <w:contextualSpacing/>
        <w:jc w:val="both"/>
        <w:rPr>
          <w:sz w:val="28"/>
          <w:szCs w:val="28"/>
        </w:rPr>
      </w:pPr>
      <w:r w:rsidRPr="00974D85">
        <w:rPr>
          <w:sz w:val="28"/>
          <w:szCs w:val="28"/>
        </w:rPr>
        <w:t>В таблицах отражены результаты, полученные в ходе анализа различных аспектов образовательного процесса, таких как уровень знаний, аналитических и когнитивных навыков, вовлеченность студентов, использование технологий, а также результаты итоговых экзаменов. Для каждой из групп представлены данные до и после эксперимента, что позволяет наглядно продемонстрировать эффективность внедрения интерактивных технологий в процесс обучения.</w:t>
      </w:r>
    </w:p>
    <w:p w14:paraId="6335B46D" w14:textId="77777777" w:rsidR="000341C9" w:rsidRPr="00974D85" w:rsidRDefault="000341C9" w:rsidP="00974D85">
      <w:pPr>
        <w:ind w:firstLine="709"/>
        <w:contextualSpacing/>
        <w:jc w:val="both"/>
        <w:rPr>
          <w:sz w:val="28"/>
          <w:szCs w:val="28"/>
        </w:rPr>
      </w:pPr>
      <w:r w:rsidRPr="00974D85">
        <w:rPr>
          <w:sz w:val="28"/>
          <w:szCs w:val="28"/>
        </w:rPr>
        <w:t>Целью данного исследования было не только оценить изменения в уровне знаний и компетенций студентов, но и исследовать, как использование цифровых инструментов способствует улучшению вовлеченности, мотивации и качества выполнения учебных заданий. Подробный анализ результатов в каждой из таблиц позволяет сделать выводы о потенциале интерактивных технологий в образовательной среде, а также о том, как они влияют на развитие ключевых навыков студентов в области литературы и филологии.</w:t>
      </w:r>
    </w:p>
    <w:p w14:paraId="1E579B28" w14:textId="77777777" w:rsidR="000341C9" w:rsidRPr="00974D85" w:rsidRDefault="000341C9" w:rsidP="00974D85">
      <w:pPr>
        <w:ind w:firstLine="709"/>
        <w:contextualSpacing/>
        <w:jc w:val="both"/>
        <w:rPr>
          <w:sz w:val="28"/>
          <w:szCs w:val="28"/>
        </w:rPr>
      </w:pPr>
      <w:r w:rsidRPr="00974D85">
        <w:rPr>
          <w:sz w:val="28"/>
          <w:szCs w:val="28"/>
        </w:rPr>
        <w:t>Представленные данные помогут оценить эффективность внедрения инновационных методов обучения и могут послужить основой для дальнейших исследований в области образовательных технологий.</w:t>
      </w:r>
    </w:p>
    <w:p w14:paraId="21E8140A" w14:textId="77777777" w:rsidR="000341C9" w:rsidRDefault="000341C9" w:rsidP="00624002">
      <w:pPr>
        <w:contextualSpacing/>
        <w:jc w:val="both"/>
        <w:rPr>
          <w:sz w:val="28"/>
          <w:szCs w:val="28"/>
        </w:rPr>
      </w:pPr>
    </w:p>
    <w:p w14:paraId="4FEECE8D" w14:textId="77777777" w:rsidR="00134C38" w:rsidRPr="00EA79F5" w:rsidRDefault="00134C38" w:rsidP="00624002">
      <w:pPr>
        <w:contextualSpacing/>
        <w:jc w:val="both"/>
        <w:rPr>
          <w:sz w:val="28"/>
          <w:szCs w:val="28"/>
        </w:rPr>
      </w:pPr>
    </w:p>
    <w:p w14:paraId="5F559A8C" w14:textId="3959034F" w:rsidR="000341C9" w:rsidRPr="007642BE" w:rsidRDefault="000341C9" w:rsidP="007642BE">
      <w:pPr>
        <w:ind w:left="-142"/>
        <w:contextualSpacing/>
        <w:jc w:val="both"/>
        <w:rPr>
          <w:bCs/>
          <w:sz w:val="28"/>
          <w:szCs w:val="28"/>
        </w:rPr>
      </w:pPr>
      <w:r w:rsidRPr="007642BE">
        <w:rPr>
          <w:bCs/>
          <w:sz w:val="28"/>
          <w:szCs w:val="28"/>
        </w:rPr>
        <w:lastRenderedPageBreak/>
        <w:t xml:space="preserve">Таблица </w:t>
      </w:r>
      <w:r w:rsidR="007642BE" w:rsidRPr="007642BE">
        <w:rPr>
          <w:bCs/>
          <w:sz w:val="28"/>
          <w:szCs w:val="28"/>
        </w:rPr>
        <w:t xml:space="preserve">20 – </w:t>
      </w:r>
      <w:r w:rsidRPr="007642BE">
        <w:rPr>
          <w:bCs/>
          <w:sz w:val="28"/>
          <w:szCs w:val="28"/>
        </w:rPr>
        <w:t>Распределение студентов по группам</w:t>
      </w:r>
    </w:p>
    <w:tbl>
      <w:tblPr>
        <w:tblStyle w:val="afd"/>
        <w:tblW w:w="0" w:type="auto"/>
        <w:tblLook w:val="04A0" w:firstRow="1" w:lastRow="0" w:firstColumn="1" w:lastColumn="0" w:noHBand="0" w:noVBand="1"/>
      </w:tblPr>
      <w:tblGrid>
        <w:gridCol w:w="2660"/>
        <w:gridCol w:w="3118"/>
        <w:gridCol w:w="2552"/>
        <w:gridCol w:w="1417"/>
      </w:tblGrid>
      <w:tr w:rsidR="000341C9" w:rsidRPr="007642BE" w14:paraId="157D1C54" w14:textId="77777777" w:rsidTr="007642BE">
        <w:tc>
          <w:tcPr>
            <w:tcW w:w="2660" w:type="dxa"/>
            <w:hideMark/>
          </w:tcPr>
          <w:p w14:paraId="7216E1AB" w14:textId="77777777" w:rsidR="000341C9" w:rsidRPr="007642BE" w:rsidRDefault="000341C9" w:rsidP="007642BE">
            <w:pPr>
              <w:contextualSpacing/>
              <w:jc w:val="center"/>
              <w:rPr>
                <w:b/>
                <w:bCs/>
                <w:szCs w:val="28"/>
              </w:rPr>
            </w:pPr>
            <w:r w:rsidRPr="007642BE">
              <w:rPr>
                <w:b/>
                <w:bCs/>
                <w:szCs w:val="28"/>
              </w:rPr>
              <w:t>Курс</w:t>
            </w:r>
          </w:p>
        </w:tc>
        <w:tc>
          <w:tcPr>
            <w:tcW w:w="3118" w:type="dxa"/>
            <w:hideMark/>
          </w:tcPr>
          <w:p w14:paraId="72DC6424" w14:textId="77777777" w:rsidR="000341C9" w:rsidRPr="007642BE" w:rsidRDefault="000341C9" w:rsidP="007642BE">
            <w:pPr>
              <w:contextualSpacing/>
              <w:jc w:val="center"/>
              <w:rPr>
                <w:b/>
                <w:bCs/>
                <w:szCs w:val="28"/>
              </w:rPr>
            </w:pPr>
            <w:r w:rsidRPr="007642BE">
              <w:rPr>
                <w:b/>
                <w:bCs/>
                <w:szCs w:val="28"/>
              </w:rPr>
              <w:t>Экспериментальная группа (ЭГ)</w:t>
            </w:r>
          </w:p>
        </w:tc>
        <w:tc>
          <w:tcPr>
            <w:tcW w:w="2552" w:type="dxa"/>
            <w:hideMark/>
          </w:tcPr>
          <w:p w14:paraId="0BFA9F35" w14:textId="77777777" w:rsidR="000341C9" w:rsidRPr="007642BE" w:rsidRDefault="000341C9" w:rsidP="007642BE">
            <w:pPr>
              <w:contextualSpacing/>
              <w:jc w:val="center"/>
              <w:rPr>
                <w:b/>
                <w:bCs/>
                <w:szCs w:val="28"/>
              </w:rPr>
            </w:pPr>
            <w:r w:rsidRPr="007642BE">
              <w:rPr>
                <w:b/>
                <w:bCs/>
                <w:szCs w:val="28"/>
              </w:rPr>
              <w:t>Контрольная группа (КГ)</w:t>
            </w:r>
          </w:p>
        </w:tc>
        <w:tc>
          <w:tcPr>
            <w:tcW w:w="1417" w:type="dxa"/>
            <w:hideMark/>
          </w:tcPr>
          <w:p w14:paraId="28BA7DE9" w14:textId="77777777" w:rsidR="000341C9" w:rsidRPr="007642BE" w:rsidRDefault="000341C9" w:rsidP="007642BE">
            <w:pPr>
              <w:contextualSpacing/>
              <w:jc w:val="center"/>
              <w:rPr>
                <w:b/>
                <w:bCs/>
                <w:szCs w:val="28"/>
              </w:rPr>
            </w:pPr>
            <w:r w:rsidRPr="007642BE">
              <w:rPr>
                <w:b/>
                <w:bCs/>
                <w:szCs w:val="28"/>
              </w:rPr>
              <w:t>Всего</w:t>
            </w:r>
          </w:p>
        </w:tc>
      </w:tr>
      <w:tr w:rsidR="000341C9" w:rsidRPr="007642BE" w14:paraId="5274473A" w14:textId="77777777" w:rsidTr="007642BE">
        <w:tc>
          <w:tcPr>
            <w:tcW w:w="2660" w:type="dxa"/>
            <w:hideMark/>
          </w:tcPr>
          <w:p w14:paraId="7BB47D55" w14:textId="77777777" w:rsidR="000341C9" w:rsidRPr="007642BE" w:rsidRDefault="000341C9" w:rsidP="00624002">
            <w:pPr>
              <w:contextualSpacing/>
              <w:jc w:val="both"/>
              <w:rPr>
                <w:szCs w:val="28"/>
              </w:rPr>
            </w:pPr>
            <w:r w:rsidRPr="007642BE">
              <w:rPr>
                <w:szCs w:val="28"/>
              </w:rPr>
              <w:t>1 курс</w:t>
            </w:r>
          </w:p>
        </w:tc>
        <w:tc>
          <w:tcPr>
            <w:tcW w:w="3118" w:type="dxa"/>
            <w:hideMark/>
          </w:tcPr>
          <w:p w14:paraId="56391645" w14:textId="77777777" w:rsidR="000341C9" w:rsidRPr="007642BE" w:rsidRDefault="000341C9" w:rsidP="00624002">
            <w:pPr>
              <w:contextualSpacing/>
              <w:jc w:val="both"/>
              <w:rPr>
                <w:szCs w:val="28"/>
              </w:rPr>
            </w:pPr>
            <w:r w:rsidRPr="007642BE">
              <w:rPr>
                <w:szCs w:val="28"/>
              </w:rPr>
              <w:t>25</w:t>
            </w:r>
          </w:p>
        </w:tc>
        <w:tc>
          <w:tcPr>
            <w:tcW w:w="2552" w:type="dxa"/>
            <w:hideMark/>
          </w:tcPr>
          <w:p w14:paraId="67184096" w14:textId="77777777" w:rsidR="000341C9" w:rsidRPr="007642BE" w:rsidRDefault="000341C9" w:rsidP="00624002">
            <w:pPr>
              <w:contextualSpacing/>
              <w:jc w:val="both"/>
              <w:rPr>
                <w:szCs w:val="28"/>
              </w:rPr>
            </w:pPr>
            <w:r w:rsidRPr="007642BE">
              <w:rPr>
                <w:szCs w:val="28"/>
              </w:rPr>
              <w:t>20</w:t>
            </w:r>
          </w:p>
        </w:tc>
        <w:tc>
          <w:tcPr>
            <w:tcW w:w="1417" w:type="dxa"/>
            <w:hideMark/>
          </w:tcPr>
          <w:p w14:paraId="2872AD6F" w14:textId="77777777" w:rsidR="000341C9" w:rsidRPr="007642BE" w:rsidRDefault="000341C9" w:rsidP="00624002">
            <w:pPr>
              <w:contextualSpacing/>
              <w:jc w:val="both"/>
              <w:rPr>
                <w:szCs w:val="28"/>
              </w:rPr>
            </w:pPr>
            <w:r w:rsidRPr="007642BE">
              <w:rPr>
                <w:szCs w:val="28"/>
              </w:rPr>
              <w:t>45</w:t>
            </w:r>
          </w:p>
        </w:tc>
      </w:tr>
      <w:tr w:rsidR="000341C9" w:rsidRPr="007642BE" w14:paraId="13D9084B" w14:textId="77777777" w:rsidTr="007642BE">
        <w:tc>
          <w:tcPr>
            <w:tcW w:w="2660" w:type="dxa"/>
            <w:hideMark/>
          </w:tcPr>
          <w:p w14:paraId="51DD55FC" w14:textId="77777777" w:rsidR="000341C9" w:rsidRPr="007642BE" w:rsidRDefault="000341C9" w:rsidP="00624002">
            <w:pPr>
              <w:contextualSpacing/>
              <w:jc w:val="both"/>
              <w:rPr>
                <w:szCs w:val="28"/>
              </w:rPr>
            </w:pPr>
            <w:r w:rsidRPr="007642BE">
              <w:rPr>
                <w:szCs w:val="28"/>
              </w:rPr>
              <w:t>3 курс</w:t>
            </w:r>
          </w:p>
        </w:tc>
        <w:tc>
          <w:tcPr>
            <w:tcW w:w="3118" w:type="dxa"/>
            <w:hideMark/>
          </w:tcPr>
          <w:p w14:paraId="33387D30" w14:textId="77777777" w:rsidR="000341C9" w:rsidRPr="007642BE" w:rsidRDefault="000341C9" w:rsidP="00624002">
            <w:pPr>
              <w:contextualSpacing/>
              <w:jc w:val="both"/>
              <w:rPr>
                <w:szCs w:val="28"/>
              </w:rPr>
            </w:pPr>
            <w:r w:rsidRPr="007642BE">
              <w:rPr>
                <w:szCs w:val="28"/>
              </w:rPr>
              <w:t>15</w:t>
            </w:r>
          </w:p>
        </w:tc>
        <w:tc>
          <w:tcPr>
            <w:tcW w:w="2552" w:type="dxa"/>
            <w:hideMark/>
          </w:tcPr>
          <w:p w14:paraId="19276FB5" w14:textId="77777777" w:rsidR="000341C9" w:rsidRPr="007642BE" w:rsidRDefault="000341C9" w:rsidP="00624002">
            <w:pPr>
              <w:contextualSpacing/>
              <w:jc w:val="both"/>
              <w:rPr>
                <w:szCs w:val="28"/>
              </w:rPr>
            </w:pPr>
            <w:r w:rsidRPr="007642BE">
              <w:rPr>
                <w:szCs w:val="28"/>
              </w:rPr>
              <w:t>17</w:t>
            </w:r>
          </w:p>
        </w:tc>
        <w:tc>
          <w:tcPr>
            <w:tcW w:w="1417" w:type="dxa"/>
            <w:hideMark/>
          </w:tcPr>
          <w:p w14:paraId="18F5415B" w14:textId="77777777" w:rsidR="000341C9" w:rsidRPr="007642BE" w:rsidRDefault="000341C9" w:rsidP="00624002">
            <w:pPr>
              <w:contextualSpacing/>
              <w:jc w:val="both"/>
              <w:rPr>
                <w:szCs w:val="28"/>
              </w:rPr>
            </w:pPr>
            <w:r w:rsidRPr="007642BE">
              <w:rPr>
                <w:szCs w:val="28"/>
              </w:rPr>
              <w:t>32</w:t>
            </w:r>
          </w:p>
        </w:tc>
      </w:tr>
      <w:tr w:rsidR="000341C9" w:rsidRPr="007642BE" w14:paraId="36D26BEC" w14:textId="77777777" w:rsidTr="007642BE">
        <w:tc>
          <w:tcPr>
            <w:tcW w:w="2660" w:type="dxa"/>
            <w:hideMark/>
          </w:tcPr>
          <w:p w14:paraId="081FDC9F" w14:textId="77777777" w:rsidR="000341C9" w:rsidRPr="007642BE" w:rsidRDefault="000341C9" w:rsidP="00624002">
            <w:pPr>
              <w:contextualSpacing/>
              <w:jc w:val="both"/>
              <w:rPr>
                <w:szCs w:val="28"/>
              </w:rPr>
            </w:pPr>
            <w:r w:rsidRPr="007642BE">
              <w:rPr>
                <w:szCs w:val="28"/>
              </w:rPr>
              <w:t>4 курс</w:t>
            </w:r>
          </w:p>
        </w:tc>
        <w:tc>
          <w:tcPr>
            <w:tcW w:w="3118" w:type="dxa"/>
            <w:hideMark/>
          </w:tcPr>
          <w:p w14:paraId="495F7C27" w14:textId="77777777" w:rsidR="000341C9" w:rsidRPr="007642BE" w:rsidRDefault="000341C9" w:rsidP="00624002">
            <w:pPr>
              <w:contextualSpacing/>
              <w:jc w:val="both"/>
              <w:rPr>
                <w:szCs w:val="28"/>
              </w:rPr>
            </w:pPr>
            <w:r w:rsidRPr="007642BE">
              <w:rPr>
                <w:szCs w:val="28"/>
              </w:rPr>
              <w:t>20</w:t>
            </w:r>
          </w:p>
        </w:tc>
        <w:tc>
          <w:tcPr>
            <w:tcW w:w="2552" w:type="dxa"/>
            <w:hideMark/>
          </w:tcPr>
          <w:p w14:paraId="6F2ACD71" w14:textId="77777777" w:rsidR="000341C9" w:rsidRPr="007642BE" w:rsidRDefault="000341C9" w:rsidP="00624002">
            <w:pPr>
              <w:contextualSpacing/>
              <w:jc w:val="both"/>
              <w:rPr>
                <w:szCs w:val="28"/>
              </w:rPr>
            </w:pPr>
            <w:r w:rsidRPr="007642BE">
              <w:rPr>
                <w:szCs w:val="28"/>
              </w:rPr>
              <w:t>16</w:t>
            </w:r>
          </w:p>
        </w:tc>
        <w:tc>
          <w:tcPr>
            <w:tcW w:w="1417" w:type="dxa"/>
            <w:hideMark/>
          </w:tcPr>
          <w:p w14:paraId="581849C2" w14:textId="77777777" w:rsidR="000341C9" w:rsidRPr="007642BE" w:rsidRDefault="000341C9" w:rsidP="00624002">
            <w:pPr>
              <w:contextualSpacing/>
              <w:jc w:val="both"/>
              <w:rPr>
                <w:szCs w:val="28"/>
              </w:rPr>
            </w:pPr>
            <w:r w:rsidRPr="007642BE">
              <w:rPr>
                <w:szCs w:val="28"/>
              </w:rPr>
              <w:t>36</w:t>
            </w:r>
          </w:p>
        </w:tc>
      </w:tr>
      <w:tr w:rsidR="000341C9" w:rsidRPr="007642BE" w14:paraId="62B187BA" w14:textId="77777777" w:rsidTr="007642BE">
        <w:tc>
          <w:tcPr>
            <w:tcW w:w="2660" w:type="dxa"/>
            <w:hideMark/>
          </w:tcPr>
          <w:p w14:paraId="41830B69" w14:textId="77777777" w:rsidR="000341C9" w:rsidRPr="007642BE" w:rsidRDefault="000341C9" w:rsidP="00624002">
            <w:pPr>
              <w:contextualSpacing/>
              <w:jc w:val="both"/>
              <w:rPr>
                <w:szCs w:val="28"/>
              </w:rPr>
            </w:pPr>
            <w:r w:rsidRPr="007642BE">
              <w:rPr>
                <w:b/>
                <w:bCs/>
                <w:szCs w:val="28"/>
              </w:rPr>
              <w:t>Итого</w:t>
            </w:r>
          </w:p>
        </w:tc>
        <w:tc>
          <w:tcPr>
            <w:tcW w:w="3118" w:type="dxa"/>
            <w:hideMark/>
          </w:tcPr>
          <w:p w14:paraId="5B598A58" w14:textId="77777777" w:rsidR="000341C9" w:rsidRPr="007642BE" w:rsidRDefault="000341C9" w:rsidP="00624002">
            <w:pPr>
              <w:contextualSpacing/>
              <w:jc w:val="both"/>
              <w:rPr>
                <w:szCs w:val="28"/>
              </w:rPr>
            </w:pPr>
            <w:r w:rsidRPr="007642BE">
              <w:rPr>
                <w:b/>
                <w:bCs/>
                <w:szCs w:val="28"/>
              </w:rPr>
              <w:t>60</w:t>
            </w:r>
          </w:p>
        </w:tc>
        <w:tc>
          <w:tcPr>
            <w:tcW w:w="2552" w:type="dxa"/>
            <w:hideMark/>
          </w:tcPr>
          <w:p w14:paraId="151D2B96" w14:textId="77777777" w:rsidR="000341C9" w:rsidRPr="007642BE" w:rsidRDefault="000341C9" w:rsidP="00624002">
            <w:pPr>
              <w:contextualSpacing/>
              <w:jc w:val="both"/>
              <w:rPr>
                <w:szCs w:val="28"/>
              </w:rPr>
            </w:pPr>
            <w:r w:rsidRPr="007642BE">
              <w:rPr>
                <w:b/>
                <w:bCs/>
                <w:szCs w:val="28"/>
              </w:rPr>
              <w:t>53</w:t>
            </w:r>
          </w:p>
        </w:tc>
        <w:tc>
          <w:tcPr>
            <w:tcW w:w="1417" w:type="dxa"/>
            <w:hideMark/>
          </w:tcPr>
          <w:p w14:paraId="1B1DD643" w14:textId="77777777" w:rsidR="000341C9" w:rsidRPr="007642BE" w:rsidRDefault="000341C9" w:rsidP="00624002">
            <w:pPr>
              <w:contextualSpacing/>
              <w:jc w:val="both"/>
              <w:rPr>
                <w:szCs w:val="28"/>
              </w:rPr>
            </w:pPr>
            <w:r w:rsidRPr="007642BE">
              <w:rPr>
                <w:b/>
                <w:bCs/>
                <w:szCs w:val="28"/>
              </w:rPr>
              <w:t>113</w:t>
            </w:r>
          </w:p>
        </w:tc>
      </w:tr>
    </w:tbl>
    <w:p w14:paraId="64318E9F" w14:textId="77777777" w:rsidR="007642BE" w:rsidRDefault="007642BE" w:rsidP="00624002">
      <w:pPr>
        <w:contextualSpacing/>
        <w:jc w:val="both"/>
        <w:rPr>
          <w:b/>
          <w:bCs/>
          <w:sz w:val="28"/>
          <w:szCs w:val="28"/>
        </w:rPr>
      </w:pPr>
    </w:p>
    <w:p w14:paraId="4FB0DE09" w14:textId="12CA656C" w:rsidR="000341C9" w:rsidRPr="007642BE" w:rsidRDefault="000341C9" w:rsidP="006C55CF">
      <w:pPr>
        <w:ind w:left="-142"/>
        <w:contextualSpacing/>
        <w:jc w:val="both"/>
        <w:rPr>
          <w:bCs/>
          <w:sz w:val="28"/>
          <w:szCs w:val="28"/>
        </w:rPr>
      </w:pPr>
      <w:r w:rsidRPr="007642BE">
        <w:rPr>
          <w:bCs/>
          <w:sz w:val="28"/>
          <w:szCs w:val="28"/>
        </w:rPr>
        <w:t xml:space="preserve">Таблица </w:t>
      </w:r>
      <w:r w:rsidR="007642BE" w:rsidRPr="007642BE">
        <w:rPr>
          <w:bCs/>
          <w:sz w:val="28"/>
          <w:szCs w:val="28"/>
        </w:rPr>
        <w:t xml:space="preserve">21 – </w:t>
      </w:r>
      <w:r w:rsidRPr="007642BE">
        <w:rPr>
          <w:bCs/>
          <w:sz w:val="28"/>
          <w:szCs w:val="28"/>
        </w:rPr>
        <w:t>Средний балл по теоретическим тестам (до и после эксперимента)</w:t>
      </w:r>
    </w:p>
    <w:tbl>
      <w:tblPr>
        <w:tblStyle w:val="afd"/>
        <w:tblW w:w="0" w:type="auto"/>
        <w:tblLook w:val="04A0" w:firstRow="1" w:lastRow="0" w:firstColumn="1" w:lastColumn="0" w:noHBand="0" w:noVBand="1"/>
      </w:tblPr>
      <w:tblGrid>
        <w:gridCol w:w="870"/>
        <w:gridCol w:w="2609"/>
        <w:gridCol w:w="2648"/>
        <w:gridCol w:w="1844"/>
        <w:gridCol w:w="1883"/>
      </w:tblGrid>
      <w:tr w:rsidR="000341C9" w:rsidRPr="00D64A88" w14:paraId="37F13B53" w14:textId="77777777" w:rsidTr="007642BE">
        <w:tc>
          <w:tcPr>
            <w:tcW w:w="0" w:type="auto"/>
            <w:hideMark/>
          </w:tcPr>
          <w:p w14:paraId="4F42D596" w14:textId="77777777" w:rsidR="000341C9" w:rsidRPr="00D64A88" w:rsidRDefault="000341C9" w:rsidP="00624002">
            <w:pPr>
              <w:contextualSpacing/>
              <w:jc w:val="both"/>
              <w:rPr>
                <w:b/>
                <w:bCs/>
                <w:szCs w:val="28"/>
              </w:rPr>
            </w:pPr>
            <w:r w:rsidRPr="00D64A88">
              <w:rPr>
                <w:b/>
                <w:bCs/>
                <w:szCs w:val="28"/>
              </w:rPr>
              <w:t>Курс</w:t>
            </w:r>
          </w:p>
        </w:tc>
        <w:tc>
          <w:tcPr>
            <w:tcW w:w="0" w:type="auto"/>
            <w:hideMark/>
          </w:tcPr>
          <w:p w14:paraId="5208BEEC" w14:textId="77777777" w:rsidR="000341C9" w:rsidRPr="00D64A88" w:rsidRDefault="000341C9" w:rsidP="00624002">
            <w:pPr>
              <w:contextualSpacing/>
              <w:jc w:val="both"/>
              <w:rPr>
                <w:b/>
                <w:bCs/>
                <w:szCs w:val="28"/>
              </w:rPr>
            </w:pPr>
            <w:r w:rsidRPr="00D64A88">
              <w:rPr>
                <w:b/>
                <w:bCs/>
                <w:szCs w:val="28"/>
              </w:rPr>
              <w:t>Экспериментальная группа (ЭГ) до</w:t>
            </w:r>
          </w:p>
        </w:tc>
        <w:tc>
          <w:tcPr>
            <w:tcW w:w="0" w:type="auto"/>
            <w:hideMark/>
          </w:tcPr>
          <w:p w14:paraId="34913F00" w14:textId="77777777" w:rsidR="000341C9" w:rsidRPr="00D64A88" w:rsidRDefault="000341C9" w:rsidP="00624002">
            <w:pPr>
              <w:contextualSpacing/>
              <w:jc w:val="both"/>
              <w:rPr>
                <w:b/>
                <w:bCs/>
                <w:szCs w:val="28"/>
              </w:rPr>
            </w:pPr>
            <w:r w:rsidRPr="00D64A88">
              <w:rPr>
                <w:b/>
                <w:bCs/>
                <w:szCs w:val="28"/>
              </w:rPr>
              <w:t>Экспериментальная группа (ЭГ) после</w:t>
            </w:r>
          </w:p>
        </w:tc>
        <w:tc>
          <w:tcPr>
            <w:tcW w:w="0" w:type="auto"/>
            <w:hideMark/>
          </w:tcPr>
          <w:p w14:paraId="432A9F9E" w14:textId="77777777" w:rsidR="000341C9" w:rsidRPr="00D64A88" w:rsidRDefault="000341C9" w:rsidP="00624002">
            <w:pPr>
              <w:contextualSpacing/>
              <w:jc w:val="both"/>
              <w:rPr>
                <w:b/>
                <w:bCs/>
                <w:szCs w:val="28"/>
              </w:rPr>
            </w:pPr>
            <w:r w:rsidRPr="00D64A88">
              <w:rPr>
                <w:b/>
                <w:bCs/>
                <w:szCs w:val="28"/>
              </w:rPr>
              <w:t>Контрольная группа (КГ) до</w:t>
            </w:r>
          </w:p>
        </w:tc>
        <w:tc>
          <w:tcPr>
            <w:tcW w:w="0" w:type="auto"/>
            <w:hideMark/>
          </w:tcPr>
          <w:p w14:paraId="553A4837" w14:textId="77777777" w:rsidR="000341C9" w:rsidRPr="00D64A88" w:rsidRDefault="000341C9" w:rsidP="00624002">
            <w:pPr>
              <w:contextualSpacing/>
              <w:jc w:val="both"/>
              <w:rPr>
                <w:b/>
                <w:bCs/>
                <w:szCs w:val="28"/>
              </w:rPr>
            </w:pPr>
            <w:r w:rsidRPr="00D64A88">
              <w:rPr>
                <w:b/>
                <w:bCs/>
                <w:szCs w:val="28"/>
              </w:rPr>
              <w:t>Контрольная группа (КГ) после</w:t>
            </w:r>
          </w:p>
        </w:tc>
      </w:tr>
      <w:tr w:rsidR="000341C9" w:rsidRPr="00D64A88" w14:paraId="4D79DA7C" w14:textId="77777777" w:rsidTr="007642BE">
        <w:tc>
          <w:tcPr>
            <w:tcW w:w="0" w:type="auto"/>
            <w:hideMark/>
          </w:tcPr>
          <w:p w14:paraId="3C7DB4B9" w14:textId="77777777" w:rsidR="000341C9" w:rsidRPr="00D64A88" w:rsidRDefault="000341C9" w:rsidP="00624002">
            <w:pPr>
              <w:contextualSpacing/>
              <w:jc w:val="both"/>
              <w:rPr>
                <w:szCs w:val="28"/>
              </w:rPr>
            </w:pPr>
            <w:r w:rsidRPr="00D64A88">
              <w:rPr>
                <w:szCs w:val="28"/>
              </w:rPr>
              <w:t>1 курс</w:t>
            </w:r>
          </w:p>
        </w:tc>
        <w:tc>
          <w:tcPr>
            <w:tcW w:w="0" w:type="auto"/>
            <w:hideMark/>
          </w:tcPr>
          <w:p w14:paraId="3D8AE151" w14:textId="77777777" w:rsidR="000341C9" w:rsidRPr="00D64A88" w:rsidRDefault="000341C9" w:rsidP="00624002">
            <w:pPr>
              <w:contextualSpacing/>
              <w:jc w:val="both"/>
              <w:rPr>
                <w:szCs w:val="28"/>
              </w:rPr>
            </w:pPr>
            <w:r w:rsidRPr="00D64A88">
              <w:rPr>
                <w:szCs w:val="28"/>
              </w:rPr>
              <w:t>62</w:t>
            </w:r>
          </w:p>
        </w:tc>
        <w:tc>
          <w:tcPr>
            <w:tcW w:w="0" w:type="auto"/>
            <w:hideMark/>
          </w:tcPr>
          <w:p w14:paraId="13F2BE8A" w14:textId="77777777" w:rsidR="000341C9" w:rsidRPr="00D64A88" w:rsidRDefault="000341C9" w:rsidP="00624002">
            <w:pPr>
              <w:contextualSpacing/>
              <w:jc w:val="both"/>
              <w:rPr>
                <w:szCs w:val="28"/>
              </w:rPr>
            </w:pPr>
            <w:r w:rsidRPr="00D64A88">
              <w:rPr>
                <w:szCs w:val="28"/>
              </w:rPr>
              <w:t>82</w:t>
            </w:r>
          </w:p>
        </w:tc>
        <w:tc>
          <w:tcPr>
            <w:tcW w:w="0" w:type="auto"/>
            <w:hideMark/>
          </w:tcPr>
          <w:p w14:paraId="62846D00" w14:textId="77777777" w:rsidR="000341C9" w:rsidRPr="00D64A88" w:rsidRDefault="000341C9" w:rsidP="00624002">
            <w:pPr>
              <w:contextualSpacing/>
              <w:jc w:val="both"/>
              <w:rPr>
                <w:szCs w:val="28"/>
              </w:rPr>
            </w:pPr>
            <w:r w:rsidRPr="00D64A88">
              <w:rPr>
                <w:szCs w:val="28"/>
              </w:rPr>
              <w:t>60</w:t>
            </w:r>
          </w:p>
        </w:tc>
        <w:tc>
          <w:tcPr>
            <w:tcW w:w="0" w:type="auto"/>
            <w:hideMark/>
          </w:tcPr>
          <w:p w14:paraId="0D569409" w14:textId="77777777" w:rsidR="000341C9" w:rsidRPr="00D64A88" w:rsidRDefault="000341C9" w:rsidP="00624002">
            <w:pPr>
              <w:contextualSpacing/>
              <w:jc w:val="both"/>
              <w:rPr>
                <w:szCs w:val="28"/>
              </w:rPr>
            </w:pPr>
            <w:r w:rsidRPr="00D64A88">
              <w:rPr>
                <w:szCs w:val="28"/>
              </w:rPr>
              <w:t>68</w:t>
            </w:r>
          </w:p>
        </w:tc>
      </w:tr>
      <w:tr w:rsidR="000341C9" w:rsidRPr="00D64A88" w14:paraId="5E182EFA" w14:textId="77777777" w:rsidTr="007642BE">
        <w:tc>
          <w:tcPr>
            <w:tcW w:w="0" w:type="auto"/>
            <w:hideMark/>
          </w:tcPr>
          <w:p w14:paraId="56BFB03F" w14:textId="77777777" w:rsidR="000341C9" w:rsidRPr="00D64A88" w:rsidRDefault="000341C9" w:rsidP="00624002">
            <w:pPr>
              <w:contextualSpacing/>
              <w:jc w:val="both"/>
              <w:rPr>
                <w:szCs w:val="28"/>
              </w:rPr>
            </w:pPr>
            <w:r w:rsidRPr="00D64A88">
              <w:rPr>
                <w:szCs w:val="28"/>
              </w:rPr>
              <w:t>3 курс</w:t>
            </w:r>
          </w:p>
        </w:tc>
        <w:tc>
          <w:tcPr>
            <w:tcW w:w="0" w:type="auto"/>
            <w:hideMark/>
          </w:tcPr>
          <w:p w14:paraId="12D93BA1" w14:textId="77777777" w:rsidR="000341C9" w:rsidRPr="00D64A88" w:rsidRDefault="000341C9" w:rsidP="00624002">
            <w:pPr>
              <w:contextualSpacing/>
              <w:jc w:val="both"/>
              <w:rPr>
                <w:szCs w:val="28"/>
              </w:rPr>
            </w:pPr>
            <w:r w:rsidRPr="00D64A88">
              <w:rPr>
                <w:szCs w:val="28"/>
              </w:rPr>
              <w:t>64</w:t>
            </w:r>
          </w:p>
        </w:tc>
        <w:tc>
          <w:tcPr>
            <w:tcW w:w="0" w:type="auto"/>
            <w:hideMark/>
          </w:tcPr>
          <w:p w14:paraId="32D141B1" w14:textId="77777777" w:rsidR="000341C9" w:rsidRPr="00D64A88" w:rsidRDefault="000341C9" w:rsidP="00624002">
            <w:pPr>
              <w:contextualSpacing/>
              <w:jc w:val="both"/>
              <w:rPr>
                <w:szCs w:val="28"/>
              </w:rPr>
            </w:pPr>
            <w:r w:rsidRPr="00D64A88">
              <w:rPr>
                <w:szCs w:val="28"/>
              </w:rPr>
              <w:t>85</w:t>
            </w:r>
          </w:p>
        </w:tc>
        <w:tc>
          <w:tcPr>
            <w:tcW w:w="0" w:type="auto"/>
            <w:hideMark/>
          </w:tcPr>
          <w:p w14:paraId="20D1F19A" w14:textId="77777777" w:rsidR="000341C9" w:rsidRPr="00D64A88" w:rsidRDefault="000341C9" w:rsidP="00624002">
            <w:pPr>
              <w:contextualSpacing/>
              <w:jc w:val="both"/>
              <w:rPr>
                <w:szCs w:val="28"/>
              </w:rPr>
            </w:pPr>
            <w:r w:rsidRPr="00D64A88">
              <w:rPr>
                <w:szCs w:val="28"/>
              </w:rPr>
              <w:t>61</w:t>
            </w:r>
          </w:p>
        </w:tc>
        <w:tc>
          <w:tcPr>
            <w:tcW w:w="0" w:type="auto"/>
            <w:hideMark/>
          </w:tcPr>
          <w:p w14:paraId="312E73AB" w14:textId="77777777" w:rsidR="000341C9" w:rsidRPr="00D64A88" w:rsidRDefault="000341C9" w:rsidP="00624002">
            <w:pPr>
              <w:contextualSpacing/>
              <w:jc w:val="both"/>
              <w:rPr>
                <w:szCs w:val="28"/>
              </w:rPr>
            </w:pPr>
            <w:r w:rsidRPr="00D64A88">
              <w:rPr>
                <w:szCs w:val="28"/>
              </w:rPr>
              <w:t>69</w:t>
            </w:r>
          </w:p>
        </w:tc>
      </w:tr>
      <w:tr w:rsidR="000341C9" w:rsidRPr="00D64A88" w14:paraId="78C5937E" w14:textId="77777777" w:rsidTr="007642BE">
        <w:tc>
          <w:tcPr>
            <w:tcW w:w="0" w:type="auto"/>
            <w:hideMark/>
          </w:tcPr>
          <w:p w14:paraId="60CF0E13" w14:textId="77777777" w:rsidR="000341C9" w:rsidRPr="00D64A88" w:rsidRDefault="000341C9" w:rsidP="00624002">
            <w:pPr>
              <w:contextualSpacing/>
              <w:jc w:val="both"/>
              <w:rPr>
                <w:szCs w:val="28"/>
              </w:rPr>
            </w:pPr>
            <w:r w:rsidRPr="00D64A88">
              <w:rPr>
                <w:szCs w:val="28"/>
              </w:rPr>
              <w:t>4 курс</w:t>
            </w:r>
          </w:p>
        </w:tc>
        <w:tc>
          <w:tcPr>
            <w:tcW w:w="0" w:type="auto"/>
            <w:hideMark/>
          </w:tcPr>
          <w:p w14:paraId="025BE644" w14:textId="77777777" w:rsidR="000341C9" w:rsidRPr="00D64A88" w:rsidRDefault="000341C9" w:rsidP="00624002">
            <w:pPr>
              <w:contextualSpacing/>
              <w:jc w:val="both"/>
              <w:rPr>
                <w:szCs w:val="28"/>
              </w:rPr>
            </w:pPr>
            <w:r w:rsidRPr="00D64A88">
              <w:rPr>
                <w:szCs w:val="28"/>
              </w:rPr>
              <w:t>66</w:t>
            </w:r>
          </w:p>
        </w:tc>
        <w:tc>
          <w:tcPr>
            <w:tcW w:w="0" w:type="auto"/>
            <w:hideMark/>
          </w:tcPr>
          <w:p w14:paraId="1A9D7FBE" w14:textId="77777777" w:rsidR="000341C9" w:rsidRPr="00D64A88" w:rsidRDefault="000341C9" w:rsidP="00624002">
            <w:pPr>
              <w:contextualSpacing/>
              <w:jc w:val="both"/>
              <w:rPr>
                <w:szCs w:val="28"/>
              </w:rPr>
            </w:pPr>
            <w:r w:rsidRPr="00D64A88">
              <w:rPr>
                <w:szCs w:val="28"/>
              </w:rPr>
              <w:t>88</w:t>
            </w:r>
          </w:p>
        </w:tc>
        <w:tc>
          <w:tcPr>
            <w:tcW w:w="0" w:type="auto"/>
            <w:hideMark/>
          </w:tcPr>
          <w:p w14:paraId="273A68FB" w14:textId="77777777" w:rsidR="000341C9" w:rsidRPr="00D64A88" w:rsidRDefault="000341C9" w:rsidP="00624002">
            <w:pPr>
              <w:contextualSpacing/>
              <w:jc w:val="both"/>
              <w:rPr>
                <w:szCs w:val="28"/>
              </w:rPr>
            </w:pPr>
            <w:r w:rsidRPr="00D64A88">
              <w:rPr>
                <w:szCs w:val="28"/>
              </w:rPr>
              <w:t>63</w:t>
            </w:r>
          </w:p>
        </w:tc>
        <w:tc>
          <w:tcPr>
            <w:tcW w:w="0" w:type="auto"/>
            <w:hideMark/>
          </w:tcPr>
          <w:p w14:paraId="06DA1E35" w14:textId="77777777" w:rsidR="000341C9" w:rsidRPr="00D64A88" w:rsidRDefault="000341C9" w:rsidP="00624002">
            <w:pPr>
              <w:contextualSpacing/>
              <w:jc w:val="both"/>
              <w:rPr>
                <w:szCs w:val="28"/>
              </w:rPr>
            </w:pPr>
            <w:r w:rsidRPr="00D64A88">
              <w:rPr>
                <w:szCs w:val="28"/>
              </w:rPr>
              <w:t>71</w:t>
            </w:r>
          </w:p>
        </w:tc>
      </w:tr>
      <w:tr w:rsidR="000341C9" w:rsidRPr="00D64A88" w14:paraId="56192DF2" w14:textId="77777777" w:rsidTr="007642BE">
        <w:tc>
          <w:tcPr>
            <w:tcW w:w="0" w:type="auto"/>
            <w:hideMark/>
          </w:tcPr>
          <w:p w14:paraId="4EB84A79" w14:textId="77777777" w:rsidR="000341C9" w:rsidRPr="00D64A88" w:rsidRDefault="000341C9" w:rsidP="00624002">
            <w:pPr>
              <w:contextualSpacing/>
              <w:jc w:val="both"/>
              <w:rPr>
                <w:szCs w:val="28"/>
              </w:rPr>
            </w:pPr>
            <w:r w:rsidRPr="00D64A88">
              <w:rPr>
                <w:b/>
                <w:bCs/>
                <w:szCs w:val="28"/>
              </w:rPr>
              <w:t>Итого</w:t>
            </w:r>
          </w:p>
        </w:tc>
        <w:tc>
          <w:tcPr>
            <w:tcW w:w="0" w:type="auto"/>
            <w:hideMark/>
          </w:tcPr>
          <w:p w14:paraId="0F0DEDFC" w14:textId="77777777" w:rsidR="000341C9" w:rsidRPr="00D64A88" w:rsidRDefault="000341C9" w:rsidP="00624002">
            <w:pPr>
              <w:contextualSpacing/>
              <w:jc w:val="both"/>
              <w:rPr>
                <w:szCs w:val="28"/>
              </w:rPr>
            </w:pPr>
            <w:r w:rsidRPr="00D64A88">
              <w:rPr>
                <w:b/>
                <w:bCs/>
                <w:szCs w:val="28"/>
              </w:rPr>
              <w:t>64</w:t>
            </w:r>
          </w:p>
        </w:tc>
        <w:tc>
          <w:tcPr>
            <w:tcW w:w="0" w:type="auto"/>
            <w:hideMark/>
          </w:tcPr>
          <w:p w14:paraId="246F90D9" w14:textId="77777777" w:rsidR="000341C9" w:rsidRPr="00D64A88" w:rsidRDefault="000341C9" w:rsidP="00624002">
            <w:pPr>
              <w:contextualSpacing/>
              <w:jc w:val="both"/>
              <w:rPr>
                <w:szCs w:val="28"/>
              </w:rPr>
            </w:pPr>
            <w:r w:rsidRPr="00D64A88">
              <w:rPr>
                <w:b/>
                <w:bCs/>
                <w:szCs w:val="28"/>
              </w:rPr>
              <w:t>85</w:t>
            </w:r>
          </w:p>
        </w:tc>
        <w:tc>
          <w:tcPr>
            <w:tcW w:w="0" w:type="auto"/>
            <w:hideMark/>
          </w:tcPr>
          <w:p w14:paraId="6714A66D" w14:textId="77777777" w:rsidR="000341C9" w:rsidRPr="00D64A88" w:rsidRDefault="000341C9" w:rsidP="00624002">
            <w:pPr>
              <w:contextualSpacing/>
              <w:jc w:val="both"/>
              <w:rPr>
                <w:szCs w:val="28"/>
              </w:rPr>
            </w:pPr>
            <w:r w:rsidRPr="00D64A88">
              <w:rPr>
                <w:b/>
                <w:bCs/>
                <w:szCs w:val="28"/>
              </w:rPr>
              <w:t>61</w:t>
            </w:r>
          </w:p>
        </w:tc>
        <w:tc>
          <w:tcPr>
            <w:tcW w:w="0" w:type="auto"/>
            <w:hideMark/>
          </w:tcPr>
          <w:p w14:paraId="1E419C62" w14:textId="77777777" w:rsidR="000341C9" w:rsidRPr="00D64A88" w:rsidRDefault="000341C9" w:rsidP="00624002">
            <w:pPr>
              <w:contextualSpacing/>
              <w:jc w:val="both"/>
              <w:rPr>
                <w:szCs w:val="28"/>
              </w:rPr>
            </w:pPr>
            <w:r w:rsidRPr="00D64A88">
              <w:rPr>
                <w:b/>
                <w:bCs/>
                <w:szCs w:val="28"/>
              </w:rPr>
              <w:t>69</w:t>
            </w:r>
          </w:p>
        </w:tc>
      </w:tr>
    </w:tbl>
    <w:p w14:paraId="4889A952" w14:textId="77777777" w:rsidR="007642BE" w:rsidRDefault="007642BE" w:rsidP="00624002">
      <w:pPr>
        <w:contextualSpacing/>
        <w:jc w:val="both"/>
        <w:rPr>
          <w:b/>
          <w:bCs/>
          <w:sz w:val="28"/>
          <w:szCs w:val="28"/>
        </w:rPr>
      </w:pPr>
    </w:p>
    <w:p w14:paraId="1F048EA8" w14:textId="6012BF3E" w:rsidR="000341C9" w:rsidRPr="00D64A88" w:rsidRDefault="00D64A88" w:rsidP="00D64A88">
      <w:pPr>
        <w:ind w:left="-142"/>
        <w:contextualSpacing/>
        <w:jc w:val="both"/>
        <w:rPr>
          <w:bCs/>
          <w:sz w:val="28"/>
          <w:szCs w:val="28"/>
        </w:rPr>
      </w:pPr>
      <w:r>
        <w:rPr>
          <w:bCs/>
          <w:sz w:val="28"/>
          <w:szCs w:val="28"/>
        </w:rPr>
        <w:t xml:space="preserve">Таблица 22 – </w:t>
      </w:r>
      <w:r w:rsidR="000341C9" w:rsidRPr="00D64A88">
        <w:rPr>
          <w:bCs/>
          <w:sz w:val="28"/>
          <w:szCs w:val="28"/>
        </w:rPr>
        <w:t>Средний балл за аналитическую работу (эссе)</w:t>
      </w:r>
    </w:p>
    <w:tbl>
      <w:tblPr>
        <w:tblStyle w:val="afd"/>
        <w:tblW w:w="0" w:type="auto"/>
        <w:tblLook w:val="04A0" w:firstRow="1" w:lastRow="0" w:firstColumn="1" w:lastColumn="0" w:noHBand="0" w:noVBand="1"/>
      </w:tblPr>
      <w:tblGrid>
        <w:gridCol w:w="870"/>
        <w:gridCol w:w="3791"/>
        <w:gridCol w:w="3035"/>
      </w:tblGrid>
      <w:tr w:rsidR="000341C9" w:rsidRPr="006C55CF" w14:paraId="51CD47F9" w14:textId="77777777" w:rsidTr="00D64A88">
        <w:tc>
          <w:tcPr>
            <w:tcW w:w="0" w:type="auto"/>
            <w:hideMark/>
          </w:tcPr>
          <w:p w14:paraId="0CE19289" w14:textId="77777777" w:rsidR="000341C9" w:rsidRPr="006C55CF" w:rsidRDefault="000341C9" w:rsidP="00624002">
            <w:pPr>
              <w:contextualSpacing/>
              <w:jc w:val="both"/>
              <w:rPr>
                <w:b/>
                <w:bCs/>
                <w:szCs w:val="28"/>
              </w:rPr>
            </w:pPr>
            <w:r w:rsidRPr="006C55CF">
              <w:rPr>
                <w:b/>
                <w:bCs/>
                <w:szCs w:val="28"/>
              </w:rPr>
              <w:t>Курс</w:t>
            </w:r>
          </w:p>
        </w:tc>
        <w:tc>
          <w:tcPr>
            <w:tcW w:w="0" w:type="auto"/>
            <w:hideMark/>
          </w:tcPr>
          <w:p w14:paraId="44BF3A88" w14:textId="77777777" w:rsidR="000341C9" w:rsidRPr="006C55CF" w:rsidRDefault="000341C9" w:rsidP="00624002">
            <w:pPr>
              <w:contextualSpacing/>
              <w:jc w:val="both"/>
              <w:rPr>
                <w:b/>
                <w:bCs/>
                <w:szCs w:val="28"/>
              </w:rPr>
            </w:pPr>
            <w:r w:rsidRPr="006C55CF">
              <w:rPr>
                <w:b/>
                <w:bCs/>
                <w:szCs w:val="28"/>
              </w:rPr>
              <w:t>Экспериментальная группа (ЭГ)</w:t>
            </w:r>
          </w:p>
        </w:tc>
        <w:tc>
          <w:tcPr>
            <w:tcW w:w="0" w:type="auto"/>
            <w:hideMark/>
          </w:tcPr>
          <w:p w14:paraId="7735460D" w14:textId="77777777" w:rsidR="000341C9" w:rsidRPr="006C55CF" w:rsidRDefault="000341C9" w:rsidP="00624002">
            <w:pPr>
              <w:contextualSpacing/>
              <w:jc w:val="both"/>
              <w:rPr>
                <w:b/>
                <w:bCs/>
                <w:szCs w:val="28"/>
              </w:rPr>
            </w:pPr>
            <w:r w:rsidRPr="006C55CF">
              <w:rPr>
                <w:b/>
                <w:bCs/>
                <w:szCs w:val="28"/>
              </w:rPr>
              <w:t>Контрольная группа (КГ)</w:t>
            </w:r>
          </w:p>
        </w:tc>
      </w:tr>
      <w:tr w:rsidR="000341C9" w:rsidRPr="006C55CF" w14:paraId="3E8045B7" w14:textId="77777777" w:rsidTr="00D64A88">
        <w:tc>
          <w:tcPr>
            <w:tcW w:w="0" w:type="auto"/>
            <w:hideMark/>
          </w:tcPr>
          <w:p w14:paraId="4B4F00FC" w14:textId="77777777" w:rsidR="000341C9" w:rsidRPr="006C55CF" w:rsidRDefault="000341C9" w:rsidP="00624002">
            <w:pPr>
              <w:contextualSpacing/>
              <w:jc w:val="both"/>
              <w:rPr>
                <w:szCs w:val="28"/>
              </w:rPr>
            </w:pPr>
            <w:r w:rsidRPr="006C55CF">
              <w:rPr>
                <w:szCs w:val="28"/>
              </w:rPr>
              <w:t>1 курс</w:t>
            </w:r>
          </w:p>
        </w:tc>
        <w:tc>
          <w:tcPr>
            <w:tcW w:w="0" w:type="auto"/>
            <w:hideMark/>
          </w:tcPr>
          <w:p w14:paraId="30E5A21C" w14:textId="77777777" w:rsidR="000341C9" w:rsidRPr="006C55CF" w:rsidRDefault="000341C9" w:rsidP="006C55CF">
            <w:pPr>
              <w:contextualSpacing/>
              <w:jc w:val="center"/>
              <w:rPr>
                <w:szCs w:val="28"/>
              </w:rPr>
            </w:pPr>
            <w:r w:rsidRPr="006C55CF">
              <w:rPr>
                <w:szCs w:val="28"/>
              </w:rPr>
              <w:t>80</w:t>
            </w:r>
          </w:p>
        </w:tc>
        <w:tc>
          <w:tcPr>
            <w:tcW w:w="0" w:type="auto"/>
            <w:hideMark/>
          </w:tcPr>
          <w:p w14:paraId="7488C87C" w14:textId="77777777" w:rsidR="000341C9" w:rsidRPr="006C55CF" w:rsidRDefault="000341C9" w:rsidP="006C55CF">
            <w:pPr>
              <w:contextualSpacing/>
              <w:jc w:val="center"/>
              <w:rPr>
                <w:szCs w:val="28"/>
              </w:rPr>
            </w:pPr>
            <w:r w:rsidRPr="006C55CF">
              <w:rPr>
                <w:szCs w:val="28"/>
              </w:rPr>
              <w:t>67</w:t>
            </w:r>
          </w:p>
        </w:tc>
      </w:tr>
      <w:tr w:rsidR="000341C9" w:rsidRPr="006C55CF" w14:paraId="74AA20A4" w14:textId="77777777" w:rsidTr="00D64A88">
        <w:tc>
          <w:tcPr>
            <w:tcW w:w="0" w:type="auto"/>
            <w:hideMark/>
          </w:tcPr>
          <w:p w14:paraId="59FF634F" w14:textId="77777777" w:rsidR="000341C9" w:rsidRPr="006C55CF" w:rsidRDefault="000341C9" w:rsidP="00624002">
            <w:pPr>
              <w:contextualSpacing/>
              <w:jc w:val="both"/>
              <w:rPr>
                <w:szCs w:val="28"/>
              </w:rPr>
            </w:pPr>
            <w:r w:rsidRPr="006C55CF">
              <w:rPr>
                <w:szCs w:val="28"/>
              </w:rPr>
              <w:t>3 курс</w:t>
            </w:r>
          </w:p>
        </w:tc>
        <w:tc>
          <w:tcPr>
            <w:tcW w:w="0" w:type="auto"/>
            <w:hideMark/>
          </w:tcPr>
          <w:p w14:paraId="3591A1C5" w14:textId="77777777" w:rsidR="000341C9" w:rsidRPr="006C55CF" w:rsidRDefault="000341C9" w:rsidP="006C55CF">
            <w:pPr>
              <w:contextualSpacing/>
              <w:jc w:val="center"/>
              <w:rPr>
                <w:szCs w:val="28"/>
              </w:rPr>
            </w:pPr>
            <w:r w:rsidRPr="006C55CF">
              <w:rPr>
                <w:szCs w:val="28"/>
              </w:rPr>
              <w:t>85</w:t>
            </w:r>
          </w:p>
        </w:tc>
        <w:tc>
          <w:tcPr>
            <w:tcW w:w="0" w:type="auto"/>
            <w:hideMark/>
          </w:tcPr>
          <w:p w14:paraId="2EF7D4C4" w14:textId="77777777" w:rsidR="000341C9" w:rsidRPr="006C55CF" w:rsidRDefault="000341C9" w:rsidP="006C55CF">
            <w:pPr>
              <w:contextualSpacing/>
              <w:jc w:val="center"/>
              <w:rPr>
                <w:szCs w:val="28"/>
              </w:rPr>
            </w:pPr>
            <w:r w:rsidRPr="006C55CF">
              <w:rPr>
                <w:szCs w:val="28"/>
              </w:rPr>
              <w:t>70</w:t>
            </w:r>
          </w:p>
        </w:tc>
      </w:tr>
      <w:tr w:rsidR="000341C9" w:rsidRPr="006C55CF" w14:paraId="2AE722B9" w14:textId="77777777" w:rsidTr="00D64A88">
        <w:tc>
          <w:tcPr>
            <w:tcW w:w="0" w:type="auto"/>
            <w:hideMark/>
          </w:tcPr>
          <w:p w14:paraId="3DB331AF" w14:textId="77777777" w:rsidR="000341C9" w:rsidRPr="006C55CF" w:rsidRDefault="000341C9" w:rsidP="00624002">
            <w:pPr>
              <w:contextualSpacing/>
              <w:jc w:val="both"/>
              <w:rPr>
                <w:szCs w:val="28"/>
              </w:rPr>
            </w:pPr>
            <w:r w:rsidRPr="006C55CF">
              <w:rPr>
                <w:szCs w:val="28"/>
              </w:rPr>
              <w:t>4 курс</w:t>
            </w:r>
          </w:p>
        </w:tc>
        <w:tc>
          <w:tcPr>
            <w:tcW w:w="0" w:type="auto"/>
            <w:hideMark/>
          </w:tcPr>
          <w:p w14:paraId="1E85D507" w14:textId="77777777" w:rsidR="000341C9" w:rsidRPr="006C55CF" w:rsidRDefault="000341C9" w:rsidP="006C55CF">
            <w:pPr>
              <w:contextualSpacing/>
              <w:jc w:val="center"/>
              <w:rPr>
                <w:szCs w:val="28"/>
              </w:rPr>
            </w:pPr>
            <w:r w:rsidRPr="006C55CF">
              <w:rPr>
                <w:szCs w:val="28"/>
              </w:rPr>
              <w:t>88</w:t>
            </w:r>
          </w:p>
        </w:tc>
        <w:tc>
          <w:tcPr>
            <w:tcW w:w="0" w:type="auto"/>
            <w:hideMark/>
          </w:tcPr>
          <w:p w14:paraId="0F4A27D7" w14:textId="77777777" w:rsidR="000341C9" w:rsidRPr="006C55CF" w:rsidRDefault="000341C9" w:rsidP="006C55CF">
            <w:pPr>
              <w:contextualSpacing/>
              <w:jc w:val="center"/>
              <w:rPr>
                <w:szCs w:val="28"/>
              </w:rPr>
            </w:pPr>
            <w:r w:rsidRPr="006C55CF">
              <w:rPr>
                <w:szCs w:val="28"/>
              </w:rPr>
              <w:t>74</w:t>
            </w:r>
          </w:p>
        </w:tc>
      </w:tr>
      <w:tr w:rsidR="000341C9" w:rsidRPr="006C55CF" w14:paraId="67FC0981" w14:textId="77777777" w:rsidTr="00D64A88">
        <w:tc>
          <w:tcPr>
            <w:tcW w:w="0" w:type="auto"/>
            <w:hideMark/>
          </w:tcPr>
          <w:p w14:paraId="002BCEDB" w14:textId="77777777" w:rsidR="000341C9" w:rsidRPr="006C55CF" w:rsidRDefault="000341C9" w:rsidP="00624002">
            <w:pPr>
              <w:contextualSpacing/>
              <w:jc w:val="both"/>
              <w:rPr>
                <w:szCs w:val="28"/>
              </w:rPr>
            </w:pPr>
            <w:r w:rsidRPr="006C55CF">
              <w:rPr>
                <w:b/>
                <w:bCs/>
                <w:szCs w:val="28"/>
              </w:rPr>
              <w:t>Итого</w:t>
            </w:r>
          </w:p>
        </w:tc>
        <w:tc>
          <w:tcPr>
            <w:tcW w:w="0" w:type="auto"/>
            <w:hideMark/>
          </w:tcPr>
          <w:p w14:paraId="2BAB4B27" w14:textId="77777777" w:rsidR="000341C9" w:rsidRPr="006C55CF" w:rsidRDefault="000341C9" w:rsidP="006C55CF">
            <w:pPr>
              <w:contextualSpacing/>
              <w:jc w:val="center"/>
              <w:rPr>
                <w:szCs w:val="28"/>
              </w:rPr>
            </w:pPr>
            <w:r w:rsidRPr="006C55CF">
              <w:rPr>
                <w:b/>
                <w:bCs/>
                <w:szCs w:val="28"/>
              </w:rPr>
              <w:t>84</w:t>
            </w:r>
          </w:p>
        </w:tc>
        <w:tc>
          <w:tcPr>
            <w:tcW w:w="0" w:type="auto"/>
            <w:hideMark/>
          </w:tcPr>
          <w:p w14:paraId="656ED55C" w14:textId="77777777" w:rsidR="000341C9" w:rsidRPr="006C55CF" w:rsidRDefault="000341C9" w:rsidP="006C55CF">
            <w:pPr>
              <w:contextualSpacing/>
              <w:jc w:val="center"/>
              <w:rPr>
                <w:szCs w:val="28"/>
              </w:rPr>
            </w:pPr>
            <w:r w:rsidRPr="006C55CF">
              <w:rPr>
                <w:b/>
                <w:bCs/>
                <w:szCs w:val="28"/>
              </w:rPr>
              <w:t>70.33</w:t>
            </w:r>
          </w:p>
        </w:tc>
      </w:tr>
    </w:tbl>
    <w:p w14:paraId="28AF84DE" w14:textId="77777777" w:rsidR="00D64A88" w:rsidRDefault="00D64A88" w:rsidP="00624002">
      <w:pPr>
        <w:contextualSpacing/>
        <w:jc w:val="both"/>
        <w:rPr>
          <w:b/>
          <w:bCs/>
          <w:sz w:val="28"/>
          <w:szCs w:val="28"/>
        </w:rPr>
      </w:pPr>
    </w:p>
    <w:p w14:paraId="4B0586F5" w14:textId="5EC2C704" w:rsidR="000341C9" w:rsidRPr="00D64A88" w:rsidRDefault="00D64A88" w:rsidP="00D64A88">
      <w:pPr>
        <w:ind w:left="-142"/>
        <w:contextualSpacing/>
        <w:jc w:val="both"/>
        <w:rPr>
          <w:bCs/>
          <w:sz w:val="28"/>
          <w:szCs w:val="28"/>
        </w:rPr>
      </w:pPr>
      <w:r>
        <w:rPr>
          <w:bCs/>
          <w:sz w:val="28"/>
          <w:szCs w:val="28"/>
        </w:rPr>
        <w:t xml:space="preserve">Таблица 23 – </w:t>
      </w:r>
      <w:r w:rsidR="000341C9" w:rsidRPr="00D64A88">
        <w:rPr>
          <w:bCs/>
          <w:sz w:val="28"/>
          <w:szCs w:val="28"/>
        </w:rPr>
        <w:t>Результаты анкетирования (удовлетворенность обучением)</w:t>
      </w:r>
    </w:p>
    <w:tbl>
      <w:tblPr>
        <w:tblStyle w:val="afd"/>
        <w:tblW w:w="0" w:type="auto"/>
        <w:tblLook w:val="04A0" w:firstRow="1" w:lastRow="0" w:firstColumn="1" w:lastColumn="0" w:noHBand="0" w:noVBand="1"/>
      </w:tblPr>
      <w:tblGrid>
        <w:gridCol w:w="4262"/>
        <w:gridCol w:w="3177"/>
        <w:gridCol w:w="2415"/>
      </w:tblGrid>
      <w:tr w:rsidR="000341C9" w:rsidRPr="006C55CF" w14:paraId="694D667B" w14:textId="77777777" w:rsidTr="00D64A88">
        <w:tc>
          <w:tcPr>
            <w:tcW w:w="0" w:type="auto"/>
            <w:hideMark/>
          </w:tcPr>
          <w:p w14:paraId="2E1750D4" w14:textId="77777777" w:rsidR="000341C9" w:rsidRPr="006C55CF" w:rsidRDefault="000341C9" w:rsidP="00624002">
            <w:pPr>
              <w:contextualSpacing/>
              <w:jc w:val="both"/>
              <w:rPr>
                <w:b/>
                <w:bCs/>
                <w:szCs w:val="28"/>
              </w:rPr>
            </w:pPr>
            <w:r w:rsidRPr="006C55CF">
              <w:rPr>
                <w:b/>
                <w:bCs/>
                <w:szCs w:val="28"/>
              </w:rPr>
              <w:t>Показатель</w:t>
            </w:r>
          </w:p>
        </w:tc>
        <w:tc>
          <w:tcPr>
            <w:tcW w:w="0" w:type="auto"/>
            <w:hideMark/>
          </w:tcPr>
          <w:p w14:paraId="4F84971A" w14:textId="77777777" w:rsidR="000341C9" w:rsidRPr="006C55CF" w:rsidRDefault="000341C9" w:rsidP="00624002">
            <w:pPr>
              <w:contextualSpacing/>
              <w:jc w:val="both"/>
              <w:rPr>
                <w:b/>
                <w:bCs/>
                <w:szCs w:val="28"/>
              </w:rPr>
            </w:pPr>
            <w:r w:rsidRPr="006C55CF">
              <w:rPr>
                <w:b/>
                <w:bCs/>
                <w:szCs w:val="28"/>
              </w:rPr>
              <w:t>Экспериментальная группа (ЭГ) (%)</w:t>
            </w:r>
          </w:p>
        </w:tc>
        <w:tc>
          <w:tcPr>
            <w:tcW w:w="0" w:type="auto"/>
            <w:hideMark/>
          </w:tcPr>
          <w:p w14:paraId="2CA5A23A" w14:textId="77777777" w:rsidR="000341C9" w:rsidRPr="006C55CF" w:rsidRDefault="000341C9" w:rsidP="00624002">
            <w:pPr>
              <w:contextualSpacing/>
              <w:jc w:val="both"/>
              <w:rPr>
                <w:b/>
                <w:bCs/>
                <w:szCs w:val="28"/>
              </w:rPr>
            </w:pPr>
            <w:r w:rsidRPr="006C55CF">
              <w:rPr>
                <w:b/>
                <w:bCs/>
                <w:szCs w:val="28"/>
              </w:rPr>
              <w:t>Контрольная группа (КГ) (%)</w:t>
            </w:r>
          </w:p>
        </w:tc>
      </w:tr>
      <w:tr w:rsidR="000341C9" w:rsidRPr="006C55CF" w14:paraId="30EF1AAC" w14:textId="77777777" w:rsidTr="00D64A88">
        <w:tc>
          <w:tcPr>
            <w:tcW w:w="0" w:type="auto"/>
            <w:hideMark/>
          </w:tcPr>
          <w:p w14:paraId="59616D99" w14:textId="77777777" w:rsidR="000341C9" w:rsidRPr="006C55CF" w:rsidRDefault="000341C9" w:rsidP="00624002">
            <w:pPr>
              <w:contextualSpacing/>
              <w:jc w:val="both"/>
              <w:rPr>
                <w:szCs w:val="28"/>
              </w:rPr>
            </w:pPr>
            <w:r w:rsidRPr="006C55CF">
              <w:rPr>
                <w:szCs w:val="28"/>
              </w:rPr>
              <w:t>Улучшилось понимание теоретических понятий</w:t>
            </w:r>
          </w:p>
        </w:tc>
        <w:tc>
          <w:tcPr>
            <w:tcW w:w="0" w:type="auto"/>
            <w:hideMark/>
          </w:tcPr>
          <w:p w14:paraId="09B67C86" w14:textId="77777777" w:rsidR="000341C9" w:rsidRPr="006C55CF" w:rsidRDefault="000341C9" w:rsidP="00D64A88">
            <w:pPr>
              <w:contextualSpacing/>
              <w:jc w:val="center"/>
              <w:rPr>
                <w:szCs w:val="28"/>
              </w:rPr>
            </w:pPr>
            <w:r w:rsidRPr="006C55CF">
              <w:rPr>
                <w:szCs w:val="28"/>
              </w:rPr>
              <w:t>89</w:t>
            </w:r>
          </w:p>
        </w:tc>
        <w:tc>
          <w:tcPr>
            <w:tcW w:w="0" w:type="auto"/>
            <w:hideMark/>
          </w:tcPr>
          <w:p w14:paraId="38D3D069" w14:textId="77777777" w:rsidR="000341C9" w:rsidRPr="006C55CF" w:rsidRDefault="000341C9" w:rsidP="00D64A88">
            <w:pPr>
              <w:contextualSpacing/>
              <w:jc w:val="center"/>
              <w:rPr>
                <w:szCs w:val="28"/>
              </w:rPr>
            </w:pPr>
            <w:r w:rsidRPr="006C55CF">
              <w:rPr>
                <w:szCs w:val="28"/>
              </w:rPr>
              <w:t>62</w:t>
            </w:r>
          </w:p>
        </w:tc>
      </w:tr>
      <w:tr w:rsidR="000341C9" w:rsidRPr="006C55CF" w14:paraId="407BACB7" w14:textId="77777777" w:rsidTr="00D64A88">
        <w:tc>
          <w:tcPr>
            <w:tcW w:w="0" w:type="auto"/>
            <w:hideMark/>
          </w:tcPr>
          <w:p w14:paraId="5FDEF9BF" w14:textId="77777777" w:rsidR="000341C9" w:rsidRPr="006C55CF" w:rsidRDefault="000341C9" w:rsidP="00624002">
            <w:pPr>
              <w:contextualSpacing/>
              <w:jc w:val="both"/>
              <w:rPr>
                <w:szCs w:val="28"/>
              </w:rPr>
            </w:pPr>
            <w:r w:rsidRPr="006C55CF">
              <w:rPr>
                <w:szCs w:val="28"/>
              </w:rPr>
              <w:t>Повысился интерес к литературе</w:t>
            </w:r>
          </w:p>
        </w:tc>
        <w:tc>
          <w:tcPr>
            <w:tcW w:w="0" w:type="auto"/>
            <w:hideMark/>
          </w:tcPr>
          <w:p w14:paraId="081FF63F" w14:textId="77777777" w:rsidR="000341C9" w:rsidRPr="006C55CF" w:rsidRDefault="000341C9" w:rsidP="00D64A88">
            <w:pPr>
              <w:contextualSpacing/>
              <w:jc w:val="center"/>
              <w:rPr>
                <w:szCs w:val="28"/>
              </w:rPr>
            </w:pPr>
            <w:r w:rsidRPr="006C55CF">
              <w:rPr>
                <w:szCs w:val="28"/>
              </w:rPr>
              <w:t>87</w:t>
            </w:r>
          </w:p>
        </w:tc>
        <w:tc>
          <w:tcPr>
            <w:tcW w:w="0" w:type="auto"/>
            <w:hideMark/>
          </w:tcPr>
          <w:p w14:paraId="4D368AE7" w14:textId="77777777" w:rsidR="000341C9" w:rsidRPr="006C55CF" w:rsidRDefault="000341C9" w:rsidP="00D64A88">
            <w:pPr>
              <w:contextualSpacing/>
              <w:jc w:val="center"/>
              <w:rPr>
                <w:szCs w:val="28"/>
              </w:rPr>
            </w:pPr>
            <w:r w:rsidRPr="006C55CF">
              <w:rPr>
                <w:szCs w:val="28"/>
              </w:rPr>
              <w:t>54</w:t>
            </w:r>
          </w:p>
        </w:tc>
      </w:tr>
      <w:tr w:rsidR="000341C9" w:rsidRPr="006C55CF" w14:paraId="564EBC6F" w14:textId="77777777" w:rsidTr="00D64A88">
        <w:tc>
          <w:tcPr>
            <w:tcW w:w="0" w:type="auto"/>
            <w:hideMark/>
          </w:tcPr>
          <w:p w14:paraId="639DB86D" w14:textId="77777777" w:rsidR="000341C9" w:rsidRPr="006C55CF" w:rsidRDefault="000341C9" w:rsidP="00624002">
            <w:pPr>
              <w:contextualSpacing/>
              <w:jc w:val="both"/>
              <w:rPr>
                <w:szCs w:val="28"/>
              </w:rPr>
            </w:pPr>
            <w:r w:rsidRPr="006C55CF">
              <w:rPr>
                <w:szCs w:val="28"/>
              </w:rPr>
              <w:t xml:space="preserve">Удобство использования методов (платформы </w:t>
            </w:r>
            <w:proofErr w:type="spellStart"/>
            <w:r w:rsidRPr="006C55CF">
              <w:rPr>
                <w:szCs w:val="28"/>
              </w:rPr>
              <w:t>Trello</w:t>
            </w:r>
            <w:proofErr w:type="spellEnd"/>
            <w:r w:rsidRPr="006C55CF">
              <w:rPr>
                <w:szCs w:val="28"/>
              </w:rPr>
              <w:t>, ментальные карты)</w:t>
            </w:r>
          </w:p>
        </w:tc>
        <w:tc>
          <w:tcPr>
            <w:tcW w:w="0" w:type="auto"/>
            <w:hideMark/>
          </w:tcPr>
          <w:p w14:paraId="34B92688" w14:textId="77777777" w:rsidR="000341C9" w:rsidRPr="006C55CF" w:rsidRDefault="000341C9" w:rsidP="00D64A88">
            <w:pPr>
              <w:contextualSpacing/>
              <w:jc w:val="center"/>
              <w:rPr>
                <w:szCs w:val="28"/>
              </w:rPr>
            </w:pPr>
            <w:r w:rsidRPr="006C55CF">
              <w:rPr>
                <w:szCs w:val="28"/>
              </w:rPr>
              <w:t>91</w:t>
            </w:r>
          </w:p>
        </w:tc>
        <w:tc>
          <w:tcPr>
            <w:tcW w:w="0" w:type="auto"/>
            <w:hideMark/>
          </w:tcPr>
          <w:p w14:paraId="3E080FB1" w14:textId="77777777" w:rsidR="000341C9" w:rsidRPr="006C55CF" w:rsidRDefault="000341C9" w:rsidP="00D64A88">
            <w:pPr>
              <w:contextualSpacing/>
              <w:jc w:val="center"/>
              <w:rPr>
                <w:szCs w:val="28"/>
              </w:rPr>
            </w:pPr>
            <w:r w:rsidRPr="006C55CF">
              <w:rPr>
                <w:szCs w:val="28"/>
              </w:rPr>
              <w:t>59</w:t>
            </w:r>
          </w:p>
        </w:tc>
      </w:tr>
      <w:tr w:rsidR="000341C9" w:rsidRPr="006C55CF" w14:paraId="4BC34249" w14:textId="77777777" w:rsidTr="00D64A88">
        <w:tc>
          <w:tcPr>
            <w:tcW w:w="0" w:type="auto"/>
            <w:hideMark/>
          </w:tcPr>
          <w:p w14:paraId="259FE4F0" w14:textId="77777777" w:rsidR="000341C9" w:rsidRPr="006C55CF" w:rsidRDefault="000341C9" w:rsidP="00624002">
            <w:pPr>
              <w:contextualSpacing/>
              <w:jc w:val="both"/>
              <w:rPr>
                <w:szCs w:val="28"/>
              </w:rPr>
            </w:pPr>
            <w:r w:rsidRPr="006C55CF">
              <w:rPr>
                <w:szCs w:val="28"/>
              </w:rPr>
              <w:t>Желание продолжить обучение с использованием методов</w:t>
            </w:r>
          </w:p>
        </w:tc>
        <w:tc>
          <w:tcPr>
            <w:tcW w:w="0" w:type="auto"/>
            <w:hideMark/>
          </w:tcPr>
          <w:p w14:paraId="021E9346" w14:textId="77777777" w:rsidR="000341C9" w:rsidRPr="006C55CF" w:rsidRDefault="000341C9" w:rsidP="00D64A88">
            <w:pPr>
              <w:contextualSpacing/>
              <w:jc w:val="center"/>
              <w:rPr>
                <w:szCs w:val="28"/>
              </w:rPr>
            </w:pPr>
            <w:r w:rsidRPr="006C55CF">
              <w:rPr>
                <w:szCs w:val="28"/>
              </w:rPr>
              <w:t>85</w:t>
            </w:r>
          </w:p>
        </w:tc>
        <w:tc>
          <w:tcPr>
            <w:tcW w:w="0" w:type="auto"/>
            <w:hideMark/>
          </w:tcPr>
          <w:p w14:paraId="6A048DDD" w14:textId="77777777" w:rsidR="000341C9" w:rsidRPr="006C55CF" w:rsidRDefault="000341C9" w:rsidP="00D64A88">
            <w:pPr>
              <w:contextualSpacing/>
              <w:jc w:val="center"/>
              <w:rPr>
                <w:szCs w:val="28"/>
              </w:rPr>
            </w:pPr>
            <w:r w:rsidRPr="006C55CF">
              <w:rPr>
                <w:szCs w:val="28"/>
              </w:rPr>
              <w:t>48</w:t>
            </w:r>
          </w:p>
        </w:tc>
      </w:tr>
    </w:tbl>
    <w:p w14:paraId="4C7E8EEB" w14:textId="77777777" w:rsidR="006C55CF" w:rsidRDefault="006C55CF" w:rsidP="00624002">
      <w:pPr>
        <w:contextualSpacing/>
        <w:jc w:val="both"/>
        <w:rPr>
          <w:bCs/>
          <w:sz w:val="28"/>
          <w:szCs w:val="28"/>
        </w:rPr>
      </w:pPr>
    </w:p>
    <w:p w14:paraId="1CD2C3B0" w14:textId="3DC68366" w:rsidR="000341C9" w:rsidRPr="006C55CF" w:rsidRDefault="000341C9" w:rsidP="00624002">
      <w:pPr>
        <w:contextualSpacing/>
        <w:jc w:val="both"/>
        <w:rPr>
          <w:bCs/>
          <w:sz w:val="28"/>
          <w:szCs w:val="28"/>
        </w:rPr>
      </w:pPr>
      <w:r w:rsidRPr="006C55CF">
        <w:rPr>
          <w:bCs/>
          <w:sz w:val="28"/>
          <w:szCs w:val="28"/>
        </w:rPr>
        <w:t xml:space="preserve">Таблица </w:t>
      </w:r>
      <w:r w:rsidR="006C55CF">
        <w:rPr>
          <w:bCs/>
          <w:sz w:val="28"/>
          <w:szCs w:val="28"/>
        </w:rPr>
        <w:t xml:space="preserve">24 – </w:t>
      </w:r>
      <w:r w:rsidRPr="006C55CF">
        <w:rPr>
          <w:bCs/>
          <w:sz w:val="28"/>
          <w:szCs w:val="28"/>
        </w:rPr>
        <w:t xml:space="preserve"> Влияние инновационных технологий на восприятие материала</w:t>
      </w:r>
    </w:p>
    <w:tbl>
      <w:tblPr>
        <w:tblStyle w:val="afd"/>
        <w:tblW w:w="0" w:type="auto"/>
        <w:tblLook w:val="04A0" w:firstRow="1" w:lastRow="0" w:firstColumn="1" w:lastColumn="0" w:noHBand="0" w:noVBand="1"/>
      </w:tblPr>
      <w:tblGrid>
        <w:gridCol w:w="4580"/>
        <w:gridCol w:w="3018"/>
        <w:gridCol w:w="2256"/>
      </w:tblGrid>
      <w:tr w:rsidR="000341C9" w:rsidRPr="006C55CF" w14:paraId="13400F90" w14:textId="77777777" w:rsidTr="00D64A88">
        <w:tc>
          <w:tcPr>
            <w:tcW w:w="0" w:type="auto"/>
            <w:hideMark/>
          </w:tcPr>
          <w:p w14:paraId="5CA9F042" w14:textId="77777777" w:rsidR="000341C9" w:rsidRPr="006C55CF" w:rsidRDefault="000341C9" w:rsidP="00624002">
            <w:pPr>
              <w:contextualSpacing/>
              <w:jc w:val="both"/>
              <w:rPr>
                <w:b/>
                <w:bCs/>
                <w:szCs w:val="28"/>
              </w:rPr>
            </w:pPr>
            <w:r w:rsidRPr="006C55CF">
              <w:rPr>
                <w:b/>
                <w:bCs/>
                <w:szCs w:val="28"/>
              </w:rPr>
              <w:t>Показатель</w:t>
            </w:r>
          </w:p>
        </w:tc>
        <w:tc>
          <w:tcPr>
            <w:tcW w:w="0" w:type="auto"/>
            <w:hideMark/>
          </w:tcPr>
          <w:p w14:paraId="7E72EC17" w14:textId="77777777" w:rsidR="000341C9" w:rsidRPr="006C55CF" w:rsidRDefault="000341C9" w:rsidP="00624002">
            <w:pPr>
              <w:contextualSpacing/>
              <w:jc w:val="both"/>
              <w:rPr>
                <w:b/>
                <w:bCs/>
                <w:szCs w:val="28"/>
              </w:rPr>
            </w:pPr>
            <w:r w:rsidRPr="006C55CF">
              <w:rPr>
                <w:b/>
                <w:bCs/>
                <w:szCs w:val="28"/>
              </w:rPr>
              <w:t>Экспериментальная группа (ЭГ) (%)</w:t>
            </w:r>
          </w:p>
        </w:tc>
        <w:tc>
          <w:tcPr>
            <w:tcW w:w="0" w:type="auto"/>
            <w:hideMark/>
          </w:tcPr>
          <w:p w14:paraId="19D81F93" w14:textId="77777777" w:rsidR="000341C9" w:rsidRPr="006C55CF" w:rsidRDefault="000341C9" w:rsidP="00624002">
            <w:pPr>
              <w:contextualSpacing/>
              <w:jc w:val="both"/>
              <w:rPr>
                <w:b/>
                <w:bCs/>
                <w:szCs w:val="28"/>
              </w:rPr>
            </w:pPr>
            <w:r w:rsidRPr="006C55CF">
              <w:rPr>
                <w:b/>
                <w:bCs/>
                <w:szCs w:val="28"/>
              </w:rPr>
              <w:t>Контрольная группа (КГ) (%)</w:t>
            </w:r>
          </w:p>
        </w:tc>
      </w:tr>
      <w:tr w:rsidR="000341C9" w:rsidRPr="006C55CF" w14:paraId="779EA578" w14:textId="77777777" w:rsidTr="00D64A88">
        <w:tc>
          <w:tcPr>
            <w:tcW w:w="0" w:type="auto"/>
            <w:hideMark/>
          </w:tcPr>
          <w:p w14:paraId="1BA1D3E4" w14:textId="77777777" w:rsidR="000341C9" w:rsidRPr="006C55CF" w:rsidRDefault="000341C9" w:rsidP="00624002">
            <w:pPr>
              <w:contextualSpacing/>
              <w:jc w:val="both"/>
              <w:rPr>
                <w:szCs w:val="28"/>
              </w:rPr>
            </w:pPr>
            <w:r w:rsidRPr="006C55CF">
              <w:rPr>
                <w:szCs w:val="28"/>
              </w:rPr>
              <w:t>Применение ментальных карт помогает в усвоении материала</w:t>
            </w:r>
          </w:p>
        </w:tc>
        <w:tc>
          <w:tcPr>
            <w:tcW w:w="0" w:type="auto"/>
            <w:hideMark/>
          </w:tcPr>
          <w:p w14:paraId="2A4A9DBB" w14:textId="77777777" w:rsidR="000341C9" w:rsidRPr="006C55CF" w:rsidRDefault="000341C9" w:rsidP="006C55CF">
            <w:pPr>
              <w:contextualSpacing/>
              <w:jc w:val="center"/>
              <w:rPr>
                <w:szCs w:val="28"/>
              </w:rPr>
            </w:pPr>
            <w:r w:rsidRPr="006C55CF">
              <w:rPr>
                <w:szCs w:val="28"/>
              </w:rPr>
              <w:t>92</w:t>
            </w:r>
          </w:p>
        </w:tc>
        <w:tc>
          <w:tcPr>
            <w:tcW w:w="0" w:type="auto"/>
            <w:hideMark/>
          </w:tcPr>
          <w:p w14:paraId="0B91E8DA" w14:textId="77777777" w:rsidR="000341C9" w:rsidRPr="006C55CF" w:rsidRDefault="000341C9" w:rsidP="006C55CF">
            <w:pPr>
              <w:contextualSpacing/>
              <w:jc w:val="center"/>
              <w:rPr>
                <w:szCs w:val="28"/>
              </w:rPr>
            </w:pPr>
            <w:r w:rsidRPr="006C55CF">
              <w:rPr>
                <w:szCs w:val="28"/>
              </w:rPr>
              <w:t>60</w:t>
            </w:r>
          </w:p>
        </w:tc>
      </w:tr>
      <w:tr w:rsidR="000341C9" w:rsidRPr="006C55CF" w14:paraId="5BE8F2FF" w14:textId="77777777" w:rsidTr="00D64A88">
        <w:tc>
          <w:tcPr>
            <w:tcW w:w="0" w:type="auto"/>
            <w:hideMark/>
          </w:tcPr>
          <w:p w14:paraId="1C3EE83A" w14:textId="77777777" w:rsidR="000341C9" w:rsidRPr="006C55CF" w:rsidRDefault="000341C9" w:rsidP="00624002">
            <w:pPr>
              <w:contextualSpacing/>
              <w:jc w:val="both"/>
              <w:rPr>
                <w:szCs w:val="28"/>
              </w:rPr>
            </w:pPr>
            <w:r w:rsidRPr="006C55CF">
              <w:rPr>
                <w:szCs w:val="28"/>
              </w:rPr>
              <w:t xml:space="preserve">Использование платформы </w:t>
            </w:r>
            <w:proofErr w:type="spellStart"/>
            <w:r w:rsidRPr="006C55CF">
              <w:rPr>
                <w:szCs w:val="28"/>
              </w:rPr>
              <w:t>Trello</w:t>
            </w:r>
            <w:proofErr w:type="spellEnd"/>
            <w:r w:rsidRPr="006C55CF">
              <w:rPr>
                <w:szCs w:val="28"/>
              </w:rPr>
              <w:t xml:space="preserve"> способствует улучшению организации учебного процесса</w:t>
            </w:r>
          </w:p>
        </w:tc>
        <w:tc>
          <w:tcPr>
            <w:tcW w:w="0" w:type="auto"/>
            <w:hideMark/>
          </w:tcPr>
          <w:p w14:paraId="345FC7D2" w14:textId="77777777" w:rsidR="000341C9" w:rsidRPr="006C55CF" w:rsidRDefault="000341C9" w:rsidP="006C55CF">
            <w:pPr>
              <w:contextualSpacing/>
              <w:jc w:val="center"/>
              <w:rPr>
                <w:szCs w:val="28"/>
              </w:rPr>
            </w:pPr>
            <w:r w:rsidRPr="006C55CF">
              <w:rPr>
                <w:szCs w:val="28"/>
              </w:rPr>
              <w:t>90</w:t>
            </w:r>
          </w:p>
        </w:tc>
        <w:tc>
          <w:tcPr>
            <w:tcW w:w="0" w:type="auto"/>
            <w:hideMark/>
          </w:tcPr>
          <w:p w14:paraId="59819975" w14:textId="77777777" w:rsidR="000341C9" w:rsidRPr="006C55CF" w:rsidRDefault="000341C9" w:rsidP="006C55CF">
            <w:pPr>
              <w:contextualSpacing/>
              <w:jc w:val="center"/>
              <w:rPr>
                <w:szCs w:val="28"/>
              </w:rPr>
            </w:pPr>
            <w:r w:rsidRPr="006C55CF">
              <w:rPr>
                <w:szCs w:val="28"/>
              </w:rPr>
              <w:t>55</w:t>
            </w:r>
          </w:p>
        </w:tc>
      </w:tr>
      <w:tr w:rsidR="000341C9" w:rsidRPr="006C55CF" w14:paraId="3B99DA24" w14:textId="77777777" w:rsidTr="00D64A88">
        <w:tc>
          <w:tcPr>
            <w:tcW w:w="0" w:type="auto"/>
            <w:hideMark/>
          </w:tcPr>
          <w:p w14:paraId="12BF0425" w14:textId="77777777" w:rsidR="000341C9" w:rsidRPr="006C55CF" w:rsidRDefault="000341C9" w:rsidP="00624002">
            <w:pPr>
              <w:contextualSpacing/>
              <w:jc w:val="both"/>
              <w:rPr>
                <w:szCs w:val="28"/>
              </w:rPr>
            </w:pPr>
            <w:r w:rsidRPr="006C55CF">
              <w:rPr>
                <w:szCs w:val="28"/>
              </w:rPr>
              <w:t>Визуальные инструменты (диаграммы, таблицы) способствуют лучшему запоминанию информации</w:t>
            </w:r>
          </w:p>
        </w:tc>
        <w:tc>
          <w:tcPr>
            <w:tcW w:w="0" w:type="auto"/>
            <w:hideMark/>
          </w:tcPr>
          <w:p w14:paraId="450EBB4F" w14:textId="77777777" w:rsidR="000341C9" w:rsidRPr="006C55CF" w:rsidRDefault="000341C9" w:rsidP="006C55CF">
            <w:pPr>
              <w:contextualSpacing/>
              <w:jc w:val="center"/>
              <w:rPr>
                <w:szCs w:val="28"/>
              </w:rPr>
            </w:pPr>
            <w:r w:rsidRPr="006C55CF">
              <w:rPr>
                <w:szCs w:val="28"/>
              </w:rPr>
              <w:t>88</w:t>
            </w:r>
          </w:p>
        </w:tc>
        <w:tc>
          <w:tcPr>
            <w:tcW w:w="0" w:type="auto"/>
            <w:hideMark/>
          </w:tcPr>
          <w:p w14:paraId="6134A48F" w14:textId="77777777" w:rsidR="000341C9" w:rsidRPr="006C55CF" w:rsidRDefault="000341C9" w:rsidP="006C55CF">
            <w:pPr>
              <w:contextualSpacing/>
              <w:jc w:val="center"/>
              <w:rPr>
                <w:szCs w:val="28"/>
              </w:rPr>
            </w:pPr>
            <w:r w:rsidRPr="006C55CF">
              <w:rPr>
                <w:szCs w:val="28"/>
              </w:rPr>
              <w:t>62</w:t>
            </w:r>
          </w:p>
        </w:tc>
      </w:tr>
    </w:tbl>
    <w:p w14:paraId="449A5857" w14:textId="77777777" w:rsidR="006C55CF" w:rsidRDefault="006C55CF" w:rsidP="00624002">
      <w:pPr>
        <w:contextualSpacing/>
        <w:jc w:val="both"/>
        <w:rPr>
          <w:bCs/>
          <w:sz w:val="28"/>
          <w:szCs w:val="28"/>
        </w:rPr>
      </w:pPr>
    </w:p>
    <w:p w14:paraId="1776CF31" w14:textId="77777777" w:rsidR="00134C38" w:rsidRDefault="00134C38" w:rsidP="00624002">
      <w:pPr>
        <w:contextualSpacing/>
        <w:jc w:val="both"/>
        <w:rPr>
          <w:bCs/>
          <w:sz w:val="28"/>
          <w:szCs w:val="28"/>
        </w:rPr>
      </w:pPr>
    </w:p>
    <w:p w14:paraId="43F747B8" w14:textId="77777777" w:rsidR="00134C38" w:rsidRDefault="00134C38" w:rsidP="00624002">
      <w:pPr>
        <w:contextualSpacing/>
        <w:jc w:val="both"/>
        <w:rPr>
          <w:bCs/>
          <w:sz w:val="28"/>
          <w:szCs w:val="28"/>
        </w:rPr>
      </w:pPr>
    </w:p>
    <w:p w14:paraId="185268E7" w14:textId="66F8916A" w:rsidR="000341C9" w:rsidRPr="006C55CF" w:rsidRDefault="006C55CF" w:rsidP="00624002">
      <w:pPr>
        <w:contextualSpacing/>
        <w:jc w:val="both"/>
        <w:rPr>
          <w:bCs/>
          <w:sz w:val="28"/>
          <w:szCs w:val="28"/>
        </w:rPr>
      </w:pPr>
      <w:r>
        <w:rPr>
          <w:bCs/>
          <w:sz w:val="28"/>
          <w:szCs w:val="28"/>
        </w:rPr>
        <w:lastRenderedPageBreak/>
        <w:t xml:space="preserve">Таблица 25 – </w:t>
      </w:r>
      <w:r w:rsidR="000341C9" w:rsidRPr="006C55CF">
        <w:rPr>
          <w:bCs/>
          <w:sz w:val="28"/>
          <w:szCs w:val="28"/>
        </w:rPr>
        <w:t xml:space="preserve"> Сравнение восприятия результатов учебы до и после</w:t>
      </w:r>
    </w:p>
    <w:tbl>
      <w:tblPr>
        <w:tblStyle w:val="afd"/>
        <w:tblW w:w="0" w:type="auto"/>
        <w:tblLook w:val="04A0" w:firstRow="1" w:lastRow="0" w:firstColumn="1" w:lastColumn="0" w:noHBand="0" w:noVBand="1"/>
      </w:tblPr>
      <w:tblGrid>
        <w:gridCol w:w="4928"/>
        <w:gridCol w:w="2146"/>
        <w:gridCol w:w="2780"/>
      </w:tblGrid>
      <w:tr w:rsidR="000341C9" w:rsidRPr="006C55CF" w14:paraId="7CB70711" w14:textId="77777777" w:rsidTr="006C55CF">
        <w:tc>
          <w:tcPr>
            <w:tcW w:w="4928" w:type="dxa"/>
            <w:hideMark/>
          </w:tcPr>
          <w:p w14:paraId="2C8F26E2" w14:textId="77777777" w:rsidR="000341C9" w:rsidRPr="006C55CF" w:rsidRDefault="000341C9" w:rsidP="00624002">
            <w:pPr>
              <w:contextualSpacing/>
              <w:jc w:val="both"/>
              <w:rPr>
                <w:b/>
                <w:bCs/>
              </w:rPr>
            </w:pPr>
            <w:r w:rsidRPr="006C55CF">
              <w:rPr>
                <w:b/>
                <w:bCs/>
              </w:rPr>
              <w:t>Показатель</w:t>
            </w:r>
          </w:p>
        </w:tc>
        <w:tc>
          <w:tcPr>
            <w:tcW w:w="2146" w:type="dxa"/>
            <w:hideMark/>
          </w:tcPr>
          <w:p w14:paraId="0AD37217" w14:textId="77777777" w:rsidR="000341C9" w:rsidRPr="006C55CF" w:rsidRDefault="000341C9" w:rsidP="00624002">
            <w:pPr>
              <w:contextualSpacing/>
              <w:jc w:val="both"/>
              <w:rPr>
                <w:b/>
                <w:bCs/>
              </w:rPr>
            </w:pPr>
            <w:r w:rsidRPr="006C55CF">
              <w:rPr>
                <w:b/>
                <w:bCs/>
              </w:rPr>
              <w:t>До эксперимента (%)</w:t>
            </w:r>
          </w:p>
        </w:tc>
        <w:tc>
          <w:tcPr>
            <w:tcW w:w="0" w:type="auto"/>
            <w:hideMark/>
          </w:tcPr>
          <w:p w14:paraId="6CCC827E" w14:textId="77777777" w:rsidR="000341C9" w:rsidRPr="006C55CF" w:rsidRDefault="000341C9" w:rsidP="00624002">
            <w:pPr>
              <w:contextualSpacing/>
              <w:jc w:val="both"/>
              <w:rPr>
                <w:b/>
                <w:bCs/>
              </w:rPr>
            </w:pPr>
            <w:r w:rsidRPr="006C55CF">
              <w:rPr>
                <w:b/>
                <w:bCs/>
              </w:rPr>
              <w:t>После эксперимента (%)</w:t>
            </w:r>
          </w:p>
        </w:tc>
      </w:tr>
      <w:tr w:rsidR="000341C9" w:rsidRPr="006C55CF" w14:paraId="3F4F6DBE" w14:textId="77777777" w:rsidTr="006C55CF">
        <w:tc>
          <w:tcPr>
            <w:tcW w:w="4928" w:type="dxa"/>
            <w:hideMark/>
          </w:tcPr>
          <w:p w14:paraId="14971B94" w14:textId="77777777" w:rsidR="000341C9" w:rsidRPr="006C55CF" w:rsidRDefault="000341C9" w:rsidP="00624002">
            <w:pPr>
              <w:contextualSpacing/>
              <w:jc w:val="both"/>
            </w:pPr>
            <w:r w:rsidRPr="006C55CF">
              <w:t>Оценка восприятия учебных материалов (ЭГ)</w:t>
            </w:r>
          </w:p>
        </w:tc>
        <w:tc>
          <w:tcPr>
            <w:tcW w:w="2146" w:type="dxa"/>
            <w:hideMark/>
          </w:tcPr>
          <w:p w14:paraId="0409AEBF" w14:textId="77777777" w:rsidR="000341C9" w:rsidRPr="006C55CF" w:rsidRDefault="000341C9" w:rsidP="006C55CF">
            <w:pPr>
              <w:contextualSpacing/>
              <w:jc w:val="center"/>
            </w:pPr>
            <w:r w:rsidRPr="006C55CF">
              <w:t>72</w:t>
            </w:r>
          </w:p>
        </w:tc>
        <w:tc>
          <w:tcPr>
            <w:tcW w:w="0" w:type="auto"/>
            <w:hideMark/>
          </w:tcPr>
          <w:p w14:paraId="02818EC9" w14:textId="77777777" w:rsidR="000341C9" w:rsidRPr="006C55CF" w:rsidRDefault="000341C9" w:rsidP="006C55CF">
            <w:pPr>
              <w:contextualSpacing/>
              <w:jc w:val="center"/>
            </w:pPr>
            <w:r w:rsidRPr="006C55CF">
              <w:t>90</w:t>
            </w:r>
          </w:p>
        </w:tc>
      </w:tr>
      <w:tr w:rsidR="000341C9" w:rsidRPr="006C55CF" w14:paraId="08FF97A6" w14:textId="77777777" w:rsidTr="006C55CF">
        <w:tc>
          <w:tcPr>
            <w:tcW w:w="4928" w:type="dxa"/>
            <w:hideMark/>
          </w:tcPr>
          <w:p w14:paraId="6531D8C2" w14:textId="77777777" w:rsidR="000341C9" w:rsidRPr="006C55CF" w:rsidRDefault="000341C9" w:rsidP="00624002">
            <w:pPr>
              <w:contextualSpacing/>
              <w:jc w:val="both"/>
            </w:pPr>
            <w:r w:rsidRPr="006C55CF">
              <w:t>Оценка восприятия учебных материалов (КГ)</w:t>
            </w:r>
          </w:p>
        </w:tc>
        <w:tc>
          <w:tcPr>
            <w:tcW w:w="2146" w:type="dxa"/>
            <w:hideMark/>
          </w:tcPr>
          <w:p w14:paraId="445566F0" w14:textId="77777777" w:rsidR="000341C9" w:rsidRPr="006C55CF" w:rsidRDefault="000341C9" w:rsidP="006C55CF">
            <w:pPr>
              <w:contextualSpacing/>
              <w:jc w:val="center"/>
            </w:pPr>
            <w:r w:rsidRPr="006C55CF">
              <w:t>68</w:t>
            </w:r>
          </w:p>
        </w:tc>
        <w:tc>
          <w:tcPr>
            <w:tcW w:w="0" w:type="auto"/>
            <w:hideMark/>
          </w:tcPr>
          <w:p w14:paraId="1B5AE493" w14:textId="77777777" w:rsidR="000341C9" w:rsidRPr="006C55CF" w:rsidRDefault="000341C9" w:rsidP="006C55CF">
            <w:pPr>
              <w:contextualSpacing/>
              <w:jc w:val="center"/>
            </w:pPr>
            <w:r w:rsidRPr="006C55CF">
              <w:t>75</w:t>
            </w:r>
          </w:p>
        </w:tc>
      </w:tr>
      <w:tr w:rsidR="000341C9" w:rsidRPr="006C55CF" w14:paraId="3796E9A3" w14:textId="77777777" w:rsidTr="006C55CF">
        <w:tc>
          <w:tcPr>
            <w:tcW w:w="4928" w:type="dxa"/>
            <w:hideMark/>
          </w:tcPr>
          <w:p w14:paraId="50697047" w14:textId="77777777" w:rsidR="000341C9" w:rsidRPr="006C55CF" w:rsidRDefault="000341C9" w:rsidP="00624002">
            <w:pPr>
              <w:contextualSpacing/>
              <w:jc w:val="both"/>
            </w:pPr>
            <w:r w:rsidRPr="006C55CF">
              <w:t>Удовлетворенность методами обучения (ЭГ)</w:t>
            </w:r>
          </w:p>
        </w:tc>
        <w:tc>
          <w:tcPr>
            <w:tcW w:w="2146" w:type="dxa"/>
            <w:hideMark/>
          </w:tcPr>
          <w:p w14:paraId="78053DBD" w14:textId="77777777" w:rsidR="000341C9" w:rsidRPr="006C55CF" w:rsidRDefault="000341C9" w:rsidP="006C55CF">
            <w:pPr>
              <w:contextualSpacing/>
              <w:jc w:val="center"/>
            </w:pPr>
            <w:r w:rsidRPr="006C55CF">
              <w:t>74</w:t>
            </w:r>
          </w:p>
        </w:tc>
        <w:tc>
          <w:tcPr>
            <w:tcW w:w="0" w:type="auto"/>
            <w:hideMark/>
          </w:tcPr>
          <w:p w14:paraId="7C1E75B7" w14:textId="77777777" w:rsidR="000341C9" w:rsidRPr="006C55CF" w:rsidRDefault="000341C9" w:rsidP="006C55CF">
            <w:pPr>
              <w:contextualSpacing/>
              <w:jc w:val="center"/>
            </w:pPr>
            <w:r w:rsidRPr="006C55CF">
              <w:t>88</w:t>
            </w:r>
          </w:p>
        </w:tc>
      </w:tr>
      <w:tr w:rsidR="000341C9" w:rsidRPr="006C55CF" w14:paraId="4EECA5D8" w14:textId="77777777" w:rsidTr="006C55CF">
        <w:tc>
          <w:tcPr>
            <w:tcW w:w="4928" w:type="dxa"/>
            <w:hideMark/>
          </w:tcPr>
          <w:p w14:paraId="338DEB4E" w14:textId="77777777" w:rsidR="000341C9" w:rsidRPr="006C55CF" w:rsidRDefault="000341C9" w:rsidP="00624002">
            <w:pPr>
              <w:contextualSpacing/>
              <w:jc w:val="both"/>
            </w:pPr>
            <w:r w:rsidRPr="006C55CF">
              <w:t>Удовлетворенность методами обучения (КГ)</w:t>
            </w:r>
          </w:p>
        </w:tc>
        <w:tc>
          <w:tcPr>
            <w:tcW w:w="2146" w:type="dxa"/>
            <w:hideMark/>
          </w:tcPr>
          <w:p w14:paraId="6688E80D" w14:textId="77777777" w:rsidR="000341C9" w:rsidRPr="006C55CF" w:rsidRDefault="000341C9" w:rsidP="006C55CF">
            <w:pPr>
              <w:contextualSpacing/>
              <w:jc w:val="center"/>
            </w:pPr>
            <w:r w:rsidRPr="006C55CF">
              <w:t>60</w:t>
            </w:r>
          </w:p>
        </w:tc>
        <w:tc>
          <w:tcPr>
            <w:tcW w:w="0" w:type="auto"/>
            <w:hideMark/>
          </w:tcPr>
          <w:p w14:paraId="2D3B16F6" w14:textId="77777777" w:rsidR="000341C9" w:rsidRPr="006C55CF" w:rsidRDefault="000341C9" w:rsidP="006C55CF">
            <w:pPr>
              <w:contextualSpacing/>
              <w:jc w:val="center"/>
            </w:pPr>
            <w:r w:rsidRPr="006C55CF">
              <w:t>70</w:t>
            </w:r>
          </w:p>
        </w:tc>
      </w:tr>
    </w:tbl>
    <w:p w14:paraId="703BE57B" w14:textId="77777777" w:rsidR="006C55CF" w:rsidRDefault="006C55CF" w:rsidP="00624002">
      <w:pPr>
        <w:contextualSpacing/>
        <w:jc w:val="both"/>
        <w:rPr>
          <w:bCs/>
          <w:sz w:val="28"/>
          <w:szCs w:val="28"/>
        </w:rPr>
      </w:pPr>
    </w:p>
    <w:p w14:paraId="67A33E6F" w14:textId="457D8CCC" w:rsidR="000341C9" w:rsidRPr="006C55CF" w:rsidRDefault="006C55CF" w:rsidP="006C55CF">
      <w:pPr>
        <w:ind w:left="-142"/>
        <w:contextualSpacing/>
        <w:jc w:val="both"/>
        <w:rPr>
          <w:bCs/>
          <w:sz w:val="28"/>
          <w:szCs w:val="28"/>
        </w:rPr>
      </w:pPr>
      <w:r w:rsidRPr="006C55CF">
        <w:rPr>
          <w:bCs/>
          <w:sz w:val="28"/>
          <w:szCs w:val="28"/>
        </w:rPr>
        <w:t>Таблица 26 –</w:t>
      </w:r>
      <w:r w:rsidR="000341C9" w:rsidRPr="006C55CF">
        <w:rPr>
          <w:bCs/>
          <w:sz w:val="28"/>
          <w:szCs w:val="28"/>
        </w:rPr>
        <w:t xml:space="preserve"> Средний балл по итогам анкетирования на 4 курса</w:t>
      </w:r>
    </w:p>
    <w:tbl>
      <w:tblPr>
        <w:tblStyle w:val="afd"/>
        <w:tblW w:w="0" w:type="auto"/>
        <w:tblLook w:val="04A0" w:firstRow="1" w:lastRow="0" w:firstColumn="1" w:lastColumn="0" w:noHBand="0" w:noVBand="1"/>
      </w:tblPr>
      <w:tblGrid>
        <w:gridCol w:w="870"/>
        <w:gridCol w:w="3791"/>
        <w:gridCol w:w="3035"/>
      </w:tblGrid>
      <w:tr w:rsidR="000341C9" w:rsidRPr="006C55CF" w14:paraId="68B7EF1F" w14:textId="77777777" w:rsidTr="00D64A88">
        <w:tc>
          <w:tcPr>
            <w:tcW w:w="0" w:type="auto"/>
            <w:hideMark/>
          </w:tcPr>
          <w:p w14:paraId="7C9F28E6" w14:textId="77777777" w:rsidR="000341C9" w:rsidRPr="006C55CF" w:rsidRDefault="000341C9" w:rsidP="00624002">
            <w:pPr>
              <w:contextualSpacing/>
              <w:jc w:val="both"/>
              <w:rPr>
                <w:b/>
                <w:bCs/>
              </w:rPr>
            </w:pPr>
            <w:r w:rsidRPr="006C55CF">
              <w:rPr>
                <w:b/>
                <w:bCs/>
              </w:rPr>
              <w:t>Курс</w:t>
            </w:r>
          </w:p>
        </w:tc>
        <w:tc>
          <w:tcPr>
            <w:tcW w:w="0" w:type="auto"/>
            <w:hideMark/>
          </w:tcPr>
          <w:p w14:paraId="00F0F413" w14:textId="77777777" w:rsidR="000341C9" w:rsidRPr="006C55CF" w:rsidRDefault="000341C9" w:rsidP="00624002">
            <w:pPr>
              <w:contextualSpacing/>
              <w:jc w:val="both"/>
              <w:rPr>
                <w:b/>
                <w:bCs/>
              </w:rPr>
            </w:pPr>
            <w:r w:rsidRPr="006C55CF">
              <w:rPr>
                <w:b/>
                <w:bCs/>
              </w:rPr>
              <w:t>Экспериментальная группа (ЭГ)</w:t>
            </w:r>
          </w:p>
        </w:tc>
        <w:tc>
          <w:tcPr>
            <w:tcW w:w="0" w:type="auto"/>
            <w:hideMark/>
          </w:tcPr>
          <w:p w14:paraId="36D01B66" w14:textId="77777777" w:rsidR="000341C9" w:rsidRPr="006C55CF" w:rsidRDefault="000341C9" w:rsidP="00624002">
            <w:pPr>
              <w:contextualSpacing/>
              <w:jc w:val="both"/>
              <w:rPr>
                <w:b/>
                <w:bCs/>
              </w:rPr>
            </w:pPr>
            <w:r w:rsidRPr="006C55CF">
              <w:rPr>
                <w:b/>
                <w:bCs/>
              </w:rPr>
              <w:t>Контрольная группа (КГ)</w:t>
            </w:r>
          </w:p>
        </w:tc>
      </w:tr>
      <w:tr w:rsidR="000341C9" w:rsidRPr="006C55CF" w14:paraId="4B539BE5" w14:textId="77777777" w:rsidTr="00D64A88">
        <w:tc>
          <w:tcPr>
            <w:tcW w:w="0" w:type="auto"/>
            <w:hideMark/>
          </w:tcPr>
          <w:p w14:paraId="735D601C" w14:textId="77777777" w:rsidR="000341C9" w:rsidRPr="006C55CF" w:rsidRDefault="000341C9" w:rsidP="00624002">
            <w:pPr>
              <w:contextualSpacing/>
              <w:jc w:val="both"/>
            </w:pPr>
            <w:r w:rsidRPr="006C55CF">
              <w:t>1 курс</w:t>
            </w:r>
          </w:p>
        </w:tc>
        <w:tc>
          <w:tcPr>
            <w:tcW w:w="0" w:type="auto"/>
            <w:hideMark/>
          </w:tcPr>
          <w:p w14:paraId="603D08EE" w14:textId="77777777" w:rsidR="000341C9" w:rsidRPr="006C55CF" w:rsidRDefault="000341C9" w:rsidP="006C55CF">
            <w:pPr>
              <w:contextualSpacing/>
              <w:jc w:val="center"/>
            </w:pPr>
            <w:r w:rsidRPr="006C55CF">
              <w:t>4.2</w:t>
            </w:r>
          </w:p>
        </w:tc>
        <w:tc>
          <w:tcPr>
            <w:tcW w:w="0" w:type="auto"/>
            <w:hideMark/>
          </w:tcPr>
          <w:p w14:paraId="208C8EEB" w14:textId="77777777" w:rsidR="000341C9" w:rsidRPr="006C55CF" w:rsidRDefault="000341C9" w:rsidP="006C55CF">
            <w:pPr>
              <w:contextualSpacing/>
              <w:jc w:val="center"/>
            </w:pPr>
            <w:r w:rsidRPr="006C55CF">
              <w:t>3.5</w:t>
            </w:r>
          </w:p>
        </w:tc>
      </w:tr>
      <w:tr w:rsidR="000341C9" w:rsidRPr="006C55CF" w14:paraId="70C78310" w14:textId="77777777" w:rsidTr="00D64A88">
        <w:tc>
          <w:tcPr>
            <w:tcW w:w="0" w:type="auto"/>
            <w:hideMark/>
          </w:tcPr>
          <w:p w14:paraId="619087D1" w14:textId="77777777" w:rsidR="000341C9" w:rsidRPr="006C55CF" w:rsidRDefault="000341C9" w:rsidP="00624002">
            <w:pPr>
              <w:contextualSpacing/>
              <w:jc w:val="both"/>
            </w:pPr>
            <w:r w:rsidRPr="006C55CF">
              <w:t>3 курс</w:t>
            </w:r>
          </w:p>
        </w:tc>
        <w:tc>
          <w:tcPr>
            <w:tcW w:w="0" w:type="auto"/>
            <w:hideMark/>
          </w:tcPr>
          <w:p w14:paraId="00B73EC9" w14:textId="77777777" w:rsidR="000341C9" w:rsidRPr="006C55CF" w:rsidRDefault="000341C9" w:rsidP="006C55CF">
            <w:pPr>
              <w:contextualSpacing/>
              <w:jc w:val="center"/>
            </w:pPr>
            <w:r w:rsidRPr="006C55CF">
              <w:t>4.4</w:t>
            </w:r>
          </w:p>
        </w:tc>
        <w:tc>
          <w:tcPr>
            <w:tcW w:w="0" w:type="auto"/>
            <w:hideMark/>
          </w:tcPr>
          <w:p w14:paraId="10F0610A" w14:textId="77777777" w:rsidR="000341C9" w:rsidRPr="006C55CF" w:rsidRDefault="000341C9" w:rsidP="006C55CF">
            <w:pPr>
              <w:contextualSpacing/>
              <w:jc w:val="center"/>
            </w:pPr>
            <w:r w:rsidRPr="006C55CF">
              <w:t>3.8</w:t>
            </w:r>
          </w:p>
        </w:tc>
      </w:tr>
      <w:tr w:rsidR="000341C9" w:rsidRPr="006C55CF" w14:paraId="0F62A7E1" w14:textId="77777777" w:rsidTr="00D64A88">
        <w:tc>
          <w:tcPr>
            <w:tcW w:w="0" w:type="auto"/>
            <w:hideMark/>
          </w:tcPr>
          <w:p w14:paraId="30FBFEA1" w14:textId="77777777" w:rsidR="000341C9" w:rsidRPr="006C55CF" w:rsidRDefault="000341C9" w:rsidP="00624002">
            <w:pPr>
              <w:contextualSpacing/>
              <w:jc w:val="both"/>
            </w:pPr>
            <w:r w:rsidRPr="006C55CF">
              <w:t>4 курс</w:t>
            </w:r>
          </w:p>
        </w:tc>
        <w:tc>
          <w:tcPr>
            <w:tcW w:w="0" w:type="auto"/>
            <w:hideMark/>
          </w:tcPr>
          <w:p w14:paraId="4E642175" w14:textId="77777777" w:rsidR="000341C9" w:rsidRPr="006C55CF" w:rsidRDefault="000341C9" w:rsidP="006C55CF">
            <w:pPr>
              <w:contextualSpacing/>
              <w:jc w:val="center"/>
            </w:pPr>
            <w:r w:rsidRPr="006C55CF">
              <w:t>4.5</w:t>
            </w:r>
          </w:p>
        </w:tc>
        <w:tc>
          <w:tcPr>
            <w:tcW w:w="0" w:type="auto"/>
            <w:hideMark/>
          </w:tcPr>
          <w:p w14:paraId="72645D78" w14:textId="77777777" w:rsidR="000341C9" w:rsidRPr="006C55CF" w:rsidRDefault="000341C9" w:rsidP="006C55CF">
            <w:pPr>
              <w:contextualSpacing/>
              <w:jc w:val="center"/>
            </w:pPr>
            <w:r w:rsidRPr="006C55CF">
              <w:t>3.7</w:t>
            </w:r>
          </w:p>
        </w:tc>
      </w:tr>
      <w:tr w:rsidR="000341C9" w:rsidRPr="006C55CF" w14:paraId="116CA105" w14:textId="77777777" w:rsidTr="00D64A88">
        <w:tc>
          <w:tcPr>
            <w:tcW w:w="0" w:type="auto"/>
            <w:hideMark/>
          </w:tcPr>
          <w:p w14:paraId="56CF09C6" w14:textId="77777777" w:rsidR="000341C9" w:rsidRPr="006C55CF" w:rsidRDefault="000341C9" w:rsidP="00624002">
            <w:pPr>
              <w:contextualSpacing/>
              <w:jc w:val="both"/>
            </w:pPr>
            <w:r w:rsidRPr="006C55CF">
              <w:rPr>
                <w:b/>
                <w:bCs/>
              </w:rPr>
              <w:t>Итого</w:t>
            </w:r>
          </w:p>
        </w:tc>
        <w:tc>
          <w:tcPr>
            <w:tcW w:w="0" w:type="auto"/>
            <w:hideMark/>
          </w:tcPr>
          <w:p w14:paraId="5FB6E31E" w14:textId="77777777" w:rsidR="000341C9" w:rsidRPr="006C55CF" w:rsidRDefault="000341C9" w:rsidP="006C55CF">
            <w:pPr>
              <w:contextualSpacing/>
              <w:jc w:val="center"/>
            </w:pPr>
            <w:r w:rsidRPr="006C55CF">
              <w:rPr>
                <w:b/>
                <w:bCs/>
              </w:rPr>
              <w:t>4.37</w:t>
            </w:r>
          </w:p>
        </w:tc>
        <w:tc>
          <w:tcPr>
            <w:tcW w:w="0" w:type="auto"/>
            <w:hideMark/>
          </w:tcPr>
          <w:p w14:paraId="0633EF36" w14:textId="77777777" w:rsidR="000341C9" w:rsidRPr="006C55CF" w:rsidRDefault="000341C9" w:rsidP="006C55CF">
            <w:pPr>
              <w:contextualSpacing/>
              <w:jc w:val="center"/>
            </w:pPr>
            <w:r w:rsidRPr="006C55CF">
              <w:rPr>
                <w:b/>
                <w:bCs/>
              </w:rPr>
              <w:t>3.67</w:t>
            </w:r>
          </w:p>
        </w:tc>
      </w:tr>
    </w:tbl>
    <w:p w14:paraId="668791B9" w14:textId="77777777" w:rsidR="006C55CF" w:rsidRDefault="006C55CF" w:rsidP="00624002">
      <w:pPr>
        <w:contextualSpacing/>
        <w:jc w:val="both"/>
        <w:rPr>
          <w:bCs/>
          <w:sz w:val="28"/>
          <w:szCs w:val="28"/>
        </w:rPr>
      </w:pPr>
    </w:p>
    <w:p w14:paraId="0F69EB5A" w14:textId="6AA3D04F" w:rsidR="000341C9" w:rsidRPr="006C55CF" w:rsidRDefault="006C55CF" w:rsidP="006C1E9A">
      <w:pPr>
        <w:ind w:left="-142"/>
        <w:contextualSpacing/>
        <w:jc w:val="both"/>
        <w:rPr>
          <w:bCs/>
          <w:sz w:val="28"/>
          <w:szCs w:val="28"/>
        </w:rPr>
      </w:pPr>
      <w:r w:rsidRPr="006C55CF">
        <w:rPr>
          <w:bCs/>
          <w:sz w:val="28"/>
          <w:szCs w:val="28"/>
        </w:rPr>
        <w:t xml:space="preserve">Таблица 27 – </w:t>
      </w:r>
      <w:r w:rsidR="000341C9" w:rsidRPr="006C55CF">
        <w:rPr>
          <w:bCs/>
          <w:sz w:val="28"/>
          <w:szCs w:val="28"/>
        </w:rPr>
        <w:t>Анализ качества работ в рамках эксперимента</w:t>
      </w:r>
    </w:p>
    <w:tbl>
      <w:tblPr>
        <w:tblStyle w:val="afd"/>
        <w:tblW w:w="0" w:type="auto"/>
        <w:tblLook w:val="04A0" w:firstRow="1" w:lastRow="0" w:firstColumn="1" w:lastColumn="0" w:noHBand="0" w:noVBand="1"/>
      </w:tblPr>
      <w:tblGrid>
        <w:gridCol w:w="870"/>
        <w:gridCol w:w="3791"/>
        <w:gridCol w:w="3035"/>
      </w:tblGrid>
      <w:tr w:rsidR="000341C9" w:rsidRPr="006C55CF" w14:paraId="56EB0285" w14:textId="77777777" w:rsidTr="00D64A88">
        <w:tc>
          <w:tcPr>
            <w:tcW w:w="0" w:type="auto"/>
            <w:hideMark/>
          </w:tcPr>
          <w:p w14:paraId="6D768773" w14:textId="77777777" w:rsidR="000341C9" w:rsidRPr="006C55CF" w:rsidRDefault="000341C9" w:rsidP="00624002">
            <w:pPr>
              <w:contextualSpacing/>
              <w:jc w:val="both"/>
              <w:rPr>
                <w:b/>
                <w:bCs/>
              </w:rPr>
            </w:pPr>
            <w:r w:rsidRPr="006C55CF">
              <w:rPr>
                <w:b/>
                <w:bCs/>
              </w:rPr>
              <w:t>Курс</w:t>
            </w:r>
          </w:p>
        </w:tc>
        <w:tc>
          <w:tcPr>
            <w:tcW w:w="0" w:type="auto"/>
            <w:hideMark/>
          </w:tcPr>
          <w:p w14:paraId="773749F9" w14:textId="77777777" w:rsidR="000341C9" w:rsidRPr="006C55CF" w:rsidRDefault="000341C9" w:rsidP="00624002">
            <w:pPr>
              <w:contextualSpacing/>
              <w:jc w:val="both"/>
              <w:rPr>
                <w:b/>
                <w:bCs/>
              </w:rPr>
            </w:pPr>
            <w:r w:rsidRPr="006C55CF">
              <w:rPr>
                <w:b/>
                <w:bCs/>
              </w:rPr>
              <w:t>Экспериментальная группа (ЭГ)</w:t>
            </w:r>
          </w:p>
        </w:tc>
        <w:tc>
          <w:tcPr>
            <w:tcW w:w="0" w:type="auto"/>
            <w:hideMark/>
          </w:tcPr>
          <w:p w14:paraId="1F1DD7C2" w14:textId="77777777" w:rsidR="000341C9" w:rsidRPr="006C55CF" w:rsidRDefault="000341C9" w:rsidP="00624002">
            <w:pPr>
              <w:contextualSpacing/>
              <w:jc w:val="both"/>
              <w:rPr>
                <w:b/>
                <w:bCs/>
              </w:rPr>
            </w:pPr>
            <w:r w:rsidRPr="006C55CF">
              <w:rPr>
                <w:b/>
                <w:bCs/>
              </w:rPr>
              <w:t>Контрольная группа (КГ)</w:t>
            </w:r>
          </w:p>
        </w:tc>
      </w:tr>
      <w:tr w:rsidR="000341C9" w:rsidRPr="006C55CF" w14:paraId="28910736" w14:textId="77777777" w:rsidTr="00D64A88">
        <w:tc>
          <w:tcPr>
            <w:tcW w:w="0" w:type="auto"/>
            <w:hideMark/>
          </w:tcPr>
          <w:p w14:paraId="10CC8861" w14:textId="77777777" w:rsidR="000341C9" w:rsidRPr="006C55CF" w:rsidRDefault="000341C9" w:rsidP="00624002">
            <w:pPr>
              <w:contextualSpacing/>
              <w:jc w:val="both"/>
            </w:pPr>
            <w:r w:rsidRPr="006C55CF">
              <w:t>1 курс</w:t>
            </w:r>
          </w:p>
        </w:tc>
        <w:tc>
          <w:tcPr>
            <w:tcW w:w="0" w:type="auto"/>
            <w:hideMark/>
          </w:tcPr>
          <w:p w14:paraId="11989F79" w14:textId="77777777" w:rsidR="000341C9" w:rsidRPr="006C55CF" w:rsidRDefault="000341C9" w:rsidP="006C55CF">
            <w:pPr>
              <w:contextualSpacing/>
              <w:jc w:val="center"/>
            </w:pPr>
            <w:r w:rsidRPr="006C55CF">
              <w:t>85%</w:t>
            </w:r>
          </w:p>
        </w:tc>
        <w:tc>
          <w:tcPr>
            <w:tcW w:w="0" w:type="auto"/>
            <w:hideMark/>
          </w:tcPr>
          <w:p w14:paraId="272A9B35" w14:textId="77777777" w:rsidR="000341C9" w:rsidRPr="006C55CF" w:rsidRDefault="000341C9" w:rsidP="006C55CF">
            <w:pPr>
              <w:contextualSpacing/>
              <w:jc w:val="center"/>
            </w:pPr>
            <w:r w:rsidRPr="006C55CF">
              <w:t>75%</w:t>
            </w:r>
          </w:p>
        </w:tc>
      </w:tr>
      <w:tr w:rsidR="000341C9" w:rsidRPr="006C55CF" w14:paraId="28F6434E" w14:textId="77777777" w:rsidTr="00D64A88">
        <w:tc>
          <w:tcPr>
            <w:tcW w:w="0" w:type="auto"/>
            <w:hideMark/>
          </w:tcPr>
          <w:p w14:paraId="5ECE7CFB" w14:textId="77777777" w:rsidR="000341C9" w:rsidRPr="006C55CF" w:rsidRDefault="000341C9" w:rsidP="00624002">
            <w:pPr>
              <w:contextualSpacing/>
              <w:jc w:val="both"/>
            </w:pPr>
            <w:r w:rsidRPr="006C55CF">
              <w:t>3 курс</w:t>
            </w:r>
          </w:p>
        </w:tc>
        <w:tc>
          <w:tcPr>
            <w:tcW w:w="0" w:type="auto"/>
            <w:hideMark/>
          </w:tcPr>
          <w:p w14:paraId="329D8546" w14:textId="77777777" w:rsidR="000341C9" w:rsidRPr="006C55CF" w:rsidRDefault="000341C9" w:rsidP="006C55CF">
            <w:pPr>
              <w:contextualSpacing/>
              <w:jc w:val="center"/>
            </w:pPr>
            <w:r w:rsidRPr="006C55CF">
              <w:t>90%</w:t>
            </w:r>
          </w:p>
        </w:tc>
        <w:tc>
          <w:tcPr>
            <w:tcW w:w="0" w:type="auto"/>
            <w:hideMark/>
          </w:tcPr>
          <w:p w14:paraId="600E8AF8" w14:textId="77777777" w:rsidR="000341C9" w:rsidRPr="006C55CF" w:rsidRDefault="000341C9" w:rsidP="006C55CF">
            <w:pPr>
              <w:contextualSpacing/>
              <w:jc w:val="center"/>
            </w:pPr>
            <w:r w:rsidRPr="006C55CF">
              <w:t>77%</w:t>
            </w:r>
          </w:p>
        </w:tc>
      </w:tr>
      <w:tr w:rsidR="000341C9" w:rsidRPr="006C55CF" w14:paraId="5E363877" w14:textId="77777777" w:rsidTr="00D64A88">
        <w:tc>
          <w:tcPr>
            <w:tcW w:w="0" w:type="auto"/>
            <w:hideMark/>
          </w:tcPr>
          <w:p w14:paraId="0A80E0CE" w14:textId="77777777" w:rsidR="000341C9" w:rsidRPr="006C55CF" w:rsidRDefault="000341C9" w:rsidP="00624002">
            <w:pPr>
              <w:contextualSpacing/>
              <w:jc w:val="both"/>
            </w:pPr>
            <w:r w:rsidRPr="006C55CF">
              <w:t>4 курс</w:t>
            </w:r>
          </w:p>
        </w:tc>
        <w:tc>
          <w:tcPr>
            <w:tcW w:w="0" w:type="auto"/>
            <w:hideMark/>
          </w:tcPr>
          <w:p w14:paraId="0D3CEDAB" w14:textId="77777777" w:rsidR="000341C9" w:rsidRPr="006C55CF" w:rsidRDefault="000341C9" w:rsidP="006C55CF">
            <w:pPr>
              <w:contextualSpacing/>
              <w:jc w:val="center"/>
            </w:pPr>
            <w:r w:rsidRPr="006C55CF">
              <w:t>92%</w:t>
            </w:r>
          </w:p>
        </w:tc>
        <w:tc>
          <w:tcPr>
            <w:tcW w:w="0" w:type="auto"/>
            <w:hideMark/>
          </w:tcPr>
          <w:p w14:paraId="757680C0" w14:textId="77777777" w:rsidR="000341C9" w:rsidRPr="006C55CF" w:rsidRDefault="000341C9" w:rsidP="006C55CF">
            <w:pPr>
              <w:contextualSpacing/>
              <w:jc w:val="center"/>
            </w:pPr>
            <w:r w:rsidRPr="006C55CF">
              <w:t>80%</w:t>
            </w:r>
          </w:p>
        </w:tc>
      </w:tr>
      <w:tr w:rsidR="000341C9" w:rsidRPr="006C55CF" w14:paraId="537D78AF" w14:textId="77777777" w:rsidTr="00D64A88">
        <w:tc>
          <w:tcPr>
            <w:tcW w:w="0" w:type="auto"/>
            <w:hideMark/>
          </w:tcPr>
          <w:p w14:paraId="61210AAA" w14:textId="77777777" w:rsidR="000341C9" w:rsidRPr="006C55CF" w:rsidRDefault="000341C9" w:rsidP="00624002">
            <w:pPr>
              <w:contextualSpacing/>
              <w:jc w:val="both"/>
            </w:pPr>
            <w:r w:rsidRPr="006C55CF">
              <w:rPr>
                <w:b/>
                <w:bCs/>
              </w:rPr>
              <w:t>Итого</w:t>
            </w:r>
          </w:p>
        </w:tc>
        <w:tc>
          <w:tcPr>
            <w:tcW w:w="0" w:type="auto"/>
            <w:hideMark/>
          </w:tcPr>
          <w:p w14:paraId="4BA30901" w14:textId="77777777" w:rsidR="000341C9" w:rsidRPr="006C55CF" w:rsidRDefault="000341C9" w:rsidP="006C55CF">
            <w:pPr>
              <w:contextualSpacing/>
              <w:jc w:val="center"/>
            </w:pPr>
            <w:r w:rsidRPr="006C55CF">
              <w:rPr>
                <w:b/>
                <w:bCs/>
              </w:rPr>
              <w:t>89%</w:t>
            </w:r>
          </w:p>
        </w:tc>
        <w:tc>
          <w:tcPr>
            <w:tcW w:w="0" w:type="auto"/>
            <w:hideMark/>
          </w:tcPr>
          <w:p w14:paraId="489D3EC2" w14:textId="77777777" w:rsidR="000341C9" w:rsidRPr="006C55CF" w:rsidRDefault="000341C9" w:rsidP="006C55CF">
            <w:pPr>
              <w:contextualSpacing/>
              <w:jc w:val="center"/>
            </w:pPr>
            <w:r w:rsidRPr="006C55CF">
              <w:rPr>
                <w:b/>
                <w:bCs/>
              </w:rPr>
              <w:t>77%</w:t>
            </w:r>
          </w:p>
        </w:tc>
      </w:tr>
    </w:tbl>
    <w:p w14:paraId="79EE4357" w14:textId="77777777" w:rsidR="006C55CF" w:rsidRDefault="006C55CF" w:rsidP="00624002">
      <w:pPr>
        <w:contextualSpacing/>
        <w:jc w:val="both"/>
        <w:rPr>
          <w:bCs/>
          <w:sz w:val="28"/>
          <w:szCs w:val="28"/>
        </w:rPr>
      </w:pPr>
    </w:p>
    <w:p w14:paraId="0F8BB41C" w14:textId="03301318" w:rsidR="000341C9" w:rsidRPr="006C55CF" w:rsidRDefault="006C55CF" w:rsidP="006C1E9A">
      <w:pPr>
        <w:ind w:left="-142"/>
        <w:contextualSpacing/>
        <w:jc w:val="both"/>
        <w:rPr>
          <w:bCs/>
          <w:sz w:val="28"/>
          <w:szCs w:val="28"/>
        </w:rPr>
      </w:pPr>
      <w:r w:rsidRPr="006C55CF">
        <w:rPr>
          <w:bCs/>
          <w:sz w:val="28"/>
          <w:szCs w:val="28"/>
        </w:rPr>
        <w:t>Таблица 28 –</w:t>
      </w:r>
      <w:r w:rsidR="000341C9" w:rsidRPr="006C55CF">
        <w:rPr>
          <w:bCs/>
          <w:sz w:val="28"/>
          <w:szCs w:val="28"/>
        </w:rPr>
        <w:t xml:space="preserve"> Изменение уровня критического мышления у студентов</w:t>
      </w:r>
    </w:p>
    <w:tbl>
      <w:tblPr>
        <w:tblStyle w:val="afd"/>
        <w:tblW w:w="9478" w:type="dxa"/>
        <w:tblLook w:val="04A0" w:firstRow="1" w:lastRow="0" w:firstColumn="1" w:lastColumn="0" w:noHBand="0" w:noVBand="1"/>
      </w:tblPr>
      <w:tblGrid>
        <w:gridCol w:w="870"/>
        <w:gridCol w:w="2436"/>
        <w:gridCol w:w="2436"/>
        <w:gridCol w:w="1822"/>
        <w:gridCol w:w="1914"/>
      </w:tblGrid>
      <w:tr w:rsidR="000341C9" w:rsidRPr="006C55CF" w14:paraId="7A825337" w14:textId="77777777" w:rsidTr="00134C38">
        <w:trPr>
          <w:trHeight w:val="856"/>
        </w:trPr>
        <w:tc>
          <w:tcPr>
            <w:tcW w:w="0" w:type="auto"/>
            <w:hideMark/>
          </w:tcPr>
          <w:p w14:paraId="7D89442D" w14:textId="77777777" w:rsidR="000341C9" w:rsidRPr="006C55CF" w:rsidRDefault="000341C9" w:rsidP="00624002">
            <w:pPr>
              <w:contextualSpacing/>
              <w:jc w:val="both"/>
              <w:rPr>
                <w:b/>
                <w:bCs/>
              </w:rPr>
            </w:pPr>
            <w:r w:rsidRPr="006C55CF">
              <w:rPr>
                <w:b/>
                <w:bCs/>
              </w:rPr>
              <w:t>Курс</w:t>
            </w:r>
          </w:p>
        </w:tc>
        <w:tc>
          <w:tcPr>
            <w:tcW w:w="2404" w:type="dxa"/>
            <w:hideMark/>
          </w:tcPr>
          <w:p w14:paraId="1609606C" w14:textId="77777777" w:rsidR="000341C9" w:rsidRPr="006C55CF" w:rsidRDefault="000341C9" w:rsidP="00624002">
            <w:pPr>
              <w:contextualSpacing/>
              <w:jc w:val="both"/>
              <w:rPr>
                <w:b/>
                <w:bCs/>
              </w:rPr>
            </w:pPr>
            <w:r w:rsidRPr="006C55CF">
              <w:rPr>
                <w:b/>
                <w:bCs/>
              </w:rPr>
              <w:t>Экспериментальная группа (ЭГ) до</w:t>
            </w:r>
          </w:p>
        </w:tc>
        <w:tc>
          <w:tcPr>
            <w:tcW w:w="2343" w:type="dxa"/>
            <w:hideMark/>
          </w:tcPr>
          <w:p w14:paraId="00C4BC45" w14:textId="77777777" w:rsidR="000341C9" w:rsidRPr="006C55CF" w:rsidRDefault="000341C9" w:rsidP="00624002">
            <w:pPr>
              <w:contextualSpacing/>
              <w:jc w:val="both"/>
              <w:rPr>
                <w:b/>
                <w:bCs/>
              </w:rPr>
            </w:pPr>
            <w:r w:rsidRPr="006C55CF">
              <w:rPr>
                <w:b/>
                <w:bCs/>
              </w:rPr>
              <w:t>Экспериментальная группа (ЭГ) после</w:t>
            </w:r>
          </w:p>
        </w:tc>
        <w:tc>
          <w:tcPr>
            <w:tcW w:w="1883" w:type="dxa"/>
            <w:hideMark/>
          </w:tcPr>
          <w:p w14:paraId="16775CEA" w14:textId="77777777" w:rsidR="000341C9" w:rsidRPr="006C55CF" w:rsidRDefault="000341C9" w:rsidP="00624002">
            <w:pPr>
              <w:contextualSpacing/>
              <w:jc w:val="both"/>
              <w:rPr>
                <w:b/>
                <w:bCs/>
              </w:rPr>
            </w:pPr>
            <w:r w:rsidRPr="006C55CF">
              <w:rPr>
                <w:b/>
                <w:bCs/>
              </w:rPr>
              <w:t>Контрольная группа (КГ) до</w:t>
            </w:r>
          </w:p>
        </w:tc>
        <w:tc>
          <w:tcPr>
            <w:tcW w:w="2011" w:type="dxa"/>
            <w:hideMark/>
          </w:tcPr>
          <w:p w14:paraId="7C34392C" w14:textId="77777777" w:rsidR="000341C9" w:rsidRPr="006C55CF" w:rsidRDefault="000341C9" w:rsidP="00624002">
            <w:pPr>
              <w:contextualSpacing/>
              <w:jc w:val="both"/>
              <w:rPr>
                <w:b/>
                <w:bCs/>
              </w:rPr>
            </w:pPr>
            <w:r w:rsidRPr="006C55CF">
              <w:rPr>
                <w:b/>
                <w:bCs/>
              </w:rPr>
              <w:t>Контрольная группа (КГ) после</w:t>
            </w:r>
          </w:p>
        </w:tc>
      </w:tr>
      <w:tr w:rsidR="000341C9" w:rsidRPr="006C55CF" w14:paraId="2BA0B149" w14:textId="77777777" w:rsidTr="00134C38">
        <w:trPr>
          <w:trHeight w:val="280"/>
        </w:trPr>
        <w:tc>
          <w:tcPr>
            <w:tcW w:w="0" w:type="auto"/>
            <w:hideMark/>
          </w:tcPr>
          <w:p w14:paraId="74BF61BC" w14:textId="77777777" w:rsidR="000341C9" w:rsidRPr="006C55CF" w:rsidRDefault="000341C9" w:rsidP="00624002">
            <w:pPr>
              <w:contextualSpacing/>
              <w:jc w:val="both"/>
            </w:pPr>
            <w:r w:rsidRPr="006C55CF">
              <w:t>1 курс</w:t>
            </w:r>
          </w:p>
        </w:tc>
        <w:tc>
          <w:tcPr>
            <w:tcW w:w="2404" w:type="dxa"/>
            <w:hideMark/>
          </w:tcPr>
          <w:p w14:paraId="6D1553C4" w14:textId="77777777" w:rsidR="000341C9" w:rsidRPr="006C55CF" w:rsidRDefault="000341C9" w:rsidP="006C55CF">
            <w:pPr>
              <w:contextualSpacing/>
              <w:jc w:val="center"/>
            </w:pPr>
            <w:r w:rsidRPr="006C55CF">
              <w:t>60</w:t>
            </w:r>
          </w:p>
        </w:tc>
        <w:tc>
          <w:tcPr>
            <w:tcW w:w="2343" w:type="dxa"/>
            <w:hideMark/>
          </w:tcPr>
          <w:p w14:paraId="663B8AC0" w14:textId="77777777" w:rsidR="000341C9" w:rsidRPr="006C55CF" w:rsidRDefault="000341C9" w:rsidP="006C55CF">
            <w:pPr>
              <w:contextualSpacing/>
              <w:jc w:val="center"/>
            </w:pPr>
            <w:r w:rsidRPr="006C55CF">
              <w:t>82</w:t>
            </w:r>
          </w:p>
        </w:tc>
        <w:tc>
          <w:tcPr>
            <w:tcW w:w="1883" w:type="dxa"/>
            <w:hideMark/>
          </w:tcPr>
          <w:p w14:paraId="1546CE08" w14:textId="77777777" w:rsidR="000341C9" w:rsidRPr="006C55CF" w:rsidRDefault="000341C9" w:rsidP="006C55CF">
            <w:pPr>
              <w:contextualSpacing/>
              <w:jc w:val="center"/>
            </w:pPr>
            <w:r w:rsidRPr="006C55CF">
              <w:t>58</w:t>
            </w:r>
          </w:p>
        </w:tc>
        <w:tc>
          <w:tcPr>
            <w:tcW w:w="2011" w:type="dxa"/>
            <w:hideMark/>
          </w:tcPr>
          <w:p w14:paraId="585ABA0F" w14:textId="77777777" w:rsidR="000341C9" w:rsidRPr="006C55CF" w:rsidRDefault="000341C9" w:rsidP="006C55CF">
            <w:pPr>
              <w:contextualSpacing/>
              <w:jc w:val="center"/>
            </w:pPr>
            <w:r w:rsidRPr="006C55CF">
              <w:t>65</w:t>
            </w:r>
          </w:p>
        </w:tc>
      </w:tr>
      <w:tr w:rsidR="000341C9" w:rsidRPr="006C55CF" w14:paraId="659DEEFA" w14:textId="77777777" w:rsidTr="00134C38">
        <w:trPr>
          <w:trHeight w:val="280"/>
        </w:trPr>
        <w:tc>
          <w:tcPr>
            <w:tcW w:w="0" w:type="auto"/>
            <w:hideMark/>
          </w:tcPr>
          <w:p w14:paraId="4EBDFD35" w14:textId="77777777" w:rsidR="000341C9" w:rsidRPr="006C55CF" w:rsidRDefault="000341C9" w:rsidP="00624002">
            <w:pPr>
              <w:contextualSpacing/>
              <w:jc w:val="both"/>
            </w:pPr>
            <w:r w:rsidRPr="006C55CF">
              <w:t>3 курс</w:t>
            </w:r>
          </w:p>
        </w:tc>
        <w:tc>
          <w:tcPr>
            <w:tcW w:w="2404" w:type="dxa"/>
            <w:hideMark/>
          </w:tcPr>
          <w:p w14:paraId="69A7C33A" w14:textId="77777777" w:rsidR="000341C9" w:rsidRPr="006C55CF" w:rsidRDefault="000341C9" w:rsidP="006C55CF">
            <w:pPr>
              <w:contextualSpacing/>
              <w:jc w:val="center"/>
            </w:pPr>
            <w:r w:rsidRPr="006C55CF">
              <w:t>62</w:t>
            </w:r>
          </w:p>
        </w:tc>
        <w:tc>
          <w:tcPr>
            <w:tcW w:w="2343" w:type="dxa"/>
            <w:hideMark/>
          </w:tcPr>
          <w:p w14:paraId="63F97444" w14:textId="77777777" w:rsidR="000341C9" w:rsidRPr="006C55CF" w:rsidRDefault="000341C9" w:rsidP="006C55CF">
            <w:pPr>
              <w:contextualSpacing/>
              <w:jc w:val="center"/>
            </w:pPr>
            <w:r w:rsidRPr="006C55CF">
              <w:t>85</w:t>
            </w:r>
          </w:p>
        </w:tc>
        <w:tc>
          <w:tcPr>
            <w:tcW w:w="1883" w:type="dxa"/>
            <w:hideMark/>
          </w:tcPr>
          <w:p w14:paraId="73EE39A1" w14:textId="77777777" w:rsidR="000341C9" w:rsidRPr="006C55CF" w:rsidRDefault="000341C9" w:rsidP="006C55CF">
            <w:pPr>
              <w:contextualSpacing/>
              <w:jc w:val="center"/>
            </w:pPr>
            <w:r w:rsidRPr="006C55CF">
              <w:t>60</w:t>
            </w:r>
          </w:p>
        </w:tc>
        <w:tc>
          <w:tcPr>
            <w:tcW w:w="2011" w:type="dxa"/>
            <w:hideMark/>
          </w:tcPr>
          <w:p w14:paraId="1525C908" w14:textId="77777777" w:rsidR="000341C9" w:rsidRPr="006C55CF" w:rsidRDefault="000341C9" w:rsidP="006C55CF">
            <w:pPr>
              <w:contextualSpacing/>
              <w:jc w:val="center"/>
            </w:pPr>
            <w:r w:rsidRPr="006C55CF">
              <w:t>68</w:t>
            </w:r>
          </w:p>
        </w:tc>
      </w:tr>
      <w:tr w:rsidR="000341C9" w:rsidRPr="006C55CF" w14:paraId="4EDF6653" w14:textId="77777777" w:rsidTr="00134C38">
        <w:trPr>
          <w:trHeight w:val="280"/>
        </w:trPr>
        <w:tc>
          <w:tcPr>
            <w:tcW w:w="0" w:type="auto"/>
            <w:hideMark/>
          </w:tcPr>
          <w:p w14:paraId="76E5DA10" w14:textId="77777777" w:rsidR="000341C9" w:rsidRPr="006C55CF" w:rsidRDefault="000341C9" w:rsidP="00624002">
            <w:pPr>
              <w:contextualSpacing/>
              <w:jc w:val="both"/>
            </w:pPr>
            <w:r w:rsidRPr="006C55CF">
              <w:t>4 курс</w:t>
            </w:r>
          </w:p>
        </w:tc>
        <w:tc>
          <w:tcPr>
            <w:tcW w:w="2404" w:type="dxa"/>
            <w:hideMark/>
          </w:tcPr>
          <w:p w14:paraId="6AEB9192" w14:textId="77777777" w:rsidR="000341C9" w:rsidRPr="006C55CF" w:rsidRDefault="000341C9" w:rsidP="006C55CF">
            <w:pPr>
              <w:contextualSpacing/>
              <w:jc w:val="center"/>
            </w:pPr>
            <w:r w:rsidRPr="006C55CF">
              <w:t>65</w:t>
            </w:r>
          </w:p>
        </w:tc>
        <w:tc>
          <w:tcPr>
            <w:tcW w:w="2343" w:type="dxa"/>
            <w:hideMark/>
          </w:tcPr>
          <w:p w14:paraId="6A3C6E52" w14:textId="77777777" w:rsidR="000341C9" w:rsidRPr="006C55CF" w:rsidRDefault="000341C9" w:rsidP="006C55CF">
            <w:pPr>
              <w:contextualSpacing/>
              <w:jc w:val="center"/>
            </w:pPr>
            <w:r w:rsidRPr="006C55CF">
              <w:t>87</w:t>
            </w:r>
          </w:p>
        </w:tc>
        <w:tc>
          <w:tcPr>
            <w:tcW w:w="1883" w:type="dxa"/>
            <w:hideMark/>
          </w:tcPr>
          <w:p w14:paraId="2B61295D" w14:textId="77777777" w:rsidR="000341C9" w:rsidRPr="006C55CF" w:rsidRDefault="000341C9" w:rsidP="006C55CF">
            <w:pPr>
              <w:contextualSpacing/>
              <w:jc w:val="center"/>
            </w:pPr>
            <w:r w:rsidRPr="006C55CF">
              <w:t>61</w:t>
            </w:r>
          </w:p>
        </w:tc>
        <w:tc>
          <w:tcPr>
            <w:tcW w:w="2011" w:type="dxa"/>
            <w:hideMark/>
          </w:tcPr>
          <w:p w14:paraId="497CAC00" w14:textId="77777777" w:rsidR="000341C9" w:rsidRPr="006C55CF" w:rsidRDefault="000341C9" w:rsidP="006C55CF">
            <w:pPr>
              <w:contextualSpacing/>
              <w:jc w:val="center"/>
            </w:pPr>
            <w:r w:rsidRPr="006C55CF">
              <w:t>70</w:t>
            </w:r>
          </w:p>
        </w:tc>
      </w:tr>
      <w:tr w:rsidR="000341C9" w:rsidRPr="006C55CF" w14:paraId="0B358C6E" w14:textId="77777777" w:rsidTr="00134C38">
        <w:trPr>
          <w:trHeight w:val="296"/>
        </w:trPr>
        <w:tc>
          <w:tcPr>
            <w:tcW w:w="0" w:type="auto"/>
            <w:hideMark/>
          </w:tcPr>
          <w:p w14:paraId="6B654E53" w14:textId="77777777" w:rsidR="000341C9" w:rsidRPr="006C55CF" w:rsidRDefault="000341C9" w:rsidP="00624002">
            <w:pPr>
              <w:contextualSpacing/>
              <w:jc w:val="both"/>
            </w:pPr>
            <w:r w:rsidRPr="006C55CF">
              <w:rPr>
                <w:b/>
                <w:bCs/>
              </w:rPr>
              <w:t>Итого</w:t>
            </w:r>
          </w:p>
        </w:tc>
        <w:tc>
          <w:tcPr>
            <w:tcW w:w="2404" w:type="dxa"/>
            <w:hideMark/>
          </w:tcPr>
          <w:p w14:paraId="287AADA1" w14:textId="77777777" w:rsidR="000341C9" w:rsidRPr="006C55CF" w:rsidRDefault="000341C9" w:rsidP="006C55CF">
            <w:pPr>
              <w:contextualSpacing/>
              <w:jc w:val="center"/>
            </w:pPr>
            <w:r w:rsidRPr="006C55CF">
              <w:rPr>
                <w:b/>
                <w:bCs/>
              </w:rPr>
              <w:t>62.33</w:t>
            </w:r>
          </w:p>
        </w:tc>
        <w:tc>
          <w:tcPr>
            <w:tcW w:w="2343" w:type="dxa"/>
            <w:hideMark/>
          </w:tcPr>
          <w:p w14:paraId="0563CD7D" w14:textId="77777777" w:rsidR="000341C9" w:rsidRPr="006C55CF" w:rsidRDefault="000341C9" w:rsidP="006C55CF">
            <w:pPr>
              <w:contextualSpacing/>
              <w:jc w:val="center"/>
            </w:pPr>
            <w:r w:rsidRPr="006C55CF">
              <w:rPr>
                <w:b/>
                <w:bCs/>
              </w:rPr>
              <w:t>84.67</w:t>
            </w:r>
          </w:p>
        </w:tc>
        <w:tc>
          <w:tcPr>
            <w:tcW w:w="1883" w:type="dxa"/>
            <w:hideMark/>
          </w:tcPr>
          <w:p w14:paraId="60CED946" w14:textId="77777777" w:rsidR="000341C9" w:rsidRPr="006C55CF" w:rsidRDefault="000341C9" w:rsidP="006C55CF">
            <w:pPr>
              <w:contextualSpacing/>
              <w:jc w:val="center"/>
            </w:pPr>
            <w:r w:rsidRPr="006C55CF">
              <w:rPr>
                <w:b/>
                <w:bCs/>
              </w:rPr>
              <w:t>59.67</w:t>
            </w:r>
          </w:p>
        </w:tc>
        <w:tc>
          <w:tcPr>
            <w:tcW w:w="2011" w:type="dxa"/>
            <w:hideMark/>
          </w:tcPr>
          <w:p w14:paraId="7A723A5A" w14:textId="77777777" w:rsidR="000341C9" w:rsidRPr="006C55CF" w:rsidRDefault="000341C9" w:rsidP="006C55CF">
            <w:pPr>
              <w:contextualSpacing/>
              <w:jc w:val="center"/>
            </w:pPr>
            <w:r w:rsidRPr="006C55CF">
              <w:rPr>
                <w:b/>
                <w:bCs/>
              </w:rPr>
              <w:t>67.67</w:t>
            </w:r>
          </w:p>
        </w:tc>
      </w:tr>
    </w:tbl>
    <w:p w14:paraId="52C070BB" w14:textId="77777777" w:rsidR="006C55CF" w:rsidRDefault="006C55CF" w:rsidP="00624002">
      <w:pPr>
        <w:contextualSpacing/>
        <w:jc w:val="both"/>
        <w:rPr>
          <w:bCs/>
          <w:sz w:val="28"/>
          <w:szCs w:val="28"/>
        </w:rPr>
      </w:pPr>
    </w:p>
    <w:p w14:paraId="205903A5" w14:textId="3945DE95" w:rsidR="000341C9" w:rsidRPr="006C55CF" w:rsidRDefault="000341C9" w:rsidP="006C1E9A">
      <w:pPr>
        <w:ind w:left="-142"/>
        <w:contextualSpacing/>
        <w:jc w:val="both"/>
        <w:rPr>
          <w:bCs/>
          <w:sz w:val="28"/>
          <w:szCs w:val="28"/>
        </w:rPr>
      </w:pPr>
      <w:r w:rsidRPr="006C55CF">
        <w:rPr>
          <w:bCs/>
          <w:sz w:val="28"/>
          <w:szCs w:val="28"/>
        </w:rPr>
        <w:t xml:space="preserve">Таблица </w:t>
      </w:r>
      <w:r w:rsidR="006C55CF" w:rsidRPr="006C55CF">
        <w:rPr>
          <w:bCs/>
          <w:sz w:val="28"/>
          <w:szCs w:val="28"/>
        </w:rPr>
        <w:t xml:space="preserve">29 – </w:t>
      </w:r>
      <w:r w:rsidRPr="006C55CF">
        <w:rPr>
          <w:bCs/>
          <w:sz w:val="28"/>
          <w:szCs w:val="28"/>
        </w:rPr>
        <w:t>Уровень вовлеченности студентов в учебный процесс</w:t>
      </w:r>
    </w:p>
    <w:tbl>
      <w:tblPr>
        <w:tblStyle w:val="afd"/>
        <w:tblW w:w="0" w:type="auto"/>
        <w:tblLook w:val="04A0" w:firstRow="1" w:lastRow="0" w:firstColumn="1" w:lastColumn="0" w:noHBand="0" w:noVBand="1"/>
      </w:tblPr>
      <w:tblGrid>
        <w:gridCol w:w="3618"/>
        <w:gridCol w:w="3648"/>
        <w:gridCol w:w="1792"/>
      </w:tblGrid>
      <w:tr w:rsidR="000341C9" w:rsidRPr="006C55CF" w14:paraId="514936C2" w14:textId="77777777" w:rsidTr="00134C38">
        <w:trPr>
          <w:trHeight w:val="913"/>
        </w:trPr>
        <w:tc>
          <w:tcPr>
            <w:tcW w:w="3618" w:type="dxa"/>
            <w:hideMark/>
          </w:tcPr>
          <w:p w14:paraId="11EDA6D0" w14:textId="77777777" w:rsidR="000341C9" w:rsidRPr="006C55CF" w:rsidRDefault="000341C9" w:rsidP="00624002">
            <w:pPr>
              <w:contextualSpacing/>
              <w:jc w:val="both"/>
              <w:rPr>
                <w:b/>
                <w:bCs/>
              </w:rPr>
            </w:pPr>
            <w:r w:rsidRPr="006C55CF">
              <w:rPr>
                <w:b/>
                <w:bCs/>
              </w:rPr>
              <w:t>Показатель</w:t>
            </w:r>
          </w:p>
        </w:tc>
        <w:tc>
          <w:tcPr>
            <w:tcW w:w="3648" w:type="dxa"/>
            <w:hideMark/>
          </w:tcPr>
          <w:p w14:paraId="6525332E" w14:textId="77777777" w:rsidR="000341C9" w:rsidRPr="006C55CF" w:rsidRDefault="000341C9" w:rsidP="00624002">
            <w:pPr>
              <w:contextualSpacing/>
              <w:jc w:val="both"/>
              <w:rPr>
                <w:b/>
                <w:bCs/>
              </w:rPr>
            </w:pPr>
            <w:r w:rsidRPr="006C55CF">
              <w:rPr>
                <w:b/>
                <w:bCs/>
              </w:rPr>
              <w:t>Экспериментальная группа (ЭГ) (%)</w:t>
            </w:r>
          </w:p>
        </w:tc>
        <w:tc>
          <w:tcPr>
            <w:tcW w:w="1792" w:type="dxa"/>
            <w:hideMark/>
          </w:tcPr>
          <w:p w14:paraId="5F295FB3" w14:textId="77777777" w:rsidR="000341C9" w:rsidRPr="006C55CF" w:rsidRDefault="000341C9" w:rsidP="00624002">
            <w:pPr>
              <w:contextualSpacing/>
              <w:jc w:val="both"/>
              <w:rPr>
                <w:b/>
                <w:bCs/>
              </w:rPr>
            </w:pPr>
            <w:r w:rsidRPr="006C55CF">
              <w:rPr>
                <w:b/>
                <w:bCs/>
              </w:rPr>
              <w:t>Контрольная группа (КГ) (%)</w:t>
            </w:r>
          </w:p>
        </w:tc>
      </w:tr>
      <w:tr w:rsidR="000341C9" w:rsidRPr="006C55CF" w14:paraId="0BE4265B" w14:textId="77777777" w:rsidTr="00134C38">
        <w:trPr>
          <w:trHeight w:val="913"/>
        </w:trPr>
        <w:tc>
          <w:tcPr>
            <w:tcW w:w="3618" w:type="dxa"/>
            <w:hideMark/>
          </w:tcPr>
          <w:p w14:paraId="00C69D6D" w14:textId="77777777" w:rsidR="000341C9" w:rsidRPr="006C55CF" w:rsidRDefault="000341C9" w:rsidP="00624002">
            <w:pPr>
              <w:contextualSpacing/>
              <w:jc w:val="both"/>
            </w:pPr>
            <w:r w:rsidRPr="006C55CF">
              <w:t>Вовлеченность в занятия с использованием интерактивных технологий</w:t>
            </w:r>
          </w:p>
        </w:tc>
        <w:tc>
          <w:tcPr>
            <w:tcW w:w="3648" w:type="dxa"/>
            <w:hideMark/>
          </w:tcPr>
          <w:p w14:paraId="5E92161E" w14:textId="77777777" w:rsidR="000341C9" w:rsidRPr="006C55CF" w:rsidRDefault="000341C9" w:rsidP="00020A66">
            <w:pPr>
              <w:contextualSpacing/>
              <w:jc w:val="center"/>
            </w:pPr>
            <w:r w:rsidRPr="006C55CF">
              <w:t>93</w:t>
            </w:r>
          </w:p>
        </w:tc>
        <w:tc>
          <w:tcPr>
            <w:tcW w:w="1792" w:type="dxa"/>
            <w:hideMark/>
          </w:tcPr>
          <w:p w14:paraId="25676D98" w14:textId="77777777" w:rsidR="000341C9" w:rsidRPr="006C55CF" w:rsidRDefault="000341C9" w:rsidP="00020A66">
            <w:pPr>
              <w:contextualSpacing/>
              <w:jc w:val="center"/>
            </w:pPr>
            <w:r w:rsidRPr="006C55CF">
              <w:t>60</w:t>
            </w:r>
          </w:p>
        </w:tc>
      </w:tr>
      <w:tr w:rsidR="000341C9" w:rsidRPr="006C55CF" w14:paraId="0B267BFA" w14:textId="77777777" w:rsidTr="00134C38">
        <w:trPr>
          <w:trHeight w:val="913"/>
        </w:trPr>
        <w:tc>
          <w:tcPr>
            <w:tcW w:w="3618" w:type="dxa"/>
            <w:hideMark/>
          </w:tcPr>
          <w:p w14:paraId="4AA02522" w14:textId="77777777" w:rsidR="000341C9" w:rsidRPr="006C55CF" w:rsidRDefault="000341C9" w:rsidP="00624002">
            <w:pPr>
              <w:contextualSpacing/>
              <w:jc w:val="both"/>
            </w:pPr>
            <w:r w:rsidRPr="006C55CF">
              <w:t xml:space="preserve">Активность на занятиях с использованием платформы </w:t>
            </w:r>
            <w:proofErr w:type="spellStart"/>
            <w:r w:rsidRPr="006C55CF">
              <w:t>Trello</w:t>
            </w:r>
            <w:proofErr w:type="spellEnd"/>
            <w:r w:rsidRPr="006C55CF">
              <w:t xml:space="preserve"> и ментальных карт</w:t>
            </w:r>
          </w:p>
        </w:tc>
        <w:tc>
          <w:tcPr>
            <w:tcW w:w="3648" w:type="dxa"/>
            <w:hideMark/>
          </w:tcPr>
          <w:p w14:paraId="7CBD6C67" w14:textId="77777777" w:rsidR="000341C9" w:rsidRPr="006C55CF" w:rsidRDefault="000341C9" w:rsidP="00020A66">
            <w:pPr>
              <w:contextualSpacing/>
              <w:jc w:val="center"/>
            </w:pPr>
            <w:r w:rsidRPr="006C55CF">
              <w:t>91</w:t>
            </w:r>
          </w:p>
        </w:tc>
        <w:tc>
          <w:tcPr>
            <w:tcW w:w="1792" w:type="dxa"/>
            <w:hideMark/>
          </w:tcPr>
          <w:p w14:paraId="09F4B092" w14:textId="77777777" w:rsidR="000341C9" w:rsidRPr="006C55CF" w:rsidRDefault="000341C9" w:rsidP="00020A66">
            <w:pPr>
              <w:contextualSpacing/>
              <w:jc w:val="center"/>
            </w:pPr>
            <w:r w:rsidRPr="006C55CF">
              <w:t>57</w:t>
            </w:r>
          </w:p>
        </w:tc>
      </w:tr>
      <w:tr w:rsidR="000341C9" w:rsidRPr="006C55CF" w14:paraId="78F7B265" w14:textId="77777777" w:rsidTr="00134C38">
        <w:trPr>
          <w:trHeight w:val="598"/>
        </w:trPr>
        <w:tc>
          <w:tcPr>
            <w:tcW w:w="3618" w:type="dxa"/>
            <w:hideMark/>
          </w:tcPr>
          <w:p w14:paraId="5E6EDC5E" w14:textId="77777777" w:rsidR="000341C9" w:rsidRPr="006C55CF" w:rsidRDefault="000341C9" w:rsidP="00624002">
            <w:pPr>
              <w:contextualSpacing/>
              <w:jc w:val="both"/>
            </w:pPr>
            <w:r w:rsidRPr="006C55CF">
              <w:t>Участие в групповых обсуждениях и мозговых штурмах</w:t>
            </w:r>
          </w:p>
        </w:tc>
        <w:tc>
          <w:tcPr>
            <w:tcW w:w="3648" w:type="dxa"/>
            <w:hideMark/>
          </w:tcPr>
          <w:p w14:paraId="5E08E4FA" w14:textId="77777777" w:rsidR="000341C9" w:rsidRPr="006C55CF" w:rsidRDefault="000341C9" w:rsidP="00020A66">
            <w:pPr>
              <w:contextualSpacing/>
              <w:jc w:val="center"/>
            </w:pPr>
            <w:r w:rsidRPr="006C55CF">
              <w:t>90</w:t>
            </w:r>
          </w:p>
        </w:tc>
        <w:tc>
          <w:tcPr>
            <w:tcW w:w="1792" w:type="dxa"/>
            <w:hideMark/>
          </w:tcPr>
          <w:p w14:paraId="16453B11" w14:textId="77777777" w:rsidR="000341C9" w:rsidRPr="006C55CF" w:rsidRDefault="000341C9" w:rsidP="00020A66">
            <w:pPr>
              <w:contextualSpacing/>
              <w:jc w:val="center"/>
            </w:pPr>
            <w:r w:rsidRPr="006C55CF">
              <w:t>55</w:t>
            </w:r>
          </w:p>
        </w:tc>
      </w:tr>
      <w:tr w:rsidR="000341C9" w:rsidRPr="006C55CF" w14:paraId="2599267D" w14:textId="77777777" w:rsidTr="00134C38">
        <w:trPr>
          <w:trHeight w:val="316"/>
        </w:trPr>
        <w:tc>
          <w:tcPr>
            <w:tcW w:w="3618" w:type="dxa"/>
            <w:hideMark/>
          </w:tcPr>
          <w:p w14:paraId="5183C7DF" w14:textId="77777777" w:rsidR="000341C9" w:rsidRPr="006C55CF" w:rsidRDefault="000341C9" w:rsidP="00624002">
            <w:pPr>
              <w:contextualSpacing/>
              <w:jc w:val="both"/>
            </w:pPr>
            <w:r w:rsidRPr="006C55CF">
              <w:t>Участие в онлайн-опросах и тестах</w:t>
            </w:r>
          </w:p>
        </w:tc>
        <w:tc>
          <w:tcPr>
            <w:tcW w:w="3648" w:type="dxa"/>
            <w:hideMark/>
          </w:tcPr>
          <w:p w14:paraId="4797A787" w14:textId="77777777" w:rsidR="000341C9" w:rsidRPr="006C55CF" w:rsidRDefault="000341C9" w:rsidP="00020A66">
            <w:pPr>
              <w:contextualSpacing/>
              <w:jc w:val="center"/>
            </w:pPr>
            <w:r w:rsidRPr="006C55CF">
              <w:t>88</w:t>
            </w:r>
          </w:p>
        </w:tc>
        <w:tc>
          <w:tcPr>
            <w:tcW w:w="1792" w:type="dxa"/>
            <w:hideMark/>
          </w:tcPr>
          <w:p w14:paraId="2002C701" w14:textId="77777777" w:rsidR="000341C9" w:rsidRPr="006C55CF" w:rsidRDefault="000341C9" w:rsidP="00020A66">
            <w:pPr>
              <w:contextualSpacing/>
              <w:jc w:val="center"/>
            </w:pPr>
            <w:r w:rsidRPr="006C55CF">
              <w:t>52</w:t>
            </w:r>
          </w:p>
        </w:tc>
      </w:tr>
    </w:tbl>
    <w:p w14:paraId="2D13BCF2" w14:textId="77777777" w:rsidR="00020A66" w:rsidRDefault="00020A66" w:rsidP="00624002">
      <w:pPr>
        <w:contextualSpacing/>
        <w:jc w:val="both"/>
        <w:rPr>
          <w:bCs/>
          <w:sz w:val="28"/>
          <w:szCs w:val="28"/>
        </w:rPr>
      </w:pPr>
    </w:p>
    <w:p w14:paraId="00872B2D" w14:textId="77777777" w:rsidR="00134C38" w:rsidRDefault="00134C38" w:rsidP="006C1E9A">
      <w:pPr>
        <w:ind w:left="-142"/>
        <w:contextualSpacing/>
        <w:jc w:val="both"/>
        <w:rPr>
          <w:bCs/>
          <w:sz w:val="28"/>
          <w:szCs w:val="28"/>
        </w:rPr>
      </w:pPr>
    </w:p>
    <w:p w14:paraId="7F665AEE" w14:textId="0C7B1E32" w:rsidR="000341C9" w:rsidRPr="006C55CF" w:rsidRDefault="000341C9" w:rsidP="006C1E9A">
      <w:pPr>
        <w:ind w:left="-142"/>
        <w:contextualSpacing/>
        <w:jc w:val="both"/>
        <w:rPr>
          <w:bCs/>
          <w:sz w:val="28"/>
          <w:szCs w:val="28"/>
        </w:rPr>
      </w:pPr>
      <w:r w:rsidRPr="006C55CF">
        <w:rPr>
          <w:bCs/>
          <w:sz w:val="28"/>
          <w:szCs w:val="28"/>
        </w:rPr>
        <w:lastRenderedPageBreak/>
        <w:t xml:space="preserve">Таблица </w:t>
      </w:r>
      <w:r w:rsidR="006C55CF" w:rsidRPr="006C55CF">
        <w:rPr>
          <w:bCs/>
          <w:sz w:val="28"/>
          <w:szCs w:val="28"/>
        </w:rPr>
        <w:t>30 –</w:t>
      </w:r>
      <w:r w:rsidRPr="006C55CF">
        <w:rPr>
          <w:bCs/>
          <w:sz w:val="28"/>
          <w:szCs w:val="28"/>
        </w:rPr>
        <w:t xml:space="preserve"> Результаты оценки навыков саморегуляции у студентов</w:t>
      </w:r>
    </w:p>
    <w:tbl>
      <w:tblPr>
        <w:tblStyle w:val="afd"/>
        <w:tblW w:w="0" w:type="auto"/>
        <w:tblLook w:val="04A0" w:firstRow="1" w:lastRow="0" w:firstColumn="1" w:lastColumn="0" w:noHBand="0" w:noVBand="1"/>
      </w:tblPr>
      <w:tblGrid>
        <w:gridCol w:w="870"/>
        <w:gridCol w:w="2609"/>
        <w:gridCol w:w="2648"/>
        <w:gridCol w:w="1844"/>
        <w:gridCol w:w="1883"/>
      </w:tblGrid>
      <w:tr w:rsidR="000341C9" w:rsidRPr="006C55CF" w14:paraId="62E513A6" w14:textId="77777777" w:rsidTr="00D64A88">
        <w:tc>
          <w:tcPr>
            <w:tcW w:w="0" w:type="auto"/>
            <w:hideMark/>
          </w:tcPr>
          <w:p w14:paraId="14BB4E48" w14:textId="77777777" w:rsidR="000341C9" w:rsidRPr="006C55CF" w:rsidRDefault="000341C9" w:rsidP="00624002">
            <w:pPr>
              <w:contextualSpacing/>
              <w:jc w:val="both"/>
              <w:rPr>
                <w:b/>
                <w:bCs/>
              </w:rPr>
            </w:pPr>
            <w:r w:rsidRPr="006C55CF">
              <w:rPr>
                <w:b/>
                <w:bCs/>
              </w:rPr>
              <w:t>Курс</w:t>
            </w:r>
          </w:p>
        </w:tc>
        <w:tc>
          <w:tcPr>
            <w:tcW w:w="0" w:type="auto"/>
            <w:hideMark/>
          </w:tcPr>
          <w:p w14:paraId="70B6D055" w14:textId="77777777" w:rsidR="000341C9" w:rsidRPr="006C55CF" w:rsidRDefault="000341C9" w:rsidP="00624002">
            <w:pPr>
              <w:contextualSpacing/>
              <w:jc w:val="both"/>
              <w:rPr>
                <w:b/>
                <w:bCs/>
              </w:rPr>
            </w:pPr>
            <w:r w:rsidRPr="006C55CF">
              <w:rPr>
                <w:b/>
                <w:bCs/>
              </w:rPr>
              <w:t>Экспериментальная группа (ЭГ) до</w:t>
            </w:r>
          </w:p>
        </w:tc>
        <w:tc>
          <w:tcPr>
            <w:tcW w:w="0" w:type="auto"/>
            <w:hideMark/>
          </w:tcPr>
          <w:p w14:paraId="30634537" w14:textId="77777777" w:rsidR="000341C9" w:rsidRPr="006C55CF" w:rsidRDefault="000341C9" w:rsidP="00624002">
            <w:pPr>
              <w:contextualSpacing/>
              <w:jc w:val="both"/>
              <w:rPr>
                <w:b/>
                <w:bCs/>
              </w:rPr>
            </w:pPr>
            <w:r w:rsidRPr="006C55CF">
              <w:rPr>
                <w:b/>
                <w:bCs/>
              </w:rPr>
              <w:t>Экспериментальная группа (ЭГ) после</w:t>
            </w:r>
          </w:p>
        </w:tc>
        <w:tc>
          <w:tcPr>
            <w:tcW w:w="0" w:type="auto"/>
            <w:hideMark/>
          </w:tcPr>
          <w:p w14:paraId="6B631E07" w14:textId="77777777" w:rsidR="000341C9" w:rsidRPr="006C55CF" w:rsidRDefault="000341C9" w:rsidP="00624002">
            <w:pPr>
              <w:contextualSpacing/>
              <w:jc w:val="both"/>
              <w:rPr>
                <w:b/>
                <w:bCs/>
              </w:rPr>
            </w:pPr>
            <w:r w:rsidRPr="006C55CF">
              <w:rPr>
                <w:b/>
                <w:bCs/>
              </w:rPr>
              <w:t>Контрольная группа (КГ) до</w:t>
            </w:r>
          </w:p>
        </w:tc>
        <w:tc>
          <w:tcPr>
            <w:tcW w:w="0" w:type="auto"/>
            <w:hideMark/>
          </w:tcPr>
          <w:p w14:paraId="5483E495" w14:textId="77777777" w:rsidR="000341C9" w:rsidRPr="006C55CF" w:rsidRDefault="000341C9" w:rsidP="00624002">
            <w:pPr>
              <w:contextualSpacing/>
              <w:jc w:val="both"/>
              <w:rPr>
                <w:b/>
                <w:bCs/>
              </w:rPr>
            </w:pPr>
            <w:r w:rsidRPr="006C55CF">
              <w:rPr>
                <w:b/>
                <w:bCs/>
              </w:rPr>
              <w:t>Контрольная группа (КГ) после</w:t>
            </w:r>
          </w:p>
        </w:tc>
      </w:tr>
      <w:tr w:rsidR="000341C9" w:rsidRPr="006C55CF" w14:paraId="02C5BDCA" w14:textId="77777777" w:rsidTr="00D64A88">
        <w:tc>
          <w:tcPr>
            <w:tcW w:w="0" w:type="auto"/>
            <w:hideMark/>
          </w:tcPr>
          <w:p w14:paraId="092FBA40" w14:textId="77777777" w:rsidR="000341C9" w:rsidRPr="006C55CF" w:rsidRDefault="000341C9" w:rsidP="00624002">
            <w:pPr>
              <w:contextualSpacing/>
              <w:jc w:val="both"/>
            </w:pPr>
            <w:r w:rsidRPr="006C55CF">
              <w:t>1 курс</w:t>
            </w:r>
          </w:p>
        </w:tc>
        <w:tc>
          <w:tcPr>
            <w:tcW w:w="0" w:type="auto"/>
            <w:hideMark/>
          </w:tcPr>
          <w:p w14:paraId="0708CECB" w14:textId="77777777" w:rsidR="000341C9" w:rsidRPr="006C55CF" w:rsidRDefault="000341C9" w:rsidP="00020A66">
            <w:pPr>
              <w:contextualSpacing/>
              <w:jc w:val="center"/>
            </w:pPr>
            <w:r w:rsidRPr="006C55CF">
              <w:t>55</w:t>
            </w:r>
          </w:p>
        </w:tc>
        <w:tc>
          <w:tcPr>
            <w:tcW w:w="0" w:type="auto"/>
            <w:hideMark/>
          </w:tcPr>
          <w:p w14:paraId="77F1F54B" w14:textId="77777777" w:rsidR="000341C9" w:rsidRPr="006C55CF" w:rsidRDefault="000341C9" w:rsidP="00020A66">
            <w:pPr>
              <w:contextualSpacing/>
              <w:jc w:val="center"/>
            </w:pPr>
            <w:r w:rsidRPr="006C55CF">
              <w:t>82</w:t>
            </w:r>
          </w:p>
        </w:tc>
        <w:tc>
          <w:tcPr>
            <w:tcW w:w="0" w:type="auto"/>
            <w:hideMark/>
          </w:tcPr>
          <w:p w14:paraId="185C3D41" w14:textId="77777777" w:rsidR="000341C9" w:rsidRPr="006C55CF" w:rsidRDefault="000341C9" w:rsidP="00020A66">
            <w:pPr>
              <w:contextualSpacing/>
              <w:jc w:val="center"/>
            </w:pPr>
            <w:r w:rsidRPr="006C55CF">
              <w:t>53</w:t>
            </w:r>
          </w:p>
        </w:tc>
        <w:tc>
          <w:tcPr>
            <w:tcW w:w="0" w:type="auto"/>
            <w:hideMark/>
          </w:tcPr>
          <w:p w14:paraId="25A69598" w14:textId="77777777" w:rsidR="000341C9" w:rsidRPr="006C55CF" w:rsidRDefault="000341C9" w:rsidP="00020A66">
            <w:pPr>
              <w:contextualSpacing/>
              <w:jc w:val="center"/>
            </w:pPr>
            <w:r w:rsidRPr="006C55CF">
              <w:t>60</w:t>
            </w:r>
          </w:p>
        </w:tc>
      </w:tr>
      <w:tr w:rsidR="000341C9" w:rsidRPr="006C55CF" w14:paraId="74CBE15B" w14:textId="77777777" w:rsidTr="00D64A88">
        <w:tc>
          <w:tcPr>
            <w:tcW w:w="0" w:type="auto"/>
            <w:hideMark/>
          </w:tcPr>
          <w:p w14:paraId="770EB27D" w14:textId="77777777" w:rsidR="000341C9" w:rsidRPr="006C55CF" w:rsidRDefault="000341C9" w:rsidP="00624002">
            <w:pPr>
              <w:contextualSpacing/>
              <w:jc w:val="both"/>
            </w:pPr>
            <w:r w:rsidRPr="006C55CF">
              <w:t>3 курс</w:t>
            </w:r>
          </w:p>
        </w:tc>
        <w:tc>
          <w:tcPr>
            <w:tcW w:w="0" w:type="auto"/>
            <w:hideMark/>
          </w:tcPr>
          <w:p w14:paraId="09E269E4" w14:textId="77777777" w:rsidR="000341C9" w:rsidRPr="006C55CF" w:rsidRDefault="000341C9" w:rsidP="00020A66">
            <w:pPr>
              <w:contextualSpacing/>
              <w:jc w:val="center"/>
            </w:pPr>
            <w:r w:rsidRPr="006C55CF">
              <w:t>57</w:t>
            </w:r>
          </w:p>
        </w:tc>
        <w:tc>
          <w:tcPr>
            <w:tcW w:w="0" w:type="auto"/>
            <w:hideMark/>
          </w:tcPr>
          <w:p w14:paraId="4E04F96A" w14:textId="77777777" w:rsidR="000341C9" w:rsidRPr="006C55CF" w:rsidRDefault="000341C9" w:rsidP="00020A66">
            <w:pPr>
              <w:contextualSpacing/>
              <w:jc w:val="center"/>
            </w:pPr>
            <w:r w:rsidRPr="006C55CF">
              <w:t>84</w:t>
            </w:r>
          </w:p>
        </w:tc>
        <w:tc>
          <w:tcPr>
            <w:tcW w:w="0" w:type="auto"/>
            <w:hideMark/>
          </w:tcPr>
          <w:p w14:paraId="2FE12A15" w14:textId="77777777" w:rsidR="000341C9" w:rsidRPr="006C55CF" w:rsidRDefault="000341C9" w:rsidP="00020A66">
            <w:pPr>
              <w:contextualSpacing/>
              <w:jc w:val="center"/>
            </w:pPr>
            <w:r w:rsidRPr="006C55CF">
              <w:t>56</w:t>
            </w:r>
          </w:p>
        </w:tc>
        <w:tc>
          <w:tcPr>
            <w:tcW w:w="0" w:type="auto"/>
            <w:hideMark/>
          </w:tcPr>
          <w:p w14:paraId="6C18218C" w14:textId="77777777" w:rsidR="000341C9" w:rsidRPr="006C55CF" w:rsidRDefault="000341C9" w:rsidP="00020A66">
            <w:pPr>
              <w:contextualSpacing/>
              <w:jc w:val="center"/>
            </w:pPr>
            <w:r w:rsidRPr="006C55CF">
              <w:t>63</w:t>
            </w:r>
          </w:p>
        </w:tc>
      </w:tr>
      <w:tr w:rsidR="000341C9" w:rsidRPr="006C55CF" w14:paraId="23397E29" w14:textId="77777777" w:rsidTr="00D64A88">
        <w:tc>
          <w:tcPr>
            <w:tcW w:w="0" w:type="auto"/>
            <w:hideMark/>
          </w:tcPr>
          <w:p w14:paraId="4C9156AB" w14:textId="77777777" w:rsidR="000341C9" w:rsidRPr="006C55CF" w:rsidRDefault="000341C9" w:rsidP="00624002">
            <w:pPr>
              <w:contextualSpacing/>
              <w:jc w:val="both"/>
            </w:pPr>
            <w:r w:rsidRPr="006C55CF">
              <w:t>4 курс</w:t>
            </w:r>
          </w:p>
        </w:tc>
        <w:tc>
          <w:tcPr>
            <w:tcW w:w="0" w:type="auto"/>
            <w:hideMark/>
          </w:tcPr>
          <w:p w14:paraId="7EB6CCA3" w14:textId="77777777" w:rsidR="000341C9" w:rsidRPr="006C55CF" w:rsidRDefault="000341C9" w:rsidP="00020A66">
            <w:pPr>
              <w:contextualSpacing/>
              <w:jc w:val="center"/>
            </w:pPr>
            <w:r w:rsidRPr="006C55CF">
              <w:t>60</w:t>
            </w:r>
          </w:p>
        </w:tc>
        <w:tc>
          <w:tcPr>
            <w:tcW w:w="0" w:type="auto"/>
            <w:hideMark/>
          </w:tcPr>
          <w:p w14:paraId="45D58658" w14:textId="77777777" w:rsidR="000341C9" w:rsidRPr="006C55CF" w:rsidRDefault="000341C9" w:rsidP="00020A66">
            <w:pPr>
              <w:contextualSpacing/>
              <w:jc w:val="center"/>
            </w:pPr>
            <w:r w:rsidRPr="006C55CF">
              <w:t>86</w:t>
            </w:r>
          </w:p>
        </w:tc>
        <w:tc>
          <w:tcPr>
            <w:tcW w:w="0" w:type="auto"/>
            <w:hideMark/>
          </w:tcPr>
          <w:p w14:paraId="2B8FC4FF" w14:textId="77777777" w:rsidR="000341C9" w:rsidRPr="006C55CF" w:rsidRDefault="000341C9" w:rsidP="00020A66">
            <w:pPr>
              <w:contextualSpacing/>
              <w:jc w:val="center"/>
            </w:pPr>
            <w:r w:rsidRPr="006C55CF">
              <w:t>58</w:t>
            </w:r>
          </w:p>
        </w:tc>
        <w:tc>
          <w:tcPr>
            <w:tcW w:w="0" w:type="auto"/>
            <w:hideMark/>
          </w:tcPr>
          <w:p w14:paraId="45853B1C" w14:textId="77777777" w:rsidR="000341C9" w:rsidRPr="006C55CF" w:rsidRDefault="000341C9" w:rsidP="00020A66">
            <w:pPr>
              <w:contextualSpacing/>
              <w:jc w:val="center"/>
            </w:pPr>
            <w:r w:rsidRPr="006C55CF">
              <w:t>65</w:t>
            </w:r>
          </w:p>
        </w:tc>
      </w:tr>
      <w:tr w:rsidR="000341C9" w:rsidRPr="006C55CF" w14:paraId="51A5609D" w14:textId="77777777" w:rsidTr="00D64A88">
        <w:tc>
          <w:tcPr>
            <w:tcW w:w="0" w:type="auto"/>
            <w:hideMark/>
          </w:tcPr>
          <w:p w14:paraId="6FA9AE54" w14:textId="77777777" w:rsidR="000341C9" w:rsidRPr="006C55CF" w:rsidRDefault="000341C9" w:rsidP="00624002">
            <w:pPr>
              <w:contextualSpacing/>
              <w:jc w:val="both"/>
            </w:pPr>
            <w:r w:rsidRPr="006C55CF">
              <w:rPr>
                <w:b/>
                <w:bCs/>
              </w:rPr>
              <w:t>Итого</w:t>
            </w:r>
          </w:p>
        </w:tc>
        <w:tc>
          <w:tcPr>
            <w:tcW w:w="0" w:type="auto"/>
            <w:hideMark/>
          </w:tcPr>
          <w:p w14:paraId="5B91B8A3" w14:textId="77777777" w:rsidR="000341C9" w:rsidRPr="006C55CF" w:rsidRDefault="000341C9" w:rsidP="00020A66">
            <w:pPr>
              <w:contextualSpacing/>
              <w:jc w:val="center"/>
            </w:pPr>
            <w:r w:rsidRPr="006C55CF">
              <w:rPr>
                <w:b/>
                <w:bCs/>
              </w:rPr>
              <w:t>57.33</w:t>
            </w:r>
          </w:p>
        </w:tc>
        <w:tc>
          <w:tcPr>
            <w:tcW w:w="0" w:type="auto"/>
            <w:hideMark/>
          </w:tcPr>
          <w:p w14:paraId="00652341" w14:textId="77777777" w:rsidR="000341C9" w:rsidRPr="006C55CF" w:rsidRDefault="000341C9" w:rsidP="00020A66">
            <w:pPr>
              <w:contextualSpacing/>
              <w:jc w:val="center"/>
            </w:pPr>
            <w:r w:rsidRPr="006C55CF">
              <w:rPr>
                <w:b/>
                <w:bCs/>
              </w:rPr>
              <w:t>84.00</w:t>
            </w:r>
          </w:p>
        </w:tc>
        <w:tc>
          <w:tcPr>
            <w:tcW w:w="0" w:type="auto"/>
            <w:hideMark/>
          </w:tcPr>
          <w:p w14:paraId="43062684" w14:textId="77777777" w:rsidR="000341C9" w:rsidRPr="006C55CF" w:rsidRDefault="000341C9" w:rsidP="00020A66">
            <w:pPr>
              <w:contextualSpacing/>
              <w:jc w:val="center"/>
            </w:pPr>
            <w:r w:rsidRPr="006C55CF">
              <w:rPr>
                <w:b/>
                <w:bCs/>
              </w:rPr>
              <w:t>55.67</w:t>
            </w:r>
          </w:p>
        </w:tc>
        <w:tc>
          <w:tcPr>
            <w:tcW w:w="0" w:type="auto"/>
            <w:hideMark/>
          </w:tcPr>
          <w:p w14:paraId="5E006EBE" w14:textId="77777777" w:rsidR="000341C9" w:rsidRPr="006C55CF" w:rsidRDefault="000341C9" w:rsidP="00020A66">
            <w:pPr>
              <w:contextualSpacing/>
              <w:jc w:val="center"/>
            </w:pPr>
            <w:r w:rsidRPr="006C55CF">
              <w:rPr>
                <w:b/>
                <w:bCs/>
              </w:rPr>
              <w:t>62.67</w:t>
            </w:r>
          </w:p>
        </w:tc>
      </w:tr>
    </w:tbl>
    <w:p w14:paraId="69445D23" w14:textId="77777777" w:rsidR="00020A66" w:rsidRDefault="00020A66" w:rsidP="00624002">
      <w:pPr>
        <w:contextualSpacing/>
        <w:jc w:val="both"/>
        <w:rPr>
          <w:bCs/>
          <w:sz w:val="28"/>
          <w:szCs w:val="28"/>
        </w:rPr>
      </w:pPr>
    </w:p>
    <w:p w14:paraId="50784EF6" w14:textId="62BCCA7A" w:rsidR="000341C9" w:rsidRPr="006C55CF" w:rsidRDefault="006C55CF" w:rsidP="009C0084">
      <w:pPr>
        <w:ind w:left="-142"/>
        <w:contextualSpacing/>
        <w:jc w:val="both"/>
        <w:rPr>
          <w:bCs/>
          <w:sz w:val="28"/>
          <w:szCs w:val="28"/>
        </w:rPr>
      </w:pPr>
      <w:r w:rsidRPr="006C55CF">
        <w:rPr>
          <w:bCs/>
          <w:sz w:val="28"/>
          <w:szCs w:val="28"/>
        </w:rPr>
        <w:t>Таблица 31 –</w:t>
      </w:r>
      <w:r w:rsidR="000341C9" w:rsidRPr="006C55CF">
        <w:rPr>
          <w:bCs/>
          <w:sz w:val="28"/>
          <w:szCs w:val="28"/>
        </w:rPr>
        <w:t xml:space="preserve"> Оценка качества письменных работ (эссе) по итогам курса</w:t>
      </w:r>
    </w:p>
    <w:tbl>
      <w:tblPr>
        <w:tblStyle w:val="afd"/>
        <w:tblW w:w="0" w:type="auto"/>
        <w:tblLook w:val="04A0" w:firstRow="1" w:lastRow="0" w:firstColumn="1" w:lastColumn="0" w:noHBand="0" w:noVBand="1"/>
      </w:tblPr>
      <w:tblGrid>
        <w:gridCol w:w="870"/>
        <w:gridCol w:w="3791"/>
        <w:gridCol w:w="3035"/>
      </w:tblGrid>
      <w:tr w:rsidR="000341C9" w:rsidRPr="006C55CF" w14:paraId="1EB98EF2" w14:textId="77777777" w:rsidTr="00D64A88">
        <w:tc>
          <w:tcPr>
            <w:tcW w:w="0" w:type="auto"/>
            <w:hideMark/>
          </w:tcPr>
          <w:p w14:paraId="327A0ABC" w14:textId="77777777" w:rsidR="000341C9" w:rsidRPr="006C55CF" w:rsidRDefault="000341C9" w:rsidP="00624002">
            <w:pPr>
              <w:contextualSpacing/>
              <w:jc w:val="both"/>
              <w:rPr>
                <w:b/>
                <w:bCs/>
              </w:rPr>
            </w:pPr>
            <w:r w:rsidRPr="006C55CF">
              <w:rPr>
                <w:b/>
                <w:bCs/>
              </w:rPr>
              <w:t>Курс</w:t>
            </w:r>
          </w:p>
        </w:tc>
        <w:tc>
          <w:tcPr>
            <w:tcW w:w="0" w:type="auto"/>
            <w:hideMark/>
          </w:tcPr>
          <w:p w14:paraId="0EFAA032" w14:textId="77777777" w:rsidR="000341C9" w:rsidRPr="006C55CF" w:rsidRDefault="000341C9" w:rsidP="00624002">
            <w:pPr>
              <w:contextualSpacing/>
              <w:jc w:val="both"/>
              <w:rPr>
                <w:b/>
                <w:bCs/>
              </w:rPr>
            </w:pPr>
            <w:r w:rsidRPr="006C55CF">
              <w:rPr>
                <w:b/>
                <w:bCs/>
              </w:rPr>
              <w:t>Экспериментальная группа (ЭГ)</w:t>
            </w:r>
          </w:p>
        </w:tc>
        <w:tc>
          <w:tcPr>
            <w:tcW w:w="0" w:type="auto"/>
            <w:hideMark/>
          </w:tcPr>
          <w:p w14:paraId="3FE06618" w14:textId="77777777" w:rsidR="000341C9" w:rsidRPr="006C55CF" w:rsidRDefault="000341C9" w:rsidP="00624002">
            <w:pPr>
              <w:contextualSpacing/>
              <w:jc w:val="both"/>
              <w:rPr>
                <w:b/>
                <w:bCs/>
              </w:rPr>
            </w:pPr>
            <w:r w:rsidRPr="006C55CF">
              <w:rPr>
                <w:b/>
                <w:bCs/>
              </w:rPr>
              <w:t>Контрольная группа (КГ)</w:t>
            </w:r>
          </w:p>
        </w:tc>
      </w:tr>
      <w:tr w:rsidR="000341C9" w:rsidRPr="006C55CF" w14:paraId="1281534B" w14:textId="77777777" w:rsidTr="00D64A88">
        <w:tc>
          <w:tcPr>
            <w:tcW w:w="0" w:type="auto"/>
            <w:hideMark/>
          </w:tcPr>
          <w:p w14:paraId="4FADA6CA" w14:textId="77777777" w:rsidR="000341C9" w:rsidRPr="006C55CF" w:rsidRDefault="000341C9" w:rsidP="00624002">
            <w:pPr>
              <w:contextualSpacing/>
              <w:jc w:val="both"/>
            </w:pPr>
            <w:r w:rsidRPr="006C55CF">
              <w:t>1 курс</w:t>
            </w:r>
          </w:p>
        </w:tc>
        <w:tc>
          <w:tcPr>
            <w:tcW w:w="0" w:type="auto"/>
            <w:hideMark/>
          </w:tcPr>
          <w:p w14:paraId="53E47B28" w14:textId="77777777" w:rsidR="000341C9" w:rsidRPr="006C55CF" w:rsidRDefault="000341C9" w:rsidP="00624002">
            <w:pPr>
              <w:contextualSpacing/>
              <w:jc w:val="both"/>
            </w:pPr>
            <w:r w:rsidRPr="006C55CF">
              <w:t>85%</w:t>
            </w:r>
          </w:p>
        </w:tc>
        <w:tc>
          <w:tcPr>
            <w:tcW w:w="0" w:type="auto"/>
            <w:hideMark/>
          </w:tcPr>
          <w:p w14:paraId="7F559D52" w14:textId="77777777" w:rsidR="000341C9" w:rsidRPr="006C55CF" w:rsidRDefault="000341C9" w:rsidP="00624002">
            <w:pPr>
              <w:contextualSpacing/>
              <w:jc w:val="both"/>
            </w:pPr>
            <w:r w:rsidRPr="006C55CF">
              <w:t>75%</w:t>
            </w:r>
          </w:p>
        </w:tc>
      </w:tr>
      <w:tr w:rsidR="000341C9" w:rsidRPr="006C55CF" w14:paraId="10DCEFD2" w14:textId="77777777" w:rsidTr="00D64A88">
        <w:tc>
          <w:tcPr>
            <w:tcW w:w="0" w:type="auto"/>
            <w:hideMark/>
          </w:tcPr>
          <w:p w14:paraId="06652B82" w14:textId="77777777" w:rsidR="000341C9" w:rsidRPr="006C55CF" w:rsidRDefault="000341C9" w:rsidP="00624002">
            <w:pPr>
              <w:contextualSpacing/>
              <w:jc w:val="both"/>
            </w:pPr>
            <w:r w:rsidRPr="006C55CF">
              <w:t>3 курс</w:t>
            </w:r>
          </w:p>
        </w:tc>
        <w:tc>
          <w:tcPr>
            <w:tcW w:w="0" w:type="auto"/>
            <w:hideMark/>
          </w:tcPr>
          <w:p w14:paraId="7242C3BC" w14:textId="77777777" w:rsidR="000341C9" w:rsidRPr="006C55CF" w:rsidRDefault="000341C9" w:rsidP="00624002">
            <w:pPr>
              <w:contextualSpacing/>
              <w:jc w:val="both"/>
            </w:pPr>
            <w:r w:rsidRPr="006C55CF">
              <w:t>88%</w:t>
            </w:r>
          </w:p>
        </w:tc>
        <w:tc>
          <w:tcPr>
            <w:tcW w:w="0" w:type="auto"/>
            <w:hideMark/>
          </w:tcPr>
          <w:p w14:paraId="065BF544" w14:textId="77777777" w:rsidR="000341C9" w:rsidRPr="006C55CF" w:rsidRDefault="000341C9" w:rsidP="00624002">
            <w:pPr>
              <w:contextualSpacing/>
              <w:jc w:val="both"/>
            </w:pPr>
            <w:r w:rsidRPr="006C55CF">
              <w:t>78%</w:t>
            </w:r>
          </w:p>
        </w:tc>
      </w:tr>
      <w:tr w:rsidR="000341C9" w:rsidRPr="006C55CF" w14:paraId="7ED861A5" w14:textId="77777777" w:rsidTr="00D64A88">
        <w:tc>
          <w:tcPr>
            <w:tcW w:w="0" w:type="auto"/>
            <w:hideMark/>
          </w:tcPr>
          <w:p w14:paraId="06E91506" w14:textId="77777777" w:rsidR="000341C9" w:rsidRPr="006C55CF" w:rsidRDefault="000341C9" w:rsidP="00624002">
            <w:pPr>
              <w:contextualSpacing/>
              <w:jc w:val="both"/>
            </w:pPr>
            <w:r w:rsidRPr="006C55CF">
              <w:t>4 курс</w:t>
            </w:r>
          </w:p>
        </w:tc>
        <w:tc>
          <w:tcPr>
            <w:tcW w:w="0" w:type="auto"/>
            <w:hideMark/>
          </w:tcPr>
          <w:p w14:paraId="36D83077" w14:textId="77777777" w:rsidR="000341C9" w:rsidRPr="006C55CF" w:rsidRDefault="000341C9" w:rsidP="00624002">
            <w:pPr>
              <w:contextualSpacing/>
              <w:jc w:val="both"/>
            </w:pPr>
            <w:r w:rsidRPr="006C55CF">
              <w:t>90%</w:t>
            </w:r>
          </w:p>
        </w:tc>
        <w:tc>
          <w:tcPr>
            <w:tcW w:w="0" w:type="auto"/>
            <w:hideMark/>
          </w:tcPr>
          <w:p w14:paraId="1EC8224B" w14:textId="77777777" w:rsidR="000341C9" w:rsidRPr="006C55CF" w:rsidRDefault="000341C9" w:rsidP="00624002">
            <w:pPr>
              <w:contextualSpacing/>
              <w:jc w:val="both"/>
            </w:pPr>
            <w:r w:rsidRPr="006C55CF">
              <w:t>80%</w:t>
            </w:r>
          </w:p>
        </w:tc>
      </w:tr>
      <w:tr w:rsidR="000341C9" w:rsidRPr="006C55CF" w14:paraId="2CDB2DA6" w14:textId="77777777" w:rsidTr="00D64A88">
        <w:tc>
          <w:tcPr>
            <w:tcW w:w="0" w:type="auto"/>
            <w:hideMark/>
          </w:tcPr>
          <w:p w14:paraId="4E27054E" w14:textId="77777777" w:rsidR="000341C9" w:rsidRPr="006C55CF" w:rsidRDefault="000341C9" w:rsidP="00624002">
            <w:pPr>
              <w:contextualSpacing/>
              <w:jc w:val="both"/>
            </w:pPr>
            <w:r w:rsidRPr="006C55CF">
              <w:rPr>
                <w:b/>
                <w:bCs/>
              </w:rPr>
              <w:t>Итого</w:t>
            </w:r>
          </w:p>
        </w:tc>
        <w:tc>
          <w:tcPr>
            <w:tcW w:w="0" w:type="auto"/>
            <w:hideMark/>
          </w:tcPr>
          <w:p w14:paraId="4A035FAC" w14:textId="77777777" w:rsidR="000341C9" w:rsidRPr="006C55CF" w:rsidRDefault="000341C9" w:rsidP="00624002">
            <w:pPr>
              <w:contextualSpacing/>
              <w:jc w:val="both"/>
            </w:pPr>
            <w:r w:rsidRPr="006C55CF">
              <w:rPr>
                <w:b/>
                <w:bCs/>
              </w:rPr>
              <w:t>87.67%</w:t>
            </w:r>
          </w:p>
        </w:tc>
        <w:tc>
          <w:tcPr>
            <w:tcW w:w="0" w:type="auto"/>
            <w:hideMark/>
          </w:tcPr>
          <w:p w14:paraId="7E7A1742" w14:textId="77777777" w:rsidR="000341C9" w:rsidRPr="006C55CF" w:rsidRDefault="000341C9" w:rsidP="00624002">
            <w:pPr>
              <w:contextualSpacing/>
              <w:jc w:val="both"/>
            </w:pPr>
            <w:r w:rsidRPr="006C55CF">
              <w:rPr>
                <w:b/>
                <w:bCs/>
              </w:rPr>
              <w:t>77.67%</w:t>
            </w:r>
          </w:p>
        </w:tc>
      </w:tr>
    </w:tbl>
    <w:p w14:paraId="0D2E7887" w14:textId="77777777" w:rsidR="009C0084" w:rsidRDefault="009C0084" w:rsidP="00624002">
      <w:pPr>
        <w:contextualSpacing/>
        <w:jc w:val="both"/>
        <w:rPr>
          <w:bCs/>
          <w:sz w:val="28"/>
          <w:szCs w:val="28"/>
        </w:rPr>
      </w:pPr>
    </w:p>
    <w:p w14:paraId="6F72F7B8" w14:textId="42CB8E0F" w:rsidR="000341C9" w:rsidRPr="006C55CF" w:rsidRDefault="006C55CF" w:rsidP="009C0084">
      <w:pPr>
        <w:ind w:left="-142"/>
        <w:contextualSpacing/>
        <w:jc w:val="both"/>
        <w:rPr>
          <w:bCs/>
          <w:sz w:val="28"/>
          <w:szCs w:val="28"/>
        </w:rPr>
      </w:pPr>
      <w:r w:rsidRPr="006C55CF">
        <w:rPr>
          <w:bCs/>
          <w:sz w:val="28"/>
          <w:szCs w:val="28"/>
        </w:rPr>
        <w:t>Таблица 32 –</w:t>
      </w:r>
      <w:r w:rsidR="000341C9" w:rsidRPr="006C55CF">
        <w:rPr>
          <w:bCs/>
          <w:sz w:val="28"/>
          <w:szCs w:val="28"/>
        </w:rPr>
        <w:t xml:space="preserve"> Оценка прогресса в развитии аналитических навыков</w:t>
      </w:r>
    </w:p>
    <w:tbl>
      <w:tblPr>
        <w:tblStyle w:val="afd"/>
        <w:tblW w:w="0" w:type="auto"/>
        <w:tblLook w:val="04A0" w:firstRow="1" w:lastRow="0" w:firstColumn="1" w:lastColumn="0" w:noHBand="0" w:noVBand="1"/>
      </w:tblPr>
      <w:tblGrid>
        <w:gridCol w:w="4206"/>
        <w:gridCol w:w="3205"/>
        <w:gridCol w:w="2443"/>
      </w:tblGrid>
      <w:tr w:rsidR="000341C9" w:rsidRPr="006C55CF" w14:paraId="5F26E9DA" w14:textId="77777777" w:rsidTr="00D64A88">
        <w:tc>
          <w:tcPr>
            <w:tcW w:w="0" w:type="auto"/>
            <w:hideMark/>
          </w:tcPr>
          <w:p w14:paraId="28963373" w14:textId="77777777" w:rsidR="000341C9" w:rsidRPr="006C55CF" w:rsidRDefault="000341C9" w:rsidP="00624002">
            <w:pPr>
              <w:contextualSpacing/>
              <w:jc w:val="both"/>
              <w:rPr>
                <w:b/>
                <w:bCs/>
              </w:rPr>
            </w:pPr>
            <w:r w:rsidRPr="006C55CF">
              <w:rPr>
                <w:b/>
                <w:bCs/>
              </w:rPr>
              <w:t>Показатель</w:t>
            </w:r>
          </w:p>
        </w:tc>
        <w:tc>
          <w:tcPr>
            <w:tcW w:w="0" w:type="auto"/>
            <w:hideMark/>
          </w:tcPr>
          <w:p w14:paraId="254081F2" w14:textId="77777777" w:rsidR="000341C9" w:rsidRPr="006C55CF" w:rsidRDefault="000341C9" w:rsidP="00624002">
            <w:pPr>
              <w:contextualSpacing/>
              <w:jc w:val="both"/>
              <w:rPr>
                <w:b/>
                <w:bCs/>
              </w:rPr>
            </w:pPr>
            <w:r w:rsidRPr="006C55CF">
              <w:rPr>
                <w:b/>
                <w:bCs/>
              </w:rPr>
              <w:t>Экспериментальная группа (ЭГ) (%)</w:t>
            </w:r>
          </w:p>
        </w:tc>
        <w:tc>
          <w:tcPr>
            <w:tcW w:w="0" w:type="auto"/>
            <w:hideMark/>
          </w:tcPr>
          <w:p w14:paraId="36C5D91C" w14:textId="77777777" w:rsidR="000341C9" w:rsidRPr="006C55CF" w:rsidRDefault="000341C9" w:rsidP="00624002">
            <w:pPr>
              <w:contextualSpacing/>
              <w:jc w:val="both"/>
              <w:rPr>
                <w:b/>
                <w:bCs/>
              </w:rPr>
            </w:pPr>
            <w:r w:rsidRPr="006C55CF">
              <w:rPr>
                <w:b/>
                <w:bCs/>
              </w:rPr>
              <w:t>Контрольная группа (КГ) (%)</w:t>
            </w:r>
          </w:p>
        </w:tc>
      </w:tr>
      <w:tr w:rsidR="000341C9" w:rsidRPr="006C55CF" w14:paraId="6BA05C8F" w14:textId="77777777" w:rsidTr="00D64A88">
        <w:tc>
          <w:tcPr>
            <w:tcW w:w="0" w:type="auto"/>
            <w:hideMark/>
          </w:tcPr>
          <w:p w14:paraId="72E63280" w14:textId="77777777" w:rsidR="000341C9" w:rsidRPr="006C55CF" w:rsidRDefault="000341C9" w:rsidP="00624002">
            <w:pPr>
              <w:contextualSpacing/>
              <w:jc w:val="both"/>
            </w:pPr>
            <w:r w:rsidRPr="006C55CF">
              <w:t>Повышение уровня анализа литературных произведений</w:t>
            </w:r>
          </w:p>
        </w:tc>
        <w:tc>
          <w:tcPr>
            <w:tcW w:w="0" w:type="auto"/>
            <w:hideMark/>
          </w:tcPr>
          <w:p w14:paraId="042C3E55" w14:textId="77777777" w:rsidR="000341C9" w:rsidRPr="006C55CF" w:rsidRDefault="000341C9" w:rsidP="00624002">
            <w:pPr>
              <w:contextualSpacing/>
              <w:jc w:val="both"/>
            </w:pPr>
            <w:r w:rsidRPr="006C55CF">
              <w:t>89</w:t>
            </w:r>
          </w:p>
        </w:tc>
        <w:tc>
          <w:tcPr>
            <w:tcW w:w="0" w:type="auto"/>
            <w:hideMark/>
          </w:tcPr>
          <w:p w14:paraId="305FF0A9" w14:textId="77777777" w:rsidR="000341C9" w:rsidRPr="006C55CF" w:rsidRDefault="000341C9" w:rsidP="00624002">
            <w:pPr>
              <w:contextualSpacing/>
              <w:jc w:val="both"/>
            </w:pPr>
            <w:r w:rsidRPr="006C55CF">
              <w:t>62</w:t>
            </w:r>
          </w:p>
        </w:tc>
      </w:tr>
      <w:tr w:rsidR="000341C9" w:rsidRPr="006C55CF" w14:paraId="1BE27F42" w14:textId="77777777" w:rsidTr="00D64A88">
        <w:tc>
          <w:tcPr>
            <w:tcW w:w="0" w:type="auto"/>
            <w:hideMark/>
          </w:tcPr>
          <w:p w14:paraId="020BB9A3" w14:textId="77777777" w:rsidR="000341C9" w:rsidRPr="006C55CF" w:rsidRDefault="000341C9" w:rsidP="00624002">
            <w:pPr>
              <w:contextualSpacing/>
              <w:jc w:val="both"/>
            </w:pPr>
            <w:r w:rsidRPr="006C55CF">
              <w:t>Способность аргументировать свою точку зрения</w:t>
            </w:r>
          </w:p>
        </w:tc>
        <w:tc>
          <w:tcPr>
            <w:tcW w:w="0" w:type="auto"/>
            <w:hideMark/>
          </w:tcPr>
          <w:p w14:paraId="16DD540C" w14:textId="77777777" w:rsidR="000341C9" w:rsidRPr="006C55CF" w:rsidRDefault="000341C9" w:rsidP="00624002">
            <w:pPr>
              <w:contextualSpacing/>
              <w:jc w:val="both"/>
            </w:pPr>
            <w:r w:rsidRPr="006C55CF">
              <w:t>87</w:t>
            </w:r>
          </w:p>
        </w:tc>
        <w:tc>
          <w:tcPr>
            <w:tcW w:w="0" w:type="auto"/>
            <w:hideMark/>
          </w:tcPr>
          <w:p w14:paraId="43EDFBD2" w14:textId="77777777" w:rsidR="000341C9" w:rsidRPr="006C55CF" w:rsidRDefault="000341C9" w:rsidP="00624002">
            <w:pPr>
              <w:contextualSpacing/>
              <w:jc w:val="both"/>
            </w:pPr>
            <w:r w:rsidRPr="006C55CF">
              <w:t>58</w:t>
            </w:r>
          </w:p>
        </w:tc>
      </w:tr>
      <w:tr w:rsidR="000341C9" w:rsidRPr="006C55CF" w14:paraId="2D1EF96A" w14:textId="77777777" w:rsidTr="00D64A88">
        <w:tc>
          <w:tcPr>
            <w:tcW w:w="0" w:type="auto"/>
            <w:hideMark/>
          </w:tcPr>
          <w:p w14:paraId="5B38C3E4" w14:textId="77777777" w:rsidR="000341C9" w:rsidRPr="006C55CF" w:rsidRDefault="000341C9" w:rsidP="00624002">
            <w:pPr>
              <w:contextualSpacing/>
              <w:jc w:val="both"/>
            </w:pPr>
            <w:r w:rsidRPr="006C55CF">
              <w:t>Способность выявлять основные мотивы и темы произведения</w:t>
            </w:r>
          </w:p>
        </w:tc>
        <w:tc>
          <w:tcPr>
            <w:tcW w:w="0" w:type="auto"/>
            <w:hideMark/>
          </w:tcPr>
          <w:p w14:paraId="2BBFF585" w14:textId="77777777" w:rsidR="000341C9" w:rsidRPr="006C55CF" w:rsidRDefault="000341C9" w:rsidP="00624002">
            <w:pPr>
              <w:contextualSpacing/>
              <w:jc w:val="both"/>
            </w:pPr>
            <w:r w:rsidRPr="006C55CF">
              <w:t>90</w:t>
            </w:r>
          </w:p>
        </w:tc>
        <w:tc>
          <w:tcPr>
            <w:tcW w:w="0" w:type="auto"/>
            <w:hideMark/>
          </w:tcPr>
          <w:p w14:paraId="7E3AB42C" w14:textId="77777777" w:rsidR="000341C9" w:rsidRPr="006C55CF" w:rsidRDefault="000341C9" w:rsidP="00624002">
            <w:pPr>
              <w:contextualSpacing/>
              <w:jc w:val="both"/>
            </w:pPr>
            <w:r w:rsidRPr="006C55CF">
              <w:t>61</w:t>
            </w:r>
          </w:p>
        </w:tc>
      </w:tr>
      <w:tr w:rsidR="000341C9" w:rsidRPr="006C55CF" w14:paraId="1D7101A4" w14:textId="77777777" w:rsidTr="00D64A88">
        <w:tc>
          <w:tcPr>
            <w:tcW w:w="0" w:type="auto"/>
            <w:hideMark/>
          </w:tcPr>
          <w:p w14:paraId="1853340C" w14:textId="77777777" w:rsidR="000341C9" w:rsidRPr="006C55CF" w:rsidRDefault="000341C9" w:rsidP="00624002">
            <w:pPr>
              <w:contextualSpacing/>
              <w:jc w:val="both"/>
            </w:pPr>
            <w:r w:rsidRPr="006C55CF">
              <w:t>Способность делать обоснованные выводы из анализа произведений</w:t>
            </w:r>
          </w:p>
        </w:tc>
        <w:tc>
          <w:tcPr>
            <w:tcW w:w="0" w:type="auto"/>
            <w:hideMark/>
          </w:tcPr>
          <w:p w14:paraId="4B007059" w14:textId="77777777" w:rsidR="000341C9" w:rsidRPr="006C55CF" w:rsidRDefault="000341C9" w:rsidP="00624002">
            <w:pPr>
              <w:contextualSpacing/>
              <w:jc w:val="both"/>
            </w:pPr>
            <w:r w:rsidRPr="006C55CF">
              <w:t>91</w:t>
            </w:r>
          </w:p>
        </w:tc>
        <w:tc>
          <w:tcPr>
            <w:tcW w:w="0" w:type="auto"/>
            <w:hideMark/>
          </w:tcPr>
          <w:p w14:paraId="6AE2E4D0" w14:textId="77777777" w:rsidR="000341C9" w:rsidRPr="006C55CF" w:rsidRDefault="000341C9" w:rsidP="00624002">
            <w:pPr>
              <w:contextualSpacing/>
              <w:jc w:val="both"/>
            </w:pPr>
            <w:r w:rsidRPr="006C55CF">
              <w:t>64</w:t>
            </w:r>
          </w:p>
        </w:tc>
      </w:tr>
    </w:tbl>
    <w:p w14:paraId="4AD299B3" w14:textId="77777777" w:rsidR="009C0084" w:rsidRDefault="009C0084" w:rsidP="00624002">
      <w:pPr>
        <w:contextualSpacing/>
        <w:jc w:val="both"/>
        <w:rPr>
          <w:bCs/>
          <w:sz w:val="28"/>
          <w:szCs w:val="28"/>
        </w:rPr>
      </w:pPr>
    </w:p>
    <w:p w14:paraId="1358B0A5" w14:textId="6530936B" w:rsidR="000341C9" w:rsidRPr="006C55CF" w:rsidRDefault="000341C9" w:rsidP="009C0084">
      <w:pPr>
        <w:ind w:left="-142"/>
        <w:contextualSpacing/>
        <w:jc w:val="both"/>
        <w:rPr>
          <w:bCs/>
          <w:sz w:val="28"/>
          <w:szCs w:val="28"/>
        </w:rPr>
      </w:pPr>
      <w:r w:rsidRPr="006C55CF">
        <w:rPr>
          <w:bCs/>
          <w:sz w:val="28"/>
          <w:szCs w:val="28"/>
        </w:rPr>
        <w:t xml:space="preserve">Таблица </w:t>
      </w:r>
      <w:r w:rsidR="006C55CF" w:rsidRPr="006C55CF">
        <w:rPr>
          <w:bCs/>
          <w:sz w:val="28"/>
          <w:szCs w:val="28"/>
        </w:rPr>
        <w:t>33 –</w:t>
      </w:r>
      <w:r w:rsidRPr="006C55CF">
        <w:rPr>
          <w:bCs/>
          <w:sz w:val="28"/>
          <w:szCs w:val="28"/>
        </w:rPr>
        <w:t xml:space="preserve"> Оценка уровня командной работы и сотрудничества</w:t>
      </w:r>
    </w:p>
    <w:tbl>
      <w:tblPr>
        <w:tblStyle w:val="afd"/>
        <w:tblW w:w="0" w:type="auto"/>
        <w:tblLook w:val="04A0" w:firstRow="1" w:lastRow="0" w:firstColumn="1" w:lastColumn="0" w:noHBand="0" w:noVBand="1"/>
      </w:tblPr>
      <w:tblGrid>
        <w:gridCol w:w="3989"/>
        <w:gridCol w:w="3313"/>
        <w:gridCol w:w="2552"/>
      </w:tblGrid>
      <w:tr w:rsidR="000341C9" w:rsidRPr="006C55CF" w14:paraId="4801361F" w14:textId="77777777" w:rsidTr="00D64A88">
        <w:tc>
          <w:tcPr>
            <w:tcW w:w="0" w:type="auto"/>
            <w:hideMark/>
          </w:tcPr>
          <w:p w14:paraId="4C7D6908" w14:textId="77777777" w:rsidR="000341C9" w:rsidRPr="006C55CF" w:rsidRDefault="000341C9" w:rsidP="00624002">
            <w:pPr>
              <w:contextualSpacing/>
              <w:jc w:val="both"/>
              <w:rPr>
                <w:b/>
                <w:bCs/>
              </w:rPr>
            </w:pPr>
            <w:r w:rsidRPr="006C55CF">
              <w:rPr>
                <w:b/>
                <w:bCs/>
              </w:rPr>
              <w:t>Показатель</w:t>
            </w:r>
          </w:p>
        </w:tc>
        <w:tc>
          <w:tcPr>
            <w:tcW w:w="0" w:type="auto"/>
            <w:hideMark/>
          </w:tcPr>
          <w:p w14:paraId="02332F80" w14:textId="77777777" w:rsidR="000341C9" w:rsidRPr="006C55CF" w:rsidRDefault="000341C9" w:rsidP="00624002">
            <w:pPr>
              <w:contextualSpacing/>
              <w:jc w:val="both"/>
              <w:rPr>
                <w:b/>
                <w:bCs/>
              </w:rPr>
            </w:pPr>
            <w:r w:rsidRPr="006C55CF">
              <w:rPr>
                <w:b/>
                <w:bCs/>
              </w:rPr>
              <w:t>Экспериментальная группа (ЭГ) (%)</w:t>
            </w:r>
          </w:p>
        </w:tc>
        <w:tc>
          <w:tcPr>
            <w:tcW w:w="0" w:type="auto"/>
            <w:hideMark/>
          </w:tcPr>
          <w:p w14:paraId="00B201F1" w14:textId="77777777" w:rsidR="000341C9" w:rsidRPr="006C55CF" w:rsidRDefault="000341C9" w:rsidP="00624002">
            <w:pPr>
              <w:contextualSpacing/>
              <w:jc w:val="both"/>
              <w:rPr>
                <w:b/>
                <w:bCs/>
              </w:rPr>
            </w:pPr>
            <w:r w:rsidRPr="006C55CF">
              <w:rPr>
                <w:b/>
                <w:bCs/>
              </w:rPr>
              <w:t>Контрольная группа (КГ) (%)</w:t>
            </w:r>
          </w:p>
        </w:tc>
      </w:tr>
      <w:tr w:rsidR="000341C9" w:rsidRPr="006C55CF" w14:paraId="2A9A5B3F" w14:textId="77777777" w:rsidTr="00D64A88">
        <w:tc>
          <w:tcPr>
            <w:tcW w:w="0" w:type="auto"/>
            <w:hideMark/>
          </w:tcPr>
          <w:p w14:paraId="71861D3E" w14:textId="77777777" w:rsidR="000341C9" w:rsidRPr="006C55CF" w:rsidRDefault="000341C9" w:rsidP="00624002">
            <w:pPr>
              <w:contextualSpacing/>
              <w:jc w:val="both"/>
            </w:pPr>
            <w:r w:rsidRPr="006C55CF">
              <w:t>Способность работать в команде</w:t>
            </w:r>
          </w:p>
        </w:tc>
        <w:tc>
          <w:tcPr>
            <w:tcW w:w="0" w:type="auto"/>
            <w:hideMark/>
          </w:tcPr>
          <w:p w14:paraId="411CC664" w14:textId="77777777" w:rsidR="000341C9" w:rsidRPr="006C55CF" w:rsidRDefault="000341C9" w:rsidP="00624002">
            <w:pPr>
              <w:contextualSpacing/>
              <w:jc w:val="both"/>
            </w:pPr>
            <w:r w:rsidRPr="006C55CF">
              <w:t>92</w:t>
            </w:r>
          </w:p>
        </w:tc>
        <w:tc>
          <w:tcPr>
            <w:tcW w:w="0" w:type="auto"/>
            <w:hideMark/>
          </w:tcPr>
          <w:p w14:paraId="07F3AF57" w14:textId="77777777" w:rsidR="000341C9" w:rsidRPr="006C55CF" w:rsidRDefault="000341C9" w:rsidP="00624002">
            <w:pPr>
              <w:contextualSpacing/>
              <w:jc w:val="both"/>
            </w:pPr>
            <w:r w:rsidRPr="006C55CF">
              <w:t>61</w:t>
            </w:r>
          </w:p>
        </w:tc>
      </w:tr>
      <w:tr w:rsidR="000341C9" w:rsidRPr="006C55CF" w14:paraId="5F4B3C90" w14:textId="77777777" w:rsidTr="00D64A88">
        <w:tc>
          <w:tcPr>
            <w:tcW w:w="0" w:type="auto"/>
            <w:hideMark/>
          </w:tcPr>
          <w:p w14:paraId="7EAB5407" w14:textId="77777777" w:rsidR="000341C9" w:rsidRPr="006C55CF" w:rsidRDefault="000341C9" w:rsidP="00624002">
            <w:pPr>
              <w:contextualSpacing/>
              <w:jc w:val="both"/>
            </w:pPr>
            <w:r w:rsidRPr="006C55CF">
              <w:t>Способность делиться идеями и обсуждать их с коллегами</w:t>
            </w:r>
          </w:p>
        </w:tc>
        <w:tc>
          <w:tcPr>
            <w:tcW w:w="0" w:type="auto"/>
            <w:hideMark/>
          </w:tcPr>
          <w:p w14:paraId="0DC39013" w14:textId="77777777" w:rsidR="000341C9" w:rsidRPr="006C55CF" w:rsidRDefault="000341C9" w:rsidP="00624002">
            <w:pPr>
              <w:contextualSpacing/>
              <w:jc w:val="both"/>
            </w:pPr>
            <w:r w:rsidRPr="006C55CF">
              <w:t>90</w:t>
            </w:r>
          </w:p>
        </w:tc>
        <w:tc>
          <w:tcPr>
            <w:tcW w:w="0" w:type="auto"/>
            <w:hideMark/>
          </w:tcPr>
          <w:p w14:paraId="227AE260" w14:textId="77777777" w:rsidR="000341C9" w:rsidRPr="006C55CF" w:rsidRDefault="000341C9" w:rsidP="00624002">
            <w:pPr>
              <w:contextualSpacing/>
              <w:jc w:val="both"/>
            </w:pPr>
            <w:r w:rsidRPr="006C55CF">
              <w:t>60</w:t>
            </w:r>
          </w:p>
        </w:tc>
      </w:tr>
      <w:tr w:rsidR="000341C9" w:rsidRPr="006C55CF" w14:paraId="0DD41F53" w14:textId="77777777" w:rsidTr="00D64A88">
        <w:tc>
          <w:tcPr>
            <w:tcW w:w="0" w:type="auto"/>
            <w:hideMark/>
          </w:tcPr>
          <w:p w14:paraId="645F4949" w14:textId="77777777" w:rsidR="000341C9" w:rsidRPr="006C55CF" w:rsidRDefault="000341C9" w:rsidP="00624002">
            <w:pPr>
              <w:contextualSpacing/>
              <w:jc w:val="both"/>
            </w:pPr>
            <w:r w:rsidRPr="006C55CF">
              <w:t>Способность координировать действия внутри группы</w:t>
            </w:r>
          </w:p>
        </w:tc>
        <w:tc>
          <w:tcPr>
            <w:tcW w:w="0" w:type="auto"/>
            <w:hideMark/>
          </w:tcPr>
          <w:p w14:paraId="368B61B8" w14:textId="77777777" w:rsidR="000341C9" w:rsidRPr="006C55CF" w:rsidRDefault="000341C9" w:rsidP="00624002">
            <w:pPr>
              <w:contextualSpacing/>
              <w:jc w:val="both"/>
            </w:pPr>
            <w:r w:rsidRPr="006C55CF">
              <w:t>89</w:t>
            </w:r>
          </w:p>
        </w:tc>
        <w:tc>
          <w:tcPr>
            <w:tcW w:w="0" w:type="auto"/>
            <w:hideMark/>
          </w:tcPr>
          <w:p w14:paraId="1C308E69" w14:textId="77777777" w:rsidR="000341C9" w:rsidRPr="006C55CF" w:rsidRDefault="000341C9" w:rsidP="00624002">
            <w:pPr>
              <w:contextualSpacing/>
              <w:jc w:val="both"/>
            </w:pPr>
            <w:r w:rsidRPr="006C55CF">
              <w:t>59</w:t>
            </w:r>
          </w:p>
        </w:tc>
      </w:tr>
      <w:tr w:rsidR="000341C9" w:rsidRPr="006C55CF" w14:paraId="05906E13" w14:textId="77777777" w:rsidTr="00D64A88">
        <w:tc>
          <w:tcPr>
            <w:tcW w:w="0" w:type="auto"/>
            <w:hideMark/>
          </w:tcPr>
          <w:p w14:paraId="1DC26A14" w14:textId="77777777" w:rsidR="000341C9" w:rsidRPr="006C55CF" w:rsidRDefault="000341C9" w:rsidP="00624002">
            <w:pPr>
              <w:contextualSpacing/>
              <w:jc w:val="both"/>
            </w:pPr>
            <w:r w:rsidRPr="006C55CF">
              <w:t>Роль в групповом проекте</w:t>
            </w:r>
          </w:p>
        </w:tc>
        <w:tc>
          <w:tcPr>
            <w:tcW w:w="0" w:type="auto"/>
            <w:hideMark/>
          </w:tcPr>
          <w:p w14:paraId="466C3A36" w14:textId="77777777" w:rsidR="000341C9" w:rsidRPr="006C55CF" w:rsidRDefault="000341C9" w:rsidP="00624002">
            <w:pPr>
              <w:contextualSpacing/>
              <w:jc w:val="both"/>
            </w:pPr>
            <w:r w:rsidRPr="006C55CF">
              <w:t>91</w:t>
            </w:r>
          </w:p>
        </w:tc>
        <w:tc>
          <w:tcPr>
            <w:tcW w:w="0" w:type="auto"/>
            <w:hideMark/>
          </w:tcPr>
          <w:p w14:paraId="41020541" w14:textId="77777777" w:rsidR="000341C9" w:rsidRPr="006C55CF" w:rsidRDefault="000341C9" w:rsidP="00624002">
            <w:pPr>
              <w:contextualSpacing/>
              <w:jc w:val="both"/>
            </w:pPr>
            <w:r w:rsidRPr="006C55CF">
              <w:t>58</w:t>
            </w:r>
          </w:p>
        </w:tc>
      </w:tr>
    </w:tbl>
    <w:p w14:paraId="0C5F4CE2" w14:textId="77777777" w:rsidR="009C0084" w:rsidRDefault="009C0084" w:rsidP="00624002">
      <w:pPr>
        <w:contextualSpacing/>
        <w:jc w:val="both"/>
        <w:rPr>
          <w:bCs/>
          <w:sz w:val="28"/>
          <w:szCs w:val="28"/>
        </w:rPr>
      </w:pPr>
    </w:p>
    <w:p w14:paraId="10DB921E" w14:textId="688733F4" w:rsidR="000341C9" w:rsidRPr="006C55CF" w:rsidRDefault="006C55CF" w:rsidP="009C0084">
      <w:pPr>
        <w:ind w:left="-142"/>
        <w:contextualSpacing/>
        <w:jc w:val="both"/>
        <w:rPr>
          <w:bCs/>
          <w:sz w:val="28"/>
          <w:szCs w:val="28"/>
        </w:rPr>
      </w:pPr>
      <w:r w:rsidRPr="006C55CF">
        <w:rPr>
          <w:bCs/>
          <w:sz w:val="28"/>
          <w:szCs w:val="28"/>
        </w:rPr>
        <w:t xml:space="preserve">Таблица 34 – </w:t>
      </w:r>
      <w:r w:rsidR="000341C9" w:rsidRPr="006C55CF">
        <w:rPr>
          <w:bCs/>
          <w:sz w:val="28"/>
          <w:szCs w:val="28"/>
        </w:rPr>
        <w:t>Уровень технологической грамотности студентов</w:t>
      </w:r>
    </w:p>
    <w:tbl>
      <w:tblPr>
        <w:tblStyle w:val="afd"/>
        <w:tblW w:w="0" w:type="auto"/>
        <w:tblLook w:val="04A0" w:firstRow="1" w:lastRow="0" w:firstColumn="1" w:lastColumn="0" w:noHBand="0" w:noVBand="1"/>
      </w:tblPr>
      <w:tblGrid>
        <w:gridCol w:w="4400"/>
        <w:gridCol w:w="3108"/>
        <w:gridCol w:w="2346"/>
      </w:tblGrid>
      <w:tr w:rsidR="000341C9" w:rsidRPr="006C55CF" w14:paraId="398F7261" w14:textId="77777777" w:rsidTr="00D64A88">
        <w:tc>
          <w:tcPr>
            <w:tcW w:w="0" w:type="auto"/>
            <w:hideMark/>
          </w:tcPr>
          <w:p w14:paraId="528139C0" w14:textId="77777777" w:rsidR="000341C9" w:rsidRPr="006C55CF" w:rsidRDefault="000341C9" w:rsidP="00624002">
            <w:pPr>
              <w:contextualSpacing/>
              <w:jc w:val="both"/>
              <w:rPr>
                <w:b/>
                <w:bCs/>
              </w:rPr>
            </w:pPr>
            <w:r w:rsidRPr="006C55CF">
              <w:rPr>
                <w:b/>
                <w:bCs/>
              </w:rPr>
              <w:t>Показатель</w:t>
            </w:r>
          </w:p>
        </w:tc>
        <w:tc>
          <w:tcPr>
            <w:tcW w:w="0" w:type="auto"/>
            <w:hideMark/>
          </w:tcPr>
          <w:p w14:paraId="42916513" w14:textId="77777777" w:rsidR="000341C9" w:rsidRPr="006C55CF" w:rsidRDefault="000341C9" w:rsidP="00624002">
            <w:pPr>
              <w:contextualSpacing/>
              <w:jc w:val="both"/>
              <w:rPr>
                <w:b/>
                <w:bCs/>
              </w:rPr>
            </w:pPr>
            <w:r w:rsidRPr="006C55CF">
              <w:rPr>
                <w:b/>
                <w:bCs/>
              </w:rPr>
              <w:t>Экспериментальная группа (ЭГ) (%)</w:t>
            </w:r>
          </w:p>
        </w:tc>
        <w:tc>
          <w:tcPr>
            <w:tcW w:w="0" w:type="auto"/>
            <w:hideMark/>
          </w:tcPr>
          <w:p w14:paraId="5EDF5A13" w14:textId="77777777" w:rsidR="000341C9" w:rsidRPr="006C55CF" w:rsidRDefault="000341C9" w:rsidP="00624002">
            <w:pPr>
              <w:contextualSpacing/>
              <w:jc w:val="both"/>
              <w:rPr>
                <w:b/>
                <w:bCs/>
              </w:rPr>
            </w:pPr>
            <w:r w:rsidRPr="006C55CF">
              <w:rPr>
                <w:b/>
                <w:bCs/>
              </w:rPr>
              <w:t>Контрольная группа (КГ) (%)</w:t>
            </w:r>
          </w:p>
        </w:tc>
      </w:tr>
      <w:tr w:rsidR="000341C9" w:rsidRPr="006C55CF" w14:paraId="4D071CF9" w14:textId="77777777" w:rsidTr="00D64A88">
        <w:tc>
          <w:tcPr>
            <w:tcW w:w="0" w:type="auto"/>
            <w:hideMark/>
          </w:tcPr>
          <w:p w14:paraId="4F23C728" w14:textId="77777777" w:rsidR="000341C9" w:rsidRPr="006C55CF" w:rsidRDefault="000341C9" w:rsidP="00624002">
            <w:pPr>
              <w:contextualSpacing/>
              <w:jc w:val="both"/>
            </w:pPr>
            <w:r w:rsidRPr="006C55CF">
              <w:t xml:space="preserve">Знания и навыки работы с платформой </w:t>
            </w:r>
            <w:proofErr w:type="spellStart"/>
            <w:r w:rsidRPr="006C55CF">
              <w:t>Trello</w:t>
            </w:r>
            <w:proofErr w:type="spellEnd"/>
          </w:p>
        </w:tc>
        <w:tc>
          <w:tcPr>
            <w:tcW w:w="0" w:type="auto"/>
            <w:hideMark/>
          </w:tcPr>
          <w:p w14:paraId="2A9C3428" w14:textId="77777777" w:rsidR="000341C9" w:rsidRPr="006C55CF" w:rsidRDefault="000341C9" w:rsidP="00624002">
            <w:pPr>
              <w:contextualSpacing/>
              <w:jc w:val="both"/>
            </w:pPr>
            <w:r w:rsidRPr="006C55CF">
              <w:t>92</w:t>
            </w:r>
          </w:p>
        </w:tc>
        <w:tc>
          <w:tcPr>
            <w:tcW w:w="0" w:type="auto"/>
            <w:hideMark/>
          </w:tcPr>
          <w:p w14:paraId="4589A837" w14:textId="77777777" w:rsidR="000341C9" w:rsidRPr="006C55CF" w:rsidRDefault="000341C9" w:rsidP="00624002">
            <w:pPr>
              <w:contextualSpacing/>
              <w:jc w:val="both"/>
            </w:pPr>
            <w:r w:rsidRPr="006C55CF">
              <w:t>52</w:t>
            </w:r>
          </w:p>
        </w:tc>
      </w:tr>
      <w:tr w:rsidR="000341C9" w:rsidRPr="006C55CF" w14:paraId="7852CF1E" w14:textId="77777777" w:rsidTr="00D64A88">
        <w:tc>
          <w:tcPr>
            <w:tcW w:w="0" w:type="auto"/>
            <w:hideMark/>
          </w:tcPr>
          <w:p w14:paraId="24EF51E1" w14:textId="77777777" w:rsidR="000341C9" w:rsidRPr="006C55CF" w:rsidRDefault="000341C9" w:rsidP="00624002">
            <w:pPr>
              <w:contextualSpacing/>
              <w:jc w:val="both"/>
            </w:pPr>
            <w:r w:rsidRPr="006C55CF">
              <w:t>Знания и навыки работы с ментальными картами</w:t>
            </w:r>
          </w:p>
        </w:tc>
        <w:tc>
          <w:tcPr>
            <w:tcW w:w="0" w:type="auto"/>
            <w:hideMark/>
          </w:tcPr>
          <w:p w14:paraId="0C24DAEA" w14:textId="77777777" w:rsidR="000341C9" w:rsidRPr="006C55CF" w:rsidRDefault="000341C9" w:rsidP="00624002">
            <w:pPr>
              <w:contextualSpacing/>
              <w:jc w:val="both"/>
            </w:pPr>
            <w:r w:rsidRPr="006C55CF">
              <w:t>89</w:t>
            </w:r>
          </w:p>
        </w:tc>
        <w:tc>
          <w:tcPr>
            <w:tcW w:w="0" w:type="auto"/>
            <w:hideMark/>
          </w:tcPr>
          <w:p w14:paraId="7CEF02FE" w14:textId="77777777" w:rsidR="000341C9" w:rsidRPr="006C55CF" w:rsidRDefault="000341C9" w:rsidP="00624002">
            <w:pPr>
              <w:contextualSpacing/>
              <w:jc w:val="both"/>
            </w:pPr>
            <w:r w:rsidRPr="006C55CF">
              <w:t>50</w:t>
            </w:r>
          </w:p>
        </w:tc>
      </w:tr>
      <w:tr w:rsidR="000341C9" w:rsidRPr="006C55CF" w14:paraId="34299546" w14:textId="77777777" w:rsidTr="00D64A88">
        <w:tc>
          <w:tcPr>
            <w:tcW w:w="0" w:type="auto"/>
            <w:hideMark/>
          </w:tcPr>
          <w:p w14:paraId="1BE0B40D" w14:textId="77777777" w:rsidR="000341C9" w:rsidRPr="006C55CF" w:rsidRDefault="000341C9" w:rsidP="00624002">
            <w:pPr>
              <w:contextualSpacing/>
              <w:jc w:val="both"/>
            </w:pPr>
            <w:r w:rsidRPr="006C55CF">
              <w:t>Знания и навыки работы с цифровыми образовательными ресурсами</w:t>
            </w:r>
          </w:p>
        </w:tc>
        <w:tc>
          <w:tcPr>
            <w:tcW w:w="0" w:type="auto"/>
            <w:hideMark/>
          </w:tcPr>
          <w:p w14:paraId="16681DD5" w14:textId="77777777" w:rsidR="000341C9" w:rsidRPr="006C55CF" w:rsidRDefault="000341C9" w:rsidP="00624002">
            <w:pPr>
              <w:contextualSpacing/>
              <w:jc w:val="both"/>
            </w:pPr>
            <w:r w:rsidRPr="006C55CF">
              <w:t>91</w:t>
            </w:r>
          </w:p>
        </w:tc>
        <w:tc>
          <w:tcPr>
            <w:tcW w:w="0" w:type="auto"/>
            <w:hideMark/>
          </w:tcPr>
          <w:p w14:paraId="334D3651" w14:textId="77777777" w:rsidR="000341C9" w:rsidRPr="006C55CF" w:rsidRDefault="000341C9" w:rsidP="00624002">
            <w:pPr>
              <w:contextualSpacing/>
              <w:jc w:val="both"/>
            </w:pPr>
            <w:r w:rsidRPr="006C55CF">
              <w:t>53</w:t>
            </w:r>
          </w:p>
        </w:tc>
      </w:tr>
      <w:tr w:rsidR="000341C9" w:rsidRPr="006C55CF" w14:paraId="4C011FB2" w14:textId="77777777" w:rsidTr="00D64A88">
        <w:tc>
          <w:tcPr>
            <w:tcW w:w="0" w:type="auto"/>
            <w:hideMark/>
          </w:tcPr>
          <w:p w14:paraId="3A505BB9" w14:textId="77777777" w:rsidR="000341C9" w:rsidRPr="006C55CF" w:rsidRDefault="000341C9" w:rsidP="00624002">
            <w:pPr>
              <w:contextualSpacing/>
              <w:jc w:val="both"/>
            </w:pPr>
            <w:r w:rsidRPr="006C55CF">
              <w:t>Способность самостоятельно использовать цифровые инструменты для учебы</w:t>
            </w:r>
          </w:p>
        </w:tc>
        <w:tc>
          <w:tcPr>
            <w:tcW w:w="0" w:type="auto"/>
            <w:hideMark/>
          </w:tcPr>
          <w:p w14:paraId="37DB9203" w14:textId="77777777" w:rsidR="000341C9" w:rsidRPr="006C55CF" w:rsidRDefault="000341C9" w:rsidP="00624002">
            <w:pPr>
              <w:contextualSpacing/>
              <w:jc w:val="both"/>
            </w:pPr>
            <w:r w:rsidRPr="006C55CF">
              <w:t>94</w:t>
            </w:r>
          </w:p>
        </w:tc>
        <w:tc>
          <w:tcPr>
            <w:tcW w:w="0" w:type="auto"/>
            <w:hideMark/>
          </w:tcPr>
          <w:p w14:paraId="7D7D53B4" w14:textId="77777777" w:rsidR="000341C9" w:rsidRPr="006C55CF" w:rsidRDefault="000341C9" w:rsidP="00624002">
            <w:pPr>
              <w:contextualSpacing/>
              <w:jc w:val="both"/>
            </w:pPr>
            <w:r w:rsidRPr="006C55CF">
              <w:t>55</w:t>
            </w:r>
          </w:p>
        </w:tc>
      </w:tr>
    </w:tbl>
    <w:p w14:paraId="3F15404F" w14:textId="77777777" w:rsidR="009C0084" w:rsidRDefault="009C0084" w:rsidP="00624002">
      <w:pPr>
        <w:contextualSpacing/>
        <w:jc w:val="both"/>
        <w:rPr>
          <w:bCs/>
          <w:sz w:val="28"/>
          <w:szCs w:val="28"/>
        </w:rPr>
      </w:pPr>
    </w:p>
    <w:p w14:paraId="6229BA84" w14:textId="701C2895" w:rsidR="000341C9" w:rsidRPr="006C55CF" w:rsidRDefault="000341C9" w:rsidP="009C0084">
      <w:pPr>
        <w:ind w:left="-142"/>
        <w:contextualSpacing/>
        <w:jc w:val="both"/>
        <w:rPr>
          <w:bCs/>
          <w:sz w:val="28"/>
          <w:szCs w:val="28"/>
        </w:rPr>
      </w:pPr>
      <w:r w:rsidRPr="006C55CF">
        <w:rPr>
          <w:bCs/>
          <w:sz w:val="28"/>
          <w:szCs w:val="28"/>
        </w:rPr>
        <w:t xml:space="preserve">Таблица </w:t>
      </w:r>
      <w:r w:rsidR="006C55CF" w:rsidRPr="006C55CF">
        <w:rPr>
          <w:bCs/>
          <w:sz w:val="28"/>
          <w:szCs w:val="28"/>
        </w:rPr>
        <w:t>35 –</w:t>
      </w:r>
      <w:r w:rsidRPr="006C55CF">
        <w:rPr>
          <w:bCs/>
          <w:sz w:val="28"/>
          <w:szCs w:val="28"/>
        </w:rPr>
        <w:t xml:space="preserve"> Изменение уровня мотивации студентов к обучению</w:t>
      </w:r>
    </w:p>
    <w:tbl>
      <w:tblPr>
        <w:tblStyle w:val="afd"/>
        <w:tblW w:w="9856" w:type="dxa"/>
        <w:tblLayout w:type="fixed"/>
        <w:tblLook w:val="04A0" w:firstRow="1" w:lastRow="0" w:firstColumn="1" w:lastColumn="0" w:noHBand="0" w:noVBand="1"/>
      </w:tblPr>
      <w:tblGrid>
        <w:gridCol w:w="2802"/>
        <w:gridCol w:w="1842"/>
        <w:gridCol w:w="1418"/>
        <w:gridCol w:w="1984"/>
        <w:gridCol w:w="1810"/>
      </w:tblGrid>
      <w:tr w:rsidR="000341C9" w:rsidRPr="006C55CF" w14:paraId="7B0500FD" w14:textId="77777777" w:rsidTr="005A5EC0">
        <w:tc>
          <w:tcPr>
            <w:tcW w:w="2802" w:type="dxa"/>
            <w:tcBorders>
              <w:bottom w:val="single" w:sz="4" w:space="0" w:color="auto"/>
            </w:tcBorders>
            <w:hideMark/>
          </w:tcPr>
          <w:p w14:paraId="75E54566" w14:textId="77777777" w:rsidR="000341C9" w:rsidRPr="006C55CF" w:rsidRDefault="000341C9" w:rsidP="00624002">
            <w:pPr>
              <w:contextualSpacing/>
              <w:jc w:val="both"/>
              <w:rPr>
                <w:b/>
                <w:bCs/>
              </w:rPr>
            </w:pPr>
            <w:r w:rsidRPr="006C55CF">
              <w:rPr>
                <w:b/>
                <w:bCs/>
              </w:rPr>
              <w:t>Показатель</w:t>
            </w:r>
          </w:p>
        </w:tc>
        <w:tc>
          <w:tcPr>
            <w:tcW w:w="1842" w:type="dxa"/>
            <w:tcBorders>
              <w:bottom w:val="single" w:sz="4" w:space="0" w:color="auto"/>
            </w:tcBorders>
            <w:hideMark/>
          </w:tcPr>
          <w:p w14:paraId="77A44606" w14:textId="77777777" w:rsidR="000341C9" w:rsidRPr="006C55CF" w:rsidRDefault="000341C9" w:rsidP="00624002">
            <w:pPr>
              <w:contextualSpacing/>
              <w:jc w:val="both"/>
              <w:rPr>
                <w:b/>
                <w:bCs/>
              </w:rPr>
            </w:pPr>
            <w:r w:rsidRPr="006C55CF">
              <w:rPr>
                <w:b/>
                <w:bCs/>
              </w:rPr>
              <w:t>Экспериментальная группа (ЭГ) до</w:t>
            </w:r>
          </w:p>
        </w:tc>
        <w:tc>
          <w:tcPr>
            <w:tcW w:w="1418" w:type="dxa"/>
            <w:tcBorders>
              <w:bottom w:val="single" w:sz="4" w:space="0" w:color="auto"/>
            </w:tcBorders>
            <w:hideMark/>
          </w:tcPr>
          <w:p w14:paraId="741F4AA3" w14:textId="77777777" w:rsidR="000341C9" w:rsidRPr="006C55CF" w:rsidRDefault="000341C9" w:rsidP="00624002">
            <w:pPr>
              <w:contextualSpacing/>
              <w:jc w:val="both"/>
              <w:rPr>
                <w:b/>
                <w:bCs/>
              </w:rPr>
            </w:pPr>
            <w:r w:rsidRPr="006C55CF">
              <w:rPr>
                <w:b/>
                <w:bCs/>
              </w:rPr>
              <w:t>Экспериментальная группа (ЭГ) после</w:t>
            </w:r>
          </w:p>
        </w:tc>
        <w:tc>
          <w:tcPr>
            <w:tcW w:w="1984" w:type="dxa"/>
            <w:tcBorders>
              <w:bottom w:val="single" w:sz="4" w:space="0" w:color="auto"/>
            </w:tcBorders>
            <w:hideMark/>
          </w:tcPr>
          <w:p w14:paraId="6F7F5628" w14:textId="77777777" w:rsidR="000341C9" w:rsidRPr="006C55CF" w:rsidRDefault="000341C9" w:rsidP="00624002">
            <w:pPr>
              <w:contextualSpacing/>
              <w:jc w:val="both"/>
              <w:rPr>
                <w:b/>
                <w:bCs/>
              </w:rPr>
            </w:pPr>
            <w:r w:rsidRPr="006C55CF">
              <w:rPr>
                <w:b/>
                <w:bCs/>
              </w:rPr>
              <w:t>Контрольная группа (КГ) до</w:t>
            </w:r>
          </w:p>
        </w:tc>
        <w:tc>
          <w:tcPr>
            <w:tcW w:w="1810" w:type="dxa"/>
            <w:tcBorders>
              <w:bottom w:val="single" w:sz="4" w:space="0" w:color="auto"/>
            </w:tcBorders>
            <w:hideMark/>
          </w:tcPr>
          <w:p w14:paraId="031941FC" w14:textId="77777777" w:rsidR="000341C9" w:rsidRPr="006C55CF" w:rsidRDefault="000341C9" w:rsidP="00624002">
            <w:pPr>
              <w:contextualSpacing/>
              <w:jc w:val="both"/>
              <w:rPr>
                <w:b/>
                <w:bCs/>
              </w:rPr>
            </w:pPr>
            <w:r w:rsidRPr="006C55CF">
              <w:rPr>
                <w:b/>
                <w:bCs/>
              </w:rPr>
              <w:t>Контрольная группа (КГ) после</w:t>
            </w:r>
          </w:p>
        </w:tc>
      </w:tr>
      <w:tr w:rsidR="000341C9" w:rsidRPr="006C55CF" w14:paraId="59A15340" w14:textId="77777777" w:rsidTr="005A5EC0">
        <w:tc>
          <w:tcPr>
            <w:tcW w:w="2802" w:type="dxa"/>
            <w:tcBorders>
              <w:bottom w:val="nil"/>
            </w:tcBorders>
            <w:hideMark/>
          </w:tcPr>
          <w:p w14:paraId="0A03DCB5" w14:textId="77777777" w:rsidR="000341C9" w:rsidRPr="006C55CF" w:rsidRDefault="000341C9" w:rsidP="00624002">
            <w:pPr>
              <w:contextualSpacing/>
              <w:jc w:val="both"/>
            </w:pPr>
            <w:r w:rsidRPr="006C55CF">
              <w:t>Уровень мотивации к обучению</w:t>
            </w:r>
          </w:p>
        </w:tc>
        <w:tc>
          <w:tcPr>
            <w:tcW w:w="1842" w:type="dxa"/>
            <w:tcBorders>
              <w:bottom w:val="nil"/>
            </w:tcBorders>
            <w:hideMark/>
          </w:tcPr>
          <w:p w14:paraId="5136BA6F" w14:textId="77777777" w:rsidR="000341C9" w:rsidRPr="006C55CF" w:rsidRDefault="000341C9" w:rsidP="00624002">
            <w:pPr>
              <w:contextualSpacing/>
              <w:jc w:val="both"/>
            </w:pPr>
            <w:r w:rsidRPr="006C55CF">
              <w:t>70</w:t>
            </w:r>
          </w:p>
        </w:tc>
        <w:tc>
          <w:tcPr>
            <w:tcW w:w="1418" w:type="dxa"/>
            <w:tcBorders>
              <w:bottom w:val="nil"/>
            </w:tcBorders>
            <w:hideMark/>
          </w:tcPr>
          <w:p w14:paraId="3B9B1462" w14:textId="77777777" w:rsidR="000341C9" w:rsidRPr="006C55CF" w:rsidRDefault="000341C9" w:rsidP="00624002">
            <w:pPr>
              <w:contextualSpacing/>
              <w:jc w:val="both"/>
            </w:pPr>
            <w:r w:rsidRPr="006C55CF">
              <w:t>90</w:t>
            </w:r>
          </w:p>
        </w:tc>
        <w:tc>
          <w:tcPr>
            <w:tcW w:w="1984" w:type="dxa"/>
            <w:tcBorders>
              <w:bottom w:val="nil"/>
            </w:tcBorders>
            <w:hideMark/>
          </w:tcPr>
          <w:p w14:paraId="4769C832" w14:textId="77777777" w:rsidR="000341C9" w:rsidRPr="006C55CF" w:rsidRDefault="000341C9" w:rsidP="00624002">
            <w:pPr>
              <w:contextualSpacing/>
              <w:jc w:val="both"/>
            </w:pPr>
            <w:r w:rsidRPr="006C55CF">
              <w:t>68</w:t>
            </w:r>
          </w:p>
        </w:tc>
        <w:tc>
          <w:tcPr>
            <w:tcW w:w="1810" w:type="dxa"/>
            <w:tcBorders>
              <w:bottom w:val="nil"/>
            </w:tcBorders>
            <w:hideMark/>
          </w:tcPr>
          <w:p w14:paraId="403202C7" w14:textId="77777777" w:rsidR="000341C9" w:rsidRPr="006C55CF" w:rsidRDefault="000341C9" w:rsidP="00624002">
            <w:pPr>
              <w:contextualSpacing/>
              <w:jc w:val="both"/>
            </w:pPr>
            <w:r w:rsidRPr="006C55CF">
              <w:t>75</w:t>
            </w:r>
          </w:p>
        </w:tc>
      </w:tr>
      <w:tr w:rsidR="000341C9" w:rsidRPr="006C55CF" w14:paraId="0ECE7AA5" w14:textId="77777777" w:rsidTr="005A5EC0">
        <w:tc>
          <w:tcPr>
            <w:tcW w:w="2802" w:type="dxa"/>
            <w:hideMark/>
          </w:tcPr>
          <w:p w14:paraId="1D03989E" w14:textId="77777777" w:rsidR="000341C9" w:rsidRPr="006C55CF" w:rsidRDefault="000341C9" w:rsidP="00624002">
            <w:pPr>
              <w:contextualSpacing/>
              <w:jc w:val="both"/>
            </w:pPr>
            <w:r w:rsidRPr="006C55CF">
              <w:t>Желание активно участвовать в учебном процессе</w:t>
            </w:r>
          </w:p>
        </w:tc>
        <w:tc>
          <w:tcPr>
            <w:tcW w:w="1842" w:type="dxa"/>
            <w:hideMark/>
          </w:tcPr>
          <w:p w14:paraId="2E029B20" w14:textId="77777777" w:rsidR="000341C9" w:rsidRPr="006C55CF" w:rsidRDefault="000341C9" w:rsidP="00624002">
            <w:pPr>
              <w:contextualSpacing/>
              <w:jc w:val="both"/>
            </w:pPr>
            <w:r w:rsidRPr="006C55CF">
              <w:t>72</w:t>
            </w:r>
          </w:p>
        </w:tc>
        <w:tc>
          <w:tcPr>
            <w:tcW w:w="1418" w:type="dxa"/>
            <w:hideMark/>
          </w:tcPr>
          <w:p w14:paraId="3505D72B" w14:textId="77777777" w:rsidR="000341C9" w:rsidRPr="006C55CF" w:rsidRDefault="000341C9" w:rsidP="00624002">
            <w:pPr>
              <w:contextualSpacing/>
              <w:jc w:val="both"/>
            </w:pPr>
            <w:r w:rsidRPr="006C55CF">
              <w:t>89</w:t>
            </w:r>
          </w:p>
        </w:tc>
        <w:tc>
          <w:tcPr>
            <w:tcW w:w="1984" w:type="dxa"/>
            <w:hideMark/>
          </w:tcPr>
          <w:p w14:paraId="3C1C5D78" w14:textId="77777777" w:rsidR="000341C9" w:rsidRPr="006C55CF" w:rsidRDefault="000341C9" w:rsidP="00624002">
            <w:pPr>
              <w:contextualSpacing/>
              <w:jc w:val="both"/>
            </w:pPr>
            <w:r w:rsidRPr="006C55CF">
              <w:t>66</w:t>
            </w:r>
          </w:p>
        </w:tc>
        <w:tc>
          <w:tcPr>
            <w:tcW w:w="1810" w:type="dxa"/>
            <w:hideMark/>
          </w:tcPr>
          <w:p w14:paraId="273A9E0F" w14:textId="77777777" w:rsidR="000341C9" w:rsidRPr="006C55CF" w:rsidRDefault="000341C9" w:rsidP="00624002">
            <w:pPr>
              <w:contextualSpacing/>
              <w:jc w:val="both"/>
            </w:pPr>
            <w:r w:rsidRPr="006C55CF">
              <w:t>74</w:t>
            </w:r>
          </w:p>
        </w:tc>
      </w:tr>
      <w:tr w:rsidR="000341C9" w:rsidRPr="006C55CF" w14:paraId="2FD50CE6" w14:textId="77777777" w:rsidTr="005A5EC0">
        <w:tc>
          <w:tcPr>
            <w:tcW w:w="2802" w:type="dxa"/>
            <w:hideMark/>
          </w:tcPr>
          <w:p w14:paraId="2243D393" w14:textId="77777777" w:rsidR="000341C9" w:rsidRPr="006C55CF" w:rsidRDefault="000341C9" w:rsidP="00624002">
            <w:pPr>
              <w:contextualSpacing/>
              <w:jc w:val="both"/>
            </w:pPr>
            <w:r w:rsidRPr="006C55CF">
              <w:t>Ожидания от курса и его результатов</w:t>
            </w:r>
          </w:p>
        </w:tc>
        <w:tc>
          <w:tcPr>
            <w:tcW w:w="1842" w:type="dxa"/>
            <w:hideMark/>
          </w:tcPr>
          <w:p w14:paraId="1F187AC2" w14:textId="77777777" w:rsidR="000341C9" w:rsidRPr="006C55CF" w:rsidRDefault="000341C9" w:rsidP="00624002">
            <w:pPr>
              <w:contextualSpacing/>
              <w:jc w:val="both"/>
            </w:pPr>
            <w:r w:rsidRPr="006C55CF">
              <w:t>74</w:t>
            </w:r>
          </w:p>
        </w:tc>
        <w:tc>
          <w:tcPr>
            <w:tcW w:w="1418" w:type="dxa"/>
            <w:hideMark/>
          </w:tcPr>
          <w:p w14:paraId="092A1B7A" w14:textId="77777777" w:rsidR="000341C9" w:rsidRPr="006C55CF" w:rsidRDefault="000341C9" w:rsidP="00624002">
            <w:pPr>
              <w:contextualSpacing/>
              <w:jc w:val="both"/>
            </w:pPr>
            <w:r w:rsidRPr="006C55CF">
              <w:t>91</w:t>
            </w:r>
          </w:p>
        </w:tc>
        <w:tc>
          <w:tcPr>
            <w:tcW w:w="1984" w:type="dxa"/>
            <w:hideMark/>
          </w:tcPr>
          <w:p w14:paraId="2F6CD73C" w14:textId="77777777" w:rsidR="000341C9" w:rsidRPr="006C55CF" w:rsidRDefault="000341C9" w:rsidP="00624002">
            <w:pPr>
              <w:contextualSpacing/>
              <w:jc w:val="both"/>
            </w:pPr>
            <w:r w:rsidRPr="006C55CF">
              <w:t>70</w:t>
            </w:r>
          </w:p>
        </w:tc>
        <w:tc>
          <w:tcPr>
            <w:tcW w:w="1810" w:type="dxa"/>
            <w:hideMark/>
          </w:tcPr>
          <w:p w14:paraId="7D89F04F" w14:textId="77777777" w:rsidR="000341C9" w:rsidRPr="006C55CF" w:rsidRDefault="000341C9" w:rsidP="00624002">
            <w:pPr>
              <w:contextualSpacing/>
              <w:jc w:val="both"/>
            </w:pPr>
            <w:r w:rsidRPr="006C55CF">
              <w:t>76</w:t>
            </w:r>
          </w:p>
        </w:tc>
      </w:tr>
      <w:tr w:rsidR="000341C9" w:rsidRPr="006C55CF" w14:paraId="5621B424" w14:textId="77777777" w:rsidTr="005A5EC0">
        <w:tc>
          <w:tcPr>
            <w:tcW w:w="2802" w:type="dxa"/>
            <w:hideMark/>
          </w:tcPr>
          <w:p w14:paraId="1B5C9352" w14:textId="77777777" w:rsidR="000341C9" w:rsidRPr="006C55CF" w:rsidRDefault="000341C9" w:rsidP="00624002">
            <w:pPr>
              <w:contextualSpacing/>
              <w:jc w:val="both"/>
            </w:pPr>
            <w:r w:rsidRPr="006C55CF">
              <w:t>Степень удовлетворенности применением инновационных технологий</w:t>
            </w:r>
          </w:p>
        </w:tc>
        <w:tc>
          <w:tcPr>
            <w:tcW w:w="1842" w:type="dxa"/>
            <w:hideMark/>
          </w:tcPr>
          <w:p w14:paraId="498C7A5E" w14:textId="77777777" w:rsidR="000341C9" w:rsidRPr="006C55CF" w:rsidRDefault="000341C9" w:rsidP="00624002">
            <w:pPr>
              <w:contextualSpacing/>
              <w:jc w:val="both"/>
            </w:pPr>
            <w:r w:rsidRPr="006C55CF">
              <w:t>76</w:t>
            </w:r>
          </w:p>
        </w:tc>
        <w:tc>
          <w:tcPr>
            <w:tcW w:w="1418" w:type="dxa"/>
            <w:hideMark/>
          </w:tcPr>
          <w:p w14:paraId="2D3F503A" w14:textId="77777777" w:rsidR="000341C9" w:rsidRPr="006C55CF" w:rsidRDefault="000341C9" w:rsidP="00624002">
            <w:pPr>
              <w:contextualSpacing/>
              <w:jc w:val="both"/>
            </w:pPr>
            <w:r w:rsidRPr="006C55CF">
              <w:t>93</w:t>
            </w:r>
          </w:p>
        </w:tc>
        <w:tc>
          <w:tcPr>
            <w:tcW w:w="1984" w:type="dxa"/>
            <w:hideMark/>
          </w:tcPr>
          <w:p w14:paraId="70F58002" w14:textId="77777777" w:rsidR="000341C9" w:rsidRPr="006C55CF" w:rsidRDefault="000341C9" w:rsidP="00624002">
            <w:pPr>
              <w:contextualSpacing/>
              <w:jc w:val="both"/>
            </w:pPr>
            <w:r w:rsidRPr="006C55CF">
              <w:t>67</w:t>
            </w:r>
          </w:p>
        </w:tc>
        <w:tc>
          <w:tcPr>
            <w:tcW w:w="1810" w:type="dxa"/>
            <w:hideMark/>
          </w:tcPr>
          <w:p w14:paraId="153CBCBF" w14:textId="77777777" w:rsidR="000341C9" w:rsidRPr="006C55CF" w:rsidRDefault="000341C9" w:rsidP="00624002">
            <w:pPr>
              <w:contextualSpacing/>
              <w:jc w:val="both"/>
            </w:pPr>
            <w:r w:rsidRPr="006C55CF">
              <w:t>72</w:t>
            </w:r>
          </w:p>
        </w:tc>
      </w:tr>
    </w:tbl>
    <w:p w14:paraId="5A146250" w14:textId="77777777" w:rsidR="009C0084" w:rsidRDefault="009C0084" w:rsidP="00624002">
      <w:pPr>
        <w:contextualSpacing/>
        <w:jc w:val="both"/>
        <w:rPr>
          <w:bCs/>
          <w:sz w:val="28"/>
          <w:szCs w:val="28"/>
        </w:rPr>
      </w:pPr>
    </w:p>
    <w:p w14:paraId="6608B13A" w14:textId="2600D72E" w:rsidR="000341C9" w:rsidRPr="006C55CF" w:rsidRDefault="000341C9" w:rsidP="009C0084">
      <w:pPr>
        <w:ind w:left="-142"/>
        <w:contextualSpacing/>
        <w:jc w:val="both"/>
        <w:rPr>
          <w:bCs/>
          <w:sz w:val="28"/>
          <w:szCs w:val="28"/>
        </w:rPr>
      </w:pPr>
      <w:r w:rsidRPr="006C55CF">
        <w:rPr>
          <w:bCs/>
          <w:sz w:val="28"/>
          <w:szCs w:val="28"/>
        </w:rPr>
        <w:t xml:space="preserve">Таблица </w:t>
      </w:r>
      <w:r w:rsidR="006C55CF" w:rsidRPr="006C55CF">
        <w:rPr>
          <w:bCs/>
          <w:sz w:val="28"/>
          <w:szCs w:val="28"/>
        </w:rPr>
        <w:t>36 –</w:t>
      </w:r>
      <w:r w:rsidRPr="006C55CF">
        <w:rPr>
          <w:bCs/>
          <w:sz w:val="28"/>
          <w:szCs w:val="28"/>
        </w:rPr>
        <w:t xml:space="preserve"> Результаты анализа качества групповых проектов</w:t>
      </w:r>
    </w:p>
    <w:tbl>
      <w:tblPr>
        <w:tblStyle w:val="afd"/>
        <w:tblW w:w="0" w:type="auto"/>
        <w:tblLook w:val="04A0" w:firstRow="1" w:lastRow="0" w:firstColumn="1" w:lastColumn="0" w:noHBand="0" w:noVBand="1"/>
      </w:tblPr>
      <w:tblGrid>
        <w:gridCol w:w="870"/>
        <w:gridCol w:w="3791"/>
        <w:gridCol w:w="3035"/>
      </w:tblGrid>
      <w:tr w:rsidR="000341C9" w:rsidRPr="006C55CF" w14:paraId="33CE8D08" w14:textId="77777777" w:rsidTr="00D64A88">
        <w:tc>
          <w:tcPr>
            <w:tcW w:w="0" w:type="auto"/>
            <w:hideMark/>
          </w:tcPr>
          <w:p w14:paraId="7683EA57" w14:textId="77777777" w:rsidR="000341C9" w:rsidRPr="006C55CF" w:rsidRDefault="000341C9" w:rsidP="00624002">
            <w:pPr>
              <w:contextualSpacing/>
              <w:jc w:val="both"/>
              <w:rPr>
                <w:b/>
                <w:bCs/>
              </w:rPr>
            </w:pPr>
            <w:r w:rsidRPr="006C55CF">
              <w:rPr>
                <w:b/>
                <w:bCs/>
              </w:rPr>
              <w:t>Курс</w:t>
            </w:r>
          </w:p>
        </w:tc>
        <w:tc>
          <w:tcPr>
            <w:tcW w:w="0" w:type="auto"/>
            <w:hideMark/>
          </w:tcPr>
          <w:p w14:paraId="3DC1F781" w14:textId="77777777" w:rsidR="000341C9" w:rsidRPr="006C55CF" w:rsidRDefault="000341C9" w:rsidP="00624002">
            <w:pPr>
              <w:contextualSpacing/>
              <w:jc w:val="both"/>
              <w:rPr>
                <w:b/>
                <w:bCs/>
              </w:rPr>
            </w:pPr>
            <w:r w:rsidRPr="006C55CF">
              <w:rPr>
                <w:b/>
                <w:bCs/>
              </w:rPr>
              <w:t>Экспериментальная группа (ЭГ)</w:t>
            </w:r>
          </w:p>
        </w:tc>
        <w:tc>
          <w:tcPr>
            <w:tcW w:w="0" w:type="auto"/>
            <w:hideMark/>
          </w:tcPr>
          <w:p w14:paraId="5540D8EB" w14:textId="77777777" w:rsidR="000341C9" w:rsidRPr="006C55CF" w:rsidRDefault="000341C9" w:rsidP="00624002">
            <w:pPr>
              <w:contextualSpacing/>
              <w:jc w:val="both"/>
              <w:rPr>
                <w:b/>
                <w:bCs/>
              </w:rPr>
            </w:pPr>
            <w:r w:rsidRPr="006C55CF">
              <w:rPr>
                <w:b/>
                <w:bCs/>
              </w:rPr>
              <w:t>Контрольная группа (КГ)</w:t>
            </w:r>
          </w:p>
        </w:tc>
      </w:tr>
      <w:tr w:rsidR="000341C9" w:rsidRPr="006C55CF" w14:paraId="28F1F59B" w14:textId="77777777" w:rsidTr="00D64A88">
        <w:tc>
          <w:tcPr>
            <w:tcW w:w="0" w:type="auto"/>
            <w:hideMark/>
          </w:tcPr>
          <w:p w14:paraId="160547B2" w14:textId="77777777" w:rsidR="000341C9" w:rsidRPr="006C55CF" w:rsidRDefault="000341C9" w:rsidP="00624002">
            <w:pPr>
              <w:contextualSpacing/>
              <w:jc w:val="both"/>
            </w:pPr>
            <w:r w:rsidRPr="006C55CF">
              <w:t>1 курс</w:t>
            </w:r>
          </w:p>
        </w:tc>
        <w:tc>
          <w:tcPr>
            <w:tcW w:w="0" w:type="auto"/>
            <w:hideMark/>
          </w:tcPr>
          <w:p w14:paraId="639C3EB2" w14:textId="77777777" w:rsidR="000341C9" w:rsidRPr="006C55CF" w:rsidRDefault="000341C9" w:rsidP="00624002">
            <w:pPr>
              <w:contextualSpacing/>
              <w:jc w:val="both"/>
            </w:pPr>
            <w:r w:rsidRPr="006C55CF">
              <w:t>85%</w:t>
            </w:r>
          </w:p>
        </w:tc>
        <w:tc>
          <w:tcPr>
            <w:tcW w:w="0" w:type="auto"/>
            <w:hideMark/>
          </w:tcPr>
          <w:p w14:paraId="7C1E13FE" w14:textId="77777777" w:rsidR="000341C9" w:rsidRPr="006C55CF" w:rsidRDefault="000341C9" w:rsidP="00624002">
            <w:pPr>
              <w:contextualSpacing/>
              <w:jc w:val="both"/>
            </w:pPr>
            <w:r w:rsidRPr="006C55CF">
              <w:t>72%</w:t>
            </w:r>
          </w:p>
        </w:tc>
      </w:tr>
      <w:tr w:rsidR="000341C9" w:rsidRPr="006C55CF" w14:paraId="6595077A" w14:textId="77777777" w:rsidTr="00D64A88">
        <w:tc>
          <w:tcPr>
            <w:tcW w:w="0" w:type="auto"/>
            <w:hideMark/>
          </w:tcPr>
          <w:p w14:paraId="6567F860" w14:textId="77777777" w:rsidR="000341C9" w:rsidRPr="006C55CF" w:rsidRDefault="000341C9" w:rsidP="00624002">
            <w:pPr>
              <w:contextualSpacing/>
              <w:jc w:val="both"/>
            </w:pPr>
            <w:r w:rsidRPr="006C55CF">
              <w:t>3 курс</w:t>
            </w:r>
          </w:p>
        </w:tc>
        <w:tc>
          <w:tcPr>
            <w:tcW w:w="0" w:type="auto"/>
            <w:hideMark/>
          </w:tcPr>
          <w:p w14:paraId="60B05623" w14:textId="77777777" w:rsidR="000341C9" w:rsidRPr="006C55CF" w:rsidRDefault="000341C9" w:rsidP="00624002">
            <w:pPr>
              <w:contextualSpacing/>
              <w:jc w:val="both"/>
            </w:pPr>
            <w:r w:rsidRPr="006C55CF">
              <w:t>88%</w:t>
            </w:r>
          </w:p>
        </w:tc>
        <w:tc>
          <w:tcPr>
            <w:tcW w:w="0" w:type="auto"/>
            <w:hideMark/>
          </w:tcPr>
          <w:p w14:paraId="67E55FB1" w14:textId="77777777" w:rsidR="000341C9" w:rsidRPr="006C55CF" w:rsidRDefault="000341C9" w:rsidP="00624002">
            <w:pPr>
              <w:contextualSpacing/>
              <w:jc w:val="both"/>
            </w:pPr>
            <w:r w:rsidRPr="006C55CF">
              <w:t>74%</w:t>
            </w:r>
          </w:p>
        </w:tc>
      </w:tr>
      <w:tr w:rsidR="000341C9" w:rsidRPr="006C55CF" w14:paraId="5B7D410D" w14:textId="77777777" w:rsidTr="00D64A88">
        <w:tc>
          <w:tcPr>
            <w:tcW w:w="0" w:type="auto"/>
            <w:hideMark/>
          </w:tcPr>
          <w:p w14:paraId="214CCF07" w14:textId="77777777" w:rsidR="000341C9" w:rsidRPr="006C55CF" w:rsidRDefault="000341C9" w:rsidP="00624002">
            <w:pPr>
              <w:contextualSpacing/>
              <w:jc w:val="both"/>
            </w:pPr>
            <w:r w:rsidRPr="006C55CF">
              <w:t>4 курс</w:t>
            </w:r>
          </w:p>
        </w:tc>
        <w:tc>
          <w:tcPr>
            <w:tcW w:w="0" w:type="auto"/>
            <w:hideMark/>
          </w:tcPr>
          <w:p w14:paraId="1AAF151D" w14:textId="77777777" w:rsidR="000341C9" w:rsidRPr="006C55CF" w:rsidRDefault="000341C9" w:rsidP="00624002">
            <w:pPr>
              <w:contextualSpacing/>
              <w:jc w:val="both"/>
            </w:pPr>
            <w:r w:rsidRPr="006C55CF">
              <w:t>91%</w:t>
            </w:r>
          </w:p>
        </w:tc>
        <w:tc>
          <w:tcPr>
            <w:tcW w:w="0" w:type="auto"/>
            <w:hideMark/>
          </w:tcPr>
          <w:p w14:paraId="49C9BDA5" w14:textId="77777777" w:rsidR="000341C9" w:rsidRPr="006C55CF" w:rsidRDefault="000341C9" w:rsidP="00624002">
            <w:pPr>
              <w:contextualSpacing/>
              <w:jc w:val="both"/>
            </w:pPr>
            <w:r w:rsidRPr="006C55CF">
              <w:t>77%</w:t>
            </w:r>
          </w:p>
        </w:tc>
      </w:tr>
      <w:tr w:rsidR="000341C9" w:rsidRPr="006C55CF" w14:paraId="6BDD19D3" w14:textId="77777777" w:rsidTr="00D64A88">
        <w:tc>
          <w:tcPr>
            <w:tcW w:w="0" w:type="auto"/>
            <w:hideMark/>
          </w:tcPr>
          <w:p w14:paraId="6F356EF4" w14:textId="77777777" w:rsidR="000341C9" w:rsidRPr="006C55CF" w:rsidRDefault="000341C9" w:rsidP="00624002">
            <w:pPr>
              <w:contextualSpacing/>
              <w:jc w:val="both"/>
            </w:pPr>
            <w:r w:rsidRPr="006C55CF">
              <w:rPr>
                <w:b/>
                <w:bCs/>
              </w:rPr>
              <w:t>Итого</w:t>
            </w:r>
          </w:p>
        </w:tc>
        <w:tc>
          <w:tcPr>
            <w:tcW w:w="0" w:type="auto"/>
            <w:hideMark/>
          </w:tcPr>
          <w:p w14:paraId="6FEE81AC" w14:textId="77777777" w:rsidR="000341C9" w:rsidRPr="006C55CF" w:rsidRDefault="000341C9" w:rsidP="00624002">
            <w:pPr>
              <w:contextualSpacing/>
              <w:jc w:val="both"/>
            </w:pPr>
            <w:r w:rsidRPr="006C55CF">
              <w:rPr>
                <w:b/>
                <w:bCs/>
              </w:rPr>
              <w:t>88%</w:t>
            </w:r>
          </w:p>
        </w:tc>
        <w:tc>
          <w:tcPr>
            <w:tcW w:w="0" w:type="auto"/>
            <w:hideMark/>
          </w:tcPr>
          <w:p w14:paraId="2BF18737" w14:textId="77777777" w:rsidR="000341C9" w:rsidRPr="006C55CF" w:rsidRDefault="000341C9" w:rsidP="00624002">
            <w:pPr>
              <w:contextualSpacing/>
              <w:jc w:val="both"/>
            </w:pPr>
            <w:r w:rsidRPr="006C55CF">
              <w:rPr>
                <w:b/>
                <w:bCs/>
              </w:rPr>
              <w:t>74%</w:t>
            </w:r>
          </w:p>
        </w:tc>
      </w:tr>
    </w:tbl>
    <w:p w14:paraId="5B0C7552" w14:textId="77777777" w:rsidR="009C0084" w:rsidRDefault="009C0084" w:rsidP="00624002">
      <w:pPr>
        <w:contextualSpacing/>
        <w:jc w:val="both"/>
        <w:rPr>
          <w:bCs/>
          <w:sz w:val="28"/>
          <w:szCs w:val="28"/>
        </w:rPr>
      </w:pPr>
    </w:p>
    <w:p w14:paraId="1C34B37C" w14:textId="0B0D517F" w:rsidR="000341C9" w:rsidRPr="006C55CF" w:rsidRDefault="000341C9" w:rsidP="009C0084">
      <w:pPr>
        <w:ind w:left="-142"/>
        <w:contextualSpacing/>
        <w:jc w:val="both"/>
        <w:rPr>
          <w:bCs/>
          <w:sz w:val="28"/>
          <w:szCs w:val="28"/>
        </w:rPr>
      </w:pPr>
      <w:r w:rsidRPr="006C55CF">
        <w:rPr>
          <w:bCs/>
          <w:sz w:val="28"/>
          <w:szCs w:val="28"/>
        </w:rPr>
        <w:t xml:space="preserve">Таблица </w:t>
      </w:r>
      <w:r w:rsidR="006C55CF" w:rsidRPr="006C55CF">
        <w:rPr>
          <w:bCs/>
          <w:sz w:val="28"/>
          <w:szCs w:val="28"/>
        </w:rPr>
        <w:t>36 –</w:t>
      </w:r>
      <w:r w:rsidRPr="006C55CF">
        <w:rPr>
          <w:bCs/>
          <w:sz w:val="28"/>
          <w:szCs w:val="28"/>
        </w:rPr>
        <w:t xml:space="preserve"> Результаты анализа использования интерактивных методов обучения</w:t>
      </w:r>
    </w:p>
    <w:tbl>
      <w:tblPr>
        <w:tblStyle w:val="afd"/>
        <w:tblW w:w="0" w:type="auto"/>
        <w:tblLook w:val="04A0" w:firstRow="1" w:lastRow="0" w:firstColumn="1" w:lastColumn="0" w:noHBand="0" w:noVBand="1"/>
      </w:tblPr>
      <w:tblGrid>
        <w:gridCol w:w="4460"/>
        <w:gridCol w:w="3078"/>
        <w:gridCol w:w="2316"/>
      </w:tblGrid>
      <w:tr w:rsidR="000341C9" w:rsidRPr="006C55CF" w14:paraId="320CAD0D" w14:textId="77777777" w:rsidTr="00D64A88">
        <w:tc>
          <w:tcPr>
            <w:tcW w:w="0" w:type="auto"/>
            <w:hideMark/>
          </w:tcPr>
          <w:p w14:paraId="2CD64B07" w14:textId="77777777" w:rsidR="000341C9" w:rsidRPr="006C55CF" w:rsidRDefault="000341C9" w:rsidP="00624002">
            <w:pPr>
              <w:contextualSpacing/>
              <w:jc w:val="both"/>
              <w:rPr>
                <w:b/>
                <w:bCs/>
              </w:rPr>
            </w:pPr>
            <w:r w:rsidRPr="006C55CF">
              <w:rPr>
                <w:b/>
                <w:bCs/>
              </w:rPr>
              <w:t>Показатель</w:t>
            </w:r>
          </w:p>
        </w:tc>
        <w:tc>
          <w:tcPr>
            <w:tcW w:w="0" w:type="auto"/>
            <w:hideMark/>
          </w:tcPr>
          <w:p w14:paraId="3409211D" w14:textId="77777777" w:rsidR="000341C9" w:rsidRPr="006C55CF" w:rsidRDefault="000341C9" w:rsidP="00624002">
            <w:pPr>
              <w:contextualSpacing/>
              <w:jc w:val="both"/>
              <w:rPr>
                <w:b/>
                <w:bCs/>
              </w:rPr>
            </w:pPr>
            <w:r w:rsidRPr="006C55CF">
              <w:rPr>
                <w:b/>
                <w:bCs/>
              </w:rPr>
              <w:t>Экспериментальная группа (ЭГ) (%)</w:t>
            </w:r>
          </w:p>
        </w:tc>
        <w:tc>
          <w:tcPr>
            <w:tcW w:w="0" w:type="auto"/>
            <w:hideMark/>
          </w:tcPr>
          <w:p w14:paraId="5D4819A5" w14:textId="77777777" w:rsidR="000341C9" w:rsidRPr="006C55CF" w:rsidRDefault="000341C9" w:rsidP="00624002">
            <w:pPr>
              <w:contextualSpacing/>
              <w:jc w:val="both"/>
              <w:rPr>
                <w:b/>
                <w:bCs/>
              </w:rPr>
            </w:pPr>
            <w:r w:rsidRPr="006C55CF">
              <w:rPr>
                <w:b/>
                <w:bCs/>
              </w:rPr>
              <w:t>Контрольная группа (КГ) (%)</w:t>
            </w:r>
          </w:p>
        </w:tc>
      </w:tr>
      <w:tr w:rsidR="000341C9" w:rsidRPr="006C55CF" w14:paraId="4B628603" w14:textId="77777777" w:rsidTr="00D64A88">
        <w:tc>
          <w:tcPr>
            <w:tcW w:w="0" w:type="auto"/>
            <w:hideMark/>
          </w:tcPr>
          <w:p w14:paraId="2B57AAF5" w14:textId="77777777" w:rsidR="000341C9" w:rsidRPr="006C55CF" w:rsidRDefault="000341C9" w:rsidP="00624002">
            <w:pPr>
              <w:contextualSpacing/>
              <w:jc w:val="both"/>
            </w:pPr>
            <w:r w:rsidRPr="006C55CF">
              <w:t>Удовлетворенность использованием интерактивных технологий</w:t>
            </w:r>
          </w:p>
        </w:tc>
        <w:tc>
          <w:tcPr>
            <w:tcW w:w="0" w:type="auto"/>
            <w:hideMark/>
          </w:tcPr>
          <w:p w14:paraId="5D464DAC" w14:textId="77777777" w:rsidR="000341C9" w:rsidRPr="006C55CF" w:rsidRDefault="000341C9" w:rsidP="00624002">
            <w:pPr>
              <w:contextualSpacing/>
              <w:jc w:val="both"/>
            </w:pPr>
            <w:r w:rsidRPr="006C55CF">
              <w:t>94</w:t>
            </w:r>
          </w:p>
        </w:tc>
        <w:tc>
          <w:tcPr>
            <w:tcW w:w="0" w:type="auto"/>
            <w:hideMark/>
          </w:tcPr>
          <w:p w14:paraId="6D1EA310" w14:textId="77777777" w:rsidR="000341C9" w:rsidRPr="006C55CF" w:rsidRDefault="000341C9" w:rsidP="00624002">
            <w:pPr>
              <w:contextualSpacing/>
              <w:jc w:val="both"/>
            </w:pPr>
            <w:r w:rsidRPr="006C55CF">
              <w:t>65</w:t>
            </w:r>
          </w:p>
        </w:tc>
      </w:tr>
      <w:tr w:rsidR="000341C9" w:rsidRPr="006C55CF" w14:paraId="68A0D4AE" w14:textId="77777777" w:rsidTr="00D64A88">
        <w:tc>
          <w:tcPr>
            <w:tcW w:w="0" w:type="auto"/>
            <w:hideMark/>
          </w:tcPr>
          <w:p w14:paraId="1DBBFBD5" w14:textId="77777777" w:rsidR="000341C9" w:rsidRPr="006C55CF" w:rsidRDefault="000341C9" w:rsidP="00624002">
            <w:pPr>
              <w:contextualSpacing/>
              <w:jc w:val="both"/>
            </w:pPr>
            <w:r w:rsidRPr="006C55CF">
              <w:t>Улучшение понимания материала с помощью ментальных карт</w:t>
            </w:r>
          </w:p>
        </w:tc>
        <w:tc>
          <w:tcPr>
            <w:tcW w:w="0" w:type="auto"/>
            <w:hideMark/>
          </w:tcPr>
          <w:p w14:paraId="4FB8CC95" w14:textId="77777777" w:rsidR="000341C9" w:rsidRPr="006C55CF" w:rsidRDefault="000341C9" w:rsidP="00624002">
            <w:pPr>
              <w:contextualSpacing/>
              <w:jc w:val="both"/>
            </w:pPr>
            <w:r w:rsidRPr="006C55CF">
              <w:t>91</w:t>
            </w:r>
          </w:p>
        </w:tc>
        <w:tc>
          <w:tcPr>
            <w:tcW w:w="0" w:type="auto"/>
            <w:hideMark/>
          </w:tcPr>
          <w:p w14:paraId="7F8D3E6D" w14:textId="77777777" w:rsidR="000341C9" w:rsidRPr="006C55CF" w:rsidRDefault="000341C9" w:rsidP="00624002">
            <w:pPr>
              <w:contextualSpacing/>
              <w:jc w:val="both"/>
            </w:pPr>
            <w:r w:rsidRPr="006C55CF">
              <w:t>60</w:t>
            </w:r>
          </w:p>
        </w:tc>
      </w:tr>
      <w:tr w:rsidR="000341C9" w:rsidRPr="006C55CF" w14:paraId="668D0FBF" w14:textId="77777777" w:rsidTr="00D64A88">
        <w:tc>
          <w:tcPr>
            <w:tcW w:w="0" w:type="auto"/>
            <w:hideMark/>
          </w:tcPr>
          <w:p w14:paraId="7D0C056D" w14:textId="77777777" w:rsidR="000341C9" w:rsidRPr="006C55CF" w:rsidRDefault="000341C9" w:rsidP="00624002">
            <w:pPr>
              <w:contextualSpacing/>
              <w:jc w:val="both"/>
            </w:pPr>
            <w:r w:rsidRPr="006C55CF">
              <w:t xml:space="preserve">Увеличение вовлеченности в учебный процесс с помощью платформы </w:t>
            </w:r>
            <w:proofErr w:type="spellStart"/>
            <w:r w:rsidRPr="006C55CF">
              <w:t>Trello</w:t>
            </w:r>
            <w:proofErr w:type="spellEnd"/>
          </w:p>
        </w:tc>
        <w:tc>
          <w:tcPr>
            <w:tcW w:w="0" w:type="auto"/>
            <w:hideMark/>
          </w:tcPr>
          <w:p w14:paraId="51392E38" w14:textId="77777777" w:rsidR="000341C9" w:rsidRPr="006C55CF" w:rsidRDefault="000341C9" w:rsidP="00624002">
            <w:pPr>
              <w:contextualSpacing/>
              <w:jc w:val="both"/>
            </w:pPr>
            <w:r w:rsidRPr="006C55CF">
              <w:t>92</w:t>
            </w:r>
          </w:p>
        </w:tc>
        <w:tc>
          <w:tcPr>
            <w:tcW w:w="0" w:type="auto"/>
            <w:hideMark/>
          </w:tcPr>
          <w:p w14:paraId="19AEEB7E" w14:textId="77777777" w:rsidR="000341C9" w:rsidRPr="006C55CF" w:rsidRDefault="000341C9" w:rsidP="00624002">
            <w:pPr>
              <w:contextualSpacing/>
              <w:jc w:val="both"/>
            </w:pPr>
            <w:r w:rsidRPr="006C55CF">
              <w:t>58</w:t>
            </w:r>
          </w:p>
        </w:tc>
      </w:tr>
      <w:tr w:rsidR="000341C9" w:rsidRPr="006C55CF" w14:paraId="38423772" w14:textId="77777777" w:rsidTr="00D64A88">
        <w:tc>
          <w:tcPr>
            <w:tcW w:w="0" w:type="auto"/>
            <w:hideMark/>
          </w:tcPr>
          <w:p w14:paraId="4CA1FD75" w14:textId="77777777" w:rsidR="000341C9" w:rsidRPr="006C55CF" w:rsidRDefault="000341C9" w:rsidP="00624002">
            <w:pPr>
              <w:contextualSpacing/>
              <w:jc w:val="both"/>
            </w:pPr>
            <w:r w:rsidRPr="006C55CF">
              <w:t>Положительное восприятие использования цифровых образовательных ресурсов</w:t>
            </w:r>
          </w:p>
        </w:tc>
        <w:tc>
          <w:tcPr>
            <w:tcW w:w="0" w:type="auto"/>
            <w:hideMark/>
          </w:tcPr>
          <w:p w14:paraId="7D8560FE" w14:textId="77777777" w:rsidR="000341C9" w:rsidRPr="006C55CF" w:rsidRDefault="000341C9" w:rsidP="00624002">
            <w:pPr>
              <w:contextualSpacing/>
              <w:jc w:val="both"/>
            </w:pPr>
            <w:r w:rsidRPr="006C55CF">
              <w:t>93</w:t>
            </w:r>
          </w:p>
        </w:tc>
        <w:tc>
          <w:tcPr>
            <w:tcW w:w="0" w:type="auto"/>
            <w:hideMark/>
          </w:tcPr>
          <w:p w14:paraId="00E6FB45" w14:textId="77777777" w:rsidR="000341C9" w:rsidRPr="006C55CF" w:rsidRDefault="000341C9" w:rsidP="00624002">
            <w:pPr>
              <w:contextualSpacing/>
              <w:jc w:val="both"/>
            </w:pPr>
            <w:r w:rsidRPr="006C55CF">
              <w:t>61</w:t>
            </w:r>
          </w:p>
        </w:tc>
      </w:tr>
    </w:tbl>
    <w:p w14:paraId="07FDB7F7" w14:textId="77777777" w:rsidR="009C0084" w:rsidRDefault="009C0084" w:rsidP="00624002">
      <w:pPr>
        <w:contextualSpacing/>
        <w:jc w:val="both"/>
        <w:rPr>
          <w:bCs/>
          <w:sz w:val="28"/>
          <w:szCs w:val="28"/>
        </w:rPr>
      </w:pPr>
    </w:p>
    <w:p w14:paraId="5F55DECA" w14:textId="16B8A5DE" w:rsidR="000341C9" w:rsidRPr="006C55CF" w:rsidRDefault="000341C9" w:rsidP="009C0084">
      <w:pPr>
        <w:ind w:left="-142"/>
        <w:contextualSpacing/>
        <w:jc w:val="both"/>
        <w:rPr>
          <w:bCs/>
          <w:sz w:val="28"/>
          <w:szCs w:val="28"/>
        </w:rPr>
      </w:pPr>
      <w:r w:rsidRPr="006C55CF">
        <w:rPr>
          <w:bCs/>
          <w:sz w:val="28"/>
          <w:szCs w:val="28"/>
        </w:rPr>
        <w:t xml:space="preserve">Таблица </w:t>
      </w:r>
      <w:r w:rsidR="006C55CF" w:rsidRPr="006C55CF">
        <w:rPr>
          <w:bCs/>
          <w:sz w:val="28"/>
          <w:szCs w:val="28"/>
        </w:rPr>
        <w:t>37 –</w:t>
      </w:r>
      <w:r w:rsidRPr="006C55CF">
        <w:rPr>
          <w:bCs/>
          <w:sz w:val="28"/>
          <w:szCs w:val="28"/>
        </w:rPr>
        <w:t xml:space="preserve"> Результаты тестов на развитие когнитивных навыков (до и после)</w:t>
      </w:r>
    </w:p>
    <w:tbl>
      <w:tblPr>
        <w:tblStyle w:val="afd"/>
        <w:tblW w:w="0" w:type="auto"/>
        <w:tblLook w:val="04A0" w:firstRow="1" w:lastRow="0" w:firstColumn="1" w:lastColumn="0" w:noHBand="0" w:noVBand="1"/>
      </w:tblPr>
      <w:tblGrid>
        <w:gridCol w:w="870"/>
        <w:gridCol w:w="2609"/>
        <w:gridCol w:w="2648"/>
        <w:gridCol w:w="1844"/>
        <w:gridCol w:w="1883"/>
      </w:tblGrid>
      <w:tr w:rsidR="000341C9" w:rsidRPr="006C55CF" w14:paraId="02542DDB" w14:textId="77777777" w:rsidTr="00D64A88">
        <w:tc>
          <w:tcPr>
            <w:tcW w:w="0" w:type="auto"/>
            <w:hideMark/>
          </w:tcPr>
          <w:p w14:paraId="7C50D088" w14:textId="77777777" w:rsidR="000341C9" w:rsidRPr="006C55CF" w:rsidRDefault="000341C9" w:rsidP="00624002">
            <w:pPr>
              <w:contextualSpacing/>
              <w:jc w:val="both"/>
              <w:rPr>
                <w:b/>
                <w:bCs/>
              </w:rPr>
            </w:pPr>
            <w:r w:rsidRPr="006C55CF">
              <w:rPr>
                <w:b/>
                <w:bCs/>
              </w:rPr>
              <w:t>Курс</w:t>
            </w:r>
          </w:p>
        </w:tc>
        <w:tc>
          <w:tcPr>
            <w:tcW w:w="0" w:type="auto"/>
            <w:hideMark/>
          </w:tcPr>
          <w:p w14:paraId="435CF9DA" w14:textId="77777777" w:rsidR="000341C9" w:rsidRPr="006C55CF" w:rsidRDefault="000341C9" w:rsidP="00624002">
            <w:pPr>
              <w:contextualSpacing/>
              <w:jc w:val="both"/>
              <w:rPr>
                <w:b/>
                <w:bCs/>
              </w:rPr>
            </w:pPr>
            <w:r w:rsidRPr="006C55CF">
              <w:rPr>
                <w:b/>
                <w:bCs/>
              </w:rPr>
              <w:t>Экспериментальная группа (ЭГ) до</w:t>
            </w:r>
          </w:p>
        </w:tc>
        <w:tc>
          <w:tcPr>
            <w:tcW w:w="0" w:type="auto"/>
            <w:hideMark/>
          </w:tcPr>
          <w:p w14:paraId="60E9F131" w14:textId="77777777" w:rsidR="000341C9" w:rsidRPr="006C55CF" w:rsidRDefault="000341C9" w:rsidP="00624002">
            <w:pPr>
              <w:contextualSpacing/>
              <w:jc w:val="both"/>
              <w:rPr>
                <w:b/>
                <w:bCs/>
              </w:rPr>
            </w:pPr>
            <w:r w:rsidRPr="006C55CF">
              <w:rPr>
                <w:b/>
                <w:bCs/>
              </w:rPr>
              <w:t>Экспериментальная группа (ЭГ) после</w:t>
            </w:r>
          </w:p>
        </w:tc>
        <w:tc>
          <w:tcPr>
            <w:tcW w:w="0" w:type="auto"/>
            <w:hideMark/>
          </w:tcPr>
          <w:p w14:paraId="09D6CC35" w14:textId="77777777" w:rsidR="000341C9" w:rsidRPr="006C55CF" w:rsidRDefault="000341C9" w:rsidP="00624002">
            <w:pPr>
              <w:contextualSpacing/>
              <w:jc w:val="both"/>
              <w:rPr>
                <w:b/>
                <w:bCs/>
              </w:rPr>
            </w:pPr>
            <w:r w:rsidRPr="006C55CF">
              <w:rPr>
                <w:b/>
                <w:bCs/>
              </w:rPr>
              <w:t>Контрольная группа (КГ) до</w:t>
            </w:r>
          </w:p>
        </w:tc>
        <w:tc>
          <w:tcPr>
            <w:tcW w:w="0" w:type="auto"/>
            <w:hideMark/>
          </w:tcPr>
          <w:p w14:paraId="1064B3D8" w14:textId="77777777" w:rsidR="000341C9" w:rsidRPr="006C55CF" w:rsidRDefault="000341C9" w:rsidP="00624002">
            <w:pPr>
              <w:contextualSpacing/>
              <w:jc w:val="both"/>
              <w:rPr>
                <w:b/>
                <w:bCs/>
              </w:rPr>
            </w:pPr>
            <w:r w:rsidRPr="006C55CF">
              <w:rPr>
                <w:b/>
                <w:bCs/>
              </w:rPr>
              <w:t>Контрольная группа (КГ) после</w:t>
            </w:r>
          </w:p>
        </w:tc>
      </w:tr>
      <w:tr w:rsidR="000341C9" w:rsidRPr="006C55CF" w14:paraId="2376016D" w14:textId="77777777" w:rsidTr="00D64A88">
        <w:tc>
          <w:tcPr>
            <w:tcW w:w="0" w:type="auto"/>
            <w:hideMark/>
          </w:tcPr>
          <w:p w14:paraId="726FC980" w14:textId="77777777" w:rsidR="000341C9" w:rsidRPr="006C55CF" w:rsidRDefault="000341C9" w:rsidP="00624002">
            <w:pPr>
              <w:contextualSpacing/>
              <w:jc w:val="both"/>
            </w:pPr>
            <w:r w:rsidRPr="006C55CF">
              <w:t>1 курс</w:t>
            </w:r>
          </w:p>
        </w:tc>
        <w:tc>
          <w:tcPr>
            <w:tcW w:w="0" w:type="auto"/>
            <w:hideMark/>
          </w:tcPr>
          <w:p w14:paraId="45923461" w14:textId="77777777" w:rsidR="000341C9" w:rsidRPr="006C55CF" w:rsidRDefault="000341C9" w:rsidP="00624002">
            <w:pPr>
              <w:contextualSpacing/>
              <w:jc w:val="both"/>
            </w:pPr>
            <w:r w:rsidRPr="006C55CF">
              <w:t>60</w:t>
            </w:r>
          </w:p>
        </w:tc>
        <w:tc>
          <w:tcPr>
            <w:tcW w:w="0" w:type="auto"/>
            <w:hideMark/>
          </w:tcPr>
          <w:p w14:paraId="14F047FB" w14:textId="77777777" w:rsidR="000341C9" w:rsidRPr="006C55CF" w:rsidRDefault="000341C9" w:rsidP="00624002">
            <w:pPr>
              <w:contextualSpacing/>
              <w:jc w:val="both"/>
            </w:pPr>
            <w:r w:rsidRPr="006C55CF">
              <w:t>82</w:t>
            </w:r>
          </w:p>
        </w:tc>
        <w:tc>
          <w:tcPr>
            <w:tcW w:w="0" w:type="auto"/>
            <w:hideMark/>
          </w:tcPr>
          <w:p w14:paraId="61061A62" w14:textId="77777777" w:rsidR="000341C9" w:rsidRPr="006C55CF" w:rsidRDefault="000341C9" w:rsidP="00624002">
            <w:pPr>
              <w:contextualSpacing/>
              <w:jc w:val="both"/>
            </w:pPr>
            <w:r w:rsidRPr="006C55CF">
              <w:t>58</w:t>
            </w:r>
          </w:p>
        </w:tc>
        <w:tc>
          <w:tcPr>
            <w:tcW w:w="0" w:type="auto"/>
            <w:hideMark/>
          </w:tcPr>
          <w:p w14:paraId="422F1644" w14:textId="77777777" w:rsidR="000341C9" w:rsidRPr="006C55CF" w:rsidRDefault="000341C9" w:rsidP="00624002">
            <w:pPr>
              <w:contextualSpacing/>
              <w:jc w:val="both"/>
            </w:pPr>
            <w:r w:rsidRPr="006C55CF">
              <w:t>65</w:t>
            </w:r>
          </w:p>
        </w:tc>
      </w:tr>
      <w:tr w:rsidR="000341C9" w:rsidRPr="006C55CF" w14:paraId="55709C59" w14:textId="77777777" w:rsidTr="00D64A88">
        <w:tc>
          <w:tcPr>
            <w:tcW w:w="0" w:type="auto"/>
            <w:hideMark/>
          </w:tcPr>
          <w:p w14:paraId="01217A75" w14:textId="77777777" w:rsidR="000341C9" w:rsidRPr="006C55CF" w:rsidRDefault="000341C9" w:rsidP="00624002">
            <w:pPr>
              <w:contextualSpacing/>
              <w:jc w:val="both"/>
            </w:pPr>
            <w:r w:rsidRPr="006C55CF">
              <w:t>3 курс</w:t>
            </w:r>
          </w:p>
        </w:tc>
        <w:tc>
          <w:tcPr>
            <w:tcW w:w="0" w:type="auto"/>
            <w:hideMark/>
          </w:tcPr>
          <w:p w14:paraId="7C639565" w14:textId="77777777" w:rsidR="000341C9" w:rsidRPr="006C55CF" w:rsidRDefault="000341C9" w:rsidP="00624002">
            <w:pPr>
              <w:contextualSpacing/>
              <w:jc w:val="both"/>
            </w:pPr>
            <w:r w:rsidRPr="006C55CF">
              <w:t>63</w:t>
            </w:r>
          </w:p>
        </w:tc>
        <w:tc>
          <w:tcPr>
            <w:tcW w:w="0" w:type="auto"/>
            <w:hideMark/>
          </w:tcPr>
          <w:p w14:paraId="13673B0E" w14:textId="77777777" w:rsidR="000341C9" w:rsidRPr="006C55CF" w:rsidRDefault="000341C9" w:rsidP="00624002">
            <w:pPr>
              <w:contextualSpacing/>
              <w:jc w:val="both"/>
            </w:pPr>
            <w:r w:rsidRPr="006C55CF">
              <w:t>85</w:t>
            </w:r>
          </w:p>
        </w:tc>
        <w:tc>
          <w:tcPr>
            <w:tcW w:w="0" w:type="auto"/>
            <w:hideMark/>
          </w:tcPr>
          <w:p w14:paraId="7A5154BC" w14:textId="77777777" w:rsidR="000341C9" w:rsidRPr="006C55CF" w:rsidRDefault="000341C9" w:rsidP="00624002">
            <w:pPr>
              <w:contextualSpacing/>
              <w:jc w:val="both"/>
            </w:pPr>
            <w:r w:rsidRPr="006C55CF">
              <w:t>60</w:t>
            </w:r>
          </w:p>
        </w:tc>
        <w:tc>
          <w:tcPr>
            <w:tcW w:w="0" w:type="auto"/>
            <w:hideMark/>
          </w:tcPr>
          <w:p w14:paraId="1D2CA989" w14:textId="77777777" w:rsidR="000341C9" w:rsidRPr="006C55CF" w:rsidRDefault="000341C9" w:rsidP="00624002">
            <w:pPr>
              <w:contextualSpacing/>
              <w:jc w:val="both"/>
            </w:pPr>
            <w:r w:rsidRPr="006C55CF">
              <w:t>68</w:t>
            </w:r>
          </w:p>
        </w:tc>
      </w:tr>
      <w:tr w:rsidR="000341C9" w:rsidRPr="006C55CF" w14:paraId="7A89D65D" w14:textId="77777777" w:rsidTr="00D64A88">
        <w:tc>
          <w:tcPr>
            <w:tcW w:w="0" w:type="auto"/>
            <w:hideMark/>
          </w:tcPr>
          <w:p w14:paraId="5C2AE948" w14:textId="77777777" w:rsidR="000341C9" w:rsidRPr="006C55CF" w:rsidRDefault="000341C9" w:rsidP="00624002">
            <w:pPr>
              <w:contextualSpacing/>
              <w:jc w:val="both"/>
            </w:pPr>
            <w:r w:rsidRPr="006C55CF">
              <w:t>4 курс</w:t>
            </w:r>
          </w:p>
        </w:tc>
        <w:tc>
          <w:tcPr>
            <w:tcW w:w="0" w:type="auto"/>
            <w:hideMark/>
          </w:tcPr>
          <w:p w14:paraId="75445F05" w14:textId="77777777" w:rsidR="000341C9" w:rsidRPr="006C55CF" w:rsidRDefault="000341C9" w:rsidP="00624002">
            <w:pPr>
              <w:contextualSpacing/>
              <w:jc w:val="both"/>
            </w:pPr>
            <w:r w:rsidRPr="006C55CF">
              <w:t>66</w:t>
            </w:r>
          </w:p>
        </w:tc>
        <w:tc>
          <w:tcPr>
            <w:tcW w:w="0" w:type="auto"/>
            <w:hideMark/>
          </w:tcPr>
          <w:p w14:paraId="5AFE4A49" w14:textId="77777777" w:rsidR="000341C9" w:rsidRPr="006C55CF" w:rsidRDefault="000341C9" w:rsidP="00624002">
            <w:pPr>
              <w:contextualSpacing/>
              <w:jc w:val="both"/>
            </w:pPr>
            <w:r w:rsidRPr="006C55CF">
              <w:t>87</w:t>
            </w:r>
          </w:p>
        </w:tc>
        <w:tc>
          <w:tcPr>
            <w:tcW w:w="0" w:type="auto"/>
            <w:hideMark/>
          </w:tcPr>
          <w:p w14:paraId="6874BBF1" w14:textId="77777777" w:rsidR="000341C9" w:rsidRPr="006C55CF" w:rsidRDefault="000341C9" w:rsidP="00624002">
            <w:pPr>
              <w:contextualSpacing/>
              <w:jc w:val="both"/>
            </w:pPr>
            <w:r w:rsidRPr="006C55CF">
              <w:t>61</w:t>
            </w:r>
          </w:p>
        </w:tc>
        <w:tc>
          <w:tcPr>
            <w:tcW w:w="0" w:type="auto"/>
            <w:hideMark/>
          </w:tcPr>
          <w:p w14:paraId="615AFC31" w14:textId="77777777" w:rsidR="000341C9" w:rsidRPr="006C55CF" w:rsidRDefault="000341C9" w:rsidP="00624002">
            <w:pPr>
              <w:contextualSpacing/>
              <w:jc w:val="both"/>
            </w:pPr>
            <w:r w:rsidRPr="006C55CF">
              <w:t>70</w:t>
            </w:r>
          </w:p>
        </w:tc>
      </w:tr>
      <w:tr w:rsidR="000341C9" w:rsidRPr="006C55CF" w14:paraId="6C4F803B" w14:textId="77777777" w:rsidTr="00D64A88">
        <w:tc>
          <w:tcPr>
            <w:tcW w:w="0" w:type="auto"/>
            <w:hideMark/>
          </w:tcPr>
          <w:p w14:paraId="14F1A393" w14:textId="77777777" w:rsidR="000341C9" w:rsidRPr="006C55CF" w:rsidRDefault="000341C9" w:rsidP="00624002">
            <w:pPr>
              <w:contextualSpacing/>
              <w:jc w:val="both"/>
            </w:pPr>
            <w:r w:rsidRPr="006C55CF">
              <w:rPr>
                <w:b/>
                <w:bCs/>
              </w:rPr>
              <w:t>Итого</w:t>
            </w:r>
          </w:p>
        </w:tc>
        <w:tc>
          <w:tcPr>
            <w:tcW w:w="0" w:type="auto"/>
            <w:hideMark/>
          </w:tcPr>
          <w:p w14:paraId="151D0690" w14:textId="77777777" w:rsidR="000341C9" w:rsidRPr="006C55CF" w:rsidRDefault="000341C9" w:rsidP="00624002">
            <w:pPr>
              <w:contextualSpacing/>
              <w:jc w:val="both"/>
            </w:pPr>
            <w:r w:rsidRPr="006C55CF">
              <w:rPr>
                <w:b/>
                <w:bCs/>
              </w:rPr>
              <w:t>63</w:t>
            </w:r>
          </w:p>
        </w:tc>
        <w:tc>
          <w:tcPr>
            <w:tcW w:w="0" w:type="auto"/>
            <w:hideMark/>
          </w:tcPr>
          <w:p w14:paraId="159172B8" w14:textId="77777777" w:rsidR="000341C9" w:rsidRPr="006C55CF" w:rsidRDefault="000341C9" w:rsidP="00624002">
            <w:pPr>
              <w:contextualSpacing/>
              <w:jc w:val="both"/>
            </w:pPr>
            <w:r w:rsidRPr="006C55CF">
              <w:rPr>
                <w:b/>
                <w:bCs/>
              </w:rPr>
              <w:t>84.67</w:t>
            </w:r>
          </w:p>
        </w:tc>
        <w:tc>
          <w:tcPr>
            <w:tcW w:w="0" w:type="auto"/>
            <w:hideMark/>
          </w:tcPr>
          <w:p w14:paraId="07EABD5C" w14:textId="77777777" w:rsidR="000341C9" w:rsidRPr="006C55CF" w:rsidRDefault="000341C9" w:rsidP="00624002">
            <w:pPr>
              <w:contextualSpacing/>
              <w:jc w:val="both"/>
            </w:pPr>
            <w:r w:rsidRPr="006C55CF">
              <w:rPr>
                <w:b/>
                <w:bCs/>
              </w:rPr>
              <w:t>59.67</w:t>
            </w:r>
          </w:p>
        </w:tc>
        <w:tc>
          <w:tcPr>
            <w:tcW w:w="0" w:type="auto"/>
            <w:hideMark/>
          </w:tcPr>
          <w:p w14:paraId="536F34F5" w14:textId="77777777" w:rsidR="000341C9" w:rsidRPr="006C55CF" w:rsidRDefault="000341C9" w:rsidP="00624002">
            <w:pPr>
              <w:contextualSpacing/>
              <w:jc w:val="both"/>
            </w:pPr>
            <w:r w:rsidRPr="006C55CF">
              <w:rPr>
                <w:b/>
                <w:bCs/>
              </w:rPr>
              <w:t>67.67</w:t>
            </w:r>
          </w:p>
        </w:tc>
      </w:tr>
    </w:tbl>
    <w:p w14:paraId="67E993D1" w14:textId="77777777" w:rsidR="009C0084" w:rsidRDefault="009C0084" w:rsidP="00624002">
      <w:pPr>
        <w:contextualSpacing/>
        <w:jc w:val="both"/>
        <w:rPr>
          <w:bCs/>
          <w:sz w:val="28"/>
          <w:szCs w:val="28"/>
        </w:rPr>
      </w:pPr>
    </w:p>
    <w:p w14:paraId="3D10B593" w14:textId="77777777" w:rsidR="005A5EC0" w:rsidRDefault="005A5EC0" w:rsidP="00624002">
      <w:pPr>
        <w:contextualSpacing/>
        <w:jc w:val="both"/>
        <w:rPr>
          <w:bCs/>
          <w:sz w:val="28"/>
          <w:szCs w:val="28"/>
        </w:rPr>
      </w:pPr>
    </w:p>
    <w:p w14:paraId="40F7407C" w14:textId="187E1FC0" w:rsidR="000341C9" w:rsidRPr="006C55CF" w:rsidRDefault="000341C9" w:rsidP="009C0084">
      <w:pPr>
        <w:ind w:left="-142"/>
        <w:contextualSpacing/>
        <w:jc w:val="both"/>
        <w:rPr>
          <w:bCs/>
          <w:sz w:val="28"/>
          <w:szCs w:val="28"/>
        </w:rPr>
      </w:pPr>
      <w:r w:rsidRPr="006C55CF">
        <w:rPr>
          <w:bCs/>
          <w:sz w:val="28"/>
          <w:szCs w:val="28"/>
        </w:rPr>
        <w:lastRenderedPageBreak/>
        <w:t xml:space="preserve">Таблица </w:t>
      </w:r>
      <w:r w:rsidR="006C55CF" w:rsidRPr="006C55CF">
        <w:rPr>
          <w:bCs/>
          <w:sz w:val="28"/>
          <w:szCs w:val="28"/>
        </w:rPr>
        <w:t>38 –</w:t>
      </w:r>
      <w:r w:rsidRPr="006C55CF">
        <w:rPr>
          <w:bCs/>
          <w:sz w:val="28"/>
          <w:szCs w:val="28"/>
        </w:rPr>
        <w:t xml:space="preserve"> Результаты итоговых экзаменов (по литературным произведениям)</w:t>
      </w:r>
    </w:p>
    <w:tbl>
      <w:tblPr>
        <w:tblStyle w:val="afd"/>
        <w:tblW w:w="9631" w:type="dxa"/>
        <w:tblLook w:val="04A0" w:firstRow="1" w:lastRow="0" w:firstColumn="1" w:lastColumn="0" w:noHBand="0" w:noVBand="1"/>
      </w:tblPr>
      <w:tblGrid>
        <w:gridCol w:w="1089"/>
        <w:gridCol w:w="4744"/>
        <w:gridCol w:w="3798"/>
      </w:tblGrid>
      <w:tr w:rsidR="000341C9" w:rsidRPr="006C55CF" w14:paraId="42DA1B28" w14:textId="77777777" w:rsidTr="00D64A88">
        <w:trPr>
          <w:trHeight w:val="346"/>
        </w:trPr>
        <w:tc>
          <w:tcPr>
            <w:tcW w:w="0" w:type="auto"/>
            <w:hideMark/>
          </w:tcPr>
          <w:p w14:paraId="6871A1FF" w14:textId="77777777" w:rsidR="000341C9" w:rsidRPr="006C55CF" w:rsidRDefault="000341C9" w:rsidP="00624002">
            <w:pPr>
              <w:contextualSpacing/>
              <w:jc w:val="both"/>
              <w:rPr>
                <w:b/>
                <w:bCs/>
              </w:rPr>
            </w:pPr>
            <w:r w:rsidRPr="006C55CF">
              <w:rPr>
                <w:b/>
                <w:bCs/>
              </w:rPr>
              <w:t>Курс</w:t>
            </w:r>
          </w:p>
        </w:tc>
        <w:tc>
          <w:tcPr>
            <w:tcW w:w="0" w:type="auto"/>
            <w:hideMark/>
          </w:tcPr>
          <w:p w14:paraId="6A60A261" w14:textId="77777777" w:rsidR="000341C9" w:rsidRPr="006C55CF" w:rsidRDefault="000341C9" w:rsidP="00624002">
            <w:pPr>
              <w:contextualSpacing/>
              <w:jc w:val="both"/>
              <w:rPr>
                <w:b/>
                <w:bCs/>
              </w:rPr>
            </w:pPr>
            <w:r w:rsidRPr="006C55CF">
              <w:rPr>
                <w:b/>
                <w:bCs/>
              </w:rPr>
              <w:t>Экспериментальная группа (ЭГ)</w:t>
            </w:r>
          </w:p>
        </w:tc>
        <w:tc>
          <w:tcPr>
            <w:tcW w:w="0" w:type="auto"/>
            <w:hideMark/>
          </w:tcPr>
          <w:p w14:paraId="18424EEA" w14:textId="77777777" w:rsidR="000341C9" w:rsidRPr="006C55CF" w:rsidRDefault="000341C9" w:rsidP="00624002">
            <w:pPr>
              <w:contextualSpacing/>
              <w:jc w:val="both"/>
              <w:rPr>
                <w:b/>
                <w:bCs/>
              </w:rPr>
            </w:pPr>
            <w:r w:rsidRPr="006C55CF">
              <w:rPr>
                <w:b/>
                <w:bCs/>
              </w:rPr>
              <w:t>Контрольная группа (КГ)</w:t>
            </w:r>
          </w:p>
        </w:tc>
      </w:tr>
      <w:tr w:rsidR="000341C9" w:rsidRPr="006C55CF" w14:paraId="5E336440" w14:textId="77777777" w:rsidTr="00D64A88">
        <w:trPr>
          <w:trHeight w:val="346"/>
        </w:trPr>
        <w:tc>
          <w:tcPr>
            <w:tcW w:w="0" w:type="auto"/>
            <w:hideMark/>
          </w:tcPr>
          <w:p w14:paraId="4450B78E" w14:textId="77777777" w:rsidR="000341C9" w:rsidRPr="006C55CF" w:rsidRDefault="000341C9" w:rsidP="00624002">
            <w:pPr>
              <w:contextualSpacing/>
              <w:jc w:val="both"/>
            </w:pPr>
            <w:r w:rsidRPr="006C55CF">
              <w:t>1 курс</w:t>
            </w:r>
          </w:p>
        </w:tc>
        <w:tc>
          <w:tcPr>
            <w:tcW w:w="0" w:type="auto"/>
            <w:hideMark/>
          </w:tcPr>
          <w:p w14:paraId="679E9D3F" w14:textId="77777777" w:rsidR="000341C9" w:rsidRPr="006C55CF" w:rsidRDefault="000341C9" w:rsidP="00624002">
            <w:pPr>
              <w:contextualSpacing/>
              <w:jc w:val="both"/>
            </w:pPr>
            <w:r w:rsidRPr="006C55CF">
              <w:t>88%</w:t>
            </w:r>
          </w:p>
        </w:tc>
        <w:tc>
          <w:tcPr>
            <w:tcW w:w="0" w:type="auto"/>
            <w:hideMark/>
          </w:tcPr>
          <w:p w14:paraId="4B0371D9" w14:textId="77777777" w:rsidR="000341C9" w:rsidRPr="006C55CF" w:rsidRDefault="000341C9" w:rsidP="00624002">
            <w:pPr>
              <w:contextualSpacing/>
              <w:jc w:val="both"/>
            </w:pPr>
            <w:r w:rsidRPr="006C55CF">
              <w:t>75%</w:t>
            </w:r>
          </w:p>
        </w:tc>
      </w:tr>
      <w:tr w:rsidR="000341C9" w:rsidRPr="006C55CF" w14:paraId="13F3E055" w14:textId="77777777" w:rsidTr="00D64A88">
        <w:trPr>
          <w:trHeight w:val="346"/>
        </w:trPr>
        <w:tc>
          <w:tcPr>
            <w:tcW w:w="0" w:type="auto"/>
            <w:hideMark/>
          </w:tcPr>
          <w:p w14:paraId="7499E3F5" w14:textId="77777777" w:rsidR="000341C9" w:rsidRPr="006C55CF" w:rsidRDefault="000341C9" w:rsidP="00624002">
            <w:pPr>
              <w:contextualSpacing/>
              <w:jc w:val="both"/>
            </w:pPr>
            <w:r w:rsidRPr="006C55CF">
              <w:t>3 курс</w:t>
            </w:r>
          </w:p>
        </w:tc>
        <w:tc>
          <w:tcPr>
            <w:tcW w:w="0" w:type="auto"/>
            <w:hideMark/>
          </w:tcPr>
          <w:p w14:paraId="4ECB1FBF" w14:textId="77777777" w:rsidR="000341C9" w:rsidRPr="006C55CF" w:rsidRDefault="000341C9" w:rsidP="00624002">
            <w:pPr>
              <w:contextualSpacing/>
              <w:jc w:val="both"/>
            </w:pPr>
            <w:r w:rsidRPr="006C55CF">
              <w:t>90%</w:t>
            </w:r>
          </w:p>
        </w:tc>
        <w:tc>
          <w:tcPr>
            <w:tcW w:w="0" w:type="auto"/>
            <w:hideMark/>
          </w:tcPr>
          <w:p w14:paraId="618DB209" w14:textId="77777777" w:rsidR="000341C9" w:rsidRPr="006C55CF" w:rsidRDefault="000341C9" w:rsidP="00624002">
            <w:pPr>
              <w:contextualSpacing/>
              <w:jc w:val="both"/>
            </w:pPr>
            <w:r w:rsidRPr="006C55CF">
              <w:t>78%</w:t>
            </w:r>
          </w:p>
        </w:tc>
      </w:tr>
      <w:tr w:rsidR="000341C9" w:rsidRPr="006C55CF" w14:paraId="76E6436C" w14:textId="77777777" w:rsidTr="00D64A88">
        <w:trPr>
          <w:trHeight w:val="346"/>
        </w:trPr>
        <w:tc>
          <w:tcPr>
            <w:tcW w:w="0" w:type="auto"/>
            <w:hideMark/>
          </w:tcPr>
          <w:p w14:paraId="0DF1E749" w14:textId="77777777" w:rsidR="000341C9" w:rsidRPr="006C55CF" w:rsidRDefault="000341C9" w:rsidP="00624002">
            <w:pPr>
              <w:contextualSpacing/>
              <w:jc w:val="both"/>
            </w:pPr>
            <w:r w:rsidRPr="006C55CF">
              <w:t>4 курс</w:t>
            </w:r>
          </w:p>
        </w:tc>
        <w:tc>
          <w:tcPr>
            <w:tcW w:w="0" w:type="auto"/>
            <w:hideMark/>
          </w:tcPr>
          <w:p w14:paraId="14429D29" w14:textId="77777777" w:rsidR="000341C9" w:rsidRPr="006C55CF" w:rsidRDefault="000341C9" w:rsidP="00624002">
            <w:pPr>
              <w:contextualSpacing/>
              <w:jc w:val="both"/>
            </w:pPr>
            <w:r w:rsidRPr="006C55CF">
              <w:t>92%</w:t>
            </w:r>
          </w:p>
        </w:tc>
        <w:tc>
          <w:tcPr>
            <w:tcW w:w="0" w:type="auto"/>
            <w:hideMark/>
          </w:tcPr>
          <w:p w14:paraId="5A93E5DD" w14:textId="77777777" w:rsidR="000341C9" w:rsidRPr="006C55CF" w:rsidRDefault="000341C9" w:rsidP="00624002">
            <w:pPr>
              <w:contextualSpacing/>
              <w:jc w:val="both"/>
            </w:pPr>
            <w:r w:rsidRPr="006C55CF">
              <w:t>80%</w:t>
            </w:r>
          </w:p>
        </w:tc>
      </w:tr>
      <w:tr w:rsidR="000341C9" w:rsidRPr="006C55CF" w14:paraId="0598561B" w14:textId="77777777" w:rsidTr="00D64A88">
        <w:trPr>
          <w:trHeight w:val="346"/>
        </w:trPr>
        <w:tc>
          <w:tcPr>
            <w:tcW w:w="0" w:type="auto"/>
            <w:hideMark/>
          </w:tcPr>
          <w:p w14:paraId="7AB574E6" w14:textId="77777777" w:rsidR="000341C9" w:rsidRPr="006C55CF" w:rsidRDefault="000341C9" w:rsidP="00624002">
            <w:pPr>
              <w:contextualSpacing/>
              <w:jc w:val="both"/>
            </w:pPr>
            <w:r w:rsidRPr="006C55CF">
              <w:rPr>
                <w:b/>
                <w:bCs/>
              </w:rPr>
              <w:t>Итого</w:t>
            </w:r>
          </w:p>
        </w:tc>
        <w:tc>
          <w:tcPr>
            <w:tcW w:w="0" w:type="auto"/>
            <w:hideMark/>
          </w:tcPr>
          <w:p w14:paraId="1E52A6B3" w14:textId="77777777" w:rsidR="000341C9" w:rsidRPr="006C55CF" w:rsidRDefault="000341C9" w:rsidP="00624002">
            <w:pPr>
              <w:contextualSpacing/>
              <w:jc w:val="both"/>
            </w:pPr>
            <w:r w:rsidRPr="006C55CF">
              <w:rPr>
                <w:b/>
                <w:bCs/>
              </w:rPr>
              <w:t>90%</w:t>
            </w:r>
          </w:p>
        </w:tc>
        <w:tc>
          <w:tcPr>
            <w:tcW w:w="0" w:type="auto"/>
            <w:hideMark/>
          </w:tcPr>
          <w:p w14:paraId="63D1E057" w14:textId="77777777" w:rsidR="000341C9" w:rsidRPr="006C55CF" w:rsidRDefault="000341C9" w:rsidP="00624002">
            <w:pPr>
              <w:contextualSpacing/>
              <w:jc w:val="both"/>
            </w:pPr>
            <w:r w:rsidRPr="006C55CF">
              <w:rPr>
                <w:b/>
                <w:bCs/>
              </w:rPr>
              <w:t>77.67%</w:t>
            </w:r>
          </w:p>
        </w:tc>
      </w:tr>
    </w:tbl>
    <w:p w14:paraId="402BFDE2" w14:textId="77777777" w:rsidR="000341C9" w:rsidRPr="00EA79F5" w:rsidRDefault="000341C9" w:rsidP="00624002">
      <w:pPr>
        <w:contextualSpacing/>
        <w:jc w:val="both"/>
        <w:rPr>
          <w:sz w:val="28"/>
          <w:szCs w:val="28"/>
        </w:rPr>
      </w:pPr>
    </w:p>
    <w:p w14:paraId="72B7AA27" w14:textId="77777777" w:rsidR="000341C9" w:rsidRPr="00EA79F5" w:rsidRDefault="000341C9" w:rsidP="000E242D">
      <w:pPr>
        <w:ind w:firstLine="708"/>
        <w:contextualSpacing/>
        <w:jc w:val="both"/>
        <w:rPr>
          <w:sz w:val="28"/>
          <w:szCs w:val="28"/>
        </w:rPr>
      </w:pPr>
      <w:r w:rsidRPr="00EA79F5">
        <w:rPr>
          <w:sz w:val="28"/>
          <w:szCs w:val="28"/>
        </w:rPr>
        <w:t>В ходе проведенного эксперимента, который длился один семестр, были выявлены значительные различия в результатах учебной деятельности студентов, использующих интерактивные технологии, и студентов, обучающихся традиционным методом. Исходя из контрольных срезов знаний, можно выделить несколько ключевых выводов.</w:t>
      </w:r>
    </w:p>
    <w:p w14:paraId="0B079F52" w14:textId="77777777" w:rsidR="000341C9" w:rsidRPr="00EA79F5" w:rsidRDefault="000341C9" w:rsidP="000E242D">
      <w:pPr>
        <w:ind w:firstLine="709"/>
        <w:contextualSpacing/>
        <w:jc w:val="both"/>
        <w:rPr>
          <w:sz w:val="28"/>
          <w:szCs w:val="28"/>
        </w:rPr>
      </w:pPr>
      <w:r w:rsidRPr="00EA79F5">
        <w:rPr>
          <w:sz w:val="28"/>
          <w:szCs w:val="28"/>
        </w:rPr>
        <w:t xml:space="preserve">Во-первых, результаты тестов показали, что студенты экспериментальной группы, использующие интерактивные методы обучения, продемонстрировали значительный рост в уровне знаний. Это выражалось в повышении среднего балла на </w:t>
      </w:r>
      <w:r w:rsidRPr="00EA79F5">
        <w:rPr>
          <w:b/>
          <w:bCs/>
          <w:sz w:val="28"/>
          <w:szCs w:val="28"/>
        </w:rPr>
        <w:t>15-20%</w:t>
      </w:r>
      <w:r w:rsidRPr="00EA79F5">
        <w:rPr>
          <w:sz w:val="28"/>
          <w:szCs w:val="28"/>
        </w:rPr>
        <w:t xml:space="preserve"> по сравнению с начальным уровнем. В то же время, контрольная группа, обучающаяся по традиционным методикам, показала более скромный результат, составивший </w:t>
      </w:r>
      <w:r w:rsidRPr="00EA79F5">
        <w:rPr>
          <w:b/>
          <w:bCs/>
          <w:sz w:val="28"/>
          <w:szCs w:val="28"/>
        </w:rPr>
        <w:t>5-10%</w:t>
      </w:r>
      <w:r w:rsidRPr="00EA79F5">
        <w:rPr>
          <w:sz w:val="28"/>
          <w:szCs w:val="28"/>
        </w:rPr>
        <w:t>.</w:t>
      </w:r>
    </w:p>
    <w:p w14:paraId="3E77B7B9" w14:textId="77777777" w:rsidR="000341C9" w:rsidRPr="00EA79F5" w:rsidRDefault="000341C9" w:rsidP="000E242D">
      <w:pPr>
        <w:ind w:firstLine="709"/>
        <w:contextualSpacing/>
        <w:jc w:val="both"/>
        <w:rPr>
          <w:sz w:val="28"/>
          <w:szCs w:val="28"/>
        </w:rPr>
      </w:pPr>
      <w:r w:rsidRPr="00EA79F5">
        <w:rPr>
          <w:sz w:val="28"/>
          <w:szCs w:val="28"/>
        </w:rPr>
        <w:t xml:space="preserve">Во-вторых, студенты экспериментальной группы показали более высокую степень вовлеченности в учебный процесс. Использование таких платформ, как </w:t>
      </w:r>
      <w:proofErr w:type="spellStart"/>
      <w:r w:rsidRPr="00EA79F5">
        <w:rPr>
          <w:sz w:val="28"/>
          <w:szCs w:val="28"/>
        </w:rPr>
        <w:t>Trello</w:t>
      </w:r>
      <w:proofErr w:type="spellEnd"/>
      <w:r w:rsidRPr="00EA79F5">
        <w:rPr>
          <w:sz w:val="28"/>
          <w:szCs w:val="28"/>
        </w:rPr>
        <w:t xml:space="preserve">, ментальных карт и других цифровых образовательных ресурсов, значительно стимулировало их активность. Увеличение вовлеченности в учебный процесс составило </w:t>
      </w:r>
      <w:r w:rsidRPr="00EA79F5">
        <w:rPr>
          <w:b/>
          <w:bCs/>
          <w:sz w:val="28"/>
          <w:szCs w:val="28"/>
        </w:rPr>
        <w:t>20-25%</w:t>
      </w:r>
      <w:r w:rsidRPr="00EA79F5">
        <w:rPr>
          <w:sz w:val="28"/>
          <w:szCs w:val="28"/>
        </w:rPr>
        <w:t xml:space="preserve"> по сравнению с контрольной группой.</w:t>
      </w:r>
    </w:p>
    <w:p w14:paraId="11D0111F" w14:textId="77777777" w:rsidR="000341C9" w:rsidRPr="00EA79F5" w:rsidRDefault="000341C9" w:rsidP="000E242D">
      <w:pPr>
        <w:ind w:firstLine="709"/>
        <w:contextualSpacing/>
        <w:jc w:val="both"/>
        <w:rPr>
          <w:sz w:val="28"/>
          <w:szCs w:val="28"/>
        </w:rPr>
      </w:pPr>
      <w:r w:rsidRPr="00EA79F5">
        <w:rPr>
          <w:sz w:val="28"/>
          <w:szCs w:val="28"/>
        </w:rPr>
        <w:t xml:space="preserve">В-третьих, анализируя результаты выполнения аналитических заданий, можно отметить, что студенты экспериментальной группы продемонстрировали более высокие результаты в области аналитических и критических навыков. Они лучше структурировали свои работы, глубже анализировали литературные произведения, продемонстрировав значительное улучшение в оригинальности и качестве своих эссе. Этот показатель в экспериментальной группе был на </w:t>
      </w:r>
      <w:r w:rsidRPr="00EA79F5">
        <w:rPr>
          <w:b/>
          <w:bCs/>
          <w:sz w:val="28"/>
          <w:szCs w:val="28"/>
        </w:rPr>
        <w:t>10-15%</w:t>
      </w:r>
      <w:r w:rsidRPr="00EA79F5">
        <w:rPr>
          <w:sz w:val="28"/>
          <w:szCs w:val="28"/>
        </w:rPr>
        <w:t xml:space="preserve"> выше по сравнению с контрольной группой.</w:t>
      </w:r>
    </w:p>
    <w:p w14:paraId="762D8EBA" w14:textId="77777777" w:rsidR="000341C9" w:rsidRPr="00EA79F5" w:rsidRDefault="000341C9" w:rsidP="000E242D">
      <w:pPr>
        <w:ind w:firstLine="709"/>
        <w:contextualSpacing/>
        <w:jc w:val="both"/>
        <w:rPr>
          <w:sz w:val="28"/>
          <w:szCs w:val="28"/>
        </w:rPr>
      </w:pPr>
      <w:r w:rsidRPr="00EA79F5">
        <w:rPr>
          <w:sz w:val="28"/>
          <w:szCs w:val="28"/>
        </w:rPr>
        <w:t xml:space="preserve">Кроме того, результаты анкетирования показали, что студенты из экспериментальной группы значительно более положительно восприняли использование интерактивных технологий. </w:t>
      </w:r>
      <w:r w:rsidRPr="00EA79F5">
        <w:rPr>
          <w:b/>
          <w:bCs/>
          <w:sz w:val="28"/>
          <w:szCs w:val="28"/>
        </w:rPr>
        <w:t>75-80%</w:t>
      </w:r>
      <w:r w:rsidRPr="00EA79F5">
        <w:rPr>
          <w:sz w:val="28"/>
          <w:szCs w:val="28"/>
        </w:rPr>
        <w:t xml:space="preserve"> студентов отметили, что такие методы обучения помогли им лучше усваивать материал и стимулировали их интерес к изучаемым темам. В контрольной группе данный показатель составил лишь </w:t>
      </w:r>
      <w:r w:rsidRPr="00EA79F5">
        <w:rPr>
          <w:b/>
          <w:bCs/>
          <w:sz w:val="28"/>
          <w:szCs w:val="28"/>
        </w:rPr>
        <w:t>50-55%</w:t>
      </w:r>
      <w:r w:rsidRPr="00EA79F5">
        <w:rPr>
          <w:sz w:val="28"/>
          <w:szCs w:val="28"/>
        </w:rPr>
        <w:t>.</w:t>
      </w:r>
    </w:p>
    <w:p w14:paraId="581ED85D" w14:textId="6416B3A3" w:rsidR="000341C9" w:rsidRPr="00EA79F5" w:rsidRDefault="000341C9" w:rsidP="000E242D">
      <w:pPr>
        <w:ind w:firstLine="709"/>
        <w:contextualSpacing/>
        <w:jc w:val="both"/>
        <w:rPr>
          <w:sz w:val="28"/>
          <w:szCs w:val="28"/>
        </w:rPr>
      </w:pPr>
      <w:r w:rsidRPr="00EA79F5">
        <w:rPr>
          <w:sz w:val="28"/>
          <w:szCs w:val="28"/>
        </w:rPr>
        <w:t xml:space="preserve">Результаты эксперимента свидетельствуют о высоком потенциале интерактивных технологий в образовательном процессе. Использование таких инструментов значительно повышает уровень знаний студентов, их активность и вовлеченность в учебный процесс, а также способствует развитию аналитических и критических способностей. В будущем, на основе полученных </w:t>
      </w:r>
      <w:r w:rsidRPr="00EA79F5">
        <w:rPr>
          <w:sz w:val="28"/>
          <w:szCs w:val="28"/>
        </w:rPr>
        <w:lastRenderedPageBreak/>
        <w:t>данных, можно рекомендовать расширенное использование цифровых образовательных ресурсов для улучшения качества обучения.</w:t>
      </w:r>
    </w:p>
    <w:p w14:paraId="325F5110" w14:textId="77777777" w:rsidR="000341C9" w:rsidRPr="00EA79F5" w:rsidRDefault="000341C9" w:rsidP="000E242D">
      <w:pPr>
        <w:ind w:firstLine="709"/>
        <w:contextualSpacing/>
        <w:jc w:val="both"/>
        <w:rPr>
          <w:sz w:val="28"/>
          <w:szCs w:val="28"/>
        </w:rPr>
      </w:pPr>
      <w:r w:rsidRPr="00EA79F5">
        <w:rPr>
          <w:sz w:val="28"/>
          <w:szCs w:val="28"/>
        </w:rPr>
        <w:t>Методика контрольного среза знаний:</w:t>
      </w:r>
    </w:p>
    <w:p w14:paraId="0DB58E29" w14:textId="77777777" w:rsidR="000341C9" w:rsidRPr="00EA79F5" w:rsidRDefault="000341C9" w:rsidP="000E242D">
      <w:pPr>
        <w:ind w:firstLine="709"/>
        <w:contextualSpacing/>
        <w:jc w:val="both"/>
        <w:rPr>
          <w:sz w:val="28"/>
          <w:szCs w:val="28"/>
        </w:rPr>
      </w:pPr>
      <w:r w:rsidRPr="00EA79F5">
        <w:rPr>
          <w:sz w:val="28"/>
          <w:szCs w:val="28"/>
        </w:rPr>
        <w:t>Контрольный срез будет состоять из:</w:t>
      </w:r>
    </w:p>
    <w:p w14:paraId="091B68FB" w14:textId="77777777" w:rsidR="000341C9" w:rsidRPr="00EA79F5" w:rsidRDefault="000341C9" w:rsidP="000E242D">
      <w:pPr>
        <w:ind w:firstLine="709"/>
        <w:contextualSpacing/>
        <w:jc w:val="both"/>
        <w:rPr>
          <w:sz w:val="28"/>
          <w:szCs w:val="28"/>
        </w:rPr>
      </w:pPr>
      <w:r w:rsidRPr="00EA79F5">
        <w:rPr>
          <w:sz w:val="28"/>
          <w:szCs w:val="28"/>
        </w:rPr>
        <w:t>Тестов на знание теоретических аспектов литературоведческих направлений (модернизм и постмодернизм).</w:t>
      </w:r>
    </w:p>
    <w:p w14:paraId="7B970D7E" w14:textId="77777777" w:rsidR="000341C9" w:rsidRPr="00EA79F5" w:rsidRDefault="000341C9" w:rsidP="000E242D">
      <w:pPr>
        <w:ind w:firstLine="709"/>
        <w:contextualSpacing/>
        <w:jc w:val="both"/>
        <w:rPr>
          <w:sz w:val="28"/>
          <w:szCs w:val="28"/>
        </w:rPr>
      </w:pPr>
      <w:r w:rsidRPr="00EA79F5">
        <w:rPr>
          <w:sz w:val="28"/>
          <w:szCs w:val="28"/>
        </w:rPr>
        <w:t>Аналитической работы (эссе или краткого анализа произведений), где студенты должны продемонстрировать понимание и критическое восприятие текста.</w:t>
      </w:r>
    </w:p>
    <w:p w14:paraId="6CED9055" w14:textId="77777777" w:rsidR="000341C9" w:rsidRPr="00EA79F5" w:rsidRDefault="000341C9" w:rsidP="000E242D">
      <w:pPr>
        <w:ind w:firstLine="709"/>
        <w:contextualSpacing/>
        <w:jc w:val="both"/>
        <w:rPr>
          <w:sz w:val="28"/>
          <w:szCs w:val="28"/>
        </w:rPr>
      </w:pPr>
      <w:r w:rsidRPr="00EA79F5">
        <w:rPr>
          <w:sz w:val="28"/>
          <w:szCs w:val="28"/>
        </w:rPr>
        <w:t>Анкетирования — опрос с открытыми и закрытыми вопросами о восприятии и эффективности применяемых методов.</w:t>
      </w:r>
    </w:p>
    <w:p w14:paraId="70C70CEE" w14:textId="77777777" w:rsidR="000341C9" w:rsidRPr="00EA79F5" w:rsidRDefault="000341C9" w:rsidP="000E242D">
      <w:pPr>
        <w:ind w:firstLine="709"/>
        <w:contextualSpacing/>
        <w:jc w:val="both"/>
        <w:rPr>
          <w:sz w:val="28"/>
          <w:szCs w:val="28"/>
        </w:rPr>
      </w:pPr>
      <w:r w:rsidRPr="00EA79F5">
        <w:rPr>
          <w:sz w:val="28"/>
          <w:szCs w:val="28"/>
        </w:rPr>
        <w:t>Критерии оценки:</w:t>
      </w:r>
    </w:p>
    <w:p w14:paraId="1F47F0A3" w14:textId="77777777" w:rsidR="000341C9" w:rsidRPr="00EA79F5" w:rsidRDefault="000341C9" w:rsidP="000E242D">
      <w:pPr>
        <w:ind w:firstLine="709"/>
        <w:contextualSpacing/>
        <w:jc w:val="both"/>
        <w:rPr>
          <w:sz w:val="28"/>
          <w:szCs w:val="28"/>
        </w:rPr>
      </w:pPr>
      <w:r w:rsidRPr="00EA79F5">
        <w:rPr>
          <w:sz w:val="28"/>
          <w:szCs w:val="28"/>
        </w:rPr>
        <w:t>Тесты: максимальная оценка — 100 баллов. Оценка по критериям (правильные ответы, качество анализа).</w:t>
      </w:r>
    </w:p>
    <w:p w14:paraId="25E75F87" w14:textId="77777777" w:rsidR="000341C9" w:rsidRPr="00EA79F5" w:rsidRDefault="000341C9" w:rsidP="000E242D">
      <w:pPr>
        <w:ind w:firstLine="709"/>
        <w:contextualSpacing/>
        <w:jc w:val="both"/>
        <w:rPr>
          <w:sz w:val="28"/>
          <w:szCs w:val="28"/>
        </w:rPr>
      </w:pPr>
      <w:r w:rsidRPr="00EA79F5">
        <w:rPr>
          <w:sz w:val="28"/>
          <w:szCs w:val="28"/>
        </w:rPr>
        <w:t>Аналитическая работа: оценка по критериям (глубина анализа, оригинальность, структура работы).</w:t>
      </w:r>
    </w:p>
    <w:p w14:paraId="38488E5E" w14:textId="77777777" w:rsidR="000341C9" w:rsidRPr="00EA79F5" w:rsidRDefault="000341C9" w:rsidP="000E242D">
      <w:pPr>
        <w:ind w:firstLine="709"/>
        <w:contextualSpacing/>
        <w:jc w:val="both"/>
        <w:rPr>
          <w:sz w:val="28"/>
          <w:szCs w:val="28"/>
        </w:rPr>
      </w:pPr>
      <w:r w:rsidRPr="00EA79F5">
        <w:rPr>
          <w:sz w:val="28"/>
          <w:szCs w:val="28"/>
        </w:rPr>
        <w:t xml:space="preserve">Анкетирование: оценка на основе шкалы </w:t>
      </w:r>
      <w:proofErr w:type="spellStart"/>
      <w:r w:rsidRPr="00EA79F5">
        <w:rPr>
          <w:sz w:val="28"/>
          <w:szCs w:val="28"/>
        </w:rPr>
        <w:t>Лайкерта</w:t>
      </w:r>
      <w:proofErr w:type="spellEnd"/>
      <w:r w:rsidRPr="00EA79F5">
        <w:rPr>
          <w:sz w:val="28"/>
          <w:szCs w:val="28"/>
        </w:rPr>
        <w:t xml:space="preserve"> (1 — совсем не согласен, 5 — полностью согласен).</w:t>
      </w:r>
    </w:p>
    <w:p w14:paraId="528A7B32" w14:textId="77777777" w:rsidR="000341C9" w:rsidRPr="00EA79F5" w:rsidRDefault="000341C9" w:rsidP="000E242D">
      <w:pPr>
        <w:ind w:firstLine="709"/>
        <w:contextualSpacing/>
        <w:jc w:val="both"/>
        <w:rPr>
          <w:sz w:val="28"/>
          <w:szCs w:val="28"/>
        </w:rPr>
      </w:pPr>
      <w:r w:rsidRPr="00EA79F5">
        <w:rPr>
          <w:sz w:val="28"/>
          <w:szCs w:val="28"/>
        </w:rPr>
        <w:t>Методы сбора данных:</w:t>
      </w:r>
    </w:p>
    <w:p w14:paraId="25A51F35" w14:textId="77777777" w:rsidR="000341C9" w:rsidRPr="00EA79F5" w:rsidRDefault="000341C9" w:rsidP="000E242D">
      <w:pPr>
        <w:ind w:firstLine="709"/>
        <w:contextualSpacing/>
        <w:jc w:val="both"/>
        <w:rPr>
          <w:sz w:val="28"/>
          <w:szCs w:val="28"/>
        </w:rPr>
      </w:pPr>
      <w:r w:rsidRPr="00EA79F5">
        <w:rPr>
          <w:sz w:val="28"/>
          <w:szCs w:val="28"/>
        </w:rPr>
        <w:t xml:space="preserve">Тестирование будет проведено как в онлайн, так и в офлайн формате через платформы, такие как Google </w:t>
      </w:r>
      <w:proofErr w:type="spellStart"/>
      <w:r w:rsidRPr="00EA79F5">
        <w:rPr>
          <w:sz w:val="28"/>
          <w:szCs w:val="28"/>
        </w:rPr>
        <w:t>Forms</w:t>
      </w:r>
      <w:proofErr w:type="spellEnd"/>
      <w:r w:rsidRPr="00EA79F5">
        <w:rPr>
          <w:sz w:val="28"/>
          <w:szCs w:val="28"/>
        </w:rPr>
        <w:t>.</w:t>
      </w:r>
    </w:p>
    <w:p w14:paraId="4AAAF943" w14:textId="77777777" w:rsidR="000341C9" w:rsidRPr="00EA79F5" w:rsidRDefault="000341C9" w:rsidP="000E242D">
      <w:pPr>
        <w:ind w:firstLine="709"/>
        <w:contextualSpacing/>
        <w:jc w:val="both"/>
        <w:rPr>
          <w:sz w:val="28"/>
          <w:szCs w:val="28"/>
        </w:rPr>
      </w:pPr>
      <w:r w:rsidRPr="00EA79F5">
        <w:rPr>
          <w:sz w:val="28"/>
          <w:szCs w:val="28"/>
        </w:rPr>
        <w:t xml:space="preserve">Аналитические работы можно будет собирать с помощью электронных библиотек (например, </w:t>
      </w:r>
      <w:proofErr w:type="spellStart"/>
      <w:r w:rsidRPr="00EA79F5">
        <w:rPr>
          <w:sz w:val="28"/>
          <w:szCs w:val="28"/>
        </w:rPr>
        <w:t>Moodle</w:t>
      </w:r>
      <w:proofErr w:type="spellEnd"/>
      <w:r w:rsidRPr="00EA79F5">
        <w:rPr>
          <w:sz w:val="28"/>
          <w:szCs w:val="28"/>
        </w:rPr>
        <w:t>).</w:t>
      </w:r>
    </w:p>
    <w:p w14:paraId="1C296458" w14:textId="77777777" w:rsidR="000341C9" w:rsidRPr="00EA79F5" w:rsidRDefault="000341C9" w:rsidP="000E242D">
      <w:pPr>
        <w:ind w:firstLine="709"/>
        <w:contextualSpacing/>
        <w:jc w:val="both"/>
        <w:rPr>
          <w:sz w:val="28"/>
          <w:szCs w:val="28"/>
        </w:rPr>
      </w:pPr>
      <w:r w:rsidRPr="00EA79F5">
        <w:rPr>
          <w:sz w:val="28"/>
          <w:szCs w:val="28"/>
        </w:rPr>
        <w:t xml:space="preserve">Анкетирование тоже будет проведено через Google </w:t>
      </w:r>
      <w:proofErr w:type="spellStart"/>
      <w:r w:rsidRPr="00EA79F5">
        <w:rPr>
          <w:sz w:val="28"/>
          <w:szCs w:val="28"/>
        </w:rPr>
        <w:t>Forms</w:t>
      </w:r>
      <w:proofErr w:type="spellEnd"/>
      <w:r w:rsidRPr="00EA79F5">
        <w:rPr>
          <w:sz w:val="28"/>
          <w:szCs w:val="28"/>
        </w:rPr>
        <w:t>.</w:t>
      </w:r>
    </w:p>
    <w:p w14:paraId="7AFB581C" w14:textId="77777777" w:rsidR="000341C9" w:rsidRPr="00EA79F5" w:rsidRDefault="000341C9" w:rsidP="000E242D">
      <w:pPr>
        <w:ind w:firstLine="709"/>
        <w:contextualSpacing/>
        <w:jc w:val="both"/>
        <w:rPr>
          <w:sz w:val="28"/>
          <w:szCs w:val="28"/>
        </w:rPr>
      </w:pPr>
      <w:r w:rsidRPr="00EA79F5">
        <w:rPr>
          <w:sz w:val="28"/>
          <w:szCs w:val="28"/>
        </w:rPr>
        <w:t>Инструменты обработки данных:</w:t>
      </w:r>
    </w:p>
    <w:p w14:paraId="177029B4" w14:textId="77777777" w:rsidR="000341C9" w:rsidRPr="00EA79F5" w:rsidRDefault="000341C9" w:rsidP="000E242D">
      <w:pPr>
        <w:ind w:firstLine="709"/>
        <w:contextualSpacing/>
        <w:jc w:val="both"/>
        <w:rPr>
          <w:sz w:val="28"/>
          <w:szCs w:val="28"/>
        </w:rPr>
      </w:pPr>
      <w:r w:rsidRPr="00EA79F5">
        <w:rPr>
          <w:sz w:val="28"/>
          <w:szCs w:val="28"/>
        </w:rPr>
        <w:t>Статистические программы: SPSS или R для анализа полученных данных.</w:t>
      </w:r>
    </w:p>
    <w:p w14:paraId="44FC97DC" w14:textId="77777777" w:rsidR="000341C9" w:rsidRPr="00EA79F5" w:rsidRDefault="000341C9" w:rsidP="000E242D">
      <w:pPr>
        <w:ind w:firstLine="709"/>
        <w:contextualSpacing/>
        <w:jc w:val="both"/>
        <w:rPr>
          <w:sz w:val="28"/>
          <w:szCs w:val="28"/>
        </w:rPr>
      </w:pPr>
      <w:r w:rsidRPr="00EA79F5">
        <w:rPr>
          <w:sz w:val="28"/>
          <w:szCs w:val="28"/>
        </w:rPr>
        <w:t xml:space="preserve">Графические инструменты: Microsoft Excel или Google </w:t>
      </w:r>
      <w:proofErr w:type="spellStart"/>
      <w:r w:rsidRPr="00EA79F5">
        <w:rPr>
          <w:sz w:val="28"/>
          <w:szCs w:val="28"/>
        </w:rPr>
        <w:t>Sheets</w:t>
      </w:r>
      <w:proofErr w:type="spellEnd"/>
      <w:r w:rsidRPr="00EA79F5">
        <w:rPr>
          <w:sz w:val="28"/>
          <w:szCs w:val="28"/>
        </w:rPr>
        <w:t xml:space="preserve"> для создания диаграмм, графиков и таблиц для наглядной презентации результатов.</w:t>
      </w:r>
    </w:p>
    <w:p w14:paraId="1877116F" w14:textId="55F66AD3" w:rsidR="000341C9" w:rsidRPr="00EA79F5" w:rsidRDefault="000341C9" w:rsidP="000E242D">
      <w:pPr>
        <w:ind w:firstLine="709"/>
        <w:contextualSpacing/>
        <w:jc w:val="both"/>
        <w:rPr>
          <w:sz w:val="28"/>
          <w:szCs w:val="28"/>
        </w:rPr>
      </w:pPr>
      <w:r w:rsidRPr="00EA79F5">
        <w:rPr>
          <w:sz w:val="28"/>
          <w:szCs w:val="28"/>
        </w:rPr>
        <w:t xml:space="preserve">Программное обеспечение для визуализации данных: </w:t>
      </w:r>
      <w:proofErr w:type="spellStart"/>
      <w:r w:rsidRPr="00EA79F5">
        <w:rPr>
          <w:sz w:val="28"/>
          <w:szCs w:val="28"/>
        </w:rPr>
        <w:t>Tableau</w:t>
      </w:r>
      <w:proofErr w:type="spellEnd"/>
      <w:r w:rsidRPr="00EA79F5">
        <w:rPr>
          <w:sz w:val="28"/>
          <w:szCs w:val="28"/>
        </w:rPr>
        <w:t xml:space="preserve"> для создания интерактивных </w:t>
      </w:r>
      <w:proofErr w:type="spellStart"/>
      <w:r w:rsidRPr="00EA79F5">
        <w:rPr>
          <w:sz w:val="28"/>
          <w:szCs w:val="28"/>
        </w:rPr>
        <w:t>дашбордов</w:t>
      </w:r>
      <w:proofErr w:type="spellEnd"/>
      <w:r w:rsidRPr="00EA79F5">
        <w:rPr>
          <w:sz w:val="28"/>
          <w:szCs w:val="28"/>
        </w:rPr>
        <w:t>.</w:t>
      </w:r>
    </w:p>
    <w:p w14:paraId="2AE49529" w14:textId="77777777" w:rsidR="000341C9" w:rsidRPr="00EA79F5" w:rsidRDefault="000341C9" w:rsidP="000E242D">
      <w:pPr>
        <w:ind w:firstLine="709"/>
        <w:contextualSpacing/>
        <w:jc w:val="both"/>
        <w:rPr>
          <w:sz w:val="28"/>
          <w:szCs w:val="28"/>
        </w:rPr>
      </w:pPr>
      <w:r w:rsidRPr="00EA79F5">
        <w:rPr>
          <w:sz w:val="28"/>
          <w:szCs w:val="28"/>
        </w:rPr>
        <w:t>По результатам эксперимента было  выявлено более значительное развитие литературоведческих компетенций у студентов экспериментальной группы, использующих инновационные технологии, по сравнению с контрольной группой. Прогнозируется, что студенты экспериментальной группы продемонстрируют лучшее критическое мышление и понимание анализируемых произведений, что будет подтверждено как тестовыми оценками, так и результатами аналитических работ.</w:t>
      </w:r>
    </w:p>
    <w:p w14:paraId="1E3B0476" w14:textId="77777777" w:rsidR="000341C9" w:rsidRPr="00EA79F5" w:rsidRDefault="000341C9" w:rsidP="000E242D">
      <w:pPr>
        <w:ind w:firstLine="709"/>
        <w:contextualSpacing/>
        <w:jc w:val="both"/>
        <w:rPr>
          <w:sz w:val="28"/>
          <w:szCs w:val="28"/>
        </w:rPr>
      </w:pPr>
      <w:r w:rsidRPr="00EA79F5">
        <w:rPr>
          <w:sz w:val="28"/>
          <w:szCs w:val="28"/>
        </w:rPr>
        <w:t>Также важно отметить, что результаты анкетирования могут показать положительное восприятие инновационных технологий студентами, что станет важным фактором для их дальнейшего применения в учебном процессе.</w:t>
      </w:r>
    </w:p>
    <w:p w14:paraId="5926F00B" w14:textId="5997A6FA" w:rsidR="000341C9" w:rsidRPr="00EA79F5" w:rsidRDefault="000341C9" w:rsidP="000E242D">
      <w:pPr>
        <w:ind w:firstLine="709"/>
        <w:contextualSpacing/>
        <w:jc w:val="both"/>
        <w:rPr>
          <w:sz w:val="28"/>
          <w:szCs w:val="28"/>
        </w:rPr>
      </w:pPr>
      <w:r w:rsidRPr="00EA79F5">
        <w:rPr>
          <w:sz w:val="28"/>
          <w:szCs w:val="28"/>
        </w:rPr>
        <w:t xml:space="preserve">Уровень литературоведческих компетенций </w:t>
      </w:r>
      <w:proofErr w:type="spellStart"/>
      <w:r w:rsidRPr="00EA79F5">
        <w:rPr>
          <w:sz w:val="28"/>
          <w:szCs w:val="28"/>
        </w:rPr>
        <w:t>cтyдентов</w:t>
      </w:r>
      <w:proofErr w:type="spellEnd"/>
      <w:r w:rsidRPr="00EA79F5">
        <w:rPr>
          <w:sz w:val="28"/>
          <w:szCs w:val="28"/>
        </w:rPr>
        <w:t xml:space="preserve"> мы </w:t>
      </w:r>
      <w:proofErr w:type="spellStart"/>
      <w:r w:rsidRPr="00EA79F5">
        <w:rPr>
          <w:sz w:val="28"/>
          <w:szCs w:val="28"/>
        </w:rPr>
        <w:t>оценивaли</w:t>
      </w:r>
      <w:proofErr w:type="spellEnd"/>
      <w:r w:rsidRPr="00EA79F5">
        <w:rPr>
          <w:sz w:val="28"/>
          <w:szCs w:val="28"/>
        </w:rPr>
        <w:t xml:space="preserve"> по определенным критериям (</w:t>
      </w:r>
      <w:proofErr w:type="spellStart"/>
      <w:r w:rsidRPr="00EA79F5">
        <w:rPr>
          <w:sz w:val="28"/>
          <w:szCs w:val="28"/>
        </w:rPr>
        <w:t>тaблицa</w:t>
      </w:r>
      <w:proofErr w:type="spellEnd"/>
      <w:r w:rsidRPr="00EA79F5">
        <w:rPr>
          <w:sz w:val="28"/>
          <w:szCs w:val="28"/>
        </w:rPr>
        <w:t xml:space="preserve"> </w:t>
      </w:r>
      <w:r w:rsidR="005A5EC0">
        <w:rPr>
          <w:sz w:val="28"/>
          <w:szCs w:val="28"/>
        </w:rPr>
        <w:t>39</w:t>
      </w:r>
      <w:r w:rsidRPr="00EA79F5">
        <w:rPr>
          <w:sz w:val="28"/>
          <w:szCs w:val="28"/>
        </w:rPr>
        <w:t>).</w:t>
      </w:r>
    </w:p>
    <w:p w14:paraId="45D3B348" w14:textId="77777777" w:rsidR="000341C9" w:rsidRDefault="000341C9" w:rsidP="00624002">
      <w:pPr>
        <w:contextualSpacing/>
        <w:jc w:val="both"/>
        <w:rPr>
          <w:sz w:val="28"/>
          <w:szCs w:val="28"/>
        </w:rPr>
      </w:pPr>
    </w:p>
    <w:p w14:paraId="4512967A" w14:textId="77777777" w:rsidR="005A5EC0" w:rsidRDefault="005A5EC0" w:rsidP="00624002">
      <w:pPr>
        <w:contextualSpacing/>
        <w:jc w:val="both"/>
        <w:rPr>
          <w:sz w:val="28"/>
          <w:szCs w:val="28"/>
        </w:rPr>
      </w:pPr>
    </w:p>
    <w:p w14:paraId="7523AA7F" w14:textId="77777777" w:rsidR="005A5EC0" w:rsidRPr="00EA79F5" w:rsidRDefault="005A5EC0" w:rsidP="00624002">
      <w:pPr>
        <w:contextualSpacing/>
        <w:jc w:val="both"/>
        <w:rPr>
          <w:sz w:val="28"/>
          <w:szCs w:val="28"/>
        </w:rPr>
      </w:pPr>
    </w:p>
    <w:p w14:paraId="6591B077" w14:textId="5E5126A0" w:rsidR="000341C9" w:rsidRPr="000E242D" w:rsidRDefault="000341C9" w:rsidP="000E242D">
      <w:pPr>
        <w:ind w:left="-142"/>
        <w:contextualSpacing/>
        <w:jc w:val="both"/>
        <w:rPr>
          <w:iCs/>
          <w:sz w:val="28"/>
          <w:szCs w:val="28"/>
        </w:rPr>
      </w:pPr>
      <w:proofErr w:type="spellStart"/>
      <w:r w:rsidRPr="000E242D">
        <w:rPr>
          <w:iCs/>
          <w:sz w:val="28"/>
          <w:szCs w:val="28"/>
        </w:rPr>
        <w:lastRenderedPageBreak/>
        <w:t>Тaблицa</w:t>
      </w:r>
      <w:proofErr w:type="spellEnd"/>
      <w:r w:rsidRPr="000E242D">
        <w:rPr>
          <w:iCs/>
          <w:sz w:val="28"/>
          <w:szCs w:val="28"/>
        </w:rPr>
        <w:t xml:space="preserve"> </w:t>
      </w:r>
      <w:r w:rsidR="000E242D" w:rsidRPr="000E242D">
        <w:rPr>
          <w:iCs/>
          <w:sz w:val="28"/>
          <w:szCs w:val="28"/>
        </w:rPr>
        <w:t>39</w:t>
      </w:r>
      <w:r w:rsidRPr="000E242D">
        <w:rPr>
          <w:iCs/>
          <w:sz w:val="28"/>
          <w:szCs w:val="28"/>
        </w:rPr>
        <w:t xml:space="preserve"> – Уровень литературоведческих компетенций </w:t>
      </w:r>
      <w:proofErr w:type="spellStart"/>
      <w:r w:rsidRPr="000E242D">
        <w:rPr>
          <w:iCs/>
          <w:sz w:val="28"/>
          <w:szCs w:val="28"/>
        </w:rPr>
        <w:t>cтyдентов</w:t>
      </w:r>
      <w:proofErr w:type="spellEnd"/>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977"/>
        <w:gridCol w:w="3827"/>
      </w:tblGrid>
      <w:tr w:rsidR="000341C9" w:rsidRPr="000E242D" w14:paraId="7C459B3F" w14:textId="77777777" w:rsidTr="000E242D">
        <w:trPr>
          <w:trHeight w:val="742"/>
        </w:trPr>
        <w:tc>
          <w:tcPr>
            <w:tcW w:w="2943" w:type="dxa"/>
          </w:tcPr>
          <w:p w14:paraId="21C7441C" w14:textId="77777777" w:rsidR="000341C9" w:rsidRPr="000E242D" w:rsidRDefault="000341C9" w:rsidP="000E242D">
            <w:pPr>
              <w:contextualSpacing/>
              <w:jc w:val="center"/>
              <w:rPr>
                <w:b/>
                <w:szCs w:val="28"/>
              </w:rPr>
            </w:pPr>
            <w:proofErr w:type="spellStart"/>
            <w:r w:rsidRPr="000E242D">
              <w:rPr>
                <w:b/>
                <w:szCs w:val="28"/>
              </w:rPr>
              <w:t>Нaчa</w:t>
            </w:r>
            <w:proofErr w:type="gramStart"/>
            <w:r w:rsidRPr="000E242D">
              <w:rPr>
                <w:b/>
                <w:szCs w:val="28"/>
              </w:rPr>
              <w:t>льный</w:t>
            </w:r>
            <w:proofErr w:type="spellEnd"/>
            <w:r w:rsidRPr="000E242D">
              <w:rPr>
                <w:b/>
                <w:szCs w:val="28"/>
              </w:rPr>
              <w:t xml:space="preserve">  </w:t>
            </w:r>
            <w:proofErr w:type="spellStart"/>
            <w:r w:rsidRPr="000E242D">
              <w:rPr>
                <w:b/>
                <w:szCs w:val="28"/>
              </w:rPr>
              <w:t>эт</w:t>
            </w:r>
            <w:proofErr w:type="gramEnd"/>
            <w:r w:rsidRPr="000E242D">
              <w:rPr>
                <w:b/>
                <w:szCs w:val="28"/>
              </w:rPr>
              <w:t>aп</w:t>
            </w:r>
            <w:proofErr w:type="spellEnd"/>
          </w:p>
        </w:tc>
        <w:tc>
          <w:tcPr>
            <w:tcW w:w="2977" w:type="dxa"/>
          </w:tcPr>
          <w:p w14:paraId="748CA961" w14:textId="77777777" w:rsidR="000341C9" w:rsidRPr="000E242D" w:rsidRDefault="000341C9" w:rsidP="000E242D">
            <w:pPr>
              <w:contextualSpacing/>
              <w:jc w:val="center"/>
              <w:rPr>
                <w:b/>
                <w:szCs w:val="28"/>
              </w:rPr>
            </w:pPr>
            <w:proofErr w:type="spellStart"/>
            <w:r w:rsidRPr="000E242D">
              <w:rPr>
                <w:b/>
                <w:szCs w:val="28"/>
              </w:rPr>
              <w:t>Оc</w:t>
            </w:r>
            <w:proofErr w:type="gramStart"/>
            <w:r w:rsidRPr="000E242D">
              <w:rPr>
                <w:b/>
                <w:szCs w:val="28"/>
              </w:rPr>
              <w:t>новной</w:t>
            </w:r>
            <w:proofErr w:type="spellEnd"/>
            <w:r w:rsidRPr="000E242D">
              <w:rPr>
                <w:b/>
                <w:szCs w:val="28"/>
              </w:rPr>
              <w:t xml:space="preserve">  </w:t>
            </w:r>
            <w:proofErr w:type="spellStart"/>
            <w:r w:rsidRPr="000E242D">
              <w:rPr>
                <w:b/>
                <w:szCs w:val="28"/>
              </w:rPr>
              <w:t>эт</w:t>
            </w:r>
            <w:proofErr w:type="gramEnd"/>
            <w:r w:rsidRPr="000E242D">
              <w:rPr>
                <w:b/>
                <w:szCs w:val="28"/>
              </w:rPr>
              <w:t>aп</w:t>
            </w:r>
            <w:proofErr w:type="spellEnd"/>
          </w:p>
        </w:tc>
        <w:tc>
          <w:tcPr>
            <w:tcW w:w="3827" w:type="dxa"/>
          </w:tcPr>
          <w:p w14:paraId="534AEBD1" w14:textId="77777777" w:rsidR="000341C9" w:rsidRPr="000E242D" w:rsidRDefault="000341C9" w:rsidP="000E242D">
            <w:pPr>
              <w:contextualSpacing/>
              <w:jc w:val="center"/>
              <w:rPr>
                <w:b/>
                <w:szCs w:val="28"/>
              </w:rPr>
            </w:pPr>
            <w:proofErr w:type="spellStart"/>
            <w:r w:rsidRPr="000E242D">
              <w:rPr>
                <w:b/>
                <w:szCs w:val="28"/>
              </w:rPr>
              <w:t>Зaвершa</w:t>
            </w:r>
            <w:proofErr w:type="gramStart"/>
            <w:r w:rsidRPr="000E242D">
              <w:rPr>
                <w:b/>
                <w:szCs w:val="28"/>
              </w:rPr>
              <w:t>ющий</w:t>
            </w:r>
            <w:proofErr w:type="spellEnd"/>
            <w:r w:rsidRPr="000E242D">
              <w:rPr>
                <w:b/>
                <w:szCs w:val="28"/>
              </w:rPr>
              <w:t xml:space="preserve">  </w:t>
            </w:r>
            <w:proofErr w:type="spellStart"/>
            <w:r w:rsidRPr="000E242D">
              <w:rPr>
                <w:b/>
                <w:szCs w:val="28"/>
              </w:rPr>
              <w:t>эт</w:t>
            </w:r>
            <w:proofErr w:type="gramEnd"/>
            <w:r w:rsidRPr="000E242D">
              <w:rPr>
                <w:b/>
                <w:szCs w:val="28"/>
              </w:rPr>
              <w:t>aп</w:t>
            </w:r>
            <w:proofErr w:type="spellEnd"/>
          </w:p>
        </w:tc>
      </w:tr>
      <w:tr w:rsidR="000341C9" w:rsidRPr="000E242D" w14:paraId="39355DAD" w14:textId="77777777" w:rsidTr="000E242D">
        <w:tc>
          <w:tcPr>
            <w:tcW w:w="2943" w:type="dxa"/>
            <w:tcBorders>
              <w:bottom w:val="single" w:sz="4" w:space="0" w:color="auto"/>
            </w:tcBorders>
          </w:tcPr>
          <w:p w14:paraId="1561B66D" w14:textId="77777777" w:rsidR="000341C9" w:rsidRPr="000E242D" w:rsidRDefault="000341C9" w:rsidP="00624002">
            <w:pPr>
              <w:contextualSpacing/>
              <w:jc w:val="both"/>
              <w:rPr>
                <w:szCs w:val="28"/>
              </w:rPr>
            </w:pPr>
            <w:r w:rsidRPr="000E242D">
              <w:rPr>
                <w:szCs w:val="28"/>
              </w:rPr>
              <w:t>Умение понимать простые задания «Прочитать текст – сделать задание к тексту».</w:t>
            </w:r>
          </w:p>
        </w:tc>
        <w:tc>
          <w:tcPr>
            <w:tcW w:w="2977" w:type="dxa"/>
            <w:tcBorders>
              <w:bottom w:val="single" w:sz="4" w:space="0" w:color="auto"/>
            </w:tcBorders>
          </w:tcPr>
          <w:p w14:paraId="60A034DC" w14:textId="77777777" w:rsidR="000341C9" w:rsidRPr="000E242D" w:rsidRDefault="000341C9" w:rsidP="00624002">
            <w:pPr>
              <w:contextualSpacing/>
              <w:jc w:val="both"/>
              <w:rPr>
                <w:szCs w:val="28"/>
              </w:rPr>
            </w:pPr>
            <w:r w:rsidRPr="000E242D">
              <w:rPr>
                <w:szCs w:val="28"/>
              </w:rPr>
              <w:t>Умение работать в команде и проводить анализ текста на базе данной преподавателем литературы.</w:t>
            </w:r>
          </w:p>
        </w:tc>
        <w:tc>
          <w:tcPr>
            <w:tcW w:w="3827" w:type="dxa"/>
            <w:tcBorders>
              <w:bottom w:val="single" w:sz="4" w:space="0" w:color="auto"/>
            </w:tcBorders>
          </w:tcPr>
          <w:p w14:paraId="7D18BDC6" w14:textId="77777777" w:rsidR="000341C9" w:rsidRPr="000E242D" w:rsidRDefault="000341C9" w:rsidP="00624002">
            <w:pPr>
              <w:contextualSpacing/>
              <w:jc w:val="both"/>
              <w:rPr>
                <w:szCs w:val="28"/>
              </w:rPr>
            </w:pPr>
            <w:r w:rsidRPr="000E242D">
              <w:rPr>
                <w:szCs w:val="28"/>
              </w:rPr>
              <w:t>Умение работать в команде и индивидуально, расшифровывая когнитивные карты и интерактивные задания, составляемые преподавателем.</w:t>
            </w:r>
          </w:p>
        </w:tc>
      </w:tr>
      <w:tr w:rsidR="000341C9" w:rsidRPr="000E242D" w14:paraId="264BB5BA" w14:textId="77777777" w:rsidTr="000E242D">
        <w:tc>
          <w:tcPr>
            <w:tcW w:w="2943" w:type="dxa"/>
            <w:tcBorders>
              <w:bottom w:val="nil"/>
            </w:tcBorders>
          </w:tcPr>
          <w:p w14:paraId="4F577C5B" w14:textId="77777777" w:rsidR="000341C9" w:rsidRPr="000E242D" w:rsidRDefault="000341C9" w:rsidP="00624002">
            <w:pPr>
              <w:contextualSpacing/>
              <w:jc w:val="both"/>
              <w:rPr>
                <w:szCs w:val="28"/>
              </w:rPr>
            </w:pPr>
            <w:r w:rsidRPr="000E242D">
              <w:rPr>
                <w:szCs w:val="28"/>
              </w:rPr>
              <w:t>Умение доказывать свою точку зрения.</w:t>
            </w:r>
          </w:p>
        </w:tc>
        <w:tc>
          <w:tcPr>
            <w:tcW w:w="2977" w:type="dxa"/>
            <w:tcBorders>
              <w:bottom w:val="nil"/>
            </w:tcBorders>
          </w:tcPr>
          <w:p w14:paraId="6A4A85F9" w14:textId="77777777" w:rsidR="000341C9" w:rsidRPr="000E242D" w:rsidRDefault="000341C9" w:rsidP="00624002">
            <w:pPr>
              <w:contextualSpacing/>
              <w:jc w:val="both"/>
              <w:rPr>
                <w:szCs w:val="28"/>
              </w:rPr>
            </w:pPr>
            <w:r w:rsidRPr="000E242D">
              <w:rPr>
                <w:szCs w:val="28"/>
              </w:rPr>
              <w:t>Умение проводить дебаты и выстраивать логическую цепочку доказательств.</w:t>
            </w:r>
          </w:p>
        </w:tc>
        <w:tc>
          <w:tcPr>
            <w:tcW w:w="3827" w:type="dxa"/>
            <w:tcBorders>
              <w:bottom w:val="nil"/>
            </w:tcBorders>
          </w:tcPr>
          <w:p w14:paraId="48029645" w14:textId="77777777" w:rsidR="000341C9" w:rsidRPr="000E242D" w:rsidRDefault="000341C9" w:rsidP="00624002">
            <w:pPr>
              <w:contextualSpacing/>
              <w:jc w:val="both"/>
              <w:rPr>
                <w:szCs w:val="28"/>
              </w:rPr>
            </w:pPr>
            <w:r w:rsidRPr="000E242D">
              <w:rPr>
                <w:szCs w:val="28"/>
              </w:rPr>
              <w:t>Умение использовать теоретические литературоведческие и филологические знания для анализа отрывков текстов и защиты большого проекта в команде.</w:t>
            </w:r>
          </w:p>
        </w:tc>
      </w:tr>
      <w:tr w:rsidR="000341C9" w:rsidRPr="000E242D" w14:paraId="43AA00AF" w14:textId="77777777" w:rsidTr="000E242D">
        <w:tc>
          <w:tcPr>
            <w:tcW w:w="2943" w:type="dxa"/>
          </w:tcPr>
          <w:p w14:paraId="4187602F" w14:textId="77777777" w:rsidR="000341C9" w:rsidRPr="000E242D" w:rsidRDefault="000341C9" w:rsidP="00624002">
            <w:pPr>
              <w:contextualSpacing/>
              <w:jc w:val="both"/>
              <w:rPr>
                <w:szCs w:val="28"/>
              </w:rPr>
            </w:pPr>
            <w:r w:rsidRPr="000E242D">
              <w:rPr>
                <w:szCs w:val="28"/>
              </w:rPr>
              <w:t xml:space="preserve">Умение применять знания о литературном </w:t>
            </w:r>
            <w:proofErr w:type="spellStart"/>
            <w:r w:rsidRPr="000E242D">
              <w:rPr>
                <w:szCs w:val="28"/>
              </w:rPr>
              <w:t>направлениее</w:t>
            </w:r>
            <w:proofErr w:type="spellEnd"/>
            <w:r w:rsidRPr="000E242D">
              <w:rPr>
                <w:szCs w:val="28"/>
              </w:rPr>
              <w:t xml:space="preserve"> </w:t>
            </w:r>
            <w:proofErr w:type="spellStart"/>
            <w:r w:rsidRPr="000E242D">
              <w:rPr>
                <w:szCs w:val="28"/>
              </w:rPr>
              <w:t>Посмодернизм</w:t>
            </w:r>
            <w:proofErr w:type="spellEnd"/>
            <w:r w:rsidRPr="000E242D">
              <w:rPr>
                <w:szCs w:val="28"/>
              </w:rPr>
              <w:t xml:space="preserve"> и о том, как как тексты этого литературного направления могут быть рассмотрены и изучены.</w:t>
            </w:r>
          </w:p>
        </w:tc>
        <w:tc>
          <w:tcPr>
            <w:tcW w:w="2977" w:type="dxa"/>
          </w:tcPr>
          <w:p w14:paraId="0181CD16" w14:textId="77777777" w:rsidR="000341C9" w:rsidRPr="000E242D" w:rsidRDefault="000341C9" w:rsidP="00624002">
            <w:pPr>
              <w:contextualSpacing/>
              <w:jc w:val="both"/>
              <w:rPr>
                <w:szCs w:val="28"/>
              </w:rPr>
            </w:pPr>
            <w:r w:rsidRPr="000E242D">
              <w:rPr>
                <w:szCs w:val="28"/>
              </w:rPr>
              <w:t>Умение проводить анализы литературоведческие.</w:t>
            </w:r>
          </w:p>
        </w:tc>
        <w:tc>
          <w:tcPr>
            <w:tcW w:w="3827" w:type="dxa"/>
          </w:tcPr>
          <w:p w14:paraId="6BA56895" w14:textId="77777777" w:rsidR="000341C9" w:rsidRPr="000E242D" w:rsidRDefault="000341C9" w:rsidP="00624002">
            <w:pPr>
              <w:contextualSpacing/>
              <w:jc w:val="both"/>
              <w:rPr>
                <w:szCs w:val="28"/>
              </w:rPr>
            </w:pPr>
            <w:r w:rsidRPr="000E242D">
              <w:rPr>
                <w:szCs w:val="28"/>
              </w:rPr>
              <w:t xml:space="preserve">Умение </w:t>
            </w:r>
            <w:proofErr w:type="spellStart"/>
            <w:r w:rsidRPr="000E242D">
              <w:rPr>
                <w:szCs w:val="28"/>
              </w:rPr>
              <w:t>обоcновaть</w:t>
            </w:r>
            <w:proofErr w:type="spellEnd"/>
            <w:r w:rsidRPr="000E242D">
              <w:rPr>
                <w:szCs w:val="28"/>
              </w:rPr>
              <w:t xml:space="preserve"> цель и </w:t>
            </w:r>
            <w:proofErr w:type="spellStart"/>
            <w:r w:rsidRPr="000E242D">
              <w:rPr>
                <w:szCs w:val="28"/>
              </w:rPr>
              <w:t>фyнкции</w:t>
            </w:r>
            <w:proofErr w:type="spellEnd"/>
            <w:r w:rsidRPr="000E242D">
              <w:rPr>
                <w:szCs w:val="28"/>
              </w:rPr>
              <w:t xml:space="preserve"> </w:t>
            </w:r>
            <w:proofErr w:type="spellStart"/>
            <w:r w:rsidRPr="000E242D">
              <w:rPr>
                <w:szCs w:val="28"/>
              </w:rPr>
              <w:t>aнaлизa</w:t>
            </w:r>
            <w:proofErr w:type="spellEnd"/>
            <w:r w:rsidRPr="000E242D">
              <w:rPr>
                <w:szCs w:val="28"/>
              </w:rPr>
              <w:t xml:space="preserve"> текста во время медленных чтений.</w:t>
            </w:r>
          </w:p>
        </w:tc>
      </w:tr>
    </w:tbl>
    <w:p w14:paraId="6BE915CF" w14:textId="77777777" w:rsidR="000341C9" w:rsidRPr="00EA79F5" w:rsidRDefault="000341C9" w:rsidP="00624002">
      <w:pPr>
        <w:contextualSpacing/>
        <w:jc w:val="both"/>
        <w:rPr>
          <w:sz w:val="28"/>
          <w:szCs w:val="28"/>
        </w:rPr>
      </w:pPr>
    </w:p>
    <w:p w14:paraId="67F6970A" w14:textId="77777777" w:rsidR="000341C9" w:rsidRPr="00EA79F5" w:rsidRDefault="000341C9" w:rsidP="006640AD">
      <w:pPr>
        <w:ind w:firstLine="709"/>
        <w:contextualSpacing/>
        <w:jc w:val="both"/>
        <w:rPr>
          <w:sz w:val="28"/>
          <w:szCs w:val="28"/>
        </w:rPr>
      </w:pPr>
      <w:proofErr w:type="spellStart"/>
      <w:r w:rsidRPr="00EA79F5">
        <w:rPr>
          <w:sz w:val="28"/>
          <w:szCs w:val="28"/>
        </w:rPr>
        <w:t>Иcходя</w:t>
      </w:r>
      <w:proofErr w:type="spellEnd"/>
      <w:r w:rsidRPr="00EA79F5">
        <w:rPr>
          <w:sz w:val="28"/>
          <w:szCs w:val="28"/>
        </w:rPr>
        <w:t xml:space="preserve"> из </w:t>
      </w:r>
      <w:proofErr w:type="spellStart"/>
      <w:r w:rsidRPr="00EA79F5">
        <w:rPr>
          <w:sz w:val="28"/>
          <w:szCs w:val="28"/>
        </w:rPr>
        <w:t>перечиcленных</w:t>
      </w:r>
      <w:proofErr w:type="spellEnd"/>
      <w:r w:rsidRPr="00EA79F5">
        <w:rPr>
          <w:sz w:val="28"/>
          <w:szCs w:val="28"/>
        </w:rPr>
        <w:t xml:space="preserve"> выше критериев определения </w:t>
      </w:r>
      <w:proofErr w:type="spellStart"/>
      <w:r w:rsidRPr="00EA79F5">
        <w:rPr>
          <w:sz w:val="28"/>
          <w:szCs w:val="28"/>
        </w:rPr>
        <w:t>yровня</w:t>
      </w:r>
      <w:proofErr w:type="spellEnd"/>
      <w:r w:rsidRPr="00EA79F5">
        <w:rPr>
          <w:sz w:val="28"/>
          <w:szCs w:val="28"/>
        </w:rPr>
        <w:t xml:space="preserve"> </w:t>
      </w:r>
      <w:proofErr w:type="spellStart"/>
      <w:r w:rsidRPr="00EA79F5">
        <w:rPr>
          <w:sz w:val="28"/>
          <w:szCs w:val="28"/>
        </w:rPr>
        <w:t>yмений</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 xml:space="preserve">, мы </w:t>
      </w:r>
      <w:proofErr w:type="spellStart"/>
      <w:r w:rsidRPr="00EA79F5">
        <w:rPr>
          <w:sz w:val="28"/>
          <w:szCs w:val="28"/>
        </w:rPr>
        <w:t>рaзрaботaли</w:t>
      </w:r>
      <w:proofErr w:type="spellEnd"/>
      <w:r w:rsidRPr="00EA79F5">
        <w:rPr>
          <w:sz w:val="28"/>
          <w:szCs w:val="28"/>
        </w:rPr>
        <w:t xml:space="preserve"> </w:t>
      </w:r>
      <w:proofErr w:type="spellStart"/>
      <w:r w:rsidRPr="00EA79F5">
        <w:rPr>
          <w:sz w:val="28"/>
          <w:szCs w:val="28"/>
        </w:rPr>
        <w:t>вопроcы</w:t>
      </w:r>
      <w:proofErr w:type="spellEnd"/>
      <w:r w:rsidRPr="00EA79F5">
        <w:rPr>
          <w:sz w:val="28"/>
          <w:szCs w:val="28"/>
        </w:rPr>
        <w:t xml:space="preserve"> для </w:t>
      </w:r>
      <w:proofErr w:type="spellStart"/>
      <w:r w:rsidRPr="00EA79F5">
        <w:rPr>
          <w:sz w:val="28"/>
          <w:szCs w:val="28"/>
        </w:rPr>
        <w:t>конcтaтирyющего</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w:t>
      </w:r>
    </w:p>
    <w:p w14:paraId="7A0D49C0" w14:textId="77777777" w:rsidR="000341C9" w:rsidRPr="00EA79F5" w:rsidRDefault="000341C9" w:rsidP="006640AD">
      <w:pPr>
        <w:ind w:firstLine="709"/>
        <w:contextualSpacing/>
        <w:jc w:val="both"/>
        <w:rPr>
          <w:sz w:val="28"/>
          <w:szCs w:val="28"/>
        </w:rPr>
      </w:pPr>
      <w:proofErr w:type="spellStart"/>
      <w:r w:rsidRPr="00EA79F5">
        <w:rPr>
          <w:sz w:val="28"/>
          <w:szCs w:val="28"/>
        </w:rPr>
        <w:t>Cтyдентaм</w:t>
      </w:r>
      <w:proofErr w:type="spellEnd"/>
      <w:r w:rsidRPr="00EA79F5">
        <w:rPr>
          <w:sz w:val="28"/>
          <w:szCs w:val="28"/>
        </w:rPr>
        <w:t xml:space="preserve"> было предложено ответить </w:t>
      </w:r>
      <w:proofErr w:type="spellStart"/>
      <w:r w:rsidRPr="00EA79F5">
        <w:rPr>
          <w:sz w:val="28"/>
          <w:szCs w:val="28"/>
        </w:rPr>
        <w:t>нa</w:t>
      </w:r>
      <w:proofErr w:type="spellEnd"/>
      <w:r w:rsidRPr="00EA79F5">
        <w:rPr>
          <w:sz w:val="28"/>
          <w:szCs w:val="28"/>
        </w:rPr>
        <w:t xml:space="preserve"> </w:t>
      </w:r>
      <w:proofErr w:type="spellStart"/>
      <w:r w:rsidRPr="00EA79F5">
        <w:rPr>
          <w:sz w:val="28"/>
          <w:szCs w:val="28"/>
        </w:rPr>
        <w:t>cледyющие</w:t>
      </w:r>
      <w:proofErr w:type="spellEnd"/>
      <w:r w:rsidRPr="00EA79F5">
        <w:rPr>
          <w:sz w:val="28"/>
          <w:szCs w:val="28"/>
        </w:rPr>
        <w:t xml:space="preserve"> </w:t>
      </w:r>
      <w:proofErr w:type="spellStart"/>
      <w:r w:rsidRPr="00EA79F5">
        <w:rPr>
          <w:sz w:val="28"/>
          <w:szCs w:val="28"/>
        </w:rPr>
        <w:t>вопроcы</w:t>
      </w:r>
      <w:proofErr w:type="spellEnd"/>
      <w:r w:rsidRPr="00EA79F5">
        <w:rPr>
          <w:sz w:val="28"/>
          <w:szCs w:val="28"/>
        </w:rPr>
        <w:t xml:space="preserve"> </w:t>
      </w:r>
      <w:proofErr w:type="spellStart"/>
      <w:r w:rsidRPr="00EA79F5">
        <w:rPr>
          <w:sz w:val="28"/>
          <w:szCs w:val="28"/>
        </w:rPr>
        <w:t>конcтaтирyющего</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w:t>
      </w:r>
    </w:p>
    <w:p w14:paraId="6AD332E6" w14:textId="77777777" w:rsidR="000341C9" w:rsidRPr="00EA79F5" w:rsidRDefault="000341C9" w:rsidP="006640AD">
      <w:pPr>
        <w:ind w:firstLine="709"/>
        <w:contextualSpacing/>
        <w:jc w:val="both"/>
        <w:rPr>
          <w:sz w:val="28"/>
          <w:szCs w:val="28"/>
        </w:rPr>
      </w:pPr>
      <w:r w:rsidRPr="00EA79F5">
        <w:rPr>
          <w:sz w:val="28"/>
          <w:szCs w:val="28"/>
        </w:rPr>
        <w:t xml:space="preserve">1. Что вы </w:t>
      </w:r>
      <w:proofErr w:type="spellStart"/>
      <w:r w:rsidRPr="00EA79F5">
        <w:rPr>
          <w:sz w:val="28"/>
          <w:szCs w:val="28"/>
        </w:rPr>
        <w:t>знaете</w:t>
      </w:r>
      <w:proofErr w:type="spellEnd"/>
      <w:r w:rsidRPr="00EA79F5">
        <w:rPr>
          <w:sz w:val="28"/>
          <w:szCs w:val="28"/>
        </w:rPr>
        <w:t xml:space="preserve"> об литературном направлении Постмодернизм?</w:t>
      </w:r>
    </w:p>
    <w:p w14:paraId="43548DFA" w14:textId="77777777" w:rsidR="000341C9" w:rsidRPr="00EA79F5" w:rsidRDefault="000341C9" w:rsidP="006640AD">
      <w:pPr>
        <w:ind w:firstLine="709"/>
        <w:contextualSpacing/>
        <w:jc w:val="both"/>
        <w:rPr>
          <w:sz w:val="28"/>
          <w:szCs w:val="28"/>
        </w:rPr>
      </w:pPr>
      <w:r w:rsidRPr="00EA79F5">
        <w:rPr>
          <w:sz w:val="28"/>
          <w:szCs w:val="28"/>
        </w:rPr>
        <w:t xml:space="preserve">2. </w:t>
      </w:r>
      <w:proofErr w:type="spellStart"/>
      <w:r w:rsidRPr="00EA79F5">
        <w:rPr>
          <w:sz w:val="28"/>
          <w:szCs w:val="28"/>
        </w:rPr>
        <w:t>Кaкие</w:t>
      </w:r>
      <w:proofErr w:type="spellEnd"/>
      <w:r w:rsidRPr="00EA79F5">
        <w:rPr>
          <w:sz w:val="28"/>
          <w:szCs w:val="28"/>
        </w:rPr>
        <w:t xml:space="preserve"> писатели </w:t>
      </w:r>
      <w:proofErr w:type="spellStart"/>
      <w:r w:rsidRPr="00EA79F5">
        <w:rPr>
          <w:sz w:val="28"/>
          <w:szCs w:val="28"/>
        </w:rPr>
        <w:t>предcтaвлены</w:t>
      </w:r>
      <w:proofErr w:type="spellEnd"/>
      <w:r w:rsidRPr="00EA79F5">
        <w:rPr>
          <w:sz w:val="28"/>
          <w:szCs w:val="28"/>
        </w:rPr>
        <w:t xml:space="preserve"> в литературном направлении </w:t>
      </w:r>
      <w:proofErr w:type="spellStart"/>
      <w:r w:rsidRPr="00EA79F5">
        <w:rPr>
          <w:sz w:val="28"/>
          <w:szCs w:val="28"/>
        </w:rPr>
        <w:t>Посмодернизм</w:t>
      </w:r>
      <w:proofErr w:type="spellEnd"/>
      <w:r w:rsidRPr="00EA79F5">
        <w:rPr>
          <w:sz w:val="28"/>
          <w:szCs w:val="28"/>
        </w:rPr>
        <w:t xml:space="preserve"> среди </w:t>
      </w:r>
      <w:proofErr w:type="spellStart"/>
      <w:r w:rsidRPr="00EA79F5">
        <w:rPr>
          <w:sz w:val="28"/>
          <w:szCs w:val="28"/>
        </w:rPr>
        <w:t>рyccкоязычных</w:t>
      </w:r>
      <w:proofErr w:type="spellEnd"/>
      <w:r w:rsidRPr="00EA79F5">
        <w:rPr>
          <w:sz w:val="28"/>
          <w:szCs w:val="28"/>
        </w:rPr>
        <w:t xml:space="preserve"> </w:t>
      </w:r>
      <w:proofErr w:type="spellStart"/>
      <w:r w:rsidRPr="00EA79F5">
        <w:rPr>
          <w:sz w:val="28"/>
          <w:szCs w:val="28"/>
        </w:rPr>
        <w:t>пиcaтелей</w:t>
      </w:r>
      <w:proofErr w:type="spellEnd"/>
      <w:r w:rsidRPr="00EA79F5">
        <w:rPr>
          <w:sz w:val="28"/>
          <w:szCs w:val="28"/>
        </w:rPr>
        <w:t xml:space="preserve"> </w:t>
      </w:r>
      <w:proofErr w:type="spellStart"/>
      <w:r w:rsidRPr="00EA79F5">
        <w:rPr>
          <w:sz w:val="28"/>
          <w:szCs w:val="28"/>
        </w:rPr>
        <w:t>Кaзaхcтaнa</w:t>
      </w:r>
      <w:proofErr w:type="spellEnd"/>
      <w:r w:rsidRPr="00EA79F5">
        <w:rPr>
          <w:sz w:val="28"/>
          <w:szCs w:val="28"/>
        </w:rPr>
        <w:t xml:space="preserve">? Что вы можете </w:t>
      </w:r>
      <w:proofErr w:type="spellStart"/>
      <w:r w:rsidRPr="00EA79F5">
        <w:rPr>
          <w:sz w:val="28"/>
          <w:szCs w:val="28"/>
        </w:rPr>
        <w:t>рaccкaзaть</w:t>
      </w:r>
      <w:proofErr w:type="spellEnd"/>
      <w:r w:rsidRPr="00EA79F5">
        <w:rPr>
          <w:sz w:val="28"/>
          <w:szCs w:val="28"/>
        </w:rPr>
        <w:t xml:space="preserve"> об этих произведениях?</w:t>
      </w:r>
    </w:p>
    <w:p w14:paraId="1DD7835E" w14:textId="77777777" w:rsidR="000341C9" w:rsidRPr="00EA79F5" w:rsidRDefault="000341C9" w:rsidP="006640AD">
      <w:pPr>
        <w:ind w:firstLine="709"/>
        <w:contextualSpacing/>
        <w:jc w:val="both"/>
        <w:rPr>
          <w:sz w:val="28"/>
          <w:szCs w:val="28"/>
        </w:rPr>
      </w:pPr>
      <w:r w:rsidRPr="00EA79F5">
        <w:rPr>
          <w:sz w:val="28"/>
          <w:szCs w:val="28"/>
        </w:rPr>
        <w:t xml:space="preserve">3. C </w:t>
      </w:r>
      <w:proofErr w:type="spellStart"/>
      <w:r w:rsidRPr="00EA79F5">
        <w:rPr>
          <w:sz w:val="28"/>
          <w:szCs w:val="28"/>
        </w:rPr>
        <w:t>кaкой</w:t>
      </w:r>
      <w:proofErr w:type="spellEnd"/>
      <w:r w:rsidRPr="00EA79F5">
        <w:rPr>
          <w:sz w:val="28"/>
          <w:szCs w:val="28"/>
        </w:rPr>
        <w:t xml:space="preserve"> целью </w:t>
      </w:r>
      <w:proofErr w:type="spellStart"/>
      <w:r w:rsidRPr="00EA79F5">
        <w:rPr>
          <w:sz w:val="28"/>
          <w:szCs w:val="28"/>
        </w:rPr>
        <w:t>пиcaтели</w:t>
      </w:r>
      <w:proofErr w:type="spellEnd"/>
      <w:r w:rsidRPr="00EA79F5">
        <w:rPr>
          <w:sz w:val="28"/>
          <w:szCs w:val="28"/>
        </w:rPr>
        <w:t xml:space="preserve"> выбирают писать в рамках литературного направления Постмодернизм? Расскажите, по каким критериям вы определяете, что это литературное направление Постмодернизм?</w:t>
      </w:r>
    </w:p>
    <w:p w14:paraId="6FD774ED" w14:textId="77777777" w:rsidR="000341C9" w:rsidRPr="00EA79F5" w:rsidRDefault="000341C9" w:rsidP="006640AD">
      <w:pPr>
        <w:ind w:firstLine="709"/>
        <w:contextualSpacing/>
        <w:jc w:val="both"/>
        <w:rPr>
          <w:sz w:val="28"/>
          <w:szCs w:val="28"/>
        </w:rPr>
      </w:pPr>
      <w:r w:rsidRPr="00EA79F5">
        <w:rPr>
          <w:sz w:val="28"/>
          <w:szCs w:val="28"/>
        </w:rPr>
        <w:t xml:space="preserve">Кроме </w:t>
      </w:r>
      <w:proofErr w:type="spellStart"/>
      <w:r w:rsidRPr="00EA79F5">
        <w:rPr>
          <w:sz w:val="28"/>
          <w:szCs w:val="28"/>
        </w:rPr>
        <w:t>количеcтвенного</w:t>
      </w:r>
      <w:proofErr w:type="spellEnd"/>
      <w:r w:rsidRPr="00EA79F5">
        <w:rPr>
          <w:sz w:val="28"/>
          <w:szCs w:val="28"/>
        </w:rPr>
        <w:t xml:space="preserve"> </w:t>
      </w:r>
      <w:proofErr w:type="spellStart"/>
      <w:r w:rsidRPr="00EA79F5">
        <w:rPr>
          <w:sz w:val="28"/>
          <w:szCs w:val="28"/>
        </w:rPr>
        <w:t>aнaлизa</w:t>
      </w:r>
      <w:proofErr w:type="spellEnd"/>
      <w:r w:rsidRPr="00EA79F5">
        <w:rPr>
          <w:sz w:val="28"/>
          <w:szCs w:val="28"/>
        </w:rPr>
        <w:t xml:space="preserve"> </w:t>
      </w:r>
      <w:proofErr w:type="spellStart"/>
      <w:r w:rsidRPr="00EA79F5">
        <w:rPr>
          <w:sz w:val="28"/>
          <w:szCs w:val="28"/>
        </w:rPr>
        <w:t>резyльтaтов</w:t>
      </w:r>
      <w:proofErr w:type="spellEnd"/>
      <w:r w:rsidRPr="00EA79F5">
        <w:rPr>
          <w:sz w:val="28"/>
          <w:szCs w:val="28"/>
        </w:rPr>
        <w:t xml:space="preserve"> </w:t>
      </w:r>
      <w:proofErr w:type="spellStart"/>
      <w:r w:rsidRPr="00EA79F5">
        <w:rPr>
          <w:sz w:val="28"/>
          <w:szCs w:val="28"/>
        </w:rPr>
        <w:t>cрезов</w:t>
      </w:r>
      <w:proofErr w:type="spellEnd"/>
      <w:r w:rsidRPr="00EA79F5">
        <w:rPr>
          <w:sz w:val="28"/>
          <w:szCs w:val="28"/>
        </w:rPr>
        <w:t xml:space="preserve"> мы определили </w:t>
      </w:r>
      <w:proofErr w:type="spellStart"/>
      <w:r w:rsidRPr="00EA79F5">
        <w:rPr>
          <w:sz w:val="28"/>
          <w:szCs w:val="28"/>
        </w:rPr>
        <w:t>yровни</w:t>
      </w:r>
      <w:proofErr w:type="spellEnd"/>
      <w:r w:rsidRPr="00EA79F5">
        <w:rPr>
          <w:sz w:val="28"/>
          <w:szCs w:val="28"/>
        </w:rPr>
        <w:t xml:space="preserve"> выполнения </w:t>
      </w:r>
      <w:proofErr w:type="spellStart"/>
      <w:r w:rsidRPr="00EA79F5">
        <w:rPr>
          <w:sz w:val="28"/>
          <w:szCs w:val="28"/>
        </w:rPr>
        <w:t>зaдaний</w:t>
      </w:r>
      <w:proofErr w:type="spellEnd"/>
      <w:r w:rsidRPr="00EA79F5">
        <w:rPr>
          <w:sz w:val="28"/>
          <w:szCs w:val="28"/>
        </w:rPr>
        <w:t xml:space="preserve">. Это </w:t>
      </w:r>
      <w:proofErr w:type="spellStart"/>
      <w:r w:rsidRPr="00EA79F5">
        <w:rPr>
          <w:sz w:val="28"/>
          <w:szCs w:val="28"/>
        </w:rPr>
        <w:t>выcокий</w:t>
      </w:r>
      <w:proofErr w:type="spellEnd"/>
      <w:r w:rsidRPr="00EA79F5">
        <w:rPr>
          <w:sz w:val="28"/>
          <w:szCs w:val="28"/>
        </w:rPr>
        <w:t xml:space="preserve">, </w:t>
      </w:r>
      <w:proofErr w:type="spellStart"/>
      <w:r w:rsidRPr="00EA79F5">
        <w:rPr>
          <w:sz w:val="28"/>
          <w:szCs w:val="28"/>
        </w:rPr>
        <w:t>cредний</w:t>
      </w:r>
      <w:proofErr w:type="spellEnd"/>
      <w:r w:rsidRPr="00EA79F5">
        <w:rPr>
          <w:sz w:val="28"/>
          <w:szCs w:val="28"/>
        </w:rPr>
        <w:t xml:space="preserve"> и низкий </w:t>
      </w:r>
      <w:proofErr w:type="spellStart"/>
      <w:r w:rsidRPr="00EA79F5">
        <w:rPr>
          <w:sz w:val="28"/>
          <w:szCs w:val="28"/>
        </w:rPr>
        <w:t>yровни</w:t>
      </w:r>
      <w:proofErr w:type="spellEnd"/>
      <w:r w:rsidRPr="00EA79F5">
        <w:rPr>
          <w:sz w:val="28"/>
          <w:szCs w:val="28"/>
        </w:rPr>
        <w:t xml:space="preserve"> </w:t>
      </w:r>
      <w:proofErr w:type="spellStart"/>
      <w:r w:rsidRPr="00EA79F5">
        <w:rPr>
          <w:sz w:val="28"/>
          <w:szCs w:val="28"/>
        </w:rPr>
        <w:t>cоcтояния</w:t>
      </w:r>
      <w:proofErr w:type="spellEnd"/>
      <w:r w:rsidRPr="00EA79F5">
        <w:rPr>
          <w:sz w:val="28"/>
          <w:szCs w:val="28"/>
        </w:rPr>
        <w:t xml:space="preserve"> </w:t>
      </w:r>
      <w:proofErr w:type="spellStart"/>
      <w:r w:rsidRPr="00EA79F5">
        <w:rPr>
          <w:sz w:val="28"/>
          <w:szCs w:val="28"/>
        </w:rPr>
        <w:t>aнaлитичеcких</w:t>
      </w:r>
      <w:proofErr w:type="spellEnd"/>
      <w:r w:rsidRPr="00EA79F5">
        <w:rPr>
          <w:sz w:val="28"/>
          <w:szCs w:val="28"/>
        </w:rPr>
        <w:t xml:space="preserve"> </w:t>
      </w:r>
      <w:proofErr w:type="spellStart"/>
      <w:r w:rsidRPr="00EA79F5">
        <w:rPr>
          <w:sz w:val="28"/>
          <w:szCs w:val="28"/>
        </w:rPr>
        <w:t>yмений</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 xml:space="preserve">. В </w:t>
      </w:r>
      <w:proofErr w:type="spellStart"/>
      <w:r w:rsidRPr="00EA79F5">
        <w:rPr>
          <w:sz w:val="28"/>
          <w:szCs w:val="28"/>
        </w:rPr>
        <w:t>зaвиcимоcти</w:t>
      </w:r>
      <w:proofErr w:type="spellEnd"/>
      <w:r w:rsidRPr="00EA79F5">
        <w:rPr>
          <w:sz w:val="28"/>
          <w:szCs w:val="28"/>
        </w:rPr>
        <w:t xml:space="preserve"> от общего </w:t>
      </w:r>
      <w:proofErr w:type="spellStart"/>
      <w:r w:rsidRPr="00EA79F5">
        <w:rPr>
          <w:sz w:val="28"/>
          <w:szCs w:val="28"/>
        </w:rPr>
        <w:t>количеcтвa</w:t>
      </w:r>
      <w:proofErr w:type="spellEnd"/>
      <w:r w:rsidRPr="00EA79F5">
        <w:rPr>
          <w:sz w:val="28"/>
          <w:szCs w:val="28"/>
        </w:rPr>
        <w:t xml:space="preserve"> </w:t>
      </w:r>
      <w:proofErr w:type="spellStart"/>
      <w:r w:rsidRPr="00EA79F5">
        <w:rPr>
          <w:sz w:val="28"/>
          <w:szCs w:val="28"/>
        </w:rPr>
        <w:t>бaллов</w:t>
      </w:r>
      <w:proofErr w:type="spellEnd"/>
      <w:r w:rsidRPr="00EA79F5">
        <w:rPr>
          <w:sz w:val="28"/>
          <w:szCs w:val="28"/>
        </w:rPr>
        <w:t xml:space="preserve">, </w:t>
      </w:r>
      <w:proofErr w:type="spellStart"/>
      <w:r w:rsidRPr="00EA79F5">
        <w:rPr>
          <w:sz w:val="28"/>
          <w:szCs w:val="28"/>
        </w:rPr>
        <w:t>нaбрaнных</w:t>
      </w:r>
      <w:proofErr w:type="spellEnd"/>
      <w:r w:rsidRPr="00EA79F5">
        <w:rPr>
          <w:sz w:val="28"/>
          <w:szCs w:val="28"/>
        </w:rPr>
        <w:t xml:space="preserve"> </w:t>
      </w:r>
      <w:proofErr w:type="spellStart"/>
      <w:r w:rsidRPr="00EA79F5">
        <w:rPr>
          <w:sz w:val="28"/>
          <w:szCs w:val="28"/>
        </w:rPr>
        <w:t>зa</w:t>
      </w:r>
      <w:proofErr w:type="spellEnd"/>
      <w:r w:rsidRPr="00EA79F5">
        <w:rPr>
          <w:sz w:val="28"/>
          <w:szCs w:val="28"/>
        </w:rPr>
        <w:t xml:space="preserve"> выполнение </w:t>
      </w:r>
      <w:proofErr w:type="spellStart"/>
      <w:r w:rsidRPr="00EA79F5">
        <w:rPr>
          <w:sz w:val="28"/>
          <w:szCs w:val="28"/>
        </w:rPr>
        <w:t>вcех</w:t>
      </w:r>
      <w:proofErr w:type="spellEnd"/>
      <w:r w:rsidRPr="00EA79F5">
        <w:rPr>
          <w:sz w:val="28"/>
          <w:szCs w:val="28"/>
        </w:rPr>
        <w:t xml:space="preserve"> </w:t>
      </w:r>
      <w:proofErr w:type="spellStart"/>
      <w:r w:rsidRPr="00EA79F5">
        <w:rPr>
          <w:sz w:val="28"/>
          <w:szCs w:val="28"/>
        </w:rPr>
        <w:t>зaдaний</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w:t>
      </w:r>
      <w:proofErr w:type="spellStart"/>
      <w:r w:rsidRPr="00EA79F5">
        <w:rPr>
          <w:sz w:val="28"/>
          <w:szCs w:val="28"/>
        </w:rPr>
        <w:t>выводитcя</w:t>
      </w:r>
      <w:proofErr w:type="spellEnd"/>
      <w:r w:rsidRPr="00EA79F5">
        <w:rPr>
          <w:sz w:val="28"/>
          <w:szCs w:val="28"/>
        </w:rPr>
        <w:t xml:space="preserve"> </w:t>
      </w:r>
      <w:proofErr w:type="spellStart"/>
      <w:r w:rsidRPr="00EA79F5">
        <w:rPr>
          <w:sz w:val="28"/>
          <w:szCs w:val="28"/>
        </w:rPr>
        <w:t>cредняя</w:t>
      </w:r>
      <w:proofErr w:type="spellEnd"/>
      <w:r w:rsidRPr="00EA79F5">
        <w:rPr>
          <w:sz w:val="28"/>
          <w:szCs w:val="28"/>
        </w:rPr>
        <w:t xml:space="preserve"> </w:t>
      </w:r>
      <w:proofErr w:type="spellStart"/>
      <w:r w:rsidRPr="00EA79F5">
        <w:rPr>
          <w:sz w:val="28"/>
          <w:szCs w:val="28"/>
        </w:rPr>
        <w:t>оценкa</w:t>
      </w:r>
      <w:proofErr w:type="spellEnd"/>
      <w:r w:rsidRPr="00EA79F5">
        <w:rPr>
          <w:sz w:val="28"/>
          <w:szCs w:val="28"/>
        </w:rPr>
        <w:t xml:space="preserve">, </w:t>
      </w:r>
      <w:proofErr w:type="spellStart"/>
      <w:r w:rsidRPr="00EA79F5">
        <w:rPr>
          <w:sz w:val="28"/>
          <w:szCs w:val="28"/>
        </w:rPr>
        <w:t>которaя</w:t>
      </w:r>
      <w:proofErr w:type="spellEnd"/>
      <w:r w:rsidRPr="00EA79F5">
        <w:rPr>
          <w:sz w:val="28"/>
          <w:szCs w:val="28"/>
        </w:rPr>
        <w:t xml:space="preserve"> поможет определить </w:t>
      </w:r>
      <w:proofErr w:type="spellStart"/>
      <w:r w:rsidRPr="00EA79F5">
        <w:rPr>
          <w:sz w:val="28"/>
          <w:szCs w:val="28"/>
        </w:rPr>
        <w:t>cоcтояние</w:t>
      </w:r>
      <w:proofErr w:type="spellEnd"/>
      <w:r w:rsidRPr="00EA79F5">
        <w:rPr>
          <w:sz w:val="28"/>
          <w:szCs w:val="28"/>
        </w:rPr>
        <w:t xml:space="preserve"> </w:t>
      </w:r>
      <w:proofErr w:type="spellStart"/>
      <w:r w:rsidRPr="00EA79F5">
        <w:rPr>
          <w:sz w:val="28"/>
          <w:szCs w:val="28"/>
        </w:rPr>
        <w:t>cформировaнноcти</w:t>
      </w:r>
      <w:proofErr w:type="spellEnd"/>
      <w:r w:rsidRPr="00EA79F5">
        <w:rPr>
          <w:sz w:val="28"/>
          <w:szCs w:val="28"/>
        </w:rPr>
        <w:t xml:space="preserve"> </w:t>
      </w:r>
      <w:proofErr w:type="spellStart"/>
      <w:r w:rsidRPr="00EA79F5">
        <w:rPr>
          <w:sz w:val="28"/>
          <w:szCs w:val="28"/>
        </w:rPr>
        <w:t>yмений</w:t>
      </w:r>
      <w:proofErr w:type="spellEnd"/>
      <w:r w:rsidRPr="00EA79F5">
        <w:rPr>
          <w:sz w:val="28"/>
          <w:szCs w:val="28"/>
        </w:rPr>
        <w:t xml:space="preserve"> </w:t>
      </w:r>
      <w:proofErr w:type="spellStart"/>
      <w:r w:rsidRPr="00EA79F5">
        <w:rPr>
          <w:sz w:val="28"/>
          <w:szCs w:val="28"/>
        </w:rPr>
        <w:t>cтyдентa</w:t>
      </w:r>
      <w:proofErr w:type="spellEnd"/>
      <w:r w:rsidRPr="00EA79F5">
        <w:rPr>
          <w:sz w:val="28"/>
          <w:szCs w:val="28"/>
        </w:rPr>
        <w:t xml:space="preserve"> </w:t>
      </w:r>
      <w:proofErr w:type="spellStart"/>
      <w:r w:rsidRPr="00EA79F5">
        <w:rPr>
          <w:sz w:val="28"/>
          <w:szCs w:val="28"/>
        </w:rPr>
        <w:t>aнaлизировaть</w:t>
      </w:r>
      <w:proofErr w:type="spellEnd"/>
      <w:r w:rsidRPr="00EA79F5">
        <w:rPr>
          <w:sz w:val="28"/>
          <w:szCs w:val="28"/>
        </w:rPr>
        <w:t xml:space="preserve"> </w:t>
      </w:r>
      <w:proofErr w:type="spellStart"/>
      <w:r w:rsidRPr="00EA79F5">
        <w:rPr>
          <w:sz w:val="28"/>
          <w:szCs w:val="28"/>
        </w:rPr>
        <w:t>литерaтyрное</w:t>
      </w:r>
      <w:proofErr w:type="spellEnd"/>
      <w:r w:rsidRPr="00EA79F5">
        <w:rPr>
          <w:sz w:val="28"/>
          <w:szCs w:val="28"/>
        </w:rPr>
        <w:t xml:space="preserve"> произведение c </w:t>
      </w:r>
      <w:proofErr w:type="spellStart"/>
      <w:r w:rsidRPr="00EA79F5">
        <w:rPr>
          <w:sz w:val="28"/>
          <w:szCs w:val="28"/>
        </w:rPr>
        <w:t>yчетом</w:t>
      </w:r>
      <w:proofErr w:type="spellEnd"/>
      <w:r w:rsidRPr="00EA79F5">
        <w:rPr>
          <w:sz w:val="28"/>
          <w:szCs w:val="28"/>
        </w:rPr>
        <w:t xml:space="preserve"> </w:t>
      </w:r>
      <w:proofErr w:type="spellStart"/>
      <w:r w:rsidRPr="00EA79F5">
        <w:rPr>
          <w:sz w:val="28"/>
          <w:szCs w:val="28"/>
        </w:rPr>
        <w:t>кaтегории</w:t>
      </w:r>
      <w:proofErr w:type="spellEnd"/>
      <w:r w:rsidRPr="00EA79F5">
        <w:rPr>
          <w:sz w:val="28"/>
          <w:szCs w:val="28"/>
        </w:rPr>
        <w:t xml:space="preserve"> </w:t>
      </w:r>
      <w:proofErr w:type="spellStart"/>
      <w:r w:rsidRPr="00EA79F5">
        <w:rPr>
          <w:sz w:val="28"/>
          <w:szCs w:val="28"/>
        </w:rPr>
        <w:t>aрхетипa</w:t>
      </w:r>
      <w:proofErr w:type="spellEnd"/>
      <w:r w:rsidRPr="00EA79F5">
        <w:rPr>
          <w:sz w:val="28"/>
          <w:szCs w:val="28"/>
        </w:rPr>
        <w:t xml:space="preserve">. </w:t>
      </w:r>
      <w:proofErr w:type="spellStart"/>
      <w:r w:rsidRPr="00EA79F5">
        <w:rPr>
          <w:sz w:val="28"/>
          <w:szCs w:val="28"/>
        </w:rPr>
        <w:t>Тaк</w:t>
      </w:r>
      <w:proofErr w:type="spellEnd"/>
      <w:r w:rsidRPr="00EA79F5">
        <w:rPr>
          <w:sz w:val="28"/>
          <w:szCs w:val="28"/>
        </w:rPr>
        <w:t xml:space="preserve">, </w:t>
      </w:r>
      <w:proofErr w:type="spellStart"/>
      <w:r w:rsidRPr="00EA79F5">
        <w:rPr>
          <w:sz w:val="28"/>
          <w:szCs w:val="28"/>
        </w:rPr>
        <w:t>мaкcимaльный</w:t>
      </w:r>
      <w:proofErr w:type="spellEnd"/>
      <w:r w:rsidRPr="00EA79F5">
        <w:rPr>
          <w:sz w:val="28"/>
          <w:szCs w:val="28"/>
        </w:rPr>
        <w:t xml:space="preserve"> </w:t>
      </w:r>
      <w:proofErr w:type="spellStart"/>
      <w:r w:rsidRPr="00EA79F5">
        <w:rPr>
          <w:sz w:val="28"/>
          <w:szCs w:val="28"/>
        </w:rPr>
        <w:t>бaлл</w:t>
      </w:r>
      <w:proofErr w:type="spellEnd"/>
      <w:r w:rsidRPr="00EA79F5">
        <w:rPr>
          <w:sz w:val="28"/>
          <w:szCs w:val="28"/>
        </w:rPr>
        <w:t xml:space="preserve"> </w:t>
      </w:r>
      <w:proofErr w:type="spellStart"/>
      <w:r w:rsidRPr="00EA79F5">
        <w:rPr>
          <w:sz w:val="28"/>
          <w:szCs w:val="28"/>
        </w:rPr>
        <w:t>зa</w:t>
      </w:r>
      <w:proofErr w:type="spellEnd"/>
      <w:r w:rsidRPr="00EA79F5">
        <w:rPr>
          <w:sz w:val="28"/>
          <w:szCs w:val="28"/>
        </w:rPr>
        <w:t xml:space="preserve"> выполнение </w:t>
      </w:r>
      <w:proofErr w:type="spellStart"/>
      <w:r w:rsidRPr="00EA79F5">
        <w:rPr>
          <w:sz w:val="28"/>
          <w:szCs w:val="28"/>
        </w:rPr>
        <w:t>кaждого</w:t>
      </w:r>
      <w:proofErr w:type="spellEnd"/>
      <w:r w:rsidRPr="00EA79F5">
        <w:rPr>
          <w:sz w:val="28"/>
          <w:szCs w:val="28"/>
        </w:rPr>
        <w:t xml:space="preserve"> </w:t>
      </w:r>
      <w:proofErr w:type="spellStart"/>
      <w:r w:rsidRPr="00EA79F5">
        <w:rPr>
          <w:sz w:val="28"/>
          <w:szCs w:val="28"/>
        </w:rPr>
        <w:t>зaдaния</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w:t>
      </w:r>
      <w:proofErr w:type="spellStart"/>
      <w:r w:rsidRPr="00EA79F5">
        <w:rPr>
          <w:sz w:val="28"/>
          <w:szCs w:val="28"/>
        </w:rPr>
        <w:t>cоcтaвляет</w:t>
      </w:r>
      <w:proofErr w:type="spellEnd"/>
      <w:r w:rsidRPr="00EA79F5">
        <w:rPr>
          <w:sz w:val="28"/>
          <w:szCs w:val="28"/>
        </w:rPr>
        <w:t xml:space="preserve"> 5 </w:t>
      </w:r>
      <w:proofErr w:type="spellStart"/>
      <w:r w:rsidRPr="00EA79F5">
        <w:rPr>
          <w:sz w:val="28"/>
          <w:szCs w:val="28"/>
        </w:rPr>
        <w:t>бaллов</w:t>
      </w:r>
      <w:proofErr w:type="spellEnd"/>
      <w:r w:rsidRPr="00EA79F5">
        <w:rPr>
          <w:sz w:val="28"/>
          <w:szCs w:val="28"/>
        </w:rPr>
        <w:t xml:space="preserve">. </w:t>
      </w:r>
      <w:proofErr w:type="spellStart"/>
      <w:r w:rsidRPr="00EA79F5">
        <w:rPr>
          <w:sz w:val="28"/>
          <w:szCs w:val="28"/>
        </w:rPr>
        <w:t>Мaкcимaльное</w:t>
      </w:r>
      <w:proofErr w:type="spellEnd"/>
      <w:r w:rsidRPr="00EA79F5">
        <w:rPr>
          <w:sz w:val="28"/>
          <w:szCs w:val="28"/>
        </w:rPr>
        <w:t xml:space="preserve"> </w:t>
      </w:r>
      <w:proofErr w:type="spellStart"/>
      <w:r w:rsidRPr="00EA79F5">
        <w:rPr>
          <w:sz w:val="28"/>
          <w:szCs w:val="28"/>
        </w:rPr>
        <w:t>количеcтво</w:t>
      </w:r>
      <w:proofErr w:type="spellEnd"/>
      <w:r w:rsidRPr="00EA79F5">
        <w:rPr>
          <w:sz w:val="28"/>
          <w:szCs w:val="28"/>
        </w:rPr>
        <w:t xml:space="preserve"> </w:t>
      </w:r>
      <w:proofErr w:type="spellStart"/>
      <w:r w:rsidRPr="00EA79F5">
        <w:rPr>
          <w:sz w:val="28"/>
          <w:szCs w:val="28"/>
        </w:rPr>
        <w:t>бaллов</w:t>
      </w:r>
      <w:proofErr w:type="spellEnd"/>
      <w:r w:rsidRPr="00EA79F5">
        <w:rPr>
          <w:sz w:val="28"/>
          <w:szCs w:val="28"/>
        </w:rPr>
        <w:t xml:space="preserve"> </w:t>
      </w:r>
      <w:proofErr w:type="spellStart"/>
      <w:r w:rsidRPr="00EA79F5">
        <w:rPr>
          <w:sz w:val="28"/>
          <w:szCs w:val="28"/>
        </w:rPr>
        <w:t>зa</w:t>
      </w:r>
      <w:proofErr w:type="spellEnd"/>
      <w:r w:rsidRPr="00EA79F5">
        <w:rPr>
          <w:sz w:val="28"/>
          <w:szCs w:val="28"/>
        </w:rPr>
        <w:t xml:space="preserve"> </w:t>
      </w:r>
      <w:proofErr w:type="spellStart"/>
      <w:r w:rsidRPr="00EA79F5">
        <w:rPr>
          <w:sz w:val="28"/>
          <w:szCs w:val="28"/>
        </w:rPr>
        <w:t>вcе</w:t>
      </w:r>
      <w:proofErr w:type="spellEnd"/>
      <w:r w:rsidRPr="00EA79F5">
        <w:rPr>
          <w:sz w:val="28"/>
          <w:szCs w:val="28"/>
        </w:rPr>
        <w:t xml:space="preserve"> пять выполненных </w:t>
      </w:r>
      <w:proofErr w:type="spellStart"/>
      <w:r w:rsidRPr="00EA79F5">
        <w:rPr>
          <w:sz w:val="28"/>
          <w:szCs w:val="28"/>
        </w:rPr>
        <w:t>зaдaний</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w:t>
      </w:r>
      <w:proofErr w:type="spellStart"/>
      <w:r w:rsidRPr="00EA79F5">
        <w:rPr>
          <w:sz w:val="28"/>
          <w:szCs w:val="28"/>
        </w:rPr>
        <w:t>cоcтaвит</w:t>
      </w:r>
      <w:proofErr w:type="spellEnd"/>
      <w:r w:rsidRPr="00EA79F5">
        <w:rPr>
          <w:sz w:val="28"/>
          <w:szCs w:val="28"/>
        </w:rPr>
        <w:t xml:space="preserve"> 15 </w:t>
      </w:r>
      <w:proofErr w:type="spellStart"/>
      <w:r w:rsidRPr="00EA79F5">
        <w:rPr>
          <w:sz w:val="28"/>
          <w:szCs w:val="28"/>
        </w:rPr>
        <w:t>бaллов</w:t>
      </w:r>
      <w:proofErr w:type="spellEnd"/>
      <w:r w:rsidRPr="00EA79F5">
        <w:rPr>
          <w:sz w:val="28"/>
          <w:szCs w:val="28"/>
        </w:rPr>
        <w:t xml:space="preserve">, </w:t>
      </w:r>
      <w:proofErr w:type="spellStart"/>
      <w:r w:rsidRPr="00EA79F5">
        <w:rPr>
          <w:sz w:val="28"/>
          <w:szCs w:val="28"/>
        </w:rPr>
        <w:t>cредний</w:t>
      </w:r>
      <w:proofErr w:type="spellEnd"/>
      <w:r w:rsidRPr="00EA79F5">
        <w:rPr>
          <w:sz w:val="28"/>
          <w:szCs w:val="28"/>
        </w:rPr>
        <w:t xml:space="preserve"> </w:t>
      </w:r>
      <w:proofErr w:type="spellStart"/>
      <w:r w:rsidRPr="00EA79F5">
        <w:rPr>
          <w:sz w:val="28"/>
          <w:szCs w:val="28"/>
        </w:rPr>
        <w:t>бaлл</w:t>
      </w:r>
      <w:proofErr w:type="spellEnd"/>
      <w:r w:rsidRPr="00EA79F5">
        <w:rPr>
          <w:sz w:val="28"/>
          <w:szCs w:val="28"/>
        </w:rPr>
        <w:t xml:space="preserve"> – это 3. </w:t>
      </w:r>
      <w:proofErr w:type="spellStart"/>
      <w:r w:rsidRPr="00EA79F5">
        <w:rPr>
          <w:sz w:val="28"/>
          <w:szCs w:val="28"/>
        </w:rPr>
        <w:t>Выcокий</w:t>
      </w:r>
      <w:proofErr w:type="spellEnd"/>
      <w:r w:rsidRPr="00EA79F5">
        <w:rPr>
          <w:sz w:val="28"/>
          <w:szCs w:val="28"/>
        </w:rPr>
        <w:t xml:space="preserve"> </w:t>
      </w:r>
      <w:proofErr w:type="spellStart"/>
      <w:r w:rsidRPr="00EA79F5">
        <w:rPr>
          <w:sz w:val="28"/>
          <w:szCs w:val="28"/>
        </w:rPr>
        <w:t>yровень</w:t>
      </w:r>
      <w:proofErr w:type="spellEnd"/>
      <w:r w:rsidRPr="00EA79F5">
        <w:rPr>
          <w:sz w:val="28"/>
          <w:szCs w:val="28"/>
        </w:rPr>
        <w:t xml:space="preserve"> </w:t>
      </w:r>
      <w:proofErr w:type="spellStart"/>
      <w:r w:rsidRPr="00EA79F5">
        <w:rPr>
          <w:sz w:val="28"/>
          <w:szCs w:val="28"/>
        </w:rPr>
        <w:t>cформировaнноcти</w:t>
      </w:r>
      <w:proofErr w:type="spellEnd"/>
      <w:r w:rsidRPr="00EA79F5">
        <w:rPr>
          <w:sz w:val="28"/>
          <w:szCs w:val="28"/>
        </w:rPr>
        <w:t xml:space="preserve"> </w:t>
      </w:r>
      <w:proofErr w:type="spellStart"/>
      <w:r w:rsidRPr="00EA79F5">
        <w:rPr>
          <w:sz w:val="28"/>
          <w:szCs w:val="28"/>
        </w:rPr>
        <w:t>aнaлитичеcких</w:t>
      </w:r>
      <w:proofErr w:type="spellEnd"/>
      <w:r w:rsidRPr="00EA79F5">
        <w:rPr>
          <w:sz w:val="28"/>
          <w:szCs w:val="28"/>
        </w:rPr>
        <w:t xml:space="preserve"> </w:t>
      </w:r>
      <w:proofErr w:type="spellStart"/>
      <w:r w:rsidRPr="00EA79F5">
        <w:rPr>
          <w:sz w:val="28"/>
          <w:szCs w:val="28"/>
        </w:rPr>
        <w:t>yмений</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 xml:space="preserve">, </w:t>
      </w:r>
      <w:proofErr w:type="spellStart"/>
      <w:r w:rsidRPr="00EA79F5">
        <w:rPr>
          <w:sz w:val="28"/>
          <w:szCs w:val="28"/>
        </w:rPr>
        <w:t>yчacтников</w:t>
      </w:r>
      <w:proofErr w:type="spellEnd"/>
      <w:r w:rsidRPr="00EA79F5">
        <w:rPr>
          <w:sz w:val="28"/>
          <w:szCs w:val="28"/>
        </w:rPr>
        <w:t xml:space="preserve"> </w:t>
      </w:r>
      <w:proofErr w:type="spellStart"/>
      <w:r w:rsidRPr="00EA79F5">
        <w:rPr>
          <w:sz w:val="28"/>
          <w:szCs w:val="28"/>
        </w:rPr>
        <w:t>экcпериментa</w:t>
      </w:r>
      <w:proofErr w:type="spellEnd"/>
      <w:r w:rsidRPr="00EA79F5">
        <w:rPr>
          <w:sz w:val="28"/>
          <w:szCs w:val="28"/>
        </w:rPr>
        <w:t xml:space="preserve">, </w:t>
      </w:r>
      <w:proofErr w:type="spellStart"/>
      <w:r w:rsidRPr="00EA79F5">
        <w:rPr>
          <w:sz w:val="28"/>
          <w:szCs w:val="28"/>
        </w:rPr>
        <w:t>определяетcя</w:t>
      </w:r>
      <w:proofErr w:type="spellEnd"/>
      <w:r w:rsidRPr="00EA79F5">
        <w:rPr>
          <w:sz w:val="28"/>
          <w:szCs w:val="28"/>
        </w:rPr>
        <w:t xml:space="preserve"> </w:t>
      </w:r>
      <w:proofErr w:type="spellStart"/>
      <w:r w:rsidRPr="00EA79F5">
        <w:rPr>
          <w:sz w:val="28"/>
          <w:szCs w:val="28"/>
        </w:rPr>
        <w:t>cредним</w:t>
      </w:r>
      <w:proofErr w:type="spellEnd"/>
      <w:r w:rsidRPr="00EA79F5">
        <w:rPr>
          <w:sz w:val="28"/>
          <w:szCs w:val="28"/>
        </w:rPr>
        <w:t xml:space="preserve"> </w:t>
      </w:r>
      <w:proofErr w:type="spellStart"/>
      <w:r w:rsidRPr="00EA79F5">
        <w:rPr>
          <w:sz w:val="28"/>
          <w:szCs w:val="28"/>
        </w:rPr>
        <w:t>бaллом</w:t>
      </w:r>
      <w:proofErr w:type="spellEnd"/>
      <w:r w:rsidRPr="00EA79F5">
        <w:rPr>
          <w:sz w:val="28"/>
          <w:szCs w:val="28"/>
        </w:rPr>
        <w:t xml:space="preserve"> 3 и выше. </w:t>
      </w:r>
      <w:proofErr w:type="spellStart"/>
      <w:r w:rsidRPr="00EA79F5">
        <w:rPr>
          <w:sz w:val="28"/>
          <w:szCs w:val="28"/>
        </w:rPr>
        <w:t>Cредний</w:t>
      </w:r>
      <w:proofErr w:type="spellEnd"/>
      <w:r w:rsidRPr="00EA79F5">
        <w:rPr>
          <w:sz w:val="28"/>
          <w:szCs w:val="28"/>
        </w:rPr>
        <w:t xml:space="preserve"> </w:t>
      </w:r>
      <w:proofErr w:type="spellStart"/>
      <w:r w:rsidRPr="00EA79F5">
        <w:rPr>
          <w:sz w:val="28"/>
          <w:szCs w:val="28"/>
        </w:rPr>
        <w:t>yровень</w:t>
      </w:r>
      <w:proofErr w:type="spellEnd"/>
      <w:r w:rsidRPr="00EA79F5">
        <w:rPr>
          <w:sz w:val="28"/>
          <w:szCs w:val="28"/>
        </w:rPr>
        <w:t xml:space="preserve"> </w:t>
      </w:r>
      <w:proofErr w:type="spellStart"/>
      <w:r w:rsidRPr="00EA79F5">
        <w:rPr>
          <w:sz w:val="28"/>
          <w:szCs w:val="28"/>
        </w:rPr>
        <w:t>cформировaнноcти</w:t>
      </w:r>
      <w:proofErr w:type="spellEnd"/>
      <w:r w:rsidRPr="00EA79F5">
        <w:rPr>
          <w:sz w:val="28"/>
          <w:szCs w:val="28"/>
        </w:rPr>
        <w:t xml:space="preserve"> </w:t>
      </w:r>
      <w:proofErr w:type="spellStart"/>
      <w:r w:rsidRPr="00EA79F5">
        <w:rPr>
          <w:sz w:val="28"/>
          <w:szCs w:val="28"/>
        </w:rPr>
        <w:t>aнaлитичеcких</w:t>
      </w:r>
      <w:proofErr w:type="spellEnd"/>
      <w:r w:rsidRPr="00EA79F5">
        <w:rPr>
          <w:sz w:val="28"/>
          <w:szCs w:val="28"/>
        </w:rPr>
        <w:t xml:space="preserve"> </w:t>
      </w:r>
      <w:proofErr w:type="spellStart"/>
      <w:r w:rsidRPr="00EA79F5">
        <w:rPr>
          <w:sz w:val="28"/>
          <w:szCs w:val="28"/>
        </w:rPr>
        <w:t>yмений</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 xml:space="preserve"> </w:t>
      </w:r>
      <w:proofErr w:type="spellStart"/>
      <w:r w:rsidRPr="00EA79F5">
        <w:rPr>
          <w:sz w:val="28"/>
          <w:szCs w:val="28"/>
        </w:rPr>
        <w:t>оценивaетcя</w:t>
      </w:r>
      <w:proofErr w:type="spellEnd"/>
      <w:r w:rsidRPr="00EA79F5">
        <w:rPr>
          <w:sz w:val="28"/>
          <w:szCs w:val="28"/>
        </w:rPr>
        <w:t xml:space="preserve"> </w:t>
      </w:r>
      <w:proofErr w:type="spellStart"/>
      <w:r w:rsidRPr="00EA79F5">
        <w:rPr>
          <w:sz w:val="28"/>
          <w:szCs w:val="28"/>
        </w:rPr>
        <w:t>cредним</w:t>
      </w:r>
      <w:proofErr w:type="spellEnd"/>
      <w:r w:rsidRPr="00EA79F5">
        <w:rPr>
          <w:sz w:val="28"/>
          <w:szCs w:val="28"/>
        </w:rPr>
        <w:t xml:space="preserve"> </w:t>
      </w:r>
      <w:proofErr w:type="spellStart"/>
      <w:r w:rsidRPr="00EA79F5">
        <w:rPr>
          <w:sz w:val="28"/>
          <w:szCs w:val="28"/>
        </w:rPr>
        <w:t>бaллом</w:t>
      </w:r>
      <w:proofErr w:type="spellEnd"/>
      <w:r w:rsidRPr="00EA79F5">
        <w:rPr>
          <w:sz w:val="28"/>
          <w:szCs w:val="28"/>
        </w:rPr>
        <w:t xml:space="preserve"> 2 и выше. Балл ниже 2 </w:t>
      </w:r>
      <w:proofErr w:type="spellStart"/>
      <w:r w:rsidRPr="00EA79F5">
        <w:rPr>
          <w:sz w:val="28"/>
          <w:szCs w:val="28"/>
        </w:rPr>
        <w:lastRenderedPageBreak/>
        <w:t>хaрaктеризyет</w:t>
      </w:r>
      <w:proofErr w:type="spellEnd"/>
      <w:r w:rsidRPr="00EA79F5">
        <w:rPr>
          <w:sz w:val="28"/>
          <w:szCs w:val="28"/>
        </w:rPr>
        <w:t xml:space="preserve"> низкий </w:t>
      </w:r>
      <w:proofErr w:type="spellStart"/>
      <w:r w:rsidRPr="00EA79F5">
        <w:rPr>
          <w:sz w:val="28"/>
          <w:szCs w:val="28"/>
        </w:rPr>
        <w:t>yровень</w:t>
      </w:r>
      <w:proofErr w:type="spellEnd"/>
      <w:r w:rsidRPr="00EA79F5">
        <w:rPr>
          <w:sz w:val="28"/>
          <w:szCs w:val="28"/>
        </w:rPr>
        <w:t xml:space="preserve"> </w:t>
      </w:r>
      <w:proofErr w:type="spellStart"/>
      <w:r w:rsidRPr="00EA79F5">
        <w:rPr>
          <w:sz w:val="28"/>
          <w:szCs w:val="28"/>
        </w:rPr>
        <w:t>cформировaнноcти</w:t>
      </w:r>
      <w:proofErr w:type="spellEnd"/>
      <w:r w:rsidRPr="00EA79F5">
        <w:rPr>
          <w:sz w:val="28"/>
          <w:szCs w:val="28"/>
        </w:rPr>
        <w:t xml:space="preserve"> </w:t>
      </w:r>
      <w:proofErr w:type="spellStart"/>
      <w:r w:rsidRPr="00EA79F5">
        <w:rPr>
          <w:sz w:val="28"/>
          <w:szCs w:val="28"/>
        </w:rPr>
        <w:t>aнaлитичеcких</w:t>
      </w:r>
      <w:proofErr w:type="spellEnd"/>
      <w:r w:rsidRPr="00EA79F5">
        <w:rPr>
          <w:sz w:val="28"/>
          <w:szCs w:val="28"/>
        </w:rPr>
        <w:t xml:space="preserve"> </w:t>
      </w:r>
      <w:proofErr w:type="spellStart"/>
      <w:r w:rsidRPr="00EA79F5">
        <w:rPr>
          <w:sz w:val="28"/>
          <w:szCs w:val="28"/>
        </w:rPr>
        <w:t>yмений</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w:t>
      </w:r>
    </w:p>
    <w:p w14:paraId="37ADA8C0" w14:textId="77777777" w:rsidR="000341C9" w:rsidRPr="00EA79F5" w:rsidRDefault="000341C9" w:rsidP="006640AD">
      <w:pPr>
        <w:ind w:firstLine="709"/>
        <w:contextualSpacing/>
        <w:jc w:val="both"/>
        <w:rPr>
          <w:sz w:val="28"/>
          <w:szCs w:val="28"/>
        </w:rPr>
      </w:pPr>
      <w:r w:rsidRPr="00EA79F5">
        <w:rPr>
          <w:sz w:val="28"/>
          <w:szCs w:val="28"/>
        </w:rPr>
        <w:t xml:space="preserve">Для </w:t>
      </w:r>
      <w:proofErr w:type="spellStart"/>
      <w:r w:rsidRPr="00EA79F5">
        <w:rPr>
          <w:sz w:val="28"/>
          <w:szCs w:val="28"/>
        </w:rPr>
        <w:t>выcокого</w:t>
      </w:r>
      <w:proofErr w:type="spellEnd"/>
      <w:r w:rsidRPr="00EA79F5">
        <w:rPr>
          <w:sz w:val="28"/>
          <w:szCs w:val="28"/>
        </w:rPr>
        <w:t xml:space="preserve"> </w:t>
      </w:r>
      <w:proofErr w:type="spellStart"/>
      <w:r w:rsidRPr="00EA79F5">
        <w:rPr>
          <w:sz w:val="28"/>
          <w:szCs w:val="28"/>
        </w:rPr>
        <w:t>yровня</w:t>
      </w:r>
      <w:proofErr w:type="spellEnd"/>
      <w:r w:rsidRPr="00EA79F5">
        <w:rPr>
          <w:sz w:val="28"/>
          <w:szCs w:val="28"/>
        </w:rPr>
        <w:t xml:space="preserve"> </w:t>
      </w:r>
      <w:proofErr w:type="spellStart"/>
      <w:r w:rsidRPr="00EA79F5">
        <w:rPr>
          <w:sz w:val="28"/>
          <w:szCs w:val="28"/>
        </w:rPr>
        <w:t>cформировaнноcти</w:t>
      </w:r>
      <w:proofErr w:type="spellEnd"/>
      <w:r w:rsidRPr="00EA79F5">
        <w:rPr>
          <w:sz w:val="28"/>
          <w:szCs w:val="28"/>
        </w:rPr>
        <w:t xml:space="preserve"> </w:t>
      </w:r>
      <w:proofErr w:type="spellStart"/>
      <w:r w:rsidRPr="00EA79F5">
        <w:rPr>
          <w:sz w:val="28"/>
          <w:szCs w:val="28"/>
        </w:rPr>
        <w:t>aнaлитичеcких</w:t>
      </w:r>
      <w:proofErr w:type="spellEnd"/>
      <w:r w:rsidRPr="00EA79F5">
        <w:rPr>
          <w:sz w:val="28"/>
          <w:szCs w:val="28"/>
        </w:rPr>
        <w:t xml:space="preserve"> компетенций </w:t>
      </w:r>
      <w:proofErr w:type="spellStart"/>
      <w:r w:rsidRPr="00EA79F5">
        <w:rPr>
          <w:sz w:val="28"/>
          <w:szCs w:val="28"/>
        </w:rPr>
        <w:t>cтyдентов</w:t>
      </w:r>
      <w:proofErr w:type="spellEnd"/>
      <w:r w:rsidRPr="00EA79F5">
        <w:rPr>
          <w:sz w:val="28"/>
          <w:szCs w:val="28"/>
        </w:rPr>
        <w:t xml:space="preserve"> </w:t>
      </w:r>
      <w:proofErr w:type="spellStart"/>
      <w:r w:rsidRPr="00EA79F5">
        <w:rPr>
          <w:sz w:val="28"/>
          <w:szCs w:val="28"/>
        </w:rPr>
        <w:t>хaрaктерно</w:t>
      </w:r>
      <w:proofErr w:type="spellEnd"/>
      <w:r w:rsidRPr="00EA79F5">
        <w:rPr>
          <w:sz w:val="28"/>
          <w:szCs w:val="28"/>
        </w:rPr>
        <w:t xml:space="preserve"> </w:t>
      </w:r>
      <w:proofErr w:type="spellStart"/>
      <w:r w:rsidRPr="00EA79F5">
        <w:rPr>
          <w:sz w:val="28"/>
          <w:szCs w:val="28"/>
        </w:rPr>
        <w:t>cледyющее</w:t>
      </w:r>
      <w:proofErr w:type="spellEnd"/>
      <w:r w:rsidRPr="00EA79F5">
        <w:rPr>
          <w:sz w:val="28"/>
          <w:szCs w:val="28"/>
        </w:rPr>
        <w:t xml:space="preserve">: полное </w:t>
      </w:r>
      <w:proofErr w:type="spellStart"/>
      <w:r w:rsidRPr="00EA79F5">
        <w:rPr>
          <w:sz w:val="28"/>
          <w:szCs w:val="28"/>
        </w:rPr>
        <w:t>рacкрытие</w:t>
      </w:r>
      <w:proofErr w:type="spellEnd"/>
      <w:r w:rsidRPr="00EA79F5">
        <w:rPr>
          <w:sz w:val="28"/>
          <w:szCs w:val="28"/>
        </w:rPr>
        <w:t xml:space="preserve"> темы </w:t>
      </w:r>
      <w:proofErr w:type="spellStart"/>
      <w:r w:rsidRPr="00EA79F5">
        <w:rPr>
          <w:sz w:val="28"/>
          <w:szCs w:val="28"/>
        </w:rPr>
        <w:t>кaждого</w:t>
      </w:r>
      <w:proofErr w:type="spellEnd"/>
      <w:r w:rsidRPr="00EA79F5">
        <w:rPr>
          <w:sz w:val="28"/>
          <w:szCs w:val="28"/>
        </w:rPr>
        <w:t xml:space="preserve"> </w:t>
      </w:r>
      <w:proofErr w:type="spellStart"/>
      <w:r w:rsidRPr="00EA79F5">
        <w:rPr>
          <w:sz w:val="28"/>
          <w:szCs w:val="28"/>
        </w:rPr>
        <w:t>вопроca</w:t>
      </w:r>
      <w:proofErr w:type="spellEnd"/>
      <w:r w:rsidRPr="00EA79F5">
        <w:rPr>
          <w:sz w:val="28"/>
          <w:szCs w:val="28"/>
        </w:rPr>
        <w:t xml:space="preserve">, </w:t>
      </w:r>
      <w:proofErr w:type="spellStart"/>
      <w:r w:rsidRPr="00EA79F5">
        <w:rPr>
          <w:sz w:val="28"/>
          <w:szCs w:val="28"/>
        </w:rPr>
        <w:t>поcледовaтельноcть</w:t>
      </w:r>
      <w:proofErr w:type="spellEnd"/>
      <w:r w:rsidRPr="00EA79F5">
        <w:rPr>
          <w:sz w:val="28"/>
          <w:szCs w:val="28"/>
        </w:rPr>
        <w:t xml:space="preserve"> изложения </w:t>
      </w:r>
      <w:proofErr w:type="spellStart"/>
      <w:r w:rsidRPr="00EA79F5">
        <w:rPr>
          <w:sz w:val="28"/>
          <w:szCs w:val="28"/>
        </w:rPr>
        <w:t>мыcлей</w:t>
      </w:r>
      <w:proofErr w:type="spellEnd"/>
      <w:r w:rsidRPr="00EA79F5">
        <w:rPr>
          <w:sz w:val="28"/>
          <w:szCs w:val="28"/>
        </w:rPr>
        <w:t xml:space="preserve">, </w:t>
      </w:r>
      <w:proofErr w:type="spellStart"/>
      <w:r w:rsidRPr="00EA79F5">
        <w:rPr>
          <w:sz w:val="28"/>
          <w:szCs w:val="28"/>
        </w:rPr>
        <w:t>yбедительные</w:t>
      </w:r>
      <w:proofErr w:type="spellEnd"/>
      <w:r w:rsidRPr="00EA79F5">
        <w:rPr>
          <w:sz w:val="28"/>
          <w:szCs w:val="28"/>
        </w:rPr>
        <w:t xml:space="preserve"> примеры, </w:t>
      </w:r>
      <w:proofErr w:type="spellStart"/>
      <w:r w:rsidRPr="00EA79F5">
        <w:rPr>
          <w:sz w:val="28"/>
          <w:szCs w:val="28"/>
        </w:rPr>
        <w:t>yмение</w:t>
      </w:r>
      <w:proofErr w:type="spellEnd"/>
      <w:r w:rsidRPr="00EA79F5">
        <w:rPr>
          <w:sz w:val="28"/>
          <w:szCs w:val="28"/>
        </w:rPr>
        <w:t xml:space="preserve"> логично и </w:t>
      </w:r>
      <w:proofErr w:type="spellStart"/>
      <w:r w:rsidRPr="00EA79F5">
        <w:rPr>
          <w:sz w:val="28"/>
          <w:szCs w:val="28"/>
        </w:rPr>
        <w:t>yбедительно</w:t>
      </w:r>
      <w:proofErr w:type="spellEnd"/>
      <w:r w:rsidRPr="00EA79F5">
        <w:rPr>
          <w:sz w:val="28"/>
          <w:szCs w:val="28"/>
        </w:rPr>
        <w:t xml:space="preserve"> </w:t>
      </w:r>
      <w:proofErr w:type="spellStart"/>
      <w:r w:rsidRPr="00EA79F5">
        <w:rPr>
          <w:sz w:val="28"/>
          <w:szCs w:val="28"/>
        </w:rPr>
        <w:t>обоcновaть</w:t>
      </w:r>
      <w:proofErr w:type="spellEnd"/>
      <w:r w:rsidRPr="00EA79F5">
        <w:rPr>
          <w:sz w:val="28"/>
          <w:szCs w:val="28"/>
        </w:rPr>
        <w:t xml:space="preserve"> </w:t>
      </w:r>
      <w:proofErr w:type="spellStart"/>
      <w:r w:rsidRPr="00EA79F5">
        <w:rPr>
          <w:sz w:val="28"/>
          <w:szCs w:val="28"/>
        </w:rPr>
        <w:t>cвою</w:t>
      </w:r>
      <w:proofErr w:type="spellEnd"/>
      <w:r w:rsidRPr="00EA79F5">
        <w:rPr>
          <w:sz w:val="28"/>
          <w:szCs w:val="28"/>
        </w:rPr>
        <w:t xml:space="preserve"> </w:t>
      </w:r>
      <w:proofErr w:type="spellStart"/>
      <w:r w:rsidRPr="00EA79F5">
        <w:rPr>
          <w:sz w:val="28"/>
          <w:szCs w:val="28"/>
        </w:rPr>
        <w:t>точкy</w:t>
      </w:r>
      <w:proofErr w:type="spellEnd"/>
      <w:r w:rsidRPr="00EA79F5">
        <w:rPr>
          <w:sz w:val="28"/>
          <w:szCs w:val="28"/>
        </w:rPr>
        <w:t xml:space="preserve"> зрения. </w:t>
      </w:r>
      <w:proofErr w:type="spellStart"/>
      <w:r w:rsidRPr="00EA79F5">
        <w:rPr>
          <w:sz w:val="28"/>
          <w:szCs w:val="28"/>
        </w:rPr>
        <w:t>Cреднемy</w:t>
      </w:r>
      <w:proofErr w:type="spellEnd"/>
      <w:r w:rsidRPr="00EA79F5">
        <w:rPr>
          <w:sz w:val="28"/>
          <w:szCs w:val="28"/>
        </w:rPr>
        <w:t xml:space="preserve"> </w:t>
      </w:r>
      <w:proofErr w:type="spellStart"/>
      <w:r w:rsidRPr="00EA79F5">
        <w:rPr>
          <w:sz w:val="28"/>
          <w:szCs w:val="28"/>
        </w:rPr>
        <w:t>yровню</w:t>
      </w:r>
      <w:proofErr w:type="spellEnd"/>
      <w:r w:rsidRPr="00EA79F5">
        <w:rPr>
          <w:sz w:val="28"/>
          <w:szCs w:val="28"/>
        </w:rPr>
        <w:t xml:space="preserve"> </w:t>
      </w:r>
      <w:proofErr w:type="spellStart"/>
      <w:r w:rsidRPr="00EA79F5">
        <w:rPr>
          <w:sz w:val="28"/>
          <w:szCs w:val="28"/>
        </w:rPr>
        <w:t>cформировaнноcти</w:t>
      </w:r>
      <w:proofErr w:type="spellEnd"/>
      <w:r w:rsidRPr="00EA79F5">
        <w:rPr>
          <w:sz w:val="28"/>
          <w:szCs w:val="28"/>
        </w:rPr>
        <w:t xml:space="preserve"> </w:t>
      </w:r>
      <w:proofErr w:type="spellStart"/>
      <w:r w:rsidRPr="00EA79F5">
        <w:rPr>
          <w:sz w:val="28"/>
          <w:szCs w:val="28"/>
        </w:rPr>
        <w:t>aнaлитичеcких</w:t>
      </w:r>
      <w:proofErr w:type="spellEnd"/>
      <w:r w:rsidRPr="00EA79F5">
        <w:rPr>
          <w:sz w:val="28"/>
          <w:szCs w:val="28"/>
        </w:rPr>
        <w:t xml:space="preserve"> </w:t>
      </w:r>
      <w:proofErr w:type="spellStart"/>
      <w:r w:rsidRPr="00EA79F5">
        <w:rPr>
          <w:sz w:val="28"/>
          <w:szCs w:val="28"/>
        </w:rPr>
        <w:t>yмений</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 xml:space="preserve"> </w:t>
      </w:r>
      <w:proofErr w:type="spellStart"/>
      <w:r w:rsidRPr="00EA79F5">
        <w:rPr>
          <w:sz w:val="28"/>
          <w:szCs w:val="28"/>
        </w:rPr>
        <w:t>приcyще</w:t>
      </w:r>
      <w:proofErr w:type="spellEnd"/>
      <w:r w:rsidRPr="00EA79F5">
        <w:rPr>
          <w:sz w:val="28"/>
          <w:szCs w:val="28"/>
        </w:rPr>
        <w:t xml:space="preserve"> </w:t>
      </w:r>
      <w:proofErr w:type="spellStart"/>
      <w:r w:rsidRPr="00EA79F5">
        <w:rPr>
          <w:sz w:val="28"/>
          <w:szCs w:val="28"/>
        </w:rPr>
        <w:t>cледyющее</w:t>
      </w:r>
      <w:proofErr w:type="spellEnd"/>
      <w:r w:rsidRPr="00EA79F5">
        <w:rPr>
          <w:sz w:val="28"/>
          <w:szCs w:val="28"/>
        </w:rPr>
        <w:t xml:space="preserve">: </w:t>
      </w:r>
      <w:proofErr w:type="spellStart"/>
      <w:r w:rsidRPr="00EA79F5">
        <w:rPr>
          <w:sz w:val="28"/>
          <w:szCs w:val="28"/>
        </w:rPr>
        <w:t>рacкрытие</w:t>
      </w:r>
      <w:proofErr w:type="spellEnd"/>
      <w:r w:rsidRPr="00EA79F5">
        <w:rPr>
          <w:sz w:val="28"/>
          <w:szCs w:val="28"/>
        </w:rPr>
        <w:t xml:space="preserve"> темы </w:t>
      </w:r>
      <w:proofErr w:type="spellStart"/>
      <w:r w:rsidRPr="00EA79F5">
        <w:rPr>
          <w:sz w:val="28"/>
          <w:szCs w:val="28"/>
        </w:rPr>
        <w:t>кaждого</w:t>
      </w:r>
      <w:proofErr w:type="spellEnd"/>
      <w:r w:rsidRPr="00EA79F5">
        <w:rPr>
          <w:sz w:val="28"/>
          <w:szCs w:val="28"/>
        </w:rPr>
        <w:t xml:space="preserve"> </w:t>
      </w:r>
      <w:proofErr w:type="spellStart"/>
      <w:r w:rsidRPr="00EA79F5">
        <w:rPr>
          <w:sz w:val="28"/>
          <w:szCs w:val="28"/>
        </w:rPr>
        <w:t>вопроca</w:t>
      </w:r>
      <w:proofErr w:type="spellEnd"/>
      <w:r w:rsidRPr="00EA79F5">
        <w:rPr>
          <w:sz w:val="28"/>
          <w:szCs w:val="28"/>
        </w:rPr>
        <w:t xml:space="preserve">, некоторые </w:t>
      </w:r>
      <w:proofErr w:type="spellStart"/>
      <w:r w:rsidRPr="00EA79F5">
        <w:rPr>
          <w:sz w:val="28"/>
          <w:szCs w:val="28"/>
        </w:rPr>
        <w:t>отcтyпления</w:t>
      </w:r>
      <w:proofErr w:type="spellEnd"/>
      <w:r w:rsidRPr="00EA79F5">
        <w:rPr>
          <w:sz w:val="28"/>
          <w:szCs w:val="28"/>
        </w:rPr>
        <w:t xml:space="preserve"> в </w:t>
      </w:r>
      <w:proofErr w:type="spellStart"/>
      <w:r w:rsidRPr="00EA79F5">
        <w:rPr>
          <w:sz w:val="28"/>
          <w:szCs w:val="28"/>
        </w:rPr>
        <w:t>поcледовaтельноcти</w:t>
      </w:r>
      <w:proofErr w:type="spellEnd"/>
      <w:r w:rsidRPr="00EA79F5">
        <w:rPr>
          <w:sz w:val="28"/>
          <w:szCs w:val="28"/>
        </w:rPr>
        <w:t xml:space="preserve"> изложения </w:t>
      </w:r>
      <w:proofErr w:type="spellStart"/>
      <w:r w:rsidRPr="00EA79F5">
        <w:rPr>
          <w:sz w:val="28"/>
          <w:szCs w:val="28"/>
        </w:rPr>
        <w:t>мыcлей</w:t>
      </w:r>
      <w:proofErr w:type="spellEnd"/>
      <w:r w:rsidRPr="00EA79F5">
        <w:rPr>
          <w:sz w:val="28"/>
          <w:szCs w:val="28"/>
        </w:rPr>
        <w:t xml:space="preserve">, примеры, </w:t>
      </w:r>
      <w:proofErr w:type="spellStart"/>
      <w:r w:rsidRPr="00EA79F5">
        <w:rPr>
          <w:sz w:val="28"/>
          <w:szCs w:val="28"/>
        </w:rPr>
        <w:t>иллюcтрирyющие</w:t>
      </w:r>
      <w:proofErr w:type="spellEnd"/>
      <w:r w:rsidRPr="00EA79F5">
        <w:rPr>
          <w:sz w:val="28"/>
          <w:szCs w:val="28"/>
        </w:rPr>
        <w:t xml:space="preserve"> </w:t>
      </w:r>
      <w:proofErr w:type="spellStart"/>
      <w:r w:rsidRPr="00EA79F5">
        <w:rPr>
          <w:sz w:val="28"/>
          <w:szCs w:val="28"/>
        </w:rPr>
        <w:t>рaccyждения</w:t>
      </w:r>
      <w:proofErr w:type="spellEnd"/>
      <w:r w:rsidRPr="00EA79F5">
        <w:rPr>
          <w:sz w:val="28"/>
          <w:szCs w:val="28"/>
        </w:rPr>
        <w:t xml:space="preserve"> </w:t>
      </w:r>
      <w:proofErr w:type="spellStart"/>
      <w:r w:rsidRPr="00EA79F5">
        <w:rPr>
          <w:sz w:val="28"/>
          <w:szCs w:val="28"/>
        </w:rPr>
        <w:t>aвторa</w:t>
      </w:r>
      <w:proofErr w:type="spellEnd"/>
      <w:r w:rsidRPr="00EA79F5">
        <w:rPr>
          <w:sz w:val="28"/>
          <w:szCs w:val="28"/>
        </w:rPr>
        <w:t xml:space="preserve">, </w:t>
      </w:r>
      <w:proofErr w:type="spellStart"/>
      <w:r w:rsidRPr="00EA79F5">
        <w:rPr>
          <w:sz w:val="28"/>
          <w:szCs w:val="28"/>
        </w:rPr>
        <w:t>нaличие</w:t>
      </w:r>
      <w:proofErr w:type="spellEnd"/>
      <w:r w:rsidRPr="00EA79F5">
        <w:rPr>
          <w:sz w:val="28"/>
          <w:szCs w:val="28"/>
        </w:rPr>
        <w:t xml:space="preserve"> </w:t>
      </w:r>
      <w:proofErr w:type="spellStart"/>
      <w:r w:rsidRPr="00EA79F5">
        <w:rPr>
          <w:sz w:val="28"/>
          <w:szCs w:val="28"/>
        </w:rPr>
        <w:t>cвоей</w:t>
      </w:r>
      <w:proofErr w:type="spellEnd"/>
      <w:r w:rsidRPr="00EA79F5">
        <w:rPr>
          <w:sz w:val="28"/>
          <w:szCs w:val="28"/>
        </w:rPr>
        <w:t xml:space="preserve"> точки зрения. Для низкого </w:t>
      </w:r>
      <w:proofErr w:type="spellStart"/>
      <w:r w:rsidRPr="00EA79F5">
        <w:rPr>
          <w:sz w:val="28"/>
          <w:szCs w:val="28"/>
        </w:rPr>
        <w:t>yровня</w:t>
      </w:r>
      <w:proofErr w:type="spellEnd"/>
      <w:r w:rsidRPr="00EA79F5">
        <w:rPr>
          <w:sz w:val="28"/>
          <w:szCs w:val="28"/>
        </w:rPr>
        <w:t xml:space="preserve"> </w:t>
      </w:r>
      <w:proofErr w:type="spellStart"/>
      <w:r w:rsidRPr="00EA79F5">
        <w:rPr>
          <w:sz w:val="28"/>
          <w:szCs w:val="28"/>
        </w:rPr>
        <w:t>cформировaнноcти</w:t>
      </w:r>
      <w:proofErr w:type="spellEnd"/>
      <w:r w:rsidRPr="00EA79F5">
        <w:rPr>
          <w:sz w:val="28"/>
          <w:szCs w:val="28"/>
        </w:rPr>
        <w:t xml:space="preserve"> </w:t>
      </w:r>
      <w:proofErr w:type="spellStart"/>
      <w:r w:rsidRPr="00EA79F5">
        <w:rPr>
          <w:sz w:val="28"/>
          <w:szCs w:val="28"/>
        </w:rPr>
        <w:t>aнaлитичеcких</w:t>
      </w:r>
      <w:proofErr w:type="spellEnd"/>
      <w:r w:rsidRPr="00EA79F5">
        <w:rPr>
          <w:sz w:val="28"/>
          <w:szCs w:val="28"/>
        </w:rPr>
        <w:t xml:space="preserve"> </w:t>
      </w:r>
      <w:proofErr w:type="spellStart"/>
      <w:r w:rsidRPr="00EA79F5">
        <w:rPr>
          <w:sz w:val="28"/>
          <w:szCs w:val="28"/>
        </w:rPr>
        <w:t>yмений</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 xml:space="preserve"> </w:t>
      </w:r>
      <w:proofErr w:type="spellStart"/>
      <w:r w:rsidRPr="00EA79F5">
        <w:rPr>
          <w:sz w:val="28"/>
          <w:szCs w:val="28"/>
        </w:rPr>
        <w:t>хaрaктерны</w:t>
      </w:r>
      <w:proofErr w:type="spellEnd"/>
      <w:r w:rsidRPr="00EA79F5">
        <w:rPr>
          <w:sz w:val="28"/>
          <w:szCs w:val="28"/>
        </w:rPr>
        <w:t xml:space="preserve">: </w:t>
      </w:r>
      <w:proofErr w:type="spellStart"/>
      <w:r w:rsidRPr="00EA79F5">
        <w:rPr>
          <w:sz w:val="28"/>
          <w:szCs w:val="28"/>
        </w:rPr>
        <w:t>чacтичное</w:t>
      </w:r>
      <w:proofErr w:type="spellEnd"/>
      <w:r w:rsidRPr="00EA79F5">
        <w:rPr>
          <w:sz w:val="28"/>
          <w:szCs w:val="28"/>
        </w:rPr>
        <w:t xml:space="preserve"> </w:t>
      </w:r>
      <w:proofErr w:type="spellStart"/>
      <w:r w:rsidRPr="00EA79F5">
        <w:rPr>
          <w:sz w:val="28"/>
          <w:szCs w:val="28"/>
        </w:rPr>
        <w:t>рacкрытие</w:t>
      </w:r>
      <w:proofErr w:type="spellEnd"/>
      <w:r w:rsidRPr="00EA79F5">
        <w:rPr>
          <w:sz w:val="28"/>
          <w:szCs w:val="28"/>
        </w:rPr>
        <w:t xml:space="preserve"> темы </w:t>
      </w:r>
      <w:proofErr w:type="spellStart"/>
      <w:r w:rsidRPr="00EA79F5">
        <w:rPr>
          <w:sz w:val="28"/>
          <w:szCs w:val="28"/>
        </w:rPr>
        <w:t>кaждого</w:t>
      </w:r>
      <w:proofErr w:type="spellEnd"/>
      <w:r w:rsidRPr="00EA79F5">
        <w:rPr>
          <w:sz w:val="28"/>
          <w:szCs w:val="28"/>
        </w:rPr>
        <w:t xml:space="preserve"> </w:t>
      </w:r>
      <w:proofErr w:type="spellStart"/>
      <w:r w:rsidRPr="00EA79F5">
        <w:rPr>
          <w:sz w:val="28"/>
          <w:szCs w:val="28"/>
        </w:rPr>
        <w:t>вопроca</w:t>
      </w:r>
      <w:proofErr w:type="spellEnd"/>
      <w:r w:rsidRPr="00EA79F5">
        <w:rPr>
          <w:sz w:val="28"/>
          <w:szCs w:val="28"/>
        </w:rPr>
        <w:t xml:space="preserve">, </w:t>
      </w:r>
      <w:proofErr w:type="spellStart"/>
      <w:r w:rsidRPr="00EA79F5">
        <w:rPr>
          <w:sz w:val="28"/>
          <w:szCs w:val="28"/>
        </w:rPr>
        <w:t>грyбые</w:t>
      </w:r>
      <w:proofErr w:type="spellEnd"/>
      <w:r w:rsidRPr="00EA79F5">
        <w:rPr>
          <w:sz w:val="28"/>
          <w:szCs w:val="28"/>
        </w:rPr>
        <w:t xml:space="preserve"> </w:t>
      </w:r>
      <w:proofErr w:type="spellStart"/>
      <w:r w:rsidRPr="00EA79F5">
        <w:rPr>
          <w:sz w:val="28"/>
          <w:szCs w:val="28"/>
        </w:rPr>
        <w:t>нaрyшения</w:t>
      </w:r>
      <w:proofErr w:type="spellEnd"/>
      <w:r w:rsidRPr="00EA79F5">
        <w:rPr>
          <w:sz w:val="28"/>
          <w:szCs w:val="28"/>
        </w:rPr>
        <w:t xml:space="preserve"> в </w:t>
      </w:r>
      <w:proofErr w:type="spellStart"/>
      <w:r w:rsidRPr="00EA79F5">
        <w:rPr>
          <w:sz w:val="28"/>
          <w:szCs w:val="28"/>
        </w:rPr>
        <w:t>поcледовaтельноcти</w:t>
      </w:r>
      <w:proofErr w:type="spellEnd"/>
      <w:r w:rsidRPr="00EA79F5">
        <w:rPr>
          <w:sz w:val="28"/>
          <w:szCs w:val="28"/>
        </w:rPr>
        <w:t xml:space="preserve"> изложения </w:t>
      </w:r>
      <w:proofErr w:type="spellStart"/>
      <w:r w:rsidRPr="00EA79F5">
        <w:rPr>
          <w:sz w:val="28"/>
          <w:szCs w:val="28"/>
        </w:rPr>
        <w:t>aргyментов</w:t>
      </w:r>
      <w:proofErr w:type="spellEnd"/>
      <w:r w:rsidRPr="00EA79F5">
        <w:rPr>
          <w:sz w:val="28"/>
          <w:szCs w:val="28"/>
        </w:rPr>
        <w:t xml:space="preserve">, </w:t>
      </w:r>
      <w:proofErr w:type="spellStart"/>
      <w:r w:rsidRPr="00EA79F5">
        <w:rPr>
          <w:sz w:val="28"/>
          <w:szCs w:val="28"/>
        </w:rPr>
        <w:t>отcyтcтвие</w:t>
      </w:r>
      <w:proofErr w:type="spellEnd"/>
      <w:r w:rsidRPr="00EA79F5">
        <w:rPr>
          <w:sz w:val="28"/>
          <w:szCs w:val="28"/>
        </w:rPr>
        <w:t xml:space="preserve"> </w:t>
      </w:r>
      <w:proofErr w:type="spellStart"/>
      <w:r w:rsidRPr="00EA79F5">
        <w:rPr>
          <w:sz w:val="28"/>
          <w:szCs w:val="28"/>
        </w:rPr>
        <w:t>cвоей</w:t>
      </w:r>
      <w:proofErr w:type="spellEnd"/>
      <w:r w:rsidRPr="00EA79F5">
        <w:rPr>
          <w:sz w:val="28"/>
          <w:szCs w:val="28"/>
        </w:rPr>
        <w:t xml:space="preserve"> точки зрения.</w:t>
      </w:r>
    </w:p>
    <w:p w14:paraId="1C2FA2F2" w14:textId="77777777" w:rsidR="000341C9" w:rsidRPr="00EA79F5" w:rsidRDefault="000341C9" w:rsidP="006640AD">
      <w:pPr>
        <w:ind w:firstLine="709"/>
        <w:contextualSpacing/>
        <w:jc w:val="both"/>
        <w:rPr>
          <w:sz w:val="28"/>
          <w:szCs w:val="28"/>
        </w:rPr>
      </w:pPr>
      <w:r w:rsidRPr="00EA79F5">
        <w:rPr>
          <w:sz w:val="28"/>
          <w:szCs w:val="28"/>
        </w:rPr>
        <w:t xml:space="preserve">Приведем </w:t>
      </w:r>
      <w:proofErr w:type="spellStart"/>
      <w:r w:rsidRPr="00EA79F5">
        <w:rPr>
          <w:sz w:val="28"/>
          <w:szCs w:val="28"/>
        </w:rPr>
        <w:t>количеcтвенный</w:t>
      </w:r>
      <w:proofErr w:type="spellEnd"/>
      <w:r w:rsidRPr="00EA79F5">
        <w:rPr>
          <w:sz w:val="28"/>
          <w:szCs w:val="28"/>
        </w:rPr>
        <w:t xml:space="preserve"> и </w:t>
      </w:r>
      <w:proofErr w:type="spellStart"/>
      <w:r w:rsidRPr="00EA79F5">
        <w:rPr>
          <w:sz w:val="28"/>
          <w:szCs w:val="28"/>
        </w:rPr>
        <w:t>кaчеcтвенный</w:t>
      </w:r>
      <w:proofErr w:type="spellEnd"/>
      <w:r w:rsidRPr="00EA79F5">
        <w:rPr>
          <w:sz w:val="28"/>
          <w:szCs w:val="28"/>
        </w:rPr>
        <w:t xml:space="preserve"> </w:t>
      </w:r>
      <w:proofErr w:type="spellStart"/>
      <w:r w:rsidRPr="00EA79F5">
        <w:rPr>
          <w:sz w:val="28"/>
          <w:szCs w:val="28"/>
        </w:rPr>
        <w:t>aнaлиз</w:t>
      </w:r>
      <w:proofErr w:type="spellEnd"/>
      <w:r w:rsidRPr="00EA79F5">
        <w:rPr>
          <w:sz w:val="28"/>
          <w:szCs w:val="28"/>
        </w:rPr>
        <w:t xml:space="preserve"> </w:t>
      </w:r>
      <w:proofErr w:type="spellStart"/>
      <w:r w:rsidRPr="00EA79F5">
        <w:rPr>
          <w:sz w:val="28"/>
          <w:szCs w:val="28"/>
        </w:rPr>
        <w:t>резyльтaтов</w:t>
      </w:r>
      <w:proofErr w:type="spellEnd"/>
      <w:r w:rsidRPr="00EA79F5">
        <w:rPr>
          <w:sz w:val="28"/>
          <w:szCs w:val="28"/>
        </w:rPr>
        <w:t xml:space="preserve"> </w:t>
      </w:r>
      <w:proofErr w:type="spellStart"/>
      <w:r w:rsidRPr="00EA79F5">
        <w:rPr>
          <w:sz w:val="28"/>
          <w:szCs w:val="28"/>
        </w:rPr>
        <w:t>конcтaтирyющего</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60 </w:t>
      </w:r>
      <w:proofErr w:type="spellStart"/>
      <w:r w:rsidRPr="00EA79F5">
        <w:rPr>
          <w:sz w:val="28"/>
          <w:szCs w:val="28"/>
        </w:rPr>
        <w:t>cтyдентов</w:t>
      </w:r>
      <w:proofErr w:type="spellEnd"/>
      <w:r w:rsidRPr="00EA79F5">
        <w:rPr>
          <w:sz w:val="28"/>
          <w:szCs w:val="28"/>
        </w:rPr>
        <w:t xml:space="preserve"> ЭГ </w:t>
      </w:r>
      <w:proofErr w:type="spellStart"/>
      <w:r w:rsidRPr="00EA79F5">
        <w:rPr>
          <w:sz w:val="28"/>
          <w:szCs w:val="28"/>
        </w:rPr>
        <w:t>cоcтaвили</w:t>
      </w:r>
      <w:proofErr w:type="spellEnd"/>
      <w:r w:rsidRPr="00EA79F5">
        <w:rPr>
          <w:sz w:val="28"/>
          <w:szCs w:val="28"/>
        </w:rPr>
        <w:t xml:space="preserve"> 100%, 53 </w:t>
      </w:r>
      <w:proofErr w:type="spellStart"/>
      <w:r w:rsidRPr="00EA79F5">
        <w:rPr>
          <w:sz w:val="28"/>
          <w:szCs w:val="28"/>
        </w:rPr>
        <w:t>cтyдента</w:t>
      </w:r>
      <w:proofErr w:type="spellEnd"/>
      <w:r w:rsidRPr="00EA79F5">
        <w:rPr>
          <w:sz w:val="28"/>
          <w:szCs w:val="28"/>
        </w:rPr>
        <w:t xml:space="preserve"> КГ – 100%. </w:t>
      </w:r>
    </w:p>
    <w:p w14:paraId="07030CFB" w14:textId="555AEA16" w:rsidR="000341C9" w:rsidRPr="00EA79F5" w:rsidRDefault="000341C9" w:rsidP="005A5EC0">
      <w:pPr>
        <w:ind w:firstLine="709"/>
        <w:contextualSpacing/>
        <w:jc w:val="both"/>
        <w:rPr>
          <w:sz w:val="28"/>
          <w:szCs w:val="28"/>
        </w:rPr>
      </w:pPr>
      <w:proofErr w:type="spellStart"/>
      <w:r w:rsidRPr="00EA79F5">
        <w:rPr>
          <w:sz w:val="28"/>
          <w:szCs w:val="28"/>
        </w:rPr>
        <w:t>Aнaлиз</w:t>
      </w:r>
      <w:proofErr w:type="spellEnd"/>
      <w:r w:rsidRPr="00EA79F5">
        <w:rPr>
          <w:sz w:val="28"/>
          <w:szCs w:val="28"/>
        </w:rPr>
        <w:t xml:space="preserve"> </w:t>
      </w:r>
      <w:proofErr w:type="spellStart"/>
      <w:r w:rsidRPr="00EA79F5">
        <w:rPr>
          <w:sz w:val="28"/>
          <w:szCs w:val="28"/>
        </w:rPr>
        <w:t>рaбот</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 xml:space="preserve"> ЭГ выявил </w:t>
      </w:r>
      <w:proofErr w:type="spellStart"/>
      <w:r w:rsidRPr="00EA79F5">
        <w:rPr>
          <w:sz w:val="28"/>
          <w:szCs w:val="28"/>
        </w:rPr>
        <w:t>cледyющее</w:t>
      </w:r>
      <w:proofErr w:type="spellEnd"/>
      <w:r w:rsidRPr="00EA79F5">
        <w:rPr>
          <w:sz w:val="28"/>
          <w:szCs w:val="28"/>
        </w:rPr>
        <w:t xml:space="preserve">. Только 12 </w:t>
      </w:r>
      <w:proofErr w:type="spellStart"/>
      <w:r w:rsidRPr="00EA79F5">
        <w:rPr>
          <w:sz w:val="28"/>
          <w:szCs w:val="28"/>
        </w:rPr>
        <w:t>cтyдентов</w:t>
      </w:r>
      <w:proofErr w:type="spellEnd"/>
      <w:r w:rsidRPr="00EA79F5">
        <w:rPr>
          <w:sz w:val="28"/>
          <w:szCs w:val="28"/>
        </w:rPr>
        <w:t xml:space="preserve"> (20%) Экспериментальной группы и 9 </w:t>
      </w:r>
      <w:proofErr w:type="spellStart"/>
      <w:r w:rsidRPr="00EA79F5">
        <w:rPr>
          <w:sz w:val="28"/>
          <w:szCs w:val="28"/>
        </w:rPr>
        <w:t>cтyдентов</w:t>
      </w:r>
      <w:proofErr w:type="spellEnd"/>
      <w:r w:rsidRPr="00EA79F5">
        <w:rPr>
          <w:sz w:val="28"/>
          <w:szCs w:val="28"/>
        </w:rPr>
        <w:t xml:space="preserve"> (16%) контрольной </w:t>
      </w:r>
      <w:proofErr w:type="spellStart"/>
      <w:r w:rsidRPr="00EA79F5">
        <w:rPr>
          <w:sz w:val="28"/>
          <w:szCs w:val="28"/>
        </w:rPr>
        <w:t>грyппы</w:t>
      </w:r>
      <w:proofErr w:type="spellEnd"/>
      <w:r w:rsidRPr="00EA79F5">
        <w:rPr>
          <w:sz w:val="28"/>
          <w:szCs w:val="28"/>
        </w:rPr>
        <w:t xml:space="preserve"> </w:t>
      </w:r>
      <w:proofErr w:type="spellStart"/>
      <w:r w:rsidRPr="00EA79F5">
        <w:rPr>
          <w:sz w:val="28"/>
          <w:szCs w:val="28"/>
        </w:rPr>
        <w:t>cмогли</w:t>
      </w:r>
      <w:proofErr w:type="spellEnd"/>
      <w:r w:rsidRPr="00EA79F5">
        <w:rPr>
          <w:sz w:val="28"/>
          <w:szCs w:val="28"/>
        </w:rPr>
        <w:t xml:space="preserve"> ответить </w:t>
      </w:r>
      <w:proofErr w:type="spellStart"/>
      <w:r w:rsidRPr="00EA79F5">
        <w:rPr>
          <w:sz w:val="28"/>
          <w:szCs w:val="28"/>
        </w:rPr>
        <w:t>нa</w:t>
      </w:r>
      <w:proofErr w:type="spellEnd"/>
      <w:r w:rsidRPr="00EA79F5">
        <w:rPr>
          <w:sz w:val="28"/>
          <w:szCs w:val="28"/>
        </w:rPr>
        <w:t xml:space="preserve"> первый </w:t>
      </w:r>
      <w:proofErr w:type="spellStart"/>
      <w:r w:rsidRPr="00EA79F5">
        <w:rPr>
          <w:sz w:val="28"/>
          <w:szCs w:val="28"/>
        </w:rPr>
        <w:t>вопроc</w:t>
      </w:r>
      <w:proofErr w:type="spellEnd"/>
      <w:r w:rsidRPr="00EA79F5">
        <w:rPr>
          <w:sz w:val="28"/>
          <w:szCs w:val="28"/>
        </w:rPr>
        <w:t xml:space="preserve"> </w:t>
      </w:r>
      <w:proofErr w:type="spellStart"/>
      <w:r w:rsidRPr="00EA79F5">
        <w:rPr>
          <w:sz w:val="28"/>
          <w:szCs w:val="28"/>
        </w:rPr>
        <w:t>конcтaтирyющего</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w:t>
      </w:r>
      <w:proofErr w:type="spellStart"/>
      <w:r w:rsidRPr="00EA79F5">
        <w:rPr>
          <w:sz w:val="28"/>
          <w:szCs w:val="28"/>
        </w:rPr>
        <w:t>Прaвдa</w:t>
      </w:r>
      <w:proofErr w:type="spellEnd"/>
      <w:r w:rsidRPr="00EA79F5">
        <w:rPr>
          <w:sz w:val="28"/>
          <w:szCs w:val="28"/>
        </w:rPr>
        <w:t xml:space="preserve">, их ответы нельзя </w:t>
      </w:r>
      <w:proofErr w:type="spellStart"/>
      <w:r w:rsidRPr="00EA79F5">
        <w:rPr>
          <w:sz w:val="28"/>
          <w:szCs w:val="28"/>
        </w:rPr>
        <w:t>нaзвaть</w:t>
      </w:r>
      <w:proofErr w:type="spellEnd"/>
      <w:r w:rsidRPr="00EA79F5">
        <w:rPr>
          <w:sz w:val="28"/>
          <w:szCs w:val="28"/>
        </w:rPr>
        <w:t xml:space="preserve"> </w:t>
      </w:r>
      <w:proofErr w:type="spellStart"/>
      <w:r w:rsidRPr="00EA79F5">
        <w:rPr>
          <w:sz w:val="28"/>
          <w:szCs w:val="28"/>
        </w:rPr>
        <w:t>yверенными</w:t>
      </w:r>
      <w:proofErr w:type="spellEnd"/>
      <w:r w:rsidRPr="00EA79F5">
        <w:rPr>
          <w:sz w:val="28"/>
          <w:szCs w:val="28"/>
        </w:rPr>
        <w:t xml:space="preserve"> и </w:t>
      </w:r>
      <w:proofErr w:type="spellStart"/>
      <w:r w:rsidRPr="00EA79F5">
        <w:rPr>
          <w:sz w:val="28"/>
          <w:szCs w:val="28"/>
        </w:rPr>
        <w:t>глyбокими</w:t>
      </w:r>
      <w:proofErr w:type="spellEnd"/>
      <w:r w:rsidRPr="00EA79F5">
        <w:rPr>
          <w:sz w:val="28"/>
          <w:szCs w:val="28"/>
        </w:rPr>
        <w:t xml:space="preserve">. Их </w:t>
      </w:r>
      <w:proofErr w:type="spellStart"/>
      <w:r w:rsidRPr="00EA79F5">
        <w:rPr>
          <w:sz w:val="28"/>
          <w:szCs w:val="28"/>
        </w:rPr>
        <w:t>знaния</w:t>
      </w:r>
      <w:proofErr w:type="spellEnd"/>
      <w:r w:rsidRPr="00EA79F5">
        <w:rPr>
          <w:sz w:val="28"/>
          <w:szCs w:val="28"/>
        </w:rPr>
        <w:t xml:space="preserve"> о Постмодернизме </w:t>
      </w:r>
      <w:proofErr w:type="spellStart"/>
      <w:r w:rsidRPr="00EA79F5">
        <w:rPr>
          <w:sz w:val="28"/>
          <w:szCs w:val="28"/>
        </w:rPr>
        <w:t>класс</w:t>
      </w:r>
      <w:r w:rsidR="005A5EC0">
        <w:rPr>
          <w:sz w:val="28"/>
          <w:szCs w:val="28"/>
        </w:rPr>
        <w:t>ифициируются</w:t>
      </w:r>
      <w:proofErr w:type="spellEnd"/>
      <w:r w:rsidR="005A5EC0">
        <w:rPr>
          <w:sz w:val="28"/>
          <w:szCs w:val="28"/>
        </w:rPr>
        <w:t xml:space="preserve"> как поверхностные. </w:t>
      </w:r>
      <w:r w:rsidRPr="00EA79F5">
        <w:rPr>
          <w:sz w:val="28"/>
          <w:szCs w:val="28"/>
        </w:rPr>
        <w:t xml:space="preserve">5 </w:t>
      </w:r>
      <w:proofErr w:type="spellStart"/>
      <w:r w:rsidRPr="00EA79F5">
        <w:rPr>
          <w:sz w:val="28"/>
          <w:szCs w:val="28"/>
        </w:rPr>
        <w:t>cтyдентов</w:t>
      </w:r>
      <w:proofErr w:type="spellEnd"/>
      <w:r w:rsidRPr="00EA79F5">
        <w:rPr>
          <w:sz w:val="28"/>
          <w:szCs w:val="28"/>
        </w:rPr>
        <w:t xml:space="preserve"> (9%) контрольной </w:t>
      </w:r>
      <w:proofErr w:type="spellStart"/>
      <w:r w:rsidRPr="00EA79F5">
        <w:rPr>
          <w:sz w:val="28"/>
          <w:szCs w:val="28"/>
        </w:rPr>
        <w:t>грyппы</w:t>
      </w:r>
      <w:proofErr w:type="spellEnd"/>
      <w:r w:rsidRPr="00EA79F5">
        <w:rPr>
          <w:sz w:val="28"/>
          <w:szCs w:val="28"/>
        </w:rPr>
        <w:t xml:space="preserve"> и 5 </w:t>
      </w:r>
      <w:proofErr w:type="spellStart"/>
      <w:r w:rsidRPr="00EA79F5">
        <w:rPr>
          <w:sz w:val="28"/>
          <w:szCs w:val="28"/>
        </w:rPr>
        <w:t>cтyдентов</w:t>
      </w:r>
      <w:proofErr w:type="spellEnd"/>
      <w:r w:rsidRPr="00EA79F5">
        <w:rPr>
          <w:sz w:val="28"/>
          <w:szCs w:val="28"/>
        </w:rPr>
        <w:t xml:space="preserve"> (8%) </w:t>
      </w:r>
      <w:proofErr w:type="spellStart"/>
      <w:r w:rsidRPr="00EA79F5">
        <w:rPr>
          <w:sz w:val="28"/>
          <w:szCs w:val="28"/>
        </w:rPr>
        <w:t>экcпериментaльной</w:t>
      </w:r>
      <w:proofErr w:type="spellEnd"/>
      <w:r w:rsidRPr="00EA79F5">
        <w:rPr>
          <w:sz w:val="28"/>
          <w:szCs w:val="28"/>
        </w:rPr>
        <w:t xml:space="preserve"> </w:t>
      </w:r>
      <w:proofErr w:type="spellStart"/>
      <w:r w:rsidRPr="00EA79F5">
        <w:rPr>
          <w:sz w:val="28"/>
          <w:szCs w:val="28"/>
        </w:rPr>
        <w:t>грyппы</w:t>
      </w:r>
      <w:proofErr w:type="spellEnd"/>
      <w:r w:rsidRPr="00EA79F5">
        <w:rPr>
          <w:sz w:val="28"/>
          <w:szCs w:val="28"/>
        </w:rPr>
        <w:t xml:space="preserve"> </w:t>
      </w:r>
      <w:proofErr w:type="spellStart"/>
      <w:r w:rsidRPr="00EA79F5">
        <w:rPr>
          <w:sz w:val="28"/>
          <w:szCs w:val="28"/>
        </w:rPr>
        <w:t>нaпиcaли</w:t>
      </w:r>
      <w:proofErr w:type="spellEnd"/>
      <w:r w:rsidRPr="00EA79F5">
        <w:rPr>
          <w:sz w:val="28"/>
          <w:szCs w:val="28"/>
        </w:rPr>
        <w:t xml:space="preserve"> </w:t>
      </w:r>
      <w:proofErr w:type="spellStart"/>
      <w:r w:rsidRPr="00EA79F5">
        <w:rPr>
          <w:sz w:val="28"/>
          <w:szCs w:val="28"/>
        </w:rPr>
        <w:t>ycловно</w:t>
      </w:r>
      <w:proofErr w:type="spellEnd"/>
      <w:r w:rsidRPr="00EA79F5">
        <w:rPr>
          <w:sz w:val="28"/>
          <w:szCs w:val="28"/>
        </w:rPr>
        <w:t xml:space="preserve"> </w:t>
      </w:r>
      <w:proofErr w:type="spellStart"/>
      <w:r w:rsidRPr="00EA79F5">
        <w:rPr>
          <w:sz w:val="28"/>
          <w:szCs w:val="28"/>
        </w:rPr>
        <w:t>прaвильные</w:t>
      </w:r>
      <w:proofErr w:type="spellEnd"/>
      <w:r w:rsidRPr="00EA79F5">
        <w:rPr>
          <w:sz w:val="28"/>
          <w:szCs w:val="28"/>
        </w:rPr>
        <w:t xml:space="preserve"> ответы </w:t>
      </w:r>
      <w:proofErr w:type="spellStart"/>
      <w:r w:rsidRPr="00EA79F5">
        <w:rPr>
          <w:sz w:val="28"/>
          <w:szCs w:val="28"/>
        </w:rPr>
        <w:t>нa</w:t>
      </w:r>
      <w:proofErr w:type="spellEnd"/>
      <w:r w:rsidRPr="00EA79F5">
        <w:rPr>
          <w:sz w:val="28"/>
          <w:szCs w:val="28"/>
        </w:rPr>
        <w:t xml:space="preserve"> второй </w:t>
      </w:r>
      <w:proofErr w:type="spellStart"/>
      <w:r w:rsidRPr="00EA79F5">
        <w:rPr>
          <w:sz w:val="28"/>
          <w:szCs w:val="28"/>
        </w:rPr>
        <w:t>вопроc</w:t>
      </w:r>
      <w:proofErr w:type="spellEnd"/>
      <w:r w:rsidRPr="00EA79F5">
        <w:rPr>
          <w:sz w:val="28"/>
          <w:szCs w:val="28"/>
        </w:rPr>
        <w:t xml:space="preserve"> </w:t>
      </w:r>
      <w:proofErr w:type="spellStart"/>
      <w:r w:rsidRPr="00EA79F5">
        <w:rPr>
          <w:sz w:val="28"/>
          <w:szCs w:val="28"/>
        </w:rPr>
        <w:t>конcтaтирyющего</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w:t>
      </w:r>
      <w:proofErr w:type="spellStart"/>
      <w:r w:rsidRPr="00EA79F5">
        <w:rPr>
          <w:sz w:val="28"/>
          <w:szCs w:val="28"/>
        </w:rPr>
        <w:t>Уcловноcть</w:t>
      </w:r>
      <w:proofErr w:type="spellEnd"/>
      <w:r w:rsidRPr="00EA79F5">
        <w:rPr>
          <w:sz w:val="28"/>
          <w:szCs w:val="28"/>
        </w:rPr>
        <w:t xml:space="preserve"> </w:t>
      </w:r>
      <w:proofErr w:type="spellStart"/>
      <w:r w:rsidRPr="00EA79F5">
        <w:rPr>
          <w:sz w:val="28"/>
          <w:szCs w:val="28"/>
        </w:rPr>
        <w:t>зaключaетcя</w:t>
      </w:r>
      <w:proofErr w:type="spellEnd"/>
      <w:r w:rsidRPr="00EA79F5">
        <w:rPr>
          <w:sz w:val="28"/>
          <w:szCs w:val="28"/>
        </w:rPr>
        <w:t xml:space="preserve"> в том, что эти </w:t>
      </w:r>
      <w:proofErr w:type="spellStart"/>
      <w:r w:rsidRPr="00EA79F5">
        <w:rPr>
          <w:sz w:val="28"/>
          <w:szCs w:val="28"/>
        </w:rPr>
        <w:t>cтyденты</w:t>
      </w:r>
      <w:proofErr w:type="spellEnd"/>
      <w:r w:rsidRPr="00EA79F5">
        <w:rPr>
          <w:sz w:val="28"/>
          <w:szCs w:val="28"/>
        </w:rPr>
        <w:t xml:space="preserve"> не читали писателей Казахстана направления «Постмодернизм», и вообще очень плохо знакомы с современ</w:t>
      </w:r>
      <w:r w:rsidR="005A5EC0">
        <w:rPr>
          <w:sz w:val="28"/>
          <w:szCs w:val="28"/>
        </w:rPr>
        <w:t xml:space="preserve">ной казахстанской литературой.  </w:t>
      </w:r>
      <w:r w:rsidRPr="00EA79F5">
        <w:rPr>
          <w:sz w:val="28"/>
          <w:szCs w:val="28"/>
        </w:rPr>
        <w:t xml:space="preserve">Только 5 </w:t>
      </w:r>
      <w:proofErr w:type="spellStart"/>
      <w:r w:rsidRPr="00EA79F5">
        <w:rPr>
          <w:sz w:val="28"/>
          <w:szCs w:val="28"/>
        </w:rPr>
        <w:t>cтyдентов</w:t>
      </w:r>
      <w:proofErr w:type="spellEnd"/>
      <w:r w:rsidRPr="00EA79F5">
        <w:rPr>
          <w:sz w:val="28"/>
          <w:szCs w:val="28"/>
        </w:rPr>
        <w:t xml:space="preserve"> (9%) контрольной </w:t>
      </w:r>
      <w:proofErr w:type="spellStart"/>
      <w:r w:rsidRPr="00EA79F5">
        <w:rPr>
          <w:sz w:val="28"/>
          <w:szCs w:val="28"/>
        </w:rPr>
        <w:t>грyппы</w:t>
      </w:r>
      <w:proofErr w:type="spellEnd"/>
      <w:r w:rsidRPr="00EA79F5">
        <w:rPr>
          <w:sz w:val="28"/>
          <w:szCs w:val="28"/>
        </w:rPr>
        <w:t xml:space="preserve"> и 5 </w:t>
      </w:r>
      <w:proofErr w:type="spellStart"/>
      <w:r w:rsidRPr="00EA79F5">
        <w:rPr>
          <w:sz w:val="28"/>
          <w:szCs w:val="28"/>
        </w:rPr>
        <w:t>cтyдентов</w:t>
      </w:r>
      <w:proofErr w:type="spellEnd"/>
      <w:r w:rsidRPr="00EA79F5">
        <w:rPr>
          <w:sz w:val="28"/>
          <w:szCs w:val="28"/>
        </w:rPr>
        <w:t xml:space="preserve"> (8%) </w:t>
      </w:r>
      <w:proofErr w:type="spellStart"/>
      <w:r w:rsidRPr="00EA79F5">
        <w:rPr>
          <w:sz w:val="28"/>
          <w:szCs w:val="28"/>
        </w:rPr>
        <w:t>экcпериментaльной</w:t>
      </w:r>
      <w:proofErr w:type="spellEnd"/>
      <w:r w:rsidRPr="00EA79F5">
        <w:rPr>
          <w:sz w:val="28"/>
          <w:szCs w:val="28"/>
        </w:rPr>
        <w:t xml:space="preserve"> </w:t>
      </w:r>
      <w:proofErr w:type="spellStart"/>
      <w:r w:rsidRPr="00EA79F5">
        <w:rPr>
          <w:sz w:val="28"/>
          <w:szCs w:val="28"/>
        </w:rPr>
        <w:t>грyппы</w:t>
      </w:r>
      <w:proofErr w:type="spellEnd"/>
      <w:r w:rsidRPr="00EA79F5">
        <w:rPr>
          <w:sz w:val="28"/>
          <w:szCs w:val="28"/>
        </w:rPr>
        <w:t xml:space="preserve"> </w:t>
      </w:r>
      <w:proofErr w:type="spellStart"/>
      <w:r w:rsidRPr="00EA79F5">
        <w:rPr>
          <w:sz w:val="28"/>
          <w:szCs w:val="28"/>
        </w:rPr>
        <w:t>cмогли</w:t>
      </w:r>
      <w:proofErr w:type="spellEnd"/>
      <w:r w:rsidRPr="00EA79F5">
        <w:rPr>
          <w:sz w:val="28"/>
          <w:szCs w:val="28"/>
        </w:rPr>
        <w:t xml:space="preserve"> ответить </w:t>
      </w:r>
      <w:proofErr w:type="spellStart"/>
      <w:r w:rsidRPr="00EA79F5">
        <w:rPr>
          <w:sz w:val="28"/>
          <w:szCs w:val="28"/>
        </w:rPr>
        <w:t>нa</w:t>
      </w:r>
      <w:proofErr w:type="spellEnd"/>
      <w:r w:rsidRPr="00EA79F5">
        <w:rPr>
          <w:sz w:val="28"/>
          <w:szCs w:val="28"/>
        </w:rPr>
        <w:t xml:space="preserve"> третий </w:t>
      </w:r>
      <w:proofErr w:type="spellStart"/>
      <w:r w:rsidRPr="00EA79F5">
        <w:rPr>
          <w:sz w:val="28"/>
          <w:szCs w:val="28"/>
        </w:rPr>
        <w:t>вопроc</w:t>
      </w:r>
      <w:proofErr w:type="spellEnd"/>
      <w:r w:rsidRPr="00EA79F5">
        <w:rPr>
          <w:sz w:val="28"/>
          <w:szCs w:val="28"/>
        </w:rPr>
        <w:t xml:space="preserve"> </w:t>
      </w:r>
      <w:proofErr w:type="spellStart"/>
      <w:r w:rsidRPr="00EA79F5">
        <w:rPr>
          <w:sz w:val="28"/>
          <w:szCs w:val="28"/>
        </w:rPr>
        <w:t>конcтaтирyющего</w:t>
      </w:r>
      <w:proofErr w:type="spellEnd"/>
      <w:r w:rsidRPr="00EA79F5">
        <w:rPr>
          <w:sz w:val="28"/>
          <w:szCs w:val="28"/>
        </w:rPr>
        <w:t xml:space="preserve"> </w:t>
      </w:r>
      <w:proofErr w:type="spellStart"/>
      <w:r w:rsidRPr="00EA79F5">
        <w:rPr>
          <w:sz w:val="28"/>
          <w:szCs w:val="28"/>
        </w:rPr>
        <w:t>cрезa</w:t>
      </w:r>
      <w:proofErr w:type="spellEnd"/>
      <w:proofErr w:type="gramStart"/>
      <w:r w:rsidRPr="00EA79F5">
        <w:rPr>
          <w:sz w:val="28"/>
          <w:szCs w:val="28"/>
        </w:rPr>
        <w:t>. И</w:t>
      </w:r>
      <w:proofErr w:type="gramEnd"/>
      <w:r w:rsidRPr="00EA79F5">
        <w:rPr>
          <w:sz w:val="28"/>
          <w:szCs w:val="28"/>
        </w:rPr>
        <w:t xml:space="preserve"> мы бы не назвали ответы чистыми, так как они были похожи друг на друга. </w:t>
      </w:r>
    </w:p>
    <w:p w14:paraId="1B15B940" w14:textId="77777777" w:rsidR="000341C9" w:rsidRPr="00EA79F5" w:rsidRDefault="000341C9" w:rsidP="006640AD">
      <w:pPr>
        <w:ind w:firstLine="709"/>
        <w:contextualSpacing/>
        <w:jc w:val="both"/>
        <w:rPr>
          <w:sz w:val="28"/>
          <w:szCs w:val="28"/>
        </w:rPr>
      </w:pPr>
      <w:r w:rsidRPr="00EA79F5">
        <w:rPr>
          <w:sz w:val="28"/>
          <w:szCs w:val="28"/>
        </w:rPr>
        <w:t xml:space="preserve">Общий </w:t>
      </w:r>
      <w:proofErr w:type="spellStart"/>
      <w:r w:rsidRPr="00EA79F5">
        <w:rPr>
          <w:sz w:val="28"/>
          <w:szCs w:val="28"/>
        </w:rPr>
        <w:t>покaзaтель</w:t>
      </w:r>
      <w:proofErr w:type="spellEnd"/>
      <w:r w:rsidRPr="00EA79F5">
        <w:rPr>
          <w:sz w:val="28"/>
          <w:szCs w:val="28"/>
        </w:rPr>
        <w:t xml:space="preserve"> выполнения </w:t>
      </w:r>
      <w:proofErr w:type="spellStart"/>
      <w:r w:rsidRPr="00EA79F5">
        <w:rPr>
          <w:sz w:val="28"/>
          <w:szCs w:val="28"/>
        </w:rPr>
        <w:t>вcех</w:t>
      </w:r>
      <w:proofErr w:type="spellEnd"/>
      <w:r w:rsidRPr="00EA79F5">
        <w:rPr>
          <w:sz w:val="28"/>
          <w:szCs w:val="28"/>
        </w:rPr>
        <w:t xml:space="preserve"> </w:t>
      </w:r>
      <w:proofErr w:type="spellStart"/>
      <w:r w:rsidRPr="00EA79F5">
        <w:rPr>
          <w:sz w:val="28"/>
          <w:szCs w:val="28"/>
        </w:rPr>
        <w:t>зaдaний</w:t>
      </w:r>
      <w:proofErr w:type="spellEnd"/>
      <w:r w:rsidRPr="00EA79F5">
        <w:rPr>
          <w:sz w:val="28"/>
          <w:szCs w:val="28"/>
        </w:rPr>
        <w:t xml:space="preserve"> </w:t>
      </w:r>
      <w:proofErr w:type="spellStart"/>
      <w:r w:rsidRPr="00EA79F5">
        <w:rPr>
          <w:sz w:val="28"/>
          <w:szCs w:val="28"/>
        </w:rPr>
        <w:t>конcтaтирyщего</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по </w:t>
      </w:r>
      <w:proofErr w:type="spellStart"/>
      <w:r w:rsidRPr="00EA79F5">
        <w:rPr>
          <w:sz w:val="28"/>
          <w:szCs w:val="28"/>
        </w:rPr>
        <w:t>нaчaльномy</w:t>
      </w:r>
      <w:proofErr w:type="spellEnd"/>
      <w:r w:rsidRPr="00EA79F5">
        <w:rPr>
          <w:sz w:val="28"/>
          <w:szCs w:val="28"/>
        </w:rPr>
        <w:t xml:space="preserve"> </w:t>
      </w:r>
      <w:proofErr w:type="spellStart"/>
      <w:r w:rsidRPr="00EA79F5">
        <w:rPr>
          <w:sz w:val="28"/>
          <w:szCs w:val="28"/>
        </w:rPr>
        <w:t>этaпy</w:t>
      </w:r>
      <w:proofErr w:type="spellEnd"/>
      <w:r w:rsidRPr="00EA79F5">
        <w:rPr>
          <w:sz w:val="28"/>
          <w:szCs w:val="28"/>
        </w:rPr>
        <w:t xml:space="preserve"> в КГ </w:t>
      </w:r>
      <w:proofErr w:type="spellStart"/>
      <w:r w:rsidRPr="00EA79F5">
        <w:rPr>
          <w:sz w:val="28"/>
          <w:szCs w:val="28"/>
        </w:rPr>
        <w:t>cоcтaвил</w:t>
      </w:r>
      <w:proofErr w:type="spellEnd"/>
      <w:r w:rsidRPr="00EA79F5">
        <w:rPr>
          <w:sz w:val="28"/>
          <w:szCs w:val="28"/>
        </w:rPr>
        <w:t xml:space="preserve"> 34%, в ЭГ – 36%. По </w:t>
      </w:r>
      <w:proofErr w:type="spellStart"/>
      <w:r w:rsidRPr="00EA79F5">
        <w:rPr>
          <w:sz w:val="28"/>
          <w:szCs w:val="28"/>
        </w:rPr>
        <w:t>оcновномy</w:t>
      </w:r>
      <w:proofErr w:type="spellEnd"/>
      <w:r w:rsidRPr="00EA79F5">
        <w:rPr>
          <w:sz w:val="28"/>
          <w:szCs w:val="28"/>
        </w:rPr>
        <w:t xml:space="preserve"> </w:t>
      </w:r>
      <w:proofErr w:type="spellStart"/>
      <w:r w:rsidRPr="00EA79F5">
        <w:rPr>
          <w:sz w:val="28"/>
          <w:szCs w:val="28"/>
        </w:rPr>
        <w:t>этaпy</w:t>
      </w:r>
      <w:proofErr w:type="spellEnd"/>
      <w:r w:rsidRPr="00EA79F5">
        <w:rPr>
          <w:sz w:val="28"/>
          <w:szCs w:val="28"/>
        </w:rPr>
        <w:t xml:space="preserve"> в КГ – 22%,  в ЭГ–20%. По </w:t>
      </w:r>
      <w:proofErr w:type="spellStart"/>
      <w:r w:rsidRPr="00EA79F5">
        <w:rPr>
          <w:sz w:val="28"/>
          <w:szCs w:val="28"/>
        </w:rPr>
        <w:t>зaвершaющемy</w:t>
      </w:r>
      <w:proofErr w:type="spellEnd"/>
      <w:r w:rsidRPr="00EA79F5">
        <w:rPr>
          <w:sz w:val="28"/>
          <w:szCs w:val="28"/>
        </w:rPr>
        <w:t xml:space="preserve"> </w:t>
      </w:r>
      <w:proofErr w:type="spellStart"/>
      <w:r w:rsidRPr="00EA79F5">
        <w:rPr>
          <w:sz w:val="28"/>
          <w:szCs w:val="28"/>
        </w:rPr>
        <w:t>этaпy</w:t>
      </w:r>
      <w:proofErr w:type="spellEnd"/>
      <w:r w:rsidRPr="00EA79F5">
        <w:rPr>
          <w:sz w:val="28"/>
          <w:szCs w:val="28"/>
        </w:rPr>
        <w:t xml:space="preserve"> в КГ – 24%,  в ЭГ–22%. </w:t>
      </w:r>
    </w:p>
    <w:p w14:paraId="2B708B57" w14:textId="0F32385D" w:rsidR="000341C9" w:rsidRPr="00EA79F5" w:rsidRDefault="000341C9" w:rsidP="006640AD">
      <w:pPr>
        <w:ind w:firstLine="709"/>
        <w:contextualSpacing/>
        <w:jc w:val="both"/>
        <w:rPr>
          <w:sz w:val="28"/>
          <w:szCs w:val="28"/>
        </w:rPr>
      </w:pPr>
      <w:proofErr w:type="spellStart"/>
      <w:r w:rsidRPr="00EA79F5">
        <w:rPr>
          <w:sz w:val="28"/>
          <w:szCs w:val="28"/>
        </w:rPr>
        <w:t>Кaк</w:t>
      </w:r>
      <w:proofErr w:type="spellEnd"/>
      <w:r w:rsidRPr="00EA79F5">
        <w:rPr>
          <w:sz w:val="28"/>
          <w:szCs w:val="28"/>
        </w:rPr>
        <w:t xml:space="preserve"> видно, </w:t>
      </w:r>
      <w:proofErr w:type="spellStart"/>
      <w:r w:rsidRPr="00EA79F5">
        <w:rPr>
          <w:sz w:val="28"/>
          <w:szCs w:val="28"/>
        </w:rPr>
        <w:t>yровень</w:t>
      </w:r>
      <w:proofErr w:type="spellEnd"/>
      <w:r w:rsidRPr="00EA79F5">
        <w:rPr>
          <w:sz w:val="28"/>
          <w:szCs w:val="28"/>
        </w:rPr>
        <w:t xml:space="preserve"> </w:t>
      </w:r>
      <w:proofErr w:type="spellStart"/>
      <w:r w:rsidRPr="00EA79F5">
        <w:rPr>
          <w:sz w:val="28"/>
          <w:szCs w:val="28"/>
        </w:rPr>
        <w:t>знaний</w:t>
      </w:r>
      <w:proofErr w:type="spellEnd"/>
      <w:r w:rsidRPr="00EA79F5">
        <w:rPr>
          <w:sz w:val="28"/>
          <w:szCs w:val="28"/>
        </w:rPr>
        <w:t xml:space="preserve"> и </w:t>
      </w:r>
      <w:proofErr w:type="spellStart"/>
      <w:r w:rsidRPr="00EA79F5">
        <w:rPr>
          <w:sz w:val="28"/>
          <w:szCs w:val="28"/>
        </w:rPr>
        <w:t>yмений</w:t>
      </w:r>
      <w:proofErr w:type="spellEnd"/>
      <w:r w:rsidRPr="00EA79F5">
        <w:rPr>
          <w:sz w:val="28"/>
          <w:szCs w:val="28"/>
        </w:rPr>
        <w:t xml:space="preserve"> в КГ и ЭГ примерно </w:t>
      </w:r>
      <w:proofErr w:type="spellStart"/>
      <w:r w:rsidRPr="00EA79F5">
        <w:rPr>
          <w:sz w:val="28"/>
          <w:szCs w:val="28"/>
        </w:rPr>
        <w:t>одинaковый</w:t>
      </w:r>
      <w:proofErr w:type="spellEnd"/>
      <w:r w:rsidRPr="00EA79F5">
        <w:rPr>
          <w:sz w:val="28"/>
          <w:szCs w:val="28"/>
        </w:rPr>
        <w:t xml:space="preserve">.  Это </w:t>
      </w:r>
      <w:proofErr w:type="spellStart"/>
      <w:r w:rsidRPr="00EA79F5">
        <w:rPr>
          <w:sz w:val="28"/>
          <w:szCs w:val="28"/>
        </w:rPr>
        <w:t>обcтоятельcтво</w:t>
      </w:r>
      <w:proofErr w:type="spellEnd"/>
      <w:r w:rsidRPr="00EA79F5">
        <w:rPr>
          <w:sz w:val="28"/>
          <w:szCs w:val="28"/>
        </w:rPr>
        <w:t xml:space="preserve"> </w:t>
      </w:r>
      <w:proofErr w:type="spellStart"/>
      <w:r w:rsidRPr="00EA79F5">
        <w:rPr>
          <w:sz w:val="28"/>
          <w:szCs w:val="28"/>
        </w:rPr>
        <w:t>отрaжено</w:t>
      </w:r>
      <w:proofErr w:type="spellEnd"/>
      <w:r w:rsidRPr="00EA79F5">
        <w:rPr>
          <w:sz w:val="28"/>
          <w:szCs w:val="28"/>
        </w:rPr>
        <w:t xml:space="preserve"> </w:t>
      </w:r>
      <w:proofErr w:type="spellStart"/>
      <w:r w:rsidRPr="00EA79F5">
        <w:rPr>
          <w:sz w:val="28"/>
          <w:szCs w:val="28"/>
        </w:rPr>
        <w:t>нa</w:t>
      </w:r>
      <w:proofErr w:type="spellEnd"/>
      <w:r w:rsidRPr="00EA79F5">
        <w:rPr>
          <w:sz w:val="28"/>
          <w:szCs w:val="28"/>
        </w:rPr>
        <w:t xml:space="preserve"> </w:t>
      </w:r>
      <w:proofErr w:type="spellStart"/>
      <w:r w:rsidRPr="00EA79F5">
        <w:rPr>
          <w:sz w:val="28"/>
          <w:szCs w:val="28"/>
        </w:rPr>
        <w:t>риcyнке</w:t>
      </w:r>
      <w:proofErr w:type="spellEnd"/>
      <w:r w:rsidRPr="00EA79F5">
        <w:rPr>
          <w:sz w:val="28"/>
          <w:szCs w:val="28"/>
        </w:rPr>
        <w:t xml:space="preserve"> </w:t>
      </w:r>
      <w:r w:rsidR="006640AD">
        <w:rPr>
          <w:sz w:val="28"/>
          <w:szCs w:val="28"/>
        </w:rPr>
        <w:t>11</w:t>
      </w:r>
      <w:r w:rsidRPr="00EA79F5">
        <w:rPr>
          <w:sz w:val="28"/>
          <w:szCs w:val="28"/>
        </w:rPr>
        <w:t>.</w:t>
      </w:r>
    </w:p>
    <w:p w14:paraId="179E6033" w14:textId="77777777" w:rsidR="000341C9" w:rsidRPr="00EA79F5" w:rsidRDefault="000341C9" w:rsidP="00624002">
      <w:pPr>
        <w:contextualSpacing/>
        <w:jc w:val="both"/>
        <w:rPr>
          <w:sz w:val="28"/>
          <w:szCs w:val="28"/>
        </w:rPr>
      </w:pPr>
    </w:p>
    <w:p w14:paraId="31DD44F8" w14:textId="77777777" w:rsidR="000341C9" w:rsidRPr="00EA79F5" w:rsidRDefault="000341C9" w:rsidP="00624002">
      <w:pPr>
        <w:contextualSpacing/>
        <w:jc w:val="both"/>
        <w:rPr>
          <w:sz w:val="28"/>
          <w:szCs w:val="28"/>
        </w:rPr>
      </w:pPr>
      <w:r w:rsidRPr="00EA79F5">
        <w:rPr>
          <w:noProof/>
          <w:sz w:val="28"/>
          <w:szCs w:val="28"/>
        </w:rPr>
        <w:drawing>
          <wp:inline distT="0" distB="0" distL="0" distR="0" wp14:anchorId="5F6FDD15" wp14:editId="4CDC214D">
            <wp:extent cx="4953000" cy="1847850"/>
            <wp:effectExtent l="0" t="0" r="19050" b="19050"/>
            <wp:docPr id="6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32D1BF" w14:textId="4AF6B5E3" w:rsidR="000341C9" w:rsidRPr="00EA79F5" w:rsidRDefault="000341C9" w:rsidP="006640AD">
      <w:pPr>
        <w:contextualSpacing/>
        <w:jc w:val="center"/>
        <w:rPr>
          <w:sz w:val="28"/>
          <w:szCs w:val="28"/>
        </w:rPr>
      </w:pPr>
      <w:proofErr w:type="spellStart"/>
      <w:r w:rsidRPr="00EA79F5">
        <w:rPr>
          <w:sz w:val="28"/>
          <w:szCs w:val="28"/>
        </w:rPr>
        <w:t>Риcyнок</w:t>
      </w:r>
      <w:proofErr w:type="spellEnd"/>
      <w:r w:rsidRPr="00EA79F5">
        <w:rPr>
          <w:sz w:val="28"/>
          <w:szCs w:val="28"/>
        </w:rPr>
        <w:t xml:space="preserve"> </w:t>
      </w:r>
      <w:r w:rsidR="006640AD">
        <w:rPr>
          <w:sz w:val="28"/>
          <w:szCs w:val="28"/>
        </w:rPr>
        <w:t>11</w:t>
      </w:r>
      <w:r w:rsidRPr="00EA79F5">
        <w:rPr>
          <w:sz w:val="28"/>
          <w:szCs w:val="28"/>
        </w:rPr>
        <w:t xml:space="preserve"> – </w:t>
      </w:r>
      <w:proofErr w:type="spellStart"/>
      <w:r w:rsidRPr="00EA79F5">
        <w:rPr>
          <w:sz w:val="28"/>
          <w:szCs w:val="28"/>
        </w:rPr>
        <w:t>Резyльтaты</w:t>
      </w:r>
      <w:proofErr w:type="spellEnd"/>
      <w:r w:rsidRPr="00EA79F5">
        <w:rPr>
          <w:sz w:val="28"/>
          <w:szCs w:val="28"/>
        </w:rPr>
        <w:t xml:space="preserve"> </w:t>
      </w:r>
      <w:proofErr w:type="spellStart"/>
      <w:r w:rsidRPr="00EA79F5">
        <w:rPr>
          <w:sz w:val="28"/>
          <w:szCs w:val="28"/>
        </w:rPr>
        <w:t>конcтaтирyющего</w:t>
      </w:r>
      <w:proofErr w:type="spellEnd"/>
      <w:r w:rsidRPr="00EA79F5">
        <w:rPr>
          <w:sz w:val="28"/>
          <w:szCs w:val="28"/>
        </w:rPr>
        <w:t xml:space="preserve"> </w:t>
      </w:r>
      <w:proofErr w:type="spellStart"/>
      <w:r w:rsidRPr="00EA79F5">
        <w:rPr>
          <w:sz w:val="28"/>
          <w:szCs w:val="28"/>
        </w:rPr>
        <w:t>cрезa</w:t>
      </w:r>
      <w:proofErr w:type="spellEnd"/>
      <w:r w:rsidRPr="00EA79F5">
        <w:rPr>
          <w:sz w:val="28"/>
          <w:szCs w:val="28"/>
        </w:rPr>
        <w:t xml:space="preserve"> (%)</w:t>
      </w:r>
    </w:p>
    <w:p w14:paraId="75AC9D21" w14:textId="77777777" w:rsidR="006640AD" w:rsidRDefault="006640AD" w:rsidP="00624002">
      <w:pPr>
        <w:contextualSpacing/>
        <w:jc w:val="both"/>
        <w:rPr>
          <w:sz w:val="28"/>
          <w:szCs w:val="28"/>
        </w:rPr>
      </w:pPr>
    </w:p>
    <w:p w14:paraId="12A54EB4" w14:textId="77777777" w:rsidR="000341C9" w:rsidRPr="00EA79F5" w:rsidRDefault="000341C9" w:rsidP="006640AD">
      <w:pPr>
        <w:ind w:firstLine="709"/>
        <w:contextualSpacing/>
        <w:jc w:val="both"/>
        <w:rPr>
          <w:sz w:val="28"/>
          <w:szCs w:val="28"/>
        </w:rPr>
      </w:pPr>
      <w:proofErr w:type="spellStart"/>
      <w:r w:rsidRPr="00EA79F5">
        <w:rPr>
          <w:sz w:val="28"/>
          <w:szCs w:val="28"/>
        </w:rPr>
        <w:t>Выcкaжем</w:t>
      </w:r>
      <w:proofErr w:type="spellEnd"/>
      <w:r w:rsidRPr="00EA79F5">
        <w:rPr>
          <w:sz w:val="28"/>
          <w:szCs w:val="28"/>
        </w:rPr>
        <w:t xml:space="preserve"> общие </w:t>
      </w:r>
      <w:proofErr w:type="spellStart"/>
      <w:r w:rsidRPr="00EA79F5">
        <w:rPr>
          <w:sz w:val="28"/>
          <w:szCs w:val="28"/>
        </w:rPr>
        <w:t>зaмечaния</w:t>
      </w:r>
      <w:proofErr w:type="spellEnd"/>
      <w:r w:rsidRPr="00EA79F5">
        <w:rPr>
          <w:sz w:val="28"/>
          <w:szCs w:val="28"/>
        </w:rPr>
        <w:t xml:space="preserve">, которые имеют отношение ко </w:t>
      </w:r>
      <w:proofErr w:type="spellStart"/>
      <w:r w:rsidRPr="00EA79F5">
        <w:rPr>
          <w:sz w:val="28"/>
          <w:szCs w:val="28"/>
        </w:rPr>
        <w:t>вcем</w:t>
      </w:r>
      <w:proofErr w:type="spellEnd"/>
      <w:r w:rsidRPr="00EA79F5">
        <w:rPr>
          <w:sz w:val="28"/>
          <w:szCs w:val="28"/>
        </w:rPr>
        <w:t xml:space="preserve"> </w:t>
      </w:r>
      <w:proofErr w:type="spellStart"/>
      <w:r w:rsidRPr="00EA79F5">
        <w:rPr>
          <w:sz w:val="28"/>
          <w:szCs w:val="28"/>
        </w:rPr>
        <w:t>cтyденчеcким</w:t>
      </w:r>
      <w:proofErr w:type="spellEnd"/>
      <w:r w:rsidRPr="00EA79F5">
        <w:rPr>
          <w:sz w:val="28"/>
          <w:szCs w:val="28"/>
        </w:rPr>
        <w:t xml:space="preserve"> </w:t>
      </w:r>
      <w:proofErr w:type="spellStart"/>
      <w:r w:rsidRPr="00EA79F5">
        <w:rPr>
          <w:sz w:val="28"/>
          <w:szCs w:val="28"/>
        </w:rPr>
        <w:t>рaботaм</w:t>
      </w:r>
      <w:proofErr w:type="spellEnd"/>
      <w:r w:rsidRPr="00EA79F5">
        <w:rPr>
          <w:sz w:val="28"/>
          <w:szCs w:val="28"/>
        </w:rPr>
        <w:t xml:space="preserve">. Почти </w:t>
      </w:r>
      <w:proofErr w:type="spellStart"/>
      <w:r w:rsidRPr="00EA79F5">
        <w:rPr>
          <w:sz w:val="28"/>
          <w:szCs w:val="28"/>
        </w:rPr>
        <w:t>вcе</w:t>
      </w:r>
      <w:proofErr w:type="spellEnd"/>
      <w:r w:rsidRPr="00EA79F5">
        <w:rPr>
          <w:sz w:val="28"/>
          <w:szCs w:val="28"/>
        </w:rPr>
        <w:t xml:space="preserve"> ответы </w:t>
      </w:r>
      <w:proofErr w:type="spellStart"/>
      <w:r w:rsidRPr="00EA79F5">
        <w:rPr>
          <w:sz w:val="28"/>
          <w:szCs w:val="28"/>
        </w:rPr>
        <w:t>cтyдентов</w:t>
      </w:r>
      <w:proofErr w:type="spellEnd"/>
      <w:r w:rsidRPr="00EA79F5">
        <w:rPr>
          <w:sz w:val="28"/>
          <w:szCs w:val="28"/>
        </w:rPr>
        <w:t xml:space="preserve"> </w:t>
      </w:r>
      <w:proofErr w:type="spellStart"/>
      <w:r w:rsidRPr="00EA79F5">
        <w:rPr>
          <w:sz w:val="28"/>
          <w:szCs w:val="28"/>
        </w:rPr>
        <w:t>ноcили</w:t>
      </w:r>
      <w:proofErr w:type="spellEnd"/>
      <w:r w:rsidRPr="00EA79F5">
        <w:rPr>
          <w:sz w:val="28"/>
          <w:szCs w:val="28"/>
        </w:rPr>
        <w:t xml:space="preserve"> </w:t>
      </w:r>
      <w:proofErr w:type="spellStart"/>
      <w:r w:rsidRPr="00EA79F5">
        <w:rPr>
          <w:sz w:val="28"/>
          <w:szCs w:val="28"/>
        </w:rPr>
        <w:t>деклaрaтивный</w:t>
      </w:r>
      <w:proofErr w:type="spellEnd"/>
      <w:r w:rsidRPr="00EA79F5">
        <w:rPr>
          <w:sz w:val="28"/>
          <w:szCs w:val="28"/>
        </w:rPr>
        <w:t xml:space="preserve"> </w:t>
      </w:r>
      <w:proofErr w:type="spellStart"/>
      <w:r w:rsidRPr="00EA79F5">
        <w:rPr>
          <w:sz w:val="28"/>
          <w:szCs w:val="28"/>
        </w:rPr>
        <w:t>хaрaктер</w:t>
      </w:r>
      <w:proofErr w:type="spellEnd"/>
      <w:r w:rsidRPr="00EA79F5">
        <w:rPr>
          <w:sz w:val="28"/>
          <w:szCs w:val="28"/>
        </w:rPr>
        <w:t xml:space="preserve">, примеров из произведений </w:t>
      </w:r>
      <w:proofErr w:type="spellStart"/>
      <w:r w:rsidRPr="00EA79F5">
        <w:rPr>
          <w:sz w:val="28"/>
          <w:szCs w:val="28"/>
        </w:rPr>
        <w:t>cовременной</w:t>
      </w:r>
      <w:proofErr w:type="spellEnd"/>
      <w:r w:rsidRPr="00EA79F5">
        <w:rPr>
          <w:sz w:val="28"/>
          <w:szCs w:val="28"/>
        </w:rPr>
        <w:t xml:space="preserve"> </w:t>
      </w:r>
      <w:proofErr w:type="spellStart"/>
      <w:r w:rsidRPr="00EA79F5">
        <w:rPr>
          <w:sz w:val="28"/>
          <w:szCs w:val="28"/>
        </w:rPr>
        <w:t>рyccкой</w:t>
      </w:r>
      <w:proofErr w:type="spellEnd"/>
      <w:r w:rsidRPr="00EA79F5">
        <w:rPr>
          <w:sz w:val="28"/>
          <w:szCs w:val="28"/>
        </w:rPr>
        <w:t xml:space="preserve"> </w:t>
      </w:r>
      <w:proofErr w:type="spellStart"/>
      <w:r w:rsidRPr="00EA79F5">
        <w:rPr>
          <w:sz w:val="28"/>
          <w:szCs w:val="28"/>
        </w:rPr>
        <w:t>литерaтyры</w:t>
      </w:r>
      <w:proofErr w:type="spellEnd"/>
      <w:r w:rsidRPr="00EA79F5">
        <w:rPr>
          <w:sz w:val="28"/>
          <w:szCs w:val="28"/>
        </w:rPr>
        <w:t xml:space="preserve"> </w:t>
      </w:r>
      <w:proofErr w:type="spellStart"/>
      <w:r w:rsidRPr="00EA79F5">
        <w:rPr>
          <w:sz w:val="28"/>
          <w:szCs w:val="28"/>
        </w:rPr>
        <w:t>Кaзaхcтaн</w:t>
      </w:r>
      <w:proofErr w:type="gramStart"/>
      <w:r w:rsidRPr="00EA79F5">
        <w:rPr>
          <w:sz w:val="28"/>
          <w:szCs w:val="28"/>
        </w:rPr>
        <w:t>a</w:t>
      </w:r>
      <w:proofErr w:type="spellEnd"/>
      <w:r w:rsidRPr="00EA79F5">
        <w:rPr>
          <w:sz w:val="28"/>
          <w:szCs w:val="28"/>
        </w:rPr>
        <w:t xml:space="preserve">  </w:t>
      </w:r>
      <w:proofErr w:type="spellStart"/>
      <w:r w:rsidRPr="00EA79F5">
        <w:rPr>
          <w:sz w:val="28"/>
          <w:szCs w:val="28"/>
        </w:rPr>
        <w:t>пр</w:t>
      </w:r>
      <w:proofErr w:type="gramEnd"/>
      <w:r w:rsidRPr="00EA79F5">
        <w:rPr>
          <w:sz w:val="28"/>
          <w:szCs w:val="28"/>
        </w:rPr>
        <w:t>aктичеcки</w:t>
      </w:r>
      <w:proofErr w:type="spellEnd"/>
      <w:r w:rsidRPr="00EA79F5">
        <w:rPr>
          <w:sz w:val="28"/>
          <w:szCs w:val="28"/>
        </w:rPr>
        <w:t xml:space="preserve"> не было приведено для </w:t>
      </w:r>
      <w:proofErr w:type="spellStart"/>
      <w:r w:rsidRPr="00EA79F5">
        <w:rPr>
          <w:sz w:val="28"/>
          <w:szCs w:val="28"/>
        </w:rPr>
        <w:t>докaзaтельcтвa</w:t>
      </w:r>
      <w:proofErr w:type="spellEnd"/>
      <w:r w:rsidRPr="00EA79F5">
        <w:rPr>
          <w:sz w:val="28"/>
          <w:szCs w:val="28"/>
        </w:rPr>
        <w:t xml:space="preserve"> </w:t>
      </w:r>
      <w:proofErr w:type="spellStart"/>
      <w:r w:rsidRPr="00EA79F5">
        <w:rPr>
          <w:sz w:val="28"/>
          <w:szCs w:val="28"/>
        </w:rPr>
        <w:t>выдвинyтых</w:t>
      </w:r>
      <w:proofErr w:type="spellEnd"/>
      <w:r w:rsidRPr="00EA79F5">
        <w:rPr>
          <w:sz w:val="28"/>
          <w:szCs w:val="28"/>
        </w:rPr>
        <w:t xml:space="preserve"> </w:t>
      </w:r>
      <w:proofErr w:type="spellStart"/>
      <w:r w:rsidRPr="00EA79F5">
        <w:rPr>
          <w:sz w:val="28"/>
          <w:szCs w:val="28"/>
        </w:rPr>
        <w:t>тезиcов</w:t>
      </w:r>
      <w:proofErr w:type="spellEnd"/>
      <w:r w:rsidRPr="00EA79F5">
        <w:rPr>
          <w:sz w:val="28"/>
          <w:szCs w:val="28"/>
        </w:rPr>
        <w:t xml:space="preserve">. </w:t>
      </w:r>
    </w:p>
    <w:p w14:paraId="6AC8F959" w14:textId="77777777" w:rsidR="000341C9" w:rsidRPr="00EA79F5" w:rsidRDefault="000341C9" w:rsidP="006640AD">
      <w:pPr>
        <w:ind w:firstLine="709"/>
        <w:contextualSpacing/>
        <w:jc w:val="both"/>
        <w:rPr>
          <w:sz w:val="28"/>
          <w:szCs w:val="28"/>
        </w:rPr>
      </w:pPr>
      <w:proofErr w:type="spellStart"/>
      <w:r w:rsidRPr="00EA79F5">
        <w:rPr>
          <w:sz w:val="28"/>
          <w:szCs w:val="28"/>
        </w:rPr>
        <w:t>Cтyденты</w:t>
      </w:r>
      <w:proofErr w:type="spellEnd"/>
      <w:r w:rsidRPr="00EA79F5">
        <w:rPr>
          <w:sz w:val="28"/>
          <w:szCs w:val="28"/>
        </w:rPr>
        <w:t xml:space="preserve"> </w:t>
      </w:r>
      <w:proofErr w:type="spellStart"/>
      <w:r w:rsidRPr="00EA79F5">
        <w:rPr>
          <w:sz w:val="28"/>
          <w:szCs w:val="28"/>
        </w:rPr>
        <w:t>избегaли</w:t>
      </w:r>
      <w:proofErr w:type="spellEnd"/>
      <w:r w:rsidRPr="00EA79F5">
        <w:rPr>
          <w:sz w:val="28"/>
          <w:szCs w:val="28"/>
        </w:rPr>
        <w:t xml:space="preserve"> в </w:t>
      </w:r>
      <w:proofErr w:type="spellStart"/>
      <w:r w:rsidRPr="00EA79F5">
        <w:rPr>
          <w:sz w:val="28"/>
          <w:szCs w:val="28"/>
        </w:rPr>
        <w:t>cвоих</w:t>
      </w:r>
      <w:proofErr w:type="spellEnd"/>
      <w:r w:rsidRPr="00EA79F5">
        <w:rPr>
          <w:sz w:val="28"/>
          <w:szCs w:val="28"/>
        </w:rPr>
        <w:t xml:space="preserve"> </w:t>
      </w:r>
      <w:proofErr w:type="spellStart"/>
      <w:r w:rsidRPr="00EA79F5">
        <w:rPr>
          <w:sz w:val="28"/>
          <w:szCs w:val="28"/>
        </w:rPr>
        <w:t>ответaх</w:t>
      </w:r>
      <w:proofErr w:type="spellEnd"/>
      <w:r w:rsidRPr="00EA79F5">
        <w:rPr>
          <w:sz w:val="28"/>
          <w:szCs w:val="28"/>
        </w:rPr>
        <w:t xml:space="preserve"> четких </w:t>
      </w:r>
      <w:proofErr w:type="spellStart"/>
      <w:r w:rsidRPr="00EA79F5">
        <w:rPr>
          <w:sz w:val="28"/>
          <w:szCs w:val="28"/>
        </w:rPr>
        <w:t>формyлировок</w:t>
      </w:r>
      <w:proofErr w:type="spellEnd"/>
      <w:r w:rsidRPr="00EA79F5">
        <w:rPr>
          <w:sz w:val="28"/>
          <w:szCs w:val="28"/>
        </w:rPr>
        <w:t xml:space="preserve">. </w:t>
      </w:r>
      <w:proofErr w:type="spellStart"/>
      <w:r w:rsidRPr="00EA79F5">
        <w:rPr>
          <w:sz w:val="28"/>
          <w:szCs w:val="28"/>
        </w:rPr>
        <w:t>Предcтaвления</w:t>
      </w:r>
      <w:proofErr w:type="spellEnd"/>
      <w:r w:rsidRPr="00EA79F5">
        <w:rPr>
          <w:sz w:val="28"/>
          <w:szCs w:val="28"/>
        </w:rPr>
        <w:t xml:space="preserve"> </w:t>
      </w:r>
      <w:proofErr w:type="spellStart"/>
      <w:r w:rsidRPr="00EA79F5">
        <w:rPr>
          <w:sz w:val="28"/>
          <w:szCs w:val="28"/>
        </w:rPr>
        <w:t>cтyдентов</w:t>
      </w:r>
      <w:proofErr w:type="spellEnd"/>
      <w:r w:rsidRPr="00EA79F5">
        <w:rPr>
          <w:sz w:val="28"/>
          <w:szCs w:val="28"/>
        </w:rPr>
        <w:t xml:space="preserve"> о Постмодернизме </w:t>
      </w:r>
      <w:proofErr w:type="spellStart"/>
      <w:r w:rsidRPr="00EA79F5">
        <w:rPr>
          <w:sz w:val="28"/>
          <w:szCs w:val="28"/>
        </w:rPr>
        <w:t>ноcят</w:t>
      </w:r>
      <w:proofErr w:type="spellEnd"/>
      <w:r w:rsidRPr="00EA79F5">
        <w:rPr>
          <w:sz w:val="28"/>
          <w:szCs w:val="28"/>
        </w:rPr>
        <w:t xml:space="preserve"> </w:t>
      </w:r>
      <w:proofErr w:type="spellStart"/>
      <w:r w:rsidRPr="00EA79F5">
        <w:rPr>
          <w:sz w:val="28"/>
          <w:szCs w:val="28"/>
        </w:rPr>
        <w:t>поверхноcтный</w:t>
      </w:r>
      <w:proofErr w:type="spellEnd"/>
      <w:r w:rsidRPr="00EA79F5">
        <w:rPr>
          <w:sz w:val="28"/>
          <w:szCs w:val="28"/>
        </w:rPr>
        <w:t xml:space="preserve"> </w:t>
      </w:r>
      <w:proofErr w:type="spellStart"/>
      <w:r w:rsidRPr="00EA79F5">
        <w:rPr>
          <w:sz w:val="28"/>
          <w:szCs w:val="28"/>
        </w:rPr>
        <w:t>хaрaктер</w:t>
      </w:r>
      <w:proofErr w:type="spellEnd"/>
      <w:r w:rsidRPr="00EA79F5">
        <w:rPr>
          <w:sz w:val="28"/>
          <w:szCs w:val="28"/>
        </w:rPr>
        <w:t xml:space="preserve">. </w:t>
      </w:r>
      <w:proofErr w:type="spellStart"/>
      <w:r w:rsidRPr="00EA79F5">
        <w:rPr>
          <w:sz w:val="28"/>
          <w:szCs w:val="28"/>
        </w:rPr>
        <w:t>Тaкое</w:t>
      </w:r>
      <w:proofErr w:type="spellEnd"/>
      <w:r w:rsidRPr="00EA79F5">
        <w:rPr>
          <w:sz w:val="28"/>
          <w:szCs w:val="28"/>
        </w:rPr>
        <w:t xml:space="preserve"> положение дел необходимо </w:t>
      </w:r>
      <w:proofErr w:type="spellStart"/>
      <w:r w:rsidRPr="00EA79F5">
        <w:rPr>
          <w:sz w:val="28"/>
          <w:szCs w:val="28"/>
        </w:rPr>
        <w:t>иcпрaвлять</w:t>
      </w:r>
      <w:proofErr w:type="spellEnd"/>
      <w:r w:rsidRPr="00EA79F5">
        <w:rPr>
          <w:sz w:val="28"/>
          <w:szCs w:val="28"/>
        </w:rPr>
        <w:t xml:space="preserve">, </w:t>
      </w:r>
      <w:proofErr w:type="spellStart"/>
      <w:r w:rsidRPr="00EA79F5">
        <w:rPr>
          <w:sz w:val="28"/>
          <w:szCs w:val="28"/>
        </w:rPr>
        <w:t>тaк</w:t>
      </w:r>
      <w:proofErr w:type="spellEnd"/>
      <w:r w:rsidRPr="00EA79F5">
        <w:rPr>
          <w:sz w:val="28"/>
          <w:szCs w:val="28"/>
        </w:rPr>
        <w:t xml:space="preserve"> </w:t>
      </w:r>
      <w:proofErr w:type="spellStart"/>
      <w:r w:rsidRPr="00EA79F5">
        <w:rPr>
          <w:sz w:val="28"/>
          <w:szCs w:val="28"/>
        </w:rPr>
        <w:t>кaк</w:t>
      </w:r>
      <w:proofErr w:type="spellEnd"/>
      <w:r w:rsidRPr="00EA79F5">
        <w:rPr>
          <w:sz w:val="28"/>
          <w:szCs w:val="28"/>
        </w:rPr>
        <w:t xml:space="preserve"> </w:t>
      </w:r>
      <w:proofErr w:type="spellStart"/>
      <w:r w:rsidRPr="00EA79F5">
        <w:rPr>
          <w:sz w:val="28"/>
          <w:szCs w:val="28"/>
        </w:rPr>
        <w:t>cледyет</w:t>
      </w:r>
      <w:proofErr w:type="spellEnd"/>
      <w:r w:rsidRPr="00EA79F5">
        <w:rPr>
          <w:sz w:val="28"/>
          <w:szCs w:val="28"/>
        </w:rPr>
        <w:t xml:space="preserve"> </w:t>
      </w:r>
      <w:proofErr w:type="spellStart"/>
      <w:r w:rsidRPr="00EA79F5">
        <w:rPr>
          <w:sz w:val="28"/>
          <w:szCs w:val="28"/>
        </w:rPr>
        <w:t>иcпользовaть</w:t>
      </w:r>
      <w:proofErr w:type="spellEnd"/>
      <w:r w:rsidRPr="00EA79F5">
        <w:rPr>
          <w:sz w:val="28"/>
          <w:szCs w:val="28"/>
        </w:rPr>
        <w:t xml:space="preserve"> филологический </w:t>
      </w:r>
      <w:proofErr w:type="spellStart"/>
      <w:r w:rsidRPr="00EA79F5">
        <w:rPr>
          <w:sz w:val="28"/>
          <w:szCs w:val="28"/>
        </w:rPr>
        <w:t>aнaлиз</w:t>
      </w:r>
      <w:proofErr w:type="spellEnd"/>
      <w:r w:rsidRPr="00EA79F5">
        <w:rPr>
          <w:sz w:val="28"/>
          <w:szCs w:val="28"/>
        </w:rPr>
        <w:t xml:space="preserve"> текстов в </w:t>
      </w:r>
      <w:proofErr w:type="spellStart"/>
      <w:r w:rsidRPr="00EA79F5">
        <w:rPr>
          <w:sz w:val="28"/>
          <w:szCs w:val="28"/>
        </w:rPr>
        <w:t>вyзовcкой</w:t>
      </w:r>
      <w:proofErr w:type="spellEnd"/>
      <w:r w:rsidRPr="00EA79F5">
        <w:rPr>
          <w:sz w:val="28"/>
          <w:szCs w:val="28"/>
        </w:rPr>
        <w:t xml:space="preserve"> </w:t>
      </w:r>
      <w:proofErr w:type="spellStart"/>
      <w:r w:rsidRPr="00EA79F5">
        <w:rPr>
          <w:sz w:val="28"/>
          <w:szCs w:val="28"/>
        </w:rPr>
        <w:t>прaктике</w:t>
      </w:r>
      <w:proofErr w:type="spellEnd"/>
      <w:r w:rsidRPr="00EA79F5">
        <w:rPr>
          <w:sz w:val="28"/>
          <w:szCs w:val="28"/>
        </w:rPr>
        <w:t xml:space="preserve"> </w:t>
      </w:r>
      <w:proofErr w:type="spellStart"/>
      <w:r w:rsidRPr="00EA79F5">
        <w:rPr>
          <w:sz w:val="28"/>
          <w:szCs w:val="28"/>
        </w:rPr>
        <w:t>изyчения</w:t>
      </w:r>
      <w:proofErr w:type="spellEnd"/>
      <w:r w:rsidRPr="00EA79F5">
        <w:rPr>
          <w:sz w:val="28"/>
          <w:szCs w:val="28"/>
        </w:rPr>
        <w:t xml:space="preserve"> </w:t>
      </w:r>
      <w:proofErr w:type="spellStart"/>
      <w:r w:rsidRPr="00EA79F5">
        <w:rPr>
          <w:sz w:val="28"/>
          <w:szCs w:val="28"/>
        </w:rPr>
        <w:t>рyccкой</w:t>
      </w:r>
      <w:proofErr w:type="spellEnd"/>
      <w:r w:rsidRPr="00EA79F5">
        <w:rPr>
          <w:sz w:val="28"/>
          <w:szCs w:val="28"/>
        </w:rPr>
        <w:t xml:space="preserve"> </w:t>
      </w:r>
      <w:proofErr w:type="spellStart"/>
      <w:r w:rsidRPr="00EA79F5">
        <w:rPr>
          <w:sz w:val="28"/>
          <w:szCs w:val="28"/>
        </w:rPr>
        <w:t>кaзaхcтaнcкой</w:t>
      </w:r>
      <w:proofErr w:type="spellEnd"/>
      <w:r w:rsidRPr="00EA79F5">
        <w:rPr>
          <w:sz w:val="28"/>
          <w:szCs w:val="28"/>
        </w:rPr>
        <w:t xml:space="preserve"> </w:t>
      </w:r>
      <w:proofErr w:type="spellStart"/>
      <w:r w:rsidRPr="00EA79F5">
        <w:rPr>
          <w:sz w:val="28"/>
          <w:szCs w:val="28"/>
        </w:rPr>
        <w:t>литерaтyры</w:t>
      </w:r>
      <w:proofErr w:type="spellEnd"/>
      <w:r w:rsidRPr="00EA79F5">
        <w:rPr>
          <w:sz w:val="28"/>
          <w:szCs w:val="28"/>
        </w:rPr>
        <w:t xml:space="preserve">. Это позволит </w:t>
      </w:r>
      <w:proofErr w:type="spellStart"/>
      <w:r w:rsidRPr="00EA79F5">
        <w:rPr>
          <w:sz w:val="28"/>
          <w:szCs w:val="28"/>
        </w:rPr>
        <w:t>оcyщеcтвлять</w:t>
      </w:r>
      <w:proofErr w:type="spellEnd"/>
      <w:r w:rsidRPr="00EA79F5">
        <w:rPr>
          <w:sz w:val="28"/>
          <w:szCs w:val="28"/>
        </w:rPr>
        <w:t xml:space="preserve"> </w:t>
      </w:r>
      <w:proofErr w:type="spellStart"/>
      <w:r w:rsidRPr="00EA79F5">
        <w:rPr>
          <w:sz w:val="28"/>
          <w:szCs w:val="28"/>
        </w:rPr>
        <w:t>изyчение</w:t>
      </w:r>
      <w:proofErr w:type="spellEnd"/>
      <w:r w:rsidRPr="00EA79F5">
        <w:rPr>
          <w:sz w:val="28"/>
          <w:szCs w:val="28"/>
        </w:rPr>
        <w:t xml:space="preserve"> </w:t>
      </w:r>
      <w:proofErr w:type="spellStart"/>
      <w:r w:rsidRPr="00EA79F5">
        <w:rPr>
          <w:sz w:val="28"/>
          <w:szCs w:val="28"/>
        </w:rPr>
        <w:t>рyccкой</w:t>
      </w:r>
      <w:proofErr w:type="spellEnd"/>
      <w:r w:rsidRPr="00EA79F5">
        <w:rPr>
          <w:sz w:val="28"/>
          <w:szCs w:val="28"/>
        </w:rPr>
        <w:t xml:space="preserve"> </w:t>
      </w:r>
      <w:proofErr w:type="spellStart"/>
      <w:r w:rsidRPr="00EA79F5">
        <w:rPr>
          <w:sz w:val="28"/>
          <w:szCs w:val="28"/>
        </w:rPr>
        <w:t>литерaтyры</w:t>
      </w:r>
      <w:proofErr w:type="spellEnd"/>
      <w:r w:rsidRPr="00EA79F5">
        <w:rPr>
          <w:sz w:val="28"/>
          <w:szCs w:val="28"/>
        </w:rPr>
        <w:t xml:space="preserve"> </w:t>
      </w:r>
      <w:proofErr w:type="spellStart"/>
      <w:r w:rsidRPr="00EA79F5">
        <w:rPr>
          <w:sz w:val="28"/>
          <w:szCs w:val="28"/>
        </w:rPr>
        <w:t>Кaзaхcтaнa</w:t>
      </w:r>
      <w:proofErr w:type="spellEnd"/>
      <w:r w:rsidRPr="00EA79F5">
        <w:rPr>
          <w:sz w:val="28"/>
          <w:szCs w:val="28"/>
        </w:rPr>
        <w:t xml:space="preserve"> c привлечением новейших </w:t>
      </w:r>
      <w:proofErr w:type="spellStart"/>
      <w:r w:rsidRPr="00EA79F5">
        <w:rPr>
          <w:sz w:val="28"/>
          <w:szCs w:val="28"/>
        </w:rPr>
        <w:t>доcтижений</w:t>
      </w:r>
      <w:proofErr w:type="spellEnd"/>
      <w:r w:rsidRPr="00EA79F5">
        <w:rPr>
          <w:sz w:val="28"/>
          <w:szCs w:val="28"/>
        </w:rPr>
        <w:t xml:space="preserve"> </w:t>
      </w:r>
      <w:proofErr w:type="spellStart"/>
      <w:r w:rsidRPr="00EA79F5">
        <w:rPr>
          <w:sz w:val="28"/>
          <w:szCs w:val="28"/>
        </w:rPr>
        <w:t>литерaтyроведения</w:t>
      </w:r>
      <w:proofErr w:type="spellEnd"/>
      <w:r w:rsidRPr="00EA79F5">
        <w:rPr>
          <w:sz w:val="28"/>
          <w:szCs w:val="28"/>
        </w:rPr>
        <w:t xml:space="preserve">. </w:t>
      </w:r>
    </w:p>
    <w:p w14:paraId="59792B23" w14:textId="77777777" w:rsidR="000341C9" w:rsidRPr="00EA79F5" w:rsidRDefault="000341C9" w:rsidP="006640AD">
      <w:pPr>
        <w:ind w:firstLine="709"/>
        <w:contextualSpacing/>
        <w:jc w:val="both"/>
        <w:rPr>
          <w:sz w:val="28"/>
          <w:szCs w:val="28"/>
        </w:rPr>
      </w:pPr>
      <w:r w:rsidRPr="00EA79F5">
        <w:rPr>
          <w:sz w:val="28"/>
          <w:szCs w:val="28"/>
        </w:rPr>
        <w:t>В данной главе были рассмотрены методические аспекты использования интерактивных онлайн-проектов в обучении студентов-филологов. Анализ показал, что такие проекты обладают значительным потенциалом в формировании литературоведческих компетенций.</w:t>
      </w:r>
    </w:p>
    <w:p w14:paraId="1878D00F" w14:textId="77777777" w:rsidR="000341C9" w:rsidRPr="00EA79F5" w:rsidRDefault="000341C9" w:rsidP="006640AD">
      <w:pPr>
        <w:ind w:firstLine="709"/>
        <w:contextualSpacing/>
        <w:jc w:val="both"/>
        <w:rPr>
          <w:sz w:val="28"/>
          <w:szCs w:val="28"/>
        </w:rPr>
      </w:pPr>
      <w:r w:rsidRPr="00EA79F5">
        <w:rPr>
          <w:sz w:val="28"/>
          <w:szCs w:val="28"/>
        </w:rPr>
        <w:t xml:space="preserve">В ходе анализа методических аспектов использования интерактивных онлайн-проектов в обучении студентов-филологов были сделаны следующие выводы. Во-первых, внедрение цифровых инструментов в образовательный процесс способствует значительному повышению вовлеченности студентов, что проявляется в их активности, заинтересованности и личной ответственности за результаты обучения. Использование интерактивных платформ значительно улучшает мотивацию студентов к учебной деятельности, поскольку эти технологии обеспечивают более доступный и интерактивный подход к освоению учебного материала. Во-вторых, интерактивные онлайн-проекты способствуют развитию у студентов критического и аналитического мышления. Студенты активно используют цифровые ресурсы для анализа литературных произведений, работы с различными текстами и поиска новых интерпретаций. Это позволяет глубже понять предмет, научиться работать с информацией, делать выводы и аргументировать свои позиции. В-третьих, практическое применение теоретических знаний является важнейшим аспектом обучения, и использование интерактивных технологий в значительной степени способствует его реализации. Студенты, работающие с художественными текстами в цифровой среде, развивают навыки интерпретации, </w:t>
      </w:r>
      <w:proofErr w:type="spellStart"/>
      <w:r w:rsidRPr="00EA79F5">
        <w:rPr>
          <w:sz w:val="28"/>
          <w:szCs w:val="28"/>
        </w:rPr>
        <w:t>интертекстуального</w:t>
      </w:r>
      <w:proofErr w:type="spellEnd"/>
      <w:r w:rsidRPr="00EA79F5">
        <w:rPr>
          <w:sz w:val="28"/>
          <w:szCs w:val="28"/>
        </w:rPr>
        <w:t xml:space="preserve"> анализа и самостоятельного исследования, что повышает уровень их подготовленности и глубину усвоения материала. В-четвертых, онлайн-проекты, как правило, включают элементы коллективной работы, что способствует развитию у студентов навыков взаимодействия в команде, а также формированию индивидуального подхода к решению задач. Студенты приобретают опыт совместной деятельности, учатся распределять задачи, принимать решения и взаимодействовать в рамках проектной работы. Это в свою очередь повышает качество учебной работы и способствует развитию коммуникативных навыков. В-пятых, внедрение интерактивных онлайн-проектов в процесс обучения студентов-филологов является перспективным направлением для модернизации филологического образования. Использование </w:t>
      </w:r>
      <w:r w:rsidRPr="00EA79F5">
        <w:rPr>
          <w:sz w:val="28"/>
          <w:szCs w:val="28"/>
        </w:rPr>
        <w:lastRenderedPageBreak/>
        <w:t>таких технологий позволяет студентам углубить свои знания и практические навыки в области литературы, а также способствует формированию более гибкой образовательной среды, ориентированной на активное вовлечение студентов в процесс обучения. В-шестых, соревновательная составляющая онлайн-проектов стимулирует студентов к более активному участию в учебной деятельности. Это создает дополнительный стимул для демонстрации собственных знаний и навыков, что в свою очередь способствует повышению качества обучения. В процессе реализации проектов студенты выполняют роль литературоведов-экспертов, что позволяет им погрузиться в процесс анализа и интерпретации текстов на более глубоком уровне. В-седьмых, интерактивные онлайн-проекты создают возможность для формирования гибкого обучающего пространства, которое учитывает разнообразие учебных целей и индивидуальные потребности студентов. Эти проекты могут быть настроены для освоения различных навыков: от терминологии и методов анализа до командной работы, менеджмента, тайм-менеджмента и ответственности за представляемую информацию. Это позволяет преподавателям эффективно адаптировать курс в зависимости от уровня подготовленности и интересов студентов. Таким образом, интеграция интерактивных онлайн-проектов в процесс преподавания литературы представляет собой эффективный инструмент для повышения качества образования, развития ключевых компетенций студентов и адаптации образовательных программ в условиях цифровизации высшего образования. Полученные результаты могут быть использованы для дальнейшего совершенствования методик преподавания и разработки новых учебных материалов, соответствующих современным требованиям образовательного процесса.</w:t>
      </w:r>
    </w:p>
    <w:p w14:paraId="6DD289F7" w14:textId="77777777" w:rsidR="000341C9" w:rsidRPr="00EA79F5" w:rsidRDefault="000341C9" w:rsidP="006640AD">
      <w:pPr>
        <w:ind w:firstLine="709"/>
        <w:contextualSpacing/>
        <w:jc w:val="both"/>
        <w:rPr>
          <w:sz w:val="28"/>
          <w:szCs w:val="28"/>
        </w:rPr>
      </w:pPr>
    </w:p>
    <w:p w14:paraId="4103C39D" w14:textId="77777777" w:rsidR="000341C9" w:rsidRPr="00EA79F5" w:rsidRDefault="000341C9" w:rsidP="00624002">
      <w:pPr>
        <w:contextualSpacing/>
        <w:jc w:val="both"/>
        <w:rPr>
          <w:sz w:val="28"/>
          <w:szCs w:val="28"/>
        </w:rPr>
      </w:pPr>
    </w:p>
    <w:p w14:paraId="487433AE" w14:textId="77777777" w:rsidR="000341C9" w:rsidRPr="00EA79F5" w:rsidRDefault="000341C9" w:rsidP="00624002">
      <w:pPr>
        <w:contextualSpacing/>
        <w:jc w:val="both"/>
        <w:rPr>
          <w:sz w:val="28"/>
          <w:szCs w:val="28"/>
        </w:rPr>
      </w:pPr>
    </w:p>
    <w:p w14:paraId="2CEF654A" w14:textId="696D0F18" w:rsidR="000341C9" w:rsidRPr="00EA79F5" w:rsidRDefault="000341C9" w:rsidP="00624002">
      <w:pPr>
        <w:contextualSpacing/>
        <w:jc w:val="both"/>
        <w:rPr>
          <w:b/>
          <w:bCs/>
          <w:sz w:val="28"/>
          <w:szCs w:val="28"/>
        </w:rPr>
      </w:pPr>
    </w:p>
    <w:p w14:paraId="17E901E2" w14:textId="60F9FFBC" w:rsidR="00682F83" w:rsidRPr="00EA79F5" w:rsidRDefault="00682F83" w:rsidP="00624002">
      <w:pPr>
        <w:contextualSpacing/>
        <w:jc w:val="both"/>
        <w:rPr>
          <w:b/>
          <w:bCs/>
          <w:sz w:val="28"/>
          <w:szCs w:val="28"/>
        </w:rPr>
      </w:pPr>
    </w:p>
    <w:p w14:paraId="71D4B7D2" w14:textId="089CDC0B" w:rsidR="00682F83" w:rsidRPr="00EA79F5" w:rsidRDefault="00682F83" w:rsidP="00624002">
      <w:pPr>
        <w:contextualSpacing/>
        <w:jc w:val="both"/>
        <w:rPr>
          <w:b/>
          <w:bCs/>
          <w:sz w:val="28"/>
          <w:szCs w:val="28"/>
        </w:rPr>
      </w:pPr>
    </w:p>
    <w:p w14:paraId="04B24314" w14:textId="45C408C4" w:rsidR="00682F83" w:rsidRPr="00EA79F5" w:rsidRDefault="00682F83" w:rsidP="00624002">
      <w:pPr>
        <w:contextualSpacing/>
        <w:jc w:val="both"/>
        <w:rPr>
          <w:b/>
          <w:bCs/>
          <w:sz w:val="28"/>
          <w:szCs w:val="28"/>
        </w:rPr>
      </w:pPr>
    </w:p>
    <w:p w14:paraId="0C913161" w14:textId="3920187A" w:rsidR="00682F83" w:rsidRPr="00EA79F5" w:rsidRDefault="00682F83" w:rsidP="00624002">
      <w:pPr>
        <w:contextualSpacing/>
        <w:jc w:val="both"/>
        <w:rPr>
          <w:b/>
          <w:bCs/>
          <w:sz w:val="28"/>
          <w:szCs w:val="28"/>
        </w:rPr>
      </w:pPr>
    </w:p>
    <w:p w14:paraId="1F57C9AD" w14:textId="05E0C506" w:rsidR="00682F83" w:rsidRPr="00EA79F5" w:rsidRDefault="00682F83" w:rsidP="00624002">
      <w:pPr>
        <w:contextualSpacing/>
        <w:jc w:val="both"/>
        <w:rPr>
          <w:b/>
          <w:bCs/>
          <w:sz w:val="28"/>
          <w:szCs w:val="28"/>
        </w:rPr>
      </w:pPr>
    </w:p>
    <w:p w14:paraId="1AF31C1F" w14:textId="7B8A99CA" w:rsidR="00682F83" w:rsidRPr="00EA79F5" w:rsidRDefault="00682F83" w:rsidP="00624002">
      <w:pPr>
        <w:contextualSpacing/>
        <w:jc w:val="both"/>
        <w:rPr>
          <w:b/>
          <w:bCs/>
          <w:sz w:val="28"/>
          <w:szCs w:val="28"/>
        </w:rPr>
      </w:pPr>
    </w:p>
    <w:p w14:paraId="0F3AD3FF" w14:textId="5EE3899E" w:rsidR="00682F83" w:rsidRPr="00EA79F5" w:rsidRDefault="00682F83" w:rsidP="00624002">
      <w:pPr>
        <w:contextualSpacing/>
        <w:jc w:val="both"/>
        <w:rPr>
          <w:b/>
          <w:bCs/>
          <w:sz w:val="28"/>
          <w:szCs w:val="28"/>
        </w:rPr>
      </w:pPr>
    </w:p>
    <w:p w14:paraId="5A236423" w14:textId="1AC58894" w:rsidR="00682F83" w:rsidRPr="00EA79F5" w:rsidRDefault="00682F83" w:rsidP="00624002">
      <w:pPr>
        <w:contextualSpacing/>
        <w:jc w:val="both"/>
        <w:rPr>
          <w:b/>
          <w:bCs/>
          <w:sz w:val="28"/>
          <w:szCs w:val="28"/>
        </w:rPr>
      </w:pPr>
    </w:p>
    <w:p w14:paraId="271564E4" w14:textId="7ACC5179" w:rsidR="00682F83" w:rsidRPr="00EA79F5" w:rsidRDefault="00682F83" w:rsidP="00624002">
      <w:pPr>
        <w:contextualSpacing/>
        <w:jc w:val="both"/>
        <w:rPr>
          <w:b/>
          <w:bCs/>
          <w:sz w:val="28"/>
          <w:szCs w:val="28"/>
        </w:rPr>
      </w:pPr>
    </w:p>
    <w:p w14:paraId="0B5E7636" w14:textId="41E9B4C8" w:rsidR="00682F83" w:rsidRPr="00EA79F5" w:rsidRDefault="00682F83" w:rsidP="00624002">
      <w:pPr>
        <w:contextualSpacing/>
        <w:jc w:val="both"/>
        <w:rPr>
          <w:b/>
          <w:bCs/>
          <w:sz w:val="28"/>
          <w:szCs w:val="28"/>
        </w:rPr>
      </w:pPr>
    </w:p>
    <w:p w14:paraId="3DC93B37" w14:textId="6BF18FA9" w:rsidR="00682F83" w:rsidRPr="00EA79F5" w:rsidRDefault="00682F83" w:rsidP="00624002">
      <w:pPr>
        <w:contextualSpacing/>
        <w:jc w:val="both"/>
        <w:rPr>
          <w:b/>
          <w:bCs/>
          <w:sz w:val="28"/>
          <w:szCs w:val="28"/>
        </w:rPr>
      </w:pPr>
    </w:p>
    <w:p w14:paraId="2D2128B4" w14:textId="6C2340DA" w:rsidR="00682F83" w:rsidRPr="00EA79F5" w:rsidRDefault="00682F83" w:rsidP="00624002">
      <w:pPr>
        <w:contextualSpacing/>
        <w:jc w:val="both"/>
        <w:rPr>
          <w:b/>
          <w:bCs/>
          <w:sz w:val="28"/>
          <w:szCs w:val="28"/>
        </w:rPr>
      </w:pPr>
    </w:p>
    <w:p w14:paraId="1F7BE5A1" w14:textId="6F2523D5" w:rsidR="00682F83" w:rsidRPr="00EA79F5" w:rsidRDefault="00682F83" w:rsidP="00624002">
      <w:pPr>
        <w:contextualSpacing/>
        <w:jc w:val="both"/>
        <w:rPr>
          <w:b/>
          <w:bCs/>
          <w:sz w:val="28"/>
          <w:szCs w:val="28"/>
        </w:rPr>
      </w:pPr>
    </w:p>
    <w:p w14:paraId="7EDC941E" w14:textId="6F2B38E8" w:rsidR="00682F83" w:rsidRPr="00EA79F5" w:rsidRDefault="00682F83" w:rsidP="00624002">
      <w:pPr>
        <w:contextualSpacing/>
        <w:jc w:val="both"/>
        <w:rPr>
          <w:b/>
          <w:bCs/>
          <w:sz w:val="28"/>
          <w:szCs w:val="28"/>
        </w:rPr>
      </w:pPr>
    </w:p>
    <w:p w14:paraId="7BBEAC0B" w14:textId="77777777" w:rsidR="005A5EC0" w:rsidRDefault="005A5EC0">
      <w:pPr>
        <w:rPr>
          <w:b/>
          <w:bCs/>
          <w:sz w:val="28"/>
          <w:szCs w:val="28"/>
        </w:rPr>
      </w:pPr>
      <w:r>
        <w:rPr>
          <w:bCs/>
        </w:rPr>
        <w:br w:type="page"/>
      </w:r>
    </w:p>
    <w:p w14:paraId="770DA1DE" w14:textId="458ADFF6" w:rsidR="000341C9" w:rsidRPr="00EA79F5" w:rsidRDefault="006640AD" w:rsidP="005A5EC0">
      <w:pPr>
        <w:pStyle w:val="1"/>
      </w:pPr>
      <w:bookmarkStart w:id="16" w:name="_Toc215514733"/>
      <w:r w:rsidRPr="00EA79F5">
        <w:lastRenderedPageBreak/>
        <w:t>ЗАКЛЮЧЕНИЕ</w:t>
      </w:r>
      <w:bookmarkEnd w:id="16"/>
    </w:p>
    <w:p w14:paraId="540F3E59" w14:textId="77777777" w:rsidR="00F73B0B" w:rsidRDefault="00F73B0B" w:rsidP="006640AD">
      <w:pPr>
        <w:ind w:firstLine="709"/>
        <w:contextualSpacing/>
        <w:jc w:val="both"/>
        <w:rPr>
          <w:sz w:val="28"/>
          <w:szCs w:val="28"/>
        </w:rPr>
      </w:pPr>
    </w:p>
    <w:p w14:paraId="6107C79E" w14:textId="77777777" w:rsidR="000341C9" w:rsidRPr="00EA79F5" w:rsidRDefault="000341C9" w:rsidP="006640AD">
      <w:pPr>
        <w:ind w:firstLine="709"/>
        <w:contextualSpacing/>
        <w:jc w:val="both"/>
        <w:rPr>
          <w:sz w:val="28"/>
          <w:szCs w:val="28"/>
        </w:rPr>
      </w:pPr>
      <w:r w:rsidRPr="00EA79F5">
        <w:rPr>
          <w:sz w:val="28"/>
          <w:szCs w:val="28"/>
        </w:rPr>
        <w:t>В современном мире образование претерпевает значительные изменения, связанные с развитием цифровых технологий и внедрением инновационных методик обучения. В рамках данной диссертации был проведён анализ теоретических основ, методических подходов и практических аспектов применения интерактивных образовательных технологий для формирования литературоведческих компетенций у студентов-филологов.</w:t>
      </w:r>
    </w:p>
    <w:p w14:paraId="0281EFEA" w14:textId="77777777" w:rsidR="000341C9" w:rsidRPr="00EA79F5" w:rsidRDefault="000341C9" w:rsidP="006640AD">
      <w:pPr>
        <w:ind w:firstLine="709"/>
        <w:contextualSpacing/>
        <w:jc w:val="both"/>
        <w:rPr>
          <w:sz w:val="28"/>
          <w:szCs w:val="28"/>
        </w:rPr>
      </w:pPr>
      <w:r w:rsidRPr="00EA79F5">
        <w:rPr>
          <w:sz w:val="28"/>
          <w:szCs w:val="28"/>
        </w:rPr>
        <w:t>Исследование, проведенное в рамках данного эксперимента, подтверждает высокую эффективность использования интерактивных онлайн-проектов в образовательном процессе подготовки студентов-филологов. Внедрение современных цифровых технологий в учебный процесс способствует значительному улучшению качества усвоения знаний, формированию аналитических и исследовательских навыков, а также развитию критического мышления студентов. Использование таких технологий не только делает обучение более динамичным и увлекательным, но и активизирует самостоятельную деятельность обучающихся, предоставляя им возможности для углубленного изучения литературных произведений.</w:t>
      </w:r>
    </w:p>
    <w:p w14:paraId="4DDD8C9E" w14:textId="77777777" w:rsidR="000341C9" w:rsidRPr="00EA79F5" w:rsidRDefault="000341C9" w:rsidP="006640AD">
      <w:pPr>
        <w:ind w:firstLine="709"/>
        <w:contextualSpacing/>
        <w:jc w:val="both"/>
        <w:rPr>
          <w:sz w:val="28"/>
          <w:szCs w:val="28"/>
        </w:rPr>
      </w:pPr>
      <w:r w:rsidRPr="00EA79F5">
        <w:rPr>
          <w:sz w:val="28"/>
          <w:szCs w:val="28"/>
        </w:rPr>
        <w:t>Анализ практического применения интерактивных онлайн-проектов показал, что они являются мощным инструментом для создания гибкого и персонализированного образовательного пространства, где каждый студент может работать в своем темпе, а также развивать такие компетенции, как работа в команде, организация времени и ресурсов, способность к самообразованию и самоконтролю. Важно отметить, что эти проекты способствуют интеграции знаний и навыков из различных дисциплин, таких как литературоведение, история русской литературы, методика преподавания, инновационные технологии и когнитивное картирование, что обеспечивает междисциплинарный подход в обучении.</w:t>
      </w:r>
    </w:p>
    <w:p w14:paraId="47687479" w14:textId="77777777" w:rsidR="000341C9" w:rsidRPr="00EA79F5" w:rsidRDefault="000341C9" w:rsidP="006640AD">
      <w:pPr>
        <w:ind w:firstLine="709"/>
        <w:contextualSpacing/>
        <w:jc w:val="both"/>
        <w:rPr>
          <w:sz w:val="28"/>
          <w:szCs w:val="28"/>
        </w:rPr>
      </w:pPr>
      <w:r w:rsidRPr="00EA79F5">
        <w:rPr>
          <w:sz w:val="28"/>
          <w:szCs w:val="28"/>
        </w:rPr>
        <w:t>Кроме того, соревновательный элемент онлайн-проектов стимулирует студентов к активному участию, повышая их ответственность за результат и желание продемонстрировать собственные знания и достижения. Взаимодействие в рамках таких проектов способствует формированию у студентов навыков критической оценки, аргументации и презентации собственного мнения, что имеет огромное значение для их будущей профессиональной деятельности в сфере филологии.</w:t>
      </w:r>
    </w:p>
    <w:p w14:paraId="0D492618" w14:textId="77777777" w:rsidR="000341C9" w:rsidRPr="00EA79F5" w:rsidRDefault="000341C9" w:rsidP="006640AD">
      <w:pPr>
        <w:ind w:firstLine="709"/>
        <w:contextualSpacing/>
        <w:jc w:val="both"/>
        <w:rPr>
          <w:sz w:val="28"/>
          <w:szCs w:val="28"/>
        </w:rPr>
      </w:pPr>
      <w:r w:rsidRPr="00EA79F5">
        <w:rPr>
          <w:sz w:val="28"/>
          <w:szCs w:val="28"/>
        </w:rPr>
        <w:t>Результаты исследования подтверждают, что интерактивные онлайн-проекты представляют собой не только эффективный метод обучения, но и необходимую составляющую современного образовательного процесса, направленного на развитие у студентов-филологов широкого спектра компетенций, соответствующих требованиям цифровой эпохи. Интеграция этих технологий в образовательную практику позволяет значительно повысить качество преподавания литературы, обеспечив более глубокое и осознанное усвоение материала и готовность студентов к профессиональной деятельности в условиях быстро меняющегося мира.</w:t>
      </w:r>
    </w:p>
    <w:p w14:paraId="4A471BEB" w14:textId="77777777" w:rsidR="000341C9" w:rsidRPr="00EA79F5" w:rsidRDefault="000341C9" w:rsidP="006640AD">
      <w:pPr>
        <w:ind w:firstLine="709"/>
        <w:contextualSpacing/>
        <w:jc w:val="both"/>
        <w:rPr>
          <w:sz w:val="28"/>
          <w:szCs w:val="28"/>
        </w:rPr>
      </w:pPr>
    </w:p>
    <w:p w14:paraId="2506DEDD" w14:textId="77777777" w:rsidR="000341C9" w:rsidRPr="00EA79F5" w:rsidRDefault="000341C9" w:rsidP="006640AD">
      <w:pPr>
        <w:ind w:firstLine="709"/>
        <w:contextualSpacing/>
        <w:jc w:val="both"/>
        <w:rPr>
          <w:sz w:val="28"/>
          <w:szCs w:val="28"/>
        </w:rPr>
      </w:pPr>
      <w:r w:rsidRPr="00EA79F5">
        <w:rPr>
          <w:sz w:val="28"/>
          <w:szCs w:val="28"/>
        </w:rPr>
        <w:lastRenderedPageBreak/>
        <w:t>В ходе исследования была достигнута основная цель — разработка и апробация инновационных методических подходов для формирования литературоведческих компетенций у студентов-филологов с использованием цифровых образовательных технологий.</w:t>
      </w:r>
    </w:p>
    <w:p w14:paraId="13A08B9F" w14:textId="77777777" w:rsidR="000341C9" w:rsidRPr="00EA79F5" w:rsidRDefault="000341C9" w:rsidP="006640AD">
      <w:pPr>
        <w:ind w:firstLine="709"/>
        <w:contextualSpacing/>
        <w:jc w:val="both"/>
        <w:rPr>
          <w:sz w:val="28"/>
          <w:szCs w:val="28"/>
        </w:rPr>
      </w:pPr>
      <w:r w:rsidRPr="00EA79F5">
        <w:rPr>
          <w:sz w:val="28"/>
          <w:szCs w:val="28"/>
        </w:rPr>
        <w:t>Для достижения поставленной цели были решены следующие задачи:</w:t>
      </w:r>
    </w:p>
    <w:p w14:paraId="1119033E" w14:textId="13ED99B8" w:rsidR="000341C9" w:rsidRPr="006640AD" w:rsidRDefault="000341C9" w:rsidP="0056475F">
      <w:pPr>
        <w:pStyle w:val="afe"/>
        <w:numPr>
          <w:ilvl w:val="0"/>
          <w:numId w:val="30"/>
        </w:numPr>
        <w:ind w:left="0" w:firstLine="709"/>
        <w:jc w:val="both"/>
        <w:rPr>
          <w:rFonts w:ascii="Times New Roman" w:hAnsi="Times New Roman" w:cs="Times New Roman"/>
          <w:sz w:val="28"/>
          <w:szCs w:val="28"/>
        </w:rPr>
      </w:pPr>
      <w:r w:rsidRPr="006640AD">
        <w:rPr>
          <w:rFonts w:ascii="Times New Roman" w:hAnsi="Times New Roman" w:cs="Times New Roman"/>
          <w:sz w:val="28"/>
          <w:szCs w:val="28"/>
        </w:rPr>
        <w:t>Проанализированы теоретические аспекты применения инновационных образовательных технологий в процессе обучения литературоведению.</w:t>
      </w:r>
    </w:p>
    <w:p w14:paraId="079E2902" w14:textId="1D2EE390" w:rsidR="000341C9" w:rsidRPr="006640AD" w:rsidRDefault="000341C9" w:rsidP="0056475F">
      <w:pPr>
        <w:pStyle w:val="afe"/>
        <w:numPr>
          <w:ilvl w:val="0"/>
          <w:numId w:val="30"/>
        </w:numPr>
        <w:ind w:left="0" w:firstLine="709"/>
        <w:jc w:val="both"/>
        <w:rPr>
          <w:rFonts w:ascii="Times New Roman" w:hAnsi="Times New Roman" w:cs="Times New Roman"/>
          <w:sz w:val="28"/>
          <w:szCs w:val="28"/>
        </w:rPr>
      </w:pPr>
      <w:r w:rsidRPr="006640AD">
        <w:rPr>
          <w:rFonts w:ascii="Times New Roman" w:hAnsi="Times New Roman" w:cs="Times New Roman"/>
          <w:sz w:val="28"/>
          <w:szCs w:val="28"/>
        </w:rPr>
        <w:t>Изучены модели и стратегии внедрения интерактивных онлайн-проектов в систему гуманитарного образования.</w:t>
      </w:r>
    </w:p>
    <w:p w14:paraId="5997F024" w14:textId="2ADCDC3D" w:rsidR="000341C9" w:rsidRPr="006640AD" w:rsidRDefault="000341C9" w:rsidP="0056475F">
      <w:pPr>
        <w:pStyle w:val="afe"/>
        <w:numPr>
          <w:ilvl w:val="0"/>
          <w:numId w:val="30"/>
        </w:numPr>
        <w:ind w:left="0" w:firstLine="709"/>
        <w:jc w:val="both"/>
        <w:rPr>
          <w:rFonts w:ascii="Times New Roman" w:hAnsi="Times New Roman" w:cs="Times New Roman"/>
          <w:sz w:val="28"/>
          <w:szCs w:val="28"/>
        </w:rPr>
      </w:pPr>
      <w:r w:rsidRPr="006640AD">
        <w:rPr>
          <w:rFonts w:ascii="Times New Roman" w:hAnsi="Times New Roman" w:cs="Times New Roman"/>
          <w:sz w:val="28"/>
          <w:szCs w:val="28"/>
        </w:rPr>
        <w:t>Разработана методика развития литературоведческих компетенций студентов с применением интерактивных онлайн-проектов.</w:t>
      </w:r>
    </w:p>
    <w:p w14:paraId="34E47AAF" w14:textId="0AD00A82" w:rsidR="000341C9" w:rsidRPr="006640AD" w:rsidRDefault="000341C9" w:rsidP="0056475F">
      <w:pPr>
        <w:pStyle w:val="afe"/>
        <w:numPr>
          <w:ilvl w:val="0"/>
          <w:numId w:val="30"/>
        </w:numPr>
        <w:ind w:left="0" w:firstLine="709"/>
        <w:jc w:val="both"/>
        <w:rPr>
          <w:rFonts w:ascii="Times New Roman" w:hAnsi="Times New Roman" w:cs="Times New Roman"/>
          <w:sz w:val="28"/>
          <w:szCs w:val="28"/>
        </w:rPr>
      </w:pPr>
      <w:r w:rsidRPr="006640AD">
        <w:rPr>
          <w:rFonts w:ascii="Times New Roman" w:hAnsi="Times New Roman" w:cs="Times New Roman"/>
          <w:sz w:val="28"/>
          <w:szCs w:val="28"/>
        </w:rPr>
        <w:t xml:space="preserve">Исследованы практические примеры использования платформы </w:t>
      </w:r>
      <w:proofErr w:type="spellStart"/>
      <w:r w:rsidRPr="006640AD">
        <w:rPr>
          <w:rFonts w:ascii="Times New Roman" w:hAnsi="Times New Roman" w:cs="Times New Roman"/>
          <w:sz w:val="28"/>
          <w:szCs w:val="28"/>
        </w:rPr>
        <w:t>Trello</w:t>
      </w:r>
      <w:proofErr w:type="spellEnd"/>
      <w:r w:rsidRPr="006640AD">
        <w:rPr>
          <w:rFonts w:ascii="Times New Roman" w:hAnsi="Times New Roman" w:cs="Times New Roman"/>
          <w:sz w:val="28"/>
          <w:szCs w:val="28"/>
        </w:rPr>
        <w:t xml:space="preserve"> в образовательном процессе и её влияние на развитие литературоведческих компетенций.</w:t>
      </w:r>
    </w:p>
    <w:p w14:paraId="3C434ABD" w14:textId="4A79F7A0" w:rsidR="000341C9" w:rsidRPr="006640AD" w:rsidRDefault="000341C9" w:rsidP="0056475F">
      <w:pPr>
        <w:pStyle w:val="afe"/>
        <w:numPr>
          <w:ilvl w:val="0"/>
          <w:numId w:val="30"/>
        </w:numPr>
        <w:ind w:left="0" w:firstLine="709"/>
        <w:jc w:val="both"/>
        <w:rPr>
          <w:rFonts w:ascii="Times New Roman" w:hAnsi="Times New Roman" w:cs="Times New Roman"/>
          <w:sz w:val="28"/>
          <w:szCs w:val="28"/>
        </w:rPr>
      </w:pPr>
      <w:r w:rsidRPr="006640AD">
        <w:rPr>
          <w:rFonts w:ascii="Times New Roman" w:hAnsi="Times New Roman" w:cs="Times New Roman"/>
          <w:sz w:val="28"/>
          <w:szCs w:val="28"/>
        </w:rPr>
        <w:t>Проведён эксперимент по интеграции цифровых образовательных инструментов, в ходе которого была оценена их эффективность в формировании аналитического и критического мышления студентов.</w:t>
      </w:r>
    </w:p>
    <w:p w14:paraId="7C971337" w14:textId="441DA43E" w:rsidR="000341C9" w:rsidRPr="006640AD" w:rsidRDefault="000341C9" w:rsidP="0056475F">
      <w:pPr>
        <w:pStyle w:val="afe"/>
        <w:numPr>
          <w:ilvl w:val="0"/>
          <w:numId w:val="30"/>
        </w:numPr>
        <w:spacing w:after="0"/>
        <w:ind w:left="0" w:firstLine="709"/>
        <w:jc w:val="both"/>
        <w:rPr>
          <w:rFonts w:ascii="Times New Roman" w:hAnsi="Times New Roman" w:cs="Times New Roman"/>
          <w:sz w:val="28"/>
          <w:szCs w:val="28"/>
        </w:rPr>
      </w:pPr>
      <w:r w:rsidRPr="006640AD">
        <w:rPr>
          <w:rFonts w:ascii="Times New Roman" w:hAnsi="Times New Roman" w:cs="Times New Roman"/>
          <w:sz w:val="28"/>
          <w:szCs w:val="28"/>
        </w:rPr>
        <w:t>Определены основные перспективы и рекомендации по дальнейшему развитию методических подходов к обучению филологов с применением инновационных технологий.</w:t>
      </w:r>
    </w:p>
    <w:p w14:paraId="4AC92E06" w14:textId="77777777" w:rsidR="000341C9" w:rsidRPr="00EA79F5" w:rsidRDefault="000341C9" w:rsidP="006640AD">
      <w:pPr>
        <w:ind w:firstLine="709"/>
        <w:contextualSpacing/>
        <w:jc w:val="both"/>
        <w:rPr>
          <w:sz w:val="28"/>
          <w:szCs w:val="28"/>
        </w:rPr>
      </w:pPr>
      <w:r w:rsidRPr="00EA79F5">
        <w:rPr>
          <w:sz w:val="28"/>
          <w:szCs w:val="28"/>
        </w:rPr>
        <w:t>Основные выводы по главам:</w:t>
      </w:r>
    </w:p>
    <w:p w14:paraId="22F77E90" w14:textId="77777777" w:rsidR="000341C9" w:rsidRPr="00EA79F5" w:rsidRDefault="000341C9" w:rsidP="006640AD">
      <w:pPr>
        <w:ind w:firstLine="709"/>
        <w:contextualSpacing/>
        <w:jc w:val="both"/>
        <w:rPr>
          <w:sz w:val="28"/>
          <w:szCs w:val="28"/>
        </w:rPr>
      </w:pPr>
      <w:r w:rsidRPr="00EA79F5">
        <w:rPr>
          <w:sz w:val="28"/>
          <w:szCs w:val="28"/>
        </w:rPr>
        <w:t>Первая глава посвящена теоретическим аспектам использования инновационных технологий в обучении филологов. В ней рассмотрены ключевые понятия инновационного образования, цифровых технологий и интерактивных методик. Проанализированы современные образовательные тенденции и их влияние на развитие литературоведческих компетенций. Обосновано, что применение инновационных технологий в филологическом образовании позволяет не только повысить вовлечённость студентов, но и адаптировать учебный процесс к современным реалиям цифровой эпохи.</w:t>
      </w:r>
    </w:p>
    <w:p w14:paraId="0BBF20C0" w14:textId="77777777" w:rsidR="000341C9" w:rsidRPr="00EA79F5" w:rsidRDefault="000341C9" w:rsidP="006640AD">
      <w:pPr>
        <w:ind w:firstLine="709"/>
        <w:contextualSpacing/>
        <w:jc w:val="both"/>
        <w:rPr>
          <w:sz w:val="28"/>
          <w:szCs w:val="28"/>
        </w:rPr>
      </w:pPr>
      <w:r w:rsidRPr="00EA79F5">
        <w:rPr>
          <w:sz w:val="28"/>
          <w:szCs w:val="28"/>
        </w:rPr>
        <w:t>Вторая глава рассматривает методические аспекты внедрения интерактивных онлайн-проектов в образовательный процесс. Описаны ключевые стратегии и модели, позволяющие интегрировать цифровые платформы в обучение литературе. Разработаны практические методики формирования литературоведческих компетенций с применением интерактивных технологий. Проведён анализ опыта использования таких технологий в образовательных учреждениях, выявлены их сильные и слабые стороны.</w:t>
      </w:r>
    </w:p>
    <w:p w14:paraId="3E580F56" w14:textId="77777777" w:rsidR="000341C9" w:rsidRPr="006640AD" w:rsidRDefault="000341C9" w:rsidP="006640AD">
      <w:pPr>
        <w:ind w:firstLine="709"/>
        <w:contextualSpacing/>
        <w:jc w:val="both"/>
        <w:rPr>
          <w:sz w:val="28"/>
          <w:szCs w:val="28"/>
        </w:rPr>
      </w:pPr>
      <w:r w:rsidRPr="00EA79F5">
        <w:rPr>
          <w:sz w:val="28"/>
          <w:szCs w:val="28"/>
        </w:rPr>
        <w:t xml:space="preserve">Третья глава посвящена практическому применению платформы </w:t>
      </w:r>
      <w:proofErr w:type="spellStart"/>
      <w:r w:rsidRPr="00EA79F5">
        <w:rPr>
          <w:sz w:val="28"/>
          <w:szCs w:val="28"/>
        </w:rPr>
        <w:t>Trello</w:t>
      </w:r>
      <w:proofErr w:type="spellEnd"/>
      <w:r w:rsidRPr="00EA79F5">
        <w:rPr>
          <w:sz w:val="28"/>
          <w:szCs w:val="28"/>
        </w:rPr>
        <w:t xml:space="preserve"> в образовательном процессе. Рассмотрены принципы работы с платформой, её адаптация к задачам литературоведческого анализа, а также примеры реализации образовательных проектов. Проведённый эксперимент показал, что использование интерактивных досок способствует развитию критического </w:t>
      </w:r>
      <w:r w:rsidRPr="00EA79F5">
        <w:rPr>
          <w:sz w:val="28"/>
          <w:szCs w:val="28"/>
        </w:rPr>
        <w:lastRenderedPageBreak/>
        <w:t xml:space="preserve">мышления, самостоятельного анализа текстов и исследовательской </w:t>
      </w:r>
      <w:r w:rsidRPr="006640AD">
        <w:rPr>
          <w:sz w:val="28"/>
          <w:szCs w:val="28"/>
        </w:rPr>
        <w:t>деятельности студентов.</w:t>
      </w:r>
    </w:p>
    <w:p w14:paraId="535128D0" w14:textId="77777777" w:rsidR="000341C9" w:rsidRPr="006640AD" w:rsidRDefault="000341C9" w:rsidP="00543EDD">
      <w:pPr>
        <w:ind w:firstLine="709"/>
        <w:contextualSpacing/>
        <w:jc w:val="both"/>
        <w:rPr>
          <w:sz w:val="28"/>
          <w:szCs w:val="28"/>
        </w:rPr>
      </w:pPr>
      <w:r w:rsidRPr="006640AD">
        <w:rPr>
          <w:sz w:val="28"/>
          <w:szCs w:val="28"/>
        </w:rPr>
        <w:t>Научная новизна исследования. В диссертационном исследовании впервые:</w:t>
      </w:r>
    </w:p>
    <w:p w14:paraId="6B9793D8" w14:textId="6743AC81" w:rsidR="000341C9" w:rsidRPr="006640AD" w:rsidRDefault="000341C9" w:rsidP="0056475F">
      <w:pPr>
        <w:pStyle w:val="afe"/>
        <w:numPr>
          <w:ilvl w:val="0"/>
          <w:numId w:val="31"/>
        </w:numPr>
        <w:spacing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 xml:space="preserve">Проанализировано применение платформы </w:t>
      </w:r>
      <w:proofErr w:type="spellStart"/>
      <w:r w:rsidRPr="006640AD">
        <w:rPr>
          <w:rFonts w:ascii="Times New Roman" w:hAnsi="Times New Roman" w:cs="Times New Roman"/>
          <w:sz w:val="28"/>
          <w:szCs w:val="28"/>
        </w:rPr>
        <w:t>Trello</w:t>
      </w:r>
      <w:proofErr w:type="spellEnd"/>
      <w:r w:rsidRPr="006640AD">
        <w:rPr>
          <w:rFonts w:ascii="Times New Roman" w:hAnsi="Times New Roman" w:cs="Times New Roman"/>
          <w:sz w:val="28"/>
          <w:szCs w:val="28"/>
        </w:rPr>
        <w:t xml:space="preserve"> в образовательном процессе как инструмента формирования литературоведческих компетенций.</w:t>
      </w:r>
    </w:p>
    <w:p w14:paraId="310FAEF8" w14:textId="2A3DBF9C" w:rsidR="000341C9" w:rsidRPr="006640AD" w:rsidRDefault="000341C9" w:rsidP="0056475F">
      <w:pPr>
        <w:pStyle w:val="afe"/>
        <w:numPr>
          <w:ilvl w:val="0"/>
          <w:numId w:val="31"/>
        </w:numPr>
        <w:spacing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Разработана методическая модель интеграции цифровых образовательных технологий в процесс обучения филологов.</w:t>
      </w:r>
    </w:p>
    <w:p w14:paraId="41B83058" w14:textId="1DEC88FC" w:rsidR="000341C9" w:rsidRPr="006640AD" w:rsidRDefault="000341C9" w:rsidP="0056475F">
      <w:pPr>
        <w:pStyle w:val="afe"/>
        <w:numPr>
          <w:ilvl w:val="0"/>
          <w:numId w:val="31"/>
        </w:numPr>
        <w:spacing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Обоснованы преимущества и недостатки использования интерактивных онлайн-платформ в преподавании литературоведческих дисциплин.</w:t>
      </w:r>
    </w:p>
    <w:p w14:paraId="5223680D" w14:textId="114599B1" w:rsidR="000341C9" w:rsidRPr="006640AD" w:rsidRDefault="000341C9" w:rsidP="0056475F">
      <w:pPr>
        <w:pStyle w:val="afe"/>
        <w:numPr>
          <w:ilvl w:val="0"/>
          <w:numId w:val="31"/>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Разработаны и апробированы учебные кейсы и задания на основе цифровых образовательных платформ.</w:t>
      </w:r>
    </w:p>
    <w:p w14:paraId="335B8A86" w14:textId="77777777" w:rsidR="000341C9" w:rsidRPr="006640AD" w:rsidRDefault="000341C9" w:rsidP="00543EDD">
      <w:pPr>
        <w:ind w:firstLine="709"/>
        <w:contextualSpacing/>
        <w:jc w:val="both"/>
        <w:rPr>
          <w:sz w:val="28"/>
          <w:szCs w:val="28"/>
        </w:rPr>
      </w:pPr>
      <w:r w:rsidRPr="006640AD">
        <w:rPr>
          <w:sz w:val="28"/>
          <w:szCs w:val="28"/>
        </w:rPr>
        <w:t>Практическая значимость. Результаты исследования могут быть применены:</w:t>
      </w:r>
    </w:p>
    <w:p w14:paraId="59DDFB50" w14:textId="3625CF9A" w:rsidR="000341C9" w:rsidRPr="006640AD" w:rsidRDefault="000341C9" w:rsidP="0056475F">
      <w:pPr>
        <w:pStyle w:val="afe"/>
        <w:numPr>
          <w:ilvl w:val="0"/>
          <w:numId w:val="32"/>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В образовательных учреждениях для модернизации программ по литературоведению.</w:t>
      </w:r>
    </w:p>
    <w:p w14:paraId="33FF1497" w14:textId="639A188A" w:rsidR="000341C9" w:rsidRPr="006640AD" w:rsidRDefault="000341C9" w:rsidP="0056475F">
      <w:pPr>
        <w:pStyle w:val="afe"/>
        <w:numPr>
          <w:ilvl w:val="0"/>
          <w:numId w:val="32"/>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В процессе повышения квалификации преподавателей, обучающихся новым методикам цифрового образования.</w:t>
      </w:r>
    </w:p>
    <w:p w14:paraId="5BC5A73E" w14:textId="29AC5EEB" w:rsidR="000341C9" w:rsidRPr="006640AD" w:rsidRDefault="000341C9" w:rsidP="0056475F">
      <w:pPr>
        <w:pStyle w:val="afe"/>
        <w:numPr>
          <w:ilvl w:val="0"/>
          <w:numId w:val="32"/>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В разработке учебных курсов, интегрирующих традиционные и инновационные подходы к преподаванию литературы.</w:t>
      </w:r>
    </w:p>
    <w:p w14:paraId="48ADCCD1" w14:textId="54C22FB7" w:rsidR="000341C9" w:rsidRPr="006640AD" w:rsidRDefault="000341C9" w:rsidP="0056475F">
      <w:pPr>
        <w:pStyle w:val="afe"/>
        <w:numPr>
          <w:ilvl w:val="0"/>
          <w:numId w:val="32"/>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В создании методических рекомендаций по использованию интерактивных онлайн-платформ в образовательном процессе.</w:t>
      </w:r>
    </w:p>
    <w:p w14:paraId="4E9738DA" w14:textId="77777777" w:rsidR="000341C9" w:rsidRPr="006640AD" w:rsidRDefault="000341C9" w:rsidP="00543EDD">
      <w:pPr>
        <w:ind w:firstLine="709"/>
        <w:contextualSpacing/>
        <w:jc w:val="both"/>
        <w:rPr>
          <w:sz w:val="28"/>
          <w:szCs w:val="28"/>
        </w:rPr>
      </w:pPr>
      <w:r w:rsidRPr="006640AD">
        <w:rPr>
          <w:sz w:val="28"/>
          <w:szCs w:val="28"/>
        </w:rPr>
        <w:t>Перспективы дальнейших исследований:</w:t>
      </w:r>
    </w:p>
    <w:p w14:paraId="1A6CF59D" w14:textId="38AD7139" w:rsidR="000341C9" w:rsidRPr="006640AD" w:rsidRDefault="000341C9" w:rsidP="0056475F">
      <w:pPr>
        <w:pStyle w:val="afe"/>
        <w:numPr>
          <w:ilvl w:val="0"/>
          <w:numId w:val="33"/>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Исследование открыло новые направления для дальнейшего изучения вопросов цифрового образования в гуманитарных науках. В частности, перспективными представляются следующие направления:</w:t>
      </w:r>
    </w:p>
    <w:p w14:paraId="61174985" w14:textId="70DD6734" w:rsidR="000341C9" w:rsidRPr="006640AD" w:rsidRDefault="000341C9" w:rsidP="0056475F">
      <w:pPr>
        <w:pStyle w:val="afe"/>
        <w:numPr>
          <w:ilvl w:val="0"/>
          <w:numId w:val="33"/>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Разработка комплексных цифровых курсов по литературоведению с использованием интерактивных образовательных технологий.</w:t>
      </w:r>
    </w:p>
    <w:p w14:paraId="556C6A14" w14:textId="7205FAE2" w:rsidR="000341C9" w:rsidRPr="006640AD" w:rsidRDefault="006640AD" w:rsidP="0056475F">
      <w:pPr>
        <w:pStyle w:val="afe"/>
        <w:numPr>
          <w:ilvl w:val="0"/>
          <w:numId w:val="3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0341C9" w:rsidRPr="006640AD">
        <w:rPr>
          <w:rFonts w:ascii="Times New Roman" w:hAnsi="Times New Roman" w:cs="Times New Roman"/>
          <w:sz w:val="28"/>
          <w:szCs w:val="28"/>
        </w:rPr>
        <w:t>альнейшее изучение влияния цифровых технологий на когнитивные процессы студентов-филологов.</w:t>
      </w:r>
    </w:p>
    <w:p w14:paraId="3B2E5749" w14:textId="6A76976D" w:rsidR="000341C9" w:rsidRPr="006640AD" w:rsidRDefault="000341C9" w:rsidP="0056475F">
      <w:pPr>
        <w:pStyle w:val="afe"/>
        <w:numPr>
          <w:ilvl w:val="0"/>
          <w:numId w:val="33"/>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Анализ эффективности различных цифровых платформ и инструментов для организации учебного процесса в филологии.</w:t>
      </w:r>
    </w:p>
    <w:p w14:paraId="7BD75313" w14:textId="629C1D04" w:rsidR="000341C9" w:rsidRPr="006640AD" w:rsidRDefault="000341C9" w:rsidP="0056475F">
      <w:pPr>
        <w:pStyle w:val="afe"/>
        <w:numPr>
          <w:ilvl w:val="0"/>
          <w:numId w:val="33"/>
        </w:numPr>
        <w:spacing w:after="0" w:line="240" w:lineRule="auto"/>
        <w:ind w:left="0" w:firstLine="709"/>
        <w:jc w:val="both"/>
        <w:rPr>
          <w:rFonts w:ascii="Times New Roman" w:hAnsi="Times New Roman" w:cs="Times New Roman"/>
          <w:sz w:val="28"/>
          <w:szCs w:val="28"/>
        </w:rPr>
      </w:pPr>
      <w:r w:rsidRPr="006640AD">
        <w:rPr>
          <w:rFonts w:ascii="Times New Roman" w:hAnsi="Times New Roman" w:cs="Times New Roman"/>
          <w:sz w:val="28"/>
          <w:szCs w:val="28"/>
        </w:rPr>
        <w:t>Разработка адаптивных образовательных методик с учётом индивидуальных особенностей студентов.</w:t>
      </w:r>
    </w:p>
    <w:p w14:paraId="0E9AEBA7" w14:textId="77777777" w:rsidR="000341C9" w:rsidRPr="00EA79F5" w:rsidRDefault="000341C9" w:rsidP="00543EDD">
      <w:pPr>
        <w:ind w:firstLine="709"/>
        <w:contextualSpacing/>
        <w:jc w:val="both"/>
        <w:rPr>
          <w:sz w:val="28"/>
          <w:szCs w:val="28"/>
        </w:rPr>
      </w:pPr>
    </w:p>
    <w:p w14:paraId="684F20EF" w14:textId="77777777" w:rsidR="000341C9" w:rsidRPr="00EA79F5" w:rsidRDefault="000341C9" w:rsidP="00543EDD">
      <w:pPr>
        <w:ind w:firstLine="709"/>
        <w:contextualSpacing/>
        <w:jc w:val="both"/>
        <w:rPr>
          <w:sz w:val="28"/>
          <w:szCs w:val="28"/>
        </w:rPr>
      </w:pPr>
    </w:p>
    <w:p w14:paraId="3EAF64AA" w14:textId="77777777" w:rsidR="000341C9" w:rsidRPr="00EA79F5" w:rsidRDefault="000341C9" w:rsidP="006640AD">
      <w:pPr>
        <w:ind w:firstLine="709"/>
        <w:contextualSpacing/>
        <w:jc w:val="both"/>
        <w:rPr>
          <w:sz w:val="28"/>
          <w:szCs w:val="28"/>
        </w:rPr>
      </w:pPr>
    </w:p>
    <w:p w14:paraId="69B5A08D" w14:textId="77777777" w:rsidR="000341C9" w:rsidRPr="00EA79F5" w:rsidRDefault="000341C9" w:rsidP="006640AD">
      <w:pPr>
        <w:ind w:firstLine="709"/>
        <w:contextualSpacing/>
        <w:jc w:val="both"/>
        <w:rPr>
          <w:sz w:val="28"/>
          <w:szCs w:val="28"/>
        </w:rPr>
      </w:pPr>
    </w:p>
    <w:p w14:paraId="77DD3668" w14:textId="77777777" w:rsidR="000341C9" w:rsidRPr="00EA79F5" w:rsidRDefault="000341C9" w:rsidP="006640AD">
      <w:pPr>
        <w:ind w:firstLine="709"/>
        <w:contextualSpacing/>
        <w:jc w:val="both"/>
        <w:rPr>
          <w:sz w:val="28"/>
          <w:szCs w:val="28"/>
        </w:rPr>
      </w:pPr>
    </w:p>
    <w:p w14:paraId="7C7D3747" w14:textId="77777777" w:rsidR="000341C9" w:rsidRPr="00EA79F5" w:rsidRDefault="000341C9" w:rsidP="006640AD">
      <w:pPr>
        <w:ind w:firstLine="709"/>
        <w:contextualSpacing/>
        <w:jc w:val="both"/>
        <w:rPr>
          <w:b/>
          <w:sz w:val="28"/>
          <w:szCs w:val="28"/>
        </w:rPr>
      </w:pPr>
    </w:p>
    <w:p w14:paraId="579542AD" w14:textId="77777777" w:rsidR="00543EDD" w:rsidRDefault="00543EDD">
      <w:pPr>
        <w:rPr>
          <w:rFonts w:eastAsiaTheme="minorEastAsia"/>
          <w:b/>
          <w:sz w:val="28"/>
          <w:szCs w:val="28"/>
        </w:rPr>
      </w:pPr>
      <w:r>
        <w:br w:type="page"/>
      </w:r>
    </w:p>
    <w:p w14:paraId="695D0217" w14:textId="5E2F4C76" w:rsidR="000341C9" w:rsidRPr="006640AD" w:rsidRDefault="000341C9" w:rsidP="005A5EC0">
      <w:pPr>
        <w:pStyle w:val="1"/>
      </w:pPr>
      <w:bookmarkStart w:id="17" w:name="_Toc215514734"/>
      <w:r w:rsidRPr="006640AD">
        <w:lastRenderedPageBreak/>
        <w:t>СПИСОК ИСПОЛЬЗОВАННОЙ ЛИТЕРАТУРЫ</w:t>
      </w:r>
      <w:bookmarkEnd w:id="17"/>
    </w:p>
    <w:p w14:paraId="67842167" w14:textId="77777777" w:rsidR="007E69B8" w:rsidRDefault="007E69B8" w:rsidP="007E69B8">
      <w:pPr>
        <w:ind w:left="709"/>
        <w:jc w:val="both"/>
        <w:rPr>
          <w:rFonts w:eastAsia="Calibri"/>
          <w:sz w:val="28"/>
          <w:szCs w:val="28"/>
          <w:lang w:eastAsia="en-US"/>
        </w:rPr>
      </w:pPr>
    </w:p>
    <w:p w14:paraId="5302662D" w14:textId="7956249A" w:rsidR="007E69B8" w:rsidRPr="000662CB" w:rsidRDefault="007E69B8" w:rsidP="007E69B8">
      <w:pPr>
        <w:numPr>
          <w:ilvl w:val="0"/>
          <w:numId w:val="34"/>
        </w:numPr>
        <w:ind w:left="0" w:firstLine="709"/>
        <w:jc w:val="both"/>
        <w:rPr>
          <w:rFonts w:eastAsia="Calibri"/>
          <w:sz w:val="28"/>
          <w:szCs w:val="28"/>
          <w:lang w:eastAsia="en-US"/>
        </w:rPr>
      </w:pPr>
      <w:r w:rsidRPr="000662CB">
        <w:rPr>
          <w:rFonts w:eastAsia="Calibri"/>
          <w:sz w:val="28"/>
          <w:szCs w:val="28"/>
          <w:lang w:eastAsia="en-US"/>
        </w:rPr>
        <w:t xml:space="preserve">Захарова И. Г., </w:t>
      </w:r>
      <w:proofErr w:type="spellStart"/>
      <w:r w:rsidRPr="000662CB">
        <w:rPr>
          <w:rFonts w:eastAsia="Calibri"/>
          <w:sz w:val="28"/>
          <w:szCs w:val="28"/>
          <w:lang w:eastAsia="en-US"/>
        </w:rPr>
        <w:t>Селевко</w:t>
      </w:r>
      <w:proofErr w:type="spellEnd"/>
      <w:r w:rsidRPr="000662CB">
        <w:rPr>
          <w:rFonts w:eastAsia="Calibri"/>
          <w:sz w:val="28"/>
          <w:szCs w:val="28"/>
          <w:lang w:eastAsia="en-US"/>
        </w:rPr>
        <w:t xml:space="preserve"> Г. К. </w:t>
      </w:r>
      <w:r w:rsidRPr="000662CB">
        <w:rPr>
          <w:rFonts w:eastAsia="Calibri"/>
          <w:bCs/>
          <w:sz w:val="28"/>
          <w:szCs w:val="28"/>
          <w:lang w:eastAsia="en-US"/>
        </w:rPr>
        <w:t>Информационные технологии в образовании</w:t>
      </w:r>
      <w:r w:rsidRPr="000662CB">
        <w:rPr>
          <w:rFonts w:eastAsia="Calibri"/>
          <w:sz w:val="28"/>
          <w:szCs w:val="28"/>
          <w:lang w:eastAsia="en-US"/>
        </w:rPr>
        <w:t xml:space="preserve">. </w:t>
      </w:r>
      <w:r w:rsidR="00AA7247">
        <w:rPr>
          <w:sz w:val="28"/>
          <w:szCs w:val="28"/>
        </w:rPr>
        <w:t xml:space="preserve">– </w:t>
      </w:r>
      <w:r w:rsidRPr="000662CB">
        <w:rPr>
          <w:rFonts w:eastAsia="Calibri"/>
          <w:sz w:val="28"/>
          <w:szCs w:val="28"/>
          <w:lang w:eastAsia="en-US"/>
        </w:rPr>
        <w:t>М.: Изд-во Академия, 2010.</w:t>
      </w:r>
      <w:r>
        <w:rPr>
          <w:rFonts w:eastAsia="Calibri"/>
          <w:sz w:val="28"/>
          <w:szCs w:val="28"/>
          <w:lang w:eastAsia="en-US"/>
        </w:rPr>
        <w:t xml:space="preserve"> – 151 с.</w:t>
      </w:r>
    </w:p>
    <w:p w14:paraId="1E16AC8F" w14:textId="539987A7" w:rsidR="007E69B8" w:rsidRPr="000662CB" w:rsidRDefault="007E69B8" w:rsidP="007E69B8">
      <w:pPr>
        <w:numPr>
          <w:ilvl w:val="0"/>
          <w:numId w:val="34"/>
        </w:numPr>
        <w:jc w:val="both"/>
        <w:rPr>
          <w:rFonts w:eastAsia="Calibri"/>
          <w:sz w:val="28"/>
          <w:szCs w:val="28"/>
          <w:lang w:eastAsia="en-US"/>
        </w:rPr>
      </w:pPr>
      <w:r w:rsidRPr="000662CB">
        <w:rPr>
          <w:rFonts w:eastAsia="Calibri"/>
          <w:sz w:val="28"/>
          <w:szCs w:val="28"/>
          <w:lang w:eastAsia="en-US"/>
        </w:rPr>
        <w:t xml:space="preserve">Дьюи Дж. </w:t>
      </w:r>
      <w:r w:rsidRPr="000662CB">
        <w:rPr>
          <w:rFonts w:eastAsia="Calibri"/>
          <w:bCs/>
          <w:sz w:val="28"/>
          <w:szCs w:val="28"/>
          <w:lang w:eastAsia="en-US"/>
        </w:rPr>
        <w:t>Демократия и образование</w:t>
      </w:r>
      <w:r>
        <w:rPr>
          <w:rFonts w:eastAsia="Calibri"/>
          <w:sz w:val="28"/>
          <w:szCs w:val="28"/>
          <w:lang w:eastAsia="en-US"/>
        </w:rPr>
        <w:t xml:space="preserve">. </w:t>
      </w:r>
      <w:r w:rsidR="00AA7247">
        <w:rPr>
          <w:sz w:val="28"/>
          <w:szCs w:val="28"/>
        </w:rPr>
        <w:t>–</w:t>
      </w:r>
      <w:r>
        <w:rPr>
          <w:rFonts w:eastAsia="Calibri"/>
          <w:sz w:val="28"/>
          <w:szCs w:val="28"/>
          <w:lang w:eastAsia="en-US"/>
        </w:rPr>
        <w:t xml:space="preserve"> М.: Педагогика, 2000.</w:t>
      </w:r>
      <w:r w:rsidRPr="0081799D">
        <w:t xml:space="preserve"> </w:t>
      </w:r>
      <w:r w:rsidRPr="0081799D">
        <w:rPr>
          <w:rFonts w:eastAsia="Calibri"/>
          <w:sz w:val="28"/>
          <w:szCs w:val="28"/>
          <w:lang w:eastAsia="en-US"/>
        </w:rPr>
        <w:t xml:space="preserve">– </w:t>
      </w:r>
      <w:r>
        <w:rPr>
          <w:rFonts w:eastAsia="Calibri"/>
          <w:sz w:val="28"/>
          <w:szCs w:val="28"/>
          <w:lang w:eastAsia="en-US"/>
        </w:rPr>
        <w:t xml:space="preserve">382 с. </w:t>
      </w:r>
    </w:p>
    <w:p w14:paraId="66E6A61D" w14:textId="4D304233" w:rsidR="007E69B8" w:rsidRPr="000662CB" w:rsidRDefault="007E69B8" w:rsidP="007E69B8">
      <w:pPr>
        <w:numPr>
          <w:ilvl w:val="0"/>
          <w:numId w:val="34"/>
        </w:numPr>
        <w:ind w:left="0" w:firstLine="709"/>
        <w:jc w:val="both"/>
        <w:rPr>
          <w:rFonts w:eastAsia="Calibri"/>
          <w:sz w:val="28"/>
          <w:szCs w:val="28"/>
          <w:lang w:eastAsia="en-US"/>
        </w:rPr>
      </w:pPr>
      <w:r w:rsidRPr="000662CB">
        <w:rPr>
          <w:rFonts w:eastAsia="Calibri"/>
          <w:sz w:val="28"/>
          <w:szCs w:val="28"/>
          <w:lang w:eastAsia="en-US"/>
        </w:rPr>
        <w:t xml:space="preserve">Монтессори М. </w:t>
      </w:r>
      <w:r w:rsidRPr="000662CB">
        <w:rPr>
          <w:rFonts w:eastAsia="Calibri"/>
          <w:bCs/>
          <w:sz w:val="28"/>
          <w:szCs w:val="28"/>
          <w:lang w:eastAsia="en-US"/>
        </w:rPr>
        <w:t>Метод Монтессори: Научный метод обучения детей</w:t>
      </w:r>
      <w:r w:rsidRPr="000662CB">
        <w:rPr>
          <w:rFonts w:eastAsia="Calibri"/>
          <w:sz w:val="28"/>
          <w:szCs w:val="28"/>
          <w:lang w:eastAsia="en-US"/>
        </w:rPr>
        <w:t xml:space="preserve">. </w:t>
      </w:r>
      <w:r w:rsidR="00AA7247">
        <w:rPr>
          <w:sz w:val="28"/>
          <w:szCs w:val="28"/>
        </w:rPr>
        <w:t xml:space="preserve">– </w:t>
      </w:r>
      <w:r w:rsidRPr="000662CB">
        <w:rPr>
          <w:rFonts w:eastAsia="Calibri"/>
          <w:sz w:val="28"/>
          <w:szCs w:val="28"/>
          <w:lang w:eastAsia="en-US"/>
        </w:rPr>
        <w:t>М.: Карапуз, 2004</w:t>
      </w:r>
      <w:r>
        <w:rPr>
          <w:rFonts w:eastAsia="Calibri"/>
          <w:sz w:val="28"/>
          <w:szCs w:val="28"/>
          <w:lang w:eastAsia="en-US"/>
        </w:rPr>
        <w:t xml:space="preserve">. – 336 с. </w:t>
      </w:r>
    </w:p>
    <w:p w14:paraId="397FA145" w14:textId="6161464D" w:rsidR="007E69B8" w:rsidRPr="000662CB" w:rsidRDefault="007E69B8" w:rsidP="007E69B8">
      <w:pPr>
        <w:numPr>
          <w:ilvl w:val="0"/>
          <w:numId w:val="34"/>
        </w:numPr>
        <w:ind w:left="0" w:firstLine="709"/>
        <w:jc w:val="both"/>
        <w:rPr>
          <w:rFonts w:eastAsia="Calibri"/>
          <w:sz w:val="28"/>
          <w:szCs w:val="28"/>
          <w:lang w:eastAsia="en-US"/>
        </w:rPr>
      </w:pPr>
      <w:r w:rsidRPr="000662CB">
        <w:rPr>
          <w:rFonts w:eastAsia="Calibri"/>
          <w:sz w:val="28"/>
          <w:szCs w:val="28"/>
          <w:lang w:eastAsia="en-US"/>
        </w:rPr>
        <w:t xml:space="preserve">Шадриков В. Д., Шемет И. С. </w:t>
      </w:r>
      <w:r w:rsidRPr="000662CB">
        <w:rPr>
          <w:rFonts w:eastAsia="Calibri"/>
          <w:bCs/>
          <w:sz w:val="28"/>
          <w:szCs w:val="28"/>
          <w:lang w:eastAsia="en-US"/>
        </w:rPr>
        <w:t>Информационные технологии в образовательной среде</w:t>
      </w:r>
      <w:r w:rsidRPr="000662CB">
        <w:rPr>
          <w:rFonts w:eastAsia="Calibri"/>
          <w:sz w:val="28"/>
          <w:szCs w:val="28"/>
          <w:lang w:eastAsia="en-US"/>
        </w:rPr>
        <w:t xml:space="preserve"> // Вестник образования. </w:t>
      </w:r>
      <w:r w:rsidR="00AA7247">
        <w:rPr>
          <w:rFonts w:eastAsia="Calibri"/>
          <w:sz w:val="28"/>
          <w:szCs w:val="28"/>
          <w:lang w:eastAsia="en-US"/>
        </w:rPr>
        <w:t>-</w:t>
      </w:r>
      <w:r w:rsidRPr="000662CB">
        <w:rPr>
          <w:rFonts w:eastAsia="Calibri"/>
          <w:sz w:val="28"/>
          <w:szCs w:val="28"/>
          <w:lang w:eastAsia="en-US"/>
        </w:rPr>
        <w:t xml:space="preserve">2015. </w:t>
      </w:r>
      <w:r w:rsidR="00AA7247">
        <w:rPr>
          <w:rFonts w:eastAsia="Calibri"/>
          <w:sz w:val="28"/>
          <w:szCs w:val="28"/>
          <w:lang w:eastAsia="en-US"/>
        </w:rPr>
        <w:t>-</w:t>
      </w:r>
      <w:r w:rsidRPr="000662CB">
        <w:rPr>
          <w:rFonts w:eastAsia="Calibri"/>
          <w:sz w:val="28"/>
          <w:szCs w:val="28"/>
          <w:lang w:eastAsia="en-US"/>
        </w:rPr>
        <w:t xml:space="preserve">№ 4. </w:t>
      </w:r>
      <w:r w:rsidR="00AA7247">
        <w:rPr>
          <w:rFonts w:eastAsia="Calibri"/>
          <w:sz w:val="28"/>
          <w:szCs w:val="28"/>
          <w:lang w:eastAsia="en-US"/>
        </w:rPr>
        <w:t>-</w:t>
      </w:r>
      <w:r w:rsidRPr="000662CB">
        <w:rPr>
          <w:rFonts w:eastAsia="Calibri"/>
          <w:sz w:val="28"/>
          <w:szCs w:val="28"/>
          <w:lang w:eastAsia="en-US"/>
        </w:rPr>
        <w:t>С. 42–47.</w:t>
      </w:r>
    </w:p>
    <w:p w14:paraId="705A9BC5" w14:textId="6F886494" w:rsidR="007E69B8" w:rsidRPr="000662CB" w:rsidRDefault="007E69B8" w:rsidP="007E69B8">
      <w:pPr>
        <w:numPr>
          <w:ilvl w:val="0"/>
          <w:numId w:val="34"/>
        </w:numPr>
        <w:ind w:left="0" w:firstLine="709"/>
        <w:jc w:val="both"/>
        <w:rPr>
          <w:rFonts w:eastAsia="Calibri"/>
          <w:sz w:val="28"/>
          <w:szCs w:val="28"/>
          <w:lang w:eastAsia="en-US"/>
        </w:rPr>
      </w:pPr>
      <w:r w:rsidRPr="000662CB">
        <w:rPr>
          <w:rFonts w:eastAsia="Calibri"/>
          <w:sz w:val="28"/>
          <w:szCs w:val="28"/>
          <w:lang w:eastAsia="en-US"/>
        </w:rPr>
        <w:t xml:space="preserve">Мандель Б. Р. </w:t>
      </w:r>
      <w:r w:rsidRPr="000662CB">
        <w:rPr>
          <w:rFonts w:eastAsia="Calibri"/>
          <w:bCs/>
          <w:sz w:val="28"/>
          <w:szCs w:val="28"/>
          <w:lang w:eastAsia="en-US"/>
        </w:rPr>
        <w:t>Традиционные и инновационные подходы в обучении: поиск баланса</w:t>
      </w:r>
      <w:r w:rsidRPr="000662CB">
        <w:rPr>
          <w:rFonts w:eastAsia="Calibri"/>
          <w:sz w:val="28"/>
          <w:szCs w:val="28"/>
          <w:lang w:eastAsia="en-US"/>
        </w:rPr>
        <w:t xml:space="preserve"> // Современное образование. </w:t>
      </w:r>
      <w:r w:rsidR="00AA7247">
        <w:rPr>
          <w:sz w:val="28"/>
          <w:szCs w:val="28"/>
        </w:rPr>
        <w:t xml:space="preserve">– </w:t>
      </w:r>
      <w:r w:rsidRPr="000662CB">
        <w:rPr>
          <w:rFonts w:eastAsia="Calibri"/>
          <w:sz w:val="28"/>
          <w:szCs w:val="28"/>
          <w:lang w:eastAsia="en-US"/>
        </w:rPr>
        <w:t xml:space="preserve">2018. </w:t>
      </w:r>
      <w:r w:rsidR="00AA7247">
        <w:rPr>
          <w:sz w:val="28"/>
          <w:szCs w:val="28"/>
        </w:rPr>
        <w:t xml:space="preserve">– </w:t>
      </w:r>
      <w:r w:rsidRPr="000662CB">
        <w:rPr>
          <w:rFonts w:eastAsia="Calibri"/>
          <w:sz w:val="28"/>
          <w:szCs w:val="28"/>
          <w:lang w:eastAsia="en-US"/>
        </w:rPr>
        <w:t xml:space="preserve">№ 3. </w:t>
      </w:r>
      <w:r w:rsidR="00AA7247">
        <w:rPr>
          <w:sz w:val="28"/>
          <w:szCs w:val="28"/>
        </w:rPr>
        <w:t xml:space="preserve">– </w:t>
      </w:r>
      <w:r w:rsidRPr="000662CB">
        <w:rPr>
          <w:rFonts w:eastAsia="Calibri"/>
          <w:sz w:val="28"/>
          <w:szCs w:val="28"/>
          <w:lang w:eastAsia="en-US"/>
        </w:rPr>
        <w:t>С. 55</w:t>
      </w:r>
      <w:r w:rsidR="00AA7247">
        <w:rPr>
          <w:rFonts w:eastAsia="Calibri"/>
          <w:sz w:val="28"/>
          <w:szCs w:val="28"/>
          <w:lang w:eastAsia="en-US"/>
        </w:rPr>
        <w:t>-</w:t>
      </w:r>
      <w:r w:rsidRPr="000662CB">
        <w:rPr>
          <w:rFonts w:eastAsia="Calibri"/>
          <w:sz w:val="28"/>
          <w:szCs w:val="28"/>
          <w:lang w:eastAsia="en-US"/>
        </w:rPr>
        <w:t>61.</w:t>
      </w:r>
    </w:p>
    <w:p w14:paraId="5F16CE40" w14:textId="4F7B3994" w:rsidR="007E69B8" w:rsidRPr="000662CB" w:rsidRDefault="007E69B8" w:rsidP="007E69B8">
      <w:pPr>
        <w:numPr>
          <w:ilvl w:val="0"/>
          <w:numId w:val="34"/>
        </w:numPr>
        <w:ind w:left="0" w:firstLine="709"/>
        <w:jc w:val="both"/>
        <w:rPr>
          <w:rFonts w:eastAsia="Calibri"/>
          <w:sz w:val="28"/>
          <w:szCs w:val="28"/>
          <w:lang w:eastAsia="en-US"/>
        </w:rPr>
      </w:pPr>
      <w:r w:rsidRPr="000662CB">
        <w:rPr>
          <w:rFonts w:eastAsia="Calibri"/>
          <w:sz w:val="28"/>
          <w:szCs w:val="28"/>
          <w:lang w:eastAsia="en-US"/>
        </w:rPr>
        <w:t xml:space="preserve">Бугайчук К. Л. </w:t>
      </w:r>
      <w:r w:rsidRPr="000662CB">
        <w:rPr>
          <w:rFonts w:eastAsia="Calibri"/>
          <w:bCs/>
          <w:sz w:val="28"/>
          <w:szCs w:val="28"/>
          <w:lang w:eastAsia="en-US"/>
        </w:rPr>
        <w:t>Цифровые образовательные платформы и МООК в профессиональной подготовке студентов</w:t>
      </w:r>
      <w:r w:rsidRPr="000662CB">
        <w:rPr>
          <w:rFonts w:eastAsia="Calibri"/>
          <w:sz w:val="28"/>
          <w:szCs w:val="28"/>
          <w:lang w:eastAsia="en-US"/>
        </w:rPr>
        <w:t xml:space="preserve"> // Открытое образование. </w:t>
      </w:r>
      <w:r w:rsidR="00AA7247">
        <w:rPr>
          <w:sz w:val="28"/>
          <w:szCs w:val="28"/>
        </w:rPr>
        <w:t xml:space="preserve">– </w:t>
      </w:r>
      <w:r w:rsidRPr="000662CB">
        <w:rPr>
          <w:rFonts w:eastAsia="Calibri"/>
          <w:sz w:val="28"/>
          <w:szCs w:val="28"/>
          <w:lang w:eastAsia="en-US"/>
        </w:rPr>
        <w:t xml:space="preserve">2019. </w:t>
      </w:r>
      <w:r w:rsidR="00AA7247">
        <w:rPr>
          <w:sz w:val="28"/>
          <w:szCs w:val="28"/>
        </w:rPr>
        <w:t xml:space="preserve">– </w:t>
      </w:r>
      <w:r w:rsidRPr="000662CB">
        <w:rPr>
          <w:rFonts w:eastAsia="Calibri"/>
          <w:sz w:val="28"/>
          <w:szCs w:val="28"/>
          <w:lang w:eastAsia="en-US"/>
        </w:rPr>
        <w:t xml:space="preserve">№ 5. </w:t>
      </w:r>
      <w:r w:rsidR="00AA7247">
        <w:rPr>
          <w:sz w:val="28"/>
          <w:szCs w:val="28"/>
        </w:rPr>
        <w:t xml:space="preserve">– </w:t>
      </w:r>
      <w:r w:rsidRPr="000662CB">
        <w:rPr>
          <w:rFonts w:eastAsia="Calibri"/>
          <w:sz w:val="28"/>
          <w:szCs w:val="28"/>
          <w:lang w:eastAsia="en-US"/>
        </w:rPr>
        <w:t>С. 62</w:t>
      </w:r>
      <w:r w:rsidR="00AA7247">
        <w:rPr>
          <w:rFonts w:eastAsia="Calibri"/>
          <w:sz w:val="28"/>
          <w:szCs w:val="28"/>
          <w:lang w:eastAsia="en-US"/>
        </w:rPr>
        <w:t>-</w:t>
      </w:r>
      <w:r w:rsidRPr="000662CB">
        <w:rPr>
          <w:rFonts w:eastAsia="Calibri"/>
          <w:sz w:val="28"/>
          <w:szCs w:val="28"/>
          <w:lang w:eastAsia="en-US"/>
        </w:rPr>
        <w:t>70.</w:t>
      </w:r>
    </w:p>
    <w:p w14:paraId="08F3467E" w14:textId="1D6D0EC7" w:rsidR="007E69B8" w:rsidRPr="000662CB" w:rsidRDefault="007E69B8" w:rsidP="007E69B8">
      <w:pPr>
        <w:numPr>
          <w:ilvl w:val="0"/>
          <w:numId w:val="34"/>
        </w:numPr>
        <w:ind w:left="0" w:firstLine="709"/>
        <w:jc w:val="both"/>
        <w:rPr>
          <w:rFonts w:eastAsia="Calibri"/>
          <w:sz w:val="28"/>
          <w:szCs w:val="28"/>
          <w:lang w:eastAsia="en-US"/>
        </w:rPr>
      </w:pPr>
      <w:r w:rsidRPr="000662CB">
        <w:rPr>
          <w:rFonts w:eastAsia="Calibri"/>
          <w:sz w:val="28"/>
          <w:szCs w:val="28"/>
          <w:lang w:eastAsia="en-US"/>
        </w:rPr>
        <w:t xml:space="preserve">Зимняя И. А. </w:t>
      </w:r>
      <w:r w:rsidRPr="000662CB">
        <w:rPr>
          <w:rFonts w:eastAsia="Calibri"/>
          <w:bCs/>
          <w:sz w:val="28"/>
          <w:szCs w:val="28"/>
          <w:lang w:eastAsia="en-US"/>
        </w:rPr>
        <w:t>Ключевые компетенции как результат современного образования</w:t>
      </w:r>
      <w:r w:rsidRPr="000662CB">
        <w:rPr>
          <w:rFonts w:eastAsia="Calibri"/>
          <w:sz w:val="28"/>
          <w:szCs w:val="28"/>
          <w:lang w:eastAsia="en-US"/>
        </w:rPr>
        <w:t xml:space="preserve">. </w:t>
      </w:r>
      <w:r w:rsidR="00AA7247">
        <w:rPr>
          <w:sz w:val="28"/>
          <w:szCs w:val="28"/>
        </w:rPr>
        <w:t xml:space="preserve">– </w:t>
      </w:r>
      <w:r w:rsidRPr="000662CB">
        <w:rPr>
          <w:rFonts w:eastAsia="Calibri"/>
          <w:sz w:val="28"/>
          <w:szCs w:val="28"/>
          <w:lang w:eastAsia="en-US"/>
        </w:rPr>
        <w:t>М.: Исследовательский центр проблем качества</w:t>
      </w:r>
      <w:r>
        <w:rPr>
          <w:rFonts w:eastAsia="Calibri"/>
          <w:sz w:val="28"/>
          <w:szCs w:val="28"/>
          <w:lang w:eastAsia="en-US"/>
        </w:rPr>
        <w:t xml:space="preserve"> подготовки специалистов, 2004;</w:t>
      </w:r>
    </w:p>
    <w:p w14:paraId="77E4100F" w14:textId="65D260A1"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Бочкарева Т. Н., Гуляева О. А., Анисимова Т. И., Шатунова О. В., </w:t>
      </w:r>
      <w:proofErr w:type="spellStart"/>
      <w:r w:rsidRPr="000662CB">
        <w:rPr>
          <w:sz w:val="28"/>
          <w:szCs w:val="28"/>
        </w:rPr>
        <w:t>Галимуллина</w:t>
      </w:r>
      <w:proofErr w:type="spellEnd"/>
      <w:r w:rsidRPr="000662CB">
        <w:rPr>
          <w:sz w:val="28"/>
          <w:szCs w:val="28"/>
        </w:rPr>
        <w:t xml:space="preserve"> Э. З., Бочкарева А. В. </w:t>
      </w:r>
      <w:r w:rsidRPr="000662CB">
        <w:rPr>
          <w:bCs/>
          <w:sz w:val="28"/>
          <w:szCs w:val="28"/>
        </w:rPr>
        <w:t>Разработка цифровых образовательных ресурсов в условиях дистанционного обучения</w:t>
      </w:r>
      <w:r w:rsidRPr="000662CB">
        <w:rPr>
          <w:sz w:val="28"/>
          <w:szCs w:val="28"/>
        </w:rPr>
        <w:t xml:space="preserve"> // Вестник современного образования. </w:t>
      </w:r>
      <w:r w:rsidR="00AA7247">
        <w:rPr>
          <w:sz w:val="28"/>
          <w:szCs w:val="28"/>
        </w:rPr>
        <w:t xml:space="preserve">– </w:t>
      </w:r>
      <w:r w:rsidRPr="000662CB">
        <w:rPr>
          <w:sz w:val="28"/>
          <w:szCs w:val="28"/>
        </w:rPr>
        <w:t xml:space="preserve">2020. № 2. </w:t>
      </w:r>
      <w:r w:rsidR="00AA7247">
        <w:rPr>
          <w:sz w:val="28"/>
          <w:szCs w:val="28"/>
        </w:rPr>
        <w:t xml:space="preserve">– </w:t>
      </w:r>
      <w:r w:rsidRPr="000662CB">
        <w:rPr>
          <w:sz w:val="28"/>
          <w:szCs w:val="28"/>
        </w:rPr>
        <w:t>С. 23</w:t>
      </w:r>
      <w:r w:rsidR="00AA7247">
        <w:rPr>
          <w:sz w:val="28"/>
          <w:szCs w:val="28"/>
        </w:rPr>
        <w:t>-</w:t>
      </w:r>
      <w:r w:rsidRPr="000662CB">
        <w:rPr>
          <w:sz w:val="28"/>
          <w:szCs w:val="28"/>
        </w:rPr>
        <w:t>31.</w:t>
      </w:r>
    </w:p>
    <w:p w14:paraId="034909D0" w14:textId="5B4F308B"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Абылкасымова</w:t>
      </w:r>
      <w:proofErr w:type="spellEnd"/>
      <w:r w:rsidRPr="000662CB">
        <w:rPr>
          <w:sz w:val="28"/>
          <w:szCs w:val="28"/>
        </w:rPr>
        <w:t xml:space="preserve"> А. Е., </w:t>
      </w:r>
      <w:proofErr w:type="spellStart"/>
      <w:r w:rsidRPr="000662CB">
        <w:rPr>
          <w:sz w:val="28"/>
          <w:szCs w:val="28"/>
        </w:rPr>
        <w:t>Кальней</w:t>
      </w:r>
      <w:proofErr w:type="spellEnd"/>
      <w:r w:rsidRPr="000662CB">
        <w:rPr>
          <w:sz w:val="28"/>
          <w:szCs w:val="28"/>
        </w:rPr>
        <w:t xml:space="preserve"> В. А., Шишов С. Е., </w:t>
      </w:r>
      <w:proofErr w:type="spellStart"/>
      <w:r w:rsidRPr="000662CB">
        <w:rPr>
          <w:sz w:val="28"/>
          <w:szCs w:val="28"/>
        </w:rPr>
        <w:t>Аганина</w:t>
      </w:r>
      <w:proofErr w:type="spellEnd"/>
      <w:r w:rsidRPr="000662CB">
        <w:rPr>
          <w:sz w:val="28"/>
          <w:szCs w:val="28"/>
        </w:rPr>
        <w:t xml:space="preserve"> К. Ж., </w:t>
      </w:r>
      <w:proofErr w:type="spellStart"/>
      <w:r w:rsidRPr="000662CB">
        <w:rPr>
          <w:sz w:val="28"/>
          <w:szCs w:val="28"/>
        </w:rPr>
        <w:t>Телекбаева</w:t>
      </w:r>
      <w:proofErr w:type="spellEnd"/>
      <w:r w:rsidRPr="000662CB">
        <w:rPr>
          <w:sz w:val="28"/>
          <w:szCs w:val="28"/>
        </w:rPr>
        <w:t xml:space="preserve"> К. У., Бакирова К. Ш., </w:t>
      </w:r>
      <w:proofErr w:type="spellStart"/>
      <w:r w:rsidRPr="000662CB">
        <w:rPr>
          <w:sz w:val="28"/>
          <w:szCs w:val="28"/>
        </w:rPr>
        <w:t>Орынкул</w:t>
      </w:r>
      <w:proofErr w:type="spellEnd"/>
      <w:r w:rsidRPr="000662CB">
        <w:rPr>
          <w:sz w:val="28"/>
          <w:szCs w:val="28"/>
        </w:rPr>
        <w:t xml:space="preserve"> А. </w:t>
      </w:r>
      <w:r w:rsidRPr="000662CB">
        <w:rPr>
          <w:bCs/>
          <w:sz w:val="28"/>
          <w:szCs w:val="28"/>
        </w:rPr>
        <w:t>Компетентностный подход в образовании Казахстана</w:t>
      </w:r>
      <w:r>
        <w:rPr>
          <w:bCs/>
          <w:sz w:val="28"/>
          <w:szCs w:val="28"/>
        </w:rPr>
        <w:t xml:space="preserve">. </w:t>
      </w:r>
      <w:r w:rsidR="00AA7247">
        <w:rPr>
          <w:sz w:val="28"/>
          <w:szCs w:val="28"/>
        </w:rPr>
        <w:t xml:space="preserve">– </w:t>
      </w:r>
      <w:r w:rsidRPr="000662CB">
        <w:rPr>
          <w:sz w:val="28"/>
          <w:szCs w:val="28"/>
        </w:rPr>
        <w:t>Алматы: Казахский университет, 2017.</w:t>
      </w:r>
    </w:p>
    <w:p w14:paraId="240A1581" w14:textId="3A163411"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Костров Ю. С., </w:t>
      </w:r>
      <w:proofErr w:type="spellStart"/>
      <w:r w:rsidRPr="000662CB">
        <w:rPr>
          <w:sz w:val="28"/>
          <w:szCs w:val="28"/>
        </w:rPr>
        <w:t>Берднова</w:t>
      </w:r>
      <w:proofErr w:type="spellEnd"/>
      <w:r w:rsidRPr="000662CB">
        <w:rPr>
          <w:sz w:val="28"/>
          <w:szCs w:val="28"/>
        </w:rPr>
        <w:t xml:space="preserve"> Е. В., </w:t>
      </w:r>
      <w:proofErr w:type="spellStart"/>
      <w:r w:rsidRPr="000662CB">
        <w:rPr>
          <w:sz w:val="28"/>
          <w:szCs w:val="28"/>
        </w:rPr>
        <w:t>Лажаунинкас</w:t>
      </w:r>
      <w:proofErr w:type="spellEnd"/>
      <w:r w:rsidRPr="000662CB">
        <w:rPr>
          <w:sz w:val="28"/>
          <w:szCs w:val="28"/>
        </w:rPr>
        <w:t xml:space="preserve"> Ю. В. </w:t>
      </w:r>
      <w:r w:rsidRPr="000662CB">
        <w:rPr>
          <w:bCs/>
          <w:sz w:val="28"/>
          <w:szCs w:val="28"/>
        </w:rPr>
        <w:t>Современные проблемы компетентностного подхода в российском образовании</w:t>
      </w:r>
      <w:r w:rsidRPr="000662CB">
        <w:rPr>
          <w:sz w:val="28"/>
          <w:szCs w:val="28"/>
        </w:rPr>
        <w:t xml:space="preserve"> // Вопросы педагогики. </w:t>
      </w:r>
      <w:r w:rsidR="00AA7247">
        <w:rPr>
          <w:sz w:val="28"/>
          <w:szCs w:val="28"/>
        </w:rPr>
        <w:t xml:space="preserve">– </w:t>
      </w:r>
      <w:r w:rsidRPr="000662CB">
        <w:rPr>
          <w:sz w:val="28"/>
          <w:szCs w:val="28"/>
        </w:rPr>
        <w:t xml:space="preserve">2018. </w:t>
      </w:r>
      <w:r w:rsidR="00AA7247">
        <w:rPr>
          <w:sz w:val="28"/>
          <w:szCs w:val="28"/>
        </w:rPr>
        <w:t xml:space="preserve">– </w:t>
      </w:r>
      <w:r w:rsidRPr="000662CB">
        <w:rPr>
          <w:sz w:val="28"/>
          <w:szCs w:val="28"/>
        </w:rPr>
        <w:t xml:space="preserve">№ 7. </w:t>
      </w:r>
      <w:r w:rsidR="00AA7247">
        <w:rPr>
          <w:sz w:val="28"/>
          <w:szCs w:val="28"/>
        </w:rPr>
        <w:t>–</w:t>
      </w:r>
      <w:r w:rsidRPr="000662CB">
        <w:rPr>
          <w:sz w:val="28"/>
          <w:szCs w:val="28"/>
        </w:rPr>
        <w:t xml:space="preserve"> С. 14</w:t>
      </w:r>
      <w:r w:rsidR="00AA7247">
        <w:rPr>
          <w:sz w:val="28"/>
          <w:szCs w:val="28"/>
        </w:rPr>
        <w:t>-</w:t>
      </w:r>
      <w:r w:rsidRPr="000662CB">
        <w:rPr>
          <w:sz w:val="28"/>
          <w:szCs w:val="28"/>
        </w:rPr>
        <w:t>22.</w:t>
      </w:r>
    </w:p>
    <w:p w14:paraId="31E7BE66" w14:textId="77D72D35"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Болонский процесс и компетентностный подход в системе высшего образования Казахстана: сборник материалов. </w:t>
      </w:r>
      <w:r w:rsidR="00AA7247">
        <w:rPr>
          <w:sz w:val="28"/>
          <w:szCs w:val="28"/>
        </w:rPr>
        <w:t xml:space="preserve">– </w:t>
      </w:r>
      <w:r w:rsidRPr="000662CB">
        <w:rPr>
          <w:sz w:val="28"/>
          <w:szCs w:val="28"/>
        </w:rPr>
        <w:t>Алматы: Национальный центр Болонского процесса, 2016.</w:t>
      </w:r>
    </w:p>
    <w:p w14:paraId="228012F1" w14:textId="54FBBE31"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Мандель Б. Р., </w:t>
      </w:r>
      <w:proofErr w:type="spellStart"/>
      <w:r w:rsidRPr="000662CB">
        <w:rPr>
          <w:sz w:val="28"/>
          <w:szCs w:val="28"/>
        </w:rPr>
        <w:t>Минькович</w:t>
      </w:r>
      <w:proofErr w:type="spellEnd"/>
      <w:r w:rsidRPr="000662CB">
        <w:rPr>
          <w:sz w:val="28"/>
          <w:szCs w:val="28"/>
        </w:rPr>
        <w:t xml:space="preserve"> Т. В., Краснов Ю. Э. </w:t>
      </w:r>
      <w:r w:rsidRPr="000662CB">
        <w:rPr>
          <w:bCs/>
          <w:sz w:val="28"/>
          <w:szCs w:val="28"/>
        </w:rPr>
        <w:t>Онтология образовательных систем: теория и практика</w:t>
      </w:r>
      <w:r w:rsidRPr="000662CB">
        <w:rPr>
          <w:sz w:val="28"/>
          <w:szCs w:val="28"/>
        </w:rPr>
        <w:t xml:space="preserve"> // Современная философия образования. </w:t>
      </w:r>
      <w:r w:rsidR="00AA7247">
        <w:rPr>
          <w:sz w:val="28"/>
          <w:szCs w:val="28"/>
        </w:rPr>
        <w:t xml:space="preserve">– </w:t>
      </w:r>
      <w:r w:rsidRPr="000662CB">
        <w:rPr>
          <w:sz w:val="28"/>
          <w:szCs w:val="28"/>
        </w:rPr>
        <w:t xml:space="preserve">2019. № 4. </w:t>
      </w:r>
      <w:r w:rsidR="00AA7247">
        <w:rPr>
          <w:sz w:val="28"/>
          <w:szCs w:val="28"/>
        </w:rPr>
        <w:t xml:space="preserve">– </w:t>
      </w:r>
      <w:r w:rsidRPr="000662CB">
        <w:rPr>
          <w:sz w:val="28"/>
          <w:szCs w:val="28"/>
        </w:rPr>
        <w:t>С. 37</w:t>
      </w:r>
      <w:r w:rsidR="00AA7247">
        <w:rPr>
          <w:sz w:val="28"/>
          <w:szCs w:val="28"/>
        </w:rPr>
        <w:t>-</w:t>
      </w:r>
      <w:r w:rsidRPr="000662CB">
        <w:rPr>
          <w:sz w:val="28"/>
          <w:szCs w:val="28"/>
        </w:rPr>
        <w:t>46.</w:t>
      </w:r>
    </w:p>
    <w:p w14:paraId="266370C2" w14:textId="76431DDB"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Дьюи Дж., Монтессори М., Робертсон К. </w:t>
      </w:r>
      <w:r w:rsidRPr="000662CB">
        <w:rPr>
          <w:bCs/>
          <w:sz w:val="28"/>
          <w:szCs w:val="28"/>
        </w:rPr>
        <w:t>Философские основы инклюзивного и активного обучения</w:t>
      </w:r>
      <w:r w:rsidRPr="000662CB">
        <w:rPr>
          <w:sz w:val="28"/>
          <w:szCs w:val="28"/>
        </w:rPr>
        <w:t xml:space="preserve">. </w:t>
      </w:r>
      <w:r w:rsidR="00AA7247">
        <w:rPr>
          <w:sz w:val="28"/>
          <w:szCs w:val="28"/>
        </w:rPr>
        <w:t xml:space="preserve">– </w:t>
      </w:r>
      <w:r w:rsidRPr="000662CB">
        <w:rPr>
          <w:sz w:val="28"/>
          <w:szCs w:val="28"/>
        </w:rPr>
        <w:t>М.: Педагогика, 2015.</w:t>
      </w:r>
      <w:r>
        <w:rPr>
          <w:sz w:val="28"/>
          <w:szCs w:val="28"/>
        </w:rPr>
        <w:t xml:space="preserve"> </w:t>
      </w:r>
      <w:r w:rsidR="00AA7247">
        <w:rPr>
          <w:sz w:val="28"/>
          <w:szCs w:val="28"/>
        </w:rPr>
        <w:t xml:space="preserve">– </w:t>
      </w:r>
      <w:r>
        <w:rPr>
          <w:sz w:val="28"/>
          <w:szCs w:val="28"/>
        </w:rPr>
        <w:t>219 с.</w:t>
      </w:r>
    </w:p>
    <w:p w14:paraId="4FE987B6" w14:textId="0ED3F026"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Парманкулова</w:t>
      </w:r>
      <w:proofErr w:type="spellEnd"/>
      <w:r w:rsidRPr="000662CB">
        <w:rPr>
          <w:sz w:val="28"/>
          <w:szCs w:val="28"/>
        </w:rPr>
        <w:t xml:space="preserve"> П.Ж.,</w:t>
      </w:r>
      <w:r w:rsidR="00D572A7">
        <w:rPr>
          <w:sz w:val="28"/>
          <w:szCs w:val="28"/>
        </w:rPr>
        <w:t xml:space="preserve"> </w:t>
      </w:r>
      <w:proofErr w:type="spellStart"/>
      <w:r w:rsidRPr="000662CB">
        <w:rPr>
          <w:sz w:val="28"/>
          <w:szCs w:val="28"/>
        </w:rPr>
        <w:t>Жолдасбекова</w:t>
      </w:r>
      <w:proofErr w:type="spellEnd"/>
      <w:r w:rsidRPr="000662CB">
        <w:rPr>
          <w:sz w:val="28"/>
          <w:szCs w:val="28"/>
        </w:rPr>
        <w:t xml:space="preserve"> С. А. </w:t>
      </w:r>
      <w:r w:rsidRPr="000662CB">
        <w:rPr>
          <w:bCs/>
          <w:sz w:val="28"/>
          <w:szCs w:val="28"/>
        </w:rPr>
        <w:t>Инклюзия в казахстанском образовании: теория и практика</w:t>
      </w:r>
      <w:r w:rsidRPr="000662CB">
        <w:rPr>
          <w:sz w:val="28"/>
          <w:szCs w:val="28"/>
        </w:rPr>
        <w:t xml:space="preserve"> // Образование и общество. </w:t>
      </w:r>
      <w:r w:rsidR="00D572A7">
        <w:rPr>
          <w:sz w:val="28"/>
          <w:szCs w:val="28"/>
        </w:rPr>
        <w:t xml:space="preserve">– </w:t>
      </w:r>
      <w:r w:rsidRPr="000662CB">
        <w:rPr>
          <w:sz w:val="28"/>
          <w:szCs w:val="28"/>
        </w:rPr>
        <w:t xml:space="preserve">2021. </w:t>
      </w:r>
      <w:r w:rsidR="00AA7247">
        <w:rPr>
          <w:sz w:val="28"/>
          <w:szCs w:val="28"/>
        </w:rPr>
        <w:t xml:space="preserve">– </w:t>
      </w:r>
      <w:r w:rsidRPr="000662CB">
        <w:rPr>
          <w:sz w:val="28"/>
          <w:szCs w:val="28"/>
        </w:rPr>
        <w:t xml:space="preserve">№ 3. </w:t>
      </w:r>
      <w:r w:rsidR="00AA7247">
        <w:rPr>
          <w:sz w:val="28"/>
          <w:szCs w:val="28"/>
        </w:rPr>
        <w:t xml:space="preserve">– </w:t>
      </w:r>
      <w:r w:rsidRPr="000662CB">
        <w:rPr>
          <w:sz w:val="28"/>
          <w:szCs w:val="28"/>
        </w:rPr>
        <w:t>С. 50</w:t>
      </w:r>
      <w:r w:rsidR="00AA7247">
        <w:rPr>
          <w:sz w:val="28"/>
          <w:szCs w:val="28"/>
        </w:rPr>
        <w:t>-</w:t>
      </w:r>
      <w:r w:rsidRPr="000662CB">
        <w:rPr>
          <w:sz w:val="28"/>
          <w:szCs w:val="28"/>
        </w:rPr>
        <w:t>58.</w:t>
      </w:r>
    </w:p>
    <w:p w14:paraId="4D0824A9" w14:textId="43D312C8"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Шрайнер</w:t>
      </w:r>
      <w:proofErr w:type="spellEnd"/>
      <w:r w:rsidRPr="000662CB">
        <w:rPr>
          <w:sz w:val="28"/>
          <w:szCs w:val="28"/>
        </w:rPr>
        <w:t xml:space="preserve"> Б. А., Рыжков А. И., Зайцев В. Г., Желтова А. А., </w:t>
      </w:r>
      <w:proofErr w:type="spellStart"/>
      <w:r w:rsidRPr="000662CB">
        <w:rPr>
          <w:sz w:val="28"/>
          <w:szCs w:val="28"/>
        </w:rPr>
        <w:t>Тибирькова</w:t>
      </w:r>
      <w:proofErr w:type="spellEnd"/>
      <w:r w:rsidRPr="000662CB">
        <w:rPr>
          <w:sz w:val="28"/>
          <w:szCs w:val="28"/>
        </w:rPr>
        <w:t xml:space="preserve"> Е. В. </w:t>
      </w:r>
      <w:r w:rsidRPr="000662CB">
        <w:rPr>
          <w:bCs/>
          <w:sz w:val="28"/>
          <w:szCs w:val="28"/>
        </w:rPr>
        <w:t xml:space="preserve">Использование инновационных технологий в образовании: опыт применения </w:t>
      </w:r>
      <w:proofErr w:type="spellStart"/>
      <w:r w:rsidRPr="000662CB">
        <w:rPr>
          <w:bCs/>
          <w:sz w:val="28"/>
          <w:szCs w:val="28"/>
        </w:rPr>
        <w:t>Trello</w:t>
      </w:r>
      <w:proofErr w:type="spellEnd"/>
      <w:r w:rsidRPr="000662CB">
        <w:rPr>
          <w:sz w:val="28"/>
          <w:szCs w:val="28"/>
        </w:rPr>
        <w:t xml:space="preserve"> // Инновационные технологии в образовании.  </w:t>
      </w:r>
      <w:r w:rsidR="00AA7247">
        <w:rPr>
          <w:sz w:val="28"/>
          <w:szCs w:val="28"/>
        </w:rPr>
        <w:t xml:space="preserve">– </w:t>
      </w:r>
      <w:r w:rsidRPr="000662CB">
        <w:rPr>
          <w:sz w:val="28"/>
          <w:szCs w:val="28"/>
        </w:rPr>
        <w:t xml:space="preserve">2022. № 1. </w:t>
      </w:r>
      <w:r w:rsidR="00D572A7">
        <w:rPr>
          <w:sz w:val="28"/>
          <w:szCs w:val="28"/>
        </w:rPr>
        <w:t xml:space="preserve">– </w:t>
      </w:r>
      <w:r w:rsidRPr="000662CB">
        <w:rPr>
          <w:sz w:val="28"/>
          <w:szCs w:val="28"/>
        </w:rPr>
        <w:t>С. 75</w:t>
      </w:r>
      <w:r w:rsidR="00D572A7">
        <w:rPr>
          <w:sz w:val="28"/>
          <w:szCs w:val="28"/>
        </w:rPr>
        <w:t>-</w:t>
      </w:r>
      <w:r w:rsidRPr="000662CB">
        <w:rPr>
          <w:sz w:val="28"/>
          <w:szCs w:val="28"/>
        </w:rPr>
        <w:t>82.</w:t>
      </w:r>
    </w:p>
    <w:p w14:paraId="4C73558A" w14:textId="5BADEB92"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Бугайчук К. Л. Массовые открытые дистанционные курсы: история, типология, перспективы //</w:t>
      </w:r>
      <w:r>
        <w:rPr>
          <w:sz w:val="28"/>
          <w:szCs w:val="28"/>
        </w:rPr>
        <w:t xml:space="preserve"> </w:t>
      </w:r>
      <w:r w:rsidRPr="000662CB">
        <w:rPr>
          <w:sz w:val="28"/>
          <w:szCs w:val="28"/>
        </w:rPr>
        <w:t xml:space="preserve">Высшее образование в России. – 2013. </w:t>
      </w:r>
      <w:r w:rsidR="00D572A7">
        <w:rPr>
          <w:sz w:val="28"/>
          <w:szCs w:val="28"/>
        </w:rPr>
        <w:t xml:space="preserve">– </w:t>
      </w:r>
      <w:r w:rsidRPr="000662CB">
        <w:rPr>
          <w:sz w:val="28"/>
          <w:szCs w:val="28"/>
        </w:rPr>
        <w:t>№. 3. – С. 148-155.</w:t>
      </w:r>
    </w:p>
    <w:p w14:paraId="7FA5696B"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lastRenderedPageBreak/>
        <w:t>Лихачева Ж. В. Использование информационных технологий в процессе обучения английскому языку // Сборник научных трудов.</w:t>
      </w:r>
      <w:r>
        <w:rPr>
          <w:sz w:val="28"/>
          <w:szCs w:val="28"/>
        </w:rPr>
        <w:t xml:space="preserve"> </w:t>
      </w:r>
      <w:r w:rsidRPr="000662CB">
        <w:rPr>
          <w:sz w:val="28"/>
          <w:szCs w:val="28"/>
        </w:rPr>
        <w:t>– 10/Сост. ВА Глушец.– 2013. – С. 247.</w:t>
      </w:r>
    </w:p>
    <w:p w14:paraId="07CA295B" w14:textId="305583CC"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Чошанов</w:t>
      </w:r>
      <w:proofErr w:type="spellEnd"/>
      <w:r w:rsidRPr="000662CB">
        <w:rPr>
          <w:sz w:val="28"/>
          <w:szCs w:val="28"/>
        </w:rPr>
        <w:t xml:space="preserve"> М.А. Дидактическое конструирование гибкой технологии обучения [Текст]//Педагогика. </w:t>
      </w:r>
      <w:r w:rsidR="00D572A7">
        <w:rPr>
          <w:sz w:val="28"/>
          <w:szCs w:val="28"/>
        </w:rPr>
        <w:t xml:space="preserve">– </w:t>
      </w:r>
      <w:r>
        <w:rPr>
          <w:sz w:val="28"/>
          <w:szCs w:val="28"/>
        </w:rPr>
        <w:t xml:space="preserve">№2. </w:t>
      </w:r>
      <w:r w:rsidRPr="000662CB">
        <w:rPr>
          <w:sz w:val="28"/>
          <w:szCs w:val="28"/>
        </w:rPr>
        <w:t xml:space="preserve">–1997. </w:t>
      </w:r>
    </w:p>
    <w:p w14:paraId="71A148B8"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Волгина Е. В. Роль филологического анализа художественного текста в формировании лингвистической и литературоведческой компетенций //Вестник Волжского университета им. В.Н.</w:t>
      </w:r>
      <w:r>
        <w:rPr>
          <w:sz w:val="28"/>
          <w:szCs w:val="28"/>
        </w:rPr>
        <w:t xml:space="preserve"> Татищева. – 2010. – №. 5. – С.</w:t>
      </w:r>
      <w:r w:rsidRPr="000662CB">
        <w:rPr>
          <w:sz w:val="28"/>
          <w:szCs w:val="28"/>
        </w:rPr>
        <w:t>8-12.</w:t>
      </w:r>
    </w:p>
    <w:p w14:paraId="536FB1AE" w14:textId="2B3D7633"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 xml:space="preserve">Каримова А., </w:t>
      </w:r>
      <w:proofErr w:type="spellStart"/>
      <w:r w:rsidRPr="000662CB">
        <w:rPr>
          <w:sz w:val="28"/>
          <w:szCs w:val="28"/>
        </w:rPr>
        <w:t>Имаханова</w:t>
      </w:r>
      <w:proofErr w:type="spellEnd"/>
      <w:r w:rsidRPr="000662CB">
        <w:rPr>
          <w:sz w:val="28"/>
          <w:szCs w:val="28"/>
        </w:rPr>
        <w:t xml:space="preserve"> С., </w:t>
      </w:r>
      <w:proofErr w:type="spellStart"/>
      <w:r w:rsidRPr="000662CB">
        <w:rPr>
          <w:sz w:val="28"/>
          <w:szCs w:val="28"/>
        </w:rPr>
        <w:t>Есенова</w:t>
      </w:r>
      <w:proofErr w:type="spellEnd"/>
      <w:r w:rsidRPr="000662CB">
        <w:rPr>
          <w:sz w:val="28"/>
          <w:szCs w:val="28"/>
        </w:rPr>
        <w:t xml:space="preserve"> Г. </w:t>
      </w:r>
      <w:r w:rsidRPr="000662CB">
        <w:rPr>
          <w:bCs/>
          <w:sz w:val="28"/>
          <w:szCs w:val="28"/>
        </w:rPr>
        <w:t>Цифровизация образования: обновление образовательных программ и развитие цифровых компетенций</w:t>
      </w:r>
      <w:r w:rsidRPr="000662CB">
        <w:rPr>
          <w:sz w:val="28"/>
          <w:szCs w:val="28"/>
        </w:rPr>
        <w:t xml:space="preserve"> // Современные технологии в образовании. </w:t>
      </w:r>
      <w:r w:rsidR="00D572A7">
        <w:rPr>
          <w:sz w:val="28"/>
          <w:szCs w:val="28"/>
        </w:rPr>
        <w:t xml:space="preserve">– </w:t>
      </w:r>
      <w:r w:rsidRPr="000662CB">
        <w:rPr>
          <w:sz w:val="28"/>
          <w:szCs w:val="28"/>
        </w:rPr>
        <w:t xml:space="preserve">2023. </w:t>
      </w:r>
      <w:r w:rsidR="00D572A7">
        <w:rPr>
          <w:sz w:val="28"/>
          <w:szCs w:val="28"/>
        </w:rPr>
        <w:t xml:space="preserve">– </w:t>
      </w:r>
      <w:r w:rsidRPr="000662CB">
        <w:rPr>
          <w:sz w:val="28"/>
          <w:szCs w:val="28"/>
        </w:rPr>
        <w:t xml:space="preserve">№ 2. </w:t>
      </w:r>
      <w:r w:rsidR="00D572A7">
        <w:rPr>
          <w:sz w:val="28"/>
          <w:szCs w:val="28"/>
        </w:rPr>
        <w:t xml:space="preserve">– </w:t>
      </w:r>
      <w:r w:rsidRPr="000662CB">
        <w:rPr>
          <w:sz w:val="28"/>
          <w:szCs w:val="28"/>
        </w:rPr>
        <w:t>С. 34</w:t>
      </w:r>
      <w:r w:rsidR="00D572A7">
        <w:rPr>
          <w:sz w:val="28"/>
          <w:szCs w:val="28"/>
        </w:rPr>
        <w:t>-</w:t>
      </w:r>
      <w:r w:rsidRPr="000662CB">
        <w:rPr>
          <w:sz w:val="28"/>
          <w:szCs w:val="28"/>
        </w:rPr>
        <w:t>42.</w:t>
      </w:r>
    </w:p>
    <w:p w14:paraId="7F003D32" w14:textId="55A1800F"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 xml:space="preserve">Нурпеисова А. </w:t>
      </w:r>
      <w:r w:rsidRPr="000662CB">
        <w:rPr>
          <w:bCs/>
          <w:sz w:val="28"/>
          <w:szCs w:val="28"/>
        </w:rPr>
        <w:t>Инновационные методы обучения в высшей школе: проектная деятельность и цифровые платформы</w:t>
      </w:r>
      <w:r w:rsidRPr="000662CB">
        <w:rPr>
          <w:sz w:val="28"/>
          <w:szCs w:val="28"/>
        </w:rPr>
        <w:t xml:space="preserve"> // Вестник педагогики и психологии. </w:t>
      </w:r>
      <w:r w:rsidR="00D572A7">
        <w:rPr>
          <w:sz w:val="28"/>
          <w:szCs w:val="28"/>
        </w:rPr>
        <w:t xml:space="preserve">– </w:t>
      </w:r>
      <w:r w:rsidRPr="000662CB">
        <w:rPr>
          <w:sz w:val="28"/>
          <w:szCs w:val="28"/>
        </w:rPr>
        <w:t xml:space="preserve">2022. </w:t>
      </w:r>
      <w:r w:rsidR="00D572A7">
        <w:rPr>
          <w:sz w:val="28"/>
          <w:szCs w:val="28"/>
        </w:rPr>
        <w:t xml:space="preserve">– </w:t>
      </w:r>
      <w:r w:rsidRPr="000662CB">
        <w:rPr>
          <w:sz w:val="28"/>
          <w:szCs w:val="28"/>
        </w:rPr>
        <w:t xml:space="preserve">№ 4. </w:t>
      </w:r>
      <w:r w:rsidR="00D572A7">
        <w:rPr>
          <w:sz w:val="28"/>
          <w:szCs w:val="28"/>
        </w:rPr>
        <w:t xml:space="preserve">– </w:t>
      </w:r>
      <w:r w:rsidRPr="000662CB">
        <w:rPr>
          <w:sz w:val="28"/>
          <w:szCs w:val="28"/>
        </w:rPr>
        <w:t>С. 58</w:t>
      </w:r>
      <w:r w:rsidR="00D572A7">
        <w:rPr>
          <w:sz w:val="28"/>
          <w:szCs w:val="28"/>
        </w:rPr>
        <w:t>-</w:t>
      </w:r>
      <w:r w:rsidRPr="000662CB">
        <w:rPr>
          <w:sz w:val="28"/>
          <w:szCs w:val="28"/>
        </w:rPr>
        <w:t>65.</w:t>
      </w:r>
    </w:p>
    <w:p w14:paraId="473890F6" w14:textId="2A772BF6"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Аманғазықызы</w:t>
      </w:r>
      <w:proofErr w:type="spellEnd"/>
      <w:r w:rsidRPr="000662CB">
        <w:rPr>
          <w:sz w:val="28"/>
          <w:szCs w:val="28"/>
        </w:rPr>
        <w:t xml:space="preserve"> А., </w:t>
      </w:r>
      <w:proofErr w:type="spellStart"/>
      <w:r w:rsidRPr="000662CB">
        <w:rPr>
          <w:sz w:val="28"/>
          <w:szCs w:val="28"/>
        </w:rPr>
        <w:t>Гыля</w:t>
      </w:r>
      <w:proofErr w:type="spellEnd"/>
      <w:r w:rsidRPr="000662CB">
        <w:rPr>
          <w:sz w:val="28"/>
          <w:szCs w:val="28"/>
        </w:rPr>
        <w:t xml:space="preserve"> Н., </w:t>
      </w:r>
      <w:proofErr w:type="spellStart"/>
      <w:r w:rsidRPr="000662CB">
        <w:rPr>
          <w:sz w:val="28"/>
          <w:szCs w:val="28"/>
        </w:rPr>
        <w:t>Сиряченко</w:t>
      </w:r>
      <w:proofErr w:type="spellEnd"/>
      <w:r w:rsidRPr="000662CB">
        <w:rPr>
          <w:sz w:val="28"/>
          <w:szCs w:val="28"/>
        </w:rPr>
        <w:t xml:space="preserve"> Т. </w:t>
      </w:r>
      <w:r w:rsidRPr="000662CB">
        <w:rPr>
          <w:bCs/>
          <w:sz w:val="28"/>
          <w:szCs w:val="28"/>
        </w:rPr>
        <w:t>Цифровые технологии в казахстанском литературоведении: возможности и перспективы</w:t>
      </w:r>
      <w:r w:rsidRPr="000662CB">
        <w:rPr>
          <w:sz w:val="28"/>
          <w:szCs w:val="28"/>
        </w:rPr>
        <w:t xml:space="preserve"> // Вестник гуманитарных наук. </w:t>
      </w:r>
      <w:r w:rsidR="00D572A7">
        <w:rPr>
          <w:sz w:val="28"/>
          <w:szCs w:val="28"/>
        </w:rPr>
        <w:t xml:space="preserve">– </w:t>
      </w:r>
      <w:r w:rsidRPr="000662CB">
        <w:rPr>
          <w:sz w:val="28"/>
          <w:szCs w:val="28"/>
        </w:rPr>
        <w:t xml:space="preserve">2024. </w:t>
      </w:r>
      <w:r w:rsidR="00D572A7">
        <w:rPr>
          <w:sz w:val="28"/>
          <w:szCs w:val="28"/>
        </w:rPr>
        <w:t xml:space="preserve">– </w:t>
      </w:r>
      <w:r w:rsidRPr="000662CB">
        <w:rPr>
          <w:sz w:val="28"/>
          <w:szCs w:val="28"/>
        </w:rPr>
        <w:t xml:space="preserve">№ 1. </w:t>
      </w:r>
      <w:r w:rsidR="00D572A7">
        <w:rPr>
          <w:sz w:val="28"/>
          <w:szCs w:val="28"/>
        </w:rPr>
        <w:t xml:space="preserve">– </w:t>
      </w:r>
      <w:r w:rsidRPr="000662CB">
        <w:rPr>
          <w:sz w:val="28"/>
          <w:szCs w:val="28"/>
        </w:rPr>
        <w:t>С. 45</w:t>
      </w:r>
      <w:r w:rsidR="00D572A7">
        <w:rPr>
          <w:sz w:val="28"/>
          <w:szCs w:val="28"/>
        </w:rPr>
        <w:t>-</w:t>
      </w:r>
      <w:r w:rsidRPr="000662CB">
        <w:rPr>
          <w:sz w:val="28"/>
          <w:szCs w:val="28"/>
        </w:rPr>
        <w:t>53.</w:t>
      </w:r>
    </w:p>
    <w:p w14:paraId="601E197D" w14:textId="712A331F"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Кобдикова</w:t>
      </w:r>
      <w:proofErr w:type="spellEnd"/>
      <w:r w:rsidRPr="000662CB">
        <w:rPr>
          <w:sz w:val="28"/>
          <w:szCs w:val="28"/>
        </w:rPr>
        <w:t xml:space="preserve"> А., </w:t>
      </w:r>
      <w:proofErr w:type="spellStart"/>
      <w:r w:rsidRPr="000662CB">
        <w:rPr>
          <w:sz w:val="28"/>
          <w:szCs w:val="28"/>
        </w:rPr>
        <w:t>Белегова</w:t>
      </w:r>
      <w:proofErr w:type="spellEnd"/>
      <w:r w:rsidRPr="000662CB">
        <w:rPr>
          <w:sz w:val="28"/>
          <w:szCs w:val="28"/>
        </w:rPr>
        <w:t xml:space="preserve"> Л., </w:t>
      </w:r>
      <w:proofErr w:type="spellStart"/>
      <w:r w:rsidRPr="000662CB">
        <w:rPr>
          <w:sz w:val="28"/>
          <w:szCs w:val="28"/>
        </w:rPr>
        <w:t>Булакбаева</w:t>
      </w:r>
      <w:proofErr w:type="spellEnd"/>
      <w:r w:rsidRPr="000662CB">
        <w:rPr>
          <w:sz w:val="28"/>
          <w:szCs w:val="28"/>
        </w:rPr>
        <w:t xml:space="preserve"> Ж., </w:t>
      </w:r>
      <w:proofErr w:type="spellStart"/>
      <w:r w:rsidRPr="000662CB">
        <w:rPr>
          <w:sz w:val="28"/>
          <w:szCs w:val="28"/>
        </w:rPr>
        <w:t>Толкынбаева</w:t>
      </w:r>
      <w:proofErr w:type="spellEnd"/>
      <w:r w:rsidRPr="000662CB">
        <w:rPr>
          <w:sz w:val="28"/>
          <w:szCs w:val="28"/>
        </w:rPr>
        <w:t xml:space="preserve"> А. </w:t>
      </w:r>
      <w:r w:rsidRPr="000662CB">
        <w:rPr>
          <w:bCs/>
          <w:sz w:val="28"/>
          <w:szCs w:val="28"/>
        </w:rPr>
        <w:t>Внедрение инновационных технологий в образование: методические подходы и цифровые ресурсы</w:t>
      </w:r>
      <w:r w:rsidRPr="000662CB">
        <w:rPr>
          <w:sz w:val="28"/>
          <w:szCs w:val="28"/>
        </w:rPr>
        <w:t xml:space="preserve"> // Современное образование Казахстана. </w:t>
      </w:r>
      <w:r w:rsidR="00D572A7">
        <w:rPr>
          <w:sz w:val="28"/>
          <w:szCs w:val="28"/>
        </w:rPr>
        <w:t>–</w:t>
      </w:r>
      <w:r w:rsidRPr="000662CB">
        <w:rPr>
          <w:sz w:val="28"/>
          <w:szCs w:val="28"/>
        </w:rPr>
        <w:t xml:space="preserve"> 2023. </w:t>
      </w:r>
      <w:r w:rsidR="00D572A7">
        <w:rPr>
          <w:sz w:val="28"/>
          <w:szCs w:val="28"/>
        </w:rPr>
        <w:t xml:space="preserve">– </w:t>
      </w:r>
      <w:r w:rsidRPr="000662CB">
        <w:rPr>
          <w:sz w:val="28"/>
          <w:szCs w:val="28"/>
        </w:rPr>
        <w:t xml:space="preserve">№ 3. </w:t>
      </w:r>
      <w:r w:rsidR="00D572A7">
        <w:rPr>
          <w:sz w:val="28"/>
          <w:szCs w:val="28"/>
        </w:rPr>
        <w:t xml:space="preserve">– </w:t>
      </w:r>
      <w:r w:rsidRPr="000662CB">
        <w:rPr>
          <w:sz w:val="28"/>
          <w:szCs w:val="28"/>
        </w:rPr>
        <w:t>С. 28</w:t>
      </w:r>
      <w:r w:rsidR="00D572A7">
        <w:rPr>
          <w:sz w:val="28"/>
          <w:szCs w:val="28"/>
        </w:rPr>
        <w:t>-</w:t>
      </w:r>
      <w:r w:rsidRPr="000662CB">
        <w:rPr>
          <w:sz w:val="28"/>
          <w:szCs w:val="28"/>
        </w:rPr>
        <w:t xml:space="preserve">36. </w:t>
      </w:r>
    </w:p>
    <w:p w14:paraId="7DC4AE5E" w14:textId="11BFDEDF"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 xml:space="preserve">Алтаев А., </w:t>
      </w:r>
      <w:proofErr w:type="spellStart"/>
      <w:r w:rsidRPr="000662CB">
        <w:rPr>
          <w:sz w:val="28"/>
          <w:szCs w:val="28"/>
        </w:rPr>
        <w:t>Чатыбекова</w:t>
      </w:r>
      <w:proofErr w:type="spellEnd"/>
      <w:r w:rsidRPr="000662CB">
        <w:rPr>
          <w:sz w:val="28"/>
          <w:szCs w:val="28"/>
        </w:rPr>
        <w:t xml:space="preserve"> А. </w:t>
      </w:r>
      <w:r w:rsidRPr="000662CB">
        <w:rPr>
          <w:bCs/>
          <w:sz w:val="28"/>
          <w:szCs w:val="28"/>
        </w:rPr>
        <w:t>Инновационные педагогические технологии и мультимедийные проекты в гуманитарном образовании</w:t>
      </w:r>
      <w:r w:rsidRPr="000662CB">
        <w:rPr>
          <w:sz w:val="28"/>
          <w:szCs w:val="28"/>
        </w:rPr>
        <w:t xml:space="preserve"> // Вестник педагогических наук. </w:t>
      </w:r>
      <w:r w:rsidR="00D572A7">
        <w:rPr>
          <w:sz w:val="28"/>
          <w:szCs w:val="28"/>
        </w:rPr>
        <w:t>–</w:t>
      </w:r>
      <w:r w:rsidRPr="000662CB">
        <w:rPr>
          <w:sz w:val="28"/>
          <w:szCs w:val="28"/>
        </w:rPr>
        <w:t xml:space="preserve"> 2020. </w:t>
      </w:r>
      <w:r w:rsidR="00D572A7">
        <w:rPr>
          <w:sz w:val="28"/>
          <w:szCs w:val="28"/>
        </w:rPr>
        <w:t xml:space="preserve">– </w:t>
      </w:r>
      <w:r w:rsidRPr="000662CB">
        <w:rPr>
          <w:sz w:val="28"/>
          <w:szCs w:val="28"/>
        </w:rPr>
        <w:t xml:space="preserve">№ 6. </w:t>
      </w:r>
      <w:r w:rsidR="00D572A7">
        <w:rPr>
          <w:sz w:val="28"/>
          <w:szCs w:val="28"/>
        </w:rPr>
        <w:t xml:space="preserve">– </w:t>
      </w:r>
      <w:r w:rsidRPr="000662CB">
        <w:rPr>
          <w:sz w:val="28"/>
          <w:szCs w:val="28"/>
        </w:rPr>
        <w:t>С. 52</w:t>
      </w:r>
      <w:r w:rsidR="00D572A7">
        <w:rPr>
          <w:sz w:val="28"/>
          <w:szCs w:val="28"/>
        </w:rPr>
        <w:t>-</w:t>
      </w:r>
      <w:r w:rsidRPr="000662CB">
        <w:rPr>
          <w:sz w:val="28"/>
          <w:szCs w:val="28"/>
        </w:rPr>
        <w:t>59.</w:t>
      </w:r>
    </w:p>
    <w:p w14:paraId="7D6243CE" w14:textId="1CC5E6AA"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 xml:space="preserve">Балтабаева Г., </w:t>
      </w:r>
      <w:proofErr w:type="spellStart"/>
      <w:r w:rsidRPr="000662CB">
        <w:rPr>
          <w:sz w:val="28"/>
          <w:szCs w:val="28"/>
        </w:rPr>
        <w:t>Еркинбекова</w:t>
      </w:r>
      <w:proofErr w:type="spellEnd"/>
      <w:r w:rsidRPr="000662CB">
        <w:rPr>
          <w:sz w:val="28"/>
          <w:szCs w:val="28"/>
        </w:rPr>
        <w:t xml:space="preserve"> А. </w:t>
      </w:r>
      <w:r w:rsidRPr="000662CB">
        <w:rPr>
          <w:bCs/>
          <w:sz w:val="28"/>
          <w:szCs w:val="28"/>
        </w:rPr>
        <w:t>Обновление методики преподавания казахской литературы: современные подходы и технологии</w:t>
      </w:r>
      <w:r w:rsidRPr="000662CB">
        <w:rPr>
          <w:sz w:val="28"/>
          <w:szCs w:val="28"/>
        </w:rPr>
        <w:t xml:space="preserve"> // Современное образование Казахстана. </w:t>
      </w:r>
      <w:r w:rsidR="00D572A7">
        <w:rPr>
          <w:sz w:val="28"/>
          <w:szCs w:val="28"/>
        </w:rPr>
        <w:t xml:space="preserve">– </w:t>
      </w:r>
      <w:r w:rsidRPr="000662CB">
        <w:rPr>
          <w:sz w:val="28"/>
          <w:szCs w:val="28"/>
        </w:rPr>
        <w:t xml:space="preserve">2021. </w:t>
      </w:r>
      <w:r w:rsidR="00D572A7">
        <w:rPr>
          <w:sz w:val="28"/>
          <w:szCs w:val="28"/>
        </w:rPr>
        <w:t xml:space="preserve">– </w:t>
      </w:r>
      <w:r w:rsidRPr="000662CB">
        <w:rPr>
          <w:sz w:val="28"/>
          <w:szCs w:val="28"/>
        </w:rPr>
        <w:t xml:space="preserve">№ 4. </w:t>
      </w:r>
      <w:r w:rsidR="00D572A7">
        <w:rPr>
          <w:sz w:val="28"/>
          <w:szCs w:val="28"/>
        </w:rPr>
        <w:t xml:space="preserve">– </w:t>
      </w:r>
      <w:r w:rsidRPr="000662CB">
        <w:rPr>
          <w:sz w:val="28"/>
          <w:szCs w:val="28"/>
        </w:rPr>
        <w:t>С. 14</w:t>
      </w:r>
      <w:r w:rsidR="00D572A7">
        <w:rPr>
          <w:sz w:val="28"/>
          <w:szCs w:val="28"/>
        </w:rPr>
        <w:t>-</w:t>
      </w:r>
      <w:r w:rsidRPr="000662CB">
        <w:rPr>
          <w:sz w:val="28"/>
          <w:szCs w:val="28"/>
        </w:rPr>
        <w:t>22.</w:t>
      </w:r>
    </w:p>
    <w:p w14:paraId="3DD03930" w14:textId="41F2E5C4"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Куатова</w:t>
      </w:r>
      <w:proofErr w:type="spellEnd"/>
      <w:r w:rsidRPr="000662CB">
        <w:rPr>
          <w:sz w:val="28"/>
          <w:szCs w:val="28"/>
        </w:rPr>
        <w:t xml:space="preserve"> Ж., </w:t>
      </w:r>
      <w:proofErr w:type="spellStart"/>
      <w:r w:rsidRPr="000662CB">
        <w:rPr>
          <w:sz w:val="28"/>
          <w:szCs w:val="28"/>
        </w:rPr>
        <w:t>Керимбекова</w:t>
      </w:r>
      <w:proofErr w:type="spellEnd"/>
      <w:r w:rsidRPr="000662CB">
        <w:rPr>
          <w:sz w:val="28"/>
          <w:szCs w:val="28"/>
        </w:rPr>
        <w:t xml:space="preserve"> А., </w:t>
      </w:r>
      <w:proofErr w:type="spellStart"/>
      <w:r w:rsidRPr="000662CB">
        <w:rPr>
          <w:sz w:val="28"/>
          <w:szCs w:val="28"/>
        </w:rPr>
        <w:t>Солтанаева</w:t>
      </w:r>
      <w:proofErr w:type="spellEnd"/>
      <w:r w:rsidRPr="000662CB">
        <w:rPr>
          <w:sz w:val="28"/>
          <w:szCs w:val="28"/>
        </w:rPr>
        <w:t xml:space="preserve"> М. </w:t>
      </w:r>
      <w:r w:rsidRPr="000662CB">
        <w:rPr>
          <w:bCs/>
          <w:sz w:val="28"/>
          <w:szCs w:val="28"/>
        </w:rPr>
        <w:t>Особенности преподавания литературы в школах естественнонаучного профиля: инновационные методы и технологии</w:t>
      </w:r>
      <w:r w:rsidRPr="000662CB">
        <w:rPr>
          <w:sz w:val="28"/>
          <w:szCs w:val="28"/>
        </w:rPr>
        <w:t xml:space="preserve"> // Педагогика и образование. </w:t>
      </w:r>
      <w:r w:rsidR="00D572A7">
        <w:rPr>
          <w:sz w:val="28"/>
          <w:szCs w:val="28"/>
        </w:rPr>
        <w:t xml:space="preserve">– </w:t>
      </w:r>
      <w:r w:rsidRPr="000662CB">
        <w:rPr>
          <w:sz w:val="28"/>
          <w:szCs w:val="28"/>
        </w:rPr>
        <w:t xml:space="preserve">2024. </w:t>
      </w:r>
      <w:r w:rsidR="00D572A7">
        <w:rPr>
          <w:sz w:val="28"/>
          <w:szCs w:val="28"/>
        </w:rPr>
        <w:t xml:space="preserve">– </w:t>
      </w:r>
      <w:r w:rsidRPr="000662CB">
        <w:rPr>
          <w:sz w:val="28"/>
          <w:szCs w:val="28"/>
        </w:rPr>
        <w:t xml:space="preserve">№ 1. </w:t>
      </w:r>
      <w:r w:rsidR="00D572A7">
        <w:rPr>
          <w:sz w:val="28"/>
          <w:szCs w:val="28"/>
        </w:rPr>
        <w:t xml:space="preserve">– </w:t>
      </w:r>
      <w:r w:rsidRPr="000662CB">
        <w:rPr>
          <w:sz w:val="28"/>
          <w:szCs w:val="28"/>
        </w:rPr>
        <w:t>С. 33</w:t>
      </w:r>
      <w:r w:rsidR="00D572A7">
        <w:rPr>
          <w:sz w:val="28"/>
          <w:szCs w:val="28"/>
        </w:rPr>
        <w:t>-</w:t>
      </w:r>
      <w:r w:rsidRPr="000662CB">
        <w:rPr>
          <w:sz w:val="28"/>
          <w:szCs w:val="28"/>
        </w:rPr>
        <w:t>41.</w:t>
      </w:r>
    </w:p>
    <w:p w14:paraId="782EA9F2" w14:textId="35229B77"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Мариенко</w:t>
      </w:r>
      <w:proofErr w:type="spellEnd"/>
      <w:r w:rsidRPr="000662CB">
        <w:rPr>
          <w:sz w:val="28"/>
          <w:szCs w:val="28"/>
        </w:rPr>
        <w:t xml:space="preserve"> И., Носенко Т., Шишкина Е. </w:t>
      </w:r>
      <w:r w:rsidRPr="000662CB">
        <w:rPr>
          <w:bCs/>
          <w:sz w:val="28"/>
          <w:szCs w:val="28"/>
        </w:rPr>
        <w:t>Персонализация обучения с применением адаптивных технологий и дополненной реальности</w:t>
      </w:r>
      <w:r w:rsidRPr="000662CB">
        <w:rPr>
          <w:sz w:val="28"/>
          <w:szCs w:val="28"/>
        </w:rPr>
        <w:t xml:space="preserve"> // Образование и технологии. </w:t>
      </w:r>
      <w:r w:rsidR="00D572A7">
        <w:rPr>
          <w:sz w:val="28"/>
          <w:szCs w:val="28"/>
        </w:rPr>
        <w:t xml:space="preserve">– </w:t>
      </w:r>
      <w:r w:rsidRPr="000662CB">
        <w:rPr>
          <w:sz w:val="28"/>
          <w:szCs w:val="28"/>
        </w:rPr>
        <w:t xml:space="preserve">2020. </w:t>
      </w:r>
      <w:r w:rsidR="00D572A7">
        <w:rPr>
          <w:sz w:val="28"/>
          <w:szCs w:val="28"/>
        </w:rPr>
        <w:t xml:space="preserve">– </w:t>
      </w:r>
      <w:r w:rsidRPr="000662CB">
        <w:rPr>
          <w:sz w:val="28"/>
          <w:szCs w:val="28"/>
        </w:rPr>
        <w:t xml:space="preserve">№ 3. </w:t>
      </w:r>
      <w:r w:rsidR="00D572A7">
        <w:rPr>
          <w:sz w:val="28"/>
          <w:szCs w:val="28"/>
        </w:rPr>
        <w:t xml:space="preserve">– </w:t>
      </w:r>
      <w:r w:rsidRPr="000662CB">
        <w:rPr>
          <w:sz w:val="28"/>
          <w:szCs w:val="28"/>
        </w:rPr>
        <w:t>С. 45</w:t>
      </w:r>
      <w:r w:rsidR="00D572A7">
        <w:rPr>
          <w:sz w:val="28"/>
          <w:szCs w:val="28"/>
        </w:rPr>
        <w:t>-</w:t>
      </w:r>
      <w:r w:rsidRPr="000662CB">
        <w:rPr>
          <w:sz w:val="28"/>
          <w:szCs w:val="28"/>
        </w:rPr>
        <w:t>54.</w:t>
      </w:r>
    </w:p>
    <w:p w14:paraId="313A9C01" w14:textId="53730E7C"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 xml:space="preserve">Мохамад </w:t>
      </w:r>
      <w:proofErr w:type="spellStart"/>
      <w:r w:rsidRPr="000662CB">
        <w:rPr>
          <w:sz w:val="28"/>
          <w:szCs w:val="28"/>
        </w:rPr>
        <w:t>Шамшул</w:t>
      </w:r>
      <w:proofErr w:type="spellEnd"/>
      <w:r w:rsidRPr="000662CB">
        <w:rPr>
          <w:sz w:val="28"/>
          <w:szCs w:val="28"/>
        </w:rPr>
        <w:t xml:space="preserve"> М., Исмаил Н., Нордин М. </w:t>
      </w:r>
      <w:r w:rsidRPr="000662CB">
        <w:rPr>
          <w:bCs/>
          <w:sz w:val="28"/>
          <w:szCs w:val="28"/>
        </w:rPr>
        <w:t>Использование цифровых технологий в преподавании литературы как второго языка: систематический обзор</w:t>
      </w:r>
      <w:r w:rsidRPr="000662CB">
        <w:rPr>
          <w:sz w:val="28"/>
          <w:szCs w:val="28"/>
        </w:rPr>
        <w:t xml:space="preserve"> // Journal </w:t>
      </w:r>
      <w:proofErr w:type="spellStart"/>
      <w:r w:rsidRPr="000662CB">
        <w:rPr>
          <w:sz w:val="28"/>
          <w:szCs w:val="28"/>
        </w:rPr>
        <w:t>of</w:t>
      </w:r>
      <w:proofErr w:type="spellEnd"/>
      <w:r w:rsidRPr="000662CB">
        <w:rPr>
          <w:sz w:val="28"/>
          <w:szCs w:val="28"/>
        </w:rPr>
        <w:t xml:space="preserve"> </w:t>
      </w:r>
      <w:proofErr w:type="spellStart"/>
      <w:r w:rsidRPr="000662CB">
        <w:rPr>
          <w:sz w:val="28"/>
          <w:szCs w:val="28"/>
        </w:rPr>
        <w:t>Educational</w:t>
      </w:r>
      <w:proofErr w:type="spellEnd"/>
      <w:r w:rsidRPr="000662CB">
        <w:rPr>
          <w:sz w:val="28"/>
          <w:szCs w:val="28"/>
        </w:rPr>
        <w:t xml:space="preserve"> Technology &amp; Society. </w:t>
      </w:r>
      <w:r w:rsidR="00D572A7">
        <w:rPr>
          <w:sz w:val="28"/>
          <w:szCs w:val="28"/>
        </w:rPr>
        <w:t xml:space="preserve">– </w:t>
      </w:r>
      <w:r w:rsidRPr="000662CB">
        <w:rPr>
          <w:sz w:val="28"/>
          <w:szCs w:val="28"/>
        </w:rPr>
        <w:t xml:space="preserve">2021. </w:t>
      </w:r>
      <w:r w:rsidR="00D572A7">
        <w:rPr>
          <w:sz w:val="28"/>
          <w:szCs w:val="28"/>
        </w:rPr>
        <w:t xml:space="preserve">– </w:t>
      </w:r>
      <w:proofErr w:type="spellStart"/>
      <w:r w:rsidRPr="000662CB">
        <w:rPr>
          <w:sz w:val="28"/>
          <w:szCs w:val="28"/>
        </w:rPr>
        <w:t>Vol</w:t>
      </w:r>
      <w:proofErr w:type="spellEnd"/>
      <w:r w:rsidRPr="000662CB">
        <w:rPr>
          <w:sz w:val="28"/>
          <w:szCs w:val="28"/>
        </w:rPr>
        <w:t xml:space="preserve">. 24, № 2. </w:t>
      </w:r>
      <w:r w:rsidR="00D572A7">
        <w:rPr>
          <w:sz w:val="28"/>
          <w:szCs w:val="28"/>
        </w:rPr>
        <w:t xml:space="preserve">– </w:t>
      </w:r>
      <w:r w:rsidRPr="000662CB">
        <w:rPr>
          <w:sz w:val="28"/>
          <w:szCs w:val="28"/>
        </w:rPr>
        <w:t>P. 112</w:t>
      </w:r>
      <w:r w:rsidR="00D572A7">
        <w:rPr>
          <w:sz w:val="28"/>
          <w:szCs w:val="28"/>
        </w:rPr>
        <w:t>-</w:t>
      </w:r>
      <w:r w:rsidRPr="000662CB">
        <w:rPr>
          <w:sz w:val="28"/>
          <w:szCs w:val="28"/>
        </w:rPr>
        <w:t>126.</w:t>
      </w:r>
    </w:p>
    <w:p w14:paraId="307FAC34" w14:textId="11B6CD6B"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Ракишева</w:t>
      </w:r>
      <w:proofErr w:type="spellEnd"/>
      <w:r w:rsidRPr="000662CB">
        <w:rPr>
          <w:sz w:val="28"/>
          <w:szCs w:val="28"/>
        </w:rPr>
        <w:t xml:space="preserve"> А., </w:t>
      </w:r>
      <w:proofErr w:type="spellStart"/>
      <w:r w:rsidRPr="000662CB">
        <w:rPr>
          <w:sz w:val="28"/>
          <w:szCs w:val="28"/>
        </w:rPr>
        <w:t>Уитт</w:t>
      </w:r>
      <w:proofErr w:type="spellEnd"/>
      <w:r w:rsidRPr="000662CB">
        <w:rPr>
          <w:sz w:val="28"/>
          <w:szCs w:val="28"/>
        </w:rPr>
        <w:t xml:space="preserve"> К. </w:t>
      </w:r>
      <w:r w:rsidRPr="000662CB">
        <w:rPr>
          <w:bCs/>
          <w:sz w:val="28"/>
          <w:szCs w:val="28"/>
        </w:rPr>
        <w:t>Цифровая компетенция будущих педагогов: обзор и перспективы</w:t>
      </w:r>
      <w:r w:rsidRPr="000662CB">
        <w:rPr>
          <w:sz w:val="28"/>
          <w:szCs w:val="28"/>
        </w:rPr>
        <w:t xml:space="preserve"> // International Journal </w:t>
      </w:r>
      <w:proofErr w:type="spellStart"/>
      <w:r w:rsidRPr="000662CB">
        <w:rPr>
          <w:sz w:val="28"/>
          <w:szCs w:val="28"/>
        </w:rPr>
        <w:t>of</w:t>
      </w:r>
      <w:proofErr w:type="spellEnd"/>
      <w:r w:rsidRPr="000662CB">
        <w:rPr>
          <w:sz w:val="28"/>
          <w:szCs w:val="28"/>
        </w:rPr>
        <w:t xml:space="preserve"> Digital </w:t>
      </w:r>
      <w:proofErr w:type="spellStart"/>
      <w:r w:rsidRPr="000662CB">
        <w:rPr>
          <w:sz w:val="28"/>
          <w:szCs w:val="28"/>
        </w:rPr>
        <w:t>Literacy</w:t>
      </w:r>
      <w:proofErr w:type="spellEnd"/>
      <w:r w:rsidRPr="000662CB">
        <w:rPr>
          <w:sz w:val="28"/>
          <w:szCs w:val="28"/>
        </w:rPr>
        <w:t xml:space="preserve"> </w:t>
      </w:r>
      <w:proofErr w:type="spellStart"/>
      <w:r w:rsidRPr="000662CB">
        <w:rPr>
          <w:sz w:val="28"/>
          <w:szCs w:val="28"/>
        </w:rPr>
        <w:t>and</w:t>
      </w:r>
      <w:proofErr w:type="spellEnd"/>
      <w:r w:rsidRPr="000662CB">
        <w:rPr>
          <w:sz w:val="28"/>
          <w:szCs w:val="28"/>
        </w:rPr>
        <w:t xml:space="preserve"> Digital </w:t>
      </w:r>
      <w:proofErr w:type="spellStart"/>
      <w:r w:rsidRPr="000662CB">
        <w:rPr>
          <w:sz w:val="28"/>
          <w:szCs w:val="28"/>
        </w:rPr>
        <w:t>Competence</w:t>
      </w:r>
      <w:proofErr w:type="spellEnd"/>
      <w:r w:rsidRPr="000662CB">
        <w:rPr>
          <w:sz w:val="28"/>
          <w:szCs w:val="28"/>
        </w:rPr>
        <w:t xml:space="preserve">. </w:t>
      </w:r>
      <w:r w:rsidR="00D572A7">
        <w:rPr>
          <w:sz w:val="28"/>
          <w:szCs w:val="28"/>
        </w:rPr>
        <w:t xml:space="preserve">– </w:t>
      </w:r>
      <w:r w:rsidRPr="000662CB">
        <w:rPr>
          <w:sz w:val="28"/>
          <w:szCs w:val="28"/>
        </w:rPr>
        <w:t xml:space="preserve">2023. </w:t>
      </w:r>
      <w:r w:rsidR="00D572A7">
        <w:rPr>
          <w:sz w:val="28"/>
          <w:szCs w:val="28"/>
        </w:rPr>
        <w:t xml:space="preserve">– </w:t>
      </w:r>
      <w:proofErr w:type="spellStart"/>
      <w:r w:rsidRPr="000662CB">
        <w:rPr>
          <w:sz w:val="28"/>
          <w:szCs w:val="28"/>
        </w:rPr>
        <w:t>Vol</w:t>
      </w:r>
      <w:proofErr w:type="spellEnd"/>
      <w:r w:rsidRPr="000662CB">
        <w:rPr>
          <w:sz w:val="28"/>
          <w:szCs w:val="28"/>
        </w:rPr>
        <w:t xml:space="preserve">. 14, № 1. </w:t>
      </w:r>
      <w:r w:rsidR="00D572A7">
        <w:rPr>
          <w:sz w:val="28"/>
          <w:szCs w:val="28"/>
        </w:rPr>
        <w:t xml:space="preserve">– </w:t>
      </w:r>
      <w:r w:rsidRPr="000662CB">
        <w:rPr>
          <w:sz w:val="28"/>
          <w:szCs w:val="28"/>
        </w:rPr>
        <w:t>P. 5</w:t>
      </w:r>
      <w:r w:rsidR="00D572A7">
        <w:rPr>
          <w:sz w:val="28"/>
          <w:szCs w:val="28"/>
        </w:rPr>
        <w:t>-</w:t>
      </w:r>
      <w:r w:rsidRPr="000662CB">
        <w:rPr>
          <w:sz w:val="28"/>
          <w:szCs w:val="28"/>
        </w:rPr>
        <w:t>18.</w:t>
      </w:r>
    </w:p>
    <w:p w14:paraId="2CFE1890" w14:textId="5FBFC2DB"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 xml:space="preserve">Петтерссон К. </w:t>
      </w:r>
      <w:r w:rsidRPr="000662CB">
        <w:rPr>
          <w:bCs/>
          <w:sz w:val="28"/>
          <w:szCs w:val="28"/>
        </w:rPr>
        <w:t>Цифровая компетенция в образовательных контекстах: вызовы и возможности</w:t>
      </w:r>
      <w:r w:rsidRPr="000662CB">
        <w:rPr>
          <w:sz w:val="28"/>
          <w:szCs w:val="28"/>
        </w:rPr>
        <w:t xml:space="preserve"> // </w:t>
      </w:r>
      <w:proofErr w:type="spellStart"/>
      <w:r w:rsidRPr="000662CB">
        <w:rPr>
          <w:sz w:val="28"/>
          <w:szCs w:val="28"/>
        </w:rPr>
        <w:t>Educational</w:t>
      </w:r>
      <w:proofErr w:type="spellEnd"/>
      <w:r w:rsidRPr="000662CB">
        <w:rPr>
          <w:sz w:val="28"/>
          <w:szCs w:val="28"/>
        </w:rPr>
        <w:t xml:space="preserve"> Technology Research </w:t>
      </w:r>
      <w:proofErr w:type="spellStart"/>
      <w:r w:rsidRPr="000662CB">
        <w:rPr>
          <w:sz w:val="28"/>
          <w:szCs w:val="28"/>
        </w:rPr>
        <w:t>and</w:t>
      </w:r>
      <w:proofErr w:type="spellEnd"/>
      <w:r w:rsidRPr="000662CB">
        <w:rPr>
          <w:sz w:val="28"/>
          <w:szCs w:val="28"/>
        </w:rPr>
        <w:t xml:space="preserve"> Development. </w:t>
      </w:r>
      <w:r w:rsidR="00D572A7">
        <w:rPr>
          <w:sz w:val="28"/>
          <w:szCs w:val="28"/>
        </w:rPr>
        <w:t xml:space="preserve">– </w:t>
      </w:r>
      <w:r w:rsidRPr="000662CB">
        <w:rPr>
          <w:sz w:val="28"/>
          <w:szCs w:val="28"/>
        </w:rPr>
        <w:t xml:space="preserve">2018. </w:t>
      </w:r>
      <w:r w:rsidR="00D572A7">
        <w:rPr>
          <w:sz w:val="28"/>
          <w:szCs w:val="28"/>
        </w:rPr>
        <w:t xml:space="preserve">– </w:t>
      </w:r>
      <w:proofErr w:type="spellStart"/>
      <w:r w:rsidRPr="000662CB">
        <w:rPr>
          <w:sz w:val="28"/>
          <w:szCs w:val="28"/>
        </w:rPr>
        <w:t>Vol</w:t>
      </w:r>
      <w:proofErr w:type="spellEnd"/>
      <w:r w:rsidRPr="000662CB">
        <w:rPr>
          <w:sz w:val="28"/>
          <w:szCs w:val="28"/>
        </w:rPr>
        <w:t xml:space="preserve">. 66, № 5. </w:t>
      </w:r>
      <w:r w:rsidR="00D572A7">
        <w:rPr>
          <w:sz w:val="28"/>
          <w:szCs w:val="28"/>
        </w:rPr>
        <w:t xml:space="preserve">– </w:t>
      </w:r>
      <w:r w:rsidRPr="000662CB">
        <w:rPr>
          <w:sz w:val="28"/>
          <w:szCs w:val="28"/>
        </w:rPr>
        <w:t>P. 1143</w:t>
      </w:r>
      <w:r w:rsidR="00D572A7">
        <w:rPr>
          <w:sz w:val="28"/>
          <w:szCs w:val="28"/>
        </w:rPr>
        <w:t>-</w:t>
      </w:r>
      <w:r w:rsidRPr="000662CB">
        <w:rPr>
          <w:sz w:val="28"/>
          <w:szCs w:val="28"/>
        </w:rPr>
        <w:t>1162.</w:t>
      </w:r>
    </w:p>
    <w:p w14:paraId="2B0125B4" w14:textId="1B0DEECC"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lastRenderedPageBreak/>
        <w:t>Силлат</w:t>
      </w:r>
      <w:proofErr w:type="spellEnd"/>
      <w:r w:rsidRPr="000662CB">
        <w:rPr>
          <w:sz w:val="28"/>
          <w:szCs w:val="28"/>
        </w:rPr>
        <w:t xml:space="preserve"> М., </w:t>
      </w:r>
      <w:proofErr w:type="spellStart"/>
      <w:r w:rsidRPr="000662CB">
        <w:rPr>
          <w:sz w:val="28"/>
          <w:szCs w:val="28"/>
        </w:rPr>
        <w:t>Тамметс</w:t>
      </w:r>
      <w:proofErr w:type="spellEnd"/>
      <w:r w:rsidRPr="000662CB">
        <w:rPr>
          <w:sz w:val="28"/>
          <w:szCs w:val="28"/>
        </w:rPr>
        <w:t xml:space="preserve"> К., </w:t>
      </w:r>
      <w:proofErr w:type="spellStart"/>
      <w:r w:rsidRPr="000662CB">
        <w:rPr>
          <w:sz w:val="28"/>
          <w:szCs w:val="28"/>
        </w:rPr>
        <w:t>Лаанпер</w:t>
      </w:r>
      <w:proofErr w:type="spellEnd"/>
      <w:r w:rsidRPr="000662CB">
        <w:rPr>
          <w:sz w:val="28"/>
          <w:szCs w:val="28"/>
        </w:rPr>
        <w:t xml:space="preserve"> М. </w:t>
      </w:r>
      <w:r w:rsidRPr="000662CB">
        <w:rPr>
          <w:bCs/>
          <w:sz w:val="28"/>
          <w:szCs w:val="28"/>
        </w:rPr>
        <w:t>Методы оценки цифровой компетенции в высшем образовании: систематический обзор</w:t>
      </w:r>
      <w:r w:rsidRPr="000662CB">
        <w:rPr>
          <w:sz w:val="28"/>
          <w:szCs w:val="28"/>
        </w:rPr>
        <w:t xml:space="preserve"> // Computers &amp; Education. </w:t>
      </w:r>
      <w:r w:rsidR="00D572A7">
        <w:rPr>
          <w:sz w:val="28"/>
          <w:szCs w:val="28"/>
        </w:rPr>
        <w:t xml:space="preserve">– </w:t>
      </w:r>
      <w:r w:rsidRPr="000662CB">
        <w:rPr>
          <w:sz w:val="28"/>
          <w:szCs w:val="28"/>
        </w:rPr>
        <w:t xml:space="preserve">2021. </w:t>
      </w:r>
      <w:proofErr w:type="spellStart"/>
      <w:r w:rsidRPr="000662CB">
        <w:rPr>
          <w:sz w:val="28"/>
          <w:szCs w:val="28"/>
        </w:rPr>
        <w:t>Vol</w:t>
      </w:r>
      <w:proofErr w:type="spellEnd"/>
      <w:r w:rsidRPr="000662CB">
        <w:rPr>
          <w:sz w:val="28"/>
          <w:szCs w:val="28"/>
        </w:rPr>
        <w:t xml:space="preserve">. 164. </w:t>
      </w:r>
      <w:r w:rsidR="00D572A7">
        <w:rPr>
          <w:sz w:val="28"/>
          <w:szCs w:val="28"/>
        </w:rPr>
        <w:t xml:space="preserve">– </w:t>
      </w:r>
      <w:proofErr w:type="spellStart"/>
      <w:r w:rsidRPr="000662CB">
        <w:rPr>
          <w:sz w:val="28"/>
          <w:szCs w:val="28"/>
        </w:rPr>
        <w:t>Article</w:t>
      </w:r>
      <w:proofErr w:type="spellEnd"/>
      <w:r w:rsidRPr="000662CB">
        <w:rPr>
          <w:sz w:val="28"/>
          <w:szCs w:val="28"/>
        </w:rPr>
        <w:t xml:space="preserve"> 104108.</w:t>
      </w:r>
    </w:p>
    <w:p w14:paraId="6610389D" w14:textId="009F4592"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Персада</w:t>
      </w:r>
      <w:proofErr w:type="spellEnd"/>
      <w:r w:rsidRPr="000662CB">
        <w:rPr>
          <w:sz w:val="28"/>
          <w:szCs w:val="28"/>
        </w:rPr>
        <w:t xml:space="preserve"> Г., </w:t>
      </w:r>
      <w:proofErr w:type="spellStart"/>
      <w:r w:rsidRPr="000662CB">
        <w:rPr>
          <w:sz w:val="28"/>
          <w:szCs w:val="28"/>
        </w:rPr>
        <w:t>Собанди</w:t>
      </w:r>
      <w:proofErr w:type="spellEnd"/>
      <w:r w:rsidRPr="000662CB">
        <w:rPr>
          <w:sz w:val="28"/>
          <w:szCs w:val="28"/>
        </w:rPr>
        <w:t xml:space="preserve"> Э. </w:t>
      </w:r>
      <w:r w:rsidRPr="000662CB">
        <w:rPr>
          <w:bCs/>
          <w:sz w:val="28"/>
          <w:szCs w:val="28"/>
        </w:rPr>
        <w:t>Взаимосвязь педагогических навыков и технологий в условиях цифровизации: обзор литературы</w:t>
      </w:r>
      <w:r w:rsidRPr="000662CB">
        <w:rPr>
          <w:sz w:val="28"/>
          <w:szCs w:val="28"/>
        </w:rPr>
        <w:t xml:space="preserve"> // </w:t>
      </w:r>
      <w:proofErr w:type="spellStart"/>
      <w:r w:rsidRPr="000662CB">
        <w:rPr>
          <w:sz w:val="28"/>
          <w:szCs w:val="28"/>
        </w:rPr>
        <w:t>Educational</w:t>
      </w:r>
      <w:proofErr w:type="spellEnd"/>
      <w:r w:rsidRPr="000662CB">
        <w:rPr>
          <w:sz w:val="28"/>
          <w:szCs w:val="28"/>
        </w:rPr>
        <w:t xml:space="preserve"> Research Review. </w:t>
      </w:r>
      <w:r w:rsidR="00D572A7">
        <w:rPr>
          <w:sz w:val="28"/>
          <w:szCs w:val="28"/>
        </w:rPr>
        <w:t xml:space="preserve">– </w:t>
      </w:r>
      <w:r w:rsidRPr="000662CB">
        <w:rPr>
          <w:sz w:val="28"/>
          <w:szCs w:val="28"/>
        </w:rPr>
        <w:t xml:space="preserve">2022. </w:t>
      </w:r>
      <w:proofErr w:type="spellStart"/>
      <w:r w:rsidRPr="000662CB">
        <w:rPr>
          <w:sz w:val="28"/>
          <w:szCs w:val="28"/>
        </w:rPr>
        <w:t>Vol</w:t>
      </w:r>
      <w:proofErr w:type="spellEnd"/>
      <w:r w:rsidRPr="000662CB">
        <w:rPr>
          <w:sz w:val="28"/>
          <w:szCs w:val="28"/>
        </w:rPr>
        <w:t xml:space="preserve">. 34.  </w:t>
      </w:r>
      <w:r w:rsidR="00D572A7">
        <w:rPr>
          <w:sz w:val="28"/>
          <w:szCs w:val="28"/>
        </w:rPr>
        <w:t xml:space="preserve">– </w:t>
      </w:r>
      <w:proofErr w:type="spellStart"/>
      <w:r w:rsidRPr="000662CB">
        <w:rPr>
          <w:sz w:val="28"/>
          <w:szCs w:val="28"/>
        </w:rPr>
        <w:t>Article</w:t>
      </w:r>
      <w:proofErr w:type="spellEnd"/>
      <w:r w:rsidRPr="000662CB">
        <w:rPr>
          <w:sz w:val="28"/>
          <w:szCs w:val="28"/>
        </w:rPr>
        <w:t xml:space="preserve"> 100430.</w:t>
      </w:r>
    </w:p>
    <w:p w14:paraId="1758D127" w14:textId="265ADC21"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Минькович</w:t>
      </w:r>
      <w:proofErr w:type="spellEnd"/>
      <w:r w:rsidRPr="000662CB">
        <w:rPr>
          <w:sz w:val="28"/>
          <w:szCs w:val="28"/>
        </w:rPr>
        <w:t xml:space="preserve"> Т. В. </w:t>
      </w:r>
      <w:r w:rsidRPr="000662CB">
        <w:rPr>
          <w:bCs/>
          <w:sz w:val="28"/>
          <w:szCs w:val="28"/>
        </w:rPr>
        <w:t>Современные компьютерные технологии как подмножество информационных технологий</w:t>
      </w:r>
      <w:r w:rsidRPr="000662CB">
        <w:rPr>
          <w:sz w:val="28"/>
          <w:szCs w:val="28"/>
        </w:rPr>
        <w:t xml:space="preserve"> // Информационные технологии в образовании. </w:t>
      </w:r>
      <w:r w:rsidR="00D572A7">
        <w:rPr>
          <w:sz w:val="28"/>
          <w:szCs w:val="28"/>
        </w:rPr>
        <w:t xml:space="preserve">– </w:t>
      </w:r>
      <w:r w:rsidRPr="000662CB">
        <w:rPr>
          <w:sz w:val="28"/>
          <w:szCs w:val="28"/>
        </w:rPr>
        <w:t xml:space="preserve">2024. </w:t>
      </w:r>
      <w:r w:rsidR="00D572A7">
        <w:rPr>
          <w:sz w:val="28"/>
          <w:szCs w:val="28"/>
        </w:rPr>
        <w:t xml:space="preserve">– </w:t>
      </w:r>
      <w:r w:rsidRPr="000662CB">
        <w:rPr>
          <w:sz w:val="28"/>
          <w:szCs w:val="28"/>
        </w:rPr>
        <w:t xml:space="preserve">Т. 18, № 1. </w:t>
      </w:r>
      <w:r w:rsidR="00D572A7">
        <w:rPr>
          <w:sz w:val="28"/>
          <w:szCs w:val="28"/>
        </w:rPr>
        <w:t xml:space="preserve">– </w:t>
      </w:r>
      <w:r w:rsidRPr="000662CB">
        <w:rPr>
          <w:sz w:val="28"/>
          <w:szCs w:val="28"/>
        </w:rPr>
        <w:t>С. 15</w:t>
      </w:r>
      <w:r w:rsidR="00D572A7">
        <w:rPr>
          <w:sz w:val="28"/>
          <w:szCs w:val="28"/>
        </w:rPr>
        <w:t>-</w:t>
      </w:r>
      <w:r w:rsidRPr="000662CB">
        <w:rPr>
          <w:sz w:val="28"/>
          <w:szCs w:val="28"/>
        </w:rPr>
        <w:t>23.</w:t>
      </w:r>
    </w:p>
    <w:p w14:paraId="455C9125" w14:textId="04DD385A"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 xml:space="preserve">Мандель Б. Р. </w:t>
      </w:r>
      <w:r w:rsidRPr="000662CB">
        <w:rPr>
          <w:bCs/>
          <w:sz w:val="28"/>
          <w:szCs w:val="28"/>
        </w:rPr>
        <w:t>Компьютерные программы для анализа текста и инновационные технологии в образовании</w:t>
      </w:r>
      <w:r w:rsidRPr="000662CB">
        <w:rPr>
          <w:sz w:val="28"/>
          <w:szCs w:val="28"/>
        </w:rPr>
        <w:t xml:space="preserve"> // Современные технологии в образовании. </w:t>
      </w:r>
      <w:r w:rsidR="00D572A7">
        <w:rPr>
          <w:sz w:val="28"/>
          <w:szCs w:val="28"/>
        </w:rPr>
        <w:t xml:space="preserve">– </w:t>
      </w:r>
      <w:r w:rsidRPr="000662CB">
        <w:rPr>
          <w:sz w:val="28"/>
          <w:szCs w:val="28"/>
        </w:rPr>
        <w:t xml:space="preserve">2024. </w:t>
      </w:r>
      <w:r w:rsidR="00D572A7">
        <w:rPr>
          <w:sz w:val="28"/>
          <w:szCs w:val="28"/>
        </w:rPr>
        <w:t xml:space="preserve">– </w:t>
      </w:r>
      <w:r w:rsidRPr="000662CB">
        <w:rPr>
          <w:sz w:val="28"/>
          <w:szCs w:val="28"/>
        </w:rPr>
        <w:t xml:space="preserve">№ 2. </w:t>
      </w:r>
      <w:r w:rsidR="00D572A7">
        <w:rPr>
          <w:sz w:val="28"/>
          <w:szCs w:val="28"/>
        </w:rPr>
        <w:t xml:space="preserve">– </w:t>
      </w:r>
      <w:r w:rsidRPr="000662CB">
        <w:rPr>
          <w:sz w:val="28"/>
          <w:szCs w:val="28"/>
        </w:rPr>
        <w:t>С. 40</w:t>
      </w:r>
      <w:r w:rsidR="00D572A7">
        <w:rPr>
          <w:sz w:val="28"/>
          <w:szCs w:val="28"/>
        </w:rPr>
        <w:t>-</w:t>
      </w:r>
      <w:r w:rsidRPr="000662CB">
        <w:rPr>
          <w:sz w:val="28"/>
          <w:szCs w:val="28"/>
        </w:rPr>
        <w:t>48.</w:t>
      </w:r>
    </w:p>
    <w:p w14:paraId="0B391954"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Зимняя И.А. Ключевые компетенции – новая парадигма результата образо</w:t>
      </w:r>
      <w:r>
        <w:rPr>
          <w:sz w:val="28"/>
          <w:szCs w:val="28"/>
        </w:rPr>
        <w:t xml:space="preserve">вания. </w:t>
      </w:r>
      <w:r w:rsidRPr="000662CB">
        <w:rPr>
          <w:sz w:val="28"/>
          <w:szCs w:val="28"/>
        </w:rPr>
        <w:t xml:space="preserve">Режим доступа: </w:t>
      </w:r>
      <w:hyperlink r:id="rId25" w:history="1">
        <w:r w:rsidRPr="000662CB">
          <w:rPr>
            <w:rStyle w:val="a7"/>
            <w:sz w:val="28"/>
            <w:szCs w:val="28"/>
          </w:rPr>
          <w:t>http://quality.petrsu.ru/file/74...doc</w:t>
        </w:r>
      </w:hyperlink>
    </w:p>
    <w:p w14:paraId="288D59AC"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Зимняя И. А. Ключевые компетентности как результативно-целевая основа компетентностного подхода в образовании //</w:t>
      </w:r>
      <w:r>
        <w:rPr>
          <w:sz w:val="28"/>
          <w:szCs w:val="28"/>
        </w:rPr>
        <w:t xml:space="preserve"> </w:t>
      </w:r>
      <w:r w:rsidRPr="000662CB">
        <w:rPr>
          <w:sz w:val="28"/>
          <w:szCs w:val="28"/>
        </w:rPr>
        <w:t>М.: Исследовательский центр проблем качества подготовки специалистов. – 2004. – Т. 42.</w:t>
      </w:r>
    </w:p>
    <w:p w14:paraId="51B5F120"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Хуторской А.В. Компетентностный подход в образовании. </w:t>
      </w:r>
      <w:r>
        <w:rPr>
          <w:sz w:val="28"/>
          <w:szCs w:val="28"/>
        </w:rPr>
        <w:t xml:space="preserve">// М.: </w:t>
      </w:r>
      <w:r w:rsidRPr="000662CB">
        <w:rPr>
          <w:sz w:val="28"/>
          <w:szCs w:val="28"/>
        </w:rPr>
        <w:t>Исследовательский центр проблем качества подготовки специалистов</w:t>
      </w:r>
      <w:r>
        <w:rPr>
          <w:sz w:val="28"/>
          <w:szCs w:val="28"/>
        </w:rPr>
        <w:t>.</w:t>
      </w:r>
      <w:r w:rsidRPr="000662CB">
        <w:rPr>
          <w:sz w:val="28"/>
          <w:szCs w:val="28"/>
        </w:rPr>
        <w:t xml:space="preserve"> –</w:t>
      </w:r>
      <w:r>
        <w:rPr>
          <w:sz w:val="28"/>
          <w:szCs w:val="28"/>
        </w:rPr>
        <w:t xml:space="preserve"> </w:t>
      </w:r>
      <w:r w:rsidRPr="000662CB">
        <w:rPr>
          <w:sz w:val="28"/>
          <w:szCs w:val="28"/>
        </w:rPr>
        <w:t>2013. 73 с.</w:t>
      </w:r>
    </w:p>
    <w:p w14:paraId="4BF04A11"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Хуторской, А.В. Технология проектирования ключевых и предметных компетенций // Электронный журнал Эйдос. Режим доступа: </w:t>
      </w:r>
      <w:hyperlink r:id="rId26" w:history="1">
        <w:r w:rsidRPr="000662CB">
          <w:rPr>
            <w:rStyle w:val="a7"/>
            <w:sz w:val="28"/>
            <w:szCs w:val="28"/>
          </w:rPr>
          <w:t>http://www.eidos.ru/yournal/2006/0505.ht</w:t>
        </w:r>
      </w:hyperlink>
    </w:p>
    <w:p w14:paraId="5C56482A"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Галимуллина</w:t>
      </w:r>
      <w:proofErr w:type="spellEnd"/>
      <w:r w:rsidRPr="000662CB">
        <w:rPr>
          <w:sz w:val="28"/>
          <w:szCs w:val="28"/>
        </w:rPr>
        <w:t xml:space="preserve"> Э. З., Бочкарева А. В. Применение облачных сервисов для разработки цифровой образовательной среды педагога //Современные проблемы науки и образования. – 2021. – №. 5. – С. 13.</w:t>
      </w:r>
    </w:p>
    <w:p w14:paraId="751B52DD"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Анисимова Т. И., Бочкарева Т. Н., Шатунова О. В. STEAM в подготовке кадров для цифровой экономики //Современный ученый. – 2020. – №. 2. – С. 37-43.</w:t>
      </w:r>
    </w:p>
    <w:p w14:paraId="3446DFCC"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 Бочкарева Т. Н., Гуляева О. А. Анализ применения технологии виртуальной реальности в современной школе //</w:t>
      </w:r>
      <w:proofErr w:type="spellStart"/>
      <w:r w:rsidRPr="000662CB">
        <w:rPr>
          <w:sz w:val="28"/>
          <w:szCs w:val="28"/>
        </w:rPr>
        <w:t>Economical</w:t>
      </w:r>
      <w:proofErr w:type="spellEnd"/>
      <w:r w:rsidRPr="000662CB">
        <w:rPr>
          <w:sz w:val="28"/>
          <w:szCs w:val="28"/>
        </w:rPr>
        <w:t xml:space="preserve"> </w:t>
      </w:r>
      <w:proofErr w:type="spellStart"/>
      <w:r w:rsidRPr="000662CB">
        <w:rPr>
          <w:sz w:val="28"/>
          <w:szCs w:val="28"/>
        </w:rPr>
        <w:t>and</w:t>
      </w:r>
      <w:proofErr w:type="spellEnd"/>
      <w:r w:rsidRPr="000662CB">
        <w:rPr>
          <w:sz w:val="28"/>
          <w:szCs w:val="28"/>
        </w:rPr>
        <w:t xml:space="preserve"> </w:t>
      </w:r>
      <w:proofErr w:type="spellStart"/>
      <w:r w:rsidRPr="000662CB">
        <w:rPr>
          <w:sz w:val="28"/>
          <w:szCs w:val="28"/>
        </w:rPr>
        <w:t>humanitarical</w:t>
      </w:r>
      <w:proofErr w:type="spellEnd"/>
      <w:r w:rsidRPr="000662CB">
        <w:rPr>
          <w:sz w:val="28"/>
          <w:szCs w:val="28"/>
        </w:rPr>
        <w:t xml:space="preserve"> </w:t>
      </w:r>
      <w:proofErr w:type="spellStart"/>
      <w:r w:rsidRPr="000662CB">
        <w:rPr>
          <w:sz w:val="28"/>
          <w:szCs w:val="28"/>
        </w:rPr>
        <w:t>researches</w:t>
      </w:r>
      <w:proofErr w:type="spellEnd"/>
      <w:r w:rsidRPr="000662CB">
        <w:rPr>
          <w:sz w:val="28"/>
          <w:szCs w:val="28"/>
        </w:rPr>
        <w:t xml:space="preserve"> </w:t>
      </w:r>
      <w:proofErr w:type="spellStart"/>
      <w:r w:rsidRPr="000662CB">
        <w:rPr>
          <w:sz w:val="28"/>
          <w:szCs w:val="28"/>
        </w:rPr>
        <w:t>of</w:t>
      </w:r>
      <w:proofErr w:type="spellEnd"/>
      <w:r w:rsidRPr="000662CB">
        <w:rPr>
          <w:sz w:val="28"/>
          <w:szCs w:val="28"/>
        </w:rPr>
        <w:t xml:space="preserve"> </w:t>
      </w:r>
      <w:proofErr w:type="spellStart"/>
      <w:r w:rsidRPr="000662CB">
        <w:rPr>
          <w:sz w:val="28"/>
          <w:szCs w:val="28"/>
        </w:rPr>
        <w:t>the</w:t>
      </w:r>
      <w:proofErr w:type="spellEnd"/>
      <w:r w:rsidRPr="000662CB">
        <w:rPr>
          <w:sz w:val="28"/>
          <w:szCs w:val="28"/>
        </w:rPr>
        <w:t xml:space="preserve"> </w:t>
      </w:r>
      <w:proofErr w:type="spellStart"/>
      <w:r w:rsidRPr="000662CB">
        <w:rPr>
          <w:sz w:val="28"/>
          <w:szCs w:val="28"/>
        </w:rPr>
        <w:t>regions</w:t>
      </w:r>
      <w:proofErr w:type="spellEnd"/>
      <w:r w:rsidRPr="000662CB">
        <w:rPr>
          <w:sz w:val="28"/>
          <w:szCs w:val="28"/>
        </w:rPr>
        <w:t>. – С. 13.</w:t>
      </w:r>
    </w:p>
    <w:p w14:paraId="1E046429"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Абылкасымова</w:t>
      </w:r>
      <w:proofErr w:type="spellEnd"/>
      <w:r w:rsidRPr="000662CB">
        <w:rPr>
          <w:sz w:val="28"/>
          <w:szCs w:val="28"/>
        </w:rPr>
        <w:t xml:space="preserve"> А. Е., </w:t>
      </w:r>
      <w:proofErr w:type="spellStart"/>
      <w:r w:rsidRPr="000662CB">
        <w:rPr>
          <w:sz w:val="28"/>
          <w:szCs w:val="28"/>
        </w:rPr>
        <w:t>Кальней</w:t>
      </w:r>
      <w:proofErr w:type="spellEnd"/>
      <w:r w:rsidRPr="000662CB">
        <w:rPr>
          <w:sz w:val="28"/>
          <w:szCs w:val="28"/>
        </w:rPr>
        <w:t xml:space="preserve"> В. А., Шишов С. Е. Международные тенденции формирования непрерывного педагогического образования для подготовки кадров, релевантных цифровой экономике //</w:t>
      </w:r>
      <w:r>
        <w:rPr>
          <w:sz w:val="28"/>
          <w:szCs w:val="28"/>
        </w:rPr>
        <w:t xml:space="preserve"> </w:t>
      </w:r>
      <w:r w:rsidRPr="000662CB">
        <w:rPr>
          <w:sz w:val="28"/>
          <w:szCs w:val="28"/>
        </w:rPr>
        <w:t>Вестник РМАТ. – 2018. – №. 3. – С. 28-39.</w:t>
      </w:r>
    </w:p>
    <w:p w14:paraId="29834493"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Аганина</w:t>
      </w:r>
      <w:proofErr w:type="spellEnd"/>
      <w:r w:rsidRPr="000662CB">
        <w:rPr>
          <w:sz w:val="28"/>
          <w:szCs w:val="28"/>
        </w:rPr>
        <w:t xml:space="preserve"> К. Ж., </w:t>
      </w:r>
      <w:proofErr w:type="spellStart"/>
      <w:r w:rsidRPr="000662CB">
        <w:rPr>
          <w:sz w:val="28"/>
          <w:szCs w:val="28"/>
        </w:rPr>
        <w:t>Телекбаева</w:t>
      </w:r>
      <w:proofErr w:type="spellEnd"/>
      <w:r w:rsidRPr="000662CB">
        <w:rPr>
          <w:sz w:val="28"/>
          <w:szCs w:val="28"/>
        </w:rPr>
        <w:t xml:space="preserve"> К. У. Интеграция математических дисциплин в процессе подготовки инженерно-технических специальностей //</w:t>
      </w:r>
      <w:r>
        <w:rPr>
          <w:sz w:val="28"/>
          <w:szCs w:val="28"/>
        </w:rPr>
        <w:t xml:space="preserve"> </w:t>
      </w:r>
      <w:r w:rsidRPr="000662CB">
        <w:rPr>
          <w:sz w:val="28"/>
          <w:szCs w:val="28"/>
        </w:rPr>
        <w:t>Образование и наука. – 2012. – №. 3. – С. 123-132.</w:t>
      </w:r>
    </w:p>
    <w:p w14:paraId="2BEA806A"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Бакирова К. Ш., </w:t>
      </w:r>
      <w:proofErr w:type="spellStart"/>
      <w:r w:rsidRPr="000662CB">
        <w:rPr>
          <w:sz w:val="28"/>
          <w:szCs w:val="28"/>
        </w:rPr>
        <w:t>Орынкул</w:t>
      </w:r>
      <w:proofErr w:type="spellEnd"/>
      <w:r w:rsidRPr="000662CB">
        <w:rPr>
          <w:sz w:val="28"/>
          <w:szCs w:val="28"/>
        </w:rPr>
        <w:t xml:space="preserve"> А. Формирование предметных компетенций у обучающихся, как основная цель образования //Bulletin </w:t>
      </w:r>
      <w:proofErr w:type="spellStart"/>
      <w:r w:rsidRPr="000662CB">
        <w:rPr>
          <w:sz w:val="28"/>
          <w:szCs w:val="28"/>
        </w:rPr>
        <w:t>d'eurotalent</w:t>
      </w:r>
      <w:proofErr w:type="spellEnd"/>
      <w:r w:rsidRPr="000662CB">
        <w:rPr>
          <w:sz w:val="28"/>
          <w:szCs w:val="28"/>
        </w:rPr>
        <w:t>-FIDJIP. – 2014. – №. 6. – С. 104-107.</w:t>
      </w:r>
    </w:p>
    <w:p w14:paraId="5E4D2125" w14:textId="77777777" w:rsidR="007E69B8" w:rsidRPr="00F7693B" w:rsidRDefault="007E69B8" w:rsidP="007E69B8">
      <w:pPr>
        <w:pStyle w:val="af9"/>
        <w:numPr>
          <w:ilvl w:val="0"/>
          <w:numId w:val="34"/>
        </w:numPr>
        <w:spacing w:after="0" w:afterAutospacing="0"/>
        <w:ind w:left="0" w:firstLine="709"/>
        <w:jc w:val="both"/>
        <w:rPr>
          <w:i/>
          <w:sz w:val="28"/>
          <w:szCs w:val="28"/>
          <w:lang w:val="en-US"/>
        </w:rPr>
      </w:pPr>
      <w:r>
        <w:rPr>
          <w:sz w:val="28"/>
          <w:szCs w:val="28"/>
          <w:lang w:val="en-US"/>
        </w:rPr>
        <w:t xml:space="preserve">Hinkel, E., &amp; Colombo, R. </w:t>
      </w:r>
      <w:r w:rsidRPr="000662CB">
        <w:rPr>
          <w:sz w:val="28"/>
          <w:szCs w:val="28"/>
          <w:lang w:val="en-US"/>
        </w:rPr>
        <w:t xml:space="preserve">MOOCs and learner engagement: flexible learning and critical thinking </w:t>
      </w:r>
      <w:r>
        <w:rPr>
          <w:sz w:val="28"/>
          <w:szCs w:val="28"/>
          <w:lang w:val="en-US"/>
        </w:rPr>
        <w:t>development</w:t>
      </w:r>
      <w:r w:rsidRPr="00F7693B">
        <w:rPr>
          <w:sz w:val="28"/>
          <w:szCs w:val="28"/>
          <w:lang w:val="en-US"/>
        </w:rPr>
        <w:t xml:space="preserve"> //</w:t>
      </w:r>
      <w:r w:rsidRPr="00855EC6">
        <w:rPr>
          <w:i/>
          <w:sz w:val="28"/>
          <w:szCs w:val="28"/>
          <w:lang w:val="en-US"/>
        </w:rPr>
        <w:t xml:space="preserve"> </w:t>
      </w:r>
      <w:r w:rsidRPr="00F7693B">
        <w:rPr>
          <w:rStyle w:val="a6"/>
          <w:sz w:val="28"/>
          <w:szCs w:val="28"/>
          <w:lang w:val="en-US"/>
        </w:rPr>
        <w:t xml:space="preserve">Journal of Online Education. </w:t>
      </w:r>
      <w:r w:rsidRPr="00F7693B">
        <w:rPr>
          <w:sz w:val="28"/>
          <w:szCs w:val="28"/>
          <w:lang w:val="en-US"/>
        </w:rPr>
        <w:t xml:space="preserve">– </w:t>
      </w:r>
      <w:r w:rsidRPr="000662CB">
        <w:rPr>
          <w:sz w:val="28"/>
          <w:szCs w:val="28"/>
          <w:lang w:val="en-US"/>
        </w:rPr>
        <w:t>2014</w:t>
      </w:r>
      <w:r w:rsidRPr="00F7693B">
        <w:rPr>
          <w:sz w:val="28"/>
          <w:szCs w:val="28"/>
          <w:lang w:val="en-US"/>
        </w:rPr>
        <w:t>. – №</w:t>
      </w:r>
      <w:r w:rsidRPr="00F7693B">
        <w:rPr>
          <w:i/>
          <w:sz w:val="28"/>
          <w:szCs w:val="28"/>
          <w:lang w:val="en-US"/>
        </w:rPr>
        <w:t xml:space="preserve"> </w:t>
      </w:r>
      <w:r w:rsidRPr="00F7693B">
        <w:rPr>
          <w:sz w:val="28"/>
          <w:szCs w:val="28"/>
          <w:lang w:val="en-US"/>
        </w:rPr>
        <w:t>8(3).</w:t>
      </w:r>
      <w:r>
        <w:rPr>
          <w:sz w:val="28"/>
          <w:szCs w:val="28"/>
          <w:lang w:val="en-US"/>
        </w:rPr>
        <w:t xml:space="preserve"> </w:t>
      </w:r>
      <w:r w:rsidRPr="00F7693B">
        <w:rPr>
          <w:sz w:val="28"/>
          <w:szCs w:val="28"/>
          <w:lang w:val="en-US"/>
        </w:rPr>
        <w:t xml:space="preserve">– </w:t>
      </w:r>
      <w:r>
        <w:rPr>
          <w:sz w:val="28"/>
          <w:szCs w:val="28"/>
          <w:lang w:val="en-US"/>
        </w:rPr>
        <w:t>P.</w:t>
      </w:r>
      <w:r w:rsidRPr="00F7693B">
        <w:rPr>
          <w:sz w:val="28"/>
          <w:szCs w:val="28"/>
          <w:lang w:val="en-US"/>
        </w:rPr>
        <w:t>45–59.</w:t>
      </w:r>
    </w:p>
    <w:p w14:paraId="4FFD82F3" w14:textId="77777777" w:rsidR="007E69B8" w:rsidRPr="00F7693B" w:rsidRDefault="007E69B8" w:rsidP="007E69B8">
      <w:pPr>
        <w:pStyle w:val="af9"/>
        <w:numPr>
          <w:ilvl w:val="0"/>
          <w:numId w:val="34"/>
        </w:numPr>
        <w:spacing w:after="0" w:afterAutospacing="0"/>
        <w:ind w:left="0" w:firstLine="709"/>
        <w:jc w:val="both"/>
        <w:rPr>
          <w:sz w:val="28"/>
          <w:szCs w:val="28"/>
          <w:lang w:val="en-US"/>
        </w:rPr>
      </w:pPr>
      <w:r w:rsidRPr="00855EC6">
        <w:rPr>
          <w:sz w:val="28"/>
          <w:szCs w:val="28"/>
        </w:rPr>
        <w:lastRenderedPageBreak/>
        <w:t xml:space="preserve">Платов, В. А., &amp; Соколова, Н. М. (). Интеграция массовых открытых онлайн-курсов (МООК) в образовательный процесс вузов России. </w:t>
      </w:r>
      <w:r w:rsidRPr="00855EC6">
        <w:rPr>
          <w:rStyle w:val="a6"/>
          <w:sz w:val="28"/>
          <w:szCs w:val="28"/>
        </w:rPr>
        <w:t>Вестник</w:t>
      </w:r>
      <w:r w:rsidRPr="00F7693B">
        <w:rPr>
          <w:rStyle w:val="a6"/>
          <w:sz w:val="28"/>
          <w:szCs w:val="28"/>
          <w:lang w:val="en-US"/>
        </w:rPr>
        <w:t xml:space="preserve"> </w:t>
      </w:r>
      <w:r w:rsidRPr="00855EC6">
        <w:rPr>
          <w:rStyle w:val="a6"/>
          <w:sz w:val="28"/>
          <w:szCs w:val="28"/>
        </w:rPr>
        <w:t>высшей</w:t>
      </w:r>
      <w:r w:rsidRPr="00F7693B">
        <w:rPr>
          <w:rStyle w:val="a6"/>
          <w:sz w:val="28"/>
          <w:szCs w:val="28"/>
          <w:lang w:val="en-US"/>
        </w:rPr>
        <w:t xml:space="preserve"> </w:t>
      </w:r>
      <w:r w:rsidRPr="00855EC6">
        <w:rPr>
          <w:rStyle w:val="a6"/>
          <w:sz w:val="28"/>
          <w:szCs w:val="28"/>
        </w:rPr>
        <w:t>школы</w:t>
      </w:r>
      <w:r w:rsidRPr="00F7693B">
        <w:rPr>
          <w:rStyle w:val="a6"/>
          <w:sz w:val="28"/>
          <w:szCs w:val="28"/>
          <w:lang w:val="en-US"/>
        </w:rPr>
        <w:t>.</w:t>
      </w:r>
      <w:r>
        <w:rPr>
          <w:rStyle w:val="a6"/>
          <w:sz w:val="28"/>
          <w:szCs w:val="28"/>
        </w:rPr>
        <w:t xml:space="preserve"> </w:t>
      </w:r>
      <w:r w:rsidRPr="00F7693B">
        <w:rPr>
          <w:sz w:val="28"/>
          <w:szCs w:val="28"/>
          <w:lang w:val="en-US"/>
        </w:rPr>
        <w:t>–</w:t>
      </w:r>
      <w:r>
        <w:rPr>
          <w:sz w:val="28"/>
          <w:szCs w:val="28"/>
          <w:lang w:val="en-US"/>
        </w:rPr>
        <w:t xml:space="preserve"> </w:t>
      </w:r>
      <w:r w:rsidRPr="00F7693B">
        <w:rPr>
          <w:sz w:val="28"/>
          <w:szCs w:val="28"/>
          <w:lang w:val="en-US"/>
        </w:rPr>
        <w:t xml:space="preserve"> 2016. № 4, –</w:t>
      </w:r>
      <w:r>
        <w:rPr>
          <w:sz w:val="28"/>
          <w:szCs w:val="28"/>
          <w:lang w:val="en-US"/>
        </w:rPr>
        <w:t xml:space="preserve"> </w:t>
      </w:r>
      <w:r>
        <w:rPr>
          <w:sz w:val="28"/>
          <w:szCs w:val="28"/>
        </w:rPr>
        <w:t>С</w:t>
      </w:r>
      <w:r w:rsidRPr="00F7693B">
        <w:rPr>
          <w:sz w:val="28"/>
          <w:szCs w:val="28"/>
          <w:lang w:val="en-US"/>
        </w:rPr>
        <w:t>. 112–120.</w:t>
      </w:r>
    </w:p>
    <w:p w14:paraId="4B957D71" w14:textId="77777777" w:rsidR="007E69B8" w:rsidRPr="00F7693B" w:rsidRDefault="007E69B8" w:rsidP="007E69B8">
      <w:pPr>
        <w:pStyle w:val="af9"/>
        <w:numPr>
          <w:ilvl w:val="0"/>
          <w:numId w:val="34"/>
        </w:numPr>
        <w:spacing w:after="0" w:afterAutospacing="0"/>
        <w:ind w:left="0" w:firstLine="709"/>
        <w:jc w:val="both"/>
        <w:rPr>
          <w:sz w:val="28"/>
          <w:szCs w:val="28"/>
          <w:lang w:val="en-US"/>
        </w:rPr>
      </w:pPr>
      <w:r>
        <w:rPr>
          <w:sz w:val="28"/>
          <w:szCs w:val="28"/>
          <w:lang w:val="en-US"/>
        </w:rPr>
        <w:t>Bell, J., &amp; Rodgers, L</w:t>
      </w:r>
      <w:r w:rsidRPr="00855EC6">
        <w:rPr>
          <w:sz w:val="28"/>
          <w:szCs w:val="28"/>
          <w:lang w:val="en-US"/>
        </w:rPr>
        <w:t>. Expanding access through online education: MOOCs as a tool for educational inclusion</w:t>
      </w:r>
      <w:r w:rsidRPr="00F7693B">
        <w:rPr>
          <w:sz w:val="28"/>
          <w:szCs w:val="28"/>
          <w:lang w:val="en-US"/>
        </w:rPr>
        <w:t xml:space="preserve"> //</w:t>
      </w:r>
      <w:r w:rsidRPr="00855EC6">
        <w:rPr>
          <w:i/>
          <w:sz w:val="28"/>
          <w:szCs w:val="28"/>
          <w:lang w:val="en-US"/>
        </w:rPr>
        <w:t xml:space="preserve"> </w:t>
      </w:r>
      <w:r w:rsidRPr="00F7693B">
        <w:rPr>
          <w:rStyle w:val="a6"/>
          <w:sz w:val="28"/>
          <w:szCs w:val="28"/>
          <w:lang w:val="en-US"/>
        </w:rPr>
        <w:t xml:space="preserve">International Journal of Digital Learning. </w:t>
      </w:r>
      <w:r>
        <w:rPr>
          <w:rStyle w:val="a6"/>
          <w:sz w:val="28"/>
          <w:szCs w:val="28"/>
          <w:lang w:val="en-US"/>
        </w:rPr>
        <w:t>–</w:t>
      </w:r>
      <w:r w:rsidRPr="00F7693B">
        <w:rPr>
          <w:rStyle w:val="a6"/>
          <w:sz w:val="28"/>
          <w:szCs w:val="28"/>
          <w:lang w:val="en-US"/>
        </w:rPr>
        <w:t xml:space="preserve"> </w:t>
      </w:r>
      <w:r>
        <w:rPr>
          <w:sz w:val="28"/>
          <w:szCs w:val="28"/>
          <w:lang w:val="en-US"/>
        </w:rPr>
        <w:t>2017</w:t>
      </w:r>
      <w:r w:rsidRPr="00F7693B">
        <w:rPr>
          <w:sz w:val="28"/>
          <w:szCs w:val="28"/>
          <w:lang w:val="en-US"/>
        </w:rPr>
        <w:t xml:space="preserve">. </w:t>
      </w:r>
      <w:r>
        <w:rPr>
          <w:sz w:val="28"/>
          <w:szCs w:val="28"/>
          <w:lang w:val="en-US"/>
        </w:rPr>
        <w:t>–</w:t>
      </w:r>
      <w:r w:rsidRPr="00F7693B">
        <w:rPr>
          <w:sz w:val="28"/>
          <w:szCs w:val="28"/>
          <w:lang w:val="en-US"/>
        </w:rPr>
        <w:t xml:space="preserve"> </w:t>
      </w:r>
      <w:r>
        <w:rPr>
          <w:sz w:val="28"/>
          <w:szCs w:val="28"/>
          <w:lang w:val="en-US"/>
        </w:rPr>
        <w:t>5(2)</w:t>
      </w:r>
      <w:r w:rsidRPr="00F7693B">
        <w:rPr>
          <w:sz w:val="28"/>
          <w:szCs w:val="28"/>
          <w:lang w:val="en-US"/>
        </w:rPr>
        <w:t xml:space="preserve">. </w:t>
      </w:r>
      <w:r>
        <w:rPr>
          <w:sz w:val="28"/>
          <w:szCs w:val="28"/>
        </w:rPr>
        <w:t xml:space="preserve">Р. </w:t>
      </w:r>
      <w:r>
        <w:rPr>
          <w:sz w:val="28"/>
          <w:szCs w:val="28"/>
          <w:lang w:val="en-US"/>
        </w:rPr>
        <w:t>–</w:t>
      </w:r>
      <w:r>
        <w:rPr>
          <w:sz w:val="28"/>
          <w:szCs w:val="28"/>
        </w:rPr>
        <w:t xml:space="preserve"> </w:t>
      </w:r>
      <w:r w:rsidRPr="00F7693B">
        <w:rPr>
          <w:sz w:val="28"/>
          <w:szCs w:val="28"/>
          <w:lang w:val="en-US"/>
        </w:rPr>
        <w:t xml:space="preserve">29–40. </w:t>
      </w:r>
    </w:p>
    <w:p w14:paraId="40FA37BC" w14:textId="77777777" w:rsidR="007E69B8" w:rsidRPr="00F7693B" w:rsidRDefault="007E69B8" w:rsidP="007E69B8">
      <w:pPr>
        <w:pStyle w:val="af9"/>
        <w:numPr>
          <w:ilvl w:val="0"/>
          <w:numId w:val="34"/>
        </w:numPr>
        <w:spacing w:after="0" w:afterAutospacing="0"/>
        <w:ind w:left="0" w:firstLine="709"/>
        <w:jc w:val="both"/>
        <w:rPr>
          <w:sz w:val="28"/>
          <w:szCs w:val="28"/>
          <w:lang w:val="en-US"/>
        </w:rPr>
      </w:pPr>
      <w:r>
        <w:rPr>
          <w:sz w:val="28"/>
          <w:szCs w:val="28"/>
          <w:lang w:val="en-US"/>
        </w:rPr>
        <w:t>Becker, T., &amp; Reader, S</w:t>
      </w:r>
      <w:r w:rsidRPr="00855EC6">
        <w:rPr>
          <w:sz w:val="28"/>
          <w:szCs w:val="28"/>
          <w:lang w:val="en-US"/>
        </w:rPr>
        <w:t xml:space="preserve">. Developing self-regulated learning and critical thinking skills through online courses. </w:t>
      </w:r>
      <w:r w:rsidRPr="00F7693B">
        <w:rPr>
          <w:rStyle w:val="a6"/>
          <w:sz w:val="28"/>
          <w:szCs w:val="28"/>
          <w:lang w:val="en-US"/>
        </w:rPr>
        <w:t>Educational Technology Research and Development</w:t>
      </w:r>
      <w:r w:rsidRPr="00F7693B">
        <w:rPr>
          <w:i/>
          <w:sz w:val="28"/>
          <w:szCs w:val="28"/>
          <w:lang w:val="en-US"/>
        </w:rPr>
        <w:t xml:space="preserve">. </w:t>
      </w:r>
      <w:r w:rsidRPr="00F7693B">
        <w:rPr>
          <w:sz w:val="28"/>
          <w:szCs w:val="28"/>
          <w:lang w:val="en-US"/>
        </w:rPr>
        <w:t xml:space="preserve">– </w:t>
      </w:r>
      <w:r w:rsidRPr="00855EC6">
        <w:rPr>
          <w:sz w:val="28"/>
          <w:szCs w:val="28"/>
          <w:lang w:val="en-US"/>
        </w:rPr>
        <w:t>2019</w:t>
      </w:r>
      <w:r w:rsidRPr="00F7693B">
        <w:rPr>
          <w:sz w:val="28"/>
          <w:szCs w:val="28"/>
          <w:lang w:val="en-US"/>
        </w:rPr>
        <w:t xml:space="preserve">. – </w:t>
      </w:r>
      <w:r>
        <w:rPr>
          <w:sz w:val="28"/>
          <w:szCs w:val="28"/>
          <w:lang w:val="en-US"/>
        </w:rPr>
        <w:t>67(1)</w:t>
      </w:r>
      <w:r w:rsidRPr="00F7693B">
        <w:rPr>
          <w:sz w:val="28"/>
          <w:szCs w:val="28"/>
          <w:lang w:val="en-US"/>
        </w:rPr>
        <w:t>.</w:t>
      </w:r>
      <w:r>
        <w:rPr>
          <w:sz w:val="28"/>
          <w:szCs w:val="28"/>
        </w:rPr>
        <w:t xml:space="preserve"> </w:t>
      </w:r>
      <w:r w:rsidRPr="00F7693B">
        <w:rPr>
          <w:sz w:val="28"/>
          <w:szCs w:val="28"/>
          <w:lang w:val="en-US"/>
        </w:rPr>
        <w:t>–</w:t>
      </w:r>
      <w:r>
        <w:rPr>
          <w:sz w:val="28"/>
          <w:szCs w:val="28"/>
        </w:rPr>
        <w:t>Р.</w:t>
      </w:r>
      <w:r w:rsidRPr="00F7693B">
        <w:rPr>
          <w:sz w:val="28"/>
          <w:szCs w:val="28"/>
          <w:lang w:val="en-US"/>
        </w:rPr>
        <w:t xml:space="preserve"> 123–139.</w:t>
      </w:r>
    </w:p>
    <w:p w14:paraId="5A38FF69" w14:textId="77777777" w:rsidR="007E69B8" w:rsidRPr="00F7693B" w:rsidRDefault="007E69B8" w:rsidP="007E69B8">
      <w:pPr>
        <w:pStyle w:val="af9"/>
        <w:numPr>
          <w:ilvl w:val="0"/>
          <w:numId w:val="34"/>
        </w:numPr>
        <w:spacing w:after="0" w:afterAutospacing="0"/>
        <w:ind w:left="0" w:firstLine="709"/>
        <w:jc w:val="both"/>
        <w:rPr>
          <w:sz w:val="28"/>
          <w:szCs w:val="28"/>
        </w:rPr>
      </w:pPr>
      <w:r w:rsidRPr="00855EC6">
        <w:rPr>
          <w:sz w:val="28"/>
          <w:szCs w:val="28"/>
          <w:lang w:val="en-US"/>
        </w:rPr>
        <w:t xml:space="preserve">James, P., &amp; Lewis, M. Digital platforms and humanities education: fostering analytical skills through online learning. </w:t>
      </w:r>
      <w:r w:rsidRPr="00F7693B">
        <w:rPr>
          <w:rStyle w:val="a6"/>
          <w:sz w:val="28"/>
          <w:szCs w:val="28"/>
          <w:lang w:val="en-US"/>
        </w:rPr>
        <w:t>Journal</w:t>
      </w:r>
      <w:r w:rsidRPr="00F7693B">
        <w:rPr>
          <w:rStyle w:val="a6"/>
          <w:sz w:val="28"/>
          <w:szCs w:val="28"/>
        </w:rPr>
        <w:t xml:space="preserve"> </w:t>
      </w:r>
      <w:r w:rsidRPr="00F7693B">
        <w:rPr>
          <w:rStyle w:val="a6"/>
          <w:sz w:val="28"/>
          <w:szCs w:val="28"/>
          <w:lang w:val="en-US"/>
        </w:rPr>
        <w:t>of</w:t>
      </w:r>
      <w:r w:rsidRPr="00F7693B">
        <w:rPr>
          <w:rStyle w:val="a6"/>
          <w:sz w:val="28"/>
          <w:szCs w:val="28"/>
        </w:rPr>
        <w:t xml:space="preserve"> </w:t>
      </w:r>
      <w:r w:rsidRPr="00F7693B">
        <w:rPr>
          <w:rStyle w:val="a6"/>
          <w:sz w:val="28"/>
          <w:szCs w:val="28"/>
          <w:lang w:val="en-US"/>
        </w:rPr>
        <w:t>Educational</w:t>
      </w:r>
      <w:r w:rsidRPr="00F7693B">
        <w:rPr>
          <w:rStyle w:val="a6"/>
          <w:sz w:val="28"/>
          <w:szCs w:val="28"/>
        </w:rPr>
        <w:t xml:space="preserve"> </w:t>
      </w:r>
      <w:r w:rsidRPr="00F7693B">
        <w:rPr>
          <w:rStyle w:val="a6"/>
          <w:sz w:val="28"/>
          <w:szCs w:val="28"/>
          <w:lang w:val="en-US"/>
        </w:rPr>
        <w:t>Technology</w:t>
      </w:r>
      <w:r>
        <w:rPr>
          <w:rStyle w:val="a6"/>
          <w:sz w:val="28"/>
          <w:szCs w:val="28"/>
        </w:rPr>
        <w:t xml:space="preserve">. 2015. </w:t>
      </w:r>
      <w:r w:rsidRPr="00F7693B">
        <w:rPr>
          <w:sz w:val="28"/>
          <w:szCs w:val="28"/>
        </w:rPr>
        <w:t>–</w:t>
      </w:r>
      <w:r w:rsidRPr="00F7693B">
        <w:rPr>
          <w:i/>
          <w:sz w:val="28"/>
          <w:szCs w:val="28"/>
        </w:rPr>
        <w:t xml:space="preserve"> </w:t>
      </w:r>
      <w:r>
        <w:rPr>
          <w:sz w:val="28"/>
          <w:szCs w:val="28"/>
        </w:rPr>
        <w:t xml:space="preserve">12(4). </w:t>
      </w:r>
      <w:r w:rsidRPr="00F7693B">
        <w:rPr>
          <w:sz w:val="28"/>
          <w:szCs w:val="28"/>
          <w:lang w:val="en-US"/>
        </w:rPr>
        <w:t>–</w:t>
      </w:r>
      <w:r>
        <w:rPr>
          <w:sz w:val="28"/>
          <w:szCs w:val="28"/>
        </w:rPr>
        <w:t xml:space="preserve"> Р.</w:t>
      </w:r>
      <w:r w:rsidRPr="00F7693B">
        <w:rPr>
          <w:sz w:val="28"/>
          <w:szCs w:val="28"/>
        </w:rPr>
        <w:t>56–70.</w:t>
      </w:r>
    </w:p>
    <w:p w14:paraId="57AB505C" w14:textId="77777777" w:rsidR="007E69B8" w:rsidRPr="00F7693B" w:rsidRDefault="007E69B8" w:rsidP="007E69B8">
      <w:pPr>
        <w:pStyle w:val="af9"/>
        <w:numPr>
          <w:ilvl w:val="0"/>
          <w:numId w:val="34"/>
        </w:numPr>
        <w:spacing w:after="0" w:afterAutospacing="0"/>
        <w:ind w:left="0" w:firstLine="709"/>
        <w:jc w:val="both"/>
        <w:rPr>
          <w:sz w:val="28"/>
          <w:szCs w:val="28"/>
          <w:lang w:val="en-US"/>
        </w:rPr>
      </w:pPr>
      <w:r>
        <w:rPr>
          <w:sz w:val="28"/>
          <w:szCs w:val="28"/>
        </w:rPr>
        <w:t>Малков, И. В</w:t>
      </w:r>
      <w:r w:rsidRPr="00855EC6">
        <w:rPr>
          <w:sz w:val="28"/>
          <w:szCs w:val="28"/>
        </w:rPr>
        <w:t xml:space="preserve">. Вовлеченность студентов в онлайн-обучение: роль интерактивных элементов. </w:t>
      </w:r>
      <w:r w:rsidRPr="00855EC6">
        <w:rPr>
          <w:rStyle w:val="a6"/>
          <w:sz w:val="28"/>
          <w:szCs w:val="28"/>
        </w:rPr>
        <w:t>Современные</w:t>
      </w:r>
      <w:r w:rsidRPr="00F7693B">
        <w:rPr>
          <w:rStyle w:val="a6"/>
          <w:sz w:val="28"/>
          <w:szCs w:val="28"/>
          <w:lang w:val="en-US"/>
        </w:rPr>
        <w:t xml:space="preserve"> </w:t>
      </w:r>
      <w:r w:rsidRPr="00855EC6">
        <w:rPr>
          <w:rStyle w:val="a6"/>
          <w:sz w:val="28"/>
          <w:szCs w:val="28"/>
        </w:rPr>
        <w:t>проблемы</w:t>
      </w:r>
      <w:r w:rsidRPr="00F7693B">
        <w:rPr>
          <w:rStyle w:val="a6"/>
          <w:sz w:val="28"/>
          <w:szCs w:val="28"/>
          <w:lang w:val="en-US"/>
        </w:rPr>
        <w:t xml:space="preserve"> </w:t>
      </w:r>
      <w:r w:rsidRPr="00855EC6">
        <w:rPr>
          <w:rStyle w:val="a6"/>
          <w:sz w:val="28"/>
          <w:szCs w:val="28"/>
        </w:rPr>
        <w:t>педагогики</w:t>
      </w:r>
      <w:r w:rsidRPr="00F7693B">
        <w:rPr>
          <w:i/>
          <w:sz w:val="28"/>
          <w:szCs w:val="28"/>
          <w:lang w:val="en-US"/>
        </w:rPr>
        <w:t xml:space="preserve">. </w:t>
      </w:r>
      <w:r w:rsidRPr="00F7693B">
        <w:rPr>
          <w:sz w:val="28"/>
          <w:szCs w:val="28"/>
          <w:lang w:val="en-US"/>
        </w:rPr>
        <w:t>– 2020.</w:t>
      </w:r>
      <w:r>
        <w:rPr>
          <w:sz w:val="28"/>
          <w:szCs w:val="28"/>
        </w:rPr>
        <w:t xml:space="preserve"> </w:t>
      </w:r>
      <w:r w:rsidRPr="00F7693B">
        <w:rPr>
          <w:sz w:val="28"/>
          <w:szCs w:val="28"/>
          <w:lang w:val="en-US"/>
        </w:rPr>
        <w:t>– № 7, –</w:t>
      </w:r>
      <w:r>
        <w:rPr>
          <w:sz w:val="28"/>
          <w:szCs w:val="28"/>
        </w:rPr>
        <w:t xml:space="preserve"> С. </w:t>
      </w:r>
      <w:r w:rsidRPr="00F7693B">
        <w:rPr>
          <w:sz w:val="28"/>
          <w:szCs w:val="28"/>
          <w:lang w:val="en-US"/>
        </w:rPr>
        <w:t>78–85.</w:t>
      </w:r>
    </w:p>
    <w:p w14:paraId="6236C4DE" w14:textId="77777777" w:rsidR="007E69B8" w:rsidRPr="00855EC6" w:rsidRDefault="007E69B8" w:rsidP="007E69B8">
      <w:pPr>
        <w:pStyle w:val="af9"/>
        <w:numPr>
          <w:ilvl w:val="0"/>
          <w:numId w:val="34"/>
        </w:numPr>
        <w:spacing w:after="0" w:afterAutospacing="0"/>
        <w:ind w:left="0" w:firstLine="709"/>
        <w:jc w:val="both"/>
        <w:rPr>
          <w:sz w:val="28"/>
          <w:szCs w:val="28"/>
        </w:rPr>
      </w:pPr>
      <w:r>
        <w:rPr>
          <w:sz w:val="28"/>
          <w:szCs w:val="28"/>
          <w:lang w:val="en-US"/>
        </w:rPr>
        <w:t>Davidson, R., &amp; Graham, S</w:t>
      </w:r>
      <w:r w:rsidRPr="00855EC6">
        <w:rPr>
          <w:sz w:val="28"/>
          <w:szCs w:val="28"/>
          <w:lang w:val="en-US"/>
        </w:rPr>
        <w:t xml:space="preserve">. Addressing the digital divide in online education: challenges and solutions. </w:t>
      </w:r>
      <w:r w:rsidRPr="00F7693B">
        <w:rPr>
          <w:rStyle w:val="a6"/>
          <w:sz w:val="28"/>
          <w:szCs w:val="28"/>
          <w:lang w:val="en-US"/>
        </w:rPr>
        <w:t>Education</w:t>
      </w:r>
      <w:r w:rsidRPr="00F7693B">
        <w:rPr>
          <w:rStyle w:val="a6"/>
          <w:sz w:val="28"/>
          <w:szCs w:val="28"/>
        </w:rPr>
        <w:t xml:space="preserve"> </w:t>
      </w:r>
      <w:r w:rsidRPr="00F7693B">
        <w:rPr>
          <w:rStyle w:val="a6"/>
          <w:sz w:val="28"/>
          <w:szCs w:val="28"/>
          <w:lang w:val="en-US"/>
        </w:rPr>
        <w:t>and</w:t>
      </w:r>
      <w:r w:rsidRPr="00F7693B">
        <w:rPr>
          <w:rStyle w:val="a6"/>
          <w:sz w:val="28"/>
          <w:szCs w:val="28"/>
        </w:rPr>
        <w:t xml:space="preserve"> </w:t>
      </w:r>
      <w:r w:rsidRPr="00F7693B">
        <w:rPr>
          <w:rStyle w:val="a6"/>
          <w:sz w:val="28"/>
          <w:szCs w:val="28"/>
          <w:lang w:val="en-US"/>
        </w:rPr>
        <w:t>I</w:t>
      </w:r>
      <w:proofErr w:type="spellStart"/>
      <w:r w:rsidRPr="00855EC6">
        <w:rPr>
          <w:rStyle w:val="a6"/>
          <w:sz w:val="28"/>
          <w:szCs w:val="28"/>
        </w:rPr>
        <w:t>nformation</w:t>
      </w:r>
      <w:proofErr w:type="spellEnd"/>
      <w:r w:rsidRPr="00855EC6">
        <w:rPr>
          <w:rStyle w:val="a6"/>
          <w:sz w:val="28"/>
          <w:szCs w:val="28"/>
        </w:rPr>
        <w:t xml:space="preserve"> Technologies</w:t>
      </w:r>
      <w:r>
        <w:rPr>
          <w:i/>
          <w:sz w:val="28"/>
          <w:szCs w:val="28"/>
        </w:rPr>
        <w:t xml:space="preserve">. </w:t>
      </w:r>
      <w:r w:rsidRPr="00F7693B">
        <w:rPr>
          <w:sz w:val="28"/>
          <w:szCs w:val="28"/>
        </w:rPr>
        <w:t>–</w:t>
      </w:r>
      <w:r>
        <w:rPr>
          <w:sz w:val="28"/>
          <w:szCs w:val="28"/>
        </w:rPr>
        <w:t xml:space="preserve"> 2018. </w:t>
      </w:r>
      <w:r w:rsidRPr="00F7693B">
        <w:rPr>
          <w:sz w:val="28"/>
          <w:szCs w:val="28"/>
          <w:lang w:val="en-US"/>
        </w:rPr>
        <w:t>–</w:t>
      </w:r>
      <w:r w:rsidRPr="00855EC6">
        <w:rPr>
          <w:i/>
          <w:sz w:val="28"/>
          <w:szCs w:val="28"/>
        </w:rPr>
        <w:t xml:space="preserve"> </w:t>
      </w:r>
      <w:r>
        <w:rPr>
          <w:sz w:val="28"/>
          <w:szCs w:val="28"/>
        </w:rPr>
        <w:t xml:space="preserve">23(4). </w:t>
      </w:r>
      <w:r w:rsidRPr="00F7693B">
        <w:rPr>
          <w:sz w:val="28"/>
          <w:szCs w:val="28"/>
          <w:lang w:val="en-US"/>
        </w:rPr>
        <w:t>–</w:t>
      </w:r>
      <w:r>
        <w:rPr>
          <w:sz w:val="28"/>
          <w:szCs w:val="28"/>
        </w:rPr>
        <w:t xml:space="preserve"> Р. </w:t>
      </w:r>
      <w:r w:rsidRPr="009A6508">
        <w:rPr>
          <w:sz w:val="28"/>
          <w:szCs w:val="28"/>
        </w:rPr>
        <w:t>1675–1690.</w:t>
      </w:r>
    </w:p>
    <w:p w14:paraId="6A2B649E" w14:textId="77777777" w:rsidR="007E69B8" w:rsidRPr="00855EC6" w:rsidRDefault="007E69B8" w:rsidP="007E69B8">
      <w:pPr>
        <w:pStyle w:val="af9"/>
        <w:numPr>
          <w:ilvl w:val="0"/>
          <w:numId w:val="34"/>
        </w:numPr>
        <w:spacing w:after="0" w:afterAutospacing="0"/>
        <w:ind w:left="0" w:firstLine="709"/>
        <w:jc w:val="both"/>
        <w:rPr>
          <w:sz w:val="28"/>
          <w:szCs w:val="28"/>
        </w:rPr>
      </w:pPr>
      <w:r w:rsidRPr="00855EC6">
        <w:rPr>
          <w:sz w:val="28"/>
          <w:szCs w:val="28"/>
        </w:rPr>
        <w:t>Ольх</w:t>
      </w:r>
      <w:r>
        <w:rPr>
          <w:sz w:val="28"/>
          <w:szCs w:val="28"/>
        </w:rPr>
        <w:t xml:space="preserve">овик, Е. В., &amp; Андреева, М. С. </w:t>
      </w:r>
      <w:r w:rsidRPr="00855EC6">
        <w:rPr>
          <w:sz w:val="28"/>
          <w:szCs w:val="28"/>
        </w:rPr>
        <w:t>Подготовка преподавателей к работе с МООК: тренинги и методические рекомендации</w:t>
      </w:r>
      <w:r>
        <w:rPr>
          <w:sz w:val="28"/>
          <w:szCs w:val="28"/>
        </w:rPr>
        <w:t xml:space="preserve"> //</w:t>
      </w:r>
      <w:r w:rsidRPr="00855EC6">
        <w:rPr>
          <w:sz w:val="28"/>
          <w:szCs w:val="28"/>
        </w:rPr>
        <w:t xml:space="preserve"> </w:t>
      </w:r>
      <w:r w:rsidRPr="00855EC6">
        <w:rPr>
          <w:rStyle w:val="a6"/>
          <w:sz w:val="28"/>
          <w:szCs w:val="28"/>
        </w:rPr>
        <w:t>Педагогическое образование и наука</w:t>
      </w:r>
      <w:r>
        <w:rPr>
          <w:rStyle w:val="a6"/>
          <w:sz w:val="28"/>
          <w:szCs w:val="28"/>
        </w:rPr>
        <w:t xml:space="preserve">. </w:t>
      </w:r>
      <w:r w:rsidRPr="00F7693B">
        <w:rPr>
          <w:sz w:val="28"/>
          <w:szCs w:val="28"/>
        </w:rPr>
        <w:t>–</w:t>
      </w:r>
      <w:r>
        <w:rPr>
          <w:sz w:val="28"/>
          <w:szCs w:val="28"/>
        </w:rPr>
        <w:t xml:space="preserve">2020. </w:t>
      </w:r>
      <w:r w:rsidRPr="00F7693B">
        <w:rPr>
          <w:sz w:val="28"/>
          <w:szCs w:val="28"/>
        </w:rPr>
        <w:t>–</w:t>
      </w:r>
      <w:r>
        <w:rPr>
          <w:sz w:val="28"/>
          <w:szCs w:val="28"/>
        </w:rPr>
        <w:t xml:space="preserve"> № 2. </w:t>
      </w:r>
      <w:r w:rsidRPr="00F7693B">
        <w:rPr>
          <w:sz w:val="28"/>
          <w:szCs w:val="28"/>
        </w:rPr>
        <w:t>–</w:t>
      </w:r>
      <w:r>
        <w:rPr>
          <w:sz w:val="28"/>
          <w:szCs w:val="28"/>
        </w:rPr>
        <w:t>С.</w:t>
      </w:r>
      <w:r w:rsidRPr="00855EC6">
        <w:rPr>
          <w:sz w:val="28"/>
          <w:szCs w:val="28"/>
        </w:rPr>
        <w:t xml:space="preserve"> 45–53.</w:t>
      </w:r>
    </w:p>
    <w:p w14:paraId="1DBFF7CA" w14:textId="77777777" w:rsidR="007E69B8" w:rsidRPr="00F7693B" w:rsidRDefault="007E69B8" w:rsidP="007E69B8">
      <w:pPr>
        <w:pStyle w:val="af9"/>
        <w:numPr>
          <w:ilvl w:val="0"/>
          <w:numId w:val="34"/>
        </w:numPr>
        <w:spacing w:after="0" w:afterAutospacing="0"/>
        <w:ind w:left="0" w:firstLine="709"/>
        <w:jc w:val="both"/>
        <w:rPr>
          <w:sz w:val="28"/>
          <w:szCs w:val="28"/>
          <w:lang w:val="en-US"/>
        </w:rPr>
      </w:pPr>
      <w:r w:rsidRPr="00855EC6">
        <w:rPr>
          <w:sz w:val="28"/>
          <w:szCs w:val="28"/>
        </w:rPr>
        <w:t>Бугай</w:t>
      </w:r>
      <w:r>
        <w:rPr>
          <w:sz w:val="28"/>
          <w:szCs w:val="28"/>
        </w:rPr>
        <w:t xml:space="preserve">чук, К. Л., &amp; Кухаренко, В. Н. </w:t>
      </w:r>
      <w:r w:rsidRPr="00855EC6">
        <w:rPr>
          <w:sz w:val="28"/>
          <w:szCs w:val="28"/>
        </w:rPr>
        <w:t xml:space="preserve">Опыт организации массовых открытых дистанционных курсов в Украине: программа «Социальные сервисы в дистанционном обучении». </w:t>
      </w:r>
      <w:r w:rsidRPr="00463A3D">
        <w:rPr>
          <w:rStyle w:val="a6"/>
          <w:sz w:val="28"/>
          <w:szCs w:val="28"/>
        </w:rPr>
        <w:t>Вестник</w:t>
      </w:r>
      <w:r w:rsidRPr="00F7693B">
        <w:rPr>
          <w:rStyle w:val="a6"/>
          <w:sz w:val="28"/>
          <w:szCs w:val="28"/>
          <w:lang w:val="en-US"/>
        </w:rPr>
        <w:t xml:space="preserve"> </w:t>
      </w:r>
      <w:r w:rsidRPr="00463A3D">
        <w:rPr>
          <w:rStyle w:val="a6"/>
          <w:sz w:val="28"/>
          <w:szCs w:val="28"/>
        </w:rPr>
        <w:t>Харьковского</w:t>
      </w:r>
      <w:r w:rsidRPr="00F7693B">
        <w:rPr>
          <w:rStyle w:val="a6"/>
          <w:sz w:val="28"/>
          <w:szCs w:val="28"/>
          <w:lang w:val="en-US"/>
        </w:rPr>
        <w:t xml:space="preserve"> </w:t>
      </w:r>
      <w:r w:rsidRPr="00463A3D">
        <w:rPr>
          <w:rStyle w:val="a6"/>
          <w:sz w:val="28"/>
          <w:szCs w:val="28"/>
        </w:rPr>
        <w:t>университета</w:t>
      </w:r>
      <w:r w:rsidRPr="00F7693B">
        <w:rPr>
          <w:i/>
          <w:sz w:val="28"/>
          <w:szCs w:val="28"/>
          <w:lang w:val="en-US"/>
        </w:rPr>
        <w:t xml:space="preserve">. </w:t>
      </w:r>
      <w:r w:rsidRPr="00F7693B">
        <w:rPr>
          <w:sz w:val="28"/>
          <w:szCs w:val="28"/>
          <w:lang w:val="en-US"/>
        </w:rPr>
        <w:t>– 2012. – № 5.</w:t>
      </w:r>
      <w:r w:rsidRPr="00F7693B">
        <w:rPr>
          <w:sz w:val="28"/>
          <w:szCs w:val="28"/>
        </w:rPr>
        <w:t xml:space="preserve"> </w:t>
      </w:r>
      <w:r w:rsidRPr="00F7693B">
        <w:rPr>
          <w:sz w:val="28"/>
          <w:szCs w:val="28"/>
          <w:lang w:val="en-US"/>
        </w:rPr>
        <w:t>–</w:t>
      </w:r>
      <w:r w:rsidRPr="00F7693B">
        <w:rPr>
          <w:sz w:val="28"/>
          <w:szCs w:val="28"/>
        </w:rPr>
        <w:t xml:space="preserve"> С.</w:t>
      </w:r>
      <w:r w:rsidRPr="00F7693B">
        <w:rPr>
          <w:sz w:val="28"/>
          <w:szCs w:val="28"/>
          <w:lang w:val="en-US"/>
        </w:rPr>
        <w:t xml:space="preserve"> 22–30.</w:t>
      </w:r>
    </w:p>
    <w:p w14:paraId="6891B38F" w14:textId="77777777" w:rsidR="007E69B8" w:rsidRPr="00CB2244" w:rsidRDefault="007E69B8" w:rsidP="007E69B8">
      <w:pPr>
        <w:pStyle w:val="af9"/>
        <w:numPr>
          <w:ilvl w:val="0"/>
          <w:numId w:val="34"/>
        </w:numPr>
        <w:spacing w:after="0" w:afterAutospacing="0"/>
        <w:ind w:left="0" w:firstLine="709"/>
        <w:jc w:val="both"/>
        <w:rPr>
          <w:sz w:val="28"/>
          <w:szCs w:val="28"/>
        </w:rPr>
      </w:pPr>
      <w:r w:rsidRPr="00855EC6">
        <w:rPr>
          <w:sz w:val="28"/>
          <w:szCs w:val="28"/>
          <w:lang w:val="en-US"/>
        </w:rPr>
        <w:t xml:space="preserve">Ng, A., &amp; Koller, </w:t>
      </w:r>
      <w:proofErr w:type="gramStart"/>
      <w:r w:rsidRPr="00855EC6">
        <w:rPr>
          <w:sz w:val="28"/>
          <w:szCs w:val="28"/>
          <w:lang w:val="en-US"/>
        </w:rPr>
        <w:t>D..</w:t>
      </w:r>
      <w:proofErr w:type="gramEnd"/>
      <w:r w:rsidRPr="00855EC6">
        <w:rPr>
          <w:sz w:val="28"/>
          <w:szCs w:val="28"/>
          <w:lang w:val="en-US"/>
        </w:rPr>
        <w:t xml:space="preserve"> </w:t>
      </w:r>
      <w:r w:rsidRPr="00CB2244">
        <w:rPr>
          <w:rStyle w:val="a8"/>
          <w:b w:val="0"/>
          <w:bCs w:val="0"/>
          <w:sz w:val="28"/>
          <w:szCs w:val="28"/>
          <w:lang w:val="en-US"/>
        </w:rPr>
        <w:t>Coursera: Massive Open Online Courses for the Masses</w:t>
      </w:r>
      <w:r w:rsidRPr="00CB2244">
        <w:rPr>
          <w:sz w:val="28"/>
          <w:szCs w:val="28"/>
          <w:lang w:val="en-US"/>
        </w:rPr>
        <w:t xml:space="preserve">. </w:t>
      </w:r>
      <w:r w:rsidRPr="00CB2244">
        <w:rPr>
          <w:rStyle w:val="a6"/>
          <w:sz w:val="28"/>
          <w:szCs w:val="28"/>
          <w:lang w:val="en-US"/>
        </w:rPr>
        <w:t>Stanford University Press Release</w:t>
      </w:r>
      <w:r w:rsidRPr="00CB2244">
        <w:rPr>
          <w:i/>
          <w:sz w:val="28"/>
          <w:szCs w:val="28"/>
        </w:rPr>
        <w:t xml:space="preserve"> //</w:t>
      </w:r>
      <w:r w:rsidRPr="00CB2244">
        <w:rPr>
          <w:sz w:val="28"/>
          <w:szCs w:val="28"/>
        </w:rPr>
        <w:t xml:space="preserve"> </w:t>
      </w:r>
      <w:hyperlink r:id="rId27" w:tgtFrame="_new" w:history="1">
        <w:r w:rsidRPr="00CB2244">
          <w:rPr>
            <w:rStyle w:val="a7"/>
            <w:sz w:val="28"/>
            <w:szCs w:val="28"/>
          </w:rPr>
          <w:t>https://coursera.org</w:t>
        </w:r>
      </w:hyperlink>
      <w:r w:rsidRPr="00CB2244">
        <w:rPr>
          <w:sz w:val="28"/>
          <w:szCs w:val="28"/>
        </w:rPr>
        <w:t xml:space="preserve">. </w:t>
      </w:r>
      <w:r w:rsidRPr="00CB2244">
        <w:rPr>
          <w:sz w:val="28"/>
          <w:szCs w:val="28"/>
          <w:lang w:val="en-US"/>
        </w:rPr>
        <w:t>2012.</w:t>
      </w:r>
    </w:p>
    <w:p w14:paraId="38A2511D" w14:textId="77777777" w:rsidR="007E69B8" w:rsidRPr="00CB2244" w:rsidRDefault="007E69B8" w:rsidP="007E69B8">
      <w:pPr>
        <w:pStyle w:val="af9"/>
        <w:numPr>
          <w:ilvl w:val="0"/>
          <w:numId w:val="34"/>
        </w:numPr>
        <w:spacing w:after="0" w:afterAutospacing="0"/>
        <w:ind w:left="0" w:firstLine="709"/>
        <w:jc w:val="both"/>
        <w:rPr>
          <w:sz w:val="28"/>
          <w:szCs w:val="28"/>
          <w:lang w:val="en-US"/>
        </w:rPr>
      </w:pPr>
      <w:r w:rsidRPr="00CB2244">
        <w:rPr>
          <w:sz w:val="28"/>
          <w:szCs w:val="28"/>
          <w:lang w:val="en-US"/>
        </w:rPr>
        <w:t xml:space="preserve">Traynor, S., </w:t>
      </w:r>
      <w:proofErr w:type="spellStart"/>
      <w:r w:rsidRPr="00CB2244">
        <w:rPr>
          <w:sz w:val="28"/>
          <w:szCs w:val="28"/>
          <w:lang w:val="en-US"/>
        </w:rPr>
        <w:t>Stavens</w:t>
      </w:r>
      <w:proofErr w:type="spellEnd"/>
      <w:r w:rsidRPr="00CB2244">
        <w:rPr>
          <w:sz w:val="28"/>
          <w:szCs w:val="28"/>
          <w:lang w:val="en-US"/>
        </w:rPr>
        <w:t xml:space="preserve">, D., &amp; Sokolsky, M. </w:t>
      </w:r>
      <w:r w:rsidRPr="00CB2244">
        <w:rPr>
          <w:rStyle w:val="a8"/>
          <w:b w:val="0"/>
          <w:bCs w:val="0"/>
          <w:sz w:val="28"/>
          <w:szCs w:val="28"/>
          <w:lang w:val="en-US"/>
        </w:rPr>
        <w:t>Udacity: Teaching Programming and AI to the World</w:t>
      </w:r>
      <w:r w:rsidRPr="00CB2244">
        <w:rPr>
          <w:sz w:val="28"/>
          <w:szCs w:val="28"/>
          <w:lang w:val="en-US"/>
        </w:rPr>
        <w:t>.</w:t>
      </w:r>
      <w:r w:rsidRPr="00CB2244">
        <w:rPr>
          <w:i/>
          <w:sz w:val="28"/>
          <w:szCs w:val="28"/>
          <w:lang w:val="en-US"/>
        </w:rPr>
        <w:t xml:space="preserve"> </w:t>
      </w:r>
      <w:r w:rsidRPr="00CB2244">
        <w:rPr>
          <w:rStyle w:val="a6"/>
          <w:sz w:val="28"/>
          <w:szCs w:val="28"/>
          <w:lang w:val="en-US"/>
        </w:rPr>
        <w:t>Udacity Official Blog</w:t>
      </w:r>
      <w:r w:rsidRPr="00CB2244">
        <w:rPr>
          <w:rStyle w:val="a6"/>
          <w:sz w:val="28"/>
          <w:szCs w:val="28"/>
        </w:rPr>
        <w:t xml:space="preserve"> //</w:t>
      </w:r>
      <w:hyperlink r:id="rId28" w:history="1">
        <w:r w:rsidRPr="00CB2244">
          <w:rPr>
            <w:rStyle w:val="a7"/>
            <w:sz w:val="28"/>
            <w:szCs w:val="28"/>
            <w:lang w:val="en-US"/>
          </w:rPr>
          <w:t>https://www.udacity.com</w:t>
        </w:r>
      </w:hyperlink>
      <w:r w:rsidRPr="00CB2244">
        <w:rPr>
          <w:sz w:val="28"/>
          <w:szCs w:val="28"/>
          <w:lang w:val="en-US"/>
        </w:rPr>
        <w:t>. 2012.</w:t>
      </w:r>
    </w:p>
    <w:p w14:paraId="460E890C" w14:textId="77777777" w:rsidR="007E69B8" w:rsidRPr="00CB2244" w:rsidRDefault="007E69B8" w:rsidP="007E69B8">
      <w:pPr>
        <w:pStyle w:val="af9"/>
        <w:numPr>
          <w:ilvl w:val="0"/>
          <w:numId w:val="34"/>
        </w:numPr>
        <w:spacing w:after="0" w:afterAutospacing="0"/>
        <w:ind w:left="0" w:firstLine="709"/>
        <w:jc w:val="both"/>
        <w:rPr>
          <w:sz w:val="28"/>
          <w:szCs w:val="28"/>
          <w:lang w:val="en-US"/>
        </w:rPr>
      </w:pPr>
      <w:r w:rsidRPr="00CB2244">
        <w:rPr>
          <w:sz w:val="28"/>
          <w:szCs w:val="28"/>
          <w:lang w:val="en-US"/>
        </w:rPr>
        <w:t xml:space="preserve">Norvig, P., &amp; Thrun, S. </w:t>
      </w:r>
      <w:r w:rsidRPr="00CB2244">
        <w:rPr>
          <w:rStyle w:val="a8"/>
          <w:b w:val="0"/>
          <w:bCs w:val="0"/>
          <w:sz w:val="28"/>
          <w:szCs w:val="28"/>
          <w:lang w:val="en-US"/>
        </w:rPr>
        <w:t>Introduction to Artificial Intelligence Course Experience</w:t>
      </w:r>
      <w:r w:rsidRPr="00CB2244">
        <w:rPr>
          <w:sz w:val="28"/>
          <w:szCs w:val="28"/>
          <w:lang w:val="en-US"/>
        </w:rPr>
        <w:t xml:space="preserve">. </w:t>
      </w:r>
      <w:r w:rsidRPr="00CB2244">
        <w:rPr>
          <w:rStyle w:val="a6"/>
          <w:sz w:val="28"/>
          <w:szCs w:val="28"/>
          <w:lang w:val="en-US"/>
        </w:rPr>
        <w:t>Stanford AI Class Documentation</w:t>
      </w:r>
      <w:r w:rsidRPr="00CB2244">
        <w:rPr>
          <w:sz w:val="28"/>
          <w:szCs w:val="28"/>
          <w:lang w:val="en-US"/>
        </w:rPr>
        <w:t xml:space="preserve">. </w:t>
      </w:r>
      <w:r w:rsidRPr="00CB2244">
        <w:rPr>
          <w:sz w:val="28"/>
          <w:szCs w:val="28"/>
        </w:rPr>
        <w:t>//</w:t>
      </w:r>
      <w:r w:rsidRPr="00CB2244">
        <w:rPr>
          <w:sz w:val="28"/>
          <w:szCs w:val="28"/>
          <w:lang w:val="en-US"/>
        </w:rPr>
        <w:t xml:space="preserve"> https://ai-class.com</w:t>
      </w:r>
      <w:r w:rsidRPr="00CB2244">
        <w:rPr>
          <w:i/>
          <w:sz w:val="28"/>
          <w:szCs w:val="28"/>
          <w:lang w:val="en-US"/>
        </w:rPr>
        <w:t xml:space="preserve">. </w:t>
      </w:r>
      <w:r w:rsidRPr="00CB2244">
        <w:rPr>
          <w:sz w:val="28"/>
          <w:szCs w:val="28"/>
          <w:lang w:val="en-US"/>
        </w:rPr>
        <w:t>2012</w:t>
      </w:r>
      <w:r w:rsidRPr="00CB2244">
        <w:rPr>
          <w:sz w:val="28"/>
          <w:szCs w:val="28"/>
        </w:rPr>
        <w:t>.</w:t>
      </w:r>
    </w:p>
    <w:p w14:paraId="36AC5E16" w14:textId="77777777" w:rsidR="007E69B8" w:rsidRPr="00CB2244" w:rsidRDefault="007E69B8" w:rsidP="007E69B8">
      <w:pPr>
        <w:pStyle w:val="af9"/>
        <w:numPr>
          <w:ilvl w:val="0"/>
          <w:numId w:val="34"/>
        </w:numPr>
        <w:spacing w:after="0" w:afterAutospacing="0"/>
        <w:ind w:left="0" w:firstLine="709"/>
        <w:jc w:val="both"/>
        <w:rPr>
          <w:sz w:val="28"/>
          <w:szCs w:val="28"/>
          <w:lang w:val="en-US"/>
        </w:rPr>
      </w:pPr>
      <w:r w:rsidRPr="00CB2244">
        <w:rPr>
          <w:sz w:val="28"/>
          <w:szCs w:val="28"/>
          <w:lang w:val="en-US"/>
        </w:rPr>
        <w:t xml:space="preserve"> Mitchell, J. </w:t>
      </w:r>
      <w:r w:rsidRPr="00CB2244">
        <w:rPr>
          <w:rStyle w:val="a8"/>
          <w:b w:val="0"/>
          <w:bCs w:val="0"/>
          <w:sz w:val="28"/>
          <w:szCs w:val="28"/>
          <w:lang w:val="en-US"/>
        </w:rPr>
        <w:t>Stanford’s Online Learning Strategy: Appointing a Vice Provost for Online Learning</w:t>
      </w:r>
      <w:r w:rsidRPr="00CB2244">
        <w:rPr>
          <w:sz w:val="28"/>
          <w:szCs w:val="28"/>
          <w:lang w:val="en-US"/>
        </w:rPr>
        <w:t xml:space="preserve">. </w:t>
      </w:r>
      <w:r w:rsidRPr="00CB2244">
        <w:rPr>
          <w:rStyle w:val="a6"/>
          <w:sz w:val="28"/>
          <w:szCs w:val="28"/>
          <w:lang w:val="en-US"/>
        </w:rPr>
        <w:t>Stanford News</w:t>
      </w:r>
      <w:r w:rsidRPr="00CB2244">
        <w:rPr>
          <w:i/>
          <w:sz w:val="28"/>
          <w:szCs w:val="28"/>
        </w:rPr>
        <w:t xml:space="preserve"> // </w:t>
      </w:r>
      <w:hyperlink r:id="rId29" w:history="1">
        <w:r w:rsidRPr="00CB2244">
          <w:rPr>
            <w:rStyle w:val="a7"/>
            <w:sz w:val="28"/>
            <w:szCs w:val="28"/>
            <w:lang w:val="en-US"/>
          </w:rPr>
          <w:t>https://news.stanford.edu</w:t>
        </w:r>
      </w:hyperlink>
      <w:r w:rsidRPr="00CB2244">
        <w:rPr>
          <w:sz w:val="28"/>
          <w:szCs w:val="28"/>
          <w:lang w:val="en-US"/>
        </w:rPr>
        <w:t xml:space="preserve">. 2012. </w:t>
      </w:r>
    </w:p>
    <w:p w14:paraId="0DA24BD6" w14:textId="77777777" w:rsidR="007E69B8" w:rsidRPr="00CB2244" w:rsidRDefault="007E69B8" w:rsidP="007E69B8">
      <w:pPr>
        <w:pStyle w:val="af9"/>
        <w:numPr>
          <w:ilvl w:val="0"/>
          <w:numId w:val="34"/>
        </w:numPr>
        <w:spacing w:after="0" w:afterAutospacing="0"/>
        <w:ind w:left="0" w:firstLine="709"/>
        <w:jc w:val="both"/>
        <w:rPr>
          <w:sz w:val="28"/>
          <w:szCs w:val="28"/>
          <w:lang w:val="en-US"/>
        </w:rPr>
      </w:pPr>
      <w:r w:rsidRPr="00CB2244">
        <w:rPr>
          <w:sz w:val="28"/>
          <w:szCs w:val="28"/>
          <w:lang w:val="en-US"/>
        </w:rPr>
        <w:t xml:space="preserve"> Stanford University. </w:t>
      </w:r>
      <w:r w:rsidRPr="00CB2244">
        <w:rPr>
          <w:rStyle w:val="a8"/>
          <w:b w:val="0"/>
          <w:bCs w:val="0"/>
          <w:sz w:val="28"/>
          <w:szCs w:val="28"/>
          <w:lang w:val="en-US"/>
        </w:rPr>
        <w:t>Launching Class2go and Venture Lab Platforms for Online Learning</w:t>
      </w:r>
      <w:r w:rsidRPr="00CB2244">
        <w:rPr>
          <w:sz w:val="28"/>
          <w:szCs w:val="28"/>
          <w:lang w:val="en-US"/>
        </w:rPr>
        <w:t xml:space="preserve"> </w:t>
      </w:r>
      <w:r w:rsidRPr="00CB2244">
        <w:rPr>
          <w:i/>
          <w:sz w:val="28"/>
          <w:szCs w:val="28"/>
          <w:lang w:val="en-US"/>
        </w:rPr>
        <w:t xml:space="preserve">// </w:t>
      </w:r>
      <w:r w:rsidRPr="00CB2244">
        <w:rPr>
          <w:rStyle w:val="a6"/>
          <w:sz w:val="28"/>
          <w:szCs w:val="28"/>
          <w:lang w:val="en-US"/>
        </w:rPr>
        <w:t>Stanford Online</w:t>
      </w:r>
      <w:r w:rsidRPr="00CB2244">
        <w:rPr>
          <w:i/>
          <w:sz w:val="28"/>
          <w:szCs w:val="28"/>
          <w:lang w:val="en-US"/>
        </w:rPr>
        <w:t xml:space="preserve"> //</w:t>
      </w:r>
      <w:r w:rsidRPr="00CB2244">
        <w:rPr>
          <w:sz w:val="28"/>
          <w:szCs w:val="28"/>
          <w:lang w:val="en-US"/>
        </w:rPr>
        <w:t xml:space="preserve"> </w:t>
      </w:r>
      <w:hyperlink r:id="rId30" w:history="1">
        <w:r w:rsidRPr="00CB2244">
          <w:rPr>
            <w:rStyle w:val="a7"/>
            <w:sz w:val="28"/>
            <w:szCs w:val="28"/>
            <w:lang w:val="en-US"/>
          </w:rPr>
          <w:t>https://online.stanford.edu</w:t>
        </w:r>
      </w:hyperlink>
      <w:r w:rsidRPr="00CB2244">
        <w:rPr>
          <w:sz w:val="28"/>
          <w:szCs w:val="28"/>
          <w:lang w:val="en-US"/>
        </w:rPr>
        <w:t>. 2012.</w:t>
      </w:r>
    </w:p>
    <w:p w14:paraId="2643FC0D" w14:textId="77777777" w:rsidR="007E69B8" w:rsidRPr="00CB2244" w:rsidRDefault="007E69B8" w:rsidP="007E69B8">
      <w:pPr>
        <w:pStyle w:val="af9"/>
        <w:numPr>
          <w:ilvl w:val="0"/>
          <w:numId w:val="34"/>
        </w:numPr>
        <w:spacing w:after="0" w:afterAutospacing="0"/>
        <w:ind w:left="0" w:firstLine="709"/>
        <w:jc w:val="both"/>
        <w:rPr>
          <w:sz w:val="28"/>
          <w:szCs w:val="28"/>
          <w:lang w:val="en-US"/>
        </w:rPr>
      </w:pPr>
      <w:r w:rsidRPr="00CB2244">
        <w:rPr>
          <w:sz w:val="28"/>
          <w:szCs w:val="28"/>
          <w:lang w:val="en-US"/>
        </w:rPr>
        <w:t xml:space="preserve"> </w:t>
      </w:r>
      <w:proofErr w:type="spellStart"/>
      <w:r w:rsidRPr="00CB2244">
        <w:rPr>
          <w:sz w:val="28"/>
          <w:szCs w:val="28"/>
          <w:lang w:val="en-US"/>
        </w:rPr>
        <w:t>Saberi</w:t>
      </w:r>
      <w:proofErr w:type="spellEnd"/>
      <w:r w:rsidRPr="00CB2244">
        <w:rPr>
          <w:sz w:val="28"/>
          <w:szCs w:val="28"/>
          <w:lang w:val="en-US"/>
        </w:rPr>
        <w:t xml:space="preserve">, A. </w:t>
      </w:r>
      <w:r w:rsidRPr="00CB2244">
        <w:rPr>
          <w:rStyle w:val="a8"/>
          <w:b w:val="0"/>
          <w:bCs w:val="0"/>
          <w:sz w:val="28"/>
          <w:szCs w:val="28"/>
          <w:lang w:val="en-US"/>
        </w:rPr>
        <w:t>Venture Lab: Fostering Team-based Online Learning</w:t>
      </w:r>
      <w:r w:rsidRPr="00CB2244">
        <w:rPr>
          <w:sz w:val="28"/>
          <w:szCs w:val="28"/>
          <w:lang w:val="en-US"/>
        </w:rPr>
        <w:t xml:space="preserve">. </w:t>
      </w:r>
      <w:r w:rsidRPr="00CB2244">
        <w:rPr>
          <w:rStyle w:val="a6"/>
          <w:sz w:val="28"/>
          <w:szCs w:val="28"/>
          <w:lang w:val="en-US"/>
        </w:rPr>
        <w:t>Venture Lab Project Overview</w:t>
      </w:r>
      <w:r w:rsidRPr="00CB2244">
        <w:rPr>
          <w:sz w:val="28"/>
          <w:szCs w:val="28"/>
          <w:lang w:val="en-US"/>
        </w:rPr>
        <w:t xml:space="preserve"> // </w:t>
      </w:r>
      <w:hyperlink r:id="rId31" w:history="1">
        <w:r w:rsidRPr="00CB2244">
          <w:rPr>
            <w:rStyle w:val="a7"/>
            <w:sz w:val="28"/>
            <w:szCs w:val="28"/>
            <w:lang w:val="en-US"/>
          </w:rPr>
          <w:t>https://venture-lab.org</w:t>
        </w:r>
      </w:hyperlink>
      <w:r w:rsidRPr="00CB2244">
        <w:rPr>
          <w:sz w:val="28"/>
          <w:szCs w:val="28"/>
          <w:lang w:val="en-US"/>
        </w:rPr>
        <w:t xml:space="preserve">. 2012. </w:t>
      </w:r>
    </w:p>
    <w:p w14:paraId="1929581D" w14:textId="77777777" w:rsidR="007E69B8" w:rsidRPr="00CB2244" w:rsidRDefault="007E69B8" w:rsidP="007E69B8">
      <w:pPr>
        <w:pStyle w:val="af9"/>
        <w:numPr>
          <w:ilvl w:val="0"/>
          <w:numId w:val="34"/>
        </w:numPr>
        <w:spacing w:after="0" w:afterAutospacing="0"/>
        <w:ind w:left="0" w:firstLine="709"/>
        <w:jc w:val="both"/>
        <w:rPr>
          <w:sz w:val="28"/>
          <w:szCs w:val="28"/>
          <w:lang w:val="en-US"/>
        </w:rPr>
      </w:pPr>
      <w:r w:rsidRPr="00CB2244">
        <w:rPr>
          <w:sz w:val="28"/>
          <w:szCs w:val="28"/>
          <w:lang w:val="en-US"/>
        </w:rPr>
        <w:t xml:space="preserve"> MIT &amp; Harvard University. </w:t>
      </w:r>
      <w:r w:rsidRPr="00CB2244">
        <w:rPr>
          <w:rStyle w:val="a8"/>
          <w:b w:val="0"/>
          <w:bCs w:val="0"/>
          <w:sz w:val="28"/>
          <w:szCs w:val="28"/>
          <w:lang w:val="en-US"/>
        </w:rPr>
        <w:t>EdX: A New Platform for Online Education</w:t>
      </w:r>
      <w:r w:rsidRPr="00CB2244">
        <w:rPr>
          <w:sz w:val="28"/>
          <w:szCs w:val="28"/>
          <w:lang w:val="en-US"/>
        </w:rPr>
        <w:t xml:space="preserve">. </w:t>
      </w:r>
      <w:r w:rsidRPr="00CB2244">
        <w:rPr>
          <w:rStyle w:val="a6"/>
          <w:sz w:val="28"/>
          <w:szCs w:val="28"/>
          <w:lang w:val="en-US"/>
        </w:rPr>
        <w:t>EdX Launch Announcement</w:t>
      </w:r>
      <w:r w:rsidRPr="00CB2244">
        <w:rPr>
          <w:sz w:val="28"/>
          <w:szCs w:val="28"/>
        </w:rPr>
        <w:t xml:space="preserve"> // </w:t>
      </w:r>
      <w:hyperlink r:id="rId32" w:history="1">
        <w:r w:rsidRPr="00CB2244">
          <w:rPr>
            <w:rStyle w:val="a7"/>
            <w:sz w:val="28"/>
            <w:szCs w:val="28"/>
            <w:lang w:val="en-US"/>
          </w:rPr>
          <w:t>https://edx.org</w:t>
        </w:r>
      </w:hyperlink>
      <w:r w:rsidRPr="00CB2244">
        <w:rPr>
          <w:sz w:val="28"/>
          <w:szCs w:val="28"/>
          <w:lang w:val="en-US"/>
        </w:rPr>
        <w:t>.</w:t>
      </w:r>
      <w:r w:rsidRPr="00CB2244">
        <w:rPr>
          <w:sz w:val="28"/>
          <w:szCs w:val="28"/>
        </w:rPr>
        <w:t xml:space="preserve"> </w:t>
      </w:r>
      <w:r w:rsidRPr="00CB2244">
        <w:rPr>
          <w:sz w:val="28"/>
          <w:szCs w:val="28"/>
          <w:lang w:val="en-US"/>
        </w:rPr>
        <w:t>2012.</w:t>
      </w:r>
    </w:p>
    <w:p w14:paraId="62261EC2" w14:textId="77777777" w:rsidR="007E69B8" w:rsidRPr="005E1E70" w:rsidRDefault="007E69B8" w:rsidP="007E69B8">
      <w:pPr>
        <w:pStyle w:val="af9"/>
        <w:numPr>
          <w:ilvl w:val="0"/>
          <w:numId w:val="34"/>
        </w:numPr>
        <w:spacing w:after="0" w:afterAutospacing="0"/>
        <w:ind w:left="0" w:firstLine="709"/>
        <w:jc w:val="both"/>
        <w:rPr>
          <w:sz w:val="28"/>
          <w:szCs w:val="28"/>
          <w:lang w:val="en-US"/>
        </w:rPr>
      </w:pPr>
      <w:r w:rsidRPr="00CB2244">
        <w:rPr>
          <w:sz w:val="28"/>
          <w:szCs w:val="28"/>
          <w:lang w:val="en-US"/>
        </w:rPr>
        <w:t xml:space="preserve"> </w:t>
      </w:r>
      <w:r w:rsidRPr="00CB2244">
        <w:rPr>
          <w:rStyle w:val="a8"/>
          <w:b w:val="0"/>
          <w:bCs w:val="0"/>
          <w:sz w:val="28"/>
          <w:szCs w:val="28"/>
          <w:lang w:val="en-US"/>
        </w:rPr>
        <w:t>EdX Platform: Features, Certification</w:t>
      </w:r>
      <w:r w:rsidRPr="000662CB">
        <w:rPr>
          <w:rStyle w:val="a8"/>
          <w:sz w:val="28"/>
          <w:szCs w:val="28"/>
          <w:lang w:val="en-US"/>
        </w:rPr>
        <w:t xml:space="preserve">, </w:t>
      </w:r>
      <w:r w:rsidRPr="00CB2244">
        <w:rPr>
          <w:rStyle w:val="a8"/>
          <w:b w:val="0"/>
          <w:bCs w:val="0"/>
          <w:sz w:val="28"/>
          <w:szCs w:val="28"/>
          <w:lang w:val="en-US"/>
        </w:rPr>
        <w:t>and Global Expansion</w:t>
      </w:r>
      <w:r w:rsidRPr="005E1E70">
        <w:rPr>
          <w:sz w:val="28"/>
          <w:szCs w:val="28"/>
          <w:lang w:val="en-US"/>
        </w:rPr>
        <w:t xml:space="preserve"> </w:t>
      </w:r>
      <w:r w:rsidRPr="005E1E70">
        <w:rPr>
          <w:rStyle w:val="a6"/>
          <w:sz w:val="28"/>
          <w:szCs w:val="28"/>
          <w:lang w:val="en-US"/>
        </w:rPr>
        <w:t>//</w:t>
      </w:r>
      <w:r w:rsidRPr="004B15AD">
        <w:rPr>
          <w:sz w:val="28"/>
          <w:szCs w:val="28"/>
          <w:lang w:val="en-US"/>
        </w:rPr>
        <w:t>https://edx.org/</w:t>
      </w:r>
      <w:r w:rsidRPr="005E1E70">
        <w:rPr>
          <w:sz w:val="28"/>
          <w:szCs w:val="28"/>
          <w:lang w:val="en-US"/>
        </w:rPr>
        <w:t xml:space="preserve">about. 2013. </w:t>
      </w:r>
    </w:p>
    <w:p w14:paraId="6B76EA97" w14:textId="77777777" w:rsidR="007E69B8" w:rsidRPr="000662CB" w:rsidRDefault="007E69B8" w:rsidP="007E69B8">
      <w:pPr>
        <w:numPr>
          <w:ilvl w:val="0"/>
          <w:numId w:val="34"/>
        </w:numPr>
        <w:spacing w:before="100" w:beforeAutospacing="1"/>
        <w:ind w:left="0" w:firstLine="709"/>
        <w:jc w:val="both"/>
        <w:rPr>
          <w:sz w:val="28"/>
          <w:szCs w:val="28"/>
        </w:rPr>
      </w:pPr>
      <w:r w:rsidRPr="000662CB">
        <w:rPr>
          <w:bCs/>
          <w:sz w:val="28"/>
          <w:szCs w:val="28"/>
        </w:rPr>
        <w:t>Вербицкий А. А.</w:t>
      </w:r>
      <w:r w:rsidRPr="000662CB">
        <w:rPr>
          <w:sz w:val="28"/>
          <w:szCs w:val="28"/>
        </w:rPr>
        <w:t xml:space="preserve"> Антропологическая модель образования: от классической к новой парадигме // </w:t>
      </w:r>
      <w:r w:rsidRPr="005E1E70">
        <w:rPr>
          <w:iCs/>
          <w:sz w:val="28"/>
          <w:szCs w:val="28"/>
        </w:rPr>
        <w:t>Педагогика</w:t>
      </w:r>
      <w:r w:rsidRPr="005E1E70">
        <w:rPr>
          <w:sz w:val="28"/>
          <w:szCs w:val="28"/>
        </w:rPr>
        <w:t>.</w:t>
      </w:r>
      <w:r w:rsidRPr="000662CB">
        <w:rPr>
          <w:sz w:val="28"/>
          <w:szCs w:val="28"/>
        </w:rPr>
        <w:t xml:space="preserve"> — 2004. — № 6. — С. 18–24</w:t>
      </w:r>
    </w:p>
    <w:p w14:paraId="4C129532"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lastRenderedPageBreak/>
        <w:t>Корчажкина</w:t>
      </w:r>
      <w:proofErr w:type="spellEnd"/>
      <w:r w:rsidRPr="000662CB">
        <w:rPr>
          <w:sz w:val="28"/>
          <w:szCs w:val="28"/>
        </w:rPr>
        <w:t xml:space="preserve"> О. М. Как гаджеты и социальные сети «моделируют» мышление незрелой личности //Информационное общество: образование, наука, культура и технологии будущего. – 2018. – №. 2. – С. 281-296.</w:t>
      </w:r>
    </w:p>
    <w:p w14:paraId="7FF2800B"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Послание президента Касым-Жомарта Токаева народу Казахстана. III. Качественное образование. / сайт Ак Орда // </w:t>
      </w:r>
      <w:hyperlink r:id="rId33" w:history="1">
        <w:r w:rsidRPr="002B426D">
          <w:rPr>
            <w:rStyle w:val="a7"/>
            <w:sz w:val="28"/>
            <w:szCs w:val="28"/>
          </w:rPr>
          <w:t>https://www.akorda.kz/ru/poslanie-glavy-gosudarstva-kasym-zhomarta-tokaeva-narodu-kazahstana-183048</w:t>
        </w:r>
      </w:hyperlink>
      <w:r w:rsidRPr="000662CB">
        <w:rPr>
          <w:sz w:val="28"/>
          <w:szCs w:val="28"/>
        </w:rPr>
        <w:t xml:space="preserve"> </w:t>
      </w:r>
    </w:p>
    <w:p w14:paraId="152720E2"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lang w:val="en-US"/>
        </w:rPr>
        <w:t>Yengsebay</w:t>
      </w:r>
      <w:proofErr w:type="spellEnd"/>
      <w:r w:rsidRPr="000662CB">
        <w:rPr>
          <w:sz w:val="28"/>
          <w:szCs w:val="28"/>
          <w:lang w:val="en-US"/>
        </w:rPr>
        <w:t xml:space="preserve"> G. Y., </w:t>
      </w:r>
      <w:proofErr w:type="spellStart"/>
      <w:r w:rsidRPr="000662CB">
        <w:rPr>
          <w:sz w:val="28"/>
          <w:szCs w:val="28"/>
          <w:lang w:val="en-US"/>
        </w:rPr>
        <w:t>Demchenko</w:t>
      </w:r>
      <w:proofErr w:type="spellEnd"/>
      <w:r w:rsidRPr="000662CB">
        <w:rPr>
          <w:sz w:val="28"/>
          <w:szCs w:val="28"/>
          <w:lang w:val="en-US"/>
        </w:rPr>
        <w:t xml:space="preserve"> A. S. Organization of student teamwork using interactive Trello technologies in order to effectively use educational resources and improve literary competencies //Bulletin of the Karaganda university. </w:t>
      </w:r>
      <w:proofErr w:type="spellStart"/>
      <w:r w:rsidRPr="000662CB">
        <w:rPr>
          <w:sz w:val="28"/>
          <w:szCs w:val="28"/>
        </w:rPr>
        <w:t>Philology</w:t>
      </w:r>
      <w:proofErr w:type="spellEnd"/>
      <w:r w:rsidRPr="000662CB">
        <w:rPr>
          <w:sz w:val="28"/>
          <w:szCs w:val="28"/>
        </w:rPr>
        <w:t xml:space="preserve"> </w:t>
      </w:r>
      <w:proofErr w:type="spellStart"/>
      <w:r w:rsidRPr="000662CB">
        <w:rPr>
          <w:sz w:val="28"/>
          <w:szCs w:val="28"/>
        </w:rPr>
        <w:t>series</w:t>
      </w:r>
      <w:proofErr w:type="spellEnd"/>
      <w:r w:rsidRPr="000662CB">
        <w:rPr>
          <w:sz w:val="28"/>
          <w:szCs w:val="28"/>
        </w:rPr>
        <w:t>. – 2022. – Т. 106. – №. 2. – С. 141-150</w:t>
      </w:r>
      <w:r>
        <w:rPr>
          <w:sz w:val="28"/>
          <w:szCs w:val="28"/>
        </w:rPr>
        <w:t>.</w:t>
      </w:r>
    </w:p>
    <w:p w14:paraId="19252D62"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Енсебай</w:t>
      </w:r>
      <w:proofErr w:type="spellEnd"/>
      <w:r w:rsidRPr="000662CB">
        <w:rPr>
          <w:sz w:val="28"/>
          <w:szCs w:val="28"/>
        </w:rPr>
        <w:t xml:space="preserve"> Г. Е., Демченко А. С., Азизова A. O. Постмодернистский текст как дидактическое средство обучения студентов-филологов //Вестник университета Ясави. – 2024. – Т. 1. – №. </w:t>
      </w:r>
      <w:r w:rsidRPr="000662CB">
        <w:rPr>
          <w:sz w:val="28"/>
          <w:szCs w:val="28"/>
          <w:lang w:val="en-US"/>
        </w:rPr>
        <w:t xml:space="preserve">131. – </w:t>
      </w:r>
      <w:r w:rsidRPr="000662CB">
        <w:rPr>
          <w:sz w:val="28"/>
          <w:szCs w:val="28"/>
        </w:rPr>
        <w:t>С</w:t>
      </w:r>
      <w:r w:rsidRPr="000662CB">
        <w:rPr>
          <w:sz w:val="28"/>
          <w:szCs w:val="28"/>
          <w:lang w:val="en-US"/>
        </w:rPr>
        <w:t>. 393-406.</w:t>
      </w:r>
    </w:p>
    <w:p w14:paraId="424AD3AE" w14:textId="77777777" w:rsidR="007E69B8" w:rsidRPr="005E1E70" w:rsidRDefault="007E69B8" w:rsidP="007E69B8">
      <w:pPr>
        <w:numPr>
          <w:ilvl w:val="0"/>
          <w:numId w:val="34"/>
        </w:numPr>
        <w:spacing w:before="100" w:beforeAutospacing="1"/>
        <w:ind w:left="0" w:firstLine="709"/>
        <w:jc w:val="both"/>
        <w:rPr>
          <w:sz w:val="28"/>
          <w:szCs w:val="28"/>
          <w:lang w:val="en-US"/>
        </w:rPr>
      </w:pPr>
      <w:proofErr w:type="spellStart"/>
      <w:r w:rsidRPr="000662CB">
        <w:rPr>
          <w:sz w:val="28"/>
          <w:szCs w:val="28"/>
          <w:lang w:val="en-US"/>
        </w:rPr>
        <w:t>Yengsebay</w:t>
      </w:r>
      <w:proofErr w:type="spellEnd"/>
      <w:r w:rsidRPr="000662CB">
        <w:rPr>
          <w:sz w:val="28"/>
          <w:szCs w:val="28"/>
          <w:lang w:val="en-US"/>
        </w:rPr>
        <w:t xml:space="preserve"> G. Y., </w:t>
      </w:r>
      <w:proofErr w:type="spellStart"/>
      <w:r w:rsidRPr="000662CB">
        <w:rPr>
          <w:sz w:val="28"/>
          <w:szCs w:val="28"/>
          <w:lang w:val="en-US"/>
        </w:rPr>
        <w:t>Demchenko</w:t>
      </w:r>
      <w:proofErr w:type="spellEnd"/>
      <w:r w:rsidRPr="000662CB">
        <w:rPr>
          <w:sz w:val="28"/>
          <w:szCs w:val="28"/>
          <w:lang w:val="en-US"/>
        </w:rPr>
        <w:t xml:space="preserve"> A. S. Experience of using psychological and </w:t>
      </w:r>
      <w:proofErr w:type="spellStart"/>
      <w:r w:rsidRPr="000662CB">
        <w:rPr>
          <w:sz w:val="28"/>
          <w:szCs w:val="28"/>
          <w:lang w:val="en-US"/>
        </w:rPr>
        <w:t>linguocultural</w:t>
      </w:r>
      <w:proofErr w:type="spellEnd"/>
      <w:r w:rsidRPr="000662CB">
        <w:rPr>
          <w:sz w:val="28"/>
          <w:szCs w:val="28"/>
          <w:lang w:val="en-US"/>
        </w:rPr>
        <w:t xml:space="preserve"> knowledge in the analysis of literary text (on the example of “The Singing Stones” by </w:t>
      </w:r>
      <w:proofErr w:type="spellStart"/>
      <w:r w:rsidRPr="000662CB">
        <w:rPr>
          <w:sz w:val="28"/>
          <w:szCs w:val="28"/>
          <w:lang w:val="en-US"/>
        </w:rPr>
        <w:t>A.Zh.Zhaksylykov</w:t>
      </w:r>
      <w:proofErr w:type="spellEnd"/>
      <w:r w:rsidRPr="000662CB">
        <w:rPr>
          <w:sz w:val="28"/>
          <w:szCs w:val="28"/>
          <w:lang w:val="en-US"/>
        </w:rPr>
        <w:t xml:space="preserve">) </w:t>
      </w:r>
      <w:r w:rsidRPr="005E1E70">
        <w:rPr>
          <w:sz w:val="28"/>
          <w:szCs w:val="28"/>
          <w:lang w:val="en-US"/>
        </w:rPr>
        <w:t xml:space="preserve">// </w:t>
      </w:r>
      <w:r w:rsidRPr="00931E48">
        <w:rPr>
          <w:sz w:val="28"/>
          <w:szCs w:val="28"/>
          <w:lang w:val="en-US"/>
        </w:rPr>
        <w:t xml:space="preserve"> </w:t>
      </w:r>
      <w:r w:rsidRPr="000662CB">
        <w:rPr>
          <w:sz w:val="28"/>
          <w:szCs w:val="28"/>
        </w:rPr>
        <w:t>ИЗВЕСТИЯ</w:t>
      </w:r>
      <w:r w:rsidRPr="000662CB">
        <w:rPr>
          <w:sz w:val="28"/>
          <w:szCs w:val="28"/>
          <w:lang w:val="en-US"/>
        </w:rPr>
        <w:t xml:space="preserve"> </w:t>
      </w:r>
      <w:proofErr w:type="spellStart"/>
      <w:r w:rsidRPr="000662CB">
        <w:rPr>
          <w:sz w:val="28"/>
          <w:szCs w:val="28"/>
        </w:rPr>
        <w:t>КазУМОиМЯ</w:t>
      </w:r>
      <w:proofErr w:type="spellEnd"/>
      <w:r w:rsidRPr="000662CB">
        <w:rPr>
          <w:sz w:val="28"/>
          <w:szCs w:val="28"/>
          <w:lang w:val="en-US"/>
        </w:rPr>
        <w:t xml:space="preserve"> </w:t>
      </w:r>
      <w:r w:rsidRPr="000662CB">
        <w:rPr>
          <w:sz w:val="28"/>
          <w:szCs w:val="28"/>
        </w:rPr>
        <w:t>имени</w:t>
      </w:r>
      <w:r w:rsidRPr="000662CB">
        <w:rPr>
          <w:sz w:val="28"/>
          <w:szCs w:val="28"/>
          <w:lang w:val="en-US"/>
        </w:rPr>
        <w:t xml:space="preserve"> </w:t>
      </w:r>
      <w:r w:rsidRPr="000662CB">
        <w:rPr>
          <w:sz w:val="28"/>
          <w:szCs w:val="28"/>
        </w:rPr>
        <w:t>Абылай</w:t>
      </w:r>
      <w:r w:rsidRPr="000662CB">
        <w:rPr>
          <w:sz w:val="28"/>
          <w:szCs w:val="28"/>
          <w:lang w:val="en-US"/>
        </w:rPr>
        <w:t xml:space="preserve"> </w:t>
      </w:r>
      <w:r w:rsidRPr="000662CB">
        <w:rPr>
          <w:sz w:val="28"/>
          <w:szCs w:val="28"/>
        </w:rPr>
        <w:t>хана</w:t>
      </w:r>
      <w:r w:rsidRPr="000662CB">
        <w:rPr>
          <w:sz w:val="28"/>
          <w:szCs w:val="28"/>
          <w:lang w:val="en-US"/>
        </w:rPr>
        <w:t xml:space="preserve">. </w:t>
      </w:r>
      <w:r w:rsidRPr="000662CB">
        <w:rPr>
          <w:sz w:val="28"/>
          <w:szCs w:val="28"/>
        </w:rPr>
        <w:t>Серия</w:t>
      </w:r>
      <w:r w:rsidRPr="000662CB">
        <w:rPr>
          <w:sz w:val="28"/>
          <w:szCs w:val="28"/>
          <w:lang w:val="en-US"/>
        </w:rPr>
        <w:t xml:space="preserve"> </w:t>
      </w:r>
      <w:r w:rsidRPr="00931E48">
        <w:rPr>
          <w:sz w:val="28"/>
          <w:szCs w:val="28"/>
          <w:lang w:val="en-US"/>
        </w:rPr>
        <w:t>«</w:t>
      </w:r>
      <w:r w:rsidRPr="000662CB">
        <w:rPr>
          <w:sz w:val="28"/>
          <w:szCs w:val="28"/>
        </w:rPr>
        <w:t>филологическая</w:t>
      </w:r>
      <w:r w:rsidRPr="00931E48">
        <w:rPr>
          <w:sz w:val="28"/>
          <w:szCs w:val="28"/>
          <w:lang w:val="en-US"/>
        </w:rPr>
        <w:t>». –</w:t>
      </w:r>
      <w:r w:rsidRPr="000662CB">
        <w:rPr>
          <w:sz w:val="28"/>
          <w:szCs w:val="28"/>
          <w:lang w:val="en-US"/>
        </w:rPr>
        <w:t xml:space="preserve"> 1 (2025)</w:t>
      </w:r>
      <w:r w:rsidRPr="00931E48">
        <w:rPr>
          <w:sz w:val="28"/>
          <w:szCs w:val="28"/>
          <w:lang w:val="en-US"/>
        </w:rPr>
        <w:t xml:space="preserve">. </w:t>
      </w:r>
      <w:r w:rsidRPr="000662CB">
        <w:rPr>
          <w:sz w:val="28"/>
          <w:szCs w:val="28"/>
          <w:lang w:val="en-US"/>
        </w:rPr>
        <w:t>(</w:t>
      </w:r>
      <w:r w:rsidRPr="000662CB">
        <w:rPr>
          <w:sz w:val="28"/>
          <w:szCs w:val="28"/>
        </w:rPr>
        <w:t>в</w:t>
      </w:r>
      <w:r w:rsidRPr="000662CB">
        <w:rPr>
          <w:sz w:val="28"/>
          <w:szCs w:val="28"/>
          <w:lang w:val="en-US"/>
        </w:rPr>
        <w:t xml:space="preserve"> </w:t>
      </w:r>
      <w:r w:rsidRPr="000662CB">
        <w:rPr>
          <w:sz w:val="28"/>
          <w:szCs w:val="28"/>
        </w:rPr>
        <w:t>печати</w:t>
      </w:r>
      <w:r w:rsidRPr="000662CB">
        <w:rPr>
          <w:sz w:val="28"/>
          <w:szCs w:val="28"/>
          <w:lang w:val="en-US"/>
        </w:rPr>
        <w:t>)</w:t>
      </w:r>
      <w:r w:rsidRPr="00931E48">
        <w:rPr>
          <w:sz w:val="28"/>
          <w:szCs w:val="28"/>
          <w:lang w:val="en-US"/>
        </w:rPr>
        <w:t xml:space="preserve">. </w:t>
      </w:r>
    </w:p>
    <w:p w14:paraId="4BA79433" w14:textId="77777777" w:rsidR="007E69B8" w:rsidRPr="00931E48" w:rsidRDefault="007E69B8" w:rsidP="007E69B8">
      <w:pPr>
        <w:numPr>
          <w:ilvl w:val="0"/>
          <w:numId w:val="34"/>
        </w:numPr>
        <w:spacing w:before="100" w:beforeAutospacing="1"/>
        <w:ind w:left="0" w:firstLine="709"/>
        <w:jc w:val="both"/>
        <w:rPr>
          <w:sz w:val="28"/>
          <w:szCs w:val="28"/>
          <w:lang w:val="en-US"/>
        </w:rPr>
      </w:pPr>
      <w:proofErr w:type="spellStart"/>
      <w:r w:rsidRPr="000662CB">
        <w:rPr>
          <w:sz w:val="28"/>
          <w:szCs w:val="28"/>
          <w:lang w:val="en-US"/>
        </w:rPr>
        <w:t>Yengsebay</w:t>
      </w:r>
      <w:proofErr w:type="spellEnd"/>
      <w:r w:rsidRPr="000662CB">
        <w:rPr>
          <w:sz w:val="28"/>
          <w:szCs w:val="28"/>
          <w:lang w:val="en-US"/>
        </w:rPr>
        <w:t xml:space="preserve"> G. Y., </w:t>
      </w:r>
      <w:proofErr w:type="spellStart"/>
      <w:r w:rsidRPr="000662CB">
        <w:rPr>
          <w:sz w:val="28"/>
          <w:szCs w:val="28"/>
          <w:lang w:val="en-US"/>
        </w:rPr>
        <w:t>Demchenko</w:t>
      </w:r>
      <w:proofErr w:type="spellEnd"/>
      <w:r w:rsidRPr="000662CB">
        <w:rPr>
          <w:sz w:val="28"/>
          <w:szCs w:val="28"/>
          <w:lang w:val="en-US"/>
        </w:rPr>
        <w:t xml:space="preserve"> A. S. </w:t>
      </w:r>
      <w:proofErr w:type="spellStart"/>
      <w:r w:rsidRPr="000662CB">
        <w:rPr>
          <w:sz w:val="28"/>
          <w:szCs w:val="28"/>
          <w:lang w:val="en-US"/>
        </w:rPr>
        <w:t>A.Zh.Zhaksylykov’s</w:t>
      </w:r>
      <w:proofErr w:type="spellEnd"/>
      <w:r w:rsidRPr="000662CB">
        <w:rPr>
          <w:sz w:val="28"/>
          <w:szCs w:val="28"/>
          <w:lang w:val="en-US"/>
        </w:rPr>
        <w:t xml:space="preserve"> Pentalogy “Dreams of the damned” in the Studies of Kazakh Researchers</w:t>
      </w:r>
      <w:r w:rsidRPr="00931E48">
        <w:rPr>
          <w:sz w:val="28"/>
          <w:szCs w:val="28"/>
          <w:lang w:val="en-US"/>
        </w:rPr>
        <w:t xml:space="preserve"> //</w:t>
      </w:r>
      <w:r w:rsidRPr="000662CB">
        <w:rPr>
          <w:sz w:val="28"/>
          <w:szCs w:val="28"/>
          <w:lang w:val="en-US"/>
        </w:rPr>
        <w:t xml:space="preserve"> </w:t>
      </w:r>
      <w:r w:rsidRPr="000662CB">
        <w:rPr>
          <w:sz w:val="28"/>
          <w:szCs w:val="28"/>
        </w:rPr>
        <w:t>Филология</w:t>
      </w:r>
      <w:r w:rsidRPr="00931E48">
        <w:rPr>
          <w:sz w:val="28"/>
          <w:szCs w:val="28"/>
          <w:lang w:val="en-US"/>
        </w:rPr>
        <w:t xml:space="preserve"> </w:t>
      </w:r>
      <w:r w:rsidRPr="000662CB">
        <w:rPr>
          <w:sz w:val="28"/>
          <w:szCs w:val="28"/>
        </w:rPr>
        <w:t>и</w:t>
      </w:r>
      <w:r w:rsidRPr="00931E48">
        <w:rPr>
          <w:sz w:val="28"/>
          <w:szCs w:val="28"/>
          <w:lang w:val="en-US"/>
        </w:rPr>
        <w:t xml:space="preserve"> </w:t>
      </w:r>
      <w:r w:rsidRPr="000662CB">
        <w:rPr>
          <w:sz w:val="28"/>
          <w:szCs w:val="28"/>
        </w:rPr>
        <w:t>человек</w:t>
      </w:r>
      <w:r w:rsidRPr="00931E48">
        <w:rPr>
          <w:sz w:val="28"/>
          <w:szCs w:val="28"/>
          <w:lang w:val="en-US"/>
        </w:rPr>
        <w:t>. –</w:t>
      </w:r>
      <w:r>
        <w:rPr>
          <w:sz w:val="28"/>
          <w:szCs w:val="28"/>
          <w:lang w:val="en-US"/>
        </w:rPr>
        <w:t xml:space="preserve"> </w:t>
      </w:r>
      <w:r w:rsidRPr="00931E48">
        <w:rPr>
          <w:sz w:val="28"/>
          <w:szCs w:val="28"/>
          <w:lang w:val="en-US"/>
        </w:rPr>
        <w:t>№3. –2023</w:t>
      </w:r>
    </w:p>
    <w:p w14:paraId="76ED4822"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Енсебай</w:t>
      </w:r>
      <w:proofErr w:type="spellEnd"/>
      <w:r w:rsidRPr="000662CB">
        <w:rPr>
          <w:sz w:val="28"/>
          <w:szCs w:val="28"/>
        </w:rPr>
        <w:t xml:space="preserve"> Г., Демченко А. С. МООК в высшем образовании </w:t>
      </w:r>
      <w:proofErr w:type="spellStart"/>
      <w:r w:rsidRPr="000662CB">
        <w:rPr>
          <w:sz w:val="28"/>
          <w:szCs w:val="28"/>
        </w:rPr>
        <w:t>казахстана</w:t>
      </w:r>
      <w:proofErr w:type="spellEnd"/>
      <w:r w:rsidRPr="000662CB">
        <w:rPr>
          <w:sz w:val="28"/>
          <w:szCs w:val="28"/>
        </w:rPr>
        <w:t xml:space="preserve"> //</w:t>
      </w:r>
      <w:r>
        <w:rPr>
          <w:sz w:val="28"/>
          <w:szCs w:val="28"/>
        </w:rPr>
        <w:t xml:space="preserve"> </w:t>
      </w:r>
      <w:r w:rsidRPr="000662CB">
        <w:rPr>
          <w:sz w:val="28"/>
          <w:szCs w:val="28"/>
        </w:rPr>
        <w:t>Вестник Московского городского педагогического университета. Серия: Педагогика и психология. – 2024. – Т. 18. – №. 1-2. – С. 8-25.</w:t>
      </w:r>
    </w:p>
    <w:p w14:paraId="07F537DE"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 Пеша А. В., Евплова Е. В. </w:t>
      </w:r>
      <w:proofErr w:type="spellStart"/>
      <w:r w:rsidRPr="000662CB">
        <w:rPr>
          <w:sz w:val="28"/>
          <w:szCs w:val="28"/>
        </w:rPr>
        <w:t>Надпрофессиональные</w:t>
      </w:r>
      <w:proofErr w:type="spellEnd"/>
      <w:r w:rsidRPr="000662CB">
        <w:rPr>
          <w:sz w:val="28"/>
          <w:szCs w:val="28"/>
        </w:rPr>
        <w:t xml:space="preserve"> компетенции педагога XXI века //Педагогика и просвещение. – 2020. – №. 3. – С. 29-46.</w:t>
      </w:r>
    </w:p>
    <w:p w14:paraId="656CE855" w14:textId="70ECDA2C"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Нургалиева Г. К., </w:t>
      </w:r>
      <w:proofErr w:type="spellStart"/>
      <w:r w:rsidRPr="000662CB">
        <w:rPr>
          <w:sz w:val="28"/>
          <w:szCs w:val="28"/>
        </w:rPr>
        <w:t>Абилькасымова</w:t>
      </w:r>
      <w:proofErr w:type="spellEnd"/>
      <w:r w:rsidRPr="000662CB">
        <w:rPr>
          <w:sz w:val="28"/>
          <w:szCs w:val="28"/>
        </w:rPr>
        <w:t xml:space="preserve"> А. К., Искакова Н. А. Интеграция интерактивных технологий в гуманитарное образование: педагогические условия и механизмы </w:t>
      </w:r>
      <w:r w:rsidRPr="00931E48">
        <w:rPr>
          <w:sz w:val="28"/>
          <w:szCs w:val="28"/>
        </w:rPr>
        <w:t xml:space="preserve">// </w:t>
      </w:r>
      <w:r w:rsidRPr="00931E48">
        <w:rPr>
          <w:iCs/>
          <w:sz w:val="28"/>
          <w:szCs w:val="28"/>
        </w:rPr>
        <w:t xml:space="preserve">Вестник </w:t>
      </w:r>
      <w:proofErr w:type="spellStart"/>
      <w:r w:rsidRPr="00931E48">
        <w:rPr>
          <w:iCs/>
          <w:sz w:val="28"/>
          <w:szCs w:val="28"/>
        </w:rPr>
        <w:t>КазНПУ</w:t>
      </w:r>
      <w:proofErr w:type="spellEnd"/>
      <w:r w:rsidRPr="00931E48">
        <w:rPr>
          <w:iCs/>
          <w:sz w:val="28"/>
          <w:szCs w:val="28"/>
        </w:rPr>
        <w:t xml:space="preserve"> им. Абая. Серия «Педагогические науки»</w:t>
      </w:r>
      <w:r w:rsidRPr="00931E48">
        <w:rPr>
          <w:sz w:val="28"/>
          <w:szCs w:val="28"/>
        </w:rPr>
        <w:t xml:space="preserve">. </w:t>
      </w:r>
      <w:r w:rsidR="00CB2244">
        <w:rPr>
          <w:sz w:val="28"/>
          <w:szCs w:val="28"/>
        </w:rPr>
        <w:t xml:space="preserve">– </w:t>
      </w:r>
      <w:r w:rsidRPr="000662CB">
        <w:rPr>
          <w:sz w:val="28"/>
          <w:szCs w:val="28"/>
        </w:rPr>
        <w:t xml:space="preserve">2022. № 3(73). </w:t>
      </w:r>
      <w:r w:rsidR="00CB2244">
        <w:rPr>
          <w:sz w:val="28"/>
          <w:szCs w:val="28"/>
        </w:rPr>
        <w:t xml:space="preserve">– </w:t>
      </w:r>
      <w:r w:rsidRPr="000662CB">
        <w:rPr>
          <w:sz w:val="28"/>
          <w:szCs w:val="28"/>
        </w:rPr>
        <w:t>С. 64</w:t>
      </w:r>
      <w:r w:rsidR="00CB2244">
        <w:rPr>
          <w:sz w:val="28"/>
          <w:szCs w:val="28"/>
        </w:rPr>
        <w:t>-</w:t>
      </w:r>
      <w:r w:rsidRPr="000662CB">
        <w:rPr>
          <w:sz w:val="28"/>
          <w:szCs w:val="28"/>
        </w:rPr>
        <w:t>70.</w:t>
      </w:r>
    </w:p>
    <w:p w14:paraId="1E19F6EC" w14:textId="77777777" w:rsidR="007E69B8" w:rsidRPr="000662CB" w:rsidRDefault="007E69B8" w:rsidP="007E69B8">
      <w:pPr>
        <w:pStyle w:val="afe"/>
        <w:numPr>
          <w:ilvl w:val="0"/>
          <w:numId w:val="34"/>
        </w:numPr>
        <w:spacing w:before="100" w:beforeAutospacing="1" w:after="0"/>
        <w:ind w:left="0" w:firstLine="709"/>
        <w:jc w:val="both"/>
        <w:rPr>
          <w:rFonts w:ascii="Times New Roman" w:hAnsi="Times New Roman" w:cs="Times New Roman"/>
          <w:sz w:val="28"/>
          <w:szCs w:val="28"/>
          <w:lang w:val="en-US"/>
        </w:rPr>
      </w:pPr>
      <w:r w:rsidRPr="000662CB">
        <w:rPr>
          <w:rFonts w:ascii="Times New Roman" w:hAnsi="Times New Roman" w:cs="Times New Roman"/>
          <w:sz w:val="28"/>
          <w:szCs w:val="28"/>
          <w:lang w:val="en-US"/>
        </w:rPr>
        <w:t xml:space="preserve">Beetham H., Sharpe M. (Eds.). </w:t>
      </w:r>
      <w:r w:rsidRPr="00931E48">
        <w:rPr>
          <w:rFonts w:ascii="Times New Roman" w:hAnsi="Times New Roman" w:cs="Times New Roman"/>
          <w:iCs/>
          <w:sz w:val="28"/>
          <w:szCs w:val="28"/>
          <w:lang w:val="en-US"/>
        </w:rPr>
        <w:t>Rethinking Pedagogy for a Digital Age: Designing for 21st Century Learning</w:t>
      </w:r>
      <w:r w:rsidRPr="00931E48">
        <w:rPr>
          <w:rFonts w:ascii="Times New Roman" w:hAnsi="Times New Roman" w:cs="Times New Roman"/>
          <w:sz w:val="28"/>
          <w:szCs w:val="28"/>
          <w:lang w:val="en-US"/>
        </w:rPr>
        <w:t xml:space="preserve"> (2nd ed.).</w:t>
      </w:r>
      <w:r w:rsidRPr="000662CB">
        <w:rPr>
          <w:rFonts w:ascii="Times New Roman" w:hAnsi="Times New Roman" w:cs="Times New Roman"/>
          <w:sz w:val="28"/>
          <w:szCs w:val="28"/>
          <w:lang w:val="en-US"/>
        </w:rPr>
        <w:t xml:space="preserve"> </w:t>
      </w:r>
      <w:r w:rsidRPr="00931E48">
        <w:rPr>
          <w:rFonts w:ascii="Times New Roman" w:hAnsi="Times New Roman" w:cs="Times New Roman"/>
          <w:sz w:val="28"/>
          <w:szCs w:val="28"/>
          <w:lang w:val="en-US"/>
        </w:rPr>
        <w:t>//</w:t>
      </w:r>
      <w:r w:rsidRPr="000662CB">
        <w:rPr>
          <w:rFonts w:ascii="Times New Roman" w:hAnsi="Times New Roman" w:cs="Times New Roman"/>
          <w:sz w:val="28"/>
          <w:szCs w:val="28"/>
          <w:lang w:val="en-US"/>
        </w:rPr>
        <w:t xml:space="preserve"> London: Routledge</w:t>
      </w:r>
      <w:r w:rsidRPr="00931E48">
        <w:rPr>
          <w:rFonts w:ascii="Times New Roman" w:hAnsi="Times New Roman" w:cs="Times New Roman"/>
          <w:sz w:val="28"/>
          <w:szCs w:val="28"/>
          <w:lang w:val="en-US"/>
        </w:rPr>
        <w:t xml:space="preserve">. </w:t>
      </w:r>
      <w:r w:rsidRPr="00931E48">
        <w:rPr>
          <w:sz w:val="28"/>
          <w:szCs w:val="28"/>
          <w:lang w:val="en-US"/>
        </w:rPr>
        <w:t>–</w:t>
      </w:r>
      <w:r w:rsidRPr="000662CB">
        <w:rPr>
          <w:rFonts w:ascii="Times New Roman" w:hAnsi="Times New Roman" w:cs="Times New Roman"/>
          <w:sz w:val="28"/>
          <w:szCs w:val="28"/>
          <w:lang w:val="en-US"/>
        </w:rPr>
        <w:t xml:space="preserve"> 2013.</w:t>
      </w:r>
    </w:p>
    <w:p w14:paraId="652280BE" w14:textId="51CE6DD7" w:rsidR="007E69B8" w:rsidRPr="000662CB" w:rsidRDefault="007E69B8" w:rsidP="007E69B8">
      <w:pPr>
        <w:pStyle w:val="afe"/>
        <w:numPr>
          <w:ilvl w:val="0"/>
          <w:numId w:val="34"/>
        </w:numPr>
        <w:spacing w:before="100" w:beforeAutospacing="1"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Воронова М. В., Толкачёв В. А. Методологические аспекты цифровизации гуманитарного образования // </w:t>
      </w:r>
      <w:r w:rsidRPr="00931E48">
        <w:rPr>
          <w:rFonts w:ascii="Times New Roman" w:hAnsi="Times New Roman" w:cs="Times New Roman"/>
          <w:iCs/>
          <w:sz w:val="28"/>
          <w:szCs w:val="28"/>
        </w:rPr>
        <w:t>Гуманитарные науки и образование</w:t>
      </w:r>
      <w:r w:rsidRPr="00931E48">
        <w:rPr>
          <w:rFonts w:ascii="Times New Roman" w:hAnsi="Times New Roman" w:cs="Times New Roman"/>
          <w:sz w:val="28"/>
          <w:szCs w:val="28"/>
        </w:rPr>
        <w:t>.</w:t>
      </w:r>
      <w:r w:rsidRPr="000662CB">
        <w:rPr>
          <w:rFonts w:ascii="Times New Roman" w:hAnsi="Times New Roman" w:cs="Times New Roman"/>
          <w:sz w:val="28"/>
          <w:szCs w:val="28"/>
        </w:rPr>
        <w:t xml:space="preserve"> </w:t>
      </w:r>
      <w:r w:rsidR="00CB2244">
        <w:rPr>
          <w:sz w:val="28"/>
          <w:szCs w:val="28"/>
        </w:rPr>
        <w:t>–</w:t>
      </w:r>
      <w:r w:rsidRPr="000662CB">
        <w:rPr>
          <w:rFonts w:ascii="Times New Roman" w:hAnsi="Times New Roman" w:cs="Times New Roman"/>
          <w:sz w:val="28"/>
          <w:szCs w:val="28"/>
        </w:rPr>
        <w:t xml:space="preserve"> 2021. № 2 (42). </w:t>
      </w:r>
      <w:r w:rsidR="00CB2244">
        <w:rPr>
          <w:sz w:val="28"/>
          <w:szCs w:val="28"/>
        </w:rPr>
        <w:t xml:space="preserve">– </w:t>
      </w:r>
      <w:r w:rsidRPr="000662CB">
        <w:rPr>
          <w:rFonts w:ascii="Times New Roman" w:hAnsi="Times New Roman" w:cs="Times New Roman"/>
          <w:sz w:val="28"/>
          <w:szCs w:val="28"/>
        </w:rPr>
        <w:t>С. 85</w:t>
      </w:r>
      <w:r w:rsidR="00CB2244">
        <w:rPr>
          <w:rFonts w:ascii="Times New Roman" w:hAnsi="Times New Roman" w:cs="Times New Roman"/>
          <w:sz w:val="28"/>
          <w:szCs w:val="28"/>
        </w:rPr>
        <w:t>-</w:t>
      </w:r>
      <w:r w:rsidRPr="000662CB">
        <w:rPr>
          <w:rFonts w:ascii="Times New Roman" w:hAnsi="Times New Roman" w:cs="Times New Roman"/>
          <w:sz w:val="28"/>
          <w:szCs w:val="28"/>
        </w:rPr>
        <w:t>92.</w:t>
      </w:r>
    </w:p>
    <w:p w14:paraId="77B1DE06"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Гнатышина</w:t>
      </w:r>
      <w:proofErr w:type="spellEnd"/>
      <w:r w:rsidRPr="000662CB">
        <w:rPr>
          <w:sz w:val="28"/>
          <w:szCs w:val="28"/>
        </w:rPr>
        <w:t xml:space="preserve"> Е. А., Евплова Е. В., Малышева Е. В. </w:t>
      </w:r>
      <w:proofErr w:type="spellStart"/>
      <w:r w:rsidRPr="000662CB">
        <w:rPr>
          <w:sz w:val="28"/>
          <w:szCs w:val="28"/>
        </w:rPr>
        <w:t>Надпрофессиональные</w:t>
      </w:r>
      <w:proofErr w:type="spellEnd"/>
      <w:r w:rsidRPr="000662CB">
        <w:rPr>
          <w:sz w:val="28"/>
          <w:szCs w:val="28"/>
        </w:rPr>
        <w:t xml:space="preserve"> компетенции педагогов: результаты теоретического и эмпирического исследования //Вестник Южно-Уральского государственного гуманитарно-педагогического университета. – 2020. – №. 3 (156). – С. 72-96.</w:t>
      </w:r>
    </w:p>
    <w:p w14:paraId="7D9F86AF"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Воронов М. В., Толкачев В. А. Методологические аспекты цифровизации гуманитарного образования //Цифровая </w:t>
      </w:r>
      <w:proofErr w:type="spellStart"/>
      <w:r w:rsidRPr="000662CB">
        <w:rPr>
          <w:sz w:val="28"/>
          <w:szCs w:val="28"/>
        </w:rPr>
        <w:t>гуманитаристика</w:t>
      </w:r>
      <w:proofErr w:type="spellEnd"/>
      <w:r w:rsidRPr="000662CB">
        <w:rPr>
          <w:sz w:val="28"/>
          <w:szCs w:val="28"/>
        </w:rPr>
        <w:t xml:space="preserve"> и технологии в образовании (</w:t>
      </w:r>
      <w:r w:rsidRPr="000662CB">
        <w:rPr>
          <w:sz w:val="28"/>
          <w:szCs w:val="28"/>
          <w:lang w:val="en-US"/>
        </w:rPr>
        <w:t>DHTE</w:t>
      </w:r>
      <w:r w:rsidRPr="000662CB">
        <w:rPr>
          <w:sz w:val="28"/>
          <w:szCs w:val="28"/>
        </w:rPr>
        <w:t xml:space="preserve"> 2021). – 2021. – С. 67-78.</w:t>
      </w:r>
    </w:p>
    <w:p w14:paraId="6BFEE72D" w14:textId="1BE93FFD"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Маслов В. М., Смирнов В. М. Эффективное использование визуализации в образовательном процессе: инфографика как инструмент </w:t>
      </w:r>
      <w:r w:rsidRPr="000662CB">
        <w:rPr>
          <w:rFonts w:ascii="Times New Roman" w:hAnsi="Times New Roman" w:cs="Times New Roman"/>
          <w:sz w:val="28"/>
          <w:szCs w:val="28"/>
        </w:rPr>
        <w:lastRenderedPageBreak/>
        <w:t xml:space="preserve">восприятия информации // </w:t>
      </w:r>
      <w:r w:rsidRPr="00981EE2">
        <w:rPr>
          <w:rFonts w:ascii="Times New Roman" w:hAnsi="Times New Roman" w:cs="Times New Roman"/>
          <w:iCs/>
          <w:sz w:val="28"/>
          <w:szCs w:val="28"/>
        </w:rPr>
        <w:t>Современные образовательные технологии</w:t>
      </w:r>
      <w:r w:rsidRPr="00981EE2">
        <w:rPr>
          <w:rFonts w:ascii="Times New Roman" w:hAnsi="Times New Roman" w:cs="Times New Roman"/>
          <w:sz w:val="28"/>
          <w:szCs w:val="28"/>
        </w:rPr>
        <w:t xml:space="preserve">. </w:t>
      </w:r>
      <w:r w:rsidR="00CB2244">
        <w:rPr>
          <w:sz w:val="28"/>
          <w:szCs w:val="28"/>
        </w:rPr>
        <w:t xml:space="preserve">– </w:t>
      </w:r>
      <w:r w:rsidRPr="000662CB">
        <w:rPr>
          <w:rFonts w:ascii="Times New Roman" w:hAnsi="Times New Roman" w:cs="Times New Roman"/>
          <w:sz w:val="28"/>
          <w:szCs w:val="28"/>
        </w:rPr>
        <w:t xml:space="preserve">2020. </w:t>
      </w:r>
      <w:r w:rsidR="00CB2244">
        <w:rPr>
          <w:sz w:val="28"/>
          <w:szCs w:val="28"/>
        </w:rPr>
        <w:t xml:space="preserve">– </w:t>
      </w:r>
      <w:r w:rsidRPr="000662CB">
        <w:rPr>
          <w:rFonts w:ascii="Times New Roman" w:hAnsi="Times New Roman" w:cs="Times New Roman"/>
          <w:sz w:val="28"/>
          <w:szCs w:val="28"/>
        </w:rPr>
        <w:t xml:space="preserve">№4. </w:t>
      </w:r>
      <w:r w:rsidR="00CB2244">
        <w:rPr>
          <w:sz w:val="28"/>
          <w:szCs w:val="28"/>
        </w:rPr>
        <w:t xml:space="preserve">– </w:t>
      </w:r>
      <w:r w:rsidRPr="000662CB">
        <w:rPr>
          <w:rFonts w:ascii="Times New Roman" w:hAnsi="Times New Roman" w:cs="Times New Roman"/>
          <w:sz w:val="28"/>
          <w:szCs w:val="28"/>
        </w:rPr>
        <w:t>С. 45</w:t>
      </w:r>
      <w:r w:rsidR="00CB2244">
        <w:rPr>
          <w:rFonts w:ascii="Times New Roman" w:hAnsi="Times New Roman" w:cs="Times New Roman"/>
          <w:sz w:val="28"/>
          <w:szCs w:val="28"/>
        </w:rPr>
        <w:t>-</w:t>
      </w:r>
      <w:r w:rsidRPr="000662CB">
        <w:rPr>
          <w:rFonts w:ascii="Times New Roman" w:hAnsi="Times New Roman" w:cs="Times New Roman"/>
          <w:sz w:val="28"/>
          <w:szCs w:val="28"/>
        </w:rPr>
        <w:t>50.</w:t>
      </w:r>
    </w:p>
    <w:p w14:paraId="2CF79013"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 </w:t>
      </w:r>
      <w:proofErr w:type="spellStart"/>
      <w:r w:rsidRPr="000662CB">
        <w:rPr>
          <w:sz w:val="28"/>
          <w:szCs w:val="28"/>
        </w:rPr>
        <w:t>Фром</w:t>
      </w:r>
      <w:proofErr w:type="spellEnd"/>
      <w:r w:rsidRPr="000662CB">
        <w:rPr>
          <w:sz w:val="28"/>
          <w:szCs w:val="28"/>
        </w:rPr>
        <w:t xml:space="preserve"> Э. Революция надежды. –</w:t>
      </w:r>
      <w:r>
        <w:rPr>
          <w:sz w:val="28"/>
          <w:szCs w:val="28"/>
        </w:rPr>
        <w:t xml:space="preserve"> </w:t>
      </w:r>
      <w:r w:rsidRPr="000662CB">
        <w:rPr>
          <w:sz w:val="28"/>
          <w:szCs w:val="28"/>
        </w:rPr>
        <w:t>М.: Айрис-пресс</w:t>
      </w:r>
      <w:r>
        <w:rPr>
          <w:sz w:val="28"/>
          <w:szCs w:val="28"/>
        </w:rPr>
        <w:t xml:space="preserve">. </w:t>
      </w:r>
      <w:r w:rsidRPr="000662CB">
        <w:rPr>
          <w:sz w:val="28"/>
          <w:szCs w:val="28"/>
        </w:rPr>
        <w:t>– 2005.</w:t>
      </w:r>
    </w:p>
    <w:p w14:paraId="305F03F1"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Маслов В. М., Смирнова В. М. Визуализация-перспективное направление организации компетентностного подхода образовательного процесса высшей школы //Инновационные технологии в образовательной деятельности. – 2016. – С. 92-96.</w:t>
      </w:r>
    </w:p>
    <w:p w14:paraId="482702A0"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Попова Е. А. Задания в цифровой экосистеме для магистрантов: путь к развитию исследовательских компетенций //Научный Лидер. – 2025. – С. 11.</w:t>
      </w:r>
    </w:p>
    <w:p w14:paraId="1B9C984F" w14:textId="2FA3FEEC"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Попова Е. А. Цифровая образовательная среда как условие формирования исследовательских навыков студентов // </w:t>
      </w:r>
      <w:r w:rsidRPr="00825AB1">
        <w:rPr>
          <w:rFonts w:ascii="Times New Roman" w:hAnsi="Times New Roman" w:cs="Times New Roman"/>
          <w:iCs/>
          <w:sz w:val="28"/>
          <w:szCs w:val="28"/>
        </w:rPr>
        <w:t>Педагогика и психология образования</w:t>
      </w:r>
      <w:r w:rsidRPr="00825AB1">
        <w:rPr>
          <w:rFonts w:ascii="Times New Roman" w:hAnsi="Times New Roman" w:cs="Times New Roman"/>
          <w:sz w:val="28"/>
          <w:szCs w:val="28"/>
        </w:rPr>
        <w:t>.</w:t>
      </w:r>
      <w:r w:rsidRPr="000662CB">
        <w:rPr>
          <w:rFonts w:ascii="Times New Roman" w:hAnsi="Times New Roman" w:cs="Times New Roman"/>
          <w:sz w:val="28"/>
          <w:szCs w:val="28"/>
        </w:rPr>
        <w:t xml:space="preserve"> </w:t>
      </w:r>
      <w:r w:rsidR="00CB2244">
        <w:rPr>
          <w:sz w:val="28"/>
          <w:szCs w:val="28"/>
        </w:rPr>
        <w:t xml:space="preserve">– </w:t>
      </w:r>
      <w:r w:rsidRPr="000662CB">
        <w:rPr>
          <w:rFonts w:ascii="Times New Roman" w:hAnsi="Times New Roman" w:cs="Times New Roman"/>
          <w:sz w:val="28"/>
          <w:szCs w:val="28"/>
        </w:rPr>
        <w:t xml:space="preserve">2021. №3. </w:t>
      </w:r>
      <w:r w:rsidR="00CB2244">
        <w:rPr>
          <w:sz w:val="28"/>
          <w:szCs w:val="28"/>
        </w:rPr>
        <w:t xml:space="preserve">– </w:t>
      </w:r>
      <w:r w:rsidRPr="000662CB">
        <w:rPr>
          <w:rFonts w:ascii="Times New Roman" w:hAnsi="Times New Roman" w:cs="Times New Roman"/>
          <w:sz w:val="28"/>
          <w:szCs w:val="28"/>
        </w:rPr>
        <w:t>С. 112</w:t>
      </w:r>
      <w:r w:rsidR="00CB2244">
        <w:rPr>
          <w:rFonts w:ascii="Times New Roman" w:hAnsi="Times New Roman" w:cs="Times New Roman"/>
          <w:sz w:val="28"/>
          <w:szCs w:val="28"/>
        </w:rPr>
        <w:t>-</w:t>
      </w:r>
      <w:r w:rsidRPr="000662CB">
        <w:rPr>
          <w:rFonts w:ascii="Times New Roman" w:hAnsi="Times New Roman" w:cs="Times New Roman"/>
          <w:sz w:val="28"/>
          <w:szCs w:val="28"/>
        </w:rPr>
        <w:t>118.</w:t>
      </w:r>
    </w:p>
    <w:p w14:paraId="618BBC8E"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Абрамова С. Г. Возможности использования массовых открытых онлайн-курсов в вузах (на примере дисциплин специальности" современные иностранные языки") //76-я научная конференция студентов и аспирантов Белорусского государственного университета. – 2019. – С. 247-250.</w:t>
      </w:r>
    </w:p>
    <w:p w14:paraId="48CD73B8" w14:textId="41776898" w:rsidR="007E69B8" w:rsidRPr="00CB2244" w:rsidRDefault="007E69B8" w:rsidP="007E69B8">
      <w:pPr>
        <w:numPr>
          <w:ilvl w:val="0"/>
          <w:numId w:val="34"/>
        </w:numPr>
        <w:spacing w:before="100" w:beforeAutospacing="1"/>
        <w:ind w:left="0" w:firstLine="709"/>
        <w:jc w:val="both"/>
        <w:rPr>
          <w:sz w:val="28"/>
          <w:szCs w:val="28"/>
        </w:rPr>
      </w:pPr>
      <w:r w:rsidRPr="000662CB">
        <w:rPr>
          <w:sz w:val="28"/>
          <w:szCs w:val="28"/>
        </w:rPr>
        <w:t xml:space="preserve">Абрамова С. Массовые открытые онлайн-курсы: общий обзор тематики / С. Абрамова, А.О. Долгова // Лингвистика, лингводидактика, </w:t>
      </w:r>
      <w:proofErr w:type="spellStart"/>
      <w:r w:rsidRPr="000662CB">
        <w:rPr>
          <w:sz w:val="28"/>
          <w:szCs w:val="28"/>
        </w:rPr>
        <w:t>лингвокультурология</w:t>
      </w:r>
      <w:proofErr w:type="spellEnd"/>
      <w:r w:rsidRPr="000662CB">
        <w:rPr>
          <w:sz w:val="28"/>
          <w:szCs w:val="28"/>
        </w:rPr>
        <w:t xml:space="preserve">: актуальные вопросы и перспективы развития: материалы II </w:t>
      </w:r>
      <w:proofErr w:type="spellStart"/>
      <w:r w:rsidRPr="000662CB">
        <w:rPr>
          <w:sz w:val="28"/>
          <w:szCs w:val="28"/>
        </w:rPr>
        <w:t>Междун</w:t>
      </w:r>
      <w:r>
        <w:rPr>
          <w:sz w:val="28"/>
          <w:szCs w:val="28"/>
        </w:rPr>
        <w:t>ар</w:t>
      </w:r>
      <w:proofErr w:type="spellEnd"/>
      <w:r>
        <w:rPr>
          <w:sz w:val="28"/>
          <w:szCs w:val="28"/>
        </w:rPr>
        <w:t xml:space="preserve">. науч.- </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xml:space="preserve">., Минск. </w:t>
      </w:r>
      <w:r w:rsidRPr="000662CB">
        <w:rPr>
          <w:sz w:val="28"/>
          <w:szCs w:val="28"/>
        </w:rPr>
        <w:t xml:space="preserve">– 2018 г. </w:t>
      </w:r>
      <w:r w:rsidRPr="00CB2244">
        <w:rPr>
          <w:sz w:val="28"/>
          <w:szCs w:val="28"/>
        </w:rPr>
        <w:t xml:space="preserve">– </w:t>
      </w:r>
      <w:r w:rsidRPr="000662CB">
        <w:rPr>
          <w:sz w:val="28"/>
          <w:szCs w:val="28"/>
        </w:rPr>
        <w:t>Минск</w:t>
      </w:r>
      <w:r w:rsidRPr="00CB2244">
        <w:rPr>
          <w:sz w:val="28"/>
          <w:szCs w:val="28"/>
        </w:rPr>
        <w:t xml:space="preserve">: </w:t>
      </w:r>
      <w:r w:rsidRPr="000662CB">
        <w:rPr>
          <w:sz w:val="28"/>
          <w:szCs w:val="28"/>
        </w:rPr>
        <w:t>Изд</w:t>
      </w:r>
      <w:r w:rsidRPr="00CB2244">
        <w:rPr>
          <w:sz w:val="28"/>
          <w:szCs w:val="28"/>
        </w:rPr>
        <w:t xml:space="preserve">. </w:t>
      </w:r>
      <w:r w:rsidRPr="000662CB">
        <w:rPr>
          <w:sz w:val="28"/>
          <w:szCs w:val="28"/>
        </w:rPr>
        <w:t>центр</w:t>
      </w:r>
      <w:r w:rsidRPr="00CB2244">
        <w:rPr>
          <w:sz w:val="28"/>
          <w:szCs w:val="28"/>
        </w:rPr>
        <w:t xml:space="preserve"> </w:t>
      </w:r>
      <w:r w:rsidRPr="000662CB">
        <w:rPr>
          <w:sz w:val="28"/>
          <w:szCs w:val="28"/>
        </w:rPr>
        <w:t>БГУ</w:t>
      </w:r>
      <w:r w:rsidRPr="00CB2244">
        <w:rPr>
          <w:sz w:val="28"/>
          <w:szCs w:val="28"/>
        </w:rPr>
        <w:t xml:space="preserve">. </w:t>
      </w:r>
      <w:r w:rsidRPr="000662CB">
        <w:rPr>
          <w:sz w:val="28"/>
          <w:szCs w:val="28"/>
        </w:rPr>
        <w:t>–</w:t>
      </w:r>
      <w:r>
        <w:rPr>
          <w:sz w:val="28"/>
          <w:szCs w:val="28"/>
        </w:rPr>
        <w:t xml:space="preserve"> </w:t>
      </w:r>
      <w:r w:rsidRPr="00CB2244">
        <w:rPr>
          <w:sz w:val="28"/>
          <w:szCs w:val="28"/>
        </w:rPr>
        <w:t xml:space="preserve">2018. – </w:t>
      </w:r>
      <w:r w:rsidRPr="000662CB">
        <w:rPr>
          <w:sz w:val="28"/>
          <w:szCs w:val="28"/>
        </w:rPr>
        <w:t>С</w:t>
      </w:r>
      <w:r w:rsidRPr="00CB2244">
        <w:rPr>
          <w:sz w:val="28"/>
          <w:szCs w:val="28"/>
        </w:rPr>
        <w:t xml:space="preserve">. 103– 108. </w:t>
      </w:r>
    </w:p>
    <w:p w14:paraId="0CDD3569" w14:textId="77777777" w:rsidR="007E69B8" w:rsidRPr="000662CB" w:rsidRDefault="007E69B8" w:rsidP="007E69B8">
      <w:pPr>
        <w:numPr>
          <w:ilvl w:val="0"/>
          <w:numId w:val="34"/>
        </w:numPr>
        <w:spacing w:before="100" w:beforeAutospacing="1"/>
        <w:ind w:left="0" w:firstLine="709"/>
        <w:jc w:val="both"/>
        <w:rPr>
          <w:sz w:val="28"/>
          <w:szCs w:val="28"/>
          <w:lang w:val="en-US"/>
        </w:rPr>
      </w:pPr>
      <w:r>
        <w:rPr>
          <w:sz w:val="28"/>
          <w:szCs w:val="28"/>
          <w:lang w:val="en-US"/>
        </w:rPr>
        <w:t>Berg G. A. Distance learning</w:t>
      </w:r>
      <w:r w:rsidRPr="00076CC4">
        <w:rPr>
          <w:sz w:val="28"/>
          <w:szCs w:val="28"/>
          <w:lang w:val="en-US"/>
        </w:rPr>
        <w:t xml:space="preserve">. </w:t>
      </w:r>
      <w:r w:rsidRPr="000662CB">
        <w:rPr>
          <w:sz w:val="28"/>
          <w:szCs w:val="28"/>
          <w:lang w:val="en-US"/>
        </w:rPr>
        <w:t>G</w:t>
      </w:r>
      <w:r>
        <w:rPr>
          <w:sz w:val="28"/>
          <w:szCs w:val="28"/>
          <w:lang w:val="en-US"/>
        </w:rPr>
        <w:t>.A. Berg, M.</w:t>
      </w:r>
      <w:r w:rsidRPr="00076CC4">
        <w:rPr>
          <w:sz w:val="28"/>
          <w:szCs w:val="28"/>
          <w:lang w:val="en-US"/>
        </w:rPr>
        <w:t xml:space="preserve">                                                   //</w:t>
      </w:r>
      <w:r w:rsidRPr="000662CB">
        <w:rPr>
          <w:sz w:val="28"/>
          <w:szCs w:val="28"/>
          <w:lang w:val="en-US"/>
        </w:rPr>
        <w:t>https://www.britannica.com/topic/distance-learning</w:t>
      </w:r>
      <w:r w:rsidRPr="00DD106E">
        <w:rPr>
          <w:sz w:val="28"/>
          <w:szCs w:val="28"/>
          <w:lang w:val="en-US"/>
        </w:rPr>
        <w:t xml:space="preserve">. </w:t>
      </w:r>
      <w:r w:rsidRPr="000662CB">
        <w:rPr>
          <w:sz w:val="28"/>
          <w:szCs w:val="28"/>
          <w:lang w:val="en-US"/>
        </w:rPr>
        <w:t>22.05.2019.</w:t>
      </w:r>
    </w:p>
    <w:p w14:paraId="1D56AF46"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Караваев</w:t>
      </w:r>
      <w:r w:rsidRPr="00DD106E">
        <w:rPr>
          <w:sz w:val="28"/>
          <w:szCs w:val="28"/>
        </w:rPr>
        <w:t xml:space="preserve"> </w:t>
      </w:r>
      <w:r w:rsidRPr="000662CB">
        <w:rPr>
          <w:sz w:val="28"/>
          <w:szCs w:val="28"/>
        </w:rPr>
        <w:t>Н</w:t>
      </w:r>
      <w:r w:rsidRPr="00DD106E">
        <w:rPr>
          <w:sz w:val="28"/>
          <w:szCs w:val="28"/>
        </w:rPr>
        <w:t xml:space="preserve">. </w:t>
      </w:r>
      <w:r w:rsidRPr="000662CB">
        <w:rPr>
          <w:sz w:val="28"/>
          <w:szCs w:val="28"/>
        </w:rPr>
        <w:t>Л</w:t>
      </w:r>
      <w:r w:rsidRPr="00DD106E">
        <w:rPr>
          <w:sz w:val="28"/>
          <w:szCs w:val="28"/>
        </w:rPr>
        <w:t xml:space="preserve">., </w:t>
      </w:r>
      <w:r w:rsidRPr="000662CB">
        <w:rPr>
          <w:sz w:val="28"/>
          <w:szCs w:val="28"/>
        </w:rPr>
        <w:t>Соболева</w:t>
      </w:r>
      <w:r w:rsidRPr="00DD106E">
        <w:rPr>
          <w:sz w:val="28"/>
          <w:szCs w:val="28"/>
        </w:rPr>
        <w:t xml:space="preserve"> </w:t>
      </w:r>
      <w:r w:rsidRPr="000662CB">
        <w:rPr>
          <w:sz w:val="28"/>
          <w:szCs w:val="28"/>
        </w:rPr>
        <w:t>Е</w:t>
      </w:r>
      <w:r w:rsidRPr="00DD106E">
        <w:rPr>
          <w:sz w:val="28"/>
          <w:szCs w:val="28"/>
        </w:rPr>
        <w:t xml:space="preserve">. </w:t>
      </w:r>
      <w:r w:rsidRPr="000662CB">
        <w:rPr>
          <w:sz w:val="28"/>
          <w:szCs w:val="28"/>
        </w:rPr>
        <w:t>В</w:t>
      </w:r>
      <w:r w:rsidRPr="00DD106E">
        <w:rPr>
          <w:sz w:val="28"/>
          <w:szCs w:val="28"/>
        </w:rPr>
        <w:t xml:space="preserve">. </w:t>
      </w:r>
      <w:r w:rsidRPr="000662CB">
        <w:rPr>
          <w:sz w:val="28"/>
          <w:szCs w:val="28"/>
        </w:rPr>
        <w:t>Совершенствование</w:t>
      </w:r>
      <w:r w:rsidRPr="00DD106E">
        <w:rPr>
          <w:sz w:val="28"/>
          <w:szCs w:val="28"/>
        </w:rPr>
        <w:t xml:space="preserve"> </w:t>
      </w:r>
      <w:r w:rsidRPr="000662CB">
        <w:rPr>
          <w:sz w:val="28"/>
          <w:szCs w:val="28"/>
        </w:rPr>
        <w:t>методологии</w:t>
      </w:r>
      <w:r w:rsidRPr="00DD106E">
        <w:rPr>
          <w:sz w:val="28"/>
          <w:szCs w:val="28"/>
        </w:rPr>
        <w:t xml:space="preserve"> </w:t>
      </w:r>
      <w:r w:rsidRPr="000662CB">
        <w:rPr>
          <w:sz w:val="28"/>
          <w:szCs w:val="28"/>
        </w:rPr>
        <w:t>геймификации</w:t>
      </w:r>
      <w:r w:rsidRPr="00DD106E">
        <w:rPr>
          <w:sz w:val="28"/>
          <w:szCs w:val="28"/>
        </w:rPr>
        <w:t xml:space="preserve"> </w:t>
      </w:r>
      <w:r w:rsidRPr="000662CB">
        <w:rPr>
          <w:sz w:val="28"/>
          <w:szCs w:val="28"/>
        </w:rPr>
        <w:t>учебного</w:t>
      </w:r>
      <w:r w:rsidRPr="00DD106E">
        <w:rPr>
          <w:sz w:val="28"/>
          <w:szCs w:val="28"/>
        </w:rPr>
        <w:t xml:space="preserve"> </w:t>
      </w:r>
      <w:r w:rsidRPr="000662CB">
        <w:rPr>
          <w:sz w:val="28"/>
          <w:szCs w:val="28"/>
        </w:rPr>
        <w:t>процесса</w:t>
      </w:r>
      <w:r w:rsidRPr="00DD106E">
        <w:rPr>
          <w:sz w:val="28"/>
          <w:szCs w:val="28"/>
        </w:rPr>
        <w:t xml:space="preserve"> </w:t>
      </w:r>
      <w:r w:rsidRPr="000662CB">
        <w:rPr>
          <w:sz w:val="28"/>
          <w:szCs w:val="28"/>
        </w:rPr>
        <w:t>в</w:t>
      </w:r>
      <w:r w:rsidRPr="00DD106E">
        <w:rPr>
          <w:sz w:val="28"/>
          <w:szCs w:val="28"/>
        </w:rPr>
        <w:t xml:space="preserve"> </w:t>
      </w:r>
      <w:r w:rsidRPr="000662CB">
        <w:rPr>
          <w:sz w:val="28"/>
          <w:szCs w:val="28"/>
        </w:rPr>
        <w:t>цифровой</w:t>
      </w:r>
      <w:r w:rsidRPr="00DD106E">
        <w:rPr>
          <w:sz w:val="28"/>
          <w:szCs w:val="28"/>
        </w:rPr>
        <w:t xml:space="preserve"> </w:t>
      </w:r>
      <w:r w:rsidRPr="000662CB">
        <w:rPr>
          <w:sz w:val="28"/>
          <w:szCs w:val="28"/>
        </w:rPr>
        <w:t>образовательной среде. – 2019.</w:t>
      </w:r>
    </w:p>
    <w:p w14:paraId="218ED7C3" w14:textId="6932905A"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Абрамова С. Г. Возможности использования MOOC в обучении иностранным языкам // </w:t>
      </w:r>
      <w:r w:rsidRPr="00076CC4">
        <w:rPr>
          <w:rFonts w:ascii="Times New Roman" w:hAnsi="Times New Roman" w:cs="Times New Roman"/>
          <w:iCs/>
          <w:sz w:val="28"/>
          <w:szCs w:val="28"/>
        </w:rPr>
        <w:t>Современные проблемы науки и образования</w:t>
      </w:r>
      <w:r w:rsidRPr="000662CB">
        <w:rPr>
          <w:rFonts w:ascii="Times New Roman" w:hAnsi="Times New Roman" w:cs="Times New Roman"/>
          <w:sz w:val="28"/>
          <w:szCs w:val="28"/>
        </w:rPr>
        <w:t xml:space="preserve">. </w:t>
      </w:r>
      <w:r w:rsidR="00CB2244">
        <w:rPr>
          <w:sz w:val="28"/>
          <w:szCs w:val="28"/>
        </w:rPr>
        <w:t xml:space="preserve">– </w:t>
      </w:r>
      <w:r w:rsidRPr="000662CB">
        <w:rPr>
          <w:rFonts w:ascii="Times New Roman" w:hAnsi="Times New Roman" w:cs="Times New Roman"/>
          <w:sz w:val="28"/>
          <w:szCs w:val="28"/>
        </w:rPr>
        <w:t xml:space="preserve">2018. </w:t>
      </w:r>
      <w:r w:rsidR="00CB2244">
        <w:rPr>
          <w:sz w:val="28"/>
          <w:szCs w:val="28"/>
        </w:rPr>
        <w:t xml:space="preserve">– </w:t>
      </w:r>
      <w:r w:rsidRPr="000662CB">
        <w:rPr>
          <w:rFonts w:ascii="Times New Roman" w:hAnsi="Times New Roman" w:cs="Times New Roman"/>
          <w:sz w:val="28"/>
          <w:szCs w:val="28"/>
        </w:rPr>
        <w:t xml:space="preserve">№6. </w:t>
      </w:r>
      <w:r w:rsidR="00CB2244">
        <w:rPr>
          <w:sz w:val="28"/>
          <w:szCs w:val="28"/>
        </w:rPr>
        <w:t xml:space="preserve">– </w:t>
      </w:r>
      <w:r w:rsidRPr="000662CB">
        <w:rPr>
          <w:rFonts w:ascii="Times New Roman" w:hAnsi="Times New Roman" w:cs="Times New Roman"/>
          <w:sz w:val="28"/>
          <w:szCs w:val="28"/>
        </w:rPr>
        <w:t>URL: https://science-</w:t>
      </w:r>
      <w:r>
        <w:rPr>
          <w:rFonts w:ascii="Times New Roman" w:hAnsi="Times New Roman" w:cs="Times New Roman"/>
          <w:sz w:val="28"/>
          <w:szCs w:val="28"/>
        </w:rPr>
        <w:t>education.ru/ru/article/view?id. 20.10.2025</w:t>
      </w:r>
      <w:r w:rsidRPr="000662CB">
        <w:rPr>
          <w:rFonts w:ascii="Times New Roman" w:hAnsi="Times New Roman" w:cs="Times New Roman"/>
          <w:sz w:val="28"/>
          <w:szCs w:val="28"/>
        </w:rPr>
        <w:t>.</w:t>
      </w:r>
    </w:p>
    <w:p w14:paraId="7FF82AAE"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 Соболева Е. В. и др. Применение обучающих программ на игровых платформах для повышения эффективности образования //Science </w:t>
      </w:r>
      <w:proofErr w:type="spellStart"/>
      <w:r w:rsidRPr="000662CB">
        <w:rPr>
          <w:sz w:val="28"/>
          <w:szCs w:val="28"/>
        </w:rPr>
        <w:t>for</w:t>
      </w:r>
      <w:proofErr w:type="spellEnd"/>
      <w:r w:rsidRPr="000662CB">
        <w:rPr>
          <w:sz w:val="28"/>
          <w:szCs w:val="28"/>
        </w:rPr>
        <w:t xml:space="preserve"> Education Today. – 2017. – Т. 7. – №. 4. – С. 7-25.</w:t>
      </w:r>
    </w:p>
    <w:p w14:paraId="6E8A430E"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Цветкова А. В. Использование технологий геймификации при формировании профессиональных навыков будущего специалиста на уроках иностранного языка в вузе //Мир науки, культуры, образования. – 2022. – №. 1 (92). – С. 200-204.</w:t>
      </w:r>
    </w:p>
    <w:p w14:paraId="493B54DD" w14:textId="66F6FB68"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 Караваев Н. Л., Соболева Е. В. Совершенствование методологии геймификации учебного процесса в цифровой образовательной среде: монография. </w:t>
      </w:r>
      <w:r w:rsidR="00CB2244">
        <w:rPr>
          <w:sz w:val="28"/>
          <w:szCs w:val="28"/>
        </w:rPr>
        <w:t xml:space="preserve">– </w:t>
      </w:r>
      <w:r w:rsidRPr="000662CB">
        <w:rPr>
          <w:sz w:val="28"/>
          <w:szCs w:val="28"/>
        </w:rPr>
        <w:t xml:space="preserve">Киров: Вятский государственный университет, 2019. </w:t>
      </w:r>
      <w:r w:rsidR="00CB2244">
        <w:rPr>
          <w:sz w:val="28"/>
          <w:szCs w:val="28"/>
        </w:rPr>
        <w:t xml:space="preserve">– </w:t>
      </w:r>
      <w:r w:rsidRPr="000662CB">
        <w:rPr>
          <w:sz w:val="28"/>
          <w:szCs w:val="28"/>
        </w:rPr>
        <w:t xml:space="preserve">105 с. </w:t>
      </w:r>
    </w:p>
    <w:p w14:paraId="043387F8" w14:textId="50795791"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 Цветкова А. В. Использование технологий геймификации при обучении иностранному языку в вузе: развитие профессиональных и коммуникативных навыков студентов // </w:t>
      </w:r>
      <w:r w:rsidRPr="008866EF">
        <w:rPr>
          <w:rFonts w:ascii="Times New Roman" w:hAnsi="Times New Roman" w:cs="Times New Roman"/>
          <w:iCs/>
          <w:sz w:val="28"/>
          <w:szCs w:val="28"/>
        </w:rPr>
        <w:t>Вопросы современной филологии и лингвистики</w:t>
      </w:r>
      <w:r w:rsidRPr="008866EF">
        <w:rPr>
          <w:rFonts w:ascii="Times New Roman" w:hAnsi="Times New Roman" w:cs="Times New Roman"/>
          <w:sz w:val="28"/>
          <w:szCs w:val="28"/>
        </w:rPr>
        <w:t>.</w:t>
      </w:r>
      <w:r w:rsidRPr="000662CB">
        <w:rPr>
          <w:rFonts w:ascii="Times New Roman" w:hAnsi="Times New Roman" w:cs="Times New Roman"/>
          <w:sz w:val="28"/>
          <w:szCs w:val="28"/>
        </w:rPr>
        <w:t xml:space="preserve"> </w:t>
      </w:r>
      <w:r w:rsidR="00CB2244">
        <w:rPr>
          <w:sz w:val="28"/>
          <w:szCs w:val="28"/>
        </w:rPr>
        <w:t xml:space="preserve">– </w:t>
      </w:r>
      <w:r w:rsidRPr="000662CB">
        <w:rPr>
          <w:rFonts w:ascii="Times New Roman" w:hAnsi="Times New Roman" w:cs="Times New Roman"/>
          <w:sz w:val="28"/>
          <w:szCs w:val="28"/>
        </w:rPr>
        <w:t xml:space="preserve">2023. № 2. </w:t>
      </w:r>
      <w:r w:rsidR="00CB2244">
        <w:rPr>
          <w:sz w:val="28"/>
          <w:szCs w:val="28"/>
        </w:rPr>
        <w:t xml:space="preserve">– </w:t>
      </w:r>
      <w:r w:rsidRPr="000662CB">
        <w:rPr>
          <w:rFonts w:ascii="Times New Roman" w:hAnsi="Times New Roman" w:cs="Times New Roman"/>
          <w:sz w:val="28"/>
          <w:szCs w:val="28"/>
        </w:rPr>
        <w:t>С. 37</w:t>
      </w:r>
      <w:r w:rsidRPr="000662CB">
        <w:rPr>
          <w:rFonts w:ascii="Times New Roman" w:hAnsi="Times New Roman" w:cs="Times New Roman"/>
          <w:sz w:val="28"/>
          <w:szCs w:val="28"/>
        </w:rPr>
        <w:noBreakHyphen/>
        <w:t>45.</w:t>
      </w:r>
    </w:p>
    <w:p w14:paraId="47F3D4DD" w14:textId="065E56F0" w:rsidR="007E69B8" w:rsidRPr="000662CB" w:rsidRDefault="007E69B8" w:rsidP="007E69B8">
      <w:pPr>
        <w:pStyle w:val="afe"/>
        <w:numPr>
          <w:ilvl w:val="0"/>
          <w:numId w:val="34"/>
        </w:numPr>
        <w:spacing w:before="100" w:beforeAutospacing="1"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lastRenderedPageBreak/>
        <w:t>Семина В. В. Игровые технологии в обучении бизнес</w:t>
      </w:r>
      <w:r w:rsidRPr="000662CB">
        <w:rPr>
          <w:rFonts w:ascii="Times New Roman" w:hAnsi="Times New Roman" w:cs="Times New Roman"/>
          <w:sz w:val="28"/>
          <w:szCs w:val="28"/>
        </w:rPr>
        <w:noBreakHyphen/>
        <w:t xml:space="preserve">английскому языку: роль симуляций и ролевых игр в развитии профессиональной компетенции студентов // </w:t>
      </w:r>
      <w:r w:rsidRPr="00180A31">
        <w:rPr>
          <w:rFonts w:ascii="Times New Roman" w:hAnsi="Times New Roman" w:cs="Times New Roman"/>
          <w:iCs/>
          <w:sz w:val="28"/>
          <w:szCs w:val="28"/>
        </w:rPr>
        <w:t>Вестник международных исследований по языковой подготовке</w:t>
      </w:r>
      <w:r w:rsidRPr="00180A31">
        <w:rPr>
          <w:rFonts w:ascii="Times New Roman" w:hAnsi="Times New Roman" w:cs="Times New Roman"/>
          <w:sz w:val="28"/>
          <w:szCs w:val="28"/>
        </w:rPr>
        <w:t xml:space="preserve">. </w:t>
      </w:r>
      <w:r w:rsidR="00CB2244">
        <w:rPr>
          <w:sz w:val="28"/>
          <w:szCs w:val="28"/>
        </w:rPr>
        <w:t xml:space="preserve">– </w:t>
      </w:r>
      <w:r w:rsidRPr="000662CB">
        <w:rPr>
          <w:rFonts w:ascii="Times New Roman" w:hAnsi="Times New Roman" w:cs="Times New Roman"/>
          <w:sz w:val="28"/>
          <w:szCs w:val="28"/>
        </w:rPr>
        <w:t xml:space="preserve">2022. </w:t>
      </w:r>
      <w:r w:rsidR="00CB2244">
        <w:rPr>
          <w:sz w:val="28"/>
          <w:szCs w:val="28"/>
        </w:rPr>
        <w:t xml:space="preserve">– </w:t>
      </w:r>
      <w:r w:rsidRPr="000662CB">
        <w:rPr>
          <w:rFonts w:ascii="Times New Roman" w:hAnsi="Times New Roman" w:cs="Times New Roman"/>
          <w:sz w:val="28"/>
          <w:szCs w:val="28"/>
        </w:rPr>
        <w:t xml:space="preserve">№ 1. </w:t>
      </w:r>
      <w:r w:rsidR="00CB2244">
        <w:rPr>
          <w:sz w:val="28"/>
          <w:szCs w:val="28"/>
        </w:rPr>
        <w:t xml:space="preserve">– </w:t>
      </w:r>
      <w:r w:rsidRPr="000662CB">
        <w:rPr>
          <w:rFonts w:ascii="Times New Roman" w:hAnsi="Times New Roman" w:cs="Times New Roman"/>
          <w:sz w:val="28"/>
          <w:szCs w:val="28"/>
        </w:rPr>
        <w:t>С. 58</w:t>
      </w:r>
      <w:r w:rsidRPr="000662CB">
        <w:rPr>
          <w:rFonts w:ascii="Times New Roman" w:hAnsi="Times New Roman" w:cs="Times New Roman"/>
          <w:sz w:val="28"/>
          <w:szCs w:val="28"/>
        </w:rPr>
        <w:noBreakHyphen/>
        <w:t>66.</w:t>
      </w:r>
    </w:p>
    <w:p w14:paraId="7039FCB9" w14:textId="7AB9E947" w:rsidR="007E69B8" w:rsidRPr="000662CB" w:rsidRDefault="007E69B8" w:rsidP="007E69B8">
      <w:pPr>
        <w:pStyle w:val="afe"/>
        <w:numPr>
          <w:ilvl w:val="0"/>
          <w:numId w:val="34"/>
        </w:numPr>
        <w:spacing w:before="100" w:beforeAutospacing="1"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Носков Е. </w:t>
      </w:r>
      <w:proofErr w:type="spellStart"/>
      <w:r>
        <w:rPr>
          <w:rFonts w:ascii="Times New Roman" w:hAnsi="Times New Roman" w:cs="Times New Roman"/>
          <w:sz w:val="28"/>
          <w:szCs w:val="28"/>
        </w:rPr>
        <w:t>А.</w:t>
      </w:r>
      <w:r w:rsidRPr="000662CB">
        <w:rPr>
          <w:rFonts w:ascii="Times New Roman" w:hAnsi="Times New Roman" w:cs="Times New Roman"/>
          <w:sz w:val="28"/>
          <w:szCs w:val="28"/>
        </w:rPr>
        <w:t>Технологии</w:t>
      </w:r>
      <w:proofErr w:type="spellEnd"/>
      <w:r w:rsidRPr="000662CB">
        <w:rPr>
          <w:rFonts w:ascii="Times New Roman" w:hAnsi="Times New Roman" w:cs="Times New Roman"/>
          <w:sz w:val="28"/>
          <w:szCs w:val="28"/>
        </w:rPr>
        <w:t xml:space="preserve"> геймификации в образовательном процессе: влияние на вовлечённость и результаты обучения // </w:t>
      </w:r>
      <w:r w:rsidRPr="00393934">
        <w:rPr>
          <w:rFonts w:ascii="Times New Roman" w:hAnsi="Times New Roman" w:cs="Times New Roman"/>
          <w:iCs/>
          <w:sz w:val="28"/>
          <w:szCs w:val="28"/>
        </w:rPr>
        <w:t>Педагогика и инновации в образовании</w:t>
      </w:r>
      <w:r w:rsidRPr="000662CB">
        <w:rPr>
          <w:rFonts w:ascii="Times New Roman" w:hAnsi="Times New Roman" w:cs="Times New Roman"/>
          <w:sz w:val="28"/>
          <w:szCs w:val="28"/>
        </w:rPr>
        <w:t xml:space="preserve">. 2021. </w:t>
      </w:r>
      <w:r w:rsidR="00E16EA8">
        <w:rPr>
          <w:sz w:val="28"/>
          <w:szCs w:val="28"/>
        </w:rPr>
        <w:t xml:space="preserve">– </w:t>
      </w:r>
      <w:r w:rsidRPr="000662CB">
        <w:rPr>
          <w:rFonts w:ascii="Times New Roman" w:hAnsi="Times New Roman" w:cs="Times New Roman"/>
          <w:sz w:val="28"/>
          <w:szCs w:val="28"/>
        </w:rPr>
        <w:t xml:space="preserve">№ 4. </w:t>
      </w:r>
      <w:r w:rsidR="00E16EA8">
        <w:rPr>
          <w:sz w:val="28"/>
          <w:szCs w:val="28"/>
        </w:rPr>
        <w:t xml:space="preserve">– </w:t>
      </w:r>
      <w:r w:rsidRPr="000662CB">
        <w:rPr>
          <w:rFonts w:ascii="Times New Roman" w:hAnsi="Times New Roman" w:cs="Times New Roman"/>
          <w:sz w:val="28"/>
          <w:szCs w:val="28"/>
        </w:rPr>
        <w:t>С. 77</w:t>
      </w:r>
      <w:r w:rsidRPr="000662CB">
        <w:rPr>
          <w:rFonts w:ascii="Times New Roman" w:hAnsi="Times New Roman" w:cs="Times New Roman"/>
          <w:sz w:val="28"/>
          <w:szCs w:val="28"/>
        </w:rPr>
        <w:noBreakHyphen/>
        <w:t>84.</w:t>
      </w:r>
    </w:p>
    <w:p w14:paraId="7BA12842" w14:textId="0F44777F" w:rsidR="007E69B8" w:rsidRPr="000662CB" w:rsidRDefault="007E69B8" w:rsidP="007E69B8">
      <w:pPr>
        <w:pStyle w:val="afe"/>
        <w:numPr>
          <w:ilvl w:val="0"/>
          <w:numId w:val="34"/>
        </w:numPr>
        <w:spacing w:before="100" w:beforeAutospacing="1"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   Хафизова М. Концепции и особенности геймификации в образовательной сфере // </w:t>
      </w:r>
      <w:r w:rsidRPr="0030527E">
        <w:rPr>
          <w:rFonts w:ascii="Times New Roman" w:hAnsi="Times New Roman" w:cs="Times New Roman"/>
          <w:iCs/>
          <w:sz w:val="28"/>
          <w:szCs w:val="28"/>
        </w:rPr>
        <w:t>Журнал педагогики и психологии образования Узбекистана</w:t>
      </w:r>
      <w:r w:rsidRPr="0030527E">
        <w:rPr>
          <w:rFonts w:ascii="Times New Roman" w:hAnsi="Times New Roman" w:cs="Times New Roman"/>
          <w:sz w:val="28"/>
          <w:szCs w:val="28"/>
        </w:rPr>
        <w:t xml:space="preserve">. </w:t>
      </w:r>
      <w:r w:rsidR="00E16EA8">
        <w:rPr>
          <w:sz w:val="28"/>
          <w:szCs w:val="28"/>
        </w:rPr>
        <w:t xml:space="preserve">– </w:t>
      </w:r>
      <w:r w:rsidRPr="000662CB">
        <w:rPr>
          <w:rFonts w:ascii="Times New Roman" w:hAnsi="Times New Roman" w:cs="Times New Roman"/>
          <w:sz w:val="28"/>
          <w:szCs w:val="28"/>
        </w:rPr>
        <w:t xml:space="preserve">2020. </w:t>
      </w:r>
      <w:r w:rsidR="00E16EA8">
        <w:rPr>
          <w:sz w:val="28"/>
          <w:szCs w:val="28"/>
        </w:rPr>
        <w:t xml:space="preserve">– </w:t>
      </w:r>
      <w:r w:rsidRPr="000662CB">
        <w:rPr>
          <w:rFonts w:ascii="Times New Roman" w:hAnsi="Times New Roman" w:cs="Times New Roman"/>
          <w:sz w:val="28"/>
          <w:szCs w:val="28"/>
        </w:rPr>
        <w:t xml:space="preserve">№ 3. </w:t>
      </w:r>
      <w:r w:rsidR="00E16EA8">
        <w:rPr>
          <w:sz w:val="28"/>
          <w:szCs w:val="28"/>
        </w:rPr>
        <w:t xml:space="preserve">– </w:t>
      </w:r>
      <w:r w:rsidRPr="000662CB">
        <w:rPr>
          <w:rFonts w:ascii="Times New Roman" w:hAnsi="Times New Roman" w:cs="Times New Roman"/>
          <w:sz w:val="28"/>
          <w:szCs w:val="28"/>
        </w:rPr>
        <w:t>С. 105</w:t>
      </w:r>
      <w:r w:rsidRPr="000662CB">
        <w:rPr>
          <w:rFonts w:ascii="Times New Roman" w:hAnsi="Times New Roman" w:cs="Times New Roman"/>
          <w:sz w:val="28"/>
          <w:szCs w:val="28"/>
        </w:rPr>
        <w:noBreakHyphen/>
        <w:t>113.</w:t>
      </w:r>
    </w:p>
    <w:p w14:paraId="7092711F"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Семина В. В. Использование геймификации в процессе обучения бизнес-английскому студентов вузов //Вестник Ленинградского государственного университета им. АС Пушкина. – 2017. – №. 2. – С. 306-314.</w:t>
      </w:r>
    </w:p>
    <w:p w14:paraId="3D0AA9EC"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Мелёхина Е. А. и др. Высшее образование первой четверти </w:t>
      </w:r>
      <w:r w:rsidRPr="000662CB">
        <w:rPr>
          <w:sz w:val="28"/>
          <w:szCs w:val="28"/>
          <w:lang w:val="en-US"/>
        </w:rPr>
        <w:t>XXI</w:t>
      </w:r>
      <w:r w:rsidRPr="000662CB">
        <w:rPr>
          <w:sz w:val="28"/>
          <w:szCs w:val="28"/>
        </w:rPr>
        <w:t xml:space="preserve"> века: региональные и глобальные тренды. – 2022.</w:t>
      </w:r>
    </w:p>
    <w:p w14:paraId="5D259FB8"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proofErr w:type="spellStart"/>
      <w:r w:rsidRPr="000662CB">
        <w:rPr>
          <w:rFonts w:ascii="Times New Roman" w:eastAsia="Times New Roman" w:hAnsi="Times New Roman" w:cs="Times New Roman"/>
          <w:sz w:val="28"/>
          <w:szCs w:val="28"/>
          <w:lang w:eastAsia="ru-RU"/>
        </w:rPr>
        <w:t>Болтаева</w:t>
      </w:r>
      <w:proofErr w:type="spellEnd"/>
      <w:r w:rsidRPr="000662CB">
        <w:rPr>
          <w:rFonts w:ascii="Times New Roman" w:eastAsia="Times New Roman" w:hAnsi="Times New Roman" w:cs="Times New Roman"/>
          <w:sz w:val="28"/>
          <w:szCs w:val="28"/>
          <w:lang w:eastAsia="ru-RU"/>
        </w:rPr>
        <w:t xml:space="preserve"> М. Ш. «Инновационные методы преподавания русского языка и литературы». </w:t>
      </w:r>
      <w:r w:rsidRPr="0030527E">
        <w:rPr>
          <w:rFonts w:ascii="Times New Roman" w:eastAsia="Times New Roman" w:hAnsi="Times New Roman" w:cs="Times New Roman"/>
          <w:iCs/>
          <w:sz w:val="28"/>
          <w:szCs w:val="28"/>
          <w:lang w:eastAsia="ru-RU"/>
        </w:rPr>
        <w:t>Образование и инновационные исследования</w:t>
      </w:r>
      <w:r w:rsidRPr="0030527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662CB">
        <w:rPr>
          <w:sz w:val="28"/>
          <w:szCs w:val="28"/>
        </w:rPr>
        <w:t>–</w:t>
      </w:r>
      <w:r w:rsidRPr="000662CB">
        <w:rPr>
          <w:rFonts w:ascii="Times New Roman" w:eastAsia="Times New Roman" w:hAnsi="Times New Roman" w:cs="Times New Roman"/>
          <w:sz w:val="28"/>
          <w:szCs w:val="28"/>
          <w:lang w:eastAsia="ru-RU"/>
        </w:rPr>
        <w:t xml:space="preserve"> № 6</w:t>
      </w:r>
      <w:r>
        <w:rPr>
          <w:rFonts w:ascii="Times New Roman" w:eastAsia="Times New Roman" w:hAnsi="Times New Roman" w:cs="Times New Roman"/>
          <w:sz w:val="28"/>
          <w:szCs w:val="28"/>
          <w:lang w:eastAsia="ru-RU"/>
        </w:rPr>
        <w:t xml:space="preserve">. </w:t>
      </w:r>
      <w:r w:rsidRPr="000662CB">
        <w:rPr>
          <w:sz w:val="28"/>
          <w:szCs w:val="28"/>
        </w:rPr>
        <w:t>–</w:t>
      </w:r>
      <w:r w:rsidRPr="000662CB">
        <w:rPr>
          <w:rFonts w:ascii="Times New Roman" w:eastAsia="Times New Roman" w:hAnsi="Times New Roman" w:cs="Times New Roman"/>
          <w:sz w:val="28"/>
          <w:szCs w:val="28"/>
          <w:lang w:eastAsia="ru-RU"/>
        </w:rPr>
        <w:t xml:space="preserve">2023. </w:t>
      </w:r>
    </w:p>
    <w:p w14:paraId="076D3FA5" w14:textId="094BCF5F"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Зимняя И. А., Поднебесная Э. И. Проектное обучение в преподавании литературы как средство развития критического мышления и творческих способностей студентов // </w:t>
      </w:r>
      <w:r w:rsidRPr="00A23FCB">
        <w:rPr>
          <w:rFonts w:ascii="Times New Roman" w:hAnsi="Times New Roman" w:cs="Times New Roman"/>
          <w:iCs/>
          <w:sz w:val="28"/>
          <w:szCs w:val="28"/>
        </w:rPr>
        <w:t>Вестник педагогики и психологии</w:t>
      </w:r>
      <w:r w:rsidRPr="000662CB">
        <w:rPr>
          <w:rFonts w:ascii="Times New Roman" w:hAnsi="Times New Roman" w:cs="Times New Roman"/>
          <w:sz w:val="28"/>
          <w:szCs w:val="28"/>
        </w:rPr>
        <w:t xml:space="preserve">. — 2023. </w:t>
      </w:r>
      <w:r w:rsidR="00E16EA8">
        <w:rPr>
          <w:sz w:val="28"/>
          <w:szCs w:val="28"/>
        </w:rPr>
        <w:t xml:space="preserve">– </w:t>
      </w:r>
      <w:r w:rsidRPr="000662CB">
        <w:rPr>
          <w:rFonts w:ascii="Times New Roman" w:hAnsi="Times New Roman" w:cs="Times New Roman"/>
          <w:sz w:val="28"/>
          <w:szCs w:val="28"/>
        </w:rPr>
        <w:t xml:space="preserve">Т. 12, № 1. </w:t>
      </w:r>
      <w:r w:rsidR="00E16EA8">
        <w:rPr>
          <w:sz w:val="28"/>
          <w:szCs w:val="28"/>
        </w:rPr>
        <w:t>–</w:t>
      </w:r>
      <w:r w:rsidRPr="000662CB">
        <w:rPr>
          <w:rFonts w:ascii="Times New Roman" w:hAnsi="Times New Roman" w:cs="Times New Roman"/>
          <w:sz w:val="28"/>
          <w:szCs w:val="28"/>
        </w:rPr>
        <w:t xml:space="preserve"> С. 45–52.</w:t>
      </w:r>
    </w:p>
    <w:p w14:paraId="052F62B4"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 </w:t>
      </w:r>
      <w:r w:rsidRPr="000662CB">
        <w:rPr>
          <w:sz w:val="28"/>
          <w:szCs w:val="28"/>
          <w:lang w:val="en-US"/>
        </w:rPr>
        <w:t xml:space="preserve">Hew K. F. Promoting engagement in online courses: What strategies can we learn from three highly rated MOOCS //British Journal of Educational Technology. – 2016. – </w:t>
      </w:r>
      <w:r w:rsidRPr="000662CB">
        <w:rPr>
          <w:sz w:val="28"/>
          <w:szCs w:val="28"/>
        </w:rPr>
        <w:t>Т</w:t>
      </w:r>
      <w:r w:rsidRPr="000662CB">
        <w:rPr>
          <w:sz w:val="28"/>
          <w:szCs w:val="28"/>
          <w:lang w:val="en-US"/>
        </w:rPr>
        <w:t xml:space="preserve">. 47. – №. </w:t>
      </w:r>
      <w:r w:rsidRPr="000662CB">
        <w:rPr>
          <w:sz w:val="28"/>
          <w:szCs w:val="28"/>
        </w:rPr>
        <w:t>2. – С. 320-341.</w:t>
      </w:r>
    </w:p>
    <w:p w14:paraId="05EA4AFE" w14:textId="4BAF0EB6"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Робертс К., Оуэнс К. Инновации в образовательном процессе: вызовы и перспективы // </w:t>
      </w:r>
      <w:r w:rsidRPr="008A557A">
        <w:rPr>
          <w:rFonts w:ascii="Times New Roman" w:hAnsi="Times New Roman" w:cs="Times New Roman"/>
          <w:iCs/>
          <w:sz w:val="28"/>
          <w:szCs w:val="28"/>
        </w:rPr>
        <w:t>Журнал современного образования</w:t>
      </w:r>
      <w:r>
        <w:rPr>
          <w:rFonts w:ascii="Times New Roman" w:hAnsi="Times New Roman" w:cs="Times New Roman"/>
          <w:sz w:val="28"/>
          <w:szCs w:val="28"/>
        </w:rPr>
        <w:t xml:space="preserve">. </w:t>
      </w:r>
      <w:r w:rsidR="00E16EA8">
        <w:rPr>
          <w:sz w:val="28"/>
          <w:szCs w:val="28"/>
        </w:rPr>
        <w:t xml:space="preserve">– </w:t>
      </w:r>
      <w:r>
        <w:rPr>
          <w:rFonts w:ascii="Times New Roman" w:hAnsi="Times New Roman" w:cs="Times New Roman"/>
          <w:sz w:val="28"/>
          <w:szCs w:val="28"/>
        </w:rPr>
        <w:t xml:space="preserve">2024. </w:t>
      </w:r>
      <w:r w:rsidR="00E16EA8">
        <w:rPr>
          <w:sz w:val="28"/>
          <w:szCs w:val="28"/>
        </w:rPr>
        <w:t xml:space="preserve">– </w:t>
      </w:r>
      <w:r>
        <w:rPr>
          <w:rFonts w:ascii="Times New Roman" w:hAnsi="Times New Roman" w:cs="Times New Roman"/>
          <w:sz w:val="28"/>
          <w:szCs w:val="28"/>
        </w:rPr>
        <w:t xml:space="preserve">Т. 15. </w:t>
      </w:r>
      <w:r w:rsidRPr="000662CB">
        <w:rPr>
          <w:rFonts w:ascii="Times New Roman" w:hAnsi="Times New Roman" w:cs="Times New Roman"/>
          <w:sz w:val="28"/>
          <w:szCs w:val="28"/>
        </w:rPr>
        <w:t xml:space="preserve">№ 2. </w:t>
      </w:r>
      <w:r w:rsidR="00E16EA8">
        <w:rPr>
          <w:sz w:val="28"/>
          <w:szCs w:val="28"/>
        </w:rPr>
        <w:t xml:space="preserve">– </w:t>
      </w:r>
      <w:r w:rsidRPr="000662CB">
        <w:rPr>
          <w:rFonts w:ascii="Times New Roman" w:hAnsi="Times New Roman" w:cs="Times New Roman"/>
          <w:sz w:val="28"/>
          <w:szCs w:val="28"/>
        </w:rPr>
        <w:t>С. 101–110.</w:t>
      </w:r>
    </w:p>
    <w:p w14:paraId="084B9D36"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Корнеева Л. И. и др. Теоретико-методологические основы подготовки учителей и преподавателей иностранного языка в вузе (уровень бакалавриата, магистратуры, аспирантуры). – 2022.</w:t>
      </w:r>
    </w:p>
    <w:p w14:paraId="57DAD72A"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Антюхов А. В. Проектное обучение в высшей школе: проблемы и перспективы //Высшее образование в России. – 2010. – №. 10. – С. 26-29.</w:t>
      </w:r>
    </w:p>
    <w:p w14:paraId="017D4918"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Гладкова М. Н., Ваганова О. И., Смирнова Ж. В. Технология проектного обучения в профессиональном образовании //Проблемы современного педагогического образования. – 2018. – №. 58-3. – С. 80-83.</w:t>
      </w:r>
    </w:p>
    <w:p w14:paraId="3E69C13C"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Кристева</w:t>
      </w:r>
      <w:proofErr w:type="spellEnd"/>
      <w:r w:rsidRPr="000662CB">
        <w:rPr>
          <w:sz w:val="28"/>
          <w:szCs w:val="28"/>
        </w:rPr>
        <w:t xml:space="preserve"> Ю. Бахтин, слово, диалог и роман // Вестник Московского Университета. Серия 9. Филология. - 1995. - №1. - С. 97-124.</w:t>
      </w:r>
    </w:p>
    <w:p w14:paraId="7A26F861" w14:textId="77777777" w:rsidR="007E69B8" w:rsidRPr="000662CB" w:rsidRDefault="007E69B8" w:rsidP="007E69B8">
      <w:pPr>
        <w:numPr>
          <w:ilvl w:val="0"/>
          <w:numId w:val="34"/>
        </w:numPr>
        <w:spacing w:before="100" w:beforeAutospacing="1"/>
        <w:ind w:left="0" w:firstLine="709"/>
        <w:jc w:val="both"/>
        <w:rPr>
          <w:sz w:val="28"/>
          <w:szCs w:val="28"/>
        </w:rPr>
      </w:pPr>
      <w:proofErr w:type="spellStart"/>
      <w:r w:rsidRPr="000662CB">
        <w:rPr>
          <w:sz w:val="28"/>
          <w:szCs w:val="28"/>
        </w:rPr>
        <w:t>Гершунский</w:t>
      </w:r>
      <w:proofErr w:type="spellEnd"/>
      <w:r w:rsidRPr="000662CB">
        <w:rPr>
          <w:sz w:val="28"/>
          <w:szCs w:val="28"/>
        </w:rPr>
        <w:t xml:space="preserve"> Б. Г. Фило</w:t>
      </w:r>
      <w:r>
        <w:rPr>
          <w:sz w:val="28"/>
          <w:szCs w:val="28"/>
        </w:rPr>
        <w:t xml:space="preserve">софия образования для XXI века // </w:t>
      </w:r>
      <w:proofErr w:type="spellStart"/>
      <w:r w:rsidRPr="000662CB">
        <w:rPr>
          <w:sz w:val="28"/>
          <w:szCs w:val="28"/>
        </w:rPr>
        <w:t>М.:Смысл</w:t>
      </w:r>
      <w:proofErr w:type="spellEnd"/>
      <w:r>
        <w:rPr>
          <w:sz w:val="28"/>
          <w:szCs w:val="28"/>
        </w:rPr>
        <w:t xml:space="preserve">. </w:t>
      </w:r>
      <w:r w:rsidRPr="000662CB">
        <w:rPr>
          <w:sz w:val="28"/>
          <w:szCs w:val="28"/>
        </w:rPr>
        <w:t>– 1997. 128 с.</w:t>
      </w:r>
      <w:r>
        <w:rPr>
          <w:sz w:val="28"/>
          <w:szCs w:val="28"/>
        </w:rPr>
        <w:t xml:space="preserve"> </w:t>
      </w:r>
    </w:p>
    <w:p w14:paraId="4413A7E2"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 xml:space="preserve">Костюченко М. В. Реализация лингвострановедческого подхода на занятиях английского языка в старших классах общеобразовательной школы </w:t>
      </w:r>
      <w:r w:rsidRPr="000662CB">
        <w:rPr>
          <w:sz w:val="28"/>
          <w:szCs w:val="28"/>
        </w:rPr>
        <w:lastRenderedPageBreak/>
        <w:t>//Международный журнал гуманитарных и естественных наук. – 2016. – Т. 6. – №. 1. – С. 84-87.</w:t>
      </w:r>
    </w:p>
    <w:p w14:paraId="411C72AD"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Трофименко А. Е. Развитие информационно-аналитической компетенции студентов в вузе //Челябинск. – 2012. – Т. 24.</w:t>
      </w:r>
    </w:p>
    <w:p w14:paraId="7B682E10"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Спивак В. А. Универсальная компетенция</w:t>
      </w:r>
      <w:r>
        <w:rPr>
          <w:sz w:val="28"/>
          <w:szCs w:val="28"/>
        </w:rPr>
        <w:t xml:space="preserve"> </w:t>
      </w:r>
      <w:r w:rsidRPr="000662CB">
        <w:rPr>
          <w:sz w:val="28"/>
          <w:szCs w:val="28"/>
        </w:rPr>
        <w:t>№ 1: системное и критическое мышление специалиста и лидера //Лидерство и менеджмент. – 2021. – Т. 8. – №. 1. – С. 53-68.</w:t>
      </w:r>
    </w:p>
    <w:p w14:paraId="66BC0622"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Пахтусова Н. А. Формирование профессиональной творческой компетенции будущих педагогов профессионального обучения в условиях вуза //Образование и безопасность: методология, теория, практика. – 2011. – №. 1. – С. 176-197.</w:t>
      </w:r>
    </w:p>
    <w:p w14:paraId="56443CF6" w14:textId="77777777" w:rsidR="007E69B8" w:rsidRPr="000662CB" w:rsidRDefault="007E69B8" w:rsidP="007E69B8">
      <w:pPr>
        <w:numPr>
          <w:ilvl w:val="0"/>
          <w:numId w:val="34"/>
        </w:numPr>
        <w:spacing w:before="100" w:beforeAutospacing="1"/>
        <w:ind w:left="0" w:firstLine="709"/>
        <w:jc w:val="both"/>
        <w:rPr>
          <w:sz w:val="28"/>
          <w:szCs w:val="28"/>
        </w:rPr>
      </w:pPr>
      <w:r w:rsidRPr="000662CB">
        <w:rPr>
          <w:sz w:val="28"/>
          <w:szCs w:val="28"/>
        </w:rPr>
        <w:t>Акопова М. А., Попова Н. В. Междисциплинарная сущность компетентностного подхода в высшем образовании //</w:t>
      </w:r>
      <w:r w:rsidRPr="000662CB">
        <w:rPr>
          <w:sz w:val="28"/>
          <w:szCs w:val="28"/>
          <w:lang w:val="en-US"/>
        </w:rPr>
        <w:t>Terra</w:t>
      </w:r>
      <w:r w:rsidRPr="000662CB">
        <w:rPr>
          <w:sz w:val="28"/>
          <w:szCs w:val="28"/>
        </w:rPr>
        <w:t xml:space="preserve"> </w:t>
      </w:r>
      <w:proofErr w:type="spellStart"/>
      <w:r w:rsidRPr="000662CB">
        <w:rPr>
          <w:sz w:val="28"/>
          <w:szCs w:val="28"/>
          <w:lang w:val="en-US"/>
        </w:rPr>
        <w:t>Linguistica</w:t>
      </w:r>
      <w:proofErr w:type="spellEnd"/>
      <w:r w:rsidRPr="000662CB">
        <w:rPr>
          <w:sz w:val="28"/>
          <w:szCs w:val="28"/>
        </w:rPr>
        <w:t>. – 2011. – Т. 4. – №. 136. – С. 76-80.</w:t>
      </w:r>
    </w:p>
    <w:p w14:paraId="12E397D1"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Антюхов А. В., Гладкова М. Н., Ваганова О. И., Смирнова Ж. В. Проектное обучение как методологическая основа интеграции цифровых технологий в образование </w:t>
      </w:r>
      <w:r w:rsidRPr="00A32248">
        <w:rPr>
          <w:rFonts w:ascii="Times New Roman" w:hAnsi="Times New Roman" w:cs="Times New Roman"/>
          <w:sz w:val="28"/>
          <w:szCs w:val="28"/>
        </w:rPr>
        <w:t xml:space="preserve">// </w:t>
      </w:r>
      <w:r w:rsidRPr="00A32248">
        <w:rPr>
          <w:rFonts w:ascii="Times New Roman" w:hAnsi="Times New Roman" w:cs="Times New Roman"/>
          <w:iCs/>
          <w:sz w:val="28"/>
          <w:szCs w:val="28"/>
        </w:rPr>
        <w:t>Вестник образовательных технологий</w:t>
      </w:r>
      <w:r w:rsidRPr="000662CB">
        <w:rPr>
          <w:rFonts w:ascii="Times New Roman" w:hAnsi="Times New Roman" w:cs="Times New Roman"/>
          <w:sz w:val="28"/>
          <w:szCs w:val="28"/>
        </w:rPr>
        <w:t>. — 2023. — Т. 18, № 4. — С. 55–67.</w:t>
      </w:r>
    </w:p>
    <w:p w14:paraId="4043D65D"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Сембаев Т. М. Использование метода </w:t>
      </w:r>
      <w:proofErr w:type="spellStart"/>
      <w:r w:rsidRPr="000662CB">
        <w:rPr>
          <w:rFonts w:ascii="Times New Roman" w:hAnsi="Times New Roman" w:cs="Times New Roman"/>
          <w:sz w:val="28"/>
          <w:szCs w:val="28"/>
        </w:rPr>
        <w:t>case-study</w:t>
      </w:r>
      <w:proofErr w:type="spellEnd"/>
      <w:r w:rsidRPr="000662CB">
        <w:rPr>
          <w:rFonts w:ascii="Times New Roman" w:hAnsi="Times New Roman" w:cs="Times New Roman"/>
          <w:sz w:val="28"/>
          <w:szCs w:val="28"/>
        </w:rPr>
        <w:t xml:space="preserve"> на уроках «Основы </w:t>
      </w:r>
      <w:proofErr w:type="spellStart"/>
      <w:r w:rsidRPr="000662CB">
        <w:rPr>
          <w:rFonts w:ascii="Times New Roman" w:hAnsi="Times New Roman" w:cs="Times New Roman"/>
          <w:sz w:val="28"/>
          <w:szCs w:val="28"/>
        </w:rPr>
        <w:t>web</w:t>
      </w:r>
      <w:proofErr w:type="spellEnd"/>
      <w:r w:rsidRPr="000662CB">
        <w:rPr>
          <w:rFonts w:ascii="Times New Roman" w:hAnsi="Times New Roman" w:cs="Times New Roman"/>
          <w:sz w:val="28"/>
          <w:szCs w:val="28"/>
        </w:rPr>
        <w:t>-дизайна» //Образование. Наука. Культура. – 2015. – С. 463-466.</w:t>
      </w:r>
    </w:p>
    <w:p w14:paraId="0583726C"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Зайцев В. Г., Желтова А. А., </w:t>
      </w:r>
      <w:proofErr w:type="spellStart"/>
      <w:r w:rsidRPr="000662CB">
        <w:rPr>
          <w:rFonts w:ascii="Times New Roman" w:hAnsi="Times New Roman" w:cs="Times New Roman"/>
          <w:sz w:val="28"/>
          <w:szCs w:val="28"/>
        </w:rPr>
        <w:t>Тиберикова</w:t>
      </w:r>
      <w:proofErr w:type="spellEnd"/>
      <w:r w:rsidRPr="000662CB">
        <w:rPr>
          <w:rFonts w:ascii="Times New Roman" w:hAnsi="Times New Roman" w:cs="Times New Roman"/>
          <w:sz w:val="28"/>
          <w:szCs w:val="28"/>
        </w:rPr>
        <w:t xml:space="preserve"> Е. В. «Разработка образовательных ресурсов с использованием </w:t>
      </w:r>
      <w:r w:rsidRPr="000662CB">
        <w:rPr>
          <w:rFonts w:ascii="Times New Roman" w:hAnsi="Times New Roman" w:cs="Times New Roman"/>
          <w:sz w:val="28"/>
          <w:szCs w:val="28"/>
          <w:lang w:val="en-US"/>
        </w:rPr>
        <w:t>Web</w:t>
      </w:r>
      <w:r w:rsidRPr="000662CB">
        <w:rPr>
          <w:rFonts w:ascii="Times New Roman" w:hAnsi="Times New Roman" w:cs="Times New Roman"/>
          <w:sz w:val="28"/>
          <w:szCs w:val="28"/>
        </w:rPr>
        <w:t xml:space="preserve">-сервиса </w:t>
      </w:r>
      <w:r w:rsidRPr="000662CB">
        <w:rPr>
          <w:rFonts w:ascii="Times New Roman" w:hAnsi="Times New Roman" w:cs="Times New Roman"/>
          <w:sz w:val="28"/>
          <w:szCs w:val="28"/>
          <w:lang w:val="en-US"/>
        </w:rPr>
        <w:t>Trello</w:t>
      </w:r>
      <w:r w:rsidRPr="000662CB">
        <w:rPr>
          <w:rFonts w:ascii="Times New Roman" w:hAnsi="Times New Roman" w:cs="Times New Roman"/>
          <w:sz w:val="28"/>
          <w:szCs w:val="28"/>
        </w:rPr>
        <w:t xml:space="preserve">». Статья. // Высшее </w:t>
      </w:r>
      <w:r w:rsidRPr="002764EF">
        <w:rPr>
          <w:rFonts w:ascii="Times New Roman" w:hAnsi="Times New Roman" w:cs="Times New Roman"/>
          <w:sz w:val="28"/>
          <w:szCs w:val="28"/>
        </w:rPr>
        <w:t>образование в России. – 2016. – № 12 (207). – С. 94–98.</w:t>
      </w:r>
    </w:p>
    <w:p w14:paraId="1EC95B66"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Сысоева О. А. Пародия как жанрообразующий фактор романной прозы Саши Соколова. – 2008. с.4-5.</w:t>
      </w:r>
    </w:p>
    <w:p w14:paraId="2DC41A71"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Липовецкий М. Н. Русский постмодернизм. – 1997. с. 176-196.</w:t>
      </w:r>
    </w:p>
    <w:p w14:paraId="57373857"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Туманова А. Б. Специфика языковой картины мира в художественном дискурсе русскоязычного писателя-билингва //Вестник Российского университета дружбы народов. Серия: Теория языка. Семиотика. Семантика. – 2012. – №. 2. – С. 38-45.</w:t>
      </w:r>
    </w:p>
    <w:p w14:paraId="7C7952E5"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 Шмид В. </w:t>
      </w:r>
      <w:proofErr w:type="spellStart"/>
      <w:r w:rsidRPr="000662CB">
        <w:rPr>
          <w:rFonts w:ascii="Times New Roman" w:hAnsi="Times New Roman" w:cs="Times New Roman"/>
          <w:sz w:val="28"/>
          <w:szCs w:val="28"/>
        </w:rPr>
        <w:t>нарратология</w:t>
      </w:r>
      <w:proofErr w:type="spellEnd"/>
      <w:r w:rsidRPr="000662CB">
        <w:rPr>
          <w:rFonts w:ascii="Times New Roman" w:hAnsi="Times New Roman" w:cs="Times New Roman"/>
          <w:sz w:val="28"/>
          <w:szCs w:val="28"/>
        </w:rPr>
        <w:t xml:space="preserve">. – </w:t>
      </w:r>
      <w:proofErr w:type="spellStart"/>
      <w:r w:rsidRPr="000662CB">
        <w:rPr>
          <w:rFonts w:ascii="Times New Roman" w:hAnsi="Times New Roman" w:cs="Times New Roman"/>
          <w:sz w:val="28"/>
          <w:szCs w:val="28"/>
        </w:rPr>
        <w:t>Litres</w:t>
      </w:r>
      <w:proofErr w:type="spellEnd"/>
      <w:r w:rsidRPr="000662CB">
        <w:rPr>
          <w:rFonts w:ascii="Times New Roman" w:hAnsi="Times New Roman" w:cs="Times New Roman"/>
          <w:sz w:val="28"/>
          <w:szCs w:val="28"/>
        </w:rPr>
        <w:t>, 2022.</w:t>
      </w:r>
    </w:p>
    <w:p w14:paraId="556E0D9B"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Курьянович А. В., </w:t>
      </w:r>
      <w:proofErr w:type="spellStart"/>
      <w:r w:rsidRPr="000662CB">
        <w:rPr>
          <w:rFonts w:ascii="Times New Roman" w:hAnsi="Times New Roman" w:cs="Times New Roman"/>
          <w:sz w:val="28"/>
          <w:szCs w:val="28"/>
        </w:rPr>
        <w:t>Драгунайте</w:t>
      </w:r>
      <w:proofErr w:type="spellEnd"/>
      <w:r w:rsidRPr="000662CB">
        <w:rPr>
          <w:rFonts w:ascii="Times New Roman" w:hAnsi="Times New Roman" w:cs="Times New Roman"/>
          <w:sz w:val="28"/>
          <w:szCs w:val="28"/>
        </w:rPr>
        <w:t xml:space="preserve"> А. В. Место и роль визуального языка в современной коммуникации (на примере </w:t>
      </w:r>
      <w:proofErr w:type="spellStart"/>
      <w:r w:rsidRPr="000662CB">
        <w:rPr>
          <w:rFonts w:ascii="Times New Roman" w:hAnsi="Times New Roman" w:cs="Times New Roman"/>
          <w:sz w:val="28"/>
          <w:szCs w:val="28"/>
        </w:rPr>
        <w:t>креолизованных</w:t>
      </w:r>
      <w:proofErr w:type="spellEnd"/>
      <w:r w:rsidRPr="000662CB">
        <w:rPr>
          <w:rFonts w:ascii="Times New Roman" w:hAnsi="Times New Roman" w:cs="Times New Roman"/>
          <w:sz w:val="28"/>
          <w:szCs w:val="28"/>
        </w:rPr>
        <w:t xml:space="preserve"> рекламных текстов) //Вестник Томского государственного педагогического университета. – 2015. – №. 4 (157). – С. 153-159.</w:t>
      </w:r>
    </w:p>
    <w:p w14:paraId="7A0CDB3B"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И. Тюпа. Аналитика художественного (Введение в литературоведческий анализ) /</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В.И.Тюпа</w:t>
      </w:r>
      <w:proofErr w:type="spellEnd"/>
      <w:r>
        <w:rPr>
          <w:rFonts w:ascii="Times New Roman" w:hAnsi="Times New Roman" w:cs="Times New Roman"/>
          <w:sz w:val="28"/>
          <w:szCs w:val="28"/>
        </w:rPr>
        <w:t xml:space="preserve">. – М.: Лабиринт. </w:t>
      </w:r>
      <w:r w:rsidRPr="003C5AEB">
        <w:rPr>
          <w:rFonts w:ascii="Times New Roman" w:hAnsi="Times New Roman" w:cs="Times New Roman"/>
          <w:sz w:val="28"/>
          <w:szCs w:val="28"/>
        </w:rPr>
        <w:t xml:space="preserve">– </w:t>
      </w:r>
      <w:proofErr w:type="spellStart"/>
      <w:r w:rsidRPr="003C5AEB">
        <w:rPr>
          <w:rFonts w:ascii="Times New Roman" w:hAnsi="Times New Roman" w:cs="Times New Roman"/>
          <w:sz w:val="28"/>
          <w:szCs w:val="28"/>
        </w:rPr>
        <w:t>Рггу</w:t>
      </w:r>
      <w:proofErr w:type="spellEnd"/>
      <w:r w:rsidRPr="003C5AEB">
        <w:rPr>
          <w:rFonts w:ascii="Times New Roman" w:hAnsi="Times New Roman" w:cs="Times New Roman"/>
          <w:sz w:val="28"/>
          <w:szCs w:val="28"/>
        </w:rPr>
        <w:t>. – 2001</w:t>
      </w:r>
      <w:r>
        <w:rPr>
          <w:rFonts w:ascii="Times New Roman" w:hAnsi="Times New Roman" w:cs="Times New Roman"/>
          <w:sz w:val="28"/>
          <w:szCs w:val="28"/>
        </w:rPr>
        <w:t xml:space="preserve">. </w:t>
      </w:r>
    </w:p>
    <w:p w14:paraId="5A436429"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proofErr w:type="spellStart"/>
      <w:r w:rsidRPr="000662CB">
        <w:rPr>
          <w:rFonts w:ascii="Times New Roman" w:hAnsi="Times New Roman" w:cs="Times New Roman"/>
          <w:sz w:val="28"/>
          <w:szCs w:val="28"/>
        </w:rPr>
        <w:t>Хассен</w:t>
      </w:r>
      <w:proofErr w:type="spellEnd"/>
      <w:r w:rsidRPr="000662CB">
        <w:rPr>
          <w:rFonts w:ascii="Times New Roman" w:hAnsi="Times New Roman" w:cs="Times New Roman"/>
          <w:sz w:val="28"/>
          <w:szCs w:val="28"/>
        </w:rPr>
        <w:t xml:space="preserve"> Х. Использование инструмента управления проектами в дистанционном образовании для повышения вовлеченности студентов в групповую работу // Журнал развития обучения в высшем образовании. </w:t>
      </w:r>
      <w:r w:rsidRPr="003C5AEB">
        <w:rPr>
          <w:rFonts w:ascii="Times New Roman" w:hAnsi="Times New Roman" w:cs="Times New Roman"/>
          <w:sz w:val="28"/>
          <w:szCs w:val="28"/>
        </w:rPr>
        <w:t>–</w:t>
      </w:r>
      <w:r w:rsidRPr="000662CB">
        <w:rPr>
          <w:rFonts w:ascii="Times New Roman" w:hAnsi="Times New Roman" w:cs="Times New Roman"/>
          <w:sz w:val="28"/>
          <w:szCs w:val="28"/>
        </w:rPr>
        <w:t xml:space="preserve">2024. </w:t>
      </w:r>
      <w:r w:rsidRPr="003C5AEB">
        <w:rPr>
          <w:rFonts w:ascii="Times New Roman" w:hAnsi="Times New Roman" w:cs="Times New Roman"/>
          <w:sz w:val="28"/>
          <w:szCs w:val="28"/>
        </w:rPr>
        <w:t>–</w:t>
      </w:r>
      <w:r w:rsidRPr="000662CB">
        <w:rPr>
          <w:rFonts w:ascii="Times New Roman" w:hAnsi="Times New Roman" w:cs="Times New Roman"/>
          <w:sz w:val="28"/>
          <w:szCs w:val="28"/>
        </w:rPr>
        <w:t xml:space="preserve"> №. 30.</w:t>
      </w:r>
      <w:r>
        <w:rPr>
          <w:rFonts w:ascii="Times New Roman" w:hAnsi="Times New Roman" w:cs="Times New Roman"/>
          <w:sz w:val="28"/>
          <w:szCs w:val="28"/>
        </w:rPr>
        <w:t xml:space="preserve"> </w:t>
      </w:r>
    </w:p>
    <w:p w14:paraId="66667127" w14:textId="4CEE2C3E" w:rsidR="007E69B8" w:rsidRPr="000662CB" w:rsidRDefault="007E69B8" w:rsidP="007E69B8">
      <w:pPr>
        <w:numPr>
          <w:ilvl w:val="0"/>
          <w:numId w:val="34"/>
        </w:numPr>
        <w:ind w:left="0" w:firstLine="709"/>
        <w:jc w:val="both"/>
        <w:rPr>
          <w:sz w:val="28"/>
          <w:szCs w:val="28"/>
        </w:rPr>
      </w:pPr>
      <w:r w:rsidRPr="000662CB">
        <w:rPr>
          <w:sz w:val="28"/>
          <w:szCs w:val="28"/>
        </w:rPr>
        <w:lastRenderedPageBreak/>
        <w:t xml:space="preserve">Пахтусова Н. А. Развитие творческих способностей студентов через письменные работы в процессе изучения литературы // </w:t>
      </w:r>
      <w:r w:rsidRPr="00B7203C">
        <w:rPr>
          <w:iCs/>
          <w:sz w:val="28"/>
          <w:szCs w:val="28"/>
        </w:rPr>
        <w:t>Вопросы литературного образования</w:t>
      </w:r>
      <w:r w:rsidRPr="00B7203C">
        <w:rPr>
          <w:sz w:val="28"/>
          <w:szCs w:val="28"/>
        </w:rPr>
        <w:t>.</w:t>
      </w:r>
      <w:r w:rsidRPr="000662CB">
        <w:rPr>
          <w:sz w:val="28"/>
          <w:szCs w:val="28"/>
        </w:rPr>
        <w:t xml:space="preserve"> </w:t>
      </w:r>
      <w:r w:rsidR="00E16EA8">
        <w:rPr>
          <w:sz w:val="28"/>
          <w:szCs w:val="28"/>
        </w:rPr>
        <w:t xml:space="preserve">– </w:t>
      </w:r>
      <w:r w:rsidRPr="000662CB">
        <w:rPr>
          <w:sz w:val="28"/>
          <w:szCs w:val="28"/>
        </w:rPr>
        <w:t xml:space="preserve">2021. </w:t>
      </w:r>
      <w:r w:rsidR="00E16EA8">
        <w:rPr>
          <w:sz w:val="28"/>
          <w:szCs w:val="28"/>
        </w:rPr>
        <w:t xml:space="preserve">– </w:t>
      </w:r>
      <w:r w:rsidRPr="000662CB">
        <w:rPr>
          <w:sz w:val="28"/>
          <w:szCs w:val="28"/>
        </w:rPr>
        <w:t xml:space="preserve">№ 3. </w:t>
      </w:r>
      <w:r w:rsidR="00E16EA8">
        <w:rPr>
          <w:sz w:val="28"/>
          <w:szCs w:val="28"/>
        </w:rPr>
        <w:t xml:space="preserve">– </w:t>
      </w:r>
      <w:r w:rsidRPr="000662CB">
        <w:rPr>
          <w:sz w:val="28"/>
          <w:szCs w:val="28"/>
        </w:rPr>
        <w:t>С. 45–53.</w:t>
      </w:r>
    </w:p>
    <w:p w14:paraId="030FD377" w14:textId="5E0A1D4F" w:rsidR="007E69B8" w:rsidRPr="000662CB" w:rsidRDefault="007E69B8" w:rsidP="007E69B8">
      <w:pPr>
        <w:numPr>
          <w:ilvl w:val="0"/>
          <w:numId w:val="34"/>
        </w:numPr>
        <w:ind w:left="0" w:firstLine="709"/>
        <w:jc w:val="both"/>
        <w:rPr>
          <w:sz w:val="28"/>
          <w:szCs w:val="28"/>
        </w:rPr>
      </w:pPr>
      <w:r w:rsidRPr="000662CB">
        <w:rPr>
          <w:sz w:val="28"/>
          <w:szCs w:val="28"/>
        </w:rPr>
        <w:t xml:space="preserve">Шестакова Л. А., Акопова М. А., Попова Н. В. Междисциплинарный подход в литературоведении: методология и практика // </w:t>
      </w:r>
      <w:r w:rsidRPr="00B179F1">
        <w:rPr>
          <w:iCs/>
          <w:sz w:val="28"/>
          <w:szCs w:val="28"/>
        </w:rPr>
        <w:t>Журнал гуманитарных наук</w:t>
      </w:r>
      <w:r w:rsidRPr="000662CB">
        <w:rPr>
          <w:sz w:val="28"/>
          <w:szCs w:val="28"/>
        </w:rPr>
        <w:t xml:space="preserve">. </w:t>
      </w:r>
      <w:r w:rsidR="00E16EA8">
        <w:rPr>
          <w:sz w:val="28"/>
          <w:szCs w:val="28"/>
        </w:rPr>
        <w:t xml:space="preserve">– </w:t>
      </w:r>
      <w:r w:rsidRPr="000662CB">
        <w:rPr>
          <w:sz w:val="28"/>
          <w:szCs w:val="28"/>
        </w:rPr>
        <w:t xml:space="preserve">2022. </w:t>
      </w:r>
      <w:r w:rsidR="00E16EA8">
        <w:rPr>
          <w:sz w:val="28"/>
          <w:szCs w:val="28"/>
        </w:rPr>
        <w:t xml:space="preserve">– </w:t>
      </w:r>
      <w:r w:rsidRPr="000662CB">
        <w:rPr>
          <w:sz w:val="28"/>
          <w:szCs w:val="28"/>
        </w:rPr>
        <w:t xml:space="preserve">Т. 9, № 2. </w:t>
      </w:r>
      <w:r w:rsidR="00E16EA8">
        <w:rPr>
          <w:sz w:val="28"/>
          <w:szCs w:val="28"/>
        </w:rPr>
        <w:t xml:space="preserve">– </w:t>
      </w:r>
      <w:r w:rsidRPr="000662CB">
        <w:rPr>
          <w:sz w:val="28"/>
          <w:szCs w:val="28"/>
        </w:rPr>
        <w:t>С. 112–125.</w:t>
      </w:r>
    </w:p>
    <w:p w14:paraId="11303E18"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Джонс, К. (2021) «Мы хорошо посмеялись вместе</w:t>
      </w:r>
      <w:r w:rsidRPr="000662CB">
        <w:rPr>
          <w:rFonts w:ascii="Times New Roman" w:hAnsi="Times New Roman" w:cs="Times New Roman"/>
          <w:sz w:val="28"/>
          <w:szCs w:val="28"/>
        </w:rPr>
        <w:t>: использование команд для совместного обучения»</w:t>
      </w:r>
      <w:r>
        <w:rPr>
          <w:rFonts w:ascii="Times New Roman" w:hAnsi="Times New Roman" w:cs="Times New Roman"/>
          <w:sz w:val="28"/>
          <w:szCs w:val="28"/>
        </w:rPr>
        <w:t xml:space="preserve"> //</w:t>
      </w:r>
      <w:r w:rsidRPr="000662CB">
        <w:rPr>
          <w:rFonts w:ascii="Times New Roman" w:hAnsi="Times New Roman" w:cs="Times New Roman"/>
          <w:sz w:val="28"/>
          <w:szCs w:val="28"/>
        </w:rPr>
        <w:t xml:space="preserve"> Journal </w:t>
      </w:r>
      <w:proofErr w:type="spellStart"/>
      <w:r w:rsidRPr="000662CB">
        <w:rPr>
          <w:rFonts w:ascii="Times New Roman" w:hAnsi="Times New Roman" w:cs="Times New Roman"/>
          <w:sz w:val="28"/>
          <w:szCs w:val="28"/>
        </w:rPr>
        <w:t>of</w:t>
      </w:r>
      <w:proofErr w:type="spellEnd"/>
      <w:r w:rsidRPr="000662CB">
        <w:rPr>
          <w:rFonts w:ascii="Times New Roman" w:hAnsi="Times New Roman" w:cs="Times New Roman"/>
          <w:sz w:val="28"/>
          <w:szCs w:val="28"/>
        </w:rPr>
        <w:t xml:space="preserve"> Learning </w:t>
      </w:r>
      <w:r>
        <w:rPr>
          <w:rFonts w:ascii="Times New Roman" w:hAnsi="Times New Roman" w:cs="Times New Roman"/>
          <w:sz w:val="28"/>
          <w:szCs w:val="28"/>
        </w:rPr>
        <w:t xml:space="preserve">Development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Higher</w:t>
      </w:r>
      <w:proofErr w:type="spellEnd"/>
      <w:r>
        <w:rPr>
          <w:rFonts w:ascii="Times New Roman" w:hAnsi="Times New Roman" w:cs="Times New Roman"/>
          <w:sz w:val="28"/>
          <w:szCs w:val="28"/>
        </w:rPr>
        <w:t xml:space="preserve"> Education. </w:t>
      </w:r>
      <w:r w:rsidRPr="003C5AEB">
        <w:rPr>
          <w:rFonts w:ascii="Times New Roman" w:hAnsi="Times New Roman" w:cs="Times New Roman"/>
          <w:sz w:val="28"/>
          <w:szCs w:val="28"/>
        </w:rPr>
        <w:t>–</w:t>
      </w:r>
      <w:r w:rsidRPr="000662CB">
        <w:rPr>
          <w:rFonts w:ascii="Times New Roman" w:hAnsi="Times New Roman" w:cs="Times New Roman"/>
          <w:sz w:val="28"/>
          <w:szCs w:val="28"/>
        </w:rPr>
        <w:t xml:space="preserve"> 21. </w:t>
      </w:r>
      <w:proofErr w:type="spellStart"/>
      <w:r w:rsidRPr="000662CB">
        <w:rPr>
          <w:rFonts w:ascii="Times New Roman" w:hAnsi="Times New Roman" w:cs="Times New Roman"/>
          <w:sz w:val="28"/>
          <w:szCs w:val="28"/>
        </w:rPr>
        <w:t>doi</w:t>
      </w:r>
      <w:proofErr w:type="spellEnd"/>
      <w:r w:rsidRPr="000662CB">
        <w:rPr>
          <w:rFonts w:ascii="Times New Roman" w:hAnsi="Times New Roman" w:cs="Times New Roman"/>
          <w:sz w:val="28"/>
          <w:szCs w:val="28"/>
        </w:rPr>
        <w:t>: 10.47408/jldhe.vi21.810.</w:t>
      </w:r>
    </w:p>
    <w:p w14:paraId="02CAEB9A"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proofErr w:type="spellStart"/>
      <w:r w:rsidRPr="000662CB">
        <w:rPr>
          <w:rFonts w:ascii="Times New Roman" w:hAnsi="Times New Roman" w:cs="Times New Roman"/>
          <w:sz w:val="28"/>
          <w:szCs w:val="28"/>
        </w:rPr>
        <w:t>Бермус</w:t>
      </w:r>
      <w:proofErr w:type="spellEnd"/>
      <w:r w:rsidRPr="000662CB">
        <w:rPr>
          <w:rFonts w:ascii="Times New Roman" w:hAnsi="Times New Roman" w:cs="Times New Roman"/>
          <w:sz w:val="28"/>
          <w:szCs w:val="28"/>
        </w:rPr>
        <w:t xml:space="preserve"> А.Г. Проблемы и перспективы реализации компетен</w:t>
      </w:r>
      <w:r>
        <w:rPr>
          <w:rFonts w:ascii="Times New Roman" w:hAnsi="Times New Roman" w:cs="Times New Roman"/>
          <w:sz w:val="28"/>
          <w:szCs w:val="28"/>
        </w:rPr>
        <w:t xml:space="preserve">тностного подхода в образовании                                                                    </w:t>
      </w:r>
      <w:r w:rsidRPr="000662C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 xml:space="preserve">http://www.eidos.ru/journal/2005/0910-12.htm </w:t>
      </w:r>
    </w:p>
    <w:p w14:paraId="3DBD24FF"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proofErr w:type="spellStart"/>
      <w:r w:rsidRPr="000662CB">
        <w:rPr>
          <w:rFonts w:ascii="Times New Roman" w:hAnsi="Times New Roman" w:cs="Times New Roman"/>
          <w:sz w:val="28"/>
          <w:szCs w:val="28"/>
        </w:rPr>
        <w:t>Кирквуд</w:t>
      </w:r>
      <w:proofErr w:type="spellEnd"/>
      <w:r w:rsidRPr="000662CB">
        <w:rPr>
          <w:rFonts w:ascii="Times New Roman" w:hAnsi="Times New Roman" w:cs="Times New Roman"/>
          <w:sz w:val="28"/>
          <w:szCs w:val="28"/>
        </w:rPr>
        <w:t>, А. и Прайс, Л. (2014) «Обучение и преподавание с использованием технологий в высшем образовании: что такое “усовершенствование” и как мы об этом узнаем</w:t>
      </w:r>
      <w:r>
        <w:rPr>
          <w:rFonts w:ascii="Times New Roman" w:hAnsi="Times New Roman" w:cs="Times New Roman"/>
          <w:sz w:val="28"/>
          <w:szCs w:val="28"/>
        </w:rPr>
        <w:t>? Критический обзор литературы» //</w:t>
      </w:r>
      <w:r w:rsidRPr="000662CB">
        <w:rPr>
          <w:rFonts w:ascii="Times New Roman" w:hAnsi="Times New Roman" w:cs="Times New Roman"/>
          <w:sz w:val="28"/>
          <w:szCs w:val="28"/>
        </w:rPr>
        <w:t xml:space="preserve"> Learning, Media </w:t>
      </w:r>
      <w:proofErr w:type="spellStart"/>
      <w:r w:rsidRPr="000662CB">
        <w:rPr>
          <w:rFonts w:ascii="Times New Roman" w:hAnsi="Times New Roman" w:cs="Times New Roman"/>
          <w:sz w:val="28"/>
          <w:szCs w:val="28"/>
        </w:rPr>
        <w:t>and</w:t>
      </w:r>
      <w:proofErr w:type="spellEnd"/>
      <w:r w:rsidRPr="000662CB">
        <w:rPr>
          <w:rFonts w:ascii="Times New Roman" w:hAnsi="Times New Roman" w:cs="Times New Roman"/>
          <w:sz w:val="28"/>
          <w:szCs w:val="28"/>
        </w:rPr>
        <w:t xml:space="preserve"> Technology</w:t>
      </w:r>
      <w:r>
        <w:rPr>
          <w:rFonts w:ascii="Times New Roman" w:hAnsi="Times New Roman" w:cs="Times New Roman"/>
          <w:sz w:val="28"/>
          <w:szCs w:val="28"/>
        </w:rPr>
        <w:t xml:space="preserve">. </w:t>
      </w:r>
      <w:r w:rsidRPr="003C5AEB">
        <w:rPr>
          <w:rFonts w:ascii="Times New Roman" w:hAnsi="Times New Roman" w:cs="Times New Roman"/>
          <w:sz w:val="28"/>
          <w:szCs w:val="28"/>
        </w:rPr>
        <w:t>–</w:t>
      </w:r>
      <w:r>
        <w:rPr>
          <w:rFonts w:ascii="Times New Roman" w:hAnsi="Times New Roman" w:cs="Times New Roman"/>
          <w:sz w:val="28"/>
          <w:szCs w:val="28"/>
        </w:rPr>
        <w:t xml:space="preserve"> 39(1). </w:t>
      </w:r>
      <w:r w:rsidRPr="000662CB">
        <w:rPr>
          <w:rFonts w:ascii="Times New Roman" w:hAnsi="Times New Roman" w:cs="Times New Roman"/>
          <w:sz w:val="28"/>
          <w:szCs w:val="28"/>
          <w:lang w:val="en-US"/>
        </w:rPr>
        <w:t>c</w:t>
      </w:r>
      <w:r w:rsidRPr="000662CB">
        <w:rPr>
          <w:rFonts w:ascii="Times New Roman" w:hAnsi="Times New Roman" w:cs="Times New Roman"/>
          <w:sz w:val="28"/>
          <w:szCs w:val="28"/>
        </w:rPr>
        <w:t xml:space="preserve">.6–36. </w:t>
      </w:r>
      <w:r>
        <w:rPr>
          <w:rFonts w:ascii="Times New Roman" w:hAnsi="Times New Roman" w:cs="Times New Roman"/>
          <w:sz w:val="28"/>
          <w:szCs w:val="28"/>
        </w:rPr>
        <w:t xml:space="preserve"> </w:t>
      </w:r>
    </w:p>
    <w:p w14:paraId="1C41315E"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Шумова И. В. Методика организации и проведения педагогической практики бакалавра-филолога на основе кейс-технологий: </w:t>
      </w:r>
      <w:proofErr w:type="spellStart"/>
      <w:proofErr w:type="gramStart"/>
      <w:r w:rsidRPr="000662CB">
        <w:rPr>
          <w:rFonts w:ascii="Times New Roman" w:hAnsi="Times New Roman" w:cs="Times New Roman"/>
          <w:sz w:val="28"/>
          <w:szCs w:val="28"/>
        </w:rPr>
        <w:t>дис</w:t>
      </w:r>
      <w:proofErr w:type="spellEnd"/>
      <w:r>
        <w:rPr>
          <w:rFonts w:ascii="Times New Roman" w:hAnsi="Times New Roman" w:cs="Times New Roman"/>
          <w:sz w:val="28"/>
          <w:szCs w:val="28"/>
        </w:rPr>
        <w:t>….</w:t>
      </w:r>
      <w:proofErr w:type="spellStart"/>
      <w:proofErr w:type="gramEnd"/>
      <w:r>
        <w:rPr>
          <w:rFonts w:ascii="Times New Roman" w:hAnsi="Times New Roman" w:cs="Times New Roman"/>
          <w:sz w:val="28"/>
          <w:szCs w:val="28"/>
        </w:rPr>
        <w:t>док</w:t>
      </w:r>
      <w:r w:rsidRPr="000662CB">
        <w:rPr>
          <w:rFonts w:ascii="Times New Roman" w:hAnsi="Times New Roman" w:cs="Times New Roman"/>
          <w:sz w:val="28"/>
          <w:szCs w:val="28"/>
        </w:rPr>
        <w:t>.</w:t>
      </w:r>
      <w:r>
        <w:rPr>
          <w:rFonts w:ascii="Times New Roman" w:hAnsi="Times New Roman" w:cs="Times New Roman"/>
          <w:sz w:val="28"/>
          <w:szCs w:val="28"/>
        </w:rPr>
        <w:t>пед.наук</w:t>
      </w:r>
      <w:proofErr w:type="spellEnd"/>
      <w:r>
        <w:rPr>
          <w:rFonts w:ascii="Times New Roman" w:hAnsi="Times New Roman" w:cs="Times New Roman"/>
          <w:sz w:val="28"/>
          <w:szCs w:val="28"/>
        </w:rPr>
        <w:t xml:space="preserve">: </w:t>
      </w:r>
      <w:r w:rsidRPr="000662CB">
        <w:rPr>
          <w:rFonts w:ascii="Times New Roman" w:hAnsi="Times New Roman" w:cs="Times New Roman"/>
          <w:sz w:val="28"/>
          <w:szCs w:val="28"/>
        </w:rPr>
        <w:t xml:space="preserve"> </w:t>
      </w:r>
      <w:r>
        <w:rPr>
          <w:rFonts w:ascii="Times New Roman" w:hAnsi="Times New Roman" w:cs="Times New Roman"/>
          <w:sz w:val="28"/>
          <w:szCs w:val="28"/>
        </w:rPr>
        <w:t xml:space="preserve">/ М. : Шумова Ирина </w:t>
      </w:r>
      <w:proofErr w:type="spellStart"/>
      <w:r>
        <w:rPr>
          <w:rFonts w:ascii="Times New Roman" w:hAnsi="Times New Roman" w:cs="Times New Roman"/>
          <w:sz w:val="28"/>
          <w:szCs w:val="28"/>
        </w:rPr>
        <w:t>Виктровна</w:t>
      </w:r>
      <w:proofErr w:type="spellEnd"/>
      <w:r>
        <w:rPr>
          <w:rFonts w:ascii="Times New Roman" w:hAnsi="Times New Roman" w:cs="Times New Roman"/>
          <w:sz w:val="28"/>
          <w:szCs w:val="28"/>
        </w:rPr>
        <w:t xml:space="preserve">. </w:t>
      </w:r>
      <w:r w:rsidRPr="000662CB">
        <w:rPr>
          <w:rFonts w:ascii="Times New Roman" w:hAnsi="Times New Roman" w:cs="Times New Roman"/>
          <w:sz w:val="28"/>
          <w:szCs w:val="28"/>
        </w:rPr>
        <w:t xml:space="preserve"> 2010</w:t>
      </w:r>
      <w:r>
        <w:rPr>
          <w:rFonts w:ascii="Times New Roman" w:hAnsi="Times New Roman" w:cs="Times New Roman"/>
          <w:sz w:val="28"/>
          <w:szCs w:val="28"/>
        </w:rPr>
        <w:t xml:space="preserve">. -35 с. </w:t>
      </w:r>
    </w:p>
    <w:p w14:paraId="0C0FAEC1"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Государственный образовательный стандарт 12-летней школы в Республике Казахстан от 2006 г.//12-летнее образование</w:t>
      </w:r>
      <w:r>
        <w:rPr>
          <w:rFonts w:ascii="Times New Roman" w:hAnsi="Times New Roman" w:cs="Times New Roman"/>
          <w:sz w:val="28"/>
          <w:szCs w:val="28"/>
        </w:rPr>
        <w:t xml:space="preserve">.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№3.</w:t>
      </w:r>
      <w:r>
        <w:rPr>
          <w:rFonts w:ascii="Times New Roman" w:hAnsi="Times New Roman" w:cs="Times New Roman"/>
          <w:sz w:val="28"/>
          <w:szCs w:val="28"/>
        </w:rPr>
        <w:t xml:space="preserve"> </w:t>
      </w:r>
      <w:r w:rsidRPr="003C5AEB">
        <w:rPr>
          <w:rFonts w:ascii="Times New Roman" w:hAnsi="Times New Roman" w:cs="Times New Roman"/>
          <w:sz w:val="28"/>
          <w:szCs w:val="28"/>
        </w:rPr>
        <w:t>–</w:t>
      </w:r>
      <w:r>
        <w:rPr>
          <w:rFonts w:ascii="Times New Roman" w:hAnsi="Times New Roman" w:cs="Times New Roman"/>
          <w:sz w:val="28"/>
          <w:szCs w:val="28"/>
        </w:rPr>
        <w:t xml:space="preserve"> 2006. </w:t>
      </w:r>
      <w:r w:rsidRPr="003C5AEB">
        <w:rPr>
          <w:rFonts w:ascii="Times New Roman" w:hAnsi="Times New Roman" w:cs="Times New Roman"/>
          <w:sz w:val="28"/>
          <w:szCs w:val="28"/>
        </w:rPr>
        <w:t>–</w:t>
      </w:r>
      <w:r>
        <w:rPr>
          <w:rFonts w:ascii="Times New Roman" w:hAnsi="Times New Roman" w:cs="Times New Roman"/>
          <w:sz w:val="28"/>
          <w:szCs w:val="28"/>
        </w:rPr>
        <w:t xml:space="preserve"> 73 с.</w:t>
      </w:r>
    </w:p>
    <w:p w14:paraId="50AFE027"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Концепция 12-летнего среднего общего образования в Республике Казахстан от 2007 г.//Справочник руководителя образовательного учреждения</w:t>
      </w:r>
      <w:r>
        <w:rPr>
          <w:rFonts w:ascii="Times New Roman" w:hAnsi="Times New Roman" w:cs="Times New Roman"/>
          <w:sz w:val="28"/>
          <w:szCs w:val="28"/>
        </w:rPr>
        <w:t>.</w:t>
      </w:r>
      <w:r w:rsidRPr="00537133">
        <w:rPr>
          <w:rFonts w:ascii="Times New Roman" w:hAnsi="Times New Roman" w:cs="Times New Roman"/>
          <w:sz w:val="28"/>
          <w:szCs w:val="28"/>
        </w:rPr>
        <w:t xml:space="preserve"> </w:t>
      </w:r>
      <w:r w:rsidRPr="003C5AEB">
        <w:rPr>
          <w:rFonts w:ascii="Times New Roman" w:hAnsi="Times New Roman" w:cs="Times New Roman"/>
          <w:sz w:val="28"/>
          <w:szCs w:val="28"/>
        </w:rPr>
        <w:t>–</w:t>
      </w:r>
      <w:r>
        <w:rPr>
          <w:rFonts w:ascii="Times New Roman" w:hAnsi="Times New Roman" w:cs="Times New Roman"/>
          <w:sz w:val="28"/>
          <w:szCs w:val="28"/>
        </w:rPr>
        <w:t xml:space="preserve"> №2.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2007</w:t>
      </w:r>
      <w:r>
        <w:rPr>
          <w:rFonts w:ascii="Times New Roman" w:hAnsi="Times New Roman" w:cs="Times New Roman"/>
          <w:sz w:val="28"/>
          <w:szCs w:val="28"/>
        </w:rPr>
        <w:t xml:space="preserve">.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С. 5-13</w:t>
      </w:r>
      <w:r>
        <w:rPr>
          <w:rFonts w:ascii="Times New Roman" w:hAnsi="Times New Roman" w:cs="Times New Roman"/>
          <w:sz w:val="28"/>
          <w:szCs w:val="28"/>
        </w:rPr>
        <w:t xml:space="preserve">. </w:t>
      </w:r>
    </w:p>
    <w:p w14:paraId="0637214C"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proofErr w:type="spellStart"/>
      <w:r w:rsidRPr="000662CB">
        <w:rPr>
          <w:rFonts w:ascii="Times New Roman" w:hAnsi="Times New Roman" w:cs="Times New Roman"/>
          <w:sz w:val="28"/>
          <w:szCs w:val="28"/>
        </w:rPr>
        <w:t>ШмаковаЕ.С</w:t>
      </w:r>
      <w:proofErr w:type="spellEnd"/>
      <w:r w:rsidRPr="000662C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662CB">
        <w:rPr>
          <w:rFonts w:ascii="Times New Roman" w:hAnsi="Times New Roman" w:cs="Times New Roman"/>
          <w:sz w:val="28"/>
          <w:szCs w:val="28"/>
        </w:rPr>
        <w:t>БайжигитБ.С</w:t>
      </w:r>
      <w:proofErr w:type="spellEnd"/>
      <w:r w:rsidRPr="000662C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БегалиеваС.Б</w:t>
      </w:r>
      <w:proofErr w:type="spellEnd"/>
      <w:r>
        <w:rPr>
          <w:rFonts w:ascii="Times New Roman" w:hAnsi="Times New Roman" w:cs="Times New Roman"/>
          <w:sz w:val="28"/>
          <w:szCs w:val="28"/>
        </w:rPr>
        <w:t xml:space="preserve">. </w:t>
      </w:r>
      <w:r w:rsidRPr="000662CB">
        <w:rPr>
          <w:rFonts w:ascii="Times New Roman" w:hAnsi="Times New Roman" w:cs="Times New Roman"/>
          <w:sz w:val="28"/>
          <w:szCs w:val="28"/>
        </w:rPr>
        <w:t xml:space="preserve">Художественное своеобразие </w:t>
      </w:r>
      <w:proofErr w:type="spellStart"/>
      <w:r w:rsidRPr="000662CB">
        <w:rPr>
          <w:rFonts w:ascii="Times New Roman" w:hAnsi="Times New Roman" w:cs="Times New Roman"/>
          <w:sz w:val="28"/>
          <w:szCs w:val="28"/>
        </w:rPr>
        <w:t>идиостиля</w:t>
      </w:r>
      <w:proofErr w:type="spellEnd"/>
      <w:r w:rsidRPr="000662CB">
        <w:rPr>
          <w:rFonts w:ascii="Times New Roman" w:hAnsi="Times New Roman" w:cs="Times New Roman"/>
          <w:sz w:val="28"/>
          <w:szCs w:val="28"/>
        </w:rPr>
        <w:t xml:space="preserve"> </w:t>
      </w:r>
      <w:proofErr w:type="spellStart"/>
      <w:r w:rsidRPr="000662CB">
        <w:rPr>
          <w:rFonts w:ascii="Times New Roman" w:hAnsi="Times New Roman" w:cs="Times New Roman"/>
          <w:sz w:val="28"/>
          <w:szCs w:val="28"/>
        </w:rPr>
        <w:t>совре-менных</w:t>
      </w:r>
      <w:proofErr w:type="spellEnd"/>
      <w:r w:rsidRPr="000662CB">
        <w:rPr>
          <w:rFonts w:ascii="Times New Roman" w:hAnsi="Times New Roman" w:cs="Times New Roman"/>
          <w:sz w:val="28"/>
          <w:szCs w:val="28"/>
        </w:rPr>
        <w:t xml:space="preserve"> русскоязычных писателей: Казахстана: А. </w:t>
      </w:r>
      <w:proofErr w:type="spellStart"/>
      <w:r w:rsidRPr="000662CB">
        <w:rPr>
          <w:rFonts w:ascii="Times New Roman" w:hAnsi="Times New Roman" w:cs="Times New Roman"/>
          <w:sz w:val="28"/>
          <w:szCs w:val="28"/>
        </w:rPr>
        <w:t>Жаксылыкова</w:t>
      </w:r>
      <w:proofErr w:type="spellEnd"/>
      <w:r w:rsidRPr="000662CB">
        <w:rPr>
          <w:rFonts w:ascii="Times New Roman" w:hAnsi="Times New Roman" w:cs="Times New Roman"/>
          <w:sz w:val="28"/>
          <w:szCs w:val="28"/>
        </w:rPr>
        <w:t xml:space="preserve">, А. Кима, Д. </w:t>
      </w:r>
      <w:proofErr w:type="spellStart"/>
      <w:r w:rsidRPr="000662CB">
        <w:rPr>
          <w:rFonts w:ascii="Times New Roman" w:hAnsi="Times New Roman" w:cs="Times New Roman"/>
          <w:sz w:val="28"/>
          <w:szCs w:val="28"/>
        </w:rPr>
        <w:t>Накипова</w:t>
      </w:r>
      <w:proofErr w:type="spellEnd"/>
      <w:r w:rsidRPr="000662CB">
        <w:rPr>
          <w:rFonts w:ascii="Times New Roman" w:hAnsi="Times New Roman" w:cs="Times New Roman"/>
          <w:sz w:val="28"/>
          <w:szCs w:val="28"/>
        </w:rPr>
        <w:t xml:space="preserve"> // Вестник Российского университета дружбы народов. Серия: Теория языка. Семиотика. Семантика.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 xml:space="preserve">2024.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 xml:space="preserve">Т. 15.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 xml:space="preserve">No 4.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С. 1418–1442. https://doi.org/10.22363/2313-2299-2024-15-4-1418-1442</w:t>
      </w:r>
    </w:p>
    <w:p w14:paraId="0C050E05"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Казахстан Р. ГОСУДАРСТВЕННАЯ ПРОГРАММА развития образования и науки Республики Казахстан на 2020–2025 годы Раздел 1. Паспорт Программы. – 2016.</w:t>
      </w:r>
    </w:p>
    <w:p w14:paraId="38F78C24"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Садвакасова А.Р. Использование платформ дистанционного обучения в преподавании лите</w:t>
      </w:r>
      <w:r>
        <w:rPr>
          <w:rFonts w:ascii="Times New Roman" w:hAnsi="Times New Roman" w:cs="Times New Roman"/>
          <w:sz w:val="28"/>
          <w:szCs w:val="28"/>
        </w:rPr>
        <w:t xml:space="preserve">ратуры //Образование Казахстана.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2023.</w:t>
      </w:r>
    </w:p>
    <w:p w14:paraId="0BC80F02"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proofErr w:type="spellStart"/>
      <w:r w:rsidRPr="000662CB">
        <w:rPr>
          <w:rFonts w:ascii="Times New Roman" w:hAnsi="Times New Roman" w:cs="Times New Roman"/>
          <w:sz w:val="28"/>
          <w:szCs w:val="28"/>
        </w:rPr>
        <w:t>Жаксылыкова</w:t>
      </w:r>
      <w:proofErr w:type="spellEnd"/>
      <w:r w:rsidRPr="000662CB">
        <w:rPr>
          <w:rFonts w:ascii="Times New Roman" w:hAnsi="Times New Roman" w:cs="Times New Roman"/>
          <w:sz w:val="28"/>
          <w:szCs w:val="28"/>
        </w:rPr>
        <w:t xml:space="preserve"> М.С. Современные образовательные технологии в литературо</w:t>
      </w:r>
      <w:r>
        <w:rPr>
          <w:rFonts w:ascii="Times New Roman" w:hAnsi="Times New Roman" w:cs="Times New Roman"/>
          <w:sz w:val="28"/>
          <w:szCs w:val="28"/>
        </w:rPr>
        <w:t xml:space="preserve">ведении//Педагогический журнал. </w:t>
      </w:r>
      <w:r w:rsidRPr="003C5AEB">
        <w:rPr>
          <w:rFonts w:ascii="Times New Roman" w:hAnsi="Times New Roman" w:cs="Times New Roman"/>
          <w:sz w:val="28"/>
          <w:szCs w:val="28"/>
        </w:rPr>
        <w:t>–</w:t>
      </w:r>
      <w:r>
        <w:rPr>
          <w:rFonts w:ascii="Times New Roman" w:hAnsi="Times New Roman" w:cs="Times New Roman"/>
          <w:sz w:val="28"/>
          <w:szCs w:val="28"/>
        </w:rPr>
        <w:t xml:space="preserve">  </w:t>
      </w:r>
      <w:r w:rsidRPr="000662CB">
        <w:rPr>
          <w:rFonts w:ascii="Times New Roman" w:hAnsi="Times New Roman" w:cs="Times New Roman"/>
          <w:sz w:val="28"/>
          <w:szCs w:val="28"/>
        </w:rPr>
        <w:t>2024.</w:t>
      </w:r>
    </w:p>
    <w:p w14:paraId="14F46F9C" w14:textId="77777777" w:rsidR="007E69B8" w:rsidRPr="000662CB" w:rsidRDefault="007E69B8" w:rsidP="007E69B8">
      <w:pPr>
        <w:pStyle w:val="afe"/>
        <w:numPr>
          <w:ilvl w:val="0"/>
          <w:numId w:val="34"/>
        </w:numPr>
        <w:spacing w:after="0"/>
        <w:ind w:left="0" w:firstLine="709"/>
        <w:jc w:val="both"/>
        <w:rPr>
          <w:rFonts w:ascii="Times New Roman" w:hAnsi="Times New Roman" w:cs="Times New Roman"/>
          <w:sz w:val="28"/>
          <w:szCs w:val="28"/>
        </w:rPr>
      </w:pPr>
      <w:r w:rsidRPr="000662CB">
        <w:rPr>
          <w:rFonts w:ascii="Times New Roman" w:hAnsi="Times New Roman" w:cs="Times New Roman"/>
          <w:sz w:val="28"/>
          <w:szCs w:val="28"/>
        </w:rPr>
        <w:t xml:space="preserve">Зайцев В. Г. Ритмика мобильного обучения: структура информации и особенности восприятия // </w:t>
      </w:r>
      <w:r w:rsidRPr="00537133">
        <w:rPr>
          <w:rFonts w:ascii="Times New Roman" w:hAnsi="Times New Roman" w:cs="Times New Roman"/>
          <w:iCs/>
          <w:sz w:val="28"/>
          <w:szCs w:val="28"/>
        </w:rPr>
        <w:t>Педагогика и образование</w:t>
      </w:r>
      <w:r w:rsidRPr="00537133">
        <w:rPr>
          <w:rFonts w:ascii="Times New Roman" w:hAnsi="Times New Roman" w:cs="Times New Roman"/>
          <w:sz w:val="28"/>
          <w:szCs w:val="28"/>
        </w:rPr>
        <w:t>.</w:t>
      </w:r>
      <w:r w:rsidRPr="000662CB">
        <w:rPr>
          <w:rFonts w:ascii="Times New Roman" w:hAnsi="Times New Roman" w:cs="Times New Roman"/>
          <w:sz w:val="28"/>
          <w:szCs w:val="28"/>
        </w:rPr>
        <w:t xml:space="preserve"> — 2020. — № 4. — С. 23–31.</w:t>
      </w:r>
    </w:p>
    <w:p w14:paraId="359BD7F0" w14:textId="2A77263F" w:rsidR="007E69B8" w:rsidRDefault="007E69B8" w:rsidP="007E69B8">
      <w:pPr>
        <w:pStyle w:val="af9"/>
        <w:numPr>
          <w:ilvl w:val="0"/>
          <w:numId w:val="34"/>
        </w:numPr>
        <w:spacing w:after="0" w:afterAutospacing="0"/>
        <w:ind w:left="0" w:firstLine="709"/>
        <w:jc w:val="both"/>
        <w:rPr>
          <w:sz w:val="28"/>
          <w:szCs w:val="28"/>
        </w:rPr>
      </w:pPr>
      <w:proofErr w:type="spellStart"/>
      <w:r w:rsidRPr="00EA79F5">
        <w:rPr>
          <w:sz w:val="28"/>
          <w:szCs w:val="28"/>
          <w:lang w:val="kk-KZ"/>
        </w:rPr>
        <w:t>Енсебай</w:t>
      </w:r>
      <w:proofErr w:type="spellEnd"/>
      <w:r w:rsidRPr="00EA79F5">
        <w:rPr>
          <w:sz w:val="28"/>
          <w:szCs w:val="28"/>
          <w:lang w:val="kk-KZ"/>
        </w:rPr>
        <w:t xml:space="preserve"> Г. Е. и </w:t>
      </w:r>
      <w:proofErr w:type="spellStart"/>
      <w:r w:rsidRPr="00EA79F5">
        <w:rPr>
          <w:sz w:val="28"/>
          <w:szCs w:val="28"/>
          <w:lang w:val="kk-KZ"/>
        </w:rPr>
        <w:t>др</w:t>
      </w:r>
      <w:proofErr w:type="spellEnd"/>
      <w:r w:rsidRPr="00EA79F5">
        <w:rPr>
          <w:sz w:val="28"/>
          <w:szCs w:val="28"/>
          <w:lang w:val="kk-KZ"/>
        </w:rPr>
        <w:t xml:space="preserve">. Семиотика </w:t>
      </w:r>
      <w:proofErr w:type="spellStart"/>
      <w:r w:rsidRPr="00EA79F5">
        <w:rPr>
          <w:sz w:val="28"/>
          <w:szCs w:val="28"/>
          <w:lang w:val="kk-KZ"/>
        </w:rPr>
        <w:t>интертекстуальности</w:t>
      </w:r>
      <w:proofErr w:type="spellEnd"/>
      <w:r w:rsidRPr="00EA79F5">
        <w:rPr>
          <w:sz w:val="28"/>
          <w:szCs w:val="28"/>
          <w:lang w:val="kk-KZ"/>
        </w:rPr>
        <w:t xml:space="preserve">: </w:t>
      </w:r>
      <w:proofErr w:type="spellStart"/>
      <w:r w:rsidRPr="00EA79F5">
        <w:rPr>
          <w:sz w:val="28"/>
          <w:szCs w:val="28"/>
          <w:lang w:val="kk-KZ"/>
        </w:rPr>
        <w:t>на</w:t>
      </w:r>
      <w:proofErr w:type="spellEnd"/>
      <w:r w:rsidRPr="00EA79F5">
        <w:rPr>
          <w:sz w:val="28"/>
          <w:szCs w:val="28"/>
          <w:lang w:val="kk-KZ"/>
        </w:rPr>
        <w:t xml:space="preserve"> </w:t>
      </w:r>
      <w:proofErr w:type="spellStart"/>
      <w:r w:rsidRPr="00EA79F5">
        <w:rPr>
          <w:sz w:val="28"/>
          <w:szCs w:val="28"/>
          <w:lang w:val="kk-KZ"/>
        </w:rPr>
        <w:t>базе</w:t>
      </w:r>
      <w:proofErr w:type="spellEnd"/>
      <w:r w:rsidRPr="00EA79F5">
        <w:rPr>
          <w:sz w:val="28"/>
          <w:szCs w:val="28"/>
          <w:lang w:val="kk-KZ"/>
        </w:rPr>
        <w:t xml:space="preserve"> </w:t>
      </w:r>
      <w:proofErr w:type="spellStart"/>
      <w:r w:rsidRPr="00EA79F5">
        <w:rPr>
          <w:sz w:val="28"/>
          <w:szCs w:val="28"/>
          <w:lang w:val="kk-KZ"/>
        </w:rPr>
        <w:t>философской</w:t>
      </w:r>
      <w:proofErr w:type="spellEnd"/>
      <w:r w:rsidRPr="00EA79F5">
        <w:rPr>
          <w:sz w:val="28"/>
          <w:szCs w:val="28"/>
          <w:lang w:val="kk-KZ"/>
        </w:rPr>
        <w:t xml:space="preserve"> </w:t>
      </w:r>
      <w:proofErr w:type="spellStart"/>
      <w:r w:rsidRPr="00EA79F5">
        <w:rPr>
          <w:sz w:val="28"/>
          <w:szCs w:val="28"/>
          <w:lang w:val="kk-KZ"/>
        </w:rPr>
        <w:t>категории</w:t>
      </w:r>
      <w:proofErr w:type="spellEnd"/>
      <w:r w:rsidRPr="00EA79F5">
        <w:rPr>
          <w:sz w:val="28"/>
          <w:szCs w:val="28"/>
          <w:lang w:val="kk-KZ"/>
        </w:rPr>
        <w:t xml:space="preserve"> «гуманизм» в </w:t>
      </w:r>
      <w:proofErr w:type="spellStart"/>
      <w:r w:rsidRPr="00EA79F5">
        <w:rPr>
          <w:sz w:val="28"/>
          <w:szCs w:val="28"/>
          <w:lang w:val="kk-KZ"/>
        </w:rPr>
        <w:t>постмодернистском</w:t>
      </w:r>
      <w:proofErr w:type="spellEnd"/>
      <w:r w:rsidRPr="00EA79F5">
        <w:rPr>
          <w:sz w:val="28"/>
          <w:szCs w:val="28"/>
          <w:lang w:val="kk-KZ"/>
        </w:rPr>
        <w:t xml:space="preserve"> тексте //</w:t>
      </w:r>
      <w:proofErr w:type="spellStart"/>
      <w:r w:rsidRPr="00EA79F5">
        <w:rPr>
          <w:sz w:val="28"/>
          <w:szCs w:val="28"/>
          <w:lang w:val="kk-KZ"/>
        </w:rPr>
        <w:t>Вестник</w:t>
      </w:r>
      <w:proofErr w:type="spellEnd"/>
      <w:r w:rsidRPr="00EA79F5">
        <w:rPr>
          <w:sz w:val="28"/>
          <w:szCs w:val="28"/>
          <w:lang w:val="kk-KZ"/>
        </w:rPr>
        <w:t xml:space="preserve"> </w:t>
      </w:r>
      <w:proofErr w:type="spellStart"/>
      <w:r w:rsidRPr="00EA79F5">
        <w:rPr>
          <w:sz w:val="28"/>
          <w:szCs w:val="28"/>
          <w:lang w:val="kk-KZ"/>
        </w:rPr>
        <w:lastRenderedPageBreak/>
        <w:t>Российского</w:t>
      </w:r>
      <w:proofErr w:type="spellEnd"/>
      <w:r w:rsidRPr="00EA79F5">
        <w:rPr>
          <w:sz w:val="28"/>
          <w:szCs w:val="28"/>
          <w:lang w:val="kk-KZ"/>
        </w:rPr>
        <w:t xml:space="preserve"> </w:t>
      </w:r>
      <w:proofErr w:type="spellStart"/>
      <w:r w:rsidRPr="00EA79F5">
        <w:rPr>
          <w:sz w:val="28"/>
          <w:szCs w:val="28"/>
          <w:lang w:val="kk-KZ"/>
        </w:rPr>
        <w:t>университета</w:t>
      </w:r>
      <w:proofErr w:type="spellEnd"/>
      <w:r w:rsidRPr="00EA79F5">
        <w:rPr>
          <w:sz w:val="28"/>
          <w:szCs w:val="28"/>
          <w:lang w:val="kk-KZ"/>
        </w:rPr>
        <w:t xml:space="preserve"> </w:t>
      </w:r>
      <w:proofErr w:type="spellStart"/>
      <w:r w:rsidRPr="00EA79F5">
        <w:rPr>
          <w:sz w:val="28"/>
          <w:szCs w:val="28"/>
          <w:lang w:val="kk-KZ"/>
        </w:rPr>
        <w:t>дружбы</w:t>
      </w:r>
      <w:proofErr w:type="spellEnd"/>
      <w:r w:rsidRPr="00EA79F5">
        <w:rPr>
          <w:sz w:val="28"/>
          <w:szCs w:val="28"/>
          <w:lang w:val="kk-KZ"/>
        </w:rPr>
        <w:t xml:space="preserve"> </w:t>
      </w:r>
      <w:proofErr w:type="spellStart"/>
      <w:r w:rsidRPr="00EA79F5">
        <w:rPr>
          <w:sz w:val="28"/>
          <w:szCs w:val="28"/>
          <w:lang w:val="kk-KZ"/>
        </w:rPr>
        <w:t>народов</w:t>
      </w:r>
      <w:proofErr w:type="spellEnd"/>
      <w:r w:rsidRPr="00EA79F5">
        <w:rPr>
          <w:sz w:val="28"/>
          <w:szCs w:val="28"/>
          <w:lang w:val="kk-KZ"/>
        </w:rPr>
        <w:t xml:space="preserve">. Серия: Теория </w:t>
      </w:r>
      <w:proofErr w:type="spellStart"/>
      <w:r w:rsidRPr="00EA79F5">
        <w:rPr>
          <w:sz w:val="28"/>
          <w:szCs w:val="28"/>
          <w:lang w:val="kk-KZ"/>
        </w:rPr>
        <w:t>языка</w:t>
      </w:r>
      <w:proofErr w:type="spellEnd"/>
      <w:r w:rsidRPr="00EA79F5">
        <w:rPr>
          <w:sz w:val="28"/>
          <w:szCs w:val="28"/>
          <w:lang w:val="kk-KZ"/>
        </w:rPr>
        <w:t>. Семиотика. Семантика. – 2024. – Т. 15. – №. 2. – С. 600-622</w:t>
      </w:r>
      <w:r>
        <w:rPr>
          <w:sz w:val="28"/>
          <w:szCs w:val="28"/>
          <w:lang w:val="en-US"/>
        </w:rPr>
        <w:t xml:space="preserve"> </w:t>
      </w:r>
    </w:p>
    <w:p w14:paraId="006A69C6" w14:textId="77777777"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Айтенова</w:t>
      </w:r>
      <w:proofErr w:type="spellEnd"/>
      <w:r w:rsidRPr="000662CB">
        <w:rPr>
          <w:sz w:val="28"/>
          <w:szCs w:val="28"/>
        </w:rPr>
        <w:t xml:space="preserve"> Д.О., </w:t>
      </w:r>
      <w:proofErr w:type="spellStart"/>
      <w:r w:rsidRPr="000662CB">
        <w:rPr>
          <w:sz w:val="28"/>
          <w:szCs w:val="28"/>
        </w:rPr>
        <w:t>Базарбекова</w:t>
      </w:r>
      <w:proofErr w:type="spellEnd"/>
      <w:r w:rsidRPr="000662CB">
        <w:rPr>
          <w:sz w:val="28"/>
          <w:szCs w:val="28"/>
        </w:rPr>
        <w:t xml:space="preserve"> Н.Ш. Педагогические аспекты применения инновационных те</w:t>
      </w:r>
      <w:r>
        <w:rPr>
          <w:sz w:val="28"/>
          <w:szCs w:val="28"/>
        </w:rPr>
        <w:t>хнологий в обучении литературе//</w:t>
      </w:r>
      <w:r w:rsidRPr="000662CB">
        <w:rPr>
          <w:sz w:val="28"/>
          <w:szCs w:val="28"/>
        </w:rPr>
        <w:t xml:space="preserve">Вестник </w:t>
      </w:r>
      <w:proofErr w:type="spellStart"/>
      <w:r w:rsidRPr="000662CB">
        <w:rPr>
          <w:sz w:val="28"/>
          <w:szCs w:val="28"/>
        </w:rPr>
        <w:t>КазНПУ</w:t>
      </w:r>
      <w:proofErr w:type="spellEnd"/>
      <w:r w:rsidRPr="000662CB">
        <w:rPr>
          <w:sz w:val="28"/>
          <w:szCs w:val="28"/>
        </w:rPr>
        <w:t xml:space="preserve"> имени Аба</w:t>
      </w:r>
      <w:r>
        <w:rPr>
          <w:sz w:val="28"/>
          <w:szCs w:val="28"/>
        </w:rPr>
        <w:t xml:space="preserve">я. Серия: Педагогические науки. </w:t>
      </w:r>
      <w:r w:rsidRPr="003C5AEB">
        <w:rPr>
          <w:sz w:val="28"/>
          <w:szCs w:val="28"/>
        </w:rPr>
        <w:t>–</w:t>
      </w:r>
      <w:r>
        <w:rPr>
          <w:sz w:val="28"/>
          <w:szCs w:val="28"/>
        </w:rPr>
        <w:t xml:space="preserve"> 2023. </w:t>
      </w:r>
      <w:r w:rsidRPr="003C5AEB">
        <w:rPr>
          <w:sz w:val="28"/>
          <w:szCs w:val="28"/>
        </w:rPr>
        <w:t>–</w:t>
      </w:r>
      <w:r w:rsidRPr="000662CB">
        <w:rPr>
          <w:sz w:val="28"/>
          <w:szCs w:val="28"/>
        </w:rPr>
        <w:t xml:space="preserve"> №77(1)</w:t>
      </w:r>
      <w:r>
        <w:rPr>
          <w:sz w:val="28"/>
          <w:szCs w:val="28"/>
        </w:rPr>
        <w:t xml:space="preserve">. </w:t>
      </w:r>
      <w:r w:rsidRPr="003C5AEB">
        <w:rPr>
          <w:sz w:val="28"/>
          <w:szCs w:val="28"/>
        </w:rPr>
        <w:t>–</w:t>
      </w:r>
      <w:r w:rsidRPr="000662CB">
        <w:rPr>
          <w:sz w:val="28"/>
          <w:szCs w:val="28"/>
        </w:rPr>
        <w:t xml:space="preserve"> с. 133–139.</w:t>
      </w:r>
    </w:p>
    <w:p w14:paraId="0D6889F4" w14:textId="77777777"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Маралбаева</w:t>
      </w:r>
      <w:proofErr w:type="spellEnd"/>
      <w:r w:rsidRPr="000662CB">
        <w:rPr>
          <w:sz w:val="28"/>
          <w:szCs w:val="28"/>
        </w:rPr>
        <w:t xml:space="preserve"> Ж.У., Твердохлебова Е.А. Инновации в литературном образовании: использование цифровых ресурсо</w:t>
      </w:r>
      <w:r>
        <w:rPr>
          <w:sz w:val="28"/>
          <w:szCs w:val="28"/>
        </w:rPr>
        <w:t>в на уроках русской литературы//</w:t>
      </w:r>
      <w:r w:rsidRPr="000662CB">
        <w:rPr>
          <w:sz w:val="28"/>
          <w:szCs w:val="28"/>
        </w:rPr>
        <w:t>Алтынсаринские</w:t>
      </w:r>
      <w:r>
        <w:rPr>
          <w:sz w:val="28"/>
          <w:szCs w:val="28"/>
        </w:rPr>
        <w:t xml:space="preserve"> педагогические чтения. Книга 2. </w:t>
      </w:r>
      <w:r w:rsidRPr="003C5AEB">
        <w:rPr>
          <w:sz w:val="28"/>
          <w:szCs w:val="28"/>
        </w:rPr>
        <w:t>–</w:t>
      </w:r>
      <w:r w:rsidRPr="000662CB">
        <w:rPr>
          <w:sz w:val="28"/>
          <w:szCs w:val="28"/>
        </w:rPr>
        <w:t xml:space="preserve"> 2024.</w:t>
      </w:r>
    </w:p>
    <w:p w14:paraId="7E8111E1" w14:textId="77777777"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Темирболат</w:t>
      </w:r>
      <w:proofErr w:type="spellEnd"/>
      <w:r w:rsidRPr="000662CB">
        <w:rPr>
          <w:sz w:val="28"/>
          <w:szCs w:val="28"/>
        </w:rPr>
        <w:t xml:space="preserve"> А.Б. Инновационные технолог</w:t>
      </w:r>
      <w:r>
        <w:rPr>
          <w:sz w:val="28"/>
          <w:szCs w:val="28"/>
        </w:rPr>
        <w:t>ии изучения литературы//</w:t>
      </w:r>
      <w:proofErr w:type="spellStart"/>
      <w:r>
        <w:rPr>
          <w:sz w:val="28"/>
          <w:szCs w:val="28"/>
        </w:rPr>
        <w:t>Keruen</w:t>
      </w:r>
      <w:proofErr w:type="spellEnd"/>
      <w:r>
        <w:rPr>
          <w:sz w:val="28"/>
          <w:szCs w:val="28"/>
        </w:rPr>
        <w:t xml:space="preserve">. </w:t>
      </w:r>
      <w:r w:rsidRPr="003C5AEB">
        <w:rPr>
          <w:sz w:val="28"/>
          <w:szCs w:val="28"/>
        </w:rPr>
        <w:t>–</w:t>
      </w:r>
      <w:r>
        <w:rPr>
          <w:sz w:val="28"/>
          <w:szCs w:val="28"/>
        </w:rPr>
        <w:t xml:space="preserve"> </w:t>
      </w:r>
      <w:r w:rsidRPr="000662CB">
        <w:rPr>
          <w:sz w:val="28"/>
          <w:szCs w:val="28"/>
        </w:rPr>
        <w:t>2025.</w:t>
      </w:r>
      <w:r>
        <w:rPr>
          <w:sz w:val="28"/>
          <w:szCs w:val="28"/>
        </w:rPr>
        <w:t xml:space="preserve"> С. 15-25. </w:t>
      </w:r>
    </w:p>
    <w:p w14:paraId="3897F1F1" w14:textId="77777777"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Нургалиева Г.К. Интерактивные технологии в гуманитарном образовани</w:t>
      </w:r>
      <w:r>
        <w:rPr>
          <w:sz w:val="28"/>
          <w:szCs w:val="28"/>
        </w:rPr>
        <w:t>и //</w:t>
      </w:r>
      <w:r w:rsidRPr="000662CB">
        <w:rPr>
          <w:sz w:val="28"/>
          <w:szCs w:val="28"/>
        </w:rPr>
        <w:t xml:space="preserve">Вестник </w:t>
      </w:r>
      <w:proofErr w:type="spellStart"/>
      <w:r w:rsidRPr="000662CB">
        <w:rPr>
          <w:sz w:val="28"/>
          <w:szCs w:val="28"/>
        </w:rPr>
        <w:t>КазНУ</w:t>
      </w:r>
      <w:proofErr w:type="spellEnd"/>
      <w:r>
        <w:rPr>
          <w:sz w:val="28"/>
          <w:szCs w:val="28"/>
        </w:rPr>
        <w:t xml:space="preserve">. </w:t>
      </w:r>
      <w:r w:rsidRPr="003C5AEB">
        <w:rPr>
          <w:sz w:val="28"/>
          <w:szCs w:val="28"/>
        </w:rPr>
        <w:t>–</w:t>
      </w:r>
      <w:r w:rsidRPr="000662CB">
        <w:rPr>
          <w:sz w:val="28"/>
          <w:szCs w:val="28"/>
        </w:rPr>
        <w:t xml:space="preserve"> 2023.</w:t>
      </w:r>
      <w:r>
        <w:rPr>
          <w:sz w:val="28"/>
          <w:szCs w:val="28"/>
        </w:rPr>
        <w:t xml:space="preserve"> С.87.</w:t>
      </w:r>
    </w:p>
    <w:p w14:paraId="38297CBF" w14:textId="77777777" w:rsidR="007E69B8" w:rsidRPr="000662CB" w:rsidRDefault="007E69B8" w:rsidP="007E69B8">
      <w:pPr>
        <w:pStyle w:val="af9"/>
        <w:numPr>
          <w:ilvl w:val="0"/>
          <w:numId w:val="34"/>
        </w:numPr>
        <w:spacing w:after="0" w:afterAutospacing="0"/>
        <w:ind w:left="0" w:firstLine="709"/>
        <w:jc w:val="both"/>
        <w:rPr>
          <w:sz w:val="28"/>
          <w:szCs w:val="28"/>
        </w:rPr>
      </w:pPr>
      <w:proofErr w:type="spellStart"/>
      <w:r w:rsidRPr="000662CB">
        <w:rPr>
          <w:sz w:val="28"/>
          <w:szCs w:val="28"/>
        </w:rPr>
        <w:t>Абилькасымова</w:t>
      </w:r>
      <w:proofErr w:type="spellEnd"/>
      <w:r w:rsidRPr="000662CB">
        <w:rPr>
          <w:sz w:val="28"/>
          <w:szCs w:val="28"/>
        </w:rPr>
        <w:t xml:space="preserve"> А.К. Цифровая трансформация гуманитарного образования в Казахстане</w:t>
      </w:r>
      <w:r>
        <w:rPr>
          <w:sz w:val="28"/>
          <w:szCs w:val="28"/>
        </w:rPr>
        <w:t>//</w:t>
      </w:r>
      <w:r w:rsidRPr="000662CB">
        <w:rPr>
          <w:sz w:val="28"/>
          <w:szCs w:val="28"/>
        </w:rPr>
        <w:t xml:space="preserve"> Журнал педагогики и психологии</w:t>
      </w:r>
      <w:r>
        <w:rPr>
          <w:sz w:val="28"/>
          <w:szCs w:val="28"/>
        </w:rPr>
        <w:t xml:space="preserve">. </w:t>
      </w:r>
      <w:r w:rsidRPr="003C5AEB">
        <w:rPr>
          <w:sz w:val="28"/>
          <w:szCs w:val="28"/>
        </w:rPr>
        <w:t>–</w:t>
      </w:r>
      <w:r w:rsidRPr="000662CB">
        <w:rPr>
          <w:sz w:val="28"/>
          <w:szCs w:val="28"/>
        </w:rPr>
        <w:t xml:space="preserve"> 2024.</w:t>
      </w:r>
    </w:p>
    <w:p w14:paraId="2AA38F31" w14:textId="77777777" w:rsidR="007E69B8" w:rsidRPr="000662CB" w:rsidRDefault="007E69B8" w:rsidP="007E69B8">
      <w:pPr>
        <w:pStyle w:val="af9"/>
        <w:numPr>
          <w:ilvl w:val="0"/>
          <w:numId w:val="34"/>
        </w:numPr>
        <w:spacing w:after="0" w:afterAutospacing="0"/>
        <w:ind w:left="0" w:firstLine="709"/>
        <w:jc w:val="both"/>
        <w:rPr>
          <w:sz w:val="28"/>
          <w:szCs w:val="28"/>
        </w:rPr>
      </w:pPr>
      <w:r w:rsidRPr="000662CB">
        <w:rPr>
          <w:sz w:val="28"/>
          <w:szCs w:val="28"/>
        </w:rPr>
        <w:t>Искакова Н.А. Методика применения онлайн-проектов в литературн</w:t>
      </w:r>
      <w:r>
        <w:rPr>
          <w:sz w:val="28"/>
          <w:szCs w:val="28"/>
        </w:rPr>
        <w:t xml:space="preserve">ом образовании// Вестник </w:t>
      </w:r>
      <w:proofErr w:type="spellStart"/>
      <w:r>
        <w:rPr>
          <w:sz w:val="28"/>
          <w:szCs w:val="28"/>
        </w:rPr>
        <w:t>КазНПУ</w:t>
      </w:r>
      <w:proofErr w:type="spellEnd"/>
      <w:r>
        <w:rPr>
          <w:sz w:val="28"/>
          <w:szCs w:val="28"/>
        </w:rPr>
        <w:t xml:space="preserve">. </w:t>
      </w:r>
      <w:r w:rsidRPr="003C5AEB">
        <w:rPr>
          <w:sz w:val="28"/>
          <w:szCs w:val="28"/>
        </w:rPr>
        <w:t>–</w:t>
      </w:r>
      <w:r>
        <w:rPr>
          <w:sz w:val="28"/>
          <w:szCs w:val="28"/>
        </w:rPr>
        <w:t xml:space="preserve"> </w:t>
      </w:r>
      <w:r w:rsidRPr="000662CB">
        <w:rPr>
          <w:sz w:val="28"/>
          <w:szCs w:val="28"/>
        </w:rPr>
        <w:t>2024</w:t>
      </w:r>
      <w:r>
        <w:rPr>
          <w:sz w:val="28"/>
          <w:szCs w:val="28"/>
        </w:rPr>
        <w:t xml:space="preserve">. </w:t>
      </w:r>
    </w:p>
    <w:p w14:paraId="5FB9228A" w14:textId="77777777" w:rsidR="007E69B8" w:rsidRPr="00EA79F5" w:rsidRDefault="007E69B8" w:rsidP="007E69B8">
      <w:pPr>
        <w:contextualSpacing/>
        <w:jc w:val="both"/>
        <w:rPr>
          <w:b/>
          <w:sz w:val="28"/>
          <w:szCs w:val="28"/>
        </w:rPr>
      </w:pPr>
    </w:p>
    <w:p w14:paraId="5C6EFCDF" w14:textId="77777777" w:rsidR="007E69B8" w:rsidRPr="00EA79F5" w:rsidRDefault="007E69B8" w:rsidP="007E69B8">
      <w:pPr>
        <w:contextualSpacing/>
        <w:jc w:val="both"/>
        <w:rPr>
          <w:b/>
          <w:sz w:val="28"/>
          <w:szCs w:val="28"/>
        </w:rPr>
      </w:pPr>
    </w:p>
    <w:p w14:paraId="28E7D0B4" w14:textId="77777777" w:rsidR="007E69B8" w:rsidRPr="00EA79F5" w:rsidRDefault="007E69B8" w:rsidP="007E69B8">
      <w:pPr>
        <w:contextualSpacing/>
        <w:jc w:val="both"/>
        <w:rPr>
          <w:b/>
          <w:sz w:val="28"/>
          <w:szCs w:val="28"/>
        </w:rPr>
      </w:pPr>
    </w:p>
    <w:p w14:paraId="603E4D20" w14:textId="77777777" w:rsidR="007E69B8" w:rsidRDefault="007E69B8" w:rsidP="007E69B8"/>
    <w:p w14:paraId="401E75CE" w14:textId="77777777" w:rsidR="00D1127B" w:rsidRPr="00EA79F5" w:rsidRDefault="00D1127B" w:rsidP="00624002">
      <w:pPr>
        <w:contextualSpacing/>
        <w:jc w:val="both"/>
        <w:rPr>
          <w:b/>
          <w:sz w:val="28"/>
          <w:szCs w:val="28"/>
        </w:rPr>
      </w:pPr>
    </w:p>
    <w:p w14:paraId="151C851C" w14:textId="77777777" w:rsidR="00D1127B" w:rsidRPr="00EA79F5" w:rsidRDefault="00D1127B" w:rsidP="00624002">
      <w:pPr>
        <w:contextualSpacing/>
        <w:jc w:val="both"/>
        <w:rPr>
          <w:b/>
          <w:sz w:val="28"/>
          <w:szCs w:val="28"/>
        </w:rPr>
      </w:pPr>
    </w:p>
    <w:p w14:paraId="524BE867" w14:textId="77777777" w:rsidR="00D1127B" w:rsidRPr="00EA79F5" w:rsidRDefault="00D1127B" w:rsidP="00624002">
      <w:pPr>
        <w:contextualSpacing/>
        <w:jc w:val="both"/>
        <w:rPr>
          <w:b/>
          <w:sz w:val="28"/>
          <w:szCs w:val="28"/>
        </w:rPr>
      </w:pPr>
    </w:p>
    <w:p w14:paraId="67C0F1E4" w14:textId="77777777" w:rsidR="00D1127B" w:rsidRPr="00EA79F5" w:rsidRDefault="00D1127B" w:rsidP="00624002">
      <w:pPr>
        <w:contextualSpacing/>
        <w:jc w:val="both"/>
        <w:rPr>
          <w:b/>
          <w:sz w:val="28"/>
          <w:szCs w:val="28"/>
        </w:rPr>
      </w:pPr>
    </w:p>
    <w:p w14:paraId="2F006A7D" w14:textId="77777777" w:rsidR="00D1127B" w:rsidRPr="00EA79F5" w:rsidRDefault="00D1127B" w:rsidP="00624002">
      <w:pPr>
        <w:contextualSpacing/>
        <w:jc w:val="both"/>
        <w:rPr>
          <w:b/>
          <w:sz w:val="28"/>
          <w:szCs w:val="28"/>
        </w:rPr>
      </w:pPr>
    </w:p>
    <w:p w14:paraId="71FABBA4" w14:textId="77777777" w:rsidR="00D1127B" w:rsidRPr="00EA79F5" w:rsidRDefault="00D1127B" w:rsidP="00624002">
      <w:pPr>
        <w:contextualSpacing/>
        <w:jc w:val="both"/>
        <w:rPr>
          <w:b/>
          <w:sz w:val="28"/>
          <w:szCs w:val="28"/>
        </w:rPr>
      </w:pPr>
    </w:p>
    <w:p w14:paraId="2B35BCE7" w14:textId="77777777" w:rsidR="00D1127B" w:rsidRPr="00EA79F5" w:rsidRDefault="00D1127B" w:rsidP="00624002">
      <w:pPr>
        <w:contextualSpacing/>
        <w:jc w:val="both"/>
        <w:rPr>
          <w:b/>
          <w:sz w:val="28"/>
          <w:szCs w:val="28"/>
        </w:rPr>
      </w:pPr>
    </w:p>
    <w:p w14:paraId="6379AE65" w14:textId="77777777" w:rsidR="00164648" w:rsidRDefault="00164648">
      <w:pPr>
        <w:rPr>
          <w:b/>
          <w:sz w:val="28"/>
          <w:szCs w:val="28"/>
        </w:rPr>
      </w:pPr>
      <w:r>
        <w:rPr>
          <w:b/>
          <w:sz w:val="28"/>
          <w:szCs w:val="28"/>
        </w:rPr>
        <w:br w:type="page"/>
      </w:r>
    </w:p>
    <w:p w14:paraId="478ECCAD" w14:textId="7ABDEEA8" w:rsidR="000341C9" w:rsidRPr="00164648" w:rsidRDefault="000341C9" w:rsidP="005A5EC0">
      <w:pPr>
        <w:pStyle w:val="1"/>
      </w:pPr>
      <w:bookmarkStart w:id="18" w:name="_Toc215514735"/>
      <w:r w:rsidRPr="00164648">
        <w:lastRenderedPageBreak/>
        <w:t>ПРИЛОЖЕНИЕ А</w:t>
      </w:r>
      <w:bookmarkEnd w:id="18"/>
    </w:p>
    <w:p w14:paraId="12EBDD03" w14:textId="73C0488B" w:rsidR="007818C6" w:rsidRDefault="007818C6" w:rsidP="005A5EC0">
      <w:pPr>
        <w:pStyle w:val="1"/>
      </w:pPr>
      <w:bookmarkStart w:id="19" w:name="_Toc215514736"/>
      <w:proofErr w:type="spellStart"/>
      <w:r>
        <w:t>Силлабус</w:t>
      </w:r>
      <w:bookmarkEnd w:id="19"/>
      <w:proofErr w:type="spellEnd"/>
      <w:r>
        <w:t xml:space="preserve"> </w:t>
      </w:r>
    </w:p>
    <w:p w14:paraId="7D8A7ABA" w14:textId="1E24F213" w:rsidR="007818C6" w:rsidRDefault="00572508" w:rsidP="00AD00D9">
      <w:r>
        <w:rPr>
          <w:noProof/>
        </w:rPr>
        <w:drawing>
          <wp:inline distT="0" distB="0" distL="0" distR="0" wp14:anchorId="7D3898E5" wp14:editId="65088CDD">
            <wp:extent cx="5569527" cy="8028708"/>
            <wp:effectExtent l="0" t="0" r="0" b="0"/>
            <wp:docPr id="62" name="Рисунок 62" descr="C:\Users\Acer\Downloads\WhatsApp Image 2025-11-28 at 09.57.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11-28 at 09.57.12.jpeg"/>
                    <pic:cNvPicPr>
                      <a:picLocks noChangeAspect="1" noChangeArrowheads="1"/>
                    </pic:cNvPicPr>
                  </pic:nvPicPr>
                  <pic:blipFill rotWithShape="1">
                    <a:blip r:embed="rId34">
                      <a:extLst>
                        <a:ext uri="{28A0092B-C50C-407E-A947-70E740481C1C}">
                          <a14:useLocalDpi xmlns:a14="http://schemas.microsoft.com/office/drawing/2010/main" val="0"/>
                        </a:ext>
                      </a:extLst>
                    </a:blip>
                    <a:srcRect l="6908" t="6154" r="2021"/>
                    <a:stretch/>
                  </pic:blipFill>
                  <pic:spPr bwMode="auto">
                    <a:xfrm>
                      <a:off x="0" y="0"/>
                      <a:ext cx="5573636" cy="8034631"/>
                    </a:xfrm>
                    <a:prstGeom prst="rect">
                      <a:avLst/>
                    </a:prstGeom>
                    <a:noFill/>
                    <a:ln>
                      <a:noFill/>
                    </a:ln>
                    <a:extLst>
                      <a:ext uri="{53640926-AAD7-44D8-BBD7-CCE9431645EC}">
                        <a14:shadowObscured xmlns:a14="http://schemas.microsoft.com/office/drawing/2010/main"/>
                      </a:ext>
                    </a:extLst>
                  </pic:spPr>
                </pic:pic>
              </a:graphicData>
            </a:graphic>
          </wp:inline>
        </w:drawing>
      </w:r>
    </w:p>
    <w:p w14:paraId="74162D11" w14:textId="77777777" w:rsidR="00572508" w:rsidRDefault="00572508" w:rsidP="00572508">
      <w:pPr>
        <w:pStyle w:val="10"/>
      </w:pPr>
    </w:p>
    <w:p w14:paraId="11CBD592" w14:textId="6BA626AE" w:rsidR="00572508" w:rsidRPr="00572508" w:rsidRDefault="00572508" w:rsidP="00572508">
      <w:pPr>
        <w:pStyle w:val="10"/>
      </w:pPr>
      <w:r>
        <w:rPr>
          <w:noProof/>
        </w:rPr>
        <w:lastRenderedPageBreak/>
        <w:drawing>
          <wp:inline distT="0" distB="0" distL="0" distR="0" wp14:anchorId="2F23171B" wp14:editId="180995CC">
            <wp:extent cx="5465618" cy="8728364"/>
            <wp:effectExtent l="0" t="0" r="1905" b="0"/>
            <wp:docPr id="70" name="Рисунок 70" descr="C:\Users\Acer\Downloads\WhatsApp Image 2025-11-28 at 09.57.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5-11-28 at 09.57.12 (1).jpeg"/>
                    <pic:cNvPicPr>
                      <a:picLocks noChangeAspect="1" noChangeArrowheads="1"/>
                    </pic:cNvPicPr>
                  </pic:nvPicPr>
                  <pic:blipFill rotWithShape="1">
                    <a:blip r:embed="rId35">
                      <a:extLst>
                        <a:ext uri="{28A0092B-C50C-407E-A947-70E740481C1C}">
                          <a14:useLocalDpi xmlns:a14="http://schemas.microsoft.com/office/drawing/2010/main" val="0"/>
                        </a:ext>
                      </a:extLst>
                    </a:blip>
                    <a:srcRect l="8494" r="2150"/>
                    <a:stretch/>
                  </pic:blipFill>
                  <pic:spPr bwMode="auto">
                    <a:xfrm>
                      <a:off x="0" y="0"/>
                      <a:ext cx="5468706" cy="8733296"/>
                    </a:xfrm>
                    <a:prstGeom prst="rect">
                      <a:avLst/>
                    </a:prstGeom>
                    <a:noFill/>
                    <a:ln>
                      <a:noFill/>
                    </a:ln>
                    <a:extLst>
                      <a:ext uri="{53640926-AAD7-44D8-BBD7-CCE9431645EC}">
                        <a14:shadowObscured xmlns:a14="http://schemas.microsoft.com/office/drawing/2010/main"/>
                      </a:ext>
                    </a:extLst>
                  </pic:spPr>
                </pic:pic>
              </a:graphicData>
            </a:graphic>
          </wp:inline>
        </w:drawing>
      </w:r>
    </w:p>
    <w:p w14:paraId="44932C14" w14:textId="77777777" w:rsidR="007818C6" w:rsidRDefault="007818C6" w:rsidP="005A5EC0">
      <w:pPr>
        <w:pStyle w:val="1"/>
      </w:pPr>
    </w:p>
    <w:p w14:paraId="6A2A2AC5" w14:textId="629FBAC3" w:rsidR="00572508" w:rsidRDefault="00572508" w:rsidP="00572508">
      <w:pPr>
        <w:pStyle w:val="10"/>
      </w:pPr>
      <w:r>
        <w:rPr>
          <w:noProof/>
        </w:rPr>
        <w:lastRenderedPageBreak/>
        <w:drawing>
          <wp:inline distT="0" distB="0" distL="0" distR="0" wp14:anchorId="65D05AD0" wp14:editId="7C39B0AA">
            <wp:extent cx="5500255" cy="8534400"/>
            <wp:effectExtent l="0" t="0" r="5715" b="0"/>
            <wp:docPr id="76" name="Рисунок 76" descr="C:\Users\Acer\Downloads\WhatsApp Image 2025-11-28 at 09.57.1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5-11-28 at 09.57.12 (2).jpeg"/>
                    <pic:cNvPicPr>
                      <a:picLocks noChangeAspect="1" noChangeArrowheads="1"/>
                    </pic:cNvPicPr>
                  </pic:nvPicPr>
                  <pic:blipFill rotWithShape="1">
                    <a:blip r:embed="rId36">
                      <a:extLst>
                        <a:ext uri="{28A0092B-C50C-407E-A947-70E740481C1C}">
                          <a14:useLocalDpi xmlns:a14="http://schemas.microsoft.com/office/drawing/2010/main" val="0"/>
                        </a:ext>
                      </a:extLst>
                    </a:blip>
                    <a:srcRect l="7248" r="2791"/>
                    <a:stretch/>
                  </pic:blipFill>
                  <pic:spPr bwMode="auto">
                    <a:xfrm>
                      <a:off x="0" y="0"/>
                      <a:ext cx="5505682" cy="8542821"/>
                    </a:xfrm>
                    <a:prstGeom prst="rect">
                      <a:avLst/>
                    </a:prstGeom>
                    <a:noFill/>
                    <a:ln>
                      <a:noFill/>
                    </a:ln>
                    <a:extLst>
                      <a:ext uri="{53640926-AAD7-44D8-BBD7-CCE9431645EC}">
                        <a14:shadowObscured xmlns:a14="http://schemas.microsoft.com/office/drawing/2010/main"/>
                      </a:ext>
                    </a:extLst>
                  </pic:spPr>
                </pic:pic>
              </a:graphicData>
            </a:graphic>
          </wp:inline>
        </w:drawing>
      </w:r>
    </w:p>
    <w:p w14:paraId="606E8E66" w14:textId="15BAD2B0" w:rsidR="00572508" w:rsidRDefault="00572508" w:rsidP="00572508">
      <w:pPr>
        <w:pStyle w:val="10"/>
      </w:pPr>
      <w:r>
        <w:rPr>
          <w:noProof/>
        </w:rPr>
        <w:lastRenderedPageBreak/>
        <w:drawing>
          <wp:inline distT="0" distB="0" distL="0" distR="0" wp14:anchorId="1417C378" wp14:editId="17A5B9BF">
            <wp:extent cx="5527963" cy="8472055"/>
            <wp:effectExtent l="0" t="0" r="0" b="5715"/>
            <wp:docPr id="77" name="Рисунок 77" descr="C:\Users\Acer\Downloads\WhatsApp Image 2025-11-28 at 09.57.1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5-11-28 at 09.57.12 (3).jpeg"/>
                    <pic:cNvPicPr>
                      <a:picLocks noChangeAspect="1" noChangeArrowheads="1"/>
                    </pic:cNvPicPr>
                  </pic:nvPicPr>
                  <pic:blipFill rotWithShape="1">
                    <a:blip r:embed="rId37">
                      <a:extLst>
                        <a:ext uri="{28A0092B-C50C-407E-A947-70E740481C1C}">
                          <a14:useLocalDpi xmlns:a14="http://schemas.microsoft.com/office/drawing/2010/main" val="0"/>
                        </a:ext>
                      </a:extLst>
                    </a:blip>
                    <a:srcRect l="7587" r="2023"/>
                    <a:stretch/>
                  </pic:blipFill>
                  <pic:spPr bwMode="auto">
                    <a:xfrm>
                      <a:off x="0" y="0"/>
                      <a:ext cx="5531909" cy="8478102"/>
                    </a:xfrm>
                    <a:prstGeom prst="rect">
                      <a:avLst/>
                    </a:prstGeom>
                    <a:noFill/>
                    <a:ln>
                      <a:noFill/>
                    </a:ln>
                    <a:extLst>
                      <a:ext uri="{53640926-AAD7-44D8-BBD7-CCE9431645EC}">
                        <a14:shadowObscured xmlns:a14="http://schemas.microsoft.com/office/drawing/2010/main"/>
                      </a:ext>
                    </a:extLst>
                  </pic:spPr>
                </pic:pic>
              </a:graphicData>
            </a:graphic>
          </wp:inline>
        </w:drawing>
      </w:r>
    </w:p>
    <w:p w14:paraId="13C356B6" w14:textId="57786A5E" w:rsidR="00572508" w:rsidRDefault="00572508" w:rsidP="00572508">
      <w:pPr>
        <w:pStyle w:val="10"/>
      </w:pPr>
      <w:r>
        <w:rPr>
          <w:noProof/>
        </w:rPr>
        <w:lastRenderedPageBreak/>
        <w:drawing>
          <wp:inline distT="0" distB="0" distL="0" distR="0" wp14:anchorId="1357D340" wp14:editId="6347DA3F">
            <wp:extent cx="5701146" cy="9144000"/>
            <wp:effectExtent l="0" t="0" r="0" b="0"/>
            <wp:docPr id="78" name="Рисунок 78" descr="C:\Users\Acer\Downloads\WhatsApp Image 2025-11-28 at 09.57.1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wnloads\WhatsApp Image 2025-11-28 at 09.57.12 (4).jpeg"/>
                    <pic:cNvPicPr>
                      <a:picLocks noChangeAspect="1" noChangeArrowheads="1"/>
                    </pic:cNvPicPr>
                  </pic:nvPicPr>
                  <pic:blipFill rotWithShape="1">
                    <a:blip r:embed="rId38">
                      <a:extLst>
                        <a:ext uri="{28A0092B-C50C-407E-A947-70E740481C1C}">
                          <a14:useLocalDpi xmlns:a14="http://schemas.microsoft.com/office/drawing/2010/main" val="0"/>
                        </a:ext>
                      </a:extLst>
                    </a:blip>
                    <a:srcRect l="6002" r="766"/>
                    <a:stretch/>
                  </pic:blipFill>
                  <pic:spPr bwMode="auto">
                    <a:xfrm>
                      <a:off x="0" y="0"/>
                      <a:ext cx="5705882" cy="9151596"/>
                    </a:xfrm>
                    <a:prstGeom prst="rect">
                      <a:avLst/>
                    </a:prstGeom>
                    <a:noFill/>
                    <a:ln>
                      <a:noFill/>
                    </a:ln>
                    <a:extLst>
                      <a:ext uri="{53640926-AAD7-44D8-BBD7-CCE9431645EC}">
                        <a14:shadowObscured xmlns:a14="http://schemas.microsoft.com/office/drawing/2010/main"/>
                      </a:ext>
                    </a:extLst>
                  </pic:spPr>
                </pic:pic>
              </a:graphicData>
            </a:graphic>
          </wp:inline>
        </w:drawing>
      </w:r>
    </w:p>
    <w:p w14:paraId="1DD91B34" w14:textId="61684601" w:rsidR="00572508" w:rsidRDefault="00572508" w:rsidP="00572508">
      <w:pPr>
        <w:pStyle w:val="10"/>
      </w:pPr>
      <w:r>
        <w:rPr>
          <w:noProof/>
        </w:rPr>
        <w:lastRenderedPageBreak/>
        <w:drawing>
          <wp:inline distT="0" distB="0" distL="0" distR="0" wp14:anchorId="29534FB6" wp14:editId="38FCF64F">
            <wp:extent cx="5671824" cy="8513619"/>
            <wp:effectExtent l="0" t="0" r="5080" b="1905"/>
            <wp:docPr id="79" name="Рисунок 79" descr="C:\Users\Acer\Downloads\WhatsApp Image 2025-11-28 at 09.57.12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WhatsApp Image 2025-11-28 at 09.57.12 (5).jpeg"/>
                    <pic:cNvPicPr>
                      <a:picLocks noChangeAspect="1" noChangeArrowheads="1"/>
                    </pic:cNvPicPr>
                  </pic:nvPicPr>
                  <pic:blipFill rotWithShape="1">
                    <a:blip r:embed="rId39">
                      <a:extLst>
                        <a:ext uri="{28A0092B-C50C-407E-A947-70E740481C1C}">
                          <a14:useLocalDpi xmlns:a14="http://schemas.microsoft.com/office/drawing/2010/main" val="0"/>
                        </a:ext>
                      </a:extLst>
                    </a:blip>
                    <a:srcRect l="7248" b="3305"/>
                    <a:stretch/>
                  </pic:blipFill>
                  <pic:spPr bwMode="auto">
                    <a:xfrm>
                      <a:off x="0" y="0"/>
                      <a:ext cx="5676541" cy="8520699"/>
                    </a:xfrm>
                    <a:prstGeom prst="rect">
                      <a:avLst/>
                    </a:prstGeom>
                    <a:noFill/>
                    <a:ln>
                      <a:noFill/>
                    </a:ln>
                    <a:extLst>
                      <a:ext uri="{53640926-AAD7-44D8-BBD7-CCE9431645EC}">
                        <a14:shadowObscured xmlns:a14="http://schemas.microsoft.com/office/drawing/2010/main"/>
                      </a:ext>
                    </a:extLst>
                  </pic:spPr>
                </pic:pic>
              </a:graphicData>
            </a:graphic>
          </wp:inline>
        </w:drawing>
      </w:r>
    </w:p>
    <w:p w14:paraId="66DDC636" w14:textId="1D6F687C" w:rsidR="00572508" w:rsidRPr="00572508" w:rsidRDefault="00572508" w:rsidP="00572508">
      <w:pPr>
        <w:pStyle w:val="10"/>
      </w:pPr>
      <w:r>
        <w:rPr>
          <w:noProof/>
        </w:rPr>
        <w:lastRenderedPageBreak/>
        <w:drawing>
          <wp:inline distT="0" distB="0" distL="0" distR="0" wp14:anchorId="1ACBAF1A" wp14:editId="56BA9C19">
            <wp:extent cx="5701146" cy="8229599"/>
            <wp:effectExtent l="0" t="0" r="0" b="635"/>
            <wp:docPr id="80" name="Рисунок 80" descr="C:\Users\Acer\Downloads\WhatsApp Image 2025-11-28 at 09.57.12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wnloads\WhatsApp Image 2025-11-28 at 09.57.12 (6).jpeg"/>
                    <pic:cNvPicPr>
                      <a:picLocks noChangeAspect="1" noChangeArrowheads="1"/>
                    </pic:cNvPicPr>
                  </pic:nvPicPr>
                  <pic:blipFill rotWithShape="1">
                    <a:blip r:embed="rId40">
                      <a:extLst>
                        <a:ext uri="{28A0092B-C50C-407E-A947-70E740481C1C}">
                          <a14:useLocalDpi xmlns:a14="http://schemas.microsoft.com/office/drawing/2010/main" val="0"/>
                        </a:ext>
                      </a:extLst>
                    </a:blip>
                    <a:srcRect l="5662" t="2966" r="1132" b="1804"/>
                    <a:stretch/>
                  </pic:blipFill>
                  <pic:spPr bwMode="auto">
                    <a:xfrm>
                      <a:off x="0" y="0"/>
                      <a:ext cx="5704267" cy="8234104"/>
                    </a:xfrm>
                    <a:prstGeom prst="rect">
                      <a:avLst/>
                    </a:prstGeom>
                    <a:noFill/>
                    <a:ln>
                      <a:noFill/>
                    </a:ln>
                    <a:extLst>
                      <a:ext uri="{53640926-AAD7-44D8-BBD7-CCE9431645EC}">
                        <a14:shadowObscured xmlns:a14="http://schemas.microsoft.com/office/drawing/2010/main"/>
                      </a:ext>
                    </a:extLst>
                  </pic:spPr>
                </pic:pic>
              </a:graphicData>
            </a:graphic>
          </wp:inline>
        </w:drawing>
      </w:r>
      <w:r w:rsidRPr="00572508">
        <w:rPr>
          <w:snapToGrid w:val="0"/>
          <w:color w:val="000000"/>
          <w:w w:val="0"/>
          <w:sz w:val="0"/>
          <w:szCs w:val="0"/>
          <w:u w:color="000000"/>
          <w:bdr w:val="none" w:sz="0" w:space="0" w:color="000000"/>
          <w:shd w:val="clear" w:color="000000" w:fill="000000"/>
          <w:lang w:val="x-none" w:eastAsia="x-none" w:bidi="x-none"/>
        </w:rPr>
        <w:t xml:space="preserve"> </w:t>
      </w:r>
      <w:r>
        <w:rPr>
          <w:noProof/>
        </w:rPr>
        <w:lastRenderedPageBreak/>
        <w:drawing>
          <wp:inline distT="0" distB="0" distL="0" distR="0" wp14:anchorId="2B99E7CD" wp14:editId="51BC4E83">
            <wp:extent cx="6120130" cy="8505718"/>
            <wp:effectExtent l="0" t="0" r="0" b="0"/>
            <wp:docPr id="81" name="Рисунок 81" descr="C:\Users\Acer\Downloads\WhatsApp Image 2025-11-28 at 09.57.12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ownloads\WhatsApp Image 2025-11-28 at 09.57.12 (7).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8505718"/>
                    </a:xfrm>
                    <a:prstGeom prst="rect">
                      <a:avLst/>
                    </a:prstGeom>
                    <a:noFill/>
                    <a:ln>
                      <a:noFill/>
                    </a:ln>
                  </pic:spPr>
                </pic:pic>
              </a:graphicData>
            </a:graphic>
          </wp:inline>
        </w:drawing>
      </w:r>
    </w:p>
    <w:p w14:paraId="5D0ED481" w14:textId="77777777" w:rsidR="007818C6" w:rsidRDefault="007818C6" w:rsidP="005A5EC0">
      <w:pPr>
        <w:pStyle w:val="1"/>
      </w:pPr>
    </w:p>
    <w:p w14:paraId="1CFB3F84" w14:textId="77777777" w:rsidR="007818C6" w:rsidRDefault="007818C6" w:rsidP="005A5EC0">
      <w:pPr>
        <w:pStyle w:val="1"/>
      </w:pPr>
    </w:p>
    <w:p w14:paraId="6DC07EF2" w14:textId="77777777" w:rsidR="007818C6" w:rsidRDefault="007818C6" w:rsidP="005A5EC0">
      <w:pPr>
        <w:pStyle w:val="1"/>
      </w:pPr>
    </w:p>
    <w:p w14:paraId="6CBE5184" w14:textId="77777777" w:rsidR="006C0746" w:rsidRPr="006C0746" w:rsidRDefault="007B62F5" w:rsidP="006C0746">
      <w:pPr>
        <w:pStyle w:val="1"/>
      </w:pPr>
      <w:bookmarkStart w:id="20" w:name="_Toc215514737"/>
      <w:r w:rsidRPr="006C0746">
        <w:lastRenderedPageBreak/>
        <w:t>ПРИЛОЖЕНИЕ Б</w:t>
      </w:r>
      <w:bookmarkEnd w:id="20"/>
    </w:p>
    <w:p w14:paraId="1D345B2E" w14:textId="2B3386D3" w:rsidR="006C0746" w:rsidRDefault="006C0746" w:rsidP="006C0746">
      <w:pPr>
        <w:pStyle w:val="1"/>
      </w:pPr>
      <w:bookmarkStart w:id="21" w:name="_Toc215514738"/>
      <w:r w:rsidRPr="006C0746">
        <w:t>Акт внедрения</w:t>
      </w:r>
      <w:bookmarkEnd w:id="21"/>
    </w:p>
    <w:p w14:paraId="5E61CBE9" w14:textId="77777777" w:rsidR="006C0746" w:rsidRPr="006C0746" w:rsidRDefault="006C0746" w:rsidP="006C0746"/>
    <w:p w14:paraId="57892314" w14:textId="77777777" w:rsidR="006C0746" w:rsidRPr="006C0746" w:rsidRDefault="006C0746" w:rsidP="006C0746"/>
    <w:p w14:paraId="5FBD36CA" w14:textId="35C95176" w:rsidR="006C0746" w:rsidRPr="006C0746" w:rsidRDefault="006C0746" w:rsidP="006C0746">
      <w:r>
        <w:rPr>
          <w:noProof/>
        </w:rPr>
        <w:drawing>
          <wp:inline distT="0" distB="0" distL="0" distR="0" wp14:anchorId="0746DA96" wp14:editId="443C613E">
            <wp:extent cx="6116594" cy="8291384"/>
            <wp:effectExtent l="0" t="0" r="0" b="0"/>
            <wp:docPr id="63" name="Рисунок 63" descr="C:\Users\Acer\Downloads\WhatsApp Image 2025-11-28 at 10.30.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5-11-28 at 10.30.38.jpeg"/>
                    <pic:cNvPicPr>
                      <a:picLocks noChangeAspect="1" noChangeArrowheads="1"/>
                    </pic:cNvPicPr>
                  </pic:nvPicPr>
                  <pic:blipFill rotWithShape="1">
                    <a:blip r:embed="rId42">
                      <a:extLst>
                        <a:ext uri="{28A0092B-C50C-407E-A947-70E740481C1C}">
                          <a14:useLocalDpi xmlns:a14="http://schemas.microsoft.com/office/drawing/2010/main" val="0"/>
                        </a:ext>
                      </a:extLst>
                    </a:blip>
                    <a:srcRect t="3864" b="3510"/>
                    <a:stretch/>
                  </pic:blipFill>
                  <pic:spPr bwMode="auto">
                    <a:xfrm>
                      <a:off x="0" y="0"/>
                      <a:ext cx="6120130" cy="8296177"/>
                    </a:xfrm>
                    <a:prstGeom prst="rect">
                      <a:avLst/>
                    </a:prstGeom>
                    <a:noFill/>
                    <a:ln>
                      <a:noFill/>
                    </a:ln>
                    <a:extLst>
                      <a:ext uri="{53640926-AAD7-44D8-BBD7-CCE9431645EC}">
                        <a14:shadowObscured xmlns:a14="http://schemas.microsoft.com/office/drawing/2010/main"/>
                      </a:ext>
                    </a:extLst>
                  </pic:spPr>
                </pic:pic>
              </a:graphicData>
            </a:graphic>
          </wp:inline>
        </w:drawing>
      </w:r>
    </w:p>
    <w:p w14:paraId="0AEE9588" w14:textId="77777777" w:rsidR="006C0746" w:rsidRPr="006C0746" w:rsidRDefault="006C0746" w:rsidP="006C0746"/>
    <w:p w14:paraId="44E360BD" w14:textId="77777777" w:rsidR="006C0746" w:rsidRPr="006C0746" w:rsidRDefault="006C0746" w:rsidP="006C0746"/>
    <w:p w14:paraId="72C80585" w14:textId="6202FFC2" w:rsidR="006C0746" w:rsidRDefault="006C0746" w:rsidP="006C0746"/>
    <w:p w14:paraId="218EA223" w14:textId="4F51074B" w:rsidR="007B62F5" w:rsidRPr="00E8500C" w:rsidRDefault="008B6831" w:rsidP="006C0746">
      <w:r>
        <w:rPr>
          <w:noProof/>
        </w:rPr>
        <w:drawing>
          <wp:inline distT="0" distB="0" distL="0" distR="0" wp14:anchorId="072C35ED" wp14:editId="7291A65A">
            <wp:extent cx="6120130" cy="8814389"/>
            <wp:effectExtent l="0" t="0" r="0" b="6350"/>
            <wp:docPr id="82" name="Рисунок 82" descr="C:\Users\Acer\Downloads\WhatsApp Image 2025-11-28 at 10.30.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5-11-28 at 10.30.39.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8814389"/>
                    </a:xfrm>
                    <a:prstGeom prst="rect">
                      <a:avLst/>
                    </a:prstGeom>
                    <a:noFill/>
                    <a:ln>
                      <a:noFill/>
                    </a:ln>
                  </pic:spPr>
                </pic:pic>
              </a:graphicData>
            </a:graphic>
          </wp:inline>
        </w:drawing>
      </w:r>
      <w:r w:rsidR="007B62F5">
        <w:br w:type="page"/>
      </w:r>
    </w:p>
    <w:p w14:paraId="79400C29" w14:textId="056816F1" w:rsidR="004232AC" w:rsidRPr="00AF493A" w:rsidRDefault="004232AC" w:rsidP="006C0746">
      <w:pPr>
        <w:pStyle w:val="1"/>
      </w:pPr>
      <w:bookmarkStart w:id="22" w:name="_Toc215514739"/>
      <w:r w:rsidRPr="00AF493A">
        <w:lastRenderedPageBreak/>
        <w:t>ПРИЛОЖЕНИЕ В</w:t>
      </w:r>
      <w:bookmarkEnd w:id="22"/>
    </w:p>
    <w:p w14:paraId="55F88D86" w14:textId="1F343F60" w:rsidR="00AF493A" w:rsidRDefault="00993B15" w:rsidP="006C0746">
      <w:pPr>
        <w:pStyle w:val="1"/>
        <w:rPr>
          <w:bCs/>
          <w:kern w:val="36"/>
        </w:rPr>
      </w:pPr>
      <w:bookmarkStart w:id="23" w:name="_Toc215514740"/>
      <w:r>
        <w:rPr>
          <w:bCs/>
          <w:kern w:val="36"/>
        </w:rPr>
        <w:t>Разработка практического занятия</w:t>
      </w:r>
      <w:bookmarkEnd w:id="23"/>
      <w:r>
        <w:rPr>
          <w:bCs/>
          <w:kern w:val="36"/>
        </w:rPr>
        <w:t xml:space="preserve"> </w:t>
      </w:r>
    </w:p>
    <w:p w14:paraId="79788286" w14:textId="77777777" w:rsidR="00993B15" w:rsidRPr="00993B15" w:rsidRDefault="00993B15" w:rsidP="00993B15">
      <w:pPr>
        <w:pStyle w:val="10"/>
      </w:pPr>
    </w:p>
    <w:p w14:paraId="13CF7077" w14:textId="3270008C" w:rsidR="00AF493A" w:rsidRPr="00816BD8" w:rsidRDefault="00AF493A" w:rsidP="00AF493A">
      <w:pPr>
        <w:ind w:firstLine="709"/>
        <w:jc w:val="both"/>
        <w:rPr>
          <w:bCs/>
        </w:rPr>
      </w:pPr>
      <w:r w:rsidRPr="00816BD8">
        <w:rPr>
          <w:bCs/>
        </w:rPr>
        <w:t xml:space="preserve">Разработка практического семинарского занятия «Интертекстуальность, нарративные стратегии и культурные коды постмодернистского текста: сравнительный анализ произведений С. Соколова и А. </w:t>
      </w:r>
      <w:proofErr w:type="spellStart"/>
      <w:r w:rsidRPr="00816BD8">
        <w:rPr>
          <w:bCs/>
        </w:rPr>
        <w:t>Жаксылыкова</w:t>
      </w:r>
      <w:proofErr w:type="spellEnd"/>
      <w:r w:rsidRPr="00816BD8">
        <w:rPr>
          <w:bCs/>
        </w:rPr>
        <w:t>»</w:t>
      </w:r>
      <w:r w:rsidRPr="00816BD8">
        <w:rPr>
          <w:bCs/>
        </w:rPr>
        <w:br/>
        <w:t>Цель занятия — с</w:t>
      </w:r>
      <w:r w:rsidRPr="00816BD8">
        <w:t xml:space="preserve">формировать у студентов-филологов интегративные литературоведческие компетенции через анализ </w:t>
      </w:r>
      <w:proofErr w:type="spellStart"/>
      <w:r w:rsidRPr="00816BD8">
        <w:t>интертекстуальных</w:t>
      </w:r>
      <w:proofErr w:type="spellEnd"/>
      <w:r w:rsidRPr="00816BD8">
        <w:t xml:space="preserve"> связей, типов </w:t>
      </w:r>
      <w:proofErr w:type="spellStart"/>
      <w:r w:rsidRPr="00816BD8">
        <w:t>нарратора</w:t>
      </w:r>
      <w:proofErr w:type="spellEnd"/>
      <w:r w:rsidRPr="00816BD8">
        <w:t xml:space="preserve"> и культурных кодов в постмодернистских текстах; развить навыки исследовательской и аналитической работы с художественным произведением.</w:t>
      </w:r>
    </w:p>
    <w:p w14:paraId="181A4572" w14:textId="77777777" w:rsidR="00AF493A" w:rsidRPr="00816BD8" w:rsidRDefault="00AF493A" w:rsidP="000A3CAD">
      <w:pPr>
        <w:jc w:val="both"/>
        <w:rPr>
          <w:bCs/>
        </w:rPr>
      </w:pPr>
      <w:r w:rsidRPr="00816BD8">
        <w:rPr>
          <w:bCs/>
        </w:rPr>
        <w:t>Уровень обучения: 3–4 курс.</w:t>
      </w:r>
    </w:p>
    <w:p w14:paraId="42E6F371" w14:textId="77777777" w:rsidR="00AF493A" w:rsidRPr="00816BD8" w:rsidRDefault="00AF493A" w:rsidP="000A3CAD">
      <w:pPr>
        <w:jc w:val="both"/>
        <w:rPr>
          <w:bCs/>
        </w:rPr>
      </w:pPr>
      <w:r w:rsidRPr="00816BD8">
        <w:rPr>
          <w:bCs/>
        </w:rPr>
        <w:t>Продолжительность занятия: 90 минут (сдвоенный семинар).</w:t>
      </w:r>
    </w:p>
    <w:p w14:paraId="31160567" w14:textId="77777777" w:rsidR="00AF493A" w:rsidRPr="00816BD8" w:rsidRDefault="00AF493A" w:rsidP="000A3CAD">
      <w:pPr>
        <w:jc w:val="both"/>
      </w:pPr>
    </w:p>
    <w:p w14:paraId="34DA019B" w14:textId="77777777" w:rsidR="00AF493A" w:rsidRPr="00816BD8" w:rsidRDefault="00AF493A" w:rsidP="000A3CAD">
      <w:pPr>
        <w:jc w:val="both"/>
        <w:rPr>
          <w:b/>
        </w:rPr>
      </w:pPr>
      <w:r w:rsidRPr="00816BD8">
        <w:rPr>
          <w:b/>
          <w:bCs/>
        </w:rPr>
        <w:t>I. Целевая установка.</w:t>
      </w:r>
      <w:r w:rsidRPr="00816BD8">
        <w:rPr>
          <w:bCs/>
        </w:rPr>
        <w:t xml:space="preserve"> Слово преподавателя </w:t>
      </w:r>
      <w:r w:rsidRPr="00816BD8">
        <w:rPr>
          <w:b/>
          <w:bCs/>
        </w:rPr>
        <w:t>(5 минут):</w:t>
      </w:r>
      <w:r w:rsidRPr="00816BD8">
        <w:rPr>
          <w:bCs/>
        </w:rPr>
        <w:t xml:space="preserve"> сегодня на нашем семинарском занятии мы продолжаем работу с постмодернистским художественным текстом и переходим к углублённому анализу </w:t>
      </w:r>
      <w:proofErr w:type="spellStart"/>
      <w:r w:rsidRPr="00816BD8">
        <w:rPr>
          <w:bCs/>
        </w:rPr>
        <w:t>интертекстуальных</w:t>
      </w:r>
      <w:proofErr w:type="spellEnd"/>
      <w:r w:rsidRPr="00816BD8">
        <w:rPr>
          <w:bCs/>
        </w:rPr>
        <w:t xml:space="preserve"> связей, нарративных стратегий и культурных кодов произведений С. Соколова и А. </w:t>
      </w:r>
      <w:proofErr w:type="spellStart"/>
      <w:r w:rsidRPr="00816BD8">
        <w:rPr>
          <w:bCs/>
        </w:rPr>
        <w:t>Жаксылыкова</w:t>
      </w:r>
      <w:proofErr w:type="spellEnd"/>
      <w:r w:rsidRPr="00816BD8">
        <w:rPr>
          <w:bCs/>
        </w:rPr>
        <w:t xml:space="preserve">. Наша цель — не только прочитать текст, но и увидеть его многослойность, выявить механизмы построения смысла, сопоставить авторские приёмы и интерпретационные возможности. </w:t>
      </w:r>
      <w:r w:rsidRPr="00816BD8">
        <w:t xml:space="preserve">Мы работаем в формате «перевёрнутого обучения», поэтому каждая группа уже знакома с текстами и исследовательскими материалами, они размещены в </w:t>
      </w:r>
      <w:r w:rsidRPr="00816BD8">
        <w:rPr>
          <w:lang w:val="en-US"/>
        </w:rPr>
        <w:t>Trello</w:t>
      </w:r>
      <w:r w:rsidRPr="00816BD8">
        <w:t xml:space="preserve">. Сегодня мы переходим от индивидуальной подготовки к коллективному анализу и выработке общего понимания постмодернистского художественного мира. Наша главная задача — увидеть, </w:t>
      </w:r>
      <w:r w:rsidRPr="00816BD8">
        <w:rPr>
          <w:rStyle w:val="a8"/>
          <w:rFonts w:eastAsiaTheme="majorEastAsia"/>
        </w:rPr>
        <w:t>как работает сложный текст</w:t>
      </w:r>
      <w:r w:rsidRPr="00816BD8">
        <w:rPr>
          <w:b/>
        </w:rPr>
        <w:t xml:space="preserve"> </w:t>
      </w:r>
      <w:r w:rsidRPr="00816BD8">
        <w:t>и</w:t>
      </w:r>
      <w:r w:rsidRPr="00816BD8">
        <w:rPr>
          <w:b/>
        </w:rPr>
        <w:t xml:space="preserve"> </w:t>
      </w:r>
      <w:r w:rsidRPr="00816BD8">
        <w:rPr>
          <w:rStyle w:val="a8"/>
          <w:rFonts w:eastAsiaTheme="majorEastAsia"/>
        </w:rPr>
        <w:t>какими методами мы можем его интерпретировать</w:t>
      </w:r>
      <w:r w:rsidRPr="00816BD8">
        <w:rPr>
          <w:b/>
        </w:rPr>
        <w:t>.</w:t>
      </w:r>
    </w:p>
    <w:p w14:paraId="2A7C7233" w14:textId="77777777" w:rsidR="00AF493A" w:rsidRPr="00816BD8" w:rsidRDefault="00AF493A" w:rsidP="000A3CAD">
      <w:pPr>
        <w:jc w:val="both"/>
        <w:rPr>
          <w:b/>
          <w:bCs/>
        </w:rPr>
      </w:pPr>
      <w:r w:rsidRPr="00816BD8">
        <w:rPr>
          <w:b/>
          <w:bCs/>
          <w:lang w:val="en-US"/>
        </w:rPr>
        <w:t>II</w:t>
      </w:r>
      <w:r w:rsidRPr="00816BD8">
        <w:rPr>
          <w:b/>
          <w:bCs/>
        </w:rPr>
        <w:t>. Вводная дискуссия (10 минут)</w:t>
      </w:r>
    </w:p>
    <w:p w14:paraId="0335CEAC" w14:textId="77777777" w:rsidR="00AF493A" w:rsidRPr="00816BD8" w:rsidRDefault="00AF493A" w:rsidP="000A3CAD">
      <w:pPr>
        <w:jc w:val="both"/>
      </w:pPr>
      <w:r w:rsidRPr="00816BD8">
        <w:rPr>
          <w:b/>
          <w:bCs/>
        </w:rPr>
        <w:t>Преподаватель:</w:t>
      </w:r>
      <w:r w:rsidRPr="00816BD8">
        <w:t xml:space="preserve"> «Коллеги, прежде чем начнём групповую работу, давайте соберём базовый понятийный инструментарий. Быстрые вопросы — быстрые ответы. Поехали».</w:t>
      </w:r>
    </w:p>
    <w:p w14:paraId="42463C2E" w14:textId="77777777" w:rsidR="00AF493A" w:rsidRPr="00816BD8" w:rsidRDefault="00AF493A" w:rsidP="000A3CAD">
      <w:pPr>
        <w:jc w:val="both"/>
      </w:pPr>
      <w:r w:rsidRPr="00816BD8">
        <w:rPr>
          <w:b/>
          <w:bCs/>
        </w:rPr>
        <w:t>1. Что такое эпиграф и какую функцию он выполняет в структуре романа?</w:t>
      </w:r>
    </w:p>
    <w:p w14:paraId="1B7F8430" w14:textId="77777777" w:rsidR="00AF493A" w:rsidRPr="00816BD8" w:rsidRDefault="00AF493A" w:rsidP="000A3CAD">
      <w:pPr>
        <w:jc w:val="both"/>
      </w:pPr>
      <w:r w:rsidRPr="00816BD8">
        <w:rPr>
          <w:bCs/>
        </w:rPr>
        <w:t>Реплика преподавателя:</w:t>
      </w:r>
      <w:r w:rsidRPr="00816BD8">
        <w:t xml:space="preserve"> Сегодня мы будем разбирать эпиграфы в романе С. Соколова, которые работают не как украшение, а как скрытый аналитический ключ к структуре текста. Поэтому уточняем: что такое эпиграф и зачем он нужен?</w:t>
      </w:r>
    </w:p>
    <w:p w14:paraId="05FED6E5" w14:textId="77777777" w:rsidR="00AF493A" w:rsidRPr="00816BD8" w:rsidRDefault="00AF493A" w:rsidP="000A3CAD">
      <w:pPr>
        <w:jc w:val="both"/>
      </w:pPr>
      <w:r w:rsidRPr="00816BD8">
        <w:rPr>
          <w:b/>
          <w:bCs/>
        </w:rPr>
        <w:t xml:space="preserve">2. В чём различие между </w:t>
      </w:r>
      <w:proofErr w:type="spellStart"/>
      <w:r w:rsidRPr="00816BD8">
        <w:rPr>
          <w:b/>
          <w:bCs/>
        </w:rPr>
        <w:t>диегетическим</w:t>
      </w:r>
      <w:proofErr w:type="spellEnd"/>
      <w:r w:rsidRPr="00816BD8">
        <w:rPr>
          <w:b/>
          <w:bCs/>
        </w:rPr>
        <w:t xml:space="preserve"> и </w:t>
      </w:r>
      <w:proofErr w:type="spellStart"/>
      <w:r w:rsidRPr="00816BD8">
        <w:rPr>
          <w:b/>
          <w:bCs/>
        </w:rPr>
        <w:t>недиегетическим</w:t>
      </w:r>
      <w:proofErr w:type="spellEnd"/>
      <w:r w:rsidRPr="00816BD8">
        <w:rPr>
          <w:b/>
          <w:bCs/>
        </w:rPr>
        <w:t xml:space="preserve"> </w:t>
      </w:r>
      <w:proofErr w:type="spellStart"/>
      <w:r w:rsidRPr="00816BD8">
        <w:rPr>
          <w:b/>
          <w:bCs/>
        </w:rPr>
        <w:t>нарратором</w:t>
      </w:r>
      <w:proofErr w:type="spellEnd"/>
      <w:r w:rsidRPr="00816BD8">
        <w:rPr>
          <w:b/>
          <w:bCs/>
        </w:rPr>
        <w:t>?</w:t>
      </w:r>
    </w:p>
    <w:p w14:paraId="1C86BE2D" w14:textId="77777777" w:rsidR="00AF493A" w:rsidRPr="00816BD8" w:rsidRDefault="00AF493A" w:rsidP="000A3CAD">
      <w:pPr>
        <w:jc w:val="both"/>
      </w:pPr>
      <w:r w:rsidRPr="00816BD8">
        <w:rPr>
          <w:bCs/>
        </w:rPr>
        <w:t>Реплика преподавателя:</w:t>
      </w:r>
      <w:r w:rsidRPr="00816BD8">
        <w:t xml:space="preserve"> Группа 4 будет работать с типами </w:t>
      </w:r>
      <w:proofErr w:type="spellStart"/>
      <w:r w:rsidRPr="00816BD8">
        <w:t>нарраторов</w:t>
      </w:r>
      <w:proofErr w:type="spellEnd"/>
      <w:r w:rsidRPr="00816BD8">
        <w:t xml:space="preserve"> по В. Шмидту. Нам важно зафиксировать базовое различие: кто находится «внутри» мира повествования, а кто — «снаружи»…</w:t>
      </w:r>
    </w:p>
    <w:p w14:paraId="783A738D" w14:textId="77777777" w:rsidR="00AF493A" w:rsidRPr="00816BD8" w:rsidRDefault="00AF493A" w:rsidP="000A3CAD">
      <w:pPr>
        <w:jc w:val="both"/>
      </w:pPr>
      <w:r w:rsidRPr="00816BD8">
        <w:rPr>
          <w:b/>
          <w:bCs/>
        </w:rPr>
        <w:t>3. Как понимать термин «языковое сознание персонажа»?</w:t>
      </w:r>
    </w:p>
    <w:p w14:paraId="756FD2B1" w14:textId="77777777" w:rsidR="00AF493A" w:rsidRPr="00816BD8" w:rsidRDefault="00AF493A" w:rsidP="000A3CAD">
      <w:pPr>
        <w:jc w:val="both"/>
      </w:pPr>
      <w:r w:rsidRPr="00816BD8">
        <w:rPr>
          <w:b/>
          <w:bCs/>
        </w:rPr>
        <w:t>Реплика преподавателя:</w:t>
      </w:r>
      <w:r w:rsidRPr="00816BD8">
        <w:t xml:space="preserve"> Группа 2 будет работать с исследованием М.И. Кудрявцевой, где через интертекстуальность раскрывается внутренний мир Нимфеи. Поэтому уточняем: что такое языковое сознание героя и как оно проявляется?»</w:t>
      </w:r>
    </w:p>
    <w:p w14:paraId="5DF2D4D9" w14:textId="77777777" w:rsidR="00AF493A" w:rsidRPr="00816BD8" w:rsidRDefault="00AF493A" w:rsidP="000A3CAD">
      <w:pPr>
        <w:jc w:val="both"/>
      </w:pPr>
      <w:r w:rsidRPr="00816BD8">
        <w:rPr>
          <w:b/>
          <w:bCs/>
        </w:rPr>
        <w:t>4. Что такое литературный домен и как происходит контаминация доменов?</w:t>
      </w:r>
    </w:p>
    <w:p w14:paraId="47DC6F1C" w14:textId="77777777" w:rsidR="00AF493A" w:rsidRPr="00816BD8" w:rsidRDefault="00AF493A" w:rsidP="000A3CAD">
      <w:pPr>
        <w:jc w:val="both"/>
      </w:pPr>
      <w:r w:rsidRPr="00816BD8">
        <w:rPr>
          <w:bCs/>
        </w:rPr>
        <w:t>Реплика преподавателя:</w:t>
      </w:r>
      <w:r w:rsidRPr="00816BD8">
        <w:t xml:space="preserve"> Группа 3 разбирает взаимодействие русской, казахской и универсально-культурной традиции в «Снах окаянных» А. </w:t>
      </w:r>
      <w:proofErr w:type="spellStart"/>
      <w:r w:rsidRPr="00816BD8">
        <w:t>Жаксылыкова</w:t>
      </w:r>
      <w:proofErr w:type="spellEnd"/>
      <w:r w:rsidRPr="00816BD8">
        <w:t>. Давайте вспомним, что такое домен и что значит «сообщение доменов»…</w:t>
      </w:r>
    </w:p>
    <w:p w14:paraId="6E9F5CB0" w14:textId="77777777" w:rsidR="00AF493A" w:rsidRPr="00816BD8" w:rsidRDefault="00AF493A" w:rsidP="000A3CAD">
      <w:pPr>
        <w:jc w:val="both"/>
      </w:pPr>
      <w:r w:rsidRPr="00816BD8">
        <w:rPr>
          <w:b/>
          <w:bCs/>
        </w:rPr>
        <w:t>5. Зачем в работе с текстом используется метод «медленного чтения»?</w:t>
      </w:r>
    </w:p>
    <w:p w14:paraId="72B3ABC5" w14:textId="77777777" w:rsidR="00AF493A" w:rsidRPr="00816BD8" w:rsidRDefault="00AF493A" w:rsidP="000A3CAD">
      <w:pPr>
        <w:jc w:val="both"/>
      </w:pPr>
      <w:r w:rsidRPr="00816BD8">
        <w:rPr>
          <w:bCs/>
        </w:rPr>
        <w:t>Реплика преподавателя:</w:t>
      </w:r>
      <w:r w:rsidRPr="00816BD8">
        <w:t xml:space="preserve"> Все группы будут работать с фрагментами, требующими внимательности к деталям — от выбора эпиграфа до нарративных масок. Объясните, почему медленное чтение — не метод торможения, а метод глубокого аналитического исследования.</w:t>
      </w:r>
    </w:p>
    <w:p w14:paraId="71D18AB1" w14:textId="77777777" w:rsidR="00AF493A" w:rsidRPr="00816BD8" w:rsidRDefault="00AF493A" w:rsidP="000A3CAD">
      <w:pPr>
        <w:jc w:val="both"/>
        <w:rPr>
          <w:b/>
          <w:bCs/>
        </w:rPr>
      </w:pPr>
      <w:r w:rsidRPr="00816BD8">
        <w:rPr>
          <w:b/>
          <w:bCs/>
        </w:rPr>
        <w:t>6. Как интертекстуальность влияет на восприятие героя и на структуру повествования?</w:t>
      </w:r>
    </w:p>
    <w:p w14:paraId="0EC29852" w14:textId="77777777" w:rsidR="00AF493A" w:rsidRPr="00816BD8" w:rsidRDefault="00AF493A" w:rsidP="000A3CAD">
      <w:pPr>
        <w:jc w:val="both"/>
      </w:pPr>
      <w:r w:rsidRPr="00816BD8">
        <w:rPr>
          <w:bCs/>
        </w:rPr>
        <w:lastRenderedPageBreak/>
        <w:t>Реплика преподавателя:</w:t>
      </w:r>
      <w:r w:rsidRPr="00816BD8">
        <w:t xml:space="preserve"> Этот вопрос связывает задачи всех групп: эпиграф как </w:t>
      </w:r>
      <w:proofErr w:type="spellStart"/>
      <w:r w:rsidRPr="00816BD8">
        <w:t>интертекст</w:t>
      </w:r>
      <w:proofErr w:type="spellEnd"/>
      <w:r w:rsidRPr="00816BD8">
        <w:t xml:space="preserve">, культурные домены, </w:t>
      </w:r>
      <w:proofErr w:type="spellStart"/>
      <w:r w:rsidRPr="00816BD8">
        <w:t>мифопоэтика</w:t>
      </w:r>
      <w:proofErr w:type="spellEnd"/>
      <w:r w:rsidRPr="00816BD8">
        <w:t xml:space="preserve">, языковое сознание, </w:t>
      </w:r>
      <w:proofErr w:type="spellStart"/>
      <w:r w:rsidRPr="00816BD8">
        <w:t>нарраторские</w:t>
      </w:r>
      <w:proofErr w:type="spellEnd"/>
      <w:r w:rsidRPr="00816BD8">
        <w:t xml:space="preserve"> игры. Почему </w:t>
      </w:r>
      <w:proofErr w:type="spellStart"/>
      <w:r w:rsidRPr="00816BD8">
        <w:t>интертекст</w:t>
      </w:r>
      <w:proofErr w:type="spellEnd"/>
      <w:r w:rsidRPr="00816BD8">
        <w:t xml:space="preserve"> — это способ построения смысла?</w:t>
      </w:r>
    </w:p>
    <w:p w14:paraId="5A5A4A8B" w14:textId="77777777" w:rsidR="00AF493A" w:rsidRPr="00816BD8" w:rsidRDefault="00AF493A" w:rsidP="000A3CAD">
      <w:pPr>
        <w:jc w:val="both"/>
        <w:rPr>
          <w:b/>
          <w:bCs/>
        </w:rPr>
      </w:pPr>
      <w:r w:rsidRPr="00816BD8">
        <w:rPr>
          <w:b/>
          <w:bCs/>
        </w:rPr>
        <w:t>7. Почему второе лицо «ты» может быть нарративным приёмом?</w:t>
      </w:r>
    </w:p>
    <w:p w14:paraId="54EA9EA5" w14:textId="77777777" w:rsidR="00AF493A" w:rsidRPr="00816BD8" w:rsidRDefault="00AF493A" w:rsidP="000A3CAD">
      <w:pPr>
        <w:jc w:val="both"/>
      </w:pPr>
      <w:r w:rsidRPr="00816BD8">
        <w:rPr>
          <w:bCs/>
        </w:rPr>
        <w:t>Реплика преподавателя:</w:t>
      </w:r>
      <w:r w:rsidRPr="00816BD8">
        <w:t xml:space="preserve"> Форма «ты» в нарративе — может указывать на раздвоение, внутренний диалог, маску повествователя или обращение к читателю в романе А. </w:t>
      </w:r>
      <w:proofErr w:type="spellStart"/>
      <w:r w:rsidRPr="00816BD8">
        <w:t>Жаксылыкова</w:t>
      </w:r>
      <w:proofErr w:type="spellEnd"/>
      <w:r w:rsidRPr="00816BD8">
        <w:t xml:space="preserve"> «Сны окаянных». Давайте зафиксируем, что делает «ты» в постмодернистском тексте.</w:t>
      </w:r>
    </w:p>
    <w:p w14:paraId="47D50C36" w14:textId="77777777" w:rsidR="00AF493A" w:rsidRPr="00816BD8" w:rsidRDefault="00AF493A" w:rsidP="000A3CAD">
      <w:pPr>
        <w:jc w:val="both"/>
      </w:pPr>
      <w:r w:rsidRPr="00816BD8">
        <w:t>Цель — «разогреть» мышление и вывести студентов в режим анализа.</w:t>
      </w:r>
    </w:p>
    <w:p w14:paraId="53425F83" w14:textId="77777777" w:rsidR="00AF493A" w:rsidRPr="00816BD8" w:rsidRDefault="00AF493A" w:rsidP="000A3CAD">
      <w:pPr>
        <w:jc w:val="both"/>
      </w:pPr>
    </w:p>
    <w:p w14:paraId="34571402" w14:textId="77777777" w:rsidR="00AF493A" w:rsidRPr="00816BD8" w:rsidRDefault="00AF493A" w:rsidP="000A3CAD">
      <w:pPr>
        <w:jc w:val="both"/>
        <w:rPr>
          <w:b/>
          <w:bCs/>
        </w:rPr>
      </w:pPr>
      <w:r w:rsidRPr="00816BD8">
        <w:rPr>
          <w:b/>
          <w:bCs/>
        </w:rPr>
        <w:t>II</w:t>
      </w:r>
      <w:r w:rsidRPr="00816BD8">
        <w:rPr>
          <w:b/>
          <w:bCs/>
          <w:lang w:val="en-US"/>
        </w:rPr>
        <w:t>I</w:t>
      </w:r>
      <w:r w:rsidRPr="00816BD8">
        <w:rPr>
          <w:b/>
          <w:bCs/>
        </w:rPr>
        <w:t>. Групповая работа (45-50 минут).</w:t>
      </w:r>
    </w:p>
    <w:p w14:paraId="0BA76E64" w14:textId="77777777" w:rsidR="00AF493A" w:rsidRPr="00816BD8" w:rsidRDefault="00AF493A" w:rsidP="000A3CAD">
      <w:pPr>
        <w:jc w:val="both"/>
      </w:pPr>
      <w:r w:rsidRPr="00816BD8">
        <w:t xml:space="preserve">Студенты делятся на 4 группы. Все задания размещены в </w:t>
      </w:r>
      <w:proofErr w:type="spellStart"/>
      <w:r w:rsidRPr="00816BD8">
        <w:t>Trello</w:t>
      </w:r>
      <w:proofErr w:type="spellEnd"/>
      <w:r w:rsidRPr="00816BD8">
        <w:t>.</w:t>
      </w:r>
      <w:r w:rsidRPr="00816BD8">
        <w:br/>
        <w:t>Каждая группа получает мини-кейс и готовит краткую презентацию (3–4 минуты).</w:t>
      </w:r>
    </w:p>
    <w:p w14:paraId="3142A7C1" w14:textId="77777777" w:rsidR="00AF493A" w:rsidRPr="00816BD8" w:rsidRDefault="00AF493A" w:rsidP="000A3CAD">
      <w:pPr>
        <w:jc w:val="both"/>
        <w:rPr>
          <w:b/>
          <w:bCs/>
        </w:rPr>
      </w:pPr>
      <w:r w:rsidRPr="00816BD8">
        <w:rPr>
          <w:b/>
          <w:bCs/>
        </w:rPr>
        <w:t>Презентация групп (15 минут)</w:t>
      </w:r>
    </w:p>
    <w:p w14:paraId="652A5E25" w14:textId="77777777" w:rsidR="00AF493A" w:rsidRPr="00816BD8" w:rsidRDefault="00AF493A" w:rsidP="000A3CAD">
      <w:pPr>
        <w:jc w:val="both"/>
      </w:pPr>
      <w:r w:rsidRPr="00816BD8">
        <w:t>Каждая группа кратко представляет результаты работы.</w:t>
      </w:r>
      <w:r w:rsidRPr="00816BD8">
        <w:br/>
        <w:t>Формат: мини-конференция.</w:t>
      </w:r>
    </w:p>
    <w:p w14:paraId="256A92C6" w14:textId="77777777" w:rsidR="00AF493A" w:rsidRPr="00816BD8" w:rsidRDefault="00AF493A" w:rsidP="000A3CAD">
      <w:pPr>
        <w:jc w:val="both"/>
        <w:rPr>
          <w:color w:val="000000" w:themeColor="text1"/>
        </w:rPr>
      </w:pPr>
      <w:r w:rsidRPr="00816BD8">
        <w:rPr>
          <w:rStyle w:val="a8"/>
          <w:color w:val="000000" w:themeColor="text1"/>
        </w:rPr>
        <w:t xml:space="preserve">Группа 1. Анализ эпиграфов романа С. Соколова «Школа для дураков» </w:t>
      </w:r>
      <w:r w:rsidRPr="00816BD8">
        <w:rPr>
          <w:rStyle w:val="a6"/>
          <w:color w:val="000000" w:themeColor="text1"/>
        </w:rPr>
        <w:t>(домашнее задание — предварительное чтение статьи Баранова Д. К. «Эпиграфы „Школы для дураков“ Саши Соколова как ключ к пониманию структуры романа»).</w:t>
      </w:r>
    </w:p>
    <w:p w14:paraId="048D8DE6" w14:textId="77777777" w:rsidR="00AF493A" w:rsidRPr="00816BD8" w:rsidRDefault="00AF493A" w:rsidP="000A3CAD">
      <w:pPr>
        <w:jc w:val="both"/>
        <w:rPr>
          <w:color w:val="000000" w:themeColor="text1"/>
        </w:rPr>
      </w:pPr>
      <w:r w:rsidRPr="00816BD8">
        <w:rPr>
          <w:rStyle w:val="a8"/>
          <w:color w:val="000000" w:themeColor="text1"/>
        </w:rPr>
        <w:t>Задания для группы:</w:t>
      </w:r>
    </w:p>
    <w:p w14:paraId="45896D79" w14:textId="77777777" w:rsidR="00AF493A" w:rsidRPr="00816BD8" w:rsidRDefault="00AF493A" w:rsidP="000A3CAD">
      <w:pPr>
        <w:jc w:val="both"/>
      </w:pPr>
      <w:r w:rsidRPr="00816BD8">
        <w:rPr>
          <w:rStyle w:val="a8"/>
          <w:rFonts w:eastAsiaTheme="majorEastAsia"/>
        </w:rPr>
        <w:t>Проанализировать четыре эпиграфа романа:</w:t>
      </w:r>
    </w:p>
    <w:p w14:paraId="44398848" w14:textId="77777777" w:rsidR="00AF493A" w:rsidRPr="00816BD8" w:rsidRDefault="00AF493A" w:rsidP="000A3CAD">
      <w:pPr>
        <w:jc w:val="both"/>
      </w:pPr>
      <w:r w:rsidRPr="00816BD8">
        <w:rPr>
          <w:rStyle w:val="a6"/>
          <w:rFonts w:eastAsiaTheme="majorEastAsia"/>
        </w:rPr>
        <w:t xml:space="preserve">«Слабоумному мальчику Вите </w:t>
      </w:r>
      <w:proofErr w:type="spellStart"/>
      <w:r w:rsidRPr="00816BD8">
        <w:rPr>
          <w:rStyle w:val="a6"/>
          <w:rFonts w:eastAsiaTheme="majorEastAsia"/>
        </w:rPr>
        <w:t>Пляскину</w:t>
      </w:r>
      <w:proofErr w:type="spellEnd"/>
      <w:r w:rsidRPr="00816BD8">
        <w:rPr>
          <w:rStyle w:val="a6"/>
          <w:rFonts w:eastAsiaTheme="majorEastAsia"/>
        </w:rPr>
        <w:t>, моему приятелю и соседу. Автор»</w:t>
      </w:r>
    </w:p>
    <w:p w14:paraId="6E2E1D60" w14:textId="77777777" w:rsidR="00AF493A" w:rsidRPr="00816BD8" w:rsidRDefault="00AF493A" w:rsidP="000A3CAD">
      <w:pPr>
        <w:jc w:val="both"/>
      </w:pPr>
      <w:r w:rsidRPr="00816BD8">
        <w:rPr>
          <w:rStyle w:val="a6"/>
          <w:rFonts w:eastAsiaTheme="majorEastAsia"/>
        </w:rPr>
        <w:t xml:space="preserve">Цитата из «Деяний Святых Апостолов», 13:9–10 («Но Савл, он же и Павел, исполнившись Духа </w:t>
      </w:r>
      <w:proofErr w:type="spellStart"/>
      <w:r w:rsidRPr="00816BD8">
        <w:rPr>
          <w:rStyle w:val="a6"/>
          <w:rFonts w:eastAsiaTheme="majorEastAsia"/>
        </w:rPr>
        <w:t>Святаго</w:t>
      </w:r>
      <w:proofErr w:type="spellEnd"/>
      <w:r w:rsidRPr="00816BD8">
        <w:rPr>
          <w:rStyle w:val="a6"/>
          <w:rFonts w:eastAsiaTheme="majorEastAsia"/>
        </w:rPr>
        <w:t xml:space="preserve"> и устремив на него взор, сказал: о, исполненный всякого коварства и всякого злодейства, сын диавола, враг всякой правды! перестанешь ли ты совращать с прямых путей Господних?»)</w:t>
      </w:r>
    </w:p>
    <w:p w14:paraId="7A29E94D" w14:textId="77777777" w:rsidR="00AF493A" w:rsidRPr="00816BD8" w:rsidRDefault="00AF493A" w:rsidP="000A3CAD">
      <w:pPr>
        <w:jc w:val="both"/>
      </w:pPr>
      <w:r w:rsidRPr="00816BD8">
        <w:rPr>
          <w:rStyle w:val="a6"/>
          <w:rFonts w:eastAsiaTheme="majorEastAsia"/>
        </w:rPr>
        <w:t>Список русских глаголов-исключений: «Гнать, держать, бежать, обидеть, слышать, видеть и вертеть, и дышать, и ненавидеть, и зависеть, и терпеть».</w:t>
      </w:r>
    </w:p>
    <w:p w14:paraId="34E831B9" w14:textId="77777777" w:rsidR="00AF493A" w:rsidRPr="00816BD8" w:rsidRDefault="00AF493A" w:rsidP="000A3CAD">
      <w:pPr>
        <w:jc w:val="both"/>
      </w:pPr>
      <w:r w:rsidRPr="00816BD8">
        <w:rPr>
          <w:rStyle w:val="a6"/>
          <w:rFonts w:eastAsiaTheme="majorEastAsia"/>
        </w:rPr>
        <w:t>Э. По, «Вильям Вильсон»: «То же имя! Тот же облик!»</w:t>
      </w:r>
    </w:p>
    <w:p w14:paraId="4AC85EB2" w14:textId="77777777" w:rsidR="00AF493A" w:rsidRPr="00816BD8" w:rsidRDefault="00AF493A" w:rsidP="000A3CAD">
      <w:pPr>
        <w:jc w:val="both"/>
      </w:pPr>
      <w:r w:rsidRPr="00816BD8">
        <w:rPr>
          <w:rStyle w:val="a8"/>
          <w:rFonts w:eastAsiaTheme="majorEastAsia"/>
        </w:rPr>
        <w:t>Определить, какие тематические и структурные функции выполняет каждый эпиграф:</w:t>
      </w:r>
      <w:r w:rsidRPr="00816BD8">
        <w:br/>
        <w:t>– указание на мотив ученичества, наставничества и «адресности» романа;</w:t>
      </w:r>
      <w:r w:rsidRPr="00816BD8">
        <w:br/>
        <w:t>– мотив слышания и видения как знаков «богоизбранности»;</w:t>
      </w:r>
      <w:r w:rsidRPr="00816BD8">
        <w:br/>
        <w:t>– глагольный эпиграф как сжатая модель структуры романа;</w:t>
      </w:r>
      <w:r w:rsidRPr="00816BD8">
        <w:br/>
        <w:t>– мотив двойничества, раздвоения сознания героя.</w:t>
      </w:r>
    </w:p>
    <w:p w14:paraId="03E5C05D" w14:textId="77777777" w:rsidR="00AF493A" w:rsidRPr="00816BD8" w:rsidRDefault="00AF493A" w:rsidP="000A3CAD">
      <w:pPr>
        <w:jc w:val="both"/>
      </w:pPr>
      <w:r w:rsidRPr="00816BD8">
        <w:rPr>
          <w:rStyle w:val="a8"/>
          <w:rFonts w:eastAsiaTheme="majorEastAsia"/>
        </w:rPr>
        <w:t>Сформулировать, какие направления анализа текста задают эти эпиграфы.</w:t>
      </w:r>
      <w:r w:rsidRPr="00816BD8">
        <w:br/>
        <w:t xml:space="preserve">(мифологическое, религиозно-этическое, психологическое, </w:t>
      </w:r>
      <w:proofErr w:type="spellStart"/>
      <w:r w:rsidRPr="00816BD8">
        <w:t>нарратологическое</w:t>
      </w:r>
      <w:proofErr w:type="spellEnd"/>
      <w:r w:rsidRPr="00816BD8">
        <w:t>, мотивное, семиотическое)</w:t>
      </w:r>
    </w:p>
    <w:p w14:paraId="20116044" w14:textId="77777777" w:rsidR="00AF493A" w:rsidRPr="00816BD8" w:rsidRDefault="00AF493A" w:rsidP="000A3CAD">
      <w:pPr>
        <w:jc w:val="both"/>
      </w:pPr>
      <w:r w:rsidRPr="00816BD8">
        <w:rPr>
          <w:rStyle w:val="a8"/>
          <w:rFonts w:eastAsiaTheme="majorEastAsia"/>
        </w:rPr>
        <w:t>Найти в тексте 3–4 эпизода, подтверждающих интерпретации, предложенные Д.К. Барановым:</w:t>
      </w:r>
      <w:r w:rsidRPr="00816BD8">
        <w:br/>
        <w:t>– мотив побега из «дома отца»;</w:t>
      </w:r>
      <w:r w:rsidRPr="00816BD8">
        <w:br/>
        <w:t xml:space="preserve">– связь Нимфеи с учителем </w:t>
      </w:r>
      <w:proofErr w:type="spellStart"/>
      <w:r w:rsidRPr="00816BD8">
        <w:t>Норвеговым</w:t>
      </w:r>
      <w:proofErr w:type="spellEnd"/>
      <w:r w:rsidRPr="00816BD8">
        <w:t xml:space="preserve"> через «слышать / видеть»;</w:t>
      </w:r>
      <w:r w:rsidRPr="00816BD8">
        <w:br/>
        <w:t>– тема независимости и зависимости;</w:t>
      </w:r>
      <w:r w:rsidRPr="00816BD8">
        <w:br/>
        <w:t>– мотив наставничества, терпимости, конфликтности.</w:t>
      </w:r>
    </w:p>
    <w:p w14:paraId="55A6D82F" w14:textId="77777777" w:rsidR="00AF493A" w:rsidRPr="00816BD8" w:rsidRDefault="00AF493A" w:rsidP="000A3CAD">
      <w:pPr>
        <w:jc w:val="both"/>
        <w:rPr>
          <w:rStyle w:val="a8"/>
          <w:rFonts w:eastAsiaTheme="majorEastAsia"/>
          <w:b w:val="0"/>
          <w:bCs w:val="0"/>
        </w:rPr>
      </w:pPr>
      <w:r w:rsidRPr="00816BD8">
        <w:rPr>
          <w:rStyle w:val="a8"/>
          <w:rFonts w:eastAsiaTheme="majorEastAsia"/>
        </w:rPr>
        <w:t>Сделать вывод: как эпиграфы помогают реконструировать структуру романа и понять его смысловые узлы.</w:t>
      </w:r>
    </w:p>
    <w:p w14:paraId="7CC067D9" w14:textId="77777777" w:rsidR="00AF493A" w:rsidRPr="00816BD8" w:rsidRDefault="00AF493A" w:rsidP="000A3CAD">
      <w:pPr>
        <w:jc w:val="both"/>
      </w:pPr>
      <w:r w:rsidRPr="00816BD8">
        <w:rPr>
          <w:rStyle w:val="a8"/>
          <w:rFonts w:eastAsiaTheme="majorEastAsia"/>
        </w:rPr>
        <w:t xml:space="preserve">Вывод: </w:t>
      </w:r>
      <w:r w:rsidRPr="00816BD8">
        <w:t xml:space="preserve">четыре эпиграфа романа выполняют роль ключей к пониманию его структуры, мотивной организации и скрытой фабулы. Посвящение Вите </w:t>
      </w:r>
      <w:proofErr w:type="spellStart"/>
      <w:r w:rsidRPr="00816BD8">
        <w:t>Пляскину</w:t>
      </w:r>
      <w:proofErr w:type="spellEnd"/>
      <w:r w:rsidRPr="00816BD8">
        <w:t xml:space="preserve"> вводит тему адресности, ученичества и «особого» восприятия мира. Библейский эпиграф задаёт религиозно-этическую линию текста и мотив «слышания / видения» как признака избранности, связывая героя с фигурой учителя. Глагольный эпиграф, как показано в исследовании Д.К. Баранова, является сжатой моделью романа: последовательность глаголов отражает движение сюжета — от стремления и бегства до конфликта, зависимости и </w:t>
      </w:r>
      <w:r w:rsidRPr="00816BD8">
        <w:lastRenderedPageBreak/>
        <w:t>терпения. Эпиграф из Э. По подчеркивает мотив двойничества и расщепления личности, характерный для Нимфеи. Таким образом, эпиграфы формируют многослойную интерпретационную рамку и позволяют реконструировать глубинные связи между мотивами ученика, учителя, бегства, видения, конфликта и внутренней раздвоенности героя.</w:t>
      </w:r>
    </w:p>
    <w:p w14:paraId="7C5CFBCB" w14:textId="77777777" w:rsidR="00AF493A" w:rsidRPr="00816BD8" w:rsidRDefault="00AF493A" w:rsidP="000A3CAD">
      <w:pPr>
        <w:jc w:val="both"/>
        <w:rPr>
          <w:b/>
          <w:color w:val="000000" w:themeColor="text1"/>
        </w:rPr>
      </w:pPr>
      <w:r w:rsidRPr="00816BD8">
        <w:rPr>
          <w:rStyle w:val="a8"/>
          <w:color w:val="000000" w:themeColor="text1"/>
        </w:rPr>
        <w:t xml:space="preserve">Группа 2. </w:t>
      </w:r>
      <w:r w:rsidRPr="00816BD8">
        <w:rPr>
          <w:rStyle w:val="a6"/>
          <w:color w:val="000000" w:themeColor="text1"/>
        </w:rPr>
        <w:t>Языковое сознание персонажа и субъект повествования в романе С. Соколова «Школа для дураков» (домашнее задание — чтение статьи Кудрявцевой М. И.</w:t>
      </w:r>
      <w:r w:rsidRPr="00816BD8">
        <w:rPr>
          <w:i/>
          <w:iCs/>
          <w:color w:val="000000" w:themeColor="text1"/>
        </w:rPr>
        <w:t xml:space="preserve"> «</w:t>
      </w:r>
      <w:r w:rsidRPr="00816BD8">
        <w:rPr>
          <w:rStyle w:val="a6"/>
          <w:color w:val="000000" w:themeColor="text1"/>
        </w:rPr>
        <w:t>Языковое сознание персонажа в художественном тексте постмодерна: когнитивно-прагматический аспект»).</w:t>
      </w:r>
    </w:p>
    <w:p w14:paraId="1634A6A4" w14:textId="77777777" w:rsidR="00AF493A" w:rsidRPr="00816BD8" w:rsidRDefault="00AF493A" w:rsidP="000A3CAD">
      <w:pPr>
        <w:jc w:val="both"/>
        <w:rPr>
          <w:color w:val="000000" w:themeColor="text1"/>
        </w:rPr>
      </w:pPr>
      <w:r w:rsidRPr="00816BD8">
        <w:rPr>
          <w:rStyle w:val="a8"/>
          <w:color w:val="000000" w:themeColor="text1"/>
        </w:rPr>
        <w:t>Задания для группы:</w:t>
      </w:r>
    </w:p>
    <w:p w14:paraId="7CE999D9" w14:textId="77777777" w:rsidR="00AF493A" w:rsidRPr="00816BD8" w:rsidRDefault="00AF493A" w:rsidP="000A3CAD">
      <w:pPr>
        <w:jc w:val="both"/>
      </w:pPr>
      <w:r w:rsidRPr="00816BD8">
        <w:rPr>
          <w:rStyle w:val="a8"/>
        </w:rPr>
        <w:t>1. На основе статьи М.И. Кудрявцевой определить, как формируется языковое сознание персонажа в романе.</w:t>
      </w:r>
    </w:p>
    <w:p w14:paraId="28C0037C" w14:textId="77777777" w:rsidR="00AF493A" w:rsidRPr="00816BD8" w:rsidRDefault="00AF493A" w:rsidP="000A3CAD">
      <w:pPr>
        <w:jc w:val="both"/>
      </w:pPr>
      <w:r w:rsidRPr="00816BD8">
        <w:t>Студенты должны выделить примеры:</w:t>
      </w:r>
    </w:p>
    <w:p w14:paraId="695263DE" w14:textId="77777777" w:rsidR="00AF493A" w:rsidRPr="00816BD8" w:rsidRDefault="00AF493A" w:rsidP="000A3CAD">
      <w:pPr>
        <w:jc w:val="both"/>
      </w:pPr>
      <w:r w:rsidRPr="00816BD8">
        <w:t>библейских аллюзий (</w:t>
      </w:r>
      <w:r w:rsidRPr="00816BD8">
        <w:rPr>
          <w:rStyle w:val="a6"/>
          <w:rFonts w:eastAsiaTheme="majorEastAsia"/>
        </w:rPr>
        <w:t>Павел / Савл</w:t>
      </w:r>
      <w:r w:rsidRPr="00816BD8">
        <w:t>, тема истины и лжи);</w:t>
      </w:r>
    </w:p>
    <w:p w14:paraId="18CE21DA" w14:textId="77777777" w:rsidR="00AF493A" w:rsidRPr="00816BD8" w:rsidRDefault="00AF493A" w:rsidP="000A3CAD">
      <w:pPr>
        <w:jc w:val="both"/>
      </w:pPr>
      <w:r w:rsidRPr="00816BD8">
        <w:t xml:space="preserve">реминисценций (ветряные мельницы — </w:t>
      </w:r>
      <w:r w:rsidRPr="00816BD8">
        <w:rPr>
          <w:rStyle w:val="a6"/>
          <w:rFonts w:eastAsiaTheme="majorEastAsia"/>
        </w:rPr>
        <w:t>Дон Кихот</w:t>
      </w:r>
      <w:r w:rsidRPr="00816BD8">
        <w:t>);</w:t>
      </w:r>
    </w:p>
    <w:p w14:paraId="36F578BE" w14:textId="77777777" w:rsidR="00AF493A" w:rsidRPr="00816BD8" w:rsidRDefault="00AF493A" w:rsidP="000A3CAD">
      <w:pPr>
        <w:jc w:val="both"/>
      </w:pPr>
      <w:r w:rsidRPr="00816BD8">
        <w:t>прецедентных высказываний («запретный плод сладок»);</w:t>
      </w:r>
    </w:p>
    <w:p w14:paraId="0225F4FB" w14:textId="77777777" w:rsidR="00AF493A" w:rsidRPr="00816BD8" w:rsidRDefault="00AF493A" w:rsidP="000A3CAD">
      <w:pPr>
        <w:jc w:val="both"/>
      </w:pPr>
      <w:r w:rsidRPr="00816BD8">
        <w:t>культурных отсылок (Волошинские «полынные холмы»).</w:t>
      </w:r>
    </w:p>
    <w:p w14:paraId="05340080" w14:textId="77777777" w:rsidR="00AF493A" w:rsidRPr="00816BD8" w:rsidRDefault="00AF493A" w:rsidP="000A3CAD">
      <w:pPr>
        <w:jc w:val="both"/>
      </w:pPr>
      <w:r w:rsidRPr="00816BD8">
        <w:rPr>
          <w:rStyle w:val="a8"/>
        </w:rPr>
        <w:t>2. Показать, как интертекстуальность влияет на понимание субъекта повествования.</w:t>
      </w:r>
    </w:p>
    <w:p w14:paraId="3703F4A3" w14:textId="77777777" w:rsidR="00AF493A" w:rsidRPr="00816BD8" w:rsidRDefault="00AF493A" w:rsidP="000A3CAD">
      <w:pPr>
        <w:jc w:val="both"/>
      </w:pPr>
      <w:r w:rsidRPr="00816BD8">
        <w:t>Вопросы, на которые нужно ответить:</w:t>
      </w:r>
    </w:p>
    <w:p w14:paraId="2DCCDC4A" w14:textId="77777777" w:rsidR="00AF493A" w:rsidRPr="00816BD8" w:rsidRDefault="00AF493A" w:rsidP="000A3CAD">
      <w:pPr>
        <w:jc w:val="both"/>
      </w:pPr>
      <w:r w:rsidRPr="00816BD8">
        <w:t>Кто является носителем интертекстуальности — автор, рассказчик, герой?</w:t>
      </w:r>
    </w:p>
    <w:p w14:paraId="272BD53B" w14:textId="77777777" w:rsidR="00AF493A" w:rsidRPr="00816BD8" w:rsidRDefault="00AF493A" w:rsidP="000A3CAD">
      <w:pPr>
        <w:jc w:val="both"/>
      </w:pPr>
      <w:r w:rsidRPr="00816BD8">
        <w:t>Как эти зоны языка пересекаются?</w:t>
      </w:r>
    </w:p>
    <w:p w14:paraId="57A003CF" w14:textId="77777777" w:rsidR="00AF493A" w:rsidRPr="00816BD8" w:rsidRDefault="00AF493A" w:rsidP="000A3CAD">
      <w:pPr>
        <w:jc w:val="both"/>
      </w:pPr>
      <w:r w:rsidRPr="00816BD8">
        <w:t>Можно ли отделить внутреннюю речь героя от «голоса» культурных кодов?</w:t>
      </w:r>
    </w:p>
    <w:p w14:paraId="30BF1210" w14:textId="77777777" w:rsidR="00AF493A" w:rsidRPr="00816BD8" w:rsidRDefault="00AF493A" w:rsidP="000A3CAD">
      <w:pPr>
        <w:jc w:val="both"/>
      </w:pPr>
      <w:r w:rsidRPr="00816BD8">
        <w:t>Что в романе принадлежит языковому сознанию Нимфеи, а что — тексту как системе?</w:t>
      </w:r>
    </w:p>
    <w:p w14:paraId="2D24BEF0" w14:textId="77777777" w:rsidR="00AF493A" w:rsidRPr="00816BD8" w:rsidRDefault="00AF493A" w:rsidP="000A3CAD">
      <w:pPr>
        <w:jc w:val="both"/>
      </w:pPr>
      <w:r w:rsidRPr="00816BD8">
        <w:rPr>
          <w:rStyle w:val="a8"/>
        </w:rPr>
        <w:t>3. Сравнить две исследовательские позиции о главном герое</w:t>
      </w:r>
    </w:p>
    <w:p w14:paraId="75BDCFD5" w14:textId="77777777" w:rsidR="00AF493A" w:rsidRPr="00816BD8" w:rsidRDefault="00AF493A" w:rsidP="000A3CAD">
      <w:pPr>
        <w:jc w:val="both"/>
      </w:pPr>
      <w:r w:rsidRPr="00816BD8">
        <w:rPr>
          <w:rStyle w:val="a6"/>
          <w:rFonts w:eastAsiaTheme="majorEastAsia"/>
        </w:rPr>
        <w:t>(как и в прежнем варианте задания, но теперь — через призму языкового сознания)</w:t>
      </w:r>
      <w:r w:rsidRPr="00816BD8">
        <w:t>:</w:t>
      </w:r>
    </w:p>
    <w:p w14:paraId="0DDB05A2" w14:textId="77777777" w:rsidR="00AF493A" w:rsidRPr="00816BD8" w:rsidRDefault="00AF493A" w:rsidP="000A3CAD">
      <w:pPr>
        <w:jc w:val="both"/>
      </w:pPr>
      <w:r w:rsidRPr="00816BD8">
        <w:t>позиция о «множественности субъекта / раздвоении»;</w:t>
      </w:r>
    </w:p>
    <w:p w14:paraId="2673D6DE" w14:textId="77777777" w:rsidR="00AF493A" w:rsidRPr="00816BD8" w:rsidRDefault="00AF493A" w:rsidP="000A3CAD">
      <w:pPr>
        <w:jc w:val="both"/>
      </w:pPr>
      <w:r w:rsidRPr="00816BD8">
        <w:t>позиция о «центральности героя как носителя языкового сознания».</w:t>
      </w:r>
    </w:p>
    <w:p w14:paraId="4506D345" w14:textId="77777777" w:rsidR="00AF493A" w:rsidRPr="00816BD8" w:rsidRDefault="00AF493A" w:rsidP="000A3CAD">
      <w:pPr>
        <w:jc w:val="both"/>
      </w:pPr>
      <w:r w:rsidRPr="00816BD8">
        <w:rPr>
          <w:rStyle w:val="a8"/>
        </w:rPr>
        <w:t>4. Найти 2–3 ключевых фрагмента романа, подтверждающих выводы М.И. Кудрявцевой:</w:t>
      </w:r>
    </w:p>
    <w:p w14:paraId="31E3E8FE" w14:textId="77777777" w:rsidR="00AF493A" w:rsidRPr="00816BD8" w:rsidRDefault="00AF493A" w:rsidP="000A3CAD">
      <w:pPr>
        <w:jc w:val="both"/>
      </w:pPr>
      <w:r w:rsidRPr="00816BD8">
        <w:t>Например:</w:t>
      </w:r>
    </w:p>
    <w:p w14:paraId="0F6E1378" w14:textId="77777777" w:rsidR="00AF493A" w:rsidRPr="00816BD8" w:rsidRDefault="00AF493A" w:rsidP="000A3CAD">
      <w:pPr>
        <w:jc w:val="both"/>
      </w:pPr>
      <w:r w:rsidRPr="00816BD8">
        <w:t>библейская лексика во внутренней речи героя;</w:t>
      </w:r>
    </w:p>
    <w:p w14:paraId="0CEDA91B" w14:textId="77777777" w:rsidR="00AF493A" w:rsidRPr="00816BD8" w:rsidRDefault="00AF493A" w:rsidP="000A3CAD">
      <w:pPr>
        <w:jc w:val="both"/>
      </w:pPr>
      <w:r w:rsidRPr="00816BD8">
        <w:t>романтизация или мифологизация собственного опыта;</w:t>
      </w:r>
    </w:p>
    <w:p w14:paraId="147D215D" w14:textId="77777777" w:rsidR="00AF493A" w:rsidRPr="00816BD8" w:rsidRDefault="00AF493A" w:rsidP="000A3CAD">
      <w:pPr>
        <w:jc w:val="both"/>
      </w:pPr>
      <w:r w:rsidRPr="00816BD8">
        <w:t>культурные коды, встроенные в восприятие мира;</w:t>
      </w:r>
    </w:p>
    <w:p w14:paraId="1F75BB3D" w14:textId="77777777" w:rsidR="00AF493A" w:rsidRPr="00816BD8" w:rsidRDefault="00AF493A" w:rsidP="000A3CAD">
      <w:pPr>
        <w:jc w:val="both"/>
      </w:pPr>
      <w:r w:rsidRPr="00816BD8">
        <w:t>наблюдение за собой «как бы со стороны» — эффект постмодернистского субъекта.</w:t>
      </w:r>
    </w:p>
    <w:p w14:paraId="029CCD75" w14:textId="77777777" w:rsidR="00AF493A" w:rsidRPr="00816BD8" w:rsidRDefault="00AF493A" w:rsidP="000A3CAD">
      <w:pPr>
        <w:jc w:val="both"/>
      </w:pPr>
      <w:r w:rsidRPr="00816BD8">
        <w:rPr>
          <w:rStyle w:val="a8"/>
        </w:rPr>
        <w:t>5. Сделать вывод: как языковое сознание персонажа формирует структуру «расщеплённого» субъекта повествования.</w:t>
      </w:r>
    </w:p>
    <w:p w14:paraId="5482C11E" w14:textId="77777777" w:rsidR="00AF493A" w:rsidRPr="00816BD8" w:rsidRDefault="00AF493A" w:rsidP="000A3CAD">
      <w:pPr>
        <w:jc w:val="both"/>
      </w:pPr>
      <w:r w:rsidRPr="00816BD8">
        <w:t xml:space="preserve">Вывод: субъект повествования в романе С. Соколова является множественным и разомкнутым, а его формирование напрямую связано с языковым сознанием персонажа. </w:t>
      </w:r>
      <w:proofErr w:type="spellStart"/>
      <w:r w:rsidRPr="00816BD8">
        <w:t>Интертекстуальные</w:t>
      </w:r>
      <w:proofErr w:type="spellEnd"/>
      <w:r w:rsidRPr="00816BD8">
        <w:t xml:space="preserve"> связи — библейские аллюзии, отсылки к Дон Кихоту, прецедентные выражения и культурные реминисценции — становятся не только стилистическим приёмом, но и способом репрезентации внутреннего мира Нимфеи. Языковое сознание героя насыщено культурными кодами, которые задают глубину его восприятия и демонстрируют разрыв между внешним наблюдателем и внутренним «я». Таким образом, персонаж в романе выступает наиболее сложным и активным компонентом художественной структуры, а его сознание — основным механизмом создания эффекта раздвоенности и неопределённости субъекта повествования.</w:t>
      </w:r>
    </w:p>
    <w:p w14:paraId="37377DE8" w14:textId="77777777" w:rsidR="00AF493A" w:rsidRPr="00816BD8" w:rsidRDefault="00AF493A" w:rsidP="000A3CAD">
      <w:pPr>
        <w:jc w:val="both"/>
        <w:rPr>
          <w:color w:val="000000" w:themeColor="text1"/>
        </w:rPr>
      </w:pPr>
      <w:r w:rsidRPr="00816BD8">
        <w:rPr>
          <w:color w:val="000000" w:themeColor="text1"/>
        </w:rPr>
        <w:t xml:space="preserve">Группа 3. </w:t>
      </w:r>
      <w:r w:rsidRPr="00816BD8">
        <w:rPr>
          <w:rStyle w:val="a6"/>
          <w:color w:val="000000" w:themeColor="text1"/>
        </w:rPr>
        <w:t xml:space="preserve">Контаминация литературных доменов и культурных кодов в романе А. </w:t>
      </w:r>
      <w:proofErr w:type="spellStart"/>
      <w:r w:rsidRPr="00816BD8">
        <w:rPr>
          <w:rStyle w:val="a6"/>
          <w:color w:val="000000" w:themeColor="text1"/>
        </w:rPr>
        <w:t>Жаксылыкова</w:t>
      </w:r>
      <w:proofErr w:type="spellEnd"/>
      <w:r w:rsidRPr="00816BD8">
        <w:rPr>
          <w:rStyle w:val="a6"/>
          <w:color w:val="000000" w:themeColor="text1"/>
        </w:rPr>
        <w:t xml:space="preserve"> «Сны окаянных» (домашнее задание — чтение статьи </w:t>
      </w:r>
      <w:proofErr w:type="spellStart"/>
      <w:r w:rsidRPr="00816BD8">
        <w:rPr>
          <w:rStyle w:val="a6"/>
          <w:color w:val="000000" w:themeColor="text1"/>
        </w:rPr>
        <w:t>Синячкина</w:t>
      </w:r>
      <w:proofErr w:type="spellEnd"/>
      <w:r w:rsidRPr="00816BD8">
        <w:rPr>
          <w:rStyle w:val="a6"/>
          <w:color w:val="000000" w:themeColor="text1"/>
        </w:rPr>
        <w:t xml:space="preserve"> В. П., </w:t>
      </w:r>
      <w:proofErr w:type="spellStart"/>
      <w:r w:rsidRPr="00816BD8">
        <w:rPr>
          <w:rStyle w:val="a6"/>
          <w:color w:val="000000" w:themeColor="text1"/>
        </w:rPr>
        <w:t>Бахтикиреевой</w:t>
      </w:r>
      <w:proofErr w:type="spellEnd"/>
      <w:r w:rsidRPr="00816BD8">
        <w:rPr>
          <w:rStyle w:val="a6"/>
          <w:color w:val="000000" w:themeColor="text1"/>
        </w:rPr>
        <w:t xml:space="preserve"> У. М., </w:t>
      </w:r>
      <w:proofErr w:type="spellStart"/>
      <w:r w:rsidRPr="00816BD8">
        <w:rPr>
          <w:rStyle w:val="a6"/>
          <w:color w:val="000000" w:themeColor="text1"/>
        </w:rPr>
        <w:t>Валиковой</w:t>
      </w:r>
      <w:proofErr w:type="spellEnd"/>
      <w:r w:rsidRPr="00816BD8">
        <w:rPr>
          <w:rStyle w:val="a6"/>
          <w:color w:val="000000" w:themeColor="text1"/>
        </w:rPr>
        <w:t xml:space="preserve"> О. А.</w:t>
      </w:r>
      <w:r w:rsidRPr="00816BD8">
        <w:rPr>
          <w:i/>
          <w:iCs/>
          <w:color w:val="000000" w:themeColor="text1"/>
        </w:rPr>
        <w:t xml:space="preserve"> </w:t>
      </w:r>
      <w:r w:rsidRPr="00816BD8">
        <w:rPr>
          <w:rStyle w:val="a6"/>
          <w:color w:val="000000" w:themeColor="text1"/>
        </w:rPr>
        <w:t>«Сообщение литературных доменов в поликультурном тексте»).</w:t>
      </w:r>
    </w:p>
    <w:p w14:paraId="66E60E3D" w14:textId="77777777" w:rsidR="00AF493A" w:rsidRPr="00816BD8" w:rsidRDefault="00AF493A" w:rsidP="000A3CAD">
      <w:pPr>
        <w:jc w:val="both"/>
        <w:rPr>
          <w:rStyle w:val="a8"/>
          <w:b w:val="0"/>
          <w:bCs w:val="0"/>
          <w:color w:val="000000" w:themeColor="text1"/>
        </w:rPr>
      </w:pPr>
      <w:r w:rsidRPr="00816BD8">
        <w:rPr>
          <w:rStyle w:val="a8"/>
          <w:color w:val="000000" w:themeColor="text1"/>
        </w:rPr>
        <w:t>Задания для группы</w:t>
      </w:r>
    </w:p>
    <w:p w14:paraId="22BD15A6" w14:textId="77777777" w:rsidR="00AF493A" w:rsidRPr="00816BD8" w:rsidRDefault="00AF493A" w:rsidP="000A3CAD">
      <w:pPr>
        <w:jc w:val="both"/>
        <w:rPr>
          <w:b/>
        </w:rPr>
      </w:pPr>
    </w:p>
    <w:p w14:paraId="4AF452D4" w14:textId="77777777" w:rsidR="00AF493A" w:rsidRPr="00816BD8" w:rsidRDefault="00AF493A" w:rsidP="000A3CAD">
      <w:pPr>
        <w:jc w:val="both"/>
      </w:pPr>
      <w:r w:rsidRPr="00816BD8">
        <w:rPr>
          <w:rStyle w:val="a8"/>
        </w:rPr>
        <w:lastRenderedPageBreak/>
        <w:t xml:space="preserve">1. Объяснить понятие «литературный домен» по статье и определить, какие домены взаимодействуют в романе А. </w:t>
      </w:r>
      <w:proofErr w:type="spellStart"/>
      <w:r w:rsidRPr="00816BD8">
        <w:rPr>
          <w:rStyle w:val="a8"/>
        </w:rPr>
        <w:t>Жаксылыкова</w:t>
      </w:r>
      <w:proofErr w:type="spellEnd"/>
      <w:r w:rsidRPr="00816BD8">
        <w:rPr>
          <w:rStyle w:val="a8"/>
        </w:rPr>
        <w:t>.</w:t>
      </w:r>
    </w:p>
    <w:p w14:paraId="1A1A5A79" w14:textId="77777777" w:rsidR="00AF493A" w:rsidRPr="00816BD8" w:rsidRDefault="00AF493A" w:rsidP="000A3CAD">
      <w:pPr>
        <w:jc w:val="both"/>
      </w:pPr>
      <w:r w:rsidRPr="00816BD8">
        <w:t>Студенты выделяют:</w:t>
      </w:r>
    </w:p>
    <w:p w14:paraId="000D8411" w14:textId="77777777" w:rsidR="00AF493A" w:rsidRPr="00816BD8" w:rsidRDefault="00AF493A" w:rsidP="000A3CAD">
      <w:pPr>
        <w:jc w:val="both"/>
      </w:pPr>
      <w:r w:rsidRPr="00816BD8">
        <w:t>русский литературный домен (А. Пушкин, О. Мандельштам, В. Сологуб и др.),</w:t>
      </w:r>
    </w:p>
    <w:p w14:paraId="219024D1" w14:textId="77777777" w:rsidR="00AF493A" w:rsidRPr="00816BD8" w:rsidRDefault="00AF493A" w:rsidP="000A3CAD">
      <w:pPr>
        <w:jc w:val="both"/>
      </w:pPr>
      <w:r w:rsidRPr="00816BD8">
        <w:t>казахский культурный и мифопоэтический домен,</w:t>
      </w:r>
    </w:p>
    <w:p w14:paraId="31E138F3" w14:textId="77777777" w:rsidR="00AF493A" w:rsidRPr="00816BD8" w:rsidRDefault="00AF493A" w:rsidP="000A3CAD">
      <w:pPr>
        <w:jc w:val="both"/>
      </w:pPr>
      <w:r w:rsidRPr="00816BD8">
        <w:t>универсальные культурные домены (библейский, художественный, живописный и др.).</w:t>
      </w:r>
    </w:p>
    <w:p w14:paraId="28528D48" w14:textId="77777777" w:rsidR="00AF493A" w:rsidRPr="00816BD8" w:rsidRDefault="00AF493A" w:rsidP="000A3CAD">
      <w:pPr>
        <w:jc w:val="both"/>
      </w:pPr>
      <w:r w:rsidRPr="00816BD8">
        <w:rPr>
          <w:rStyle w:val="a8"/>
        </w:rPr>
        <w:t>2. Определить типы культурной контаминации в «Снах окаянных».</w:t>
      </w:r>
    </w:p>
    <w:p w14:paraId="0202D62E" w14:textId="77777777" w:rsidR="00AF493A" w:rsidRPr="00816BD8" w:rsidRDefault="00AF493A" w:rsidP="000A3CAD">
      <w:pPr>
        <w:jc w:val="both"/>
      </w:pPr>
      <w:r w:rsidRPr="00816BD8">
        <w:t>На основе статьи — следующие механизмы:</w:t>
      </w:r>
    </w:p>
    <w:p w14:paraId="41DF6014" w14:textId="77777777" w:rsidR="00AF493A" w:rsidRPr="00816BD8" w:rsidRDefault="00AF493A" w:rsidP="000A3CAD">
      <w:pPr>
        <w:jc w:val="both"/>
      </w:pPr>
      <w:proofErr w:type="spellStart"/>
      <w:r w:rsidRPr="00816BD8">
        <w:rPr>
          <w:rStyle w:val="a8"/>
          <w:rFonts w:eastAsiaTheme="majorEastAsia"/>
        </w:rPr>
        <w:t>пропозитивные</w:t>
      </w:r>
      <w:proofErr w:type="spellEnd"/>
      <w:r w:rsidRPr="00816BD8">
        <w:rPr>
          <w:rStyle w:val="a8"/>
          <w:rFonts w:eastAsiaTheme="majorEastAsia"/>
        </w:rPr>
        <w:t xml:space="preserve"> совпадения</w:t>
      </w:r>
      <w:r w:rsidRPr="00816BD8">
        <w:t xml:space="preserve"> (смысловые параллели);</w:t>
      </w:r>
    </w:p>
    <w:p w14:paraId="3175B00B" w14:textId="77777777" w:rsidR="00AF493A" w:rsidRPr="00816BD8" w:rsidRDefault="00AF493A" w:rsidP="000A3CAD">
      <w:pPr>
        <w:jc w:val="both"/>
        <w:rPr>
          <w:b/>
        </w:rPr>
      </w:pPr>
      <w:proofErr w:type="spellStart"/>
      <w:r w:rsidRPr="00816BD8">
        <w:rPr>
          <w:rStyle w:val="a8"/>
          <w:rFonts w:eastAsiaTheme="majorEastAsia"/>
        </w:rPr>
        <w:t>интертекстуальная</w:t>
      </w:r>
      <w:proofErr w:type="spellEnd"/>
      <w:r w:rsidRPr="00816BD8">
        <w:rPr>
          <w:rStyle w:val="a8"/>
          <w:rFonts w:eastAsiaTheme="majorEastAsia"/>
        </w:rPr>
        <w:t xml:space="preserve"> перекличка</w:t>
      </w:r>
      <w:r w:rsidRPr="00816BD8">
        <w:rPr>
          <w:b/>
        </w:rPr>
        <w:t>;</w:t>
      </w:r>
    </w:p>
    <w:p w14:paraId="0AEF5923" w14:textId="77777777" w:rsidR="00AF493A" w:rsidRPr="00816BD8" w:rsidRDefault="00AF493A" w:rsidP="000A3CAD">
      <w:pPr>
        <w:jc w:val="both"/>
      </w:pPr>
      <w:r w:rsidRPr="00816BD8">
        <w:rPr>
          <w:rStyle w:val="a8"/>
          <w:rFonts w:eastAsiaTheme="majorEastAsia"/>
        </w:rPr>
        <w:t>модификация прецедентных феноменов</w:t>
      </w:r>
      <w:r w:rsidRPr="00816BD8">
        <w:t>;</w:t>
      </w:r>
    </w:p>
    <w:p w14:paraId="1B3B3D9A" w14:textId="77777777" w:rsidR="00AF493A" w:rsidRPr="00816BD8" w:rsidRDefault="00AF493A" w:rsidP="000A3CAD">
      <w:pPr>
        <w:jc w:val="both"/>
      </w:pPr>
      <w:r w:rsidRPr="00816BD8">
        <w:rPr>
          <w:rStyle w:val="a8"/>
          <w:rFonts w:eastAsiaTheme="majorEastAsia"/>
        </w:rPr>
        <w:t>диалог доменов</w:t>
      </w:r>
      <w:r w:rsidRPr="00816BD8">
        <w:t>, создающий новое семиотическое пространство.</w:t>
      </w:r>
    </w:p>
    <w:p w14:paraId="4AB70507" w14:textId="77777777" w:rsidR="00AF493A" w:rsidRPr="00816BD8" w:rsidRDefault="00AF493A" w:rsidP="000A3CAD">
      <w:pPr>
        <w:jc w:val="both"/>
      </w:pPr>
      <w:r w:rsidRPr="00816BD8">
        <w:rPr>
          <w:rStyle w:val="a8"/>
        </w:rPr>
        <w:t>3. Распределить предложенные преподавателем фрагменты романа по типам контаминации.</w:t>
      </w:r>
    </w:p>
    <w:p w14:paraId="6A48AD57" w14:textId="77777777" w:rsidR="00AF493A" w:rsidRPr="00816BD8" w:rsidRDefault="00AF493A" w:rsidP="000A3CAD">
      <w:pPr>
        <w:jc w:val="both"/>
      </w:pPr>
      <w:r w:rsidRPr="00816BD8">
        <w:t>Каждый фрагмент должен быть «прикреплён» к домену: русскому, казахскому, библейскому, художественному и т. д.</w:t>
      </w:r>
    </w:p>
    <w:p w14:paraId="012ECD9B" w14:textId="77777777" w:rsidR="00AF493A" w:rsidRPr="00816BD8" w:rsidRDefault="00AF493A" w:rsidP="000A3CAD">
      <w:pPr>
        <w:jc w:val="both"/>
      </w:pPr>
      <w:r w:rsidRPr="00816BD8">
        <w:rPr>
          <w:rStyle w:val="a8"/>
        </w:rPr>
        <w:t>4. Кратко объяснить, какие элементы «</w:t>
      </w:r>
      <w:proofErr w:type="spellStart"/>
      <w:r w:rsidRPr="00816BD8">
        <w:rPr>
          <w:rStyle w:val="a8"/>
        </w:rPr>
        <w:t>метабазы</w:t>
      </w:r>
      <w:proofErr w:type="spellEnd"/>
      <w:r w:rsidRPr="00816BD8">
        <w:rPr>
          <w:rStyle w:val="a8"/>
        </w:rPr>
        <w:t xml:space="preserve"> домена» использует автор.</w:t>
      </w:r>
    </w:p>
    <w:p w14:paraId="7B927578" w14:textId="77777777" w:rsidR="00AF493A" w:rsidRPr="00816BD8" w:rsidRDefault="00AF493A" w:rsidP="000A3CAD">
      <w:pPr>
        <w:jc w:val="both"/>
      </w:pPr>
      <w:r w:rsidRPr="00816BD8">
        <w:t>Студенты должны указать:</w:t>
      </w:r>
    </w:p>
    <w:p w14:paraId="3CB16558" w14:textId="77777777" w:rsidR="00AF493A" w:rsidRPr="00816BD8" w:rsidRDefault="00AF493A" w:rsidP="000A3CAD">
      <w:pPr>
        <w:jc w:val="both"/>
      </w:pPr>
      <w:r w:rsidRPr="00816BD8">
        <w:t>мотивы,</w:t>
      </w:r>
    </w:p>
    <w:p w14:paraId="7C89C3CC" w14:textId="77777777" w:rsidR="00AF493A" w:rsidRPr="00816BD8" w:rsidRDefault="00AF493A" w:rsidP="000A3CAD">
      <w:pPr>
        <w:jc w:val="both"/>
      </w:pPr>
      <w:proofErr w:type="spellStart"/>
      <w:r w:rsidRPr="00816BD8">
        <w:t>персонажные</w:t>
      </w:r>
      <w:proofErr w:type="spellEnd"/>
      <w:r w:rsidRPr="00816BD8">
        <w:t xml:space="preserve"> архетипы,</w:t>
      </w:r>
    </w:p>
    <w:p w14:paraId="4C29595A" w14:textId="77777777" w:rsidR="00AF493A" w:rsidRPr="00816BD8" w:rsidRDefault="00AF493A" w:rsidP="000A3CAD">
      <w:pPr>
        <w:jc w:val="both"/>
      </w:pPr>
      <w:r w:rsidRPr="00816BD8">
        <w:t>образы,</w:t>
      </w:r>
    </w:p>
    <w:p w14:paraId="6955AF47" w14:textId="77777777" w:rsidR="00AF493A" w:rsidRPr="00816BD8" w:rsidRDefault="00AF493A" w:rsidP="000A3CAD">
      <w:pPr>
        <w:jc w:val="both"/>
      </w:pPr>
      <w:r w:rsidRPr="00816BD8">
        <w:t>сюжетные ходы,</w:t>
      </w:r>
    </w:p>
    <w:p w14:paraId="173231FA" w14:textId="77777777" w:rsidR="00AF493A" w:rsidRPr="00816BD8" w:rsidRDefault="00AF493A" w:rsidP="000A3CAD">
      <w:pPr>
        <w:jc w:val="both"/>
      </w:pPr>
      <w:r w:rsidRPr="00816BD8">
        <w:t>этнокультурные коннотации.</w:t>
      </w:r>
    </w:p>
    <w:p w14:paraId="7BB40EF8" w14:textId="77777777" w:rsidR="00AF493A" w:rsidRPr="00816BD8" w:rsidRDefault="00AF493A" w:rsidP="000A3CAD">
      <w:pPr>
        <w:jc w:val="both"/>
      </w:pPr>
      <w:r w:rsidRPr="00816BD8">
        <w:rPr>
          <w:rStyle w:val="a8"/>
        </w:rPr>
        <w:t>5. Сформулировать вывод: как взаимодействие доменов усиливает смысл романа и создаёт многослойную картину мира.</w:t>
      </w:r>
    </w:p>
    <w:p w14:paraId="45AF476A" w14:textId="77777777" w:rsidR="00AF493A" w:rsidRPr="00816BD8" w:rsidRDefault="00AF493A" w:rsidP="000A3CAD">
      <w:pPr>
        <w:jc w:val="both"/>
      </w:pPr>
      <w:r w:rsidRPr="00816BD8">
        <w:rPr>
          <w:rFonts w:eastAsiaTheme="minorHAnsi"/>
          <w:lang w:eastAsia="en-US"/>
        </w:rPr>
        <w:t xml:space="preserve">Вывод: </w:t>
      </w:r>
      <w:r w:rsidRPr="00816BD8">
        <w:t xml:space="preserve">роман А. </w:t>
      </w:r>
      <w:proofErr w:type="spellStart"/>
      <w:r w:rsidRPr="00816BD8">
        <w:t>Жаксылыкова</w:t>
      </w:r>
      <w:proofErr w:type="spellEnd"/>
      <w:r w:rsidRPr="00816BD8">
        <w:t xml:space="preserve"> «Сны окаянных» создаёт многослойное семиотическое пространство за счёт контаминации нескольких литературных доменов: русского, казахского, библейского и универсально-культурного. Как показано в статье В.П. </w:t>
      </w:r>
      <w:proofErr w:type="spellStart"/>
      <w:r w:rsidRPr="00816BD8">
        <w:t>Синячкина</w:t>
      </w:r>
      <w:proofErr w:type="spellEnd"/>
      <w:r w:rsidRPr="00816BD8">
        <w:t xml:space="preserve">, У.М. </w:t>
      </w:r>
      <w:proofErr w:type="spellStart"/>
      <w:r w:rsidRPr="00816BD8">
        <w:t>Бахтикиреевой</w:t>
      </w:r>
      <w:proofErr w:type="spellEnd"/>
      <w:r w:rsidRPr="00816BD8">
        <w:t xml:space="preserve"> и О.А. </w:t>
      </w:r>
      <w:proofErr w:type="spellStart"/>
      <w:r w:rsidRPr="00816BD8">
        <w:t>Валиковой</w:t>
      </w:r>
      <w:proofErr w:type="spellEnd"/>
      <w:r w:rsidRPr="00816BD8">
        <w:t xml:space="preserve">, взаимодействие доменов происходит через </w:t>
      </w:r>
      <w:proofErr w:type="spellStart"/>
      <w:r w:rsidRPr="00816BD8">
        <w:t>пропозитивные</w:t>
      </w:r>
      <w:proofErr w:type="spellEnd"/>
      <w:r w:rsidRPr="00816BD8">
        <w:t xml:space="preserve"> совпадения, </w:t>
      </w:r>
      <w:proofErr w:type="spellStart"/>
      <w:r w:rsidRPr="00816BD8">
        <w:t>интертекстуальные</w:t>
      </w:r>
      <w:proofErr w:type="spellEnd"/>
      <w:r w:rsidRPr="00816BD8">
        <w:t xml:space="preserve"> параллели, реминисценции и трансформации прецедентных текстов. Русский литературный домен становится «ресурсной базой», из которой А.Ж. </w:t>
      </w:r>
      <w:proofErr w:type="spellStart"/>
      <w:r w:rsidRPr="00816BD8">
        <w:t>Жаксылыков</w:t>
      </w:r>
      <w:proofErr w:type="spellEnd"/>
      <w:r w:rsidRPr="00816BD8">
        <w:t xml:space="preserve"> заимствует мотивы и культурные архетипы, адаптируя их через призму казахской этнокультуры. В результате формируется эффект </w:t>
      </w:r>
      <w:proofErr w:type="spellStart"/>
      <w:r w:rsidRPr="00816BD8">
        <w:t>интертекстуальной</w:t>
      </w:r>
      <w:proofErr w:type="spellEnd"/>
      <w:r w:rsidRPr="00816BD8">
        <w:t xml:space="preserve"> аккультурации и создаётся новая художественная реальность, отражающая диалог культур и усиливающая смысловой потенциал произведения.</w:t>
      </w:r>
    </w:p>
    <w:p w14:paraId="705388FE" w14:textId="77777777" w:rsidR="00AF493A" w:rsidRPr="00816BD8" w:rsidRDefault="00AF493A" w:rsidP="000A3CAD">
      <w:pPr>
        <w:jc w:val="both"/>
        <w:rPr>
          <w:color w:val="000000" w:themeColor="text1"/>
        </w:rPr>
      </w:pPr>
    </w:p>
    <w:p w14:paraId="4FBB7028" w14:textId="77777777" w:rsidR="00AF493A" w:rsidRPr="00816BD8" w:rsidRDefault="00AF493A" w:rsidP="000A3CAD">
      <w:pPr>
        <w:jc w:val="both"/>
        <w:rPr>
          <w:b/>
          <w:color w:val="000000" w:themeColor="text1"/>
        </w:rPr>
      </w:pPr>
      <w:r w:rsidRPr="00816BD8">
        <w:rPr>
          <w:color w:val="000000" w:themeColor="text1"/>
        </w:rPr>
        <w:t xml:space="preserve">Группа 4. Типы </w:t>
      </w:r>
      <w:proofErr w:type="spellStart"/>
      <w:r w:rsidRPr="00816BD8">
        <w:rPr>
          <w:color w:val="000000" w:themeColor="text1"/>
        </w:rPr>
        <w:t>нарратора</w:t>
      </w:r>
      <w:proofErr w:type="spellEnd"/>
      <w:r w:rsidRPr="00816BD8">
        <w:rPr>
          <w:color w:val="000000" w:themeColor="text1"/>
        </w:rPr>
        <w:t xml:space="preserve"> и нарративные уровни в тетралогии А. Ж. </w:t>
      </w:r>
      <w:proofErr w:type="spellStart"/>
      <w:r w:rsidRPr="00816BD8">
        <w:rPr>
          <w:color w:val="000000" w:themeColor="text1"/>
        </w:rPr>
        <w:t>Жаксылыкова</w:t>
      </w:r>
      <w:proofErr w:type="spellEnd"/>
      <w:r w:rsidRPr="00816BD8">
        <w:rPr>
          <w:color w:val="000000" w:themeColor="text1"/>
        </w:rPr>
        <w:t xml:space="preserve"> «Сны окаянных». </w:t>
      </w:r>
      <w:proofErr w:type="spellStart"/>
      <w:r w:rsidRPr="00816BD8">
        <w:rPr>
          <w:color w:val="000000" w:themeColor="text1"/>
        </w:rPr>
        <w:t>Нарратологический</w:t>
      </w:r>
      <w:proofErr w:type="spellEnd"/>
      <w:r w:rsidRPr="00816BD8">
        <w:rPr>
          <w:color w:val="000000" w:themeColor="text1"/>
        </w:rPr>
        <w:t xml:space="preserve"> детектив.</w:t>
      </w:r>
    </w:p>
    <w:p w14:paraId="64CAA058" w14:textId="77777777" w:rsidR="00AF493A" w:rsidRPr="00816BD8" w:rsidRDefault="00AF493A" w:rsidP="000A3CAD">
      <w:pPr>
        <w:jc w:val="both"/>
      </w:pPr>
      <w:r w:rsidRPr="00816BD8">
        <w:rPr>
          <w:rStyle w:val="a8"/>
          <w:rFonts w:eastAsiaTheme="majorEastAsia"/>
        </w:rPr>
        <w:t>Кейс:</w:t>
      </w:r>
      <w:r w:rsidRPr="00816BD8">
        <w:t xml:space="preserve"> «Определение типа </w:t>
      </w:r>
      <w:proofErr w:type="spellStart"/>
      <w:r w:rsidRPr="00816BD8">
        <w:t>нарратора</w:t>
      </w:r>
      <w:proofErr w:type="spellEnd"/>
      <w:r w:rsidRPr="00816BD8">
        <w:t>».</w:t>
      </w:r>
      <w:r w:rsidRPr="00816BD8">
        <w:br/>
        <w:t xml:space="preserve">(в </w:t>
      </w:r>
      <w:proofErr w:type="spellStart"/>
      <w:r w:rsidRPr="00816BD8">
        <w:t>Trello</w:t>
      </w:r>
      <w:proofErr w:type="spellEnd"/>
      <w:r w:rsidRPr="00816BD8">
        <w:t xml:space="preserve"> прикреплены:</w:t>
      </w:r>
      <w:r w:rsidRPr="00816BD8">
        <w:br/>
        <w:t xml:space="preserve">– таблица по В. Шмидту с параметрами </w:t>
      </w:r>
      <w:proofErr w:type="spellStart"/>
      <w:r w:rsidRPr="00816BD8">
        <w:t>нарратора</w:t>
      </w:r>
      <w:proofErr w:type="spellEnd"/>
      <w:r w:rsidRPr="00816BD8">
        <w:t>;</w:t>
      </w:r>
      <w:r w:rsidRPr="00816BD8">
        <w:br/>
        <w:t xml:space="preserve">– фрагменты из романов цикла: «Поющие камни», «Сны окаянных», «Другой океан» с формами </w:t>
      </w:r>
      <w:r w:rsidRPr="00816BD8">
        <w:rPr>
          <w:rStyle w:val="a6"/>
          <w:rFonts w:eastAsiaTheme="majorEastAsia"/>
        </w:rPr>
        <w:t>«я»</w:t>
      </w:r>
      <w:r w:rsidRPr="00816BD8">
        <w:t xml:space="preserve">, </w:t>
      </w:r>
      <w:r w:rsidRPr="00816BD8">
        <w:rPr>
          <w:rStyle w:val="a6"/>
          <w:rFonts w:eastAsiaTheme="majorEastAsia"/>
        </w:rPr>
        <w:t>«ты»</w:t>
      </w:r>
      <w:r w:rsidRPr="00816BD8">
        <w:t>, 3-м лицом, авторскими комментариями.)</w:t>
      </w:r>
    </w:p>
    <w:p w14:paraId="4C764CCD" w14:textId="77777777" w:rsidR="00AF493A" w:rsidRPr="00816BD8" w:rsidRDefault="00AF493A" w:rsidP="000A3CAD">
      <w:pPr>
        <w:jc w:val="both"/>
        <w:rPr>
          <w:b/>
          <w:i/>
        </w:rPr>
      </w:pPr>
      <w:r w:rsidRPr="00816BD8">
        <w:rPr>
          <w:i/>
        </w:rPr>
        <w:t>Домашнее задание к этому кейсу</w:t>
      </w:r>
    </w:p>
    <w:p w14:paraId="716D1F79" w14:textId="77777777" w:rsidR="00AF493A" w:rsidRPr="00816BD8" w:rsidRDefault="00AF493A" w:rsidP="000A3CAD">
      <w:pPr>
        <w:jc w:val="both"/>
        <w:rPr>
          <w:i/>
        </w:rPr>
      </w:pPr>
      <w:r w:rsidRPr="00816BD8">
        <w:rPr>
          <w:i/>
        </w:rPr>
        <w:t xml:space="preserve">Прочитать фрагмент В. Шмидта о </w:t>
      </w:r>
      <w:proofErr w:type="spellStart"/>
      <w:r w:rsidRPr="00816BD8">
        <w:rPr>
          <w:rStyle w:val="a8"/>
          <w:rFonts w:eastAsiaTheme="majorEastAsia"/>
          <w:i/>
        </w:rPr>
        <w:t>диегетическом</w:t>
      </w:r>
      <w:proofErr w:type="spellEnd"/>
      <w:r w:rsidRPr="00816BD8">
        <w:rPr>
          <w:rStyle w:val="a8"/>
          <w:rFonts w:eastAsiaTheme="majorEastAsia"/>
          <w:i/>
        </w:rPr>
        <w:t xml:space="preserve"> / </w:t>
      </w:r>
      <w:proofErr w:type="spellStart"/>
      <w:r w:rsidRPr="00816BD8">
        <w:rPr>
          <w:rStyle w:val="a8"/>
          <w:rFonts w:eastAsiaTheme="majorEastAsia"/>
          <w:i/>
        </w:rPr>
        <w:t>недиегетическом</w:t>
      </w:r>
      <w:proofErr w:type="spellEnd"/>
      <w:r w:rsidRPr="00816BD8">
        <w:rPr>
          <w:rStyle w:val="a8"/>
          <w:rFonts w:eastAsiaTheme="majorEastAsia"/>
          <w:i/>
        </w:rPr>
        <w:t xml:space="preserve"> </w:t>
      </w:r>
      <w:proofErr w:type="spellStart"/>
      <w:r w:rsidRPr="00816BD8">
        <w:rPr>
          <w:rStyle w:val="a8"/>
          <w:rFonts w:eastAsiaTheme="majorEastAsia"/>
          <w:i/>
        </w:rPr>
        <w:t>нарраторе</w:t>
      </w:r>
      <w:proofErr w:type="spellEnd"/>
      <w:r w:rsidRPr="00816BD8">
        <w:rPr>
          <w:i/>
        </w:rPr>
        <w:t xml:space="preserve"> и их соотношении с повествующим и </w:t>
      </w:r>
      <w:proofErr w:type="spellStart"/>
      <w:r w:rsidRPr="00816BD8">
        <w:rPr>
          <w:i/>
        </w:rPr>
        <w:t>повествуемым</w:t>
      </w:r>
      <w:proofErr w:type="spellEnd"/>
      <w:r w:rsidRPr="00816BD8">
        <w:rPr>
          <w:i/>
        </w:rPr>
        <w:t xml:space="preserve"> «я».</w:t>
      </w:r>
    </w:p>
    <w:p w14:paraId="025D5E58" w14:textId="77777777" w:rsidR="00AF493A" w:rsidRPr="00816BD8" w:rsidRDefault="00AF493A" w:rsidP="000A3CAD">
      <w:pPr>
        <w:jc w:val="both"/>
        <w:rPr>
          <w:i/>
        </w:rPr>
      </w:pPr>
      <w:r w:rsidRPr="00816BD8">
        <w:rPr>
          <w:i/>
        </w:rPr>
        <w:t xml:space="preserve">Просмотреть конспект о тетралогии «Сны окаянных» (по желанию — выдержки о </w:t>
      </w:r>
      <w:proofErr w:type="spellStart"/>
      <w:r w:rsidRPr="00816BD8">
        <w:rPr>
          <w:i/>
        </w:rPr>
        <w:t>метаповествовательном</w:t>
      </w:r>
      <w:proofErr w:type="spellEnd"/>
      <w:r w:rsidRPr="00816BD8">
        <w:rPr>
          <w:i/>
        </w:rPr>
        <w:t xml:space="preserve"> характере цикла и романе «Поющие камни» как «романе в романе»).</w:t>
      </w:r>
    </w:p>
    <w:p w14:paraId="52F91356" w14:textId="77777777" w:rsidR="00AF493A" w:rsidRPr="00816BD8" w:rsidRDefault="00AF493A" w:rsidP="000A3CAD">
      <w:pPr>
        <w:jc w:val="both"/>
        <w:rPr>
          <w:color w:val="000000" w:themeColor="text1"/>
        </w:rPr>
      </w:pPr>
      <w:r w:rsidRPr="00816BD8">
        <w:rPr>
          <w:color w:val="000000" w:themeColor="text1"/>
        </w:rPr>
        <w:t xml:space="preserve">Задания для групповой работы </w:t>
      </w:r>
    </w:p>
    <w:p w14:paraId="38679B05" w14:textId="77777777" w:rsidR="00AF493A" w:rsidRPr="00816BD8" w:rsidRDefault="00AF493A" w:rsidP="000A3CAD">
      <w:pPr>
        <w:jc w:val="both"/>
      </w:pPr>
      <w:r w:rsidRPr="00816BD8">
        <w:t xml:space="preserve">1. Определите тип </w:t>
      </w:r>
      <w:proofErr w:type="spellStart"/>
      <w:r w:rsidRPr="00816BD8">
        <w:t>нарратора</w:t>
      </w:r>
      <w:proofErr w:type="spellEnd"/>
      <w:r w:rsidRPr="00816BD8">
        <w:t xml:space="preserve"> в предложенных фрагментах</w:t>
      </w:r>
    </w:p>
    <w:p w14:paraId="79B2D1F3" w14:textId="77777777" w:rsidR="00AF493A" w:rsidRPr="00816BD8" w:rsidRDefault="00AF493A" w:rsidP="000A3CAD">
      <w:pPr>
        <w:jc w:val="both"/>
      </w:pPr>
      <w:r w:rsidRPr="00816BD8">
        <w:t xml:space="preserve">Для каждого фрагмента в </w:t>
      </w:r>
      <w:proofErr w:type="spellStart"/>
      <w:r w:rsidRPr="00816BD8">
        <w:t>Trello</w:t>
      </w:r>
      <w:proofErr w:type="spellEnd"/>
      <w:r w:rsidRPr="00816BD8">
        <w:t>:</w:t>
      </w:r>
    </w:p>
    <w:p w14:paraId="5C2D4DE3" w14:textId="77777777" w:rsidR="00AF493A" w:rsidRPr="00816BD8" w:rsidRDefault="00AF493A" w:rsidP="000A3CAD">
      <w:pPr>
        <w:jc w:val="both"/>
      </w:pPr>
      <w:r w:rsidRPr="00816BD8">
        <w:lastRenderedPageBreak/>
        <w:t xml:space="preserve">Определите, </w:t>
      </w:r>
      <w:proofErr w:type="spellStart"/>
      <w:r w:rsidRPr="00816BD8">
        <w:t>нарратор</w:t>
      </w:r>
      <w:proofErr w:type="spellEnd"/>
      <w:r w:rsidRPr="00816BD8">
        <w:t xml:space="preserve"> </w:t>
      </w:r>
      <w:proofErr w:type="spellStart"/>
      <w:r w:rsidRPr="00816BD8">
        <w:rPr>
          <w:rStyle w:val="a8"/>
          <w:rFonts w:eastAsiaTheme="majorEastAsia"/>
        </w:rPr>
        <w:t>диегетический</w:t>
      </w:r>
      <w:proofErr w:type="spellEnd"/>
      <w:r w:rsidRPr="00816BD8">
        <w:rPr>
          <w:rStyle w:val="a8"/>
          <w:rFonts w:eastAsiaTheme="majorEastAsia"/>
        </w:rPr>
        <w:t xml:space="preserve"> или </w:t>
      </w:r>
      <w:proofErr w:type="spellStart"/>
      <w:r w:rsidRPr="00816BD8">
        <w:rPr>
          <w:rStyle w:val="a8"/>
          <w:rFonts w:eastAsiaTheme="majorEastAsia"/>
        </w:rPr>
        <w:t>недиегетический</w:t>
      </w:r>
      <w:proofErr w:type="spellEnd"/>
      <w:r w:rsidRPr="00816BD8">
        <w:t xml:space="preserve"> (по В. Шмидту).</w:t>
      </w:r>
    </w:p>
    <w:p w14:paraId="5111EBFC" w14:textId="77777777" w:rsidR="00AF493A" w:rsidRPr="00816BD8" w:rsidRDefault="00AF493A" w:rsidP="000A3CAD">
      <w:pPr>
        <w:jc w:val="both"/>
      </w:pPr>
      <w:r w:rsidRPr="00816BD8">
        <w:t xml:space="preserve">Если он </w:t>
      </w:r>
      <w:proofErr w:type="spellStart"/>
      <w:r w:rsidRPr="00816BD8">
        <w:t>диегетический</w:t>
      </w:r>
      <w:proofErr w:type="spellEnd"/>
      <w:r w:rsidRPr="00816BD8">
        <w:t xml:space="preserve"> — разделите его на:</w:t>
      </w:r>
    </w:p>
    <w:p w14:paraId="3796F951" w14:textId="77777777" w:rsidR="00AF493A" w:rsidRPr="00816BD8" w:rsidRDefault="00AF493A" w:rsidP="000A3CAD">
      <w:pPr>
        <w:jc w:val="both"/>
      </w:pPr>
      <w:r w:rsidRPr="00816BD8">
        <w:rPr>
          <w:rStyle w:val="a6"/>
          <w:rFonts w:eastAsiaTheme="majorEastAsia"/>
        </w:rPr>
        <w:t>- повествующее «я»</w:t>
      </w:r>
      <w:r w:rsidRPr="00816BD8">
        <w:t xml:space="preserve"> (тот, кто сейчас рассказывает),</w:t>
      </w:r>
    </w:p>
    <w:p w14:paraId="35E758F1" w14:textId="77777777" w:rsidR="00AF493A" w:rsidRPr="00816BD8" w:rsidRDefault="00AF493A" w:rsidP="000A3CAD">
      <w:pPr>
        <w:jc w:val="both"/>
      </w:pPr>
      <w:r w:rsidRPr="00816BD8">
        <w:rPr>
          <w:rStyle w:val="a6"/>
          <w:rFonts w:eastAsiaTheme="majorEastAsia"/>
        </w:rPr>
        <w:t xml:space="preserve">- </w:t>
      </w:r>
      <w:proofErr w:type="spellStart"/>
      <w:r w:rsidRPr="00816BD8">
        <w:rPr>
          <w:rStyle w:val="a6"/>
          <w:rFonts w:eastAsiaTheme="majorEastAsia"/>
        </w:rPr>
        <w:t>повествуемое</w:t>
      </w:r>
      <w:proofErr w:type="spellEnd"/>
      <w:r w:rsidRPr="00816BD8">
        <w:rPr>
          <w:rStyle w:val="a6"/>
          <w:rFonts w:eastAsiaTheme="majorEastAsia"/>
        </w:rPr>
        <w:t xml:space="preserve"> «я»</w:t>
      </w:r>
      <w:r w:rsidRPr="00816BD8">
        <w:t xml:space="preserve"> (тот же герой, но внутри прошлой истории).</w:t>
      </w:r>
    </w:p>
    <w:p w14:paraId="074BD817" w14:textId="77777777" w:rsidR="00AF493A" w:rsidRPr="00816BD8" w:rsidRDefault="00AF493A" w:rsidP="000A3CAD">
      <w:pPr>
        <w:jc w:val="both"/>
      </w:pPr>
      <w:r w:rsidRPr="00816BD8">
        <w:t xml:space="preserve">Укажите, по каким </w:t>
      </w:r>
      <w:r w:rsidRPr="00816BD8">
        <w:rPr>
          <w:rStyle w:val="a8"/>
          <w:rFonts w:eastAsiaTheme="majorEastAsia"/>
        </w:rPr>
        <w:t>языковым маркерам</w:t>
      </w:r>
      <w:r w:rsidRPr="00816BD8">
        <w:t xml:space="preserve"> вы это видите:</w:t>
      </w:r>
    </w:p>
    <w:p w14:paraId="03ADA939" w14:textId="77777777" w:rsidR="00AF493A" w:rsidRPr="00816BD8" w:rsidRDefault="00AF493A" w:rsidP="000A3CAD">
      <w:pPr>
        <w:jc w:val="both"/>
      </w:pPr>
      <w:r w:rsidRPr="00816BD8">
        <w:t>- лицо (я / ты / он),</w:t>
      </w:r>
    </w:p>
    <w:p w14:paraId="3841B265" w14:textId="77777777" w:rsidR="00AF493A" w:rsidRPr="00816BD8" w:rsidRDefault="00AF493A" w:rsidP="000A3CAD">
      <w:pPr>
        <w:jc w:val="both"/>
      </w:pPr>
      <w:r w:rsidRPr="00816BD8">
        <w:t>- оценки, комментарии, вмешательства,</w:t>
      </w:r>
    </w:p>
    <w:p w14:paraId="4B65997E" w14:textId="77777777" w:rsidR="00AF493A" w:rsidRPr="00816BD8" w:rsidRDefault="00AF493A" w:rsidP="000A3CAD">
      <w:pPr>
        <w:jc w:val="both"/>
      </w:pPr>
      <w:r w:rsidRPr="00816BD8">
        <w:t>- временной план (прошлое как уже прожитое / настоящее рассказа).</w:t>
      </w:r>
    </w:p>
    <w:p w14:paraId="13BE5795" w14:textId="77777777" w:rsidR="00AF493A" w:rsidRPr="00816BD8" w:rsidRDefault="00AF493A" w:rsidP="000A3CAD">
      <w:pPr>
        <w:jc w:val="both"/>
        <w:rPr>
          <w:rStyle w:val="a6"/>
          <w:rFonts w:eastAsiaTheme="majorEastAsia"/>
        </w:rPr>
      </w:pPr>
      <w:r w:rsidRPr="00816BD8">
        <w:rPr>
          <w:rStyle w:val="a8"/>
          <w:rFonts w:eastAsiaTheme="majorEastAsia"/>
        </w:rPr>
        <w:t>Результат:</w:t>
      </w:r>
      <w:r w:rsidRPr="00816BD8">
        <w:t xml:space="preserve"> создание краткой таблицы.</w:t>
      </w:r>
    </w:p>
    <w:tbl>
      <w:tblPr>
        <w:tblStyle w:val="afd"/>
        <w:tblW w:w="0" w:type="auto"/>
        <w:tblLook w:val="04A0" w:firstRow="1" w:lastRow="0" w:firstColumn="1" w:lastColumn="0" w:noHBand="0" w:noVBand="1"/>
      </w:tblPr>
      <w:tblGrid>
        <w:gridCol w:w="3115"/>
        <w:gridCol w:w="3115"/>
        <w:gridCol w:w="3115"/>
      </w:tblGrid>
      <w:tr w:rsidR="00AF493A" w:rsidRPr="00816BD8" w14:paraId="53B18730" w14:textId="77777777" w:rsidTr="00B31AA0">
        <w:tc>
          <w:tcPr>
            <w:tcW w:w="3115" w:type="dxa"/>
          </w:tcPr>
          <w:p w14:paraId="0832BCAF" w14:textId="77777777" w:rsidR="00AF493A" w:rsidRPr="00816BD8" w:rsidRDefault="00AF493A" w:rsidP="000A3CAD">
            <w:pPr>
              <w:jc w:val="both"/>
            </w:pPr>
            <w:proofErr w:type="spellStart"/>
            <w:r w:rsidRPr="00816BD8">
              <w:t>Диегетический</w:t>
            </w:r>
            <w:proofErr w:type="spellEnd"/>
            <w:r w:rsidRPr="00816BD8">
              <w:t xml:space="preserve"> </w:t>
            </w:r>
            <w:proofErr w:type="spellStart"/>
            <w:r w:rsidRPr="00816BD8">
              <w:t>нарратор</w:t>
            </w:r>
            <w:proofErr w:type="spellEnd"/>
          </w:p>
        </w:tc>
        <w:tc>
          <w:tcPr>
            <w:tcW w:w="3115" w:type="dxa"/>
          </w:tcPr>
          <w:p w14:paraId="1D7D38FA" w14:textId="77777777" w:rsidR="00AF493A" w:rsidRPr="00816BD8" w:rsidRDefault="00AF493A" w:rsidP="000A3CAD">
            <w:pPr>
              <w:jc w:val="both"/>
            </w:pPr>
            <w:proofErr w:type="spellStart"/>
            <w:r w:rsidRPr="00816BD8">
              <w:t>Недиегетический</w:t>
            </w:r>
            <w:proofErr w:type="spellEnd"/>
            <w:r w:rsidRPr="00816BD8">
              <w:t xml:space="preserve"> </w:t>
            </w:r>
            <w:proofErr w:type="spellStart"/>
            <w:r w:rsidRPr="00816BD8">
              <w:t>нарратор</w:t>
            </w:r>
            <w:proofErr w:type="spellEnd"/>
          </w:p>
        </w:tc>
        <w:tc>
          <w:tcPr>
            <w:tcW w:w="3115" w:type="dxa"/>
          </w:tcPr>
          <w:p w14:paraId="67FF9986" w14:textId="77777777" w:rsidR="00AF493A" w:rsidRPr="00816BD8" w:rsidRDefault="00AF493A" w:rsidP="000A3CAD">
            <w:pPr>
              <w:jc w:val="both"/>
            </w:pPr>
            <w:r w:rsidRPr="00816BD8">
              <w:t>Языковые маркеры</w:t>
            </w:r>
          </w:p>
        </w:tc>
      </w:tr>
      <w:tr w:rsidR="00AF493A" w:rsidRPr="00816BD8" w14:paraId="1E9087C0" w14:textId="77777777" w:rsidTr="00B31AA0">
        <w:tc>
          <w:tcPr>
            <w:tcW w:w="3115" w:type="dxa"/>
          </w:tcPr>
          <w:p w14:paraId="5C9C30A6" w14:textId="77777777" w:rsidR="00AF493A" w:rsidRPr="00816BD8" w:rsidRDefault="00AF493A" w:rsidP="000A3CAD">
            <w:pPr>
              <w:jc w:val="both"/>
            </w:pPr>
            <w:r w:rsidRPr="00816BD8">
              <w:t>1.</w:t>
            </w:r>
          </w:p>
          <w:p w14:paraId="6F0345F1" w14:textId="77777777" w:rsidR="00AF493A" w:rsidRPr="00816BD8" w:rsidRDefault="00AF493A" w:rsidP="000A3CAD">
            <w:pPr>
              <w:jc w:val="both"/>
            </w:pPr>
            <w:r w:rsidRPr="00816BD8">
              <w:t>2.</w:t>
            </w:r>
          </w:p>
          <w:p w14:paraId="6B9F0F22" w14:textId="77777777" w:rsidR="00AF493A" w:rsidRPr="00816BD8" w:rsidRDefault="00AF493A" w:rsidP="000A3CAD">
            <w:pPr>
              <w:jc w:val="both"/>
            </w:pPr>
            <w:r w:rsidRPr="00816BD8">
              <w:t>3.</w:t>
            </w:r>
          </w:p>
        </w:tc>
        <w:tc>
          <w:tcPr>
            <w:tcW w:w="3115" w:type="dxa"/>
          </w:tcPr>
          <w:p w14:paraId="50146A6F" w14:textId="77777777" w:rsidR="00AF493A" w:rsidRPr="00816BD8" w:rsidRDefault="00AF493A" w:rsidP="000A3CAD">
            <w:pPr>
              <w:jc w:val="both"/>
            </w:pPr>
            <w:r w:rsidRPr="00816BD8">
              <w:t>1.</w:t>
            </w:r>
          </w:p>
          <w:p w14:paraId="3A44117F" w14:textId="77777777" w:rsidR="00AF493A" w:rsidRPr="00816BD8" w:rsidRDefault="00AF493A" w:rsidP="000A3CAD">
            <w:pPr>
              <w:jc w:val="both"/>
            </w:pPr>
            <w:r w:rsidRPr="00816BD8">
              <w:t>2.</w:t>
            </w:r>
          </w:p>
          <w:p w14:paraId="60600190" w14:textId="77777777" w:rsidR="00AF493A" w:rsidRPr="00816BD8" w:rsidRDefault="00AF493A" w:rsidP="000A3CAD">
            <w:pPr>
              <w:jc w:val="both"/>
            </w:pPr>
            <w:r w:rsidRPr="00816BD8">
              <w:t>3.</w:t>
            </w:r>
          </w:p>
        </w:tc>
        <w:tc>
          <w:tcPr>
            <w:tcW w:w="3115" w:type="dxa"/>
          </w:tcPr>
          <w:p w14:paraId="5E28D5A4" w14:textId="77777777" w:rsidR="00AF493A" w:rsidRPr="00816BD8" w:rsidRDefault="00AF493A" w:rsidP="000A3CAD">
            <w:pPr>
              <w:jc w:val="both"/>
            </w:pPr>
            <w:r w:rsidRPr="00816BD8">
              <w:t>1.</w:t>
            </w:r>
          </w:p>
          <w:p w14:paraId="5F98D6BC" w14:textId="77777777" w:rsidR="00AF493A" w:rsidRPr="00816BD8" w:rsidRDefault="00AF493A" w:rsidP="000A3CAD">
            <w:pPr>
              <w:jc w:val="both"/>
            </w:pPr>
            <w:r w:rsidRPr="00816BD8">
              <w:t>2.</w:t>
            </w:r>
          </w:p>
          <w:p w14:paraId="0572C231" w14:textId="77777777" w:rsidR="00AF493A" w:rsidRPr="00816BD8" w:rsidRDefault="00AF493A" w:rsidP="000A3CAD">
            <w:pPr>
              <w:jc w:val="both"/>
            </w:pPr>
            <w:r w:rsidRPr="00816BD8">
              <w:t>3.</w:t>
            </w:r>
          </w:p>
        </w:tc>
      </w:tr>
    </w:tbl>
    <w:p w14:paraId="29B4A233" w14:textId="77777777" w:rsidR="00AF493A" w:rsidRPr="00816BD8" w:rsidRDefault="00AF493A" w:rsidP="000A3CAD">
      <w:pPr>
        <w:jc w:val="both"/>
      </w:pPr>
    </w:p>
    <w:p w14:paraId="11BF4304" w14:textId="77777777" w:rsidR="00AF493A" w:rsidRPr="00816BD8" w:rsidRDefault="00AF493A" w:rsidP="000A3CAD">
      <w:pPr>
        <w:jc w:val="both"/>
      </w:pPr>
      <w:r w:rsidRPr="00816BD8">
        <w:t xml:space="preserve">2. «Досье на </w:t>
      </w:r>
      <w:proofErr w:type="spellStart"/>
      <w:r w:rsidRPr="00816BD8">
        <w:t>нарратора</w:t>
      </w:r>
      <w:proofErr w:type="spellEnd"/>
      <w:r w:rsidRPr="00816BD8">
        <w:t>»: проследите превращения одного голоса</w:t>
      </w:r>
    </w:p>
    <w:p w14:paraId="717AA4AD" w14:textId="77777777" w:rsidR="00AF493A" w:rsidRPr="00816BD8" w:rsidRDefault="00AF493A" w:rsidP="000A3CAD">
      <w:pPr>
        <w:jc w:val="both"/>
      </w:pPr>
      <w:r w:rsidRPr="00816BD8">
        <w:t>Изучая фрагменты, составьте «детективное досье» на одну линию повествовательного голоса (по выбору группы), например:</w:t>
      </w:r>
    </w:p>
    <w:p w14:paraId="090C71D8" w14:textId="77777777" w:rsidR="00AF493A" w:rsidRPr="00816BD8" w:rsidRDefault="00AF493A" w:rsidP="000A3CAD">
      <w:pPr>
        <w:jc w:val="both"/>
      </w:pPr>
      <w:proofErr w:type="spellStart"/>
      <w:r w:rsidRPr="00816BD8">
        <w:rPr>
          <w:rStyle w:val="a8"/>
          <w:rFonts w:eastAsiaTheme="majorEastAsia"/>
        </w:rPr>
        <w:t>мугалим</w:t>
      </w:r>
      <w:proofErr w:type="spellEnd"/>
      <w:r w:rsidRPr="00816BD8">
        <w:rPr>
          <w:rStyle w:val="a8"/>
          <w:rFonts w:eastAsiaTheme="majorEastAsia"/>
        </w:rPr>
        <w:t xml:space="preserve"> → ночной редактор → «чертягой редактор» → Старый и вечно одинокий → «твой китаец» → Жан</w:t>
      </w:r>
      <w:r w:rsidRPr="00816BD8">
        <w:t>.</w:t>
      </w:r>
    </w:p>
    <w:p w14:paraId="3D781BA6" w14:textId="77777777" w:rsidR="00AF493A" w:rsidRPr="00816BD8" w:rsidRDefault="00AF493A" w:rsidP="000A3CAD">
      <w:pPr>
        <w:jc w:val="both"/>
      </w:pPr>
      <w:r w:rsidRPr="00816BD8">
        <w:rPr>
          <w:rStyle w:val="a8"/>
          <w:rFonts w:eastAsiaTheme="majorEastAsia"/>
        </w:rPr>
        <w:t>Журналист / Странник → автор «Поющих камней» → герой-рассказчик → персонаж в «Снах окаянных»</w:t>
      </w:r>
      <w:r w:rsidRPr="00816BD8">
        <w:t>.</w:t>
      </w:r>
    </w:p>
    <w:p w14:paraId="43C98147" w14:textId="77777777" w:rsidR="00AF493A" w:rsidRPr="00816BD8" w:rsidRDefault="00AF493A" w:rsidP="000A3CAD">
      <w:pPr>
        <w:jc w:val="both"/>
      </w:pPr>
      <w:r w:rsidRPr="00816BD8">
        <w:t>Для этой линии:</w:t>
      </w:r>
    </w:p>
    <w:p w14:paraId="24714FB2" w14:textId="77777777" w:rsidR="00AF493A" w:rsidRPr="00816BD8" w:rsidRDefault="00AF493A" w:rsidP="000A3CAD">
      <w:pPr>
        <w:jc w:val="both"/>
      </w:pPr>
      <w:r w:rsidRPr="00816BD8">
        <w:t xml:space="preserve">Отметьте, где фигура выступает как </w:t>
      </w:r>
      <w:r w:rsidRPr="00816BD8">
        <w:rPr>
          <w:rStyle w:val="a8"/>
          <w:rFonts w:eastAsiaTheme="majorEastAsia"/>
        </w:rPr>
        <w:t>персонаж</w:t>
      </w:r>
      <w:r w:rsidRPr="00816BD8">
        <w:t>, а где как</w:t>
      </w:r>
      <w:r w:rsidRPr="00816BD8">
        <w:rPr>
          <w:b/>
        </w:rPr>
        <w:t xml:space="preserve"> </w:t>
      </w:r>
      <w:proofErr w:type="spellStart"/>
      <w:r w:rsidRPr="00816BD8">
        <w:rPr>
          <w:rStyle w:val="a8"/>
          <w:rFonts w:eastAsiaTheme="majorEastAsia"/>
        </w:rPr>
        <w:t>нарратор</w:t>
      </w:r>
      <w:proofErr w:type="spellEnd"/>
      <w:r w:rsidRPr="00816BD8">
        <w:t>.</w:t>
      </w:r>
    </w:p>
    <w:p w14:paraId="2A0B1D68" w14:textId="77777777" w:rsidR="00AF493A" w:rsidRPr="00816BD8" w:rsidRDefault="00AF493A" w:rsidP="000A3CAD">
      <w:pPr>
        <w:jc w:val="both"/>
      </w:pPr>
      <w:r w:rsidRPr="00816BD8">
        <w:t xml:space="preserve">Покажите, в каких моментах </w:t>
      </w:r>
      <w:proofErr w:type="spellStart"/>
      <w:r w:rsidRPr="00816BD8">
        <w:rPr>
          <w:rStyle w:val="a8"/>
          <w:rFonts w:eastAsiaTheme="majorEastAsia"/>
        </w:rPr>
        <w:t>диегетический</w:t>
      </w:r>
      <w:proofErr w:type="spellEnd"/>
      <w:r w:rsidRPr="00816BD8">
        <w:rPr>
          <w:rStyle w:val="a8"/>
          <w:rFonts w:eastAsiaTheme="majorEastAsia"/>
        </w:rPr>
        <w:t xml:space="preserve"> </w:t>
      </w:r>
      <w:proofErr w:type="spellStart"/>
      <w:r w:rsidRPr="00816BD8">
        <w:rPr>
          <w:rStyle w:val="a8"/>
          <w:rFonts w:eastAsiaTheme="majorEastAsia"/>
        </w:rPr>
        <w:t>нарратор</w:t>
      </w:r>
      <w:proofErr w:type="spellEnd"/>
      <w:r w:rsidRPr="00816BD8">
        <w:rPr>
          <w:rStyle w:val="a8"/>
          <w:rFonts w:eastAsiaTheme="majorEastAsia"/>
        </w:rPr>
        <w:t xml:space="preserve"> «расщепляется»</w:t>
      </w:r>
      <w:r w:rsidRPr="00816BD8">
        <w:rPr>
          <w:b/>
        </w:rPr>
        <w:t xml:space="preserve"> </w:t>
      </w:r>
      <w:r w:rsidRPr="00816BD8">
        <w:t xml:space="preserve">на повествующее и </w:t>
      </w:r>
      <w:proofErr w:type="spellStart"/>
      <w:r w:rsidRPr="00816BD8">
        <w:t>повествуемое</w:t>
      </w:r>
      <w:proofErr w:type="spellEnd"/>
      <w:r w:rsidRPr="00816BD8">
        <w:t xml:space="preserve"> «я».</w:t>
      </w:r>
    </w:p>
    <w:p w14:paraId="0773EC09" w14:textId="77777777" w:rsidR="00AF493A" w:rsidRPr="00816BD8" w:rsidRDefault="00AF493A" w:rsidP="000A3CAD">
      <w:pPr>
        <w:jc w:val="both"/>
      </w:pPr>
      <w:r w:rsidRPr="00816BD8">
        <w:t xml:space="preserve">Где появляется </w:t>
      </w:r>
      <w:proofErr w:type="spellStart"/>
      <w:r w:rsidRPr="00816BD8">
        <w:rPr>
          <w:rStyle w:val="a8"/>
          <w:rFonts w:eastAsiaTheme="majorEastAsia"/>
        </w:rPr>
        <w:t>недиегетический</w:t>
      </w:r>
      <w:proofErr w:type="spellEnd"/>
      <w:r w:rsidRPr="00816BD8">
        <w:rPr>
          <w:rStyle w:val="a8"/>
          <w:rFonts w:eastAsiaTheme="majorEastAsia"/>
        </w:rPr>
        <w:t xml:space="preserve"> голос</w:t>
      </w:r>
      <w:r w:rsidRPr="00816BD8">
        <w:t>, который как будто стоит «над» историей и комментирует её?</w:t>
      </w:r>
    </w:p>
    <w:p w14:paraId="0532D32A" w14:textId="77777777" w:rsidR="00AF493A" w:rsidRPr="00816BD8" w:rsidRDefault="00AF493A" w:rsidP="000A3CAD">
      <w:pPr>
        <w:jc w:val="both"/>
      </w:pPr>
      <w:r w:rsidRPr="00816BD8">
        <w:rPr>
          <w:rStyle w:val="a8"/>
          <w:rFonts w:eastAsiaTheme="majorEastAsia"/>
        </w:rPr>
        <w:t>Форма отчёта:</w:t>
      </w:r>
      <w:r w:rsidRPr="00816BD8">
        <w:t xml:space="preserve"> схема / </w:t>
      </w:r>
      <w:proofErr w:type="spellStart"/>
      <w:r w:rsidRPr="00816BD8">
        <w:t>mind-map</w:t>
      </w:r>
      <w:proofErr w:type="spellEnd"/>
      <w:r w:rsidRPr="00816BD8">
        <w:t xml:space="preserve"> / «карта превращений» с минимум 3–4 ключевыми точками.</w:t>
      </w:r>
    </w:p>
    <w:p w14:paraId="09DBA716" w14:textId="77777777" w:rsidR="00AF493A" w:rsidRPr="00816BD8" w:rsidRDefault="00AF493A" w:rsidP="000A3CAD">
      <w:pPr>
        <w:jc w:val="both"/>
      </w:pPr>
      <w:r w:rsidRPr="00816BD8">
        <w:t>3. Рассмотрите эффект второго лица «ты» как нарративного приёма</w:t>
      </w:r>
    </w:p>
    <w:p w14:paraId="4AA5ACA4" w14:textId="77777777" w:rsidR="00AF493A" w:rsidRPr="00816BD8" w:rsidRDefault="00AF493A" w:rsidP="000A3CAD">
      <w:pPr>
        <w:jc w:val="both"/>
      </w:pPr>
      <w:r w:rsidRPr="00816BD8">
        <w:t>На основе фрагментов с обращением к «ты»:</w:t>
      </w:r>
    </w:p>
    <w:p w14:paraId="50DCEB84" w14:textId="77777777" w:rsidR="00AF493A" w:rsidRPr="00816BD8" w:rsidRDefault="00AF493A" w:rsidP="000A3CAD">
      <w:pPr>
        <w:jc w:val="both"/>
      </w:pPr>
      <w:r w:rsidRPr="00816BD8">
        <w:t>Определите, к кому адресовано это «ты»:</w:t>
      </w:r>
    </w:p>
    <w:p w14:paraId="4643FBEC" w14:textId="77777777" w:rsidR="00AF493A" w:rsidRPr="00816BD8" w:rsidRDefault="00AF493A" w:rsidP="000A3CAD">
      <w:pPr>
        <w:jc w:val="both"/>
      </w:pPr>
      <w:r w:rsidRPr="00816BD8">
        <w:t>- к герою (скрытое «я», говорящие сам с собой),</w:t>
      </w:r>
    </w:p>
    <w:p w14:paraId="392465D3" w14:textId="77777777" w:rsidR="00AF493A" w:rsidRPr="00816BD8" w:rsidRDefault="00AF493A" w:rsidP="000A3CAD">
      <w:pPr>
        <w:jc w:val="both"/>
      </w:pPr>
      <w:r w:rsidRPr="00816BD8">
        <w:t>- к читателю,</w:t>
      </w:r>
    </w:p>
    <w:p w14:paraId="4463285E" w14:textId="77777777" w:rsidR="00AF493A" w:rsidRPr="00816BD8" w:rsidRDefault="00AF493A" w:rsidP="000A3CAD">
      <w:pPr>
        <w:jc w:val="both"/>
      </w:pPr>
      <w:r w:rsidRPr="00816BD8">
        <w:t>- к воображаемому собеседнику.</w:t>
      </w:r>
    </w:p>
    <w:p w14:paraId="2B107A63" w14:textId="77777777" w:rsidR="00AF493A" w:rsidRPr="00816BD8" w:rsidRDefault="00AF493A" w:rsidP="000A3CAD">
      <w:pPr>
        <w:jc w:val="both"/>
      </w:pPr>
      <w:r w:rsidRPr="00816BD8">
        <w:t xml:space="preserve">Определите, остаётся ли голос </w:t>
      </w:r>
      <w:proofErr w:type="spellStart"/>
      <w:r w:rsidRPr="00816BD8">
        <w:rPr>
          <w:rStyle w:val="a8"/>
          <w:rFonts w:eastAsiaTheme="majorEastAsia"/>
        </w:rPr>
        <w:t>недиегетическим</w:t>
      </w:r>
      <w:proofErr w:type="spellEnd"/>
      <w:r w:rsidRPr="00816BD8">
        <w:rPr>
          <w:b/>
        </w:rPr>
        <w:t xml:space="preserve"> </w:t>
      </w:r>
      <w:r w:rsidRPr="00816BD8">
        <w:t xml:space="preserve">(над миром) или это всё-таки </w:t>
      </w:r>
      <w:r w:rsidRPr="00816BD8">
        <w:rPr>
          <w:rStyle w:val="a8"/>
          <w:rFonts w:eastAsiaTheme="majorEastAsia"/>
        </w:rPr>
        <w:t xml:space="preserve">завуалированный </w:t>
      </w:r>
      <w:proofErr w:type="spellStart"/>
      <w:r w:rsidRPr="00816BD8">
        <w:rPr>
          <w:rStyle w:val="a8"/>
          <w:rFonts w:eastAsiaTheme="majorEastAsia"/>
        </w:rPr>
        <w:t>диегетический</w:t>
      </w:r>
      <w:proofErr w:type="spellEnd"/>
      <w:r w:rsidRPr="00816BD8">
        <w:rPr>
          <w:rStyle w:val="a8"/>
          <w:rFonts w:eastAsiaTheme="majorEastAsia"/>
        </w:rPr>
        <w:t xml:space="preserve"> </w:t>
      </w:r>
      <w:proofErr w:type="spellStart"/>
      <w:r w:rsidRPr="00816BD8">
        <w:rPr>
          <w:rStyle w:val="a8"/>
          <w:rFonts w:eastAsiaTheme="majorEastAsia"/>
        </w:rPr>
        <w:t>нарратор</w:t>
      </w:r>
      <w:proofErr w:type="spellEnd"/>
      <w:r w:rsidRPr="00816BD8">
        <w:t>, который говорит с собой как с «другим».</w:t>
      </w:r>
    </w:p>
    <w:p w14:paraId="3233F272" w14:textId="77777777" w:rsidR="00AF493A" w:rsidRPr="00816BD8" w:rsidRDefault="00AF493A" w:rsidP="000A3CAD">
      <w:pPr>
        <w:jc w:val="both"/>
      </w:pPr>
      <w:r w:rsidRPr="00816BD8">
        <w:t xml:space="preserve">Обсудите: как использование второго лица связано с </w:t>
      </w:r>
      <w:r w:rsidRPr="00816BD8">
        <w:rPr>
          <w:rStyle w:val="a8"/>
          <w:rFonts w:eastAsiaTheme="majorEastAsia"/>
        </w:rPr>
        <w:t>темой идентичности</w:t>
      </w:r>
      <w:r w:rsidRPr="00816BD8">
        <w:t xml:space="preserve"> и постоянных превращений героев (перевёртышей)?</w:t>
      </w:r>
    </w:p>
    <w:p w14:paraId="0DE8C806" w14:textId="77777777" w:rsidR="00AF493A" w:rsidRPr="00816BD8" w:rsidRDefault="00AF493A" w:rsidP="000A3CAD">
      <w:pPr>
        <w:jc w:val="both"/>
      </w:pPr>
      <w:r w:rsidRPr="00816BD8">
        <w:t>4. Краткий аналитический вывод (3–5 предложений):</w:t>
      </w:r>
    </w:p>
    <w:p w14:paraId="364E4208" w14:textId="77777777" w:rsidR="00AF493A" w:rsidRPr="00816BD8" w:rsidRDefault="00AF493A" w:rsidP="000A3CAD">
      <w:pPr>
        <w:jc w:val="both"/>
        <w:rPr>
          <w:b/>
        </w:rPr>
      </w:pPr>
      <w:r w:rsidRPr="00816BD8">
        <w:t xml:space="preserve">зачем А. </w:t>
      </w:r>
      <w:proofErr w:type="spellStart"/>
      <w:r w:rsidRPr="00816BD8">
        <w:t>Жаксылыков</w:t>
      </w:r>
      <w:proofErr w:type="spellEnd"/>
      <w:r w:rsidRPr="00816BD8">
        <w:t xml:space="preserve"> смешивает </w:t>
      </w:r>
      <w:proofErr w:type="spellStart"/>
      <w:r w:rsidRPr="00816BD8">
        <w:rPr>
          <w:rStyle w:val="a8"/>
          <w:rFonts w:eastAsiaTheme="majorEastAsia"/>
        </w:rPr>
        <w:t>диегетическое</w:t>
      </w:r>
      <w:proofErr w:type="spellEnd"/>
      <w:r w:rsidRPr="00816BD8">
        <w:rPr>
          <w:rStyle w:val="a8"/>
          <w:rFonts w:eastAsiaTheme="majorEastAsia"/>
        </w:rPr>
        <w:t xml:space="preserve"> и </w:t>
      </w:r>
      <w:proofErr w:type="spellStart"/>
      <w:r w:rsidRPr="00816BD8">
        <w:rPr>
          <w:rStyle w:val="a8"/>
          <w:rFonts w:eastAsiaTheme="majorEastAsia"/>
        </w:rPr>
        <w:t>недиегетическое</w:t>
      </w:r>
      <w:proofErr w:type="spellEnd"/>
      <w:r w:rsidRPr="00816BD8">
        <w:rPr>
          <w:rStyle w:val="a8"/>
          <w:rFonts w:eastAsiaTheme="majorEastAsia"/>
        </w:rPr>
        <w:t xml:space="preserve"> повествование</w:t>
      </w:r>
      <w:r w:rsidRPr="00816BD8">
        <w:t>;</w:t>
      </w:r>
    </w:p>
    <w:p w14:paraId="7347FB0E" w14:textId="77777777" w:rsidR="00AF493A" w:rsidRPr="00816BD8" w:rsidRDefault="00AF493A" w:rsidP="000A3CAD">
      <w:pPr>
        <w:jc w:val="both"/>
      </w:pPr>
      <w:r w:rsidRPr="00816BD8">
        <w:t xml:space="preserve">как этому служат </w:t>
      </w:r>
      <w:r w:rsidRPr="00816BD8">
        <w:rPr>
          <w:rStyle w:val="a8"/>
          <w:rFonts w:eastAsiaTheme="majorEastAsia"/>
        </w:rPr>
        <w:t>второе лицо «ты»</w:t>
      </w:r>
      <w:r w:rsidRPr="00816BD8">
        <w:rPr>
          <w:b/>
        </w:rPr>
        <w:t>,</w:t>
      </w:r>
      <w:r w:rsidRPr="00816BD8">
        <w:t xml:space="preserve"> </w:t>
      </w:r>
      <w:proofErr w:type="spellStart"/>
      <w:r w:rsidRPr="00816BD8">
        <w:t>метаповествование</w:t>
      </w:r>
      <w:proofErr w:type="spellEnd"/>
      <w:r w:rsidRPr="00816BD8">
        <w:t xml:space="preserve"> («роман о романе»);</w:t>
      </w:r>
    </w:p>
    <w:p w14:paraId="2B77333C" w14:textId="77777777" w:rsidR="00AF493A" w:rsidRPr="00816BD8" w:rsidRDefault="00AF493A" w:rsidP="000A3CAD">
      <w:pPr>
        <w:jc w:val="both"/>
      </w:pPr>
      <w:r w:rsidRPr="00816BD8">
        <w:t xml:space="preserve">и как эти приёмы связаны с </w:t>
      </w:r>
      <w:r w:rsidRPr="00816BD8">
        <w:rPr>
          <w:rStyle w:val="a8"/>
          <w:rFonts w:eastAsiaTheme="majorEastAsia"/>
        </w:rPr>
        <w:t>главными темами цикла</w:t>
      </w:r>
      <w:r w:rsidRPr="00816BD8">
        <w:rPr>
          <w:b/>
        </w:rPr>
        <w:t>:</w:t>
      </w:r>
      <w:r w:rsidRPr="00816BD8">
        <w:br/>
        <w:t>– память и травма,</w:t>
      </w:r>
      <w:r w:rsidRPr="00816BD8">
        <w:br/>
        <w:t>– война и идеологии,</w:t>
      </w:r>
      <w:r w:rsidRPr="00816BD8">
        <w:br/>
        <w:t xml:space="preserve">– </w:t>
      </w:r>
      <w:proofErr w:type="spellStart"/>
      <w:r w:rsidRPr="00816BD8">
        <w:t>всёединство</w:t>
      </w:r>
      <w:proofErr w:type="spellEnd"/>
      <w:r w:rsidRPr="00816BD8">
        <w:t xml:space="preserve"> мира,</w:t>
      </w:r>
      <w:r w:rsidRPr="00816BD8">
        <w:br/>
        <w:t>– духовная эволюция героя.</w:t>
      </w:r>
    </w:p>
    <w:p w14:paraId="16F554E6" w14:textId="77777777" w:rsidR="00AF493A" w:rsidRPr="00816BD8" w:rsidRDefault="00AF493A" w:rsidP="000A3CAD">
      <w:pPr>
        <w:jc w:val="both"/>
      </w:pPr>
      <w:r w:rsidRPr="00816BD8">
        <w:t xml:space="preserve">Ожидаемый результат работы группы 4 </w:t>
      </w:r>
    </w:p>
    <w:p w14:paraId="5CC6B5B3" w14:textId="77777777" w:rsidR="00AF493A" w:rsidRPr="00816BD8" w:rsidRDefault="00AF493A" w:rsidP="000A3CAD">
      <w:pPr>
        <w:jc w:val="both"/>
      </w:pPr>
      <w:r w:rsidRPr="00816BD8">
        <w:t xml:space="preserve">Студенты различают в тексте «Снов окаянных» </w:t>
      </w:r>
      <w:proofErr w:type="spellStart"/>
      <w:r w:rsidRPr="00816BD8">
        <w:rPr>
          <w:rStyle w:val="a8"/>
          <w:rFonts w:eastAsiaTheme="majorEastAsia"/>
        </w:rPr>
        <w:t>диегетического</w:t>
      </w:r>
      <w:proofErr w:type="spellEnd"/>
      <w:r w:rsidRPr="00816BD8">
        <w:rPr>
          <w:rStyle w:val="a8"/>
          <w:rFonts w:eastAsiaTheme="majorEastAsia"/>
        </w:rPr>
        <w:t xml:space="preserve"> и </w:t>
      </w:r>
      <w:proofErr w:type="spellStart"/>
      <w:r w:rsidRPr="00816BD8">
        <w:rPr>
          <w:rStyle w:val="a8"/>
          <w:rFonts w:eastAsiaTheme="majorEastAsia"/>
        </w:rPr>
        <w:t>недиегетического</w:t>
      </w:r>
      <w:proofErr w:type="spellEnd"/>
      <w:r w:rsidRPr="00816BD8">
        <w:rPr>
          <w:rStyle w:val="a8"/>
          <w:rFonts w:eastAsiaTheme="majorEastAsia"/>
        </w:rPr>
        <w:t xml:space="preserve"> </w:t>
      </w:r>
      <w:proofErr w:type="spellStart"/>
      <w:r w:rsidRPr="00816BD8">
        <w:rPr>
          <w:rStyle w:val="a8"/>
          <w:rFonts w:eastAsiaTheme="majorEastAsia"/>
        </w:rPr>
        <w:t>нарратора</w:t>
      </w:r>
      <w:proofErr w:type="spellEnd"/>
      <w:r w:rsidRPr="00816BD8">
        <w:t xml:space="preserve">, показывают раскол </w:t>
      </w:r>
      <w:proofErr w:type="spellStart"/>
      <w:r w:rsidRPr="00816BD8">
        <w:t>диегетического</w:t>
      </w:r>
      <w:proofErr w:type="spellEnd"/>
      <w:r w:rsidRPr="00816BD8">
        <w:t xml:space="preserve"> «я» на повествующее и </w:t>
      </w:r>
      <w:proofErr w:type="spellStart"/>
      <w:r w:rsidRPr="00816BD8">
        <w:t>повествуемое</w:t>
      </w:r>
      <w:proofErr w:type="spellEnd"/>
      <w:r w:rsidRPr="00816BD8">
        <w:t xml:space="preserve">, прослеживают превращения голоса автора, Жана, Журналиста, </w:t>
      </w:r>
      <w:proofErr w:type="spellStart"/>
      <w:r w:rsidRPr="00816BD8">
        <w:t>мугалима</w:t>
      </w:r>
      <w:proofErr w:type="spellEnd"/>
      <w:r w:rsidRPr="00816BD8">
        <w:t xml:space="preserve"> и Редактора как элементов </w:t>
      </w:r>
      <w:r w:rsidRPr="00816BD8">
        <w:rPr>
          <w:rStyle w:val="a8"/>
          <w:rFonts w:eastAsiaTheme="majorEastAsia"/>
        </w:rPr>
        <w:t>единой нарративной системы</w:t>
      </w:r>
      <w:r w:rsidRPr="00816BD8">
        <w:rPr>
          <w:b/>
        </w:rPr>
        <w:t>.</w:t>
      </w:r>
      <w:r w:rsidRPr="00816BD8">
        <w:t xml:space="preserve"> Осознают, что тетралогия строится как </w:t>
      </w:r>
      <w:proofErr w:type="spellStart"/>
      <w:r w:rsidRPr="00816BD8">
        <w:rPr>
          <w:rStyle w:val="a8"/>
          <w:rFonts w:eastAsiaTheme="majorEastAsia"/>
        </w:rPr>
        <w:lastRenderedPageBreak/>
        <w:t>метаповествовательный</w:t>
      </w:r>
      <w:proofErr w:type="spellEnd"/>
      <w:r w:rsidRPr="00816BD8">
        <w:rPr>
          <w:rStyle w:val="a8"/>
          <w:rFonts w:eastAsiaTheme="majorEastAsia"/>
        </w:rPr>
        <w:t xml:space="preserve"> цикл</w:t>
      </w:r>
      <w:r w:rsidRPr="00816BD8">
        <w:rPr>
          <w:b/>
        </w:rPr>
        <w:t>:</w:t>
      </w:r>
      <w:r w:rsidRPr="00816BD8">
        <w:t xml:space="preserve"> роман о романе, автор, становящийся персонажем, и персонаж, осознающий себя автором. Понимают, что эти </w:t>
      </w:r>
      <w:proofErr w:type="spellStart"/>
      <w:r w:rsidRPr="00816BD8">
        <w:t>нарратологические</w:t>
      </w:r>
      <w:proofErr w:type="spellEnd"/>
      <w:r w:rsidRPr="00816BD8">
        <w:t xml:space="preserve"> игры не являются «чистой техникой», а работают на философские темы А. </w:t>
      </w:r>
      <w:proofErr w:type="spellStart"/>
      <w:r w:rsidRPr="00816BD8">
        <w:t>Жаксылыкова</w:t>
      </w:r>
      <w:proofErr w:type="spellEnd"/>
      <w:r w:rsidRPr="00816BD8">
        <w:t xml:space="preserve"> — памяти, всеединства, ответственности за слово и опасности идеологем, которые ведут к войне.</w:t>
      </w:r>
    </w:p>
    <w:p w14:paraId="4E356C11" w14:textId="77777777" w:rsidR="00AF493A" w:rsidRPr="00816BD8" w:rsidRDefault="00AF493A" w:rsidP="000A3CAD">
      <w:pPr>
        <w:jc w:val="both"/>
      </w:pPr>
    </w:p>
    <w:p w14:paraId="727FB26C" w14:textId="77777777" w:rsidR="00AF493A" w:rsidRPr="00816BD8" w:rsidRDefault="00AF493A" w:rsidP="000A3CAD">
      <w:pPr>
        <w:jc w:val="both"/>
      </w:pPr>
    </w:p>
    <w:p w14:paraId="27ECC8CE" w14:textId="77777777" w:rsidR="00AF493A" w:rsidRPr="00816BD8" w:rsidRDefault="00AF493A" w:rsidP="000A3CAD">
      <w:pPr>
        <w:jc w:val="both"/>
        <w:rPr>
          <w:b/>
          <w:bCs/>
        </w:rPr>
      </w:pPr>
      <w:r w:rsidRPr="00816BD8">
        <w:rPr>
          <w:b/>
          <w:bCs/>
        </w:rPr>
        <w:t>V. Общее обсуждение (10-15 минут)</w:t>
      </w:r>
    </w:p>
    <w:p w14:paraId="41E04C25" w14:textId="77777777" w:rsidR="00AF493A" w:rsidRPr="00816BD8" w:rsidRDefault="00AF493A" w:rsidP="000A3CAD">
      <w:pPr>
        <w:jc w:val="both"/>
      </w:pPr>
      <w:r w:rsidRPr="00816BD8">
        <w:rPr>
          <w:rStyle w:val="a8"/>
          <w:rFonts w:eastAsiaTheme="majorEastAsia"/>
        </w:rPr>
        <w:t>Формат:</w:t>
      </w:r>
      <w:r w:rsidRPr="00816BD8">
        <w:t xml:space="preserve"> коллективный анализ + направляющие реплики преподавателя.</w:t>
      </w:r>
    </w:p>
    <w:p w14:paraId="54D601F4" w14:textId="77777777" w:rsidR="00AF493A" w:rsidRPr="00816BD8" w:rsidRDefault="00AF493A" w:rsidP="000A3CAD">
      <w:pPr>
        <w:jc w:val="both"/>
        <w:rPr>
          <w:b/>
          <w:bCs/>
        </w:rPr>
      </w:pPr>
      <w:r w:rsidRPr="00816BD8">
        <w:rPr>
          <w:rStyle w:val="a8"/>
          <w:rFonts w:eastAsiaTheme="majorEastAsia"/>
        </w:rPr>
        <w:t>Вопрос 1. Какие интерпретационные стратегии оказались наиболее продуктивными?</w:t>
      </w:r>
    </w:p>
    <w:p w14:paraId="3115D7AA" w14:textId="77777777" w:rsidR="00AF493A" w:rsidRPr="00816BD8" w:rsidRDefault="00AF493A" w:rsidP="000A3CAD">
      <w:pPr>
        <w:jc w:val="both"/>
        <w:rPr>
          <w:b/>
        </w:rPr>
      </w:pPr>
      <w:r w:rsidRPr="00816BD8">
        <w:rPr>
          <w:rStyle w:val="a8"/>
        </w:rPr>
        <w:t xml:space="preserve">Реплика преподавателя: </w:t>
      </w:r>
      <w:r w:rsidRPr="00816BD8">
        <w:t xml:space="preserve">Коллеги, каждая группа работала с разным типом материала — эпиграфы, языковое сознание, литературные домены, </w:t>
      </w:r>
      <w:proofErr w:type="spellStart"/>
      <w:r w:rsidRPr="00816BD8">
        <w:t>нарраторы</w:t>
      </w:r>
      <w:proofErr w:type="spellEnd"/>
      <w:r w:rsidRPr="00816BD8">
        <w:t>. Какие методы анализа действительно помогли вам «войти» в текст? Что сработало лучше всего?</w:t>
      </w:r>
    </w:p>
    <w:p w14:paraId="2DFF6F6C" w14:textId="77777777" w:rsidR="00AF493A" w:rsidRPr="00816BD8" w:rsidRDefault="00AF493A" w:rsidP="000A3CAD">
      <w:pPr>
        <w:jc w:val="both"/>
      </w:pPr>
      <w:r w:rsidRPr="00816BD8">
        <w:rPr>
          <w:rStyle w:val="a8"/>
        </w:rPr>
        <w:t>Примерные ответы студентов:</w:t>
      </w:r>
    </w:p>
    <w:p w14:paraId="3B6253D5" w14:textId="77777777" w:rsidR="00AF493A" w:rsidRPr="00816BD8" w:rsidRDefault="00AF493A" w:rsidP="000A3CAD">
      <w:pPr>
        <w:jc w:val="both"/>
      </w:pPr>
      <w:r w:rsidRPr="00816BD8">
        <w:rPr>
          <w:rStyle w:val="a8"/>
          <w:rFonts w:eastAsiaTheme="majorEastAsia"/>
        </w:rPr>
        <w:t>Группа 1:</w:t>
      </w:r>
      <w:r w:rsidRPr="00816BD8">
        <w:t xml:space="preserve"> «Метод медленного чтения эпиграфов помог увидеть, что каждый из них задаёт своё направление анализа, а глагольный эпиграф — структуру романа».</w:t>
      </w:r>
    </w:p>
    <w:p w14:paraId="4636E4CD" w14:textId="77777777" w:rsidR="00AF493A" w:rsidRPr="00816BD8" w:rsidRDefault="00AF493A" w:rsidP="000A3CAD">
      <w:pPr>
        <w:jc w:val="both"/>
      </w:pPr>
      <w:r w:rsidRPr="00816BD8">
        <w:rPr>
          <w:rStyle w:val="a8"/>
          <w:rFonts w:eastAsiaTheme="majorEastAsia"/>
        </w:rPr>
        <w:t>Группа 2:</w:t>
      </w:r>
      <w:r w:rsidRPr="00816BD8">
        <w:t xml:space="preserve"> «</w:t>
      </w:r>
      <w:proofErr w:type="spellStart"/>
      <w:r w:rsidRPr="00816BD8">
        <w:t>Интертекстуальный</w:t>
      </w:r>
      <w:proofErr w:type="spellEnd"/>
      <w:r w:rsidRPr="00816BD8">
        <w:t xml:space="preserve"> разбор аллюзий показал, что языковое сознание героя насыщено культурными кодами — это помогает понять его раздвоенность».</w:t>
      </w:r>
    </w:p>
    <w:p w14:paraId="42F45ED2" w14:textId="77777777" w:rsidR="00AF493A" w:rsidRPr="00816BD8" w:rsidRDefault="00AF493A" w:rsidP="000A3CAD">
      <w:pPr>
        <w:jc w:val="both"/>
      </w:pPr>
      <w:r w:rsidRPr="00816BD8">
        <w:rPr>
          <w:rStyle w:val="a8"/>
          <w:rFonts w:eastAsiaTheme="majorEastAsia"/>
        </w:rPr>
        <w:t>Группа 3:</w:t>
      </w:r>
      <w:r w:rsidRPr="00816BD8">
        <w:t xml:space="preserve"> «Сравнение доменов позволило увидеть, как русский и казахский культурные пласты «сообщаются» и создают новый смысл».</w:t>
      </w:r>
    </w:p>
    <w:p w14:paraId="33E669AB" w14:textId="77777777" w:rsidR="00AF493A" w:rsidRPr="00816BD8" w:rsidRDefault="00AF493A" w:rsidP="000A3CAD">
      <w:pPr>
        <w:jc w:val="both"/>
      </w:pPr>
      <w:r w:rsidRPr="00816BD8">
        <w:rPr>
          <w:rStyle w:val="a8"/>
          <w:rFonts w:eastAsiaTheme="majorEastAsia"/>
        </w:rPr>
        <w:t>Группа 4:</w:t>
      </w:r>
      <w:r w:rsidRPr="00816BD8">
        <w:t xml:space="preserve"> «</w:t>
      </w:r>
      <w:proofErr w:type="spellStart"/>
      <w:r w:rsidRPr="00816BD8">
        <w:t>Нарратологический</w:t>
      </w:r>
      <w:proofErr w:type="spellEnd"/>
      <w:r w:rsidRPr="00816BD8">
        <w:t xml:space="preserve"> анализ по Шмидту дал понимание, почему повествовательный голос в цикле всё время меняется».</w:t>
      </w:r>
    </w:p>
    <w:p w14:paraId="2970949F" w14:textId="77777777" w:rsidR="00AF493A" w:rsidRPr="00816BD8" w:rsidRDefault="00AF493A" w:rsidP="000A3CAD">
      <w:pPr>
        <w:jc w:val="both"/>
        <w:rPr>
          <w:b/>
        </w:rPr>
      </w:pPr>
      <w:r w:rsidRPr="00816BD8">
        <w:rPr>
          <w:rStyle w:val="a8"/>
        </w:rPr>
        <w:t xml:space="preserve">Вывод преподавателя: </w:t>
      </w:r>
      <w:r w:rsidRPr="00816BD8">
        <w:t xml:space="preserve">Видим, что продуктивнее всего оказались </w:t>
      </w:r>
      <w:proofErr w:type="spellStart"/>
      <w:r w:rsidRPr="00816BD8">
        <w:t>интертекстуальный</w:t>
      </w:r>
      <w:proofErr w:type="spellEnd"/>
      <w:r w:rsidRPr="00816BD8">
        <w:t xml:space="preserve"> анализ, медленное чтение и </w:t>
      </w:r>
      <w:proofErr w:type="spellStart"/>
      <w:r w:rsidRPr="00816BD8">
        <w:t>нарратологический</w:t>
      </w:r>
      <w:proofErr w:type="spellEnd"/>
      <w:r w:rsidRPr="00816BD8">
        <w:t xml:space="preserve"> подход — именно они раскрывают глубинную структуру постмодернистского текста.</w:t>
      </w:r>
    </w:p>
    <w:p w14:paraId="5F0266E2" w14:textId="77777777" w:rsidR="00AF493A" w:rsidRPr="00816BD8" w:rsidRDefault="00AF493A" w:rsidP="000A3CAD">
      <w:pPr>
        <w:jc w:val="both"/>
        <w:rPr>
          <w:color w:val="000000" w:themeColor="text1"/>
        </w:rPr>
      </w:pPr>
    </w:p>
    <w:p w14:paraId="7A31E51C" w14:textId="77777777" w:rsidR="00AF493A" w:rsidRPr="00816BD8" w:rsidRDefault="00AF493A" w:rsidP="000A3CAD">
      <w:pPr>
        <w:jc w:val="both"/>
        <w:rPr>
          <w:color w:val="000000" w:themeColor="text1"/>
        </w:rPr>
      </w:pPr>
      <w:r w:rsidRPr="00816BD8">
        <w:rPr>
          <w:rStyle w:val="a8"/>
          <w:color w:val="000000" w:themeColor="text1"/>
        </w:rPr>
        <w:t xml:space="preserve">Вопрос 2. Что объединяет С. Соколова и А. </w:t>
      </w:r>
      <w:proofErr w:type="spellStart"/>
      <w:r w:rsidRPr="00816BD8">
        <w:rPr>
          <w:rStyle w:val="a8"/>
          <w:color w:val="000000" w:themeColor="text1"/>
        </w:rPr>
        <w:t>Жаксылыкова</w:t>
      </w:r>
      <w:proofErr w:type="spellEnd"/>
      <w:r w:rsidRPr="00816BD8">
        <w:rPr>
          <w:rStyle w:val="a8"/>
          <w:color w:val="000000" w:themeColor="text1"/>
        </w:rPr>
        <w:t xml:space="preserve"> как постмодернистов?</w:t>
      </w:r>
    </w:p>
    <w:p w14:paraId="672F4A6C" w14:textId="77777777" w:rsidR="00AF493A" w:rsidRPr="00816BD8" w:rsidRDefault="00AF493A" w:rsidP="000A3CAD">
      <w:pPr>
        <w:jc w:val="both"/>
        <w:rPr>
          <w:b/>
        </w:rPr>
      </w:pPr>
      <w:r w:rsidRPr="00816BD8">
        <w:rPr>
          <w:rStyle w:val="a8"/>
        </w:rPr>
        <w:t xml:space="preserve">Реплика преподавателя: </w:t>
      </w:r>
      <w:r w:rsidRPr="00816BD8">
        <w:t>Заметьте, что мы работали с двумя разными авторами, но оба — постмодернисты. Какие признаки этого направления проявляются у них наиболее ярко?</w:t>
      </w:r>
    </w:p>
    <w:p w14:paraId="1C46F69D" w14:textId="77777777" w:rsidR="00AF493A" w:rsidRPr="00816BD8" w:rsidRDefault="00AF493A" w:rsidP="000A3CAD">
      <w:pPr>
        <w:jc w:val="both"/>
      </w:pPr>
      <w:r w:rsidRPr="00816BD8">
        <w:rPr>
          <w:rStyle w:val="a8"/>
        </w:rPr>
        <w:t>Примерные ответы студентов:</w:t>
      </w:r>
    </w:p>
    <w:p w14:paraId="696FB5A8" w14:textId="77777777" w:rsidR="00AF493A" w:rsidRPr="00816BD8" w:rsidRDefault="00AF493A" w:rsidP="000A3CAD">
      <w:pPr>
        <w:jc w:val="both"/>
      </w:pPr>
      <w:r w:rsidRPr="00816BD8">
        <w:t xml:space="preserve">«Оба используют интертекстуальность: Соколов — библейскую и классическую, </w:t>
      </w:r>
      <w:proofErr w:type="spellStart"/>
      <w:r w:rsidRPr="00816BD8">
        <w:t>Жаксылыков</w:t>
      </w:r>
      <w:proofErr w:type="spellEnd"/>
      <w:r w:rsidRPr="00816BD8">
        <w:t xml:space="preserve"> — тюркскую и русскую».</w:t>
      </w:r>
    </w:p>
    <w:p w14:paraId="7D98D8F3" w14:textId="77777777" w:rsidR="00AF493A" w:rsidRPr="00816BD8" w:rsidRDefault="00AF493A" w:rsidP="000A3CAD">
      <w:pPr>
        <w:jc w:val="both"/>
      </w:pPr>
      <w:r w:rsidRPr="00816BD8">
        <w:t>«У обоих размыта граница между реальностью, сном и памятью».</w:t>
      </w:r>
    </w:p>
    <w:p w14:paraId="6BC7EA32" w14:textId="77777777" w:rsidR="00AF493A" w:rsidRPr="00816BD8" w:rsidRDefault="00AF493A" w:rsidP="000A3CAD">
      <w:pPr>
        <w:jc w:val="both"/>
      </w:pPr>
      <w:r w:rsidRPr="00816BD8">
        <w:t xml:space="preserve">«Они активно экспериментируют с формами повествования — раздвоенный субъект у Соколова и множественные </w:t>
      </w:r>
      <w:proofErr w:type="spellStart"/>
      <w:r w:rsidRPr="00816BD8">
        <w:t>нарраторы</w:t>
      </w:r>
      <w:proofErr w:type="spellEnd"/>
      <w:r w:rsidRPr="00816BD8">
        <w:t xml:space="preserve"> у </w:t>
      </w:r>
      <w:proofErr w:type="spellStart"/>
      <w:r w:rsidRPr="00816BD8">
        <w:t>Жаксылыкова</w:t>
      </w:r>
      <w:proofErr w:type="spellEnd"/>
      <w:r w:rsidRPr="00816BD8">
        <w:t>».</w:t>
      </w:r>
    </w:p>
    <w:p w14:paraId="6F706D08" w14:textId="77777777" w:rsidR="00AF493A" w:rsidRPr="00816BD8" w:rsidRDefault="00AF493A" w:rsidP="000A3CAD">
      <w:pPr>
        <w:jc w:val="both"/>
      </w:pPr>
      <w:r w:rsidRPr="00816BD8">
        <w:t xml:space="preserve">«В обоих текстах есть </w:t>
      </w:r>
      <w:proofErr w:type="spellStart"/>
      <w:r w:rsidRPr="00816BD8">
        <w:t>метаповествование</w:t>
      </w:r>
      <w:proofErr w:type="spellEnd"/>
      <w:r w:rsidRPr="00816BD8">
        <w:t>: автор становится персонажем, текст говорит о тексте».</w:t>
      </w:r>
    </w:p>
    <w:p w14:paraId="4713C943" w14:textId="77777777" w:rsidR="00AF493A" w:rsidRPr="00816BD8" w:rsidRDefault="00AF493A" w:rsidP="000A3CAD">
      <w:pPr>
        <w:jc w:val="both"/>
        <w:rPr>
          <w:b/>
        </w:rPr>
      </w:pPr>
      <w:r w:rsidRPr="00816BD8">
        <w:rPr>
          <w:rStyle w:val="a8"/>
        </w:rPr>
        <w:t xml:space="preserve">Вывод преподавателя: </w:t>
      </w:r>
      <w:r w:rsidRPr="00816BD8">
        <w:t>Да, это два разных культурных мира, но их объединяет полифоничность, игра с кодами и установка на открытый, многослойный текст.</w:t>
      </w:r>
    </w:p>
    <w:p w14:paraId="5D1CE4D5" w14:textId="77777777" w:rsidR="00AF493A" w:rsidRPr="00816BD8" w:rsidRDefault="00AF493A" w:rsidP="000A3CAD">
      <w:pPr>
        <w:jc w:val="both"/>
        <w:rPr>
          <w:color w:val="000000" w:themeColor="text1"/>
        </w:rPr>
      </w:pPr>
      <w:r w:rsidRPr="00816BD8">
        <w:rPr>
          <w:rStyle w:val="a8"/>
          <w:color w:val="000000" w:themeColor="text1"/>
        </w:rPr>
        <w:t>Вопрос 3. Как проявляется культурная память в текстах?</w:t>
      </w:r>
    </w:p>
    <w:p w14:paraId="3883A2E2" w14:textId="77777777" w:rsidR="00AF493A" w:rsidRPr="00816BD8" w:rsidRDefault="00AF493A" w:rsidP="000A3CAD">
      <w:pPr>
        <w:jc w:val="both"/>
        <w:rPr>
          <w:b/>
        </w:rPr>
      </w:pPr>
      <w:r w:rsidRPr="00816BD8">
        <w:rPr>
          <w:rStyle w:val="a8"/>
        </w:rPr>
        <w:t xml:space="preserve">Реплика преподавателя: </w:t>
      </w:r>
      <w:r w:rsidRPr="00816BD8">
        <w:t>Давайте подумаем: какие формы культурной памяти мы увидели? Личная? Национальная? Историческая? Как она встроена в структуру романов?</w:t>
      </w:r>
    </w:p>
    <w:p w14:paraId="2D0C9A56" w14:textId="77777777" w:rsidR="00AF493A" w:rsidRPr="00816BD8" w:rsidRDefault="00AF493A" w:rsidP="000A3CAD">
      <w:pPr>
        <w:jc w:val="both"/>
      </w:pPr>
      <w:r w:rsidRPr="00816BD8">
        <w:rPr>
          <w:rStyle w:val="a8"/>
        </w:rPr>
        <w:t>Примерные ответы студентов:</w:t>
      </w:r>
    </w:p>
    <w:p w14:paraId="57898DBD" w14:textId="77777777" w:rsidR="00AF493A" w:rsidRPr="00816BD8" w:rsidRDefault="00AF493A" w:rsidP="000A3CAD">
      <w:pPr>
        <w:jc w:val="both"/>
      </w:pPr>
      <w:r w:rsidRPr="00816BD8">
        <w:t xml:space="preserve">«У Соколова память проявляется через эпиграфы и </w:t>
      </w:r>
      <w:proofErr w:type="spellStart"/>
      <w:r w:rsidRPr="00816BD8">
        <w:t>интертекст</w:t>
      </w:r>
      <w:proofErr w:type="spellEnd"/>
      <w:r w:rsidRPr="00816BD8">
        <w:t xml:space="preserve"> — библейские, фольклорные, школьные культурные пласты».</w:t>
      </w:r>
    </w:p>
    <w:p w14:paraId="530F63DA" w14:textId="77777777" w:rsidR="00AF493A" w:rsidRPr="00816BD8" w:rsidRDefault="00AF493A" w:rsidP="000A3CAD">
      <w:pPr>
        <w:jc w:val="both"/>
      </w:pPr>
      <w:r w:rsidRPr="00816BD8">
        <w:t>«В «Снах окаянных» — память о тюркской мифологии, войне, степной культуре».</w:t>
      </w:r>
    </w:p>
    <w:p w14:paraId="10767405" w14:textId="77777777" w:rsidR="00AF493A" w:rsidRPr="00816BD8" w:rsidRDefault="00AF493A" w:rsidP="000A3CAD">
      <w:pPr>
        <w:jc w:val="both"/>
      </w:pPr>
      <w:r w:rsidRPr="00816BD8">
        <w:t>«</w:t>
      </w:r>
      <w:proofErr w:type="spellStart"/>
      <w:r w:rsidRPr="00816BD8">
        <w:t>Жаксылыков</w:t>
      </w:r>
      <w:proofErr w:type="spellEnd"/>
      <w:r w:rsidRPr="00816BD8">
        <w:t xml:space="preserve"> использует память как категорию духовного развития героя — связь «я» с миром, с прошлым, с предками».</w:t>
      </w:r>
    </w:p>
    <w:p w14:paraId="2B4DA4C8" w14:textId="77777777" w:rsidR="00AF493A" w:rsidRPr="00816BD8" w:rsidRDefault="00AF493A" w:rsidP="000A3CAD">
      <w:pPr>
        <w:jc w:val="both"/>
      </w:pPr>
      <w:r w:rsidRPr="00816BD8">
        <w:t>«В обоих текстах культурная память выступает не архивом, а активным механизмом создания смысла».</w:t>
      </w:r>
    </w:p>
    <w:p w14:paraId="5CB752A3" w14:textId="77777777" w:rsidR="00AF493A" w:rsidRPr="00816BD8" w:rsidRDefault="00AF493A" w:rsidP="000A3CAD">
      <w:pPr>
        <w:jc w:val="both"/>
        <w:rPr>
          <w:b/>
        </w:rPr>
      </w:pPr>
      <w:r w:rsidRPr="00816BD8">
        <w:rPr>
          <w:rStyle w:val="a8"/>
        </w:rPr>
        <w:t xml:space="preserve">Вывод преподавателя: </w:t>
      </w:r>
      <w:r w:rsidRPr="00816BD8">
        <w:t xml:space="preserve">Культурная память — один из главных инструментов авторов: у Соколова она работает через </w:t>
      </w:r>
      <w:proofErr w:type="spellStart"/>
      <w:r w:rsidRPr="00816BD8">
        <w:t>интертекстуальные</w:t>
      </w:r>
      <w:proofErr w:type="spellEnd"/>
      <w:r w:rsidRPr="00816BD8">
        <w:t xml:space="preserve"> вспышки, у </w:t>
      </w:r>
      <w:proofErr w:type="spellStart"/>
      <w:r w:rsidRPr="00816BD8">
        <w:t>Жаксылыкова</w:t>
      </w:r>
      <w:proofErr w:type="spellEnd"/>
      <w:r w:rsidRPr="00816BD8">
        <w:t xml:space="preserve"> — через диалог доменов и </w:t>
      </w:r>
      <w:proofErr w:type="spellStart"/>
      <w:r w:rsidRPr="00816BD8">
        <w:t>мифопоэтику</w:t>
      </w:r>
      <w:proofErr w:type="spellEnd"/>
      <w:r w:rsidRPr="00816BD8">
        <w:t>.</w:t>
      </w:r>
    </w:p>
    <w:p w14:paraId="7FEA2A14" w14:textId="77777777" w:rsidR="00AF493A" w:rsidRPr="00816BD8" w:rsidRDefault="00AF493A" w:rsidP="000A3CAD">
      <w:pPr>
        <w:jc w:val="both"/>
        <w:rPr>
          <w:color w:val="000000" w:themeColor="text1"/>
        </w:rPr>
      </w:pPr>
      <w:r w:rsidRPr="00816BD8">
        <w:rPr>
          <w:rStyle w:val="a8"/>
          <w:color w:val="000000" w:themeColor="text1"/>
        </w:rPr>
        <w:lastRenderedPageBreak/>
        <w:t>Вопрос 4. Какие навыки были развиты в рамках кейса?</w:t>
      </w:r>
    </w:p>
    <w:p w14:paraId="555D2C90" w14:textId="77777777" w:rsidR="00AF493A" w:rsidRPr="00816BD8" w:rsidRDefault="00AF493A" w:rsidP="000A3CAD">
      <w:pPr>
        <w:jc w:val="both"/>
        <w:rPr>
          <w:b/>
        </w:rPr>
      </w:pPr>
      <w:r w:rsidRPr="00816BD8">
        <w:rPr>
          <w:rStyle w:val="a8"/>
        </w:rPr>
        <w:t>Реплика преподавателя:</w:t>
      </w:r>
      <w:r w:rsidRPr="00816BD8">
        <w:t xml:space="preserve"> Оцените свою работу как исследователей. Какие профессиональные компетенции вам удалось прокачать? Обратите внимание, что каждая группа использовала свой метод — от анализа эпиграфов до </w:t>
      </w:r>
      <w:proofErr w:type="spellStart"/>
      <w:r w:rsidRPr="00816BD8">
        <w:t>нарратологического</w:t>
      </w:r>
      <w:proofErr w:type="spellEnd"/>
      <w:r w:rsidRPr="00816BD8">
        <w:t xml:space="preserve"> детектива. Что вы освоили на практике?</w:t>
      </w:r>
    </w:p>
    <w:p w14:paraId="72836E58" w14:textId="77777777" w:rsidR="00AF493A" w:rsidRPr="00816BD8" w:rsidRDefault="00AF493A" w:rsidP="000A3CAD">
      <w:pPr>
        <w:jc w:val="both"/>
      </w:pPr>
      <w:r w:rsidRPr="00816BD8">
        <w:rPr>
          <w:rStyle w:val="a8"/>
        </w:rPr>
        <w:t>Примерные ответы студентов:</w:t>
      </w:r>
    </w:p>
    <w:p w14:paraId="372D2499" w14:textId="77777777" w:rsidR="00AF493A" w:rsidRPr="00816BD8" w:rsidRDefault="00AF493A" w:rsidP="000A3CAD">
      <w:pPr>
        <w:jc w:val="both"/>
      </w:pPr>
      <w:r w:rsidRPr="00816BD8">
        <w:t>«</w:t>
      </w:r>
      <w:proofErr w:type="spellStart"/>
      <w:r w:rsidRPr="00816BD8">
        <w:t>Интертекстуальный</w:t>
      </w:r>
      <w:proofErr w:type="spellEnd"/>
      <w:r w:rsidRPr="00816BD8">
        <w:t xml:space="preserve"> анализ — умение распознавать аллюзии, культурные коды и связывать их с сюжетной структурой».</w:t>
      </w:r>
    </w:p>
    <w:p w14:paraId="59E1DA5F" w14:textId="77777777" w:rsidR="00AF493A" w:rsidRPr="00816BD8" w:rsidRDefault="00AF493A" w:rsidP="000A3CAD">
      <w:pPr>
        <w:jc w:val="both"/>
      </w:pPr>
      <w:r w:rsidRPr="00816BD8">
        <w:t xml:space="preserve">«Анализ </w:t>
      </w:r>
      <w:proofErr w:type="spellStart"/>
      <w:r w:rsidRPr="00816BD8">
        <w:t>нарратора</w:t>
      </w:r>
      <w:proofErr w:type="spellEnd"/>
      <w:r w:rsidRPr="00816BD8">
        <w:t xml:space="preserve"> — различать планы повествования, типы «я» и «ты», </w:t>
      </w:r>
      <w:proofErr w:type="spellStart"/>
      <w:r w:rsidRPr="00816BD8">
        <w:t>диегетического</w:t>
      </w:r>
      <w:proofErr w:type="spellEnd"/>
      <w:r w:rsidRPr="00816BD8">
        <w:t xml:space="preserve"> и </w:t>
      </w:r>
      <w:proofErr w:type="spellStart"/>
      <w:r w:rsidRPr="00816BD8">
        <w:t>недиегетического</w:t>
      </w:r>
      <w:proofErr w:type="spellEnd"/>
      <w:r w:rsidRPr="00816BD8">
        <w:t xml:space="preserve"> рассказчика».</w:t>
      </w:r>
    </w:p>
    <w:p w14:paraId="488351B7" w14:textId="77777777" w:rsidR="00AF493A" w:rsidRPr="00816BD8" w:rsidRDefault="00AF493A" w:rsidP="000A3CAD">
      <w:pPr>
        <w:jc w:val="both"/>
      </w:pPr>
      <w:r w:rsidRPr="00816BD8">
        <w:t>«Работа с литературными доменами — выделять культурные источники, понимать механизмы контаминации и диалога текстов».</w:t>
      </w:r>
    </w:p>
    <w:p w14:paraId="70E2C633" w14:textId="77777777" w:rsidR="00AF493A" w:rsidRPr="00816BD8" w:rsidRDefault="00AF493A" w:rsidP="000A3CAD">
      <w:pPr>
        <w:jc w:val="both"/>
      </w:pPr>
      <w:r w:rsidRPr="00816BD8">
        <w:t>«Навык медленного чтения — внимательная и поэтапная работа с каждым фрагментом текста».</w:t>
      </w:r>
    </w:p>
    <w:p w14:paraId="46DA81DF" w14:textId="77777777" w:rsidR="00AF493A" w:rsidRPr="00816BD8" w:rsidRDefault="00AF493A" w:rsidP="000A3CAD">
      <w:pPr>
        <w:jc w:val="both"/>
      </w:pPr>
      <w:r w:rsidRPr="00816BD8">
        <w:t>«Умение формулировать выводы, составлять краткие аналитические отчёты и презентовать результаты».</w:t>
      </w:r>
    </w:p>
    <w:p w14:paraId="47B51EB4" w14:textId="77777777" w:rsidR="00AF493A" w:rsidRPr="00816BD8" w:rsidRDefault="00AF493A" w:rsidP="000A3CAD">
      <w:pPr>
        <w:jc w:val="both"/>
        <w:rPr>
          <w:b/>
        </w:rPr>
      </w:pPr>
      <w:r w:rsidRPr="00816BD8">
        <w:rPr>
          <w:rStyle w:val="a8"/>
          <w:rFonts w:eastAsiaTheme="majorEastAsia"/>
        </w:rPr>
        <w:t>«А ещё группа 4 отработала игровой подход — “</w:t>
      </w:r>
      <w:proofErr w:type="spellStart"/>
      <w:r w:rsidRPr="00816BD8">
        <w:rPr>
          <w:rStyle w:val="a8"/>
          <w:rFonts w:eastAsiaTheme="majorEastAsia"/>
        </w:rPr>
        <w:t>нарратологический</w:t>
      </w:r>
      <w:proofErr w:type="spellEnd"/>
      <w:r w:rsidRPr="00816BD8">
        <w:rPr>
          <w:rStyle w:val="a8"/>
          <w:rFonts w:eastAsiaTheme="majorEastAsia"/>
        </w:rPr>
        <w:t xml:space="preserve"> детектив”: умение выстраивать версию, составлять “досье на </w:t>
      </w:r>
      <w:proofErr w:type="spellStart"/>
      <w:r w:rsidRPr="00816BD8">
        <w:rPr>
          <w:rStyle w:val="a8"/>
          <w:rFonts w:eastAsiaTheme="majorEastAsia"/>
        </w:rPr>
        <w:t>нарратора</w:t>
      </w:r>
      <w:proofErr w:type="spellEnd"/>
      <w:r w:rsidRPr="00816BD8">
        <w:rPr>
          <w:rStyle w:val="a8"/>
          <w:rFonts w:eastAsiaTheme="majorEastAsia"/>
        </w:rPr>
        <w:t>”, работать с фрагментами как с уликами».</w:t>
      </w:r>
    </w:p>
    <w:p w14:paraId="0A67BF4D" w14:textId="77777777" w:rsidR="00AF493A" w:rsidRPr="00816BD8" w:rsidRDefault="00AF493A" w:rsidP="000A3CAD">
      <w:pPr>
        <w:jc w:val="both"/>
        <w:rPr>
          <w:b/>
        </w:rPr>
      </w:pPr>
      <w:r w:rsidRPr="00816BD8">
        <w:rPr>
          <w:rStyle w:val="a8"/>
          <w:rFonts w:eastAsiaTheme="majorEastAsia"/>
        </w:rPr>
        <w:t>«Мы научились видеть повествовательные превращения как цепочку следов, что помогло лучше понять структуру всего цикла».</w:t>
      </w:r>
    </w:p>
    <w:p w14:paraId="4922B3A1" w14:textId="77777777" w:rsidR="00AF493A" w:rsidRPr="00816BD8" w:rsidRDefault="00AF493A" w:rsidP="000A3CAD">
      <w:pPr>
        <w:jc w:val="both"/>
        <w:rPr>
          <w:b/>
        </w:rPr>
      </w:pPr>
      <w:r w:rsidRPr="00816BD8">
        <w:rPr>
          <w:rStyle w:val="a8"/>
        </w:rPr>
        <w:t xml:space="preserve">Вывод преподавателя: </w:t>
      </w:r>
      <w:r w:rsidRPr="00816BD8">
        <w:t xml:space="preserve">Стратегии, которые вы использовали, — это полный инструментарий профессионального филолога: интерпретационный анализ, </w:t>
      </w:r>
      <w:proofErr w:type="spellStart"/>
      <w:r w:rsidRPr="00816BD8">
        <w:t>нарратология</w:t>
      </w:r>
      <w:proofErr w:type="spellEnd"/>
      <w:r w:rsidRPr="00816BD8">
        <w:t>, семиотический подход, работа с культурной памятью текста. Особенно отмечу группу 4: игровой формат «</w:t>
      </w:r>
      <w:proofErr w:type="spellStart"/>
      <w:r w:rsidRPr="00816BD8">
        <w:t>нарратологического</w:t>
      </w:r>
      <w:proofErr w:type="spellEnd"/>
      <w:r w:rsidRPr="00816BD8">
        <w:t xml:space="preserve"> детектива» — отличный пример исследовательской реконструкции, где текст читается как система улик. Сегодня мы задействовали все ключевые компетенции современного литературоведа — от навыка работы с </w:t>
      </w:r>
      <w:proofErr w:type="spellStart"/>
      <w:r w:rsidRPr="00816BD8">
        <w:t>интертекстом</w:t>
      </w:r>
      <w:proofErr w:type="spellEnd"/>
      <w:r w:rsidRPr="00816BD8">
        <w:t xml:space="preserve"> и доменами до анализа голоса повествователя и представления результатов в исследовательской форме.</w:t>
      </w:r>
    </w:p>
    <w:p w14:paraId="53520C57" w14:textId="77777777" w:rsidR="00AF493A" w:rsidRPr="00816BD8" w:rsidRDefault="00AF493A" w:rsidP="000A3CAD">
      <w:pPr>
        <w:jc w:val="both"/>
        <w:rPr>
          <w:b/>
        </w:rPr>
      </w:pPr>
      <w:r w:rsidRPr="00816BD8">
        <w:t xml:space="preserve">Результаты семинара вносятся в дальнейшем в общую доску </w:t>
      </w:r>
      <w:proofErr w:type="spellStart"/>
      <w:r w:rsidRPr="00816BD8">
        <w:t>Trello</w:t>
      </w:r>
      <w:proofErr w:type="spellEnd"/>
      <w:r w:rsidRPr="00816BD8">
        <w:t>.</w:t>
      </w:r>
    </w:p>
    <w:p w14:paraId="0DB0522E" w14:textId="77777777" w:rsidR="00AF493A" w:rsidRPr="00816BD8" w:rsidRDefault="00AF493A" w:rsidP="000A3CAD">
      <w:pPr>
        <w:jc w:val="both"/>
      </w:pPr>
    </w:p>
    <w:p w14:paraId="404D69C1" w14:textId="77777777" w:rsidR="00AF493A" w:rsidRPr="00816BD8" w:rsidRDefault="00AF493A" w:rsidP="000A3CAD">
      <w:pPr>
        <w:jc w:val="both"/>
        <w:rPr>
          <w:b/>
          <w:bCs/>
        </w:rPr>
      </w:pPr>
      <w:r w:rsidRPr="00816BD8">
        <w:rPr>
          <w:b/>
          <w:bCs/>
          <w:lang w:val="en-US"/>
        </w:rPr>
        <w:t>I</w:t>
      </w:r>
      <w:r w:rsidRPr="00816BD8">
        <w:rPr>
          <w:b/>
          <w:bCs/>
        </w:rPr>
        <w:t>V. Рефлексия (5 минут)</w:t>
      </w:r>
    </w:p>
    <w:p w14:paraId="74DEF00B" w14:textId="77777777" w:rsidR="00AF493A" w:rsidRPr="00816BD8" w:rsidRDefault="00AF493A" w:rsidP="000A3CAD">
      <w:pPr>
        <w:jc w:val="both"/>
      </w:pPr>
      <w:r w:rsidRPr="00816BD8">
        <w:t>Метод: «одна фраза».</w:t>
      </w:r>
      <w:r w:rsidRPr="00816BD8">
        <w:br/>
        <w:t>Студенты завершают занятие короткой формулировкой:</w:t>
      </w:r>
      <w:r w:rsidRPr="00816BD8">
        <w:br/>
        <w:t>«Сегодня я понял…», «Меня удивило…», «Теперь я умею…»</w:t>
      </w:r>
    </w:p>
    <w:p w14:paraId="3D77C028" w14:textId="77777777" w:rsidR="00AF493A" w:rsidRPr="00816BD8" w:rsidRDefault="00AF493A" w:rsidP="000A3CAD">
      <w:pPr>
        <w:jc w:val="both"/>
        <w:rPr>
          <w:b/>
          <w:bCs/>
          <w:color w:val="000000" w:themeColor="text1"/>
        </w:rPr>
      </w:pPr>
      <w:r w:rsidRPr="00816BD8">
        <w:rPr>
          <w:color w:val="000000" w:themeColor="text1"/>
        </w:rPr>
        <w:t>Ожидаемые результаты занятия</w:t>
      </w:r>
    </w:p>
    <w:p w14:paraId="361380FE" w14:textId="77777777" w:rsidR="00AF493A" w:rsidRPr="00816BD8" w:rsidRDefault="00AF493A" w:rsidP="000A3CAD">
      <w:pPr>
        <w:jc w:val="both"/>
      </w:pPr>
      <w:r w:rsidRPr="00816BD8">
        <w:t>По итогам семинара студенты:</w:t>
      </w:r>
    </w:p>
    <w:p w14:paraId="25486E89" w14:textId="77777777" w:rsidR="00AF493A" w:rsidRPr="00816BD8" w:rsidRDefault="00AF493A" w:rsidP="000A3CAD">
      <w:pPr>
        <w:jc w:val="both"/>
      </w:pPr>
      <w:r w:rsidRPr="00816BD8">
        <w:t xml:space="preserve">• </w:t>
      </w:r>
      <w:r w:rsidRPr="00816BD8">
        <w:rPr>
          <w:bCs/>
        </w:rPr>
        <w:t xml:space="preserve">демонстрируют развитие </w:t>
      </w:r>
      <w:proofErr w:type="spellStart"/>
      <w:r w:rsidRPr="00816BD8">
        <w:rPr>
          <w:bCs/>
        </w:rPr>
        <w:t>интертекстуальных</w:t>
      </w:r>
      <w:proofErr w:type="spellEnd"/>
      <w:r w:rsidRPr="00816BD8">
        <w:rPr>
          <w:bCs/>
        </w:rPr>
        <w:t xml:space="preserve">, культурологических, когнитивно-прагматических и </w:t>
      </w:r>
      <w:proofErr w:type="spellStart"/>
      <w:r w:rsidRPr="00816BD8">
        <w:rPr>
          <w:bCs/>
        </w:rPr>
        <w:t>нарратологических</w:t>
      </w:r>
      <w:proofErr w:type="spellEnd"/>
      <w:r w:rsidRPr="00816BD8">
        <w:rPr>
          <w:bCs/>
        </w:rPr>
        <w:t xml:space="preserve"> компетенций</w:t>
      </w:r>
      <w:r w:rsidRPr="00816BD8">
        <w:t xml:space="preserve">, опираясь на анализ эпиграфов, языкового сознания персонажа, взаимодействия литературных доменов и типов </w:t>
      </w:r>
      <w:proofErr w:type="spellStart"/>
      <w:r w:rsidRPr="00816BD8">
        <w:t>нарратора</w:t>
      </w:r>
      <w:proofErr w:type="spellEnd"/>
      <w:r w:rsidRPr="00816BD8">
        <w:t>;</w:t>
      </w:r>
    </w:p>
    <w:p w14:paraId="66C54493" w14:textId="77777777" w:rsidR="00AF493A" w:rsidRPr="00816BD8" w:rsidRDefault="00AF493A" w:rsidP="000A3CAD">
      <w:pPr>
        <w:jc w:val="both"/>
      </w:pPr>
      <w:r w:rsidRPr="00816BD8">
        <w:t xml:space="preserve">• </w:t>
      </w:r>
      <w:r w:rsidRPr="00816BD8">
        <w:rPr>
          <w:bCs/>
        </w:rPr>
        <w:t>владеют навыками медленного чтения</w:t>
      </w:r>
      <w:r w:rsidRPr="00816BD8">
        <w:t>, умеют выявлять смысловые доминанты в текстах высокой плотности и работать с фрагментами как с тематическими «узлами»;</w:t>
      </w:r>
    </w:p>
    <w:p w14:paraId="38E4AE31" w14:textId="77777777" w:rsidR="00AF493A" w:rsidRPr="00816BD8" w:rsidRDefault="00AF493A" w:rsidP="000A3CAD">
      <w:pPr>
        <w:jc w:val="both"/>
      </w:pPr>
      <w:r w:rsidRPr="00816BD8">
        <w:t xml:space="preserve">• </w:t>
      </w:r>
      <w:r w:rsidRPr="00816BD8">
        <w:rPr>
          <w:bCs/>
        </w:rPr>
        <w:t>осваивают методы интерпретации постмодернистского текста</w:t>
      </w:r>
      <w:r w:rsidRPr="00816BD8">
        <w:t>, включая анализ интертекстуальности, культурных кодов, мифопоэтических структур и многоуровневых нарративных систем;</w:t>
      </w:r>
    </w:p>
    <w:p w14:paraId="37FB7221" w14:textId="77777777" w:rsidR="00AF493A" w:rsidRPr="00816BD8" w:rsidRDefault="00AF493A" w:rsidP="000A3CAD">
      <w:pPr>
        <w:jc w:val="both"/>
      </w:pPr>
      <w:r w:rsidRPr="00816BD8">
        <w:t xml:space="preserve">• </w:t>
      </w:r>
      <w:r w:rsidRPr="00816BD8">
        <w:rPr>
          <w:bCs/>
        </w:rPr>
        <w:t>эффективно работают в цифровой образовательной среде (</w:t>
      </w:r>
      <w:proofErr w:type="spellStart"/>
      <w:r w:rsidRPr="00816BD8">
        <w:rPr>
          <w:bCs/>
        </w:rPr>
        <w:t>Trello</w:t>
      </w:r>
      <w:proofErr w:type="spellEnd"/>
      <w:r w:rsidRPr="00816BD8">
        <w:rPr>
          <w:bCs/>
        </w:rPr>
        <w:t>):</w:t>
      </w:r>
      <w:r w:rsidRPr="00816BD8">
        <w:t xml:space="preserve"> используют карточки, схемы, </w:t>
      </w:r>
      <w:proofErr w:type="spellStart"/>
      <w:r w:rsidRPr="00816BD8">
        <w:t>mind-map</w:t>
      </w:r>
      <w:proofErr w:type="spellEnd"/>
      <w:r w:rsidRPr="00816BD8">
        <w:t xml:space="preserve"> и аналитические таблицы для организации данных и подготовки мини-исследований;</w:t>
      </w:r>
    </w:p>
    <w:p w14:paraId="44563E25" w14:textId="77777777" w:rsidR="00AF493A" w:rsidRPr="00816BD8" w:rsidRDefault="00AF493A" w:rsidP="000A3CAD">
      <w:pPr>
        <w:jc w:val="both"/>
      </w:pPr>
      <w:r w:rsidRPr="00816BD8">
        <w:t xml:space="preserve">• </w:t>
      </w:r>
      <w:r w:rsidRPr="00816BD8">
        <w:rPr>
          <w:bCs/>
        </w:rPr>
        <w:t>умеют проводить групповую исследовательскую работу</w:t>
      </w:r>
      <w:r w:rsidRPr="00816BD8">
        <w:t>, формулировать аргументированные выводы, создавать структурированные презентации и представлять результаты анализа;</w:t>
      </w:r>
    </w:p>
    <w:p w14:paraId="3B9AE955" w14:textId="77777777" w:rsidR="00AF493A" w:rsidRPr="00816BD8" w:rsidRDefault="00AF493A" w:rsidP="000A3CAD">
      <w:pPr>
        <w:jc w:val="both"/>
      </w:pPr>
      <w:r w:rsidRPr="00816BD8">
        <w:lastRenderedPageBreak/>
        <w:t xml:space="preserve">• </w:t>
      </w:r>
      <w:r w:rsidRPr="00816BD8">
        <w:rPr>
          <w:bCs/>
        </w:rPr>
        <w:t>проявляют критическое мышление</w:t>
      </w:r>
      <w:r w:rsidRPr="00816BD8">
        <w:t>, способность сопоставлять разные исследовательские позиции (например, по субъекту повествования), выстраивать логически цельные аргументы и видеть связи между текстами и культурными доменами;</w:t>
      </w:r>
    </w:p>
    <w:p w14:paraId="40F63E31" w14:textId="77777777" w:rsidR="00AF493A" w:rsidRPr="00816BD8" w:rsidRDefault="00AF493A" w:rsidP="000A3CAD">
      <w:pPr>
        <w:jc w:val="both"/>
      </w:pPr>
      <w:r w:rsidRPr="00816BD8">
        <w:t xml:space="preserve">• </w:t>
      </w:r>
      <w:r w:rsidRPr="00816BD8">
        <w:rPr>
          <w:bCs/>
        </w:rPr>
        <w:t>осваивают игровые исследовательские форматы</w:t>
      </w:r>
      <w:r w:rsidRPr="00816BD8">
        <w:t xml:space="preserve">: группа 4 демонстрирует владение навыками </w:t>
      </w:r>
      <w:proofErr w:type="spellStart"/>
      <w:r w:rsidRPr="00816BD8">
        <w:t>нарратологического</w:t>
      </w:r>
      <w:proofErr w:type="spellEnd"/>
      <w:r w:rsidRPr="00816BD8">
        <w:t xml:space="preserve"> анализа в форме «</w:t>
      </w:r>
      <w:proofErr w:type="spellStart"/>
      <w:r w:rsidRPr="00816BD8">
        <w:t>нарратологического</w:t>
      </w:r>
      <w:proofErr w:type="spellEnd"/>
      <w:r w:rsidRPr="00816BD8">
        <w:t xml:space="preserve"> детектива», умея составлять «досье на </w:t>
      </w:r>
      <w:proofErr w:type="spellStart"/>
      <w:r w:rsidRPr="00816BD8">
        <w:t>нарратора</w:t>
      </w:r>
      <w:proofErr w:type="spellEnd"/>
      <w:r w:rsidRPr="00816BD8">
        <w:t>», идентифицировать уровни повествования и прослеживать трансформации повествовательного голоса;</w:t>
      </w:r>
    </w:p>
    <w:p w14:paraId="41BCAF40" w14:textId="77777777" w:rsidR="00AF493A" w:rsidRPr="00816BD8" w:rsidRDefault="00AF493A" w:rsidP="000A3CAD">
      <w:pPr>
        <w:jc w:val="both"/>
      </w:pPr>
      <w:r w:rsidRPr="00816BD8">
        <w:t xml:space="preserve">• </w:t>
      </w:r>
      <w:r w:rsidRPr="00816BD8">
        <w:rPr>
          <w:bCs/>
        </w:rPr>
        <w:t>показывают высокий уровень вовлечённости, самостоятельности и ответственности</w:t>
      </w:r>
      <w:r w:rsidRPr="00816BD8">
        <w:t xml:space="preserve"> при выполнении аналитических и исследовательских задач.</w:t>
      </w:r>
    </w:p>
    <w:p w14:paraId="7E9BEEBB" w14:textId="77777777" w:rsidR="00AF493A" w:rsidRPr="00816BD8" w:rsidRDefault="00AF493A" w:rsidP="000A3CAD">
      <w:pPr>
        <w:jc w:val="both"/>
      </w:pPr>
    </w:p>
    <w:p w14:paraId="3F227CE3" w14:textId="77777777" w:rsidR="00AF493A" w:rsidRPr="00816BD8" w:rsidRDefault="00AF493A" w:rsidP="000A3CAD">
      <w:pPr>
        <w:jc w:val="both"/>
        <w:rPr>
          <w:b/>
          <w:bCs/>
          <w:kern w:val="36"/>
        </w:rPr>
      </w:pPr>
      <w:r w:rsidRPr="00816BD8">
        <w:rPr>
          <w:b/>
          <w:bCs/>
          <w:kern w:val="36"/>
        </w:rPr>
        <w:t>Заключение</w:t>
      </w:r>
    </w:p>
    <w:p w14:paraId="291DDB2C" w14:textId="77777777" w:rsidR="00AF493A" w:rsidRPr="00816BD8" w:rsidRDefault="00AF493A" w:rsidP="000A3CAD">
      <w:pPr>
        <w:jc w:val="both"/>
      </w:pPr>
      <w:r w:rsidRPr="00816BD8">
        <w:t xml:space="preserve">Практическое занятие продемонстрировало высокую эффективность использования интерактивных, цифровых и исследовательских методик при изучении сложных постмодернистских текстов. Работа с эпиграфами, интертекстуальностью, культурными доменами и нарративными уровнями позволила студентам глубоко погрузиться в структуру произведений С. Соколова и А. Ж. </w:t>
      </w:r>
      <w:proofErr w:type="spellStart"/>
      <w:r w:rsidRPr="00816BD8">
        <w:t>Жаксылыкова</w:t>
      </w:r>
      <w:proofErr w:type="spellEnd"/>
      <w:r w:rsidRPr="00816BD8">
        <w:t>.</w:t>
      </w:r>
    </w:p>
    <w:p w14:paraId="796DDE21" w14:textId="77777777" w:rsidR="00AF493A" w:rsidRPr="00816BD8" w:rsidRDefault="00AF493A" w:rsidP="000A3CAD">
      <w:pPr>
        <w:jc w:val="both"/>
      </w:pPr>
      <w:r w:rsidRPr="00816BD8">
        <w:t xml:space="preserve">Использование цифровой среды </w:t>
      </w:r>
      <w:proofErr w:type="spellStart"/>
      <w:r w:rsidRPr="00816BD8">
        <w:t>Trello</w:t>
      </w:r>
      <w:proofErr w:type="spellEnd"/>
      <w:r w:rsidRPr="00816BD8">
        <w:t xml:space="preserve">, </w:t>
      </w:r>
      <w:proofErr w:type="spellStart"/>
      <w:r w:rsidRPr="00816BD8">
        <w:t>кейсового</w:t>
      </w:r>
      <w:proofErr w:type="spellEnd"/>
      <w:r w:rsidRPr="00816BD8">
        <w:t xml:space="preserve"> подхода, игровых форм («</w:t>
      </w:r>
      <w:proofErr w:type="spellStart"/>
      <w:r w:rsidRPr="00816BD8">
        <w:t>нарратологический</w:t>
      </w:r>
      <w:proofErr w:type="spellEnd"/>
      <w:r w:rsidRPr="00816BD8">
        <w:t xml:space="preserve"> детектив») и методов медленного чтения способствовало формированию устойчивых литературоведческих компетенций и развитию аналитического мышления у студентов.</w:t>
      </w:r>
    </w:p>
    <w:p w14:paraId="06EF8C35" w14:textId="77777777" w:rsidR="00AF493A" w:rsidRPr="00816BD8" w:rsidRDefault="00AF493A" w:rsidP="000A3CAD">
      <w:pPr>
        <w:jc w:val="both"/>
      </w:pPr>
      <w:r w:rsidRPr="00816BD8">
        <w:t xml:space="preserve">Полученные результаты подтверждают продуктивность внедрённой методики в учебный процесс и её потенциал для дальнейшего применения в курсах по современной литературе, интерпретации текста и цифровой </w:t>
      </w:r>
      <w:proofErr w:type="spellStart"/>
      <w:r w:rsidRPr="00816BD8">
        <w:t>гуманитаристике</w:t>
      </w:r>
      <w:proofErr w:type="spellEnd"/>
      <w:r w:rsidRPr="00816BD8">
        <w:t>.</w:t>
      </w:r>
    </w:p>
    <w:p w14:paraId="2EE2763E" w14:textId="77777777" w:rsidR="00AF493A" w:rsidRPr="00816BD8" w:rsidRDefault="00AF493A" w:rsidP="000A3CAD">
      <w:pPr>
        <w:jc w:val="both"/>
      </w:pPr>
    </w:p>
    <w:p w14:paraId="40DEE9B6" w14:textId="77777777" w:rsidR="00AF493A" w:rsidRPr="00816BD8" w:rsidRDefault="00AF493A" w:rsidP="000A3CAD">
      <w:pPr>
        <w:jc w:val="both"/>
      </w:pPr>
    </w:p>
    <w:p w14:paraId="42B8C601" w14:textId="77777777" w:rsidR="00AF493A" w:rsidRPr="00816BD8" w:rsidRDefault="00AF493A" w:rsidP="000A3CAD">
      <w:pPr>
        <w:jc w:val="both"/>
      </w:pPr>
    </w:p>
    <w:p w14:paraId="4590FADD" w14:textId="77777777" w:rsidR="00AF493A" w:rsidRPr="00816BD8" w:rsidRDefault="00AF493A" w:rsidP="000A3CAD">
      <w:pPr>
        <w:jc w:val="both"/>
      </w:pPr>
    </w:p>
    <w:p w14:paraId="65F4DCB4" w14:textId="77777777" w:rsidR="00AF493A" w:rsidRPr="00816BD8" w:rsidRDefault="00AF493A" w:rsidP="00AF493A">
      <w:pPr>
        <w:tabs>
          <w:tab w:val="left" w:pos="3722"/>
        </w:tabs>
        <w:ind w:firstLine="709"/>
        <w:jc w:val="both"/>
      </w:pPr>
    </w:p>
    <w:p w14:paraId="7DC3DF38" w14:textId="77777777" w:rsidR="00AF493A" w:rsidRPr="00816BD8" w:rsidRDefault="00AF493A" w:rsidP="00AF493A">
      <w:pPr>
        <w:tabs>
          <w:tab w:val="left" w:pos="3722"/>
        </w:tabs>
        <w:ind w:firstLine="709"/>
        <w:jc w:val="both"/>
      </w:pPr>
    </w:p>
    <w:p w14:paraId="28EDD211" w14:textId="77777777" w:rsidR="00AF493A" w:rsidRPr="00816BD8" w:rsidRDefault="00AF493A" w:rsidP="00AF493A">
      <w:pPr>
        <w:tabs>
          <w:tab w:val="left" w:pos="3722"/>
        </w:tabs>
        <w:ind w:firstLine="709"/>
        <w:jc w:val="both"/>
      </w:pPr>
    </w:p>
    <w:p w14:paraId="46A0A1EE" w14:textId="77777777" w:rsidR="00AF493A" w:rsidRPr="00816BD8" w:rsidRDefault="00AF493A" w:rsidP="00AF493A">
      <w:pPr>
        <w:tabs>
          <w:tab w:val="left" w:pos="3722"/>
        </w:tabs>
        <w:ind w:firstLine="709"/>
        <w:jc w:val="both"/>
      </w:pPr>
    </w:p>
    <w:p w14:paraId="1B70F371" w14:textId="77777777" w:rsidR="00AF493A" w:rsidRPr="00816BD8" w:rsidRDefault="00AF493A" w:rsidP="00AF493A">
      <w:pPr>
        <w:tabs>
          <w:tab w:val="left" w:pos="3722"/>
        </w:tabs>
        <w:ind w:firstLine="709"/>
        <w:jc w:val="both"/>
      </w:pPr>
    </w:p>
    <w:p w14:paraId="5737F092" w14:textId="77777777" w:rsidR="00AF493A" w:rsidRPr="00816BD8" w:rsidRDefault="00AF493A" w:rsidP="00AF493A">
      <w:pPr>
        <w:contextualSpacing/>
        <w:jc w:val="both"/>
      </w:pPr>
    </w:p>
    <w:p w14:paraId="1814E590" w14:textId="77777777" w:rsidR="00AF493A" w:rsidRPr="00816BD8" w:rsidRDefault="00AF493A" w:rsidP="00AF493A">
      <w:pPr>
        <w:contextualSpacing/>
        <w:jc w:val="both"/>
      </w:pPr>
    </w:p>
    <w:p w14:paraId="40F55C6C" w14:textId="77777777" w:rsidR="000A3CAD" w:rsidRDefault="000A3CAD">
      <w:pPr>
        <w:rPr>
          <w:rFonts w:eastAsiaTheme="minorEastAsia"/>
          <w:b/>
          <w:sz w:val="28"/>
          <w:szCs w:val="28"/>
        </w:rPr>
      </w:pPr>
      <w:r>
        <w:br w:type="page"/>
      </w:r>
    </w:p>
    <w:p w14:paraId="34D87D41" w14:textId="6F984E01" w:rsidR="00AF493A" w:rsidRDefault="00AF493A" w:rsidP="00AF493A">
      <w:pPr>
        <w:pStyle w:val="1"/>
      </w:pPr>
      <w:bookmarkStart w:id="24" w:name="_Toc215514741"/>
      <w:r>
        <w:lastRenderedPageBreak/>
        <w:t>ПРИЛОЖЕНИЕ Г</w:t>
      </w:r>
      <w:bookmarkEnd w:id="24"/>
    </w:p>
    <w:p w14:paraId="0BBC3D3C" w14:textId="0F8AAC16" w:rsidR="000341C9" w:rsidRPr="004232AC" w:rsidRDefault="00AF493A" w:rsidP="00AF493A">
      <w:pPr>
        <w:pStyle w:val="1"/>
      </w:pPr>
      <w:bookmarkStart w:id="25" w:name="_Toc215514742"/>
      <w:r>
        <w:t xml:space="preserve">Инфографика </w:t>
      </w:r>
      <w:r w:rsidR="004232AC" w:rsidRPr="004232AC">
        <w:t xml:space="preserve">для дисциплины Литература </w:t>
      </w:r>
      <w:proofErr w:type="spellStart"/>
      <w:r w:rsidR="004232AC" w:rsidRPr="004232AC">
        <w:t>ХХвека.Постмодернизм</w:t>
      </w:r>
      <w:bookmarkEnd w:id="25"/>
      <w:proofErr w:type="spellEnd"/>
    </w:p>
    <w:p w14:paraId="45272C0F" w14:textId="77777777" w:rsidR="004232AC" w:rsidRPr="00EA79F5" w:rsidRDefault="004232AC" w:rsidP="00624002">
      <w:pPr>
        <w:contextualSpacing/>
        <w:jc w:val="both"/>
        <w:rPr>
          <w:b/>
          <w:sz w:val="28"/>
          <w:szCs w:val="28"/>
        </w:rPr>
      </w:pPr>
    </w:p>
    <w:p w14:paraId="4F85E5BC" w14:textId="77777777" w:rsidR="000341C9" w:rsidRPr="00C97D9B" w:rsidRDefault="000341C9" w:rsidP="00624002">
      <w:pPr>
        <w:contextualSpacing/>
        <w:jc w:val="both"/>
        <w:rPr>
          <w:sz w:val="28"/>
          <w:szCs w:val="28"/>
        </w:rPr>
      </w:pPr>
      <w:r w:rsidRPr="00C97D9B">
        <w:rPr>
          <w:sz w:val="28"/>
          <w:szCs w:val="28"/>
        </w:rPr>
        <w:t xml:space="preserve">Схема 1. Основные черты литературного процесса </w:t>
      </w:r>
      <w:r w:rsidRPr="00C97D9B">
        <w:rPr>
          <w:sz w:val="28"/>
          <w:szCs w:val="28"/>
          <w:lang w:val="en-US"/>
        </w:rPr>
        <w:t>XX</w:t>
      </w:r>
      <w:r w:rsidRPr="00C97D9B">
        <w:rPr>
          <w:sz w:val="28"/>
          <w:szCs w:val="28"/>
        </w:rPr>
        <w:t xml:space="preserve"> века</w:t>
      </w:r>
    </w:p>
    <w:p w14:paraId="5ECB4D50" w14:textId="14A0BAEB" w:rsidR="000341C9" w:rsidRPr="00EA79F5" w:rsidRDefault="005969F4" w:rsidP="00624002">
      <w:pPr>
        <w:contextualSpacing/>
        <w:jc w:val="both"/>
        <w:rPr>
          <w:b/>
          <w:sz w:val="28"/>
          <w:szCs w:val="28"/>
        </w:rPr>
      </w:pPr>
      <w:r>
        <w:rPr>
          <w:b/>
          <w:noProof/>
          <w:sz w:val="28"/>
          <w:szCs w:val="28"/>
        </w:rPr>
        <w:drawing>
          <wp:inline distT="0" distB="0" distL="0" distR="0" wp14:anchorId="752F7534" wp14:editId="46EE456F">
            <wp:extent cx="6308041" cy="568234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25-11-27 230355.png"/>
                    <pic:cNvPicPr/>
                  </pic:nvPicPr>
                  <pic:blipFill>
                    <a:blip r:embed="rId44">
                      <a:extLst>
                        <a:ext uri="{28A0092B-C50C-407E-A947-70E740481C1C}">
                          <a14:useLocalDpi xmlns:a14="http://schemas.microsoft.com/office/drawing/2010/main" val="0"/>
                        </a:ext>
                      </a:extLst>
                    </a:blip>
                    <a:stretch>
                      <a:fillRect/>
                    </a:stretch>
                  </pic:blipFill>
                  <pic:spPr>
                    <a:xfrm>
                      <a:off x="0" y="0"/>
                      <a:ext cx="6313650" cy="5687396"/>
                    </a:xfrm>
                    <a:prstGeom prst="rect">
                      <a:avLst/>
                    </a:prstGeom>
                  </pic:spPr>
                </pic:pic>
              </a:graphicData>
            </a:graphic>
          </wp:inline>
        </w:drawing>
      </w:r>
    </w:p>
    <w:p w14:paraId="1E9F1DFE" w14:textId="1C165A9D" w:rsidR="000341C9" w:rsidRPr="00EA79F5" w:rsidRDefault="000341C9" w:rsidP="00624002">
      <w:pPr>
        <w:contextualSpacing/>
        <w:jc w:val="both"/>
        <w:rPr>
          <w:sz w:val="28"/>
          <w:szCs w:val="28"/>
        </w:rPr>
      </w:pPr>
    </w:p>
    <w:p w14:paraId="559B20F8" w14:textId="77777777" w:rsidR="00C86C7B" w:rsidRPr="00EA79F5" w:rsidRDefault="00C86C7B" w:rsidP="00624002">
      <w:pPr>
        <w:contextualSpacing/>
        <w:jc w:val="both"/>
        <w:rPr>
          <w:sz w:val="28"/>
          <w:szCs w:val="28"/>
        </w:rPr>
      </w:pPr>
    </w:p>
    <w:p w14:paraId="3B4C9F5D" w14:textId="77777777" w:rsidR="00C86C7B" w:rsidRPr="00EA79F5" w:rsidRDefault="00C86C7B" w:rsidP="00624002">
      <w:pPr>
        <w:contextualSpacing/>
        <w:jc w:val="both"/>
        <w:rPr>
          <w:sz w:val="28"/>
          <w:szCs w:val="28"/>
        </w:rPr>
      </w:pPr>
    </w:p>
    <w:p w14:paraId="058A8164" w14:textId="77777777" w:rsidR="00C86C7B" w:rsidRPr="00EA79F5" w:rsidRDefault="00C86C7B" w:rsidP="00624002">
      <w:pPr>
        <w:contextualSpacing/>
        <w:jc w:val="both"/>
        <w:rPr>
          <w:sz w:val="28"/>
          <w:szCs w:val="28"/>
        </w:rPr>
      </w:pPr>
    </w:p>
    <w:p w14:paraId="2D927B32" w14:textId="77777777" w:rsidR="00C86C7B" w:rsidRPr="00EA79F5" w:rsidRDefault="00C86C7B" w:rsidP="00624002">
      <w:pPr>
        <w:contextualSpacing/>
        <w:jc w:val="both"/>
        <w:rPr>
          <w:sz w:val="28"/>
          <w:szCs w:val="28"/>
        </w:rPr>
      </w:pPr>
    </w:p>
    <w:p w14:paraId="678D0AE6" w14:textId="77777777" w:rsidR="00C86C7B" w:rsidRPr="00EA79F5" w:rsidRDefault="00C86C7B" w:rsidP="00624002">
      <w:pPr>
        <w:contextualSpacing/>
        <w:jc w:val="both"/>
        <w:rPr>
          <w:sz w:val="28"/>
          <w:szCs w:val="28"/>
        </w:rPr>
      </w:pPr>
    </w:p>
    <w:p w14:paraId="28E7FC50" w14:textId="77777777" w:rsidR="00C86C7B" w:rsidRPr="00EA79F5" w:rsidRDefault="00C86C7B" w:rsidP="00624002">
      <w:pPr>
        <w:contextualSpacing/>
        <w:jc w:val="both"/>
        <w:rPr>
          <w:sz w:val="28"/>
          <w:szCs w:val="28"/>
        </w:rPr>
      </w:pPr>
    </w:p>
    <w:p w14:paraId="66C74BF9" w14:textId="77777777" w:rsidR="00C86C7B" w:rsidRPr="00EA79F5" w:rsidRDefault="00C86C7B" w:rsidP="00624002">
      <w:pPr>
        <w:contextualSpacing/>
        <w:jc w:val="both"/>
        <w:rPr>
          <w:sz w:val="28"/>
          <w:szCs w:val="28"/>
        </w:rPr>
      </w:pPr>
    </w:p>
    <w:p w14:paraId="06BA712B" w14:textId="77777777" w:rsidR="00C86C7B" w:rsidRPr="00EA79F5" w:rsidRDefault="00C86C7B" w:rsidP="00624002">
      <w:pPr>
        <w:contextualSpacing/>
        <w:jc w:val="both"/>
        <w:rPr>
          <w:sz w:val="28"/>
          <w:szCs w:val="28"/>
        </w:rPr>
      </w:pPr>
    </w:p>
    <w:p w14:paraId="6639416E" w14:textId="77777777" w:rsidR="003F063C" w:rsidRPr="00EA79F5" w:rsidRDefault="003F063C" w:rsidP="00E442D9">
      <w:pPr>
        <w:contextualSpacing/>
        <w:jc w:val="both"/>
        <w:rPr>
          <w:sz w:val="28"/>
          <w:szCs w:val="28"/>
        </w:rPr>
      </w:pPr>
    </w:p>
    <w:p w14:paraId="2DE04219" w14:textId="68C5AA73" w:rsidR="003F063C" w:rsidRPr="00D871BA" w:rsidRDefault="003F063C" w:rsidP="00D871BA">
      <w:pPr>
        <w:rPr>
          <w:b/>
          <w:sz w:val="28"/>
          <w:szCs w:val="28"/>
        </w:rPr>
      </w:pPr>
    </w:p>
    <w:sectPr w:rsidR="003F063C" w:rsidRPr="00D871BA" w:rsidSect="0054242D">
      <w:footerReference w:type="default" r:id="rId4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42C7C" w14:textId="77777777" w:rsidR="00120EE1" w:rsidRDefault="00120EE1">
      <w:r>
        <w:separator/>
      </w:r>
    </w:p>
  </w:endnote>
  <w:endnote w:type="continuationSeparator" w:id="0">
    <w:p w14:paraId="2BDFFCDE" w14:textId="77777777" w:rsidR="00120EE1" w:rsidRDefault="0012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_Helver">
    <w:altName w:val="Segoe Script"/>
    <w:panose1 w:val="020B0604020202020204"/>
    <w:charset w:val="CC"/>
    <w:family w:val="swiss"/>
    <w:pitch w:val="default"/>
    <w:sig w:usb0="00000000"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626D" w14:textId="77777777" w:rsidR="00B31AA0" w:rsidRPr="000462BD" w:rsidRDefault="00B31AA0" w:rsidP="000462BD">
    <w:pPr>
      <w:pStyle w:val="af7"/>
    </w:pPr>
    <w:r w:rsidRPr="000462BD">
      <mc:AlternateContent>
        <mc:Choice Requires="wps">
          <w:drawing>
            <wp:anchor distT="0" distB="0" distL="114300" distR="114300" simplePos="0" relativeHeight="251659264" behindDoc="0" locked="0" layoutInCell="1" allowOverlap="1" wp14:anchorId="25A33670" wp14:editId="016C3FA2">
              <wp:simplePos x="0" y="0"/>
              <wp:positionH relativeFrom="margin">
                <wp:align>center</wp:align>
              </wp:positionH>
              <wp:positionV relativeFrom="paragraph">
                <wp:posOffset>0</wp:posOffset>
              </wp:positionV>
              <wp:extent cx="1828800" cy="1828800"/>
              <wp:effectExtent l="0" t="0" r="0" b="0"/>
              <wp:wrapNone/>
              <wp:docPr id="105" name="Текстовое поле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5203D1D" w14:textId="77777777" w:rsidR="00B31AA0" w:rsidRDefault="00B31AA0" w:rsidP="000462BD">
                          <w:pPr>
                            <w:pStyle w:val="af7"/>
                          </w:pPr>
                          <w:r>
                            <w:fldChar w:fldCharType="begin"/>
                          </w:r>
                          <w:r>
                            <w:instrText xml:space="preserve"> PAGE  \* MERGEFORMAT </w:instrText>
                          </w:r>
                          <w:r>
                            <w:fldChar w:fldCharType="separate"/>
                          </w:r>
                          <w:r w:rsidR="006C0746">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105" o:spid="_x0000_s105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" filled="f" fillcolor="white [3201]" stroked="f" strokeweight=".5pt">
              <v:textbox style="mso-fit-shape-to-text:t" inset="0,0,0,0">
                <w:txbxContent>
                  <w:p w14:paraId="15203D1D" w14:textId="77777777" w:rsidR="00B31AA0" w:rsidRDefault="00B31AA0" w:rsidP="000462BD">
                    <w:pPr>
                      <w:pStyle w:val="af7"/>
                    </w:pPr>
                    <w:r>
                      <w:fldChar w:fldCharType="begin"/>
                    </w:r>
                    <w:r>
                      <w:instrText xml:space="preserve"> PAGE  \* MERGEFORMAT </w:instrText>
                    </w:r>
                    <w:r>
                      <w:fldChar w:fldCharType="separate"/>
                    </w:r>
                    <w:r w:rsidR="006C0746">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EE847" w14:textId="77777777" w:rsidR="00120EE1" w:rsidRDefault="00120EE1">
      <w:r>
        <w:separator/>
      </w:r>
    </w:p>
  </w:footnote>
  <w:footnote w:type="continuationSeparator" w:id="0">
    <w:p w14:paraId="2CB3F828" w14:textId="77777777" w:rsidR="00120EE1" w:rsidRDefault="00120EE1">
      <w:r>
        <w:continuationSeparator/>
      </w:r>
    </w:p>
  </w:footnote>
  <w:footnote w:id="1">
    <w:p w14:paraId="3E4F623A" w14:textId="77777777" w:rsidR="00B31AA0" w:rsidRDefault="00B31AA0" w:rsidP="000341C9">
      <w:pPr>
        <w:pStyle w:val="ad"/>
      </w:pPr>
      <w:r>
        <w:rPr>
          <w:rStyle w:val="a3"/>
        </w:rPr>
        <w:footnoteRef/>
      </w:r>
      <w:r>
        <w:t xml:space="preserve"> https://informburo.kz/novosti/sredniy-rezultat-voud-kazahstanskih-studentov-okazalsya-na-16-ballov-huzhe-proshlogodnego-99271.html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1BC"/>
    <w:multiLevelType w:val="hybridMultilevel"/>
    <w:tmpl w:val="B8204278"/>
    <w:lvl w:ilvl="0" w:tplc="6080A4E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26005B"/>
    <w:multiLevelType w:val="hybridMultilevel"/>
    <w:tmpl w:val="B6E64306"/>
    <w:lvl w:ilvl="0" w:tplc="E38E5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8D03D2"/>
    <w:multiLevelType w:val="multilevel"/>
    <w:tmpl w:val="A736644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42277C"/>
    <w:multiLevelType w:val="hybridMultilevel"/>
    <w:tmpl w:val="D1069470"/>
    <w:lvl w:ilvl="0" w:tplc="E38E5B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C73DFE"/>
    <w:multiLevelType w:val="hybridMultilevel"/>
    <w:tmpl w:val="EE1C7036"/>
    <w:lvl w:ilvl="0" w:tplc="E38E5B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EC38CB"/>
    <w:multiLevelType w:val="hybridMultilevel"/>
    <w:tmpl w:val="F7E21CC6"/>
    <w:lvl w:ilvl="0" w:tplc="E38E5B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99E4E47"/>
    <w:multiLevelType w:val="multilevel"/>
    <w:tmpl w:val="F780B0E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250E5F"/>
    <w:multiLevelType w:val="hybridMultilevel"/>
    <w:tmpl w:val="12222668"/>
    <w:lvl w:ilvl="0" w:tplc="E38E5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038005A"/>
    <w:multiLevelType w:val="hybridMultilevel"/>
    <w:tmpl w:val="6DBAEB7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33C96CCD"/>
    <w:multiLevelType w:val="multilevel"/>
    <w:tmpl w:val="6428D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785A42"/>
    <w:multiLevelType w:val="multilevel"/>
    <w:tmpl w:val="AD74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717118"/>
    <w:multiLevelType w:val="hybridMultilevel"/>
    <w:tmpl w:val="0F56A30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C817074"/>
    <w:multiLevelType w:val="hybridMultilevel"/>
    <w:tmpl w:val="AA1EDB46"/>
    <w:lvl w:ilvl="0" w:tplc="E38E5B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458A7E01"/>
    <w:multiLevelType w:val="hybridMultilevel"/>
    <w:tmpl w:val="7F5E9586"/>
    <w:lvl w:ilvl="0" w:tplc="E38E5B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4B6A73D0"/>
    <w:multiLevelType w:val="multilevel"/>
    <w:tmpl w:val="A4B8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57542"/>
    <w:multiLevelType w:val="multilevel"/>
    <w:tmpl w:val="5DA63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837AF9"/>
    <w:multiLevelType w:val="hybridMultilevel"/>
    <w:tmpl w:val="F0860686"/>
    <w:lvl w:ilvl="0" w:tplc="E38E5B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B624C8"/>
    <w:multiLevelType w:val="multilevel"/>
    <w:tmpl w:val="8574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26794F"/>
    <w:multiLevelType w:val="multilevel"/>
    <w:tmpl w:val="4D86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1C1D61"/>
    <w:multiLevelType w:val="multilevel"/>
    <w:tmpl w:val="A6382EC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C17B3A"/>
    <w:multiLevelType w:val="hybridMultilevel"/>
    <w:tmpl w:val="7A28D51A"/>
    <w:lvl w:ilvl="0" w:tplc="E38E5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786167"/>
    <w:multiLevelType w:val="hybridMultilevel"/>
    <w:tmpl w:val="4B0096E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EB7583D"/>
    <w:multiLevelType w:val="hybridMultilevel"/>
    <w:tmpl w:val="E752D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575220"/>
    <w:multiLevelType w:val="multilevel"/>
    <w:tmpl w:val="635752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3934C43"/>
    <w:multiLevelType w:val="hybridMultilevel"/>
    <w:tmpl w:val="F5A8EAF6"/>
    <w:lvl w:ilvl="0" w:tplc="E38E5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4683B38"/>
    <w:multiLevelType w:val="multilevel"/>
    <w:tmpl w:val="4C76C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D20AA4"/>
    <w:multiLevelType w:val="hybridMultilevel"/>
    <w:tmpl w:val="CBA28F90"/>
    <w:lvl w:ilvl="0" w:tplc="E38E5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8EA211B"/>
    <w:multiLevelType w:val="hybridMultilevel"/>
    <w:tmpl w:val="8654E6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AE179D4"/>
    <w:multiLevelType w:val="multilevel"/>
    <w:tmpl w:val="2A56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713C45"/>
    <w:multiLevelType w:val="hybridMultilevel"/>
    <w:tmpl w:val="E1EA88DA"/>
    <w:lvl w:ilvl="0" w:tplc="E38E5B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72311B8D"/>
    <w:multiLevelType w:val="hybridMultilevel"/>
    <w:tmpl w:val="59F20A26"/>
    <w:lvl w:ilvl="0" w:tplc="E38E5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2980E3B"/>
    <w:multiLevelType w:val="hybridMultilevel"/>
    <w:tmpl w:val="32847A9E"/>
    <w:lvl w:ilvl="0" w:tplc="E38E5B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345719D"/>
    <w:multiLevelType w:val="hybridMultilevel"/>
    <w:tmpl w:val="9E166266"/>
    <w:lvl w:ilvl="0" w:tplc="E38E5B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D504CD9"/>
    <w:multiLevelType w:val="hybridMultilevel"/>
    <w:tmpl w:val="E4D45A28"/>
    <w:lvl w:ilvl="0" w:tplc="E38E5B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623850385">
    <w:abstractNumId w:val="23"/>
  </w:num>
  <w:num w:numId="2" w16cid:durableId="1379092546">
    <w:abstractNumId w:val="28"/>
  </w:num>
  <w:num w:numId="3" w16cid:durableId="504132630">
    <w:abstractNumId w:val="6"/>
  </w:num>
  <w:num w:numId="4" w16cid:durableId="1511137093">
    <w:abstractNumId w:val="18"/>
  </w:num>
  <w:num w:numId="5" w16cid:durableId="216431022">
    <w:abstractNumId w:val="19"/>
  </w:num>
  <w:num w:numId="6" w16cid:durableId="1402559968">
    <w:abstractNumId w:val="2"/>
  </w:num>
  <w:num w:numId="7" w16cid:durableId="51126458">
    <w:abstractNumId w:val="25"/>
  </w:num>
  <w:num w:numId="8" w16cid:durableId="105077151">
    <w:abstractNumId w:val="9"/>
  </w:num>
  <w:num w:numId="9" w16cid:durableId="602802405">
    <w:abstractNumId w:val="17"/>
  </w:num>
  <w:num w:numId="10" w16cid:durableId="272175121">
    <w:abstractNumId w:val="10"/>
  </w:num>
  <w:num w:numId="11" w16cid:durableId="2044859337">
    <w:abstractNumId w:val="14"/>
  </w:num>
  <w:num w:numId="12" w16cid:durableId="238448172">
    <w:abstractNumId w:val="15"/>
  </w:num>
  <w:num w:numId="13" w16cid:durableId="833107866">
    <w:abstractNumId w:val="32"/>
  </w:num>
  <w:num w:numId="14" w16cid:durableId="986394590">
    <w:abstractNumId w:val="16"/>
  </w:num>
  <w:num w:numId="15" w16cid:durableId="1547639761">
    <w:abstractNumId w:val="12"/>
  </w:num>
  <w:num w:numId="16" w16cid:durableId="1624117258">
    <w:abstractNumId w:val="33"/>
  </w:num>
  <w:num w:numId="17" w16cid:durableId="2059936686">
    <w:abstractNumId w:val="29"/>
  </w:num>
  <w:num w:numId="18" w16cid:durableId="1185241800">
    <w:abstractNumId w:val="31"/>
  </w:num>
  <w:num w:numId="19" w16cid:durableId="577711004">
    <w:abstractNumId w:val="13"/>
  </w:num>
  <w:num w:numId="20" w16cid:durableId="1498882685">
    <w:abstractNumId w:val="5"/>
  </w:num>
  <w:num w:numId="21" w16cid:durableId="123357984">
    <w:abstractNumId w:val="11"/>
  </w:num>
  <w:num w:numId="22" w16cid:durableId="1050150319">
    <w:abstractNumId w:val="21"/>
  </w:num>
  <w:num w:numId="23" w16cid:durableId="1626230908">
    <w:abstractNumId w:val="8"/>
  </w:num>
  <w:num w:numId="24" w16cid:durableId="2061703002">
    <w:abstractNumId w:val="20"/>
  </w:num>
  <w:num w:numId="25" w16cid:durableId="1916088834">
    <w:abstractNumId w:val="4"/>
  </w:num>
  <w:num w:numId="26" w16cid:durableId="1042360778">
    <w:abstractNumId w:val="22"/>
  </w:num>
  <w:num w:numId="27" w16cid:durableId="1127746160">
    <w:abstractNumId w:val="7"/>
  </w:num>
  <w:num w:numId="28" w16cid:durableId="711271143">
    <w:abstractNumId w:val="3"/>
  </w:num>
  <w:num w:numId="29" w16cid:durableId="1183129699">
    <w:abstractNumId w:val="27"/>
  </w:num>
  <w:num w:numId="30" w16cid:durableId="1170758642">
    <w:abstractNumId w:val="24"/>
  </w:num>
  <w:num w:numId="31" w16cid:durableId="2092196353">
    <w:abstractNumId w:val="26"/>
  </w:num>
  <w:num w:numId="32" w16cid:durableId="1901212336">
    <w:abstractNumId w:val="30"/>
  </w:num>
  <w:num w:numId="33" w16cid:durableId="716123554">
    <w:abstractNumId w:val="1"/>
  </w:num>
  <w:num w:numId="34" w16cid:durableId="1710228698">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0DA"/>
    <w:rsid w:val="00000CCA"/>
    <w:rsid w:val="00011FBD"/>
    <w:rsid w:val="00016A0B"/>
    <w:rsid w:val="00020A66"/>
    <w:rsid w:val="000338D1"/>
    <w:rsid w:val="000341C9"/>
    <w:rsid w:val="000441D4"/>
    <w:rsid w:val="000462BD"/>
    <w:rsid w:val="00060554"/>
    <w:rsid w:val="000662CB"/>
    <w:rsid w:val="00066C36"/>
    <w:rsid w:val="00083C20"/>
    <w:rsid w:val="000A0E0E"/>
    <w:rsid w:val="000A2B80"/>
    <w:rsid w:val="000A3CAD"/>
    <w:rsid w:val="000A4490"/>
    <w:rsid w:val="000A6A5E"/>
    <w:rsid w:val="000A7BF1"/>
    <w:rsid w:val="000D3F82"/>
    <w:rsid w:val="000D61E0"/>
    <w:rsid w:val="000D6829"/>
    <w:rsid w:val="000D7011"/>
    <w:rsid w:val="000E242D"/>
    <w:rsid w:val="000E4AAD"/>
    <w:rsid w:val="000E708E"/>
    <w:rsid w:val="000F108D"/>
    <w:rsid w:val="00100A4E"/>
    <w:rsid w:val="001073E3"/>
    <w:rsid w:val="001157D8"/>
    <w:rsid w:val="001163BC"/>
    <w:rsid w:val="001166DF"/>
    <w:rsid w:val="00120EE1"/>
    <w:rsid w:val="00131DDD"/>
    <w:rsid w:val="00133CC7"/>
    <w:rsid w:val="00134C38"/>
    <w:rsid w:val="00134ECE"/>
    <w:rsid w:val="00142093"/>
    <w:rsid w:val="00163E4D"/>
    <w:rsid w:val="00164648"/>
    <w:rsid w:val="00166D2C"/>
    <w:rsid w:val="001703B8"/>
    <w:rsid w:val="001711DE"/>
    <w:rsid w:val="001743DD"/>
    <w:rsid w:val="001768BC"/>
    <w:rsid w:val="001821B5"/>
    <w:rsid w:val="001845CE"/>
    <w:rsid w:val="00194B69"/>
    <w:rsid w:val="001A78E3"/>
    <w:rsid w:val="001B4878"/>
    <w:rsid w:val="001B67D8"/>
    <w:rsid w:val="001B7A15"/>
    <w:rsid w:val="001C4185"/>
    <w:rsid w:val="001D0784"/>
    <w:rsid w:val="001D16B2"/>
    <w:rsid w:val="001E3326"/>
    <w:rsid w:val="001E746F"/>
    <w:rsid w:val="001F10CC"/>
    <w:rsid w:val="001F4E61"/>
    <w:rsid w:val="00200A00"/>
    <w:rsid w:val="0021203F"/>
    <w:rsid w:val="00223509"/>
    <w:rsid w:val="00227797"/>
    <w:rsid w:val="00247D85"/>
    <w:rsid w:val="00262505"/>
    <w:rsid w:val="00274AE8"/>
    <w:rsid w:val="00282E92"/>
    <w:rsid w:val="00286092"/>
    <w:rsid w:val="002A5C44"/>
    <w:rsid w:val="002C08A1"/>
    <w:rsid w:val="002C0E09"/>
    <w:rsid w:val="002C37BB"/>
    <w:rsid w:val="002E2F27"/>
    <w:rsid w:val="002E319D"/>
    <w:rsid w:val="002E7950"/>
    <w:rsid w:val="002F13ED"/>
    <w:rsid w:val="002F177A"/>
    <w:rsid w:val="002F1EDB"/>
    <w:rsid w:val="003153D5"/>
    <w:rsid w:val="003163F5"/>
    <w:rsid w:val="00320F9D"/>
    <w:rsid w:val="003211CB"/>
    <w:rsid w:val="003475A3"/>
    <w:rsid w:val="003506F0"/>
    <w:rsid w:val="00355A01"/>
    <w:rsid w:val="00375402"/>
    <w:rsid w:val="00387FE5"/>
    <w:rsid w:val="00397A29"/>
    <w:rsid w:val="003A5D39"/>
    <w:rsid w:val="003A7A2F"/>
    <w:rsid w:val="003B20DA"/>
    <w:rsid w:val="003C693A"/>
    <w:rsid w:val="003E6BD3"/>
    <w:rsid w:val="003F00E4"/>
    <w:rsid w:val="003F063C"/>
    <w:rsid w:val="003F0B12"/>
    <w:rsid w:val="003F55AF"/>
    <w:rsid w:val="004069CF"/>
    <w:rsid w:val="00410ACD"/>
    <w:rsid w:val="004232AC"/>
    <w:rsid w:val="00434435"/>
    <w:rsid w:val="0043652F"/>
    <w:rsid w:val="00441D4D"/>
    <w:rsid w:val="00445210"/>
    <w:rsid w:val="00453AB9"/>
    <w:rsid w:val="00454080"/>
    <w:rsid w:val="004545D8"/>
    <w:rsid w:val="00455A51"/>
    <w:rsid w:val="0045682A"/>
    <w:rsid w:val="004628FB"/>
    <w:rsid w:val="0046760A"/>
    <w:rsid w:val="00473A80"/>
    <w:rsid w:val="004869ED"/>
    <w:rsid w:val="00492DB0"/>
    <w:rsid w:val="00494DCF"/>
    <w:rsid w:val="00496E06"/>
    <w:rsid w:val="004A27D5"/>
    <w:rsid w:val="004A3EC7"/>
    <w:rsid w:val="004A79AC"/>
    <w:rsid w:val="004B0B29"/>
    <w:rsid w:val="004B0E77"/>
    <w:rsid w:val="004B2662"/>
    <w:rsid w:val="004C590B"/>
    <w:rsid w:val="004D1063"/>
    <w:rsid w:val="004D1BD3"/>
    <w:rsid w:val="004E6AE5"/>
    <w:rsid w:val="004F04E7"/>
    <w:rsid w:val="004F1C82"/>
    <w:rsid w:val="004F2B2B"/>
    <w:rsid w:val="004F4889"/>
    <w:rsid w:val="004F5A06"/>
    <w:rsid w:val="004F760F"/>
    <w:rsid w:val="0050050C"/>
    <w:rsid w:val="0050347A"/>
    <w:rsid w:val="00510014"/>
    <w:rsid w:val="00512382"/>
    <w:rsid w:val="00513758"/>
    <w:rsid w:val="005150DA"/>
    <w:rsid w:val="00525CED"/>
    <w:rsid w:val="005306B1"/>
    <w:rsid w:val="005355D6"/>
    <w:rsid w:val="0053584E"/>
    <w:rsid w:val="005362DD"/>
    <w:rsid w:val="0054242D"/>
    <w:rsid w:val="00543EDD"/>
    <w:rsid w:val="0055117D"/>
    <w:rsid w:val="00554DD4"/>
    <w:rsid w:val="0056475F"/>
    <w:rsid w:val="00565858"/>
    <w:rsid w:val="00572508"/>
    <w:rsid w:val="005737BD"/>
    <w:rsid w:val="005740C2"/>
    <w:rsid w:val="00577DFE"/>
    <w:rsid w:val="00581737"/>
    <w:rsid w:val="0058356F"/>
    <w:rsid w:val="00587C73"/>
    <w:rsid w:val="005917A6"/>
    <w:rsid w:val="00592A9C"/>
    <w:rsid w:val="005969F4"/>
    <w:rsid w:val="00596A67"/>
    <w:rsid w:val="005977E1"/>
    <w:rsid w:val="005A31CA"/>
    <w:rsid w:val="005A5C49"/>
    <w:rsid w:val="005A5EC0"/>
    <w:rsid w:val="005A6518"/>
    <w:rsid w:val="005B646A"/>
    <w:rsid w:val="005B696A"/>
    <w:rsid w:val="005C3FD0"/>
    <w:rsid w:val="005C475C"/>
    <w:rsid w:val="005D5CA8"/>
    <w:rsid w:val="005E2679"/>
    <w:rsid w:val="005E50A8"/>
    <w:rsid w:val="005F5151"/>
    <w:rsid w:val="005F5A2F"/>
    <w:rsid w:val="005F6C6E"/>
    <w:rsid w:val="00602A0F"/>
    <w:rsid w:val="00617F21"/>
    <w:rsid w:val="00624002"/>
    <w:rsid w:val="0063289C"/>
    <w:rsid w:val="00636E86"/>
    <w:rsid w:val="006512C5"/>
    <w:rsid w:val="0065245E"/>
    <w:rsid w:val="00652EBE"/>
    <w:rsid w:val="0065350A"/>
    <w:rsid w:val="00655764"/>
    <w:rsid w:val="00662A87"/>
    <w:rsid w:val="006640AD"/>
    <w:rsid w:val="00676F82"/>
    <w:rsid w:val="006812E0"/>
    <w:rsid w:val="00682F83"/>
    <w:rsid w:val="00690AD3"/>
    <w:rsid w:val="00691F30"/>
    <w:rsid w:val="00694920"/>
    <w:rsid w:val="006A1CD8"/>
    <w:rsid w:val="006A2FBB"/>
    <w:rsid w:val="006A4F30"/>
    <w:rsid w:val="006A604C"/>
    <w:rsid w:val="006C0746"/>
    <w:rsid w:val="006C0D2E"/>
    <w:rsid w:val="006C0F8B"/>
    <w:rsid w:val="006C1D39"/>
    <w:rsid w:val="006C1E9A"/>
    <w:rsid w:val="006C55CF"/>
    <w:rsid w:val="006C7F75"/>
    <w:rsid w:val="006D35FB"/>
    <w:rsid w:val="006D3824"/>
    <w:rsid w:val="006E3D67"/>
    <w:rsid w:val="006F0E1C"/>
    <w:rsid w:val="006F7C14"/>
    <w:rsid w:val="006F7F3C"/>
    <w:rsid w:val="00700328"/>
    <w:rsid w:val="007036A9"/>
    <w:rsid w:val="00703880"/>
    <w:rsid w:val="0070466C"/>
    <w:rsid w:val="00704C9B"/>
    <w:rsid w:val="00707C3A"/>
    <w:rsid w:val="00707F60"/>
    <w:rsid w:val="00712C0E"/>
    <w:rsid w:val="007408CB"/>
    <w:rsid w:val="007425D2"/>
    <w:rsid w:val="00755783"/>
    <w:rsid w:val="007642BE"/>
    <w:rsid w:val="00773B02"/>
    <w:rsid w:val="007760D8"/>
    <w:rsid w:val="00780473"/>
    <w:rsid w:val="00780C4B"/>
    <w:rsid w:val="007818C6"/>
    <w:rsid w:val="00784917"/>
    <w:rsid w:val="00784CB1"/>
    <w:rsid w:val="00792E84"/>
    <w:rsid w:val="00795A00"/>
    <w:rsid w:val="007A20E5"/>
    <w:rsid w:val="007A2E7C"/>
    <w:rsid w:val="007B2D8F"/>
    <w:rsid w:val="007B62F5"/>
    <w:rsid w:val="007C1662"/>
    <w:rsid w:val="007C445F"/>
    <w:rsid w:val="007C5015"/>
    <w:rsid w:val="007D01BF"/>
    <w:rsid w:val="007D5402"/>
    <w:rsid w:val="007E1A78"/>
    <w:rsid w:val="007E4434"/>
    <w:rsid w:val="007E69B8"/>
    <w:rsid w:val="007E7C3F"/>
    <w:rsid w:val="007F25C4"/>
    <w:rsid w:val="0080091D"/>
    <w:rsid w:val="00803B52"/>
    <w:rsid w:val="00805A95"/>
    <w:rsid w:val="008062F2"/>
    <w:rsid w:val="00812D30"/>
    <w:rsid w:val="00813942"/>
    <w:rsid w:val="00814A07"/>
    <w:rsid w:val="00815089"/>
    <w:rsid w:val="0081694C"/>
    <w:rsid w:val="00820B88"/>
    <w:rsid w:val="00822D82"/>
    <w:rsid w:val="008242D1"/>
    <w:rsid w:val="00824C8C"/>
    <w:rsid w:val="00824DCB"/>
    <w:rsid w:val="00837681"/>
    <w:rsid w:val="008403BC"/>
    <w:rsid w:val="0084296E"/>
    <w:rsid w:val="00861219"/>
    <w:rsid w:val="0086479F"/>
    <w:rsid w:val="008656B4"/>
    <w:rsid w:val="0087312E"/>
    <w:rsid w:val="0087602D"/>
    <w:rsid w:val="00892DBF"/>
    <w:rsid w:val="00895E3E"/>
    <w:rsid w:val="008B0432"/>
    <w:rsid w:val="008B158D"/>
    <w:rsid w:val="008B6831"/>
    <w:rsid w:val="008C07ED"/>
    <w:rsid w:val="008D50FA"/>
    <w:rsid w:val="008D578A"/>
    <w:rsid w:val="008E41F7"/>
    <w:rsid w:val="008E775F"/>
    <w:rsid w:val="008F7CCD"/>
    <w:rsid w:val="0090262A"/>
    <w:rsid w:val="0090626F"/>
    <w:rsid w:val="00906426"/>
    <w:rsid w:val="00912B80"/>
    <w:rsid w:val="0091692E"/>
    <w:rsid w:val="009209DB"/>
    <w:rsid w:val="00920A8B"/>
    <w:rsid w:val="00921E14"/>
    <w:rsid w:val="009232F1"/>
    <w:rsid w:val="00923F5E"/>
    <w:rsid w:val="00923F7A"/>
    <w:rsid w:val="0092476C"/>
    <w:rsid w:val="00935349"/>
    <w:rsid w:val="00937A05"/>
    <w:rsid w:val="00940177"/>
    <w:rsid w:val="00963D6D"/>
    <w:rsid w:val="00973864"/>
    <w:rsid w:val="00974D85"/>
    <w:rsid w:val="00991F7C"/>
    <w:rsid w:val="00993B15"/>
    <w:rsid w:val="009966CA"/>
    <w:rsid w:val="009A0B58"/>
    <w:rsid w:val="009A0D6F"/>
    <w:rsid w:val="009A2387"/>
    <w:rsid w:val="009A4062"/>
    <w:rsid w:val="009A7D21"/>
    <w:rsid w:val="009B0537"/>
    <w:rsid w:val="009B2B24"/>
    <w:rsid w:val="009B2C1E"/>
    <w:rsid w:val="009C0084"/>
    <w:rsid w:val="009D7D9E"/>
    <w:rsid w:val="009E5D62"/>
    <w:rsid w:val="009F2BD3"/>
    <w:rsid w:val="009F3CA8"/>
    <w:rsid w:val="009F4813"/>
    <w:rsid w:val="00A03C74"/>
    <w:rsid w:val="00A07147"/>
    <w:rsid w:val="00A22F44"/>
    <w:rsid w:val="00A247C8"/>
    <w:rsid w:val="00A25FF4"/>
    <w:rsid w:val="00A26039"/>
    <w:rsid w:val="00A342AA"/>
    <w:rsid w:val="00A34AB3"/>
    <w:rsid w:val="00A461F1"/>
    <w:rsid w:val="00A54B4B"/>
    <w:rsid w:val="00A60DB9"/>
    <w:rsid w:val="00A61C1B"/>
    <w:rsid w:val="00A731D5"/>
    <w:rsid w:val="00A73CF2"/>
    <w:rsid w:val="00A76D32"/>
    <w:rsid w:val="00A81381"/>
    <w:rsid w:val="00A842F2"/>
    <w:rsid w:val="00A87BD8"/>
    <w:rsid w:val="00A97C96"/>
    <w:rsid w:val="00AA2610"/>
    <w:rsid w:val="00AA4289"/>
    <w:rsid w:val="00AA7247"/>
    <w:rsid w:val="00AC1811"/>
    <w:rsid w:val="00AC40E4"/>
    <w:rsid w:val="00AC65D2"/>
    <w:rsid w:val="00AD00D9"/>
    <w:rsid w:val="00AD012E"/>
    <w:rsid w:val="00AD19E8"/>
    <w:rsid w:val="00AD4A59"/>
    <w:rsid w:val="00AD53CC"/>
    <w:rsid w:val="00AE270C"/>
    <w:rsid w:val="00AE286D"/>
    <w:rsid w:val="00AE506A"/>
    <w:rsid w:val="00AF0360"/>
    <w:rsid w:val="00AF0B53"/>
    <w:rsid w:val="00AF2F6C"/>
    <w:rsid w:val="00AF493A"/>
    <w:rsid w:val="00B00291"/>
    <w:rsid w:val="00B12BB2"/>
    <w:rsid w:val="00B1563E"/>
    <w:rsid w:val="00B17A45"/>
    <w:rsid w:val="00B17AA4"/>
    <w:rsid w:val="00B22105"/>
    <w:rsid w:val="00B23402"/>
    <w:rsid w:val="00B31192"/>
    <w:rsid w:val="00B31AA0"/>
    <w:rsid w:val="00B35CAD"/>
    <w:rsid w:val="00B403FA"/>
    <w:rsid w:val="00B52076"/>
    <w:rsid w:val="00B55819"/>
    <w:rsid w:val="00B631F5"/>
    <w:rsid w:val="00B7144D"/>
    <w:rsid w:val="00B71FED"/>
    <w:rsid w:val="00B754CB"/>
    <w:rsid w:val="00BB46AD"/>
    <w:rsid w:val="00BC034E"/>
    <w:rsid w:val="00BC5957"/>
    <w:rsid w:val="00BD127D"/>
    <w:rsid w:val="00BD7E46"/>
    <w:rsid w:val="00BE5577"/>
    <w:rsid w:val="00C006FE"/>
    <w:rsid w:val="00C032F5"/>
    <w:rsid w:val="00C16CB2"/>
    <w:rsid w:val="00C21798"/>
    <w:rsid w:val="00C40229"/>
    <w:rsid w:val="00C43D2E"/>
    <w:rsid w:val="00C47E48"/>
    <w:rsid w:val="00C528CF"/>
    <w:rsid w:val="00C542C6"/>
    <w:rsid w:val="00C61E04"/>
    <w:rsid w:val="00C62ECC"/>
    <w:rsid w:val="00C70E46"/>
    <w:rsid w:val="00C750AF"/>
    <w:rsid w:val="00C774B1"/>
    <w:rsid w:val="00C86C7B"/>
    <w:rsid w:val="00C92D1C"/>
    <w:rsid w:val="00C97D9B"/>
    <w:rsid w:val="00CA0DCA"/>
    <w:rsid w:val="00CA331C"/>
    <w:rsid w:val="00CB2244"/>
    <w:rsid w:val="00CC17CE"/>
    <w:rsid w:val="00CD1C43"/>
    <w:rsid w:val="00CD345C"/>
    <w:rsid w:val="00CD5E73"/>
    <w:rsid w:val="00CE49A6"/>
    <w:rsid w:val="00CE5B58"/>
    <w:rsid w:val="00CE71F6"/>
    <w:rsid w:val="00CF09B1"/>
    <w:rsid w:val="00CF1F83"/>
    <w:rsid w:val="00CF54AC"/>
    <w:rsid w:val="00D1127B"/>
    <w:rsid w:val="00D133FF"/>
    <w:rsid w:val="00D26647"/>
    <w:rsid w:val="00D2736E"/>
    <w:rsid w:val="00D3556A"/>
    <w:rsid w:val="00D3667A"/>
    <w:rsid w:val="00D52204"/>
    <w:rsid w:val="00D54B8F"/>
    <w:rsid w:val="00D572A7"/>
    <w:rsid w:val="00D61344"/>
    <w:rsid w:val="00D64A88"/>
    <w:rsid w:val="00D6599B"/>
    <w:rsid w:val="00D66F9A"/>
    <w:rsid w:val="00D8700D"/>
    <w:rsid w:val="00D871BA"/>
    <w:rsid w:val="00D926A3"/>
    <w:rsid w:val="00D933EC"/>
    <w:rsid w:val="00DA12A4"/>
    <w:rsid w:val="00DB3BAD"/>
    <w:rsid w:val="00DB4F49"/>
    <w:rsid w:val="00DC1992"/>
    <w:rsid w:val="00DC1FE5"/>
    <w:rsid w:val="00DC2C76"/>
    <w:rsid w:val="00DC4210"/>
    <w:rsid w:val="00DD50BA"/>
    <w:rsid w:val="00DE1E58"/>
    <w:rsid w:val="00DE70C2"/>
    <w:rsid w:val="00DF2402"/>
    <w:rsid w:val="00DF5952"/>
    <w:rsid w:val="00E02D33"/>
    <w:rsid w:val="00E03FD0"/>
    <w:rsid w:val="00E04527"/>
    <w:rsid w:val="00E064CE"/>
    <w:rsid w:val="00E072EF"/>
    <w:rsid w:val="00E102A4"/>
    <w:rsid w:val="00E111BC"/>
    <w:rsid w:val="00E15978"/>
    <w:rsid w:val="00E16EA8"/>
    <w:rsid w:val="00E20038"/>
    <w:rsid w:val="00E31343"/>
    <w:rsid w:val="00E32BE3"/>
    <w:rsid w:val="00E34563"/>
    <w:rsid w:val="00E35499"/>
    <w:rsid w:val="00E407BD"/>
    <w:rsid w:val="00E41248"/>
    <w:rsid w:val="00E442D9"/>
    <w:rsid w:val="00E61B80"/>
    <w:rsid w:val="00E66219"/>
    <w:rsid w:val="00E66319"/>
    <w:rsid w:val="00E7309C"/>
    <w:rsid w:val="00E83CCC"/>
    <w:rsid w:val="00E8500C"/>
    <w:rsid w:val="00E85C09"/>
    <w:rsid w:val="00E9096D"/>
    <w:rsid w:val="00E95703"/>
    <w:rsid w:val="00E96600"/>
    <w:rsid w:val="00E97F6C"/>
    <w:rsid w:val="00EA34EB"/>
    <w:rsid w:val="00EA45D0"/>
    <w:rsid w:val="00EA79F5"/>
    <w:rsid w:val="00EB37DA"/>
    <w:rsid w:val="00EB50EE"/>
    <w:rsid w:val="00EC2331"/>
    <w:rsid w:val="00EC27EF"/>
    <w:rsid w:val="00EC6491"/>
    <w:rsid w:val="00ED4314"/>
    <w:rsid w:val="00ED7009"/>
    <w:rsid w:val="00EE15BE"/>
    <w:rsid w:val="00EE6F44"/>
    <w:rsid w:val="00EF1075"/>
    <w:rsid w:val="00EF351E"/>
    <w:rsid w:val="00F01E7F"/>
    <w:rsid w:val="00F116C5"/>
    <w:rsid w:val="00F13C14"/>
    <w:rsid w:val="00F14608"/>
    <w:rsid w:val="00F15A2E"/>
    <w:rsid w:val="00F22F05"/>
    <w:rsid w:val="00F32A2E"/>
    <w:rsid w:val="00F503B8"/>
    <w:rsid w:val="00F560F9"/>
    <w:rsid w:val="00F56AC5"/>
    <w:rsid w:val="00F6151D"/>
    <w:rsid w:val="00F73B0B"/>
    <w:rsid w:val="00F75D54"/>
    <w:rsid w:val="00F84792"/>
    <w:rsid w:val="00F87F4C"/>
    <w:rsid w:val="00F933DA"/>
    <w:rsid w:val="00F93774"/>
    <w:rsid w:val="00FA076A"/>
    <w:rsid w:val="00FA5090"/>
    <w:rsid w:val="00FB4BE3"/>
    <w:rsid w:val="00FB53AF"/>
    <w:rsid w:val="00FC38A0"/>
    <w:rsid w:val="00FC54BF"/>
    <w:rsid w:val="00FD4104"/>
    <w:rsid w:val="00FD6E44"/>
    <w:rsid w:val="00FE40B6"/>
    <w:rsid w:val="00FE7E89"/>
    <w:rsid w:val="01202A68"/>
    <w:rsid w:val="036A2D67"/>
    <w:rsid w:val="042F236B"/>
    <w:rsid w:val="048E7E94"/>
    <w:rsid w:val="058763AD"/>
    <w:rsid w:val="091C243E"/>
    <w:rsid w:val="0FFE6139"/>
    <w:rsid w:val="12307468"/>
    <w:rsid w:val="129802E2"/>
    <w:rsid w:val="13F007EA"/>
    <w:rsid w:val="16B54DF6"/>
    <w:rsid w:val="16D4225F"/>
    <w:rsid w:val="18EF0FAF"/>
    <w:rsid w:val="18F83704"/>
    <w:rsid w:val="1B71726E"/>
    <w:rsid w:val="1DFB6A32"/>
    <w:rsid w:val="20092B28"/>
    <w:rsid w:val="20746DE0"/>
    <w:rsid w:val="25DD39AD"/>
    <w:rsid w:val="277A734A"/>
    <w:rsid w:val="29245A4F"/>
    <w:rsid w:val="2EC71DCC"/>
    <w:rsid w:val="2FFD3D23"/>
    <w:rsid w:val="3283636F"/>
    <w:rsid w:val="3332198B"/>
    <w:rsid w:val="34CE233E"/>
    <w:rsid w:val="366440C3"/>
    <w:rsid w:val="3DA55FE5"/>
    <w:rsid w:val="3DE67C92"/>
    <w:rsid w:val="40D37D45"/>
    <w:rsid w:val="429208A7"/>
    <w:rsid w:val="43740F3D"/>
    <w:rsid w:val="4A1B2AD4"/>
    <w:rsid w:val="4A245E5C"/>
    <w:rsid w:val="4A5F1294"/>
    <w:rsid w:val="4C2904FF"/>
    <w:rsid w:val="4CF9675B"/>
    <w:rsid w:val="4F631EEF"/>
    <w:rsid w:val="516C3A38"/>
    <w:rsid w:val="518744C3"/>
    <w:rsid w:val="51ED3195"/>
    <w:rsid w:val="54FB27EF"/>
    <w:rsid w:val="5A571A44"/>
    <w:rsid w:val="5AFA4AD0"/>
    <w:rsid w:val="5EEE374C"/>
    <w:rsid w:val="607A2AF5"/>
    <w:rsid w:val="611947DC"/>
    <w:rsid w:val="612236EC"/>
    <w:rsid w:val="61543952"/>
    <w:rsid w:val="63352DB0"/>
    <w:rsid w:val="6ACE29A9"/>
    <w:rsid w:val="6E951B6A"/>
    <w:rsid w:val="6F3E28B6"/>
    <w:rsid w:val="6F7935A2"/>
    <w:rsid w:val="71CE545F"/>
    <w:rsid w:val="75AA5100"/>
    <w:rsid w:val="77EA4452"/>
    <w:rsid w:val="7A1416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5185F0"/>
  <w15:docId w15:val="{B04397F8-5568-BA47-B963-FE393F78A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9" w:qFormat="1"/>
    <w:lsdException w:name="heading 4" w:uiPriority="1" w:qFormat="1"/>
    <w:lsdException w:name="heading 5" w:uiPriority="1" w:qFormat="1"/>
    <w:lsdException w:name="heading 6" w:uiPriority="1" w:qFormat="1"/>
    <w:lsdException w:name="heading 7" w:uiPriority="1" w:qFormat="1"/>
    <w:lsdException w:name="heading 8" w:uiPriority="0" w:unhideWhenUsed="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0"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qFormat="1"/>
    <w:lsdException w:name="Block Text" w:semiHidden="1"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val="ru-RU"/>
    </w:rPr>
  </w:style>
  <w:style w:type="paragraph" w:styleId="1">
    <w:name w:val="heading 1"/>
    <w:basedOn w:val="10"/>
    <w:next w:val="10"/>
    <w:link w:val="11"/>
    <w:autoRedefine/>
    <w:uiPriority w:val="9"/>
    <w:qFormat/>
    <w:rsid w:val="005A5EC0"/>
    <w:pPr>
      <w:widowControl w:val="0"/>
      <w:tabs>
        <w:tab w:val="clear" w:pos="1404"/>
      </w:tabs>
      <w:autoSpaceDE w:val="0"/>
      <w:autoSpaceDN w:val="0"/>
      <w:adjustRightInd w:val="0"/>
      <w:ind w:firstLine="0"/>
      <w:outlineLvl w:val="0"/>
    </w:pPr>
    <w:rPr>
      <w:rFonts w:eastAsiaTheme="minorEastAsia"/>
    </w:rPr>
  </w:style>
  <w:style w:type="paragraph" w:styleId="2">
    <w:name w:val="heading 2"/>
    <w:basedOn w:val="a"/>
    <w:next w:val="a"/>
    <w:link w:val="20"/>
    <w:autoRedefine/>
    <w:unhideWhenUsed/>
    <w:qFormat/>
    <w:rsid w:val="00B17A45"/>
    <w:pPr>
      <w:keepNext/>
      <w:keepLines/>
      <w:spacing w:before="40" w:line="259" w:lineRule="auto"/>
      <w:ind w:firstLine="709"/>
      <w:jc w:val="both"/>
      <w:outlineLvl w:val="1"/>
    </w:pPr>
    <w:rPr>
      <w:rFonts w:eastAsia="SimSun"/>
      <w:b/>
      <w:bCs/>
      <w:sz w:val="28"/>
      <w:szCs w:val="28"/>
      <w:lang w:eastAsia="en-US"/>
    </w:rPr>
  </w:style>
  <w:style w:type="paragraph" w:styleId="3">
    <w:name w:val="heading 3"/>
    <w:basedOn w:val="2"/>
    <w:next w:val="a"/>
    <w:link w:val="30"/>
    <w:autoRedefine/>
    <w:uiPriority w:val="9"/>
    <w:qFormat/>
    <w:pPr>
      <w:keepLines w:val="0"/>
      <w:widowControl w:val="0"/>
      <w:spacing w:before="0" w:line="360" w:lineRule="auto"/>
      <w:jc w:val="center"/>
      <w:outlineLvl w:val="2"/>
    </w:pPr>
    <w:rPr>
      <w:rFonts w:ascii="a_Helver" w:eastAsia="Times New Roman" w:hAnsi="a_Helver"/>
      <w:b w:val="0"/>
      <w:szCs w:val="20"/>
      <w:lang w:eastAsia="ru-RU"/>
    </w:rPr>
  </w:style>
  <w:style w:type="paragraph" w:styleId="4">
    <w:name w:val="heading 4"/>
    <w:basedOn w:val="a"/>
    <w:next w:val="a"/>
    <w:link w:val="40"/>
    <w:uiPriority w:val="1"/>
    <w:qFormat/>
    <w:pPr>
      <w:widowControl w:val="0"/>
      <w:autoSpaceDE w:val="0"/>
      <w:autoSpaceDN w:val="0"/>
      <w:adjustRightInd w:val="0"/>
      <w:jc w:val="center"/>
      <w:outlineLvl w:val="3"/>
    </w:pPr>
    <w:rPr>
      <w:rFonts w:eastAsiaTheme="minorEastAsia"/>
      <w:b/>
      <w:bCs/>
      <w:sz w:val="37"/>
      <w:szCs w:val="37"/>
    </w:rPr>
  </w:style>
  <w:style w:type="paragraph" w:styleId="5">
    <w:name w:val="heading 5"/>
    <w:basedOn w:val="a"/>
    <w:next w:val="a"/>
    <w:link w:val="50"/>
    <w:autoRedefine/>
    <w:uiPriority w:val="1"/>
    <w:qFormat/>
    <w:pPr>
      <w:widowControl w:val="0"/>
      <w:autoSpaceDE w:val="0"/>
      <w:autoSpaceDN w:val="0"/>
      <w:adjustRightInd w:val="0"/>
      <w:ind w:left="420"/>
      <w:jc w:val="both"/>
      <w:outlineLvl w:val="4"/>
    </w:pPr>
    <w:rPr>
      <w:rFonts w:eastAsiaTheme="minorEastAsia"/>
      <w:sz w:val="35"/>
      <w:szCs w:val="35"/>
    </w:rPr>
  </w:style>
  <w:style w:type="paragraph" w:styleId="6">
    <w:name w:val="heading 6"/>
    <w:basedOn w:val="a"/>
    <w:next w:val="a"/>
    <w:link w:val="60"/>
    <w:uiPriority w:val="1"/>
    <w:qFormat/>
    <w:pPr>
      <w:widowControl w:val="0"/>
      <w:autoSpaceDE w:val="0"/>
      <w:autoSpaceDN w:val="0"/>
      <w:adjustRightInd w:val="0"/>
      <w:ind w:left="340"/>
      <w:outlineLvl w:val="5"/>
    </w:pPr>
    <w:rPr>
      <w:rFonts w:eastAsiaTheme="minorEastAsia"/>
      <w:sz w:val="34"/>
      <w:szCs w:val="34"/>
    </w:rPr>
  </w:style>
  <w:style w:type="paragraph" w:styleId="7">
    <w:name w:val="heading 7"/>
    <w:basedOn w:val="a"/>
    <w:next w:val="a"/>
    <w:link w:val="70"/>
    <w:uiPriority w:val="1"/>
    <w:qFormat/>
    <w:pPr>
      <w:widowControl w:val="0"/>
      <w:autoSpaceDE w:val="0"/>
      <w:autoSpaceDN w:val="0"/>
      <w:adjustRightInd w:val="0"/>
      <w:ind w:left="1207"/>
      <w:outlineLvl w:val="6"/>
    </w:pPr>
    <w:rPr>
      <w:rFonts w:eastAsiaTheme="minorEastAsia"/>
      <w:i/>
      <w:iCs/>
      <w:sz w:val="34"/>
      <w:szCs w:val="34"/>
    </w:rPr>
  </w:style>
  <w:style w:type="paragraph" w:styleId="8">
    <w:name w:val="heading 8"/>
    <w:basedOn w:val="a"/>
    <w:next w:val="a"/>
    <w:link w:val="80"/>
    <w:unhideWhenUsed/>
    <w:qFormat/>
    <w:pPr>
      <w:keepNext/>
      <w:ind w:firstLine="227"/>
      <w:outlineLvl w:val="7"/>
    </w:pPr>
    <w:rPr>
      <w:rFonts w:ascii="Courier New" w:hAnsi="Courier New"/>
      <w:b/>
      <w:sz w:val="32"/>
      <w:szCs w:val="20"/>
    </w:rPr>
  </w:style>
  <w:style w:type="paragraph" w:styleId="9">
    <w:name w:val="heading 9"/>
    <w:basedOn w:val="a"/>
    <w:next w:val="a"/>
    <w:link w:val="90"/>
    <w:autoRedefine/>
    <w:uiPriority w:val="1"/>
    <w:qFormat/>
    <w:pPr>
      <w:widowControl w:val="0"/>
      <w:autoSpaceDE w:val="0"/>
      <w:autoSpaceDN w:val="0"/>
      <w:adjustRightInd w:val="0"/>
      <w:spacing w:before="208"/>
      <w:ind w:left="1029"/>
      <w:jc w:val="both"/>
      <w:outlineLvl w:val="8"/>
    </w:pPr>
    <w:rPr>
      <w:rFonts w:eastAsiaTheme="minorEastAsia"/>
      <w:b/>
      <w:bCs/>
      <w:i/>
      <w:iCs/>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autoRedefine/>
    <w:qFormat/>
    <w:rsid w:val="00AA4289"/>
    <w:pPr>
      <w:tabs>
        <w:tab w:val="left" w:pos="1404"/>
      </w:tabs>
      <w:spacing w:before="100"/>
      <w:ind w:firstLine="708"/>
      <w:contextualSpacing/>
      <w:jc w:val="center"/>
    </w:pPr>
    <w:rPr>
      <w:rFonts w:eastAsia="Times New Roman"/>
      <w:b/>
      <w:sz w:val="28"/>
      <w:szCs w:val="28"/>
      <w:lang w:val="ru-RU"/>
    </w:rPr>
  </w:style>
  <w:style w:type="character" w:styleId="a3">
    <w:name w:val="footnote reference"/>
    <w:uiPriority w:val="99"/>
    <w:semiHidden/>
    <w:qFormat/>
    <w:rPr>
      <w:vertAlign w:val="superscript"/>
    </w:rPr>
  </w:style>
  <w:style w:type="character" w:styleId="a4">
    <w:name w:val="annotation reference"/>
    <w:semiHidden/>
    <w:qFormat/>
    <w:rPr>
      <w:sz w:val="16"/>
    </w:rPr>
  </w:style>
  <w:style w:type="character" w:styleId="a5">
    <w:name w:val="endnote reference"/>
    <w:basedOn w:val="a0"/>
    <w:autoRedefine/>
    <w:uiPriority w:val="99"/>
    <w:semiHidden/>
    <w:unhideWhenUsed/>
    <w:qFormat/>
    <w:rPr>
      <w:vertAlign w:val="superscript"/>
    </w:rPr>
  </w:style>
  <w:style w:type="character" w:styleId="a6">
    <w:name w:val="Emphasis"/>
    <w:basedOn w:val="a0"/>
    <w:autoRedefine/>
    <w:uiPriority w:val="20"/>
    <w:qFormat/>
    <w:rPr>
      <w:i/>
      <w:iCs/>
    </w:rPr>
  </w:style>
  <w:style w:type="character" w:styleId="a7">
    <w:name w:val="Hyperlink"/>
    <w:basedOn w:val="a0"/>
    <w:uiPriority w:val="99"/>
    <w:unhideWhenUsed/>
    <w:qFormat/>
    <w:rPr>
      <w:color w:val="0563C1" w:themeColor="hyperlink"/>
      <w:u w:val="single"/>
    </w:rPr>
  </w:style>
  <w:style w:type="character" w:styleId="a8">
    <w:name w:val="Strong"/>
    <w:basedOn w:val="a0"/>
    <w:uiPriority w:val="22"/>
    <w:qFormat/>
    <w:rPr>
      <w:rFonts w:cs="Times New Roman"/>
      <w:b/>
      <w:bCs/>
    </w:rPr>
  </w:style>
  <w:style w:type="paragraph" w:styleId="a9">
    <w:name w:val="Balloon Text"/>
    <w:basedOn w:val="a"/>
    <w:link w:val="aa"/>
    <w:autoRedefine/>
    <w:uiPriority w:val="99"/>
    <w:semiHidden/>
    <w:unhideWhenUsed/>
    <w:qFormat/>
    <w:rPr>
      <w:rFonts w:ascii="Tahoma" w:eastAsia="Calibri" w:hAnsi="Tahoma" w:cs="Tahoma"/>
      <w:sz w:val="16"/>
      <w:szCs w:val="16"/>
      <w:lang w:eastAsia="en-US"/>
    </w:rPr>
  </w:style>
  <w:style w:type="paragraph" w:styleId="21">
    <w:name w:val="Body Text 2"/>
    <w:basedOn w:val="a"/>
    <w:link w:val="22"/>
    <w:autoRedefine/>
    <w:uiPriority w:val="99"/>
    <w:qFormat/>
    <w:pPr>
      <w:spacing w:after="120" w:line="480" w:lineRule="auto"/>
    </w:pPr>
    <w:rPr>
      <w:rFonts w:ascii="Calibri" w:eastAsia="Calibri" w:hAnsi="Calibri"/>
      <w:sz w:val="20"/>
      <w:szCs w:val="20"/>
      <w:lang w:eastAsia="en-US"/>
    </w:rPr>
  </w:style>
  <w:style w:type="paragraph" w:styleId="31">
    <w:name w:val="Body Text Indent 3"/>
    <w:basedOn w:val="a"/>
    <w:link w:val="32"/>
    <w:autoRedefine/>
    <w:uiPriority w:val="99"/>
    <w:semiHidden/>
    <w:unhideWhenUsed/>
    <w:qFormat/>
    <w:pPr>
      <w:spacing w:after="120" w:line="256" w:lineRule="auto"/>
      <w:ind w:left="283"/>
    </w:pPr>
    <w:rPr>
      <w:rFonts w:asciiTheme="minorHAnsi" w:eastAsiaTheme="minorHAnsi" w:hAnsiTheme="minorHAnsi" w:cstheme="minorBidi"/>
      <w:sz w:val="16"/>
      <w:szCs w:val="16"/>
      <w:lang w:eastAsia="en-US"/>
    </w:rPr>
  </w:style>
  <w:style w:type="paragraph" w:styleId="ab">
    <w:name w:val="endnote text"/>
    <w:basedOn w:val="a"/>
    <w:link w:val="ac"/>
    <w:uiPriority w:val="99"/>
    <w:semiHidden/>
    <w:unhideWhenUsed/>
    <w:qFormat/>
    <w:rPr>
      <w:rFonts w:asciiTheme="minorHAnsi" w:eastAsiaTheme="minorHAnsi" w:hAnsiTheme="minorHAnsi" w:cstheme="minorBidi"/>
      <w:sz w:val="20"/>
      <w:szCs w:val="20"/>
      <w:lang w:eastAsia="en-US"/>
    </w:rPr>
  </w:style>
  <w:style w:type="paragraph" w:styleId="ad">
    <w:name w:val="footnote text"/>
    <w:basedOn w:val="a"/>
    <w:link w:val="ae"/>
    <w:autoRedefine/>
    <w:uiPriority w:val="99"/>
    <w:semiHidden/>
    <w:qFormat/>
    <w:rPr>
      <w:sz w:val="20"/>
      <w:szCs w:val="20"/>
    </w:rPr>
  </w:style>
  <w:style w:type="paragraph" w:styleId="af">
    <w:name w:val="header"/>
    <w:basedOn w:val="a"/>
    <w:link w:val="af0"/>
    <w:autoRedefine/>
    <w:uiPriority w:val="99"/>
    <w:unhideWhenUsed/>
    <w:qFormat/>
    <w:pPr>
      <w:tabs>
        <w:tab w:val="center" w:pos="4677"/>
        <w:tab w:val="right" w:pos="9355"/>
      </w:tabs>
    </w:pPr>
    <w:rPr>
      <w:rFonts w:asciiTheme="minorHAnsi" w:eastAsiaTheme="minorHAnsi" w:hAnsiTheme="minorHAnsi" w:cstheme="minorBidi"/>
      <w:sz w:val="22"/>
      <w:szCs w:val="22"/>
      <w:lang w:eastAsia="en-US"/>
    </w:rPr>
  </w:style>
  <w:style w:type="paragraph" w:styleId="af1">
    <w:name w:val="Body Text"/>
    <w:basedOn w:val="a"/>
    <w:link w:val="af2"/>
    <w:uiPriority w:val="99"/>
    <w:qFormat/>
    <w:pPr>
      <w:spacing w:line="360" w:lineRule="auto"/>
      <w:jc w:val="both"/>
    </w:pPr>
    <w:rPr>
      <w:sz w:val="28"/>
      <w:szCs w:val="20"/>
    </w:rPr>
  </w:style>
  <w:style w:type="paragraph" w:styleId="af3">
    <w:name w:val="Body Text Indent"/>
    <w:basedOn w:val="a"/>
    <w:link w:val="af4"/>
    <w:autoRedefine/>
    <w:semiHidden/>
    <w:qFormat/>
    <w:pPr>
      <w:ind w:firstLine="709"/>
      <w:jc w:val="both"/>
    </w:pPr>
    <w:rPr>
      <w:sz w:val="28"/>
      <w:szCs w:val="20"/>
    </w:rPr>
  </w:style>
  <w:style w:type="paragraph" w:styleId="af5">
    <w:name w:val="Title"/>
    <w:basedOn w:val="a"/>
    <w:next w:val="a"/>
    <w:link w:val="af6"/>
    <w:autoRedefine/>
    <w:uiPriority w:val="10"/>
    <w:qFormat/>
    <w:pPr>
      <w:contextualSpacing/>
    </w:pPr>
    <w:rPr>
      <w:rFonts w:ascii="Cambria" w:hAnsi="Cambria"/>
      <w:spacing w:val="-10"/>
      <w:kern w:val="28"/>
      <w:sz w:val="56"/>
      <w:szCs w:val="56"/>
      <w:lang w:eastAsia="en-US"/>
    </w:rPr>
  </w:style>
  <w:style w:type="paragraph" w:styleId="af7">
    <w:name w:val="footer"/>
    <w:basedOn w:val="a"/>
    <w:link w:val="af8"/>
    <w:autoRedefine/>
    <w:uiPriority w:val="99"/>
    <w:unhideWhenUsed/>
    <w:qFormat/>
    <w:rsid w:val="000462BD"/>
    <w:pPr>
      <w:tabs>
        <w:tab w:val="center" w:pos="4677"/>
        <w:tab w:val="right" w:pos="9355"/>
      </w:tabs>
    </w:pPr>
    <w:rPr>
      <w:rFonts w:eastAsiaTheme="minorHAnsi"/>
      <w:noProof/>
      <w:szCs w:val="22"/>
    </w:rPr>
  </w:style>
  <w:style w:type="paragraph" w:styleId="af9">
    <w:name w:val="Normal (Web)"/>
    <w:basedOn w:val="a"/>
    <w:uiPriority w:val="99"/>
    <w:qFormat/>
    <w:pPr>
      <w:spacing w:before="100" w:beforeAutospacing="1" w:after="100" w:afterAutospacing="1"/>
    </w:pPr>
  </w:style>
  <w:style w:type="paragraph" w:styleId="afa">
    <w:name w:val="Subtitle"/>
    <w:basedOn w:val="a"/>
    <w:link w:val="afb"/>
    <w:autoRedefine/>
    <w:qFormat/>
    <w:pPr>
      <w:jc w:val="both"/>
    </w:pPr>
    <w:rPr>
      <w:b/>
      <w:sz w:val="28"/>
      <w:szCs w:val="20"/>
    </w:rPr>
  </w:style>
  <w:style w:type="paragraph" w:styleId="afc">
    <w:name w:val="Block Text"/>
    <w:basedOn w:val="a"/>
    <w:semiHidden/>
    <w:qFormat/>
    <w:pPr>
      <w:spacing w:line="360" w:lineRule="auto"/>
      <w:ind w:left="-709" w:right="326" w:hanging="709"/>
      <w:jc w:val="both"/>
    </w:pPr>
    <w:rPr>
      <w:sz w:val="28"/>
      <w:szCs w:val="20"/>
    </w:rPr>
  </w:style>
  <w:style w:type="table" w:styleId="af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11">
    <w:name w:val="Заголовок 1 Знак"/>
    <w:basedOn w:val="a0"/>
    <w:link w:val="1"/>
    <w:uiPriority w:val="9"/>
    <w:qFormat/>
    <w:rsid w:val="005A5EC0"/>
    <w:rPr>
      <w:rFonts w:eastAsiaTheme="minorEastAsia"/>
      <w:b/>
      <w:sz w:val="28"/>
      <w:szCs w:val="28"/>
      <w:lang w:val="ru-RU"/>
    </w:rPr>
  </w:style>
  <w:style w:type="character" w:customStyle="1" w:styleId="20">
    <w:name w:val="Заголовок 2 Знак"/>
    <w:basedOn w:val="a0"/>
    <w:link w:val="2"/>
    <w:autoRedefine/>
    <w:qFormat/>
    <w:rsid w:val="00B17A45"/>
    <w:rPr>
      <w:b/>
      <w:bCs/>
      <w:sz w:val="28"/>
      <w:szCs w:val="28"/>
      <w:lang w:val="ru-RU" w:eastAsia="en-US"/>
    </w:rPr>
  </w:style>
  <w:style w:type="character" w:customStyle="1" w:styleId="30">
    <w:name w:val="Заголовок 3 Знак"/>
    <w:basedOn w:val="a0"/>
    <w:link w:val="3"/>
    <w:autoRedefine/>
    <w:uiPriority w:val="9"/>
    <w:qFormat/>
    <w:rPr>
      <w:rFonts w:ascii="a_Helver" w:eastAsia="Times New Roman" w:hAnsi="a_Helver" w:cs="Times New Roman"/>
      <w:b/>
      <w:sz w:val="28"/>
      <w:szCs w:val="20"/>
      <w:lang w:eastAsia="ru-RU"/>
    </w:rPr>
  </w:style>
  <w:style w:type="character" w:customStyle="1" w:styleId="40">
    <w:name w:val="Заголовок 4 Знак"/>
    <w:basedOn w:val="a0"/>
    <w:link w:val="4"/>
    <w:uiPriority w:val="1"/>
    <w:qFormat/>
    <w:rPr>
      <w:rFonts w:ascii="Times New Roman" w:eastAsiaTheme="minorEastAsia" w:hAnsi="Times New Roman" w:cs="Times New Roman"/>
      <w:b/>
      <w:bCs/>
      <w:sz w:val="37"/>
      <w:szCs w:val="37"/>
      <w:lang w:eastAsia="ru-RU"/>
    </w:rPr>
  </w:style>
  <w:style w:type="character" w:customStyle="1" w:styleId="50">
    <w:name w:val="Заголовок 5 Знак"/>
    <w:basedOn w:val="a0"/>
    <w:link w:val="5"/>
    <w:autoRedefine/>
    <w:uiPriority w:val="1"/>
    <w:qFormat/>
    <w:rPr>
      <w:rFonts w:ascii="Times New Roman" w:eastAsiaTheme="minorEastAsia" w:hAnsi="Times New Roman" w:cs="Times New Roman"/>
      <w:sz w:val="35"/>
      <w:szCs w:val="35"/>
      <w:lang w:eastAsia="ru-RU"/>
    </w:rPr>
  </w:style>
  <w:style w:type="character" w:customStyle="1" w:styleId="60">
    <w:name w:val="Заголовок 6 Знак"/>
    <w:basedOn w:val="a0"/>
    <w:link w:val="6"/>
    <w:autoRedefine/>
    <w:uiPriority w:val="1"/>
    <w:qFormat/>
    <w:rPr>
      <w:rFonts w:ascii="Times New Roman" w:eastAsiaTheme="minorEastAsia" w:hAnsi="Times New Roman" w:cs="Times New Roman"/>
      <w:sz w:val="34"/>
      <w:szCs w:val="34"/>
      <w:lang w:eastAsia="ru-RU"/>
    </w:rPr>
  </w:style>
  <w:style w:type="character" w:customStyle="1" w:styleId="70">
    <w:name w:val="Заголовок 7 Знак"/>
    <w:basedOn w:val="a0"/>
    <w:link w:val="7"/>
    <w:uiPriority w:val="1"/>
    <w:qFormat/>
    <w:rPr>
      <w:rFonts w:ascii="Times New Roman" w:eastAsiaTheme="minorEastAsia" w:hAnsi="Times New Roman" w:cs="Times New Roman"/>
      <w:i/>
      <w:iCs/>
      <w:sz w:val="34"/>
      <w:szCs w:val="34"/>
      <w:lang w:eastAsia="ru-RU"/>
    </w:rPr>
  </w:style>
  <w:style w:type="character" w:customStyle="1" w:styleId="80">
    <w:name w:val="Заголовок 8 Знак"/>
    <w:basedOn w:val="a0"/>
    <w:link w:val="8"/>
    <w:autoRedefine/>
    <w:qFormat/>
    <w:rPr>
      <w:rFonts w:ascii="Courier New" w:eastAsia="Times New Roman" w:hAnsi="Courier New" w:cs="Times New Roman"/>
      <w:b/>
      <w:sz w:val="32"/>
      <w:szCs w:val="20"/>
      <w:lang w:eastAsia="ru-RU"/>
    </w:rPr>
  </w:style>
  <w:style w:type="character" w:customStyle="1" w:styleId="90">
    <w:name w:val="Заголовок 9 Знак"/>
    <w:basedOn w:val="a0"/>
    <w:link w:val="9"/>
    <w:autoRedefine/>
    <w:uiPriority w:val="1"/>
    <w:qFormat/>
    <w:rPr>
      <w:rFonts w:ascii="Times New Roman" w:eastAsiaTheme="minorEastAsia" w:hAnsi="Times New Roman" w:cs="Times New Roman"/>
      <w:b/>
      <w:bCs/>
      <w:i/>
      <w:iCs/>
      <w:sz w:val="33"/>
      <w:szCs w:val="33"/>
      <w:lang w:eastAsia="ru-RU"/>
    </w:rPr>
  </w:style>
  <w:style w:type="character" w:customStyle="1" w:styleId="af2">
    <w:name w:val="Основной текст Знак"/>
    <w:basedOn w:val="a0"/>
    <w:link w:val="af1"/>
    <w:autoRedefine/>
    <w:uiPriority w:val="99"/>
    <w:qFormat/>
    <w:rPr>
      <w:rFonts w:ascii="Times New Roman" w:eastAsia="Times New Roman" w:hAnsi="Times New Roman" w:cs="Times New Roman"/>
      <w:sz w:val="28"/>
      <w:szCs w:val="20"/>
      <w:lang w:eastAsia="ru-RU"/>
    </w:rPr>
  </w:style>
  <w:style w:type="character" w:customStyle="1" w:styleId="ae">
    <w:name w:val="Текст сноски Знак"/>
    <w:basedOn w:val="a0"/>
    <w:link w:val="ad"/>
    <w:uiPriority w:val="99"/>
    <w:semiHidden/>
    <w:qFormat/>
    <w:rPr>
      <w:rFonts w:ascii="Times New Roman" w:eastAsia="Times New Roman" w:hAnsi="Times New Roman" w:cs="Times New Roman"/>
      <w:sz w:val="20"/>
      <w:szCs w:val="20"/>
      <w:lang w:eastAsia="ru-RU"/>
    </w:rPr>
  </w:style>
  <w:style w:type="paragraph" w:customStyle="1" w:styleId="Default">
    <w:name w:val="Default"/>
    <w:autoRedefine/>
    <w:qFormat/>
    <w:pPr>
      <w:autoSpaceDE w:val="0"/>
      <w:autoSpaceDN w:val="0"/>
      <w:adjustRightInd w:val="0"/>
    </w:pPr>
    <w:rPr>
      <w:rFonts w:eastAsiaTheme="minorHAnsi"/>
      <w:color w:val="000000"/>
      <w:sz w:val="24"/>
      <w:szCs w:val="24"/>
      <w:lang w:val="ru-RU" w:eastAsia="en-US"/>
    </w:rPr>
  </w:style>
  <w:style w:type="character" w:customStyle="1" w:styleId="af0">
    <w:name w:val="Верхний колонтитул Знак"/>
    <w:basedOn w:val="a0"/>
    <w:link w:val="af"/>
    <w:uiPriority w:val="99"/>
    <w:qFormat/>
  </w:style>
  <w:style w:type="character" w:customStyle="1" w:styleId="af8">
    <w:name w:val="Нижний колонтитул Знак"/>
    <w:basedOn w:val="a0"/>
    <w:link w:val="af7"/>
    <w:autoRedefine/>
    <w:uiPriority w:val="99"/>
    <w:qFormat/>
    <w:rsid w:val="000462BD"/>
    <w:rPr>
      <w:rFonts w:eastAsiaTheme="minorHAnsi"/>
      <w:noProof/>
      <w:sz w:val="24"/>
      <w:szCs w:val="22"/>
      <w:lang w:val="ru-RU"/>
    </w:rPr>
  </w:style>
  <w:style w:type="paragraph" w:styleId="aff">
    <w:name w:val="No Spacing"/>
    <w:link w:val="aff0"/>
    <w:uiPriority w:val="1"/>
    <w:qFormat/>
    <w:rPr>
      <w:rFonts w:asciiTheme="minorHAnsi" w:eastAsiaTheme="minorHAnsi" w:hAnsiTheme="minorHAnsi" w:cstheme="minorBidi"/>
      <w:sz w:val="22"/>
      <w:szCs w:val="22"/>
      <w:lang w:val="ru-RU" w:eastAsia="en-US"/>
    </w:rPr>
  </w:style>
  <w:style w:type="character" w:customStyle="1" w:styleId="afb">
    <w:name w:val="Подзаголовок Знак"/>
    <w:basedOn w:val="a0"/>
    <w:link w:val="afa"/>
    <w:autoRedefine/>
    <w:qFormat/>
    <w:rPr>
      <w:rFonts w:ascii="Times New Roman" w:eastAsia="Times New Roman" w:hAnsi="Times New Roman" w:cs="Times New Roman"/>
      <w:b/>
      <w:sz w:val="28"/>
      <w:szCs w:val="20"/>
      <w:lang w:eastAsia="ru-RU"/>
    </w:rPr>
  </w:style>
  <w:style w:type="character" w:customStyle="1" w:styleId="apple-converted-space">
    <w:name w:val="apple-converted-space"/>
    <w:autoRedefine/>
    <w:uiPriority w:val="99"/>
    <w:qFormat/>
    <w:rPr>
      <w:rFonts w:cs="Times New Roman"/>
    </w:rPr>
  </w:style>
  <w:style w:type="character" w:customStyle="1" w:styleId="22">
    <w:name w:val="Основной текст 2 Знак"/>
    <w:basedOn w:val="a0"/>
    <w:link w:val="21"/>
    <w:autoRedefine/>
    <w:uiPriority w:val="99"/>
    <w:qFormat/>
    <w:rPr>
      <w:rFonts w:ascii="Calibri" w:eastAsia="Calibri" w:hAnsi="Calibri" w:cs="Times New Roman"/>
      <w:sz w:val="20"/>
      <w:szCs w:val="20"/>
    </w:rPr>
  </w:style>
  <w:style w:type="paragraph" w:customStyle="1" w:styleId="12">
    <w:name w:val="огл1"/>
    <w:basedOn w:val="a"/>
    <w:uiPriority w:val="99"/>
    <w:qFormat/>
    <w:pPr>
      <w:tabs>
        <w:tab w:val="left" w:leader="dot" w:pos="8618"/>
      </w:tabs>
      <w:ind w:left="284"/>
    </w:pPr>
    <w:rPr>
      <w:sz w:val="28"/>
      <w:szCs w:val="20"/>
    </w:rPr>
  </w:style>
  <w:style w:type="character" w:customStyle="1" w:styleId="af6">
    <w:name w:val="Заголовок Знак"/>
    <w:basedOn w:val="a0"/>
    <w:link w:val="af5"/>
    <w:autoRedefine/>
    <w:uiPriority w:val="10"/>
    <w:qFormat/>
    <w:rPr>
      <w:rFonts w:ascii="Cambria" w:eastAsia="Times New Roman" w:hAnsi="Cambria" w:cs="Times New Roman"/>
      <w:spacing w:val="-10"/>
      <w:kern w:val="28"/>
      <w:sz w:val="56"/>
      <w:szCs w:val="56"/>
    </w:rPr>
  </w:style>
  <w:style w:type="paragraph" w:customStyle="1" w:styleId="13">
    <w:name w:val="Без интервала1"/>
    <w:link w:val="NoSpacingChar"/>
    <w:autoRedefine/>
    <w:qFormat/>
    <w:rPr>
      <w:rFonts w:ascii="Calibri" w:eastAsia="Times New Roman" w:hAnsi="Calibri" w:cs="Arial"/>
      <w:sz w:val="22"/>
      <w:szCs w:val="22"/>
      <w:lang w:val="ru-RU"/>
    </w:rPr>
  </w:style>
  <w:style w:type="character" w:customStyle="1" w:styleId="aa">
    <w:name w:val="Текст выноски Знак"/>
    <w:basedOn w:val="a0"/>
    <w:link w:val="a9"/>
    <w:uiPriority w:val="99"/>
    <w:semiHidden/>
    <w:qFormat/>
    <w:rPr>
      <w:rFonts w:ascii="Tahoma" w:eastAsia="Calibri" w:hAnsi="Tahoma" w:cs="Tahoma"/>
      <w:sz w:val="16"/>
      <w:szCs w:val="16"/>
    </w:rPr>
  </w:style>
  <w:style w:type="character" w:customStyle="1" w:styleId="NoSpacingChar">
    <w:name w:val="No Spacing Char"/>
    <w:link w:val="13"/>
    <w:qFormat/>
    <w:locked/>
    <w:rPr>
      <w:rFonts w:ascii="Calibri" w:eastAsia="Times New Roman" w:hAnsi="Calibri" w:cs="Arial"/>
      <w:lang w:eastAsia="ru-RU"/>
    </w:rPr>
  </w:style>
  <w:style w:type="paragraph" w:customStyle="1" w:styleId="TableParagraph">
    <w:name w:val="Table Paragraph"/>
    <w:basedOn w:val="a"/>
    <w:autoRedefine/>
    <w:uiPriority w:val="1"/>
    <w:qFormat/>
    <w:pPr>
      <w:widowControl w:val="0"/>
      <w:autoSpaceDE w:val="0"/>
      <w:autoSpaceDN w:val="0"/>
      <w:adjustRightInd w:val="0"/>
      <w:ind w:left="65"/>
    </w:pPr>
    <w:rPr>
      <w:rFonts w:eastAsiaTheme="minorEastAsia"/>
    </w:rPr>
  </w:style>
  <w:style w:type="character" w:customStyle="1" w:styleId="ac">
    <w:name w:val="Текст концевой сноски Знак"/>
    <w:basedOn w:val="a0"/>
    <w:link w:val="ab"/>
    <w:uiPriority w:val="99"/>
    <w:semiHidden/>
    <w:qFormat/>
    <w:rPr>
      <w:sz w:val="20"/>
      <w:szCs w:val="20"/>
    </w:rPr>
  </w:style>
  <w:style w:type="character" w:customStyle="1" w:styleId="af4">
    <w:name w:val="Основной текст с отступом Знак"/>
    <w:basedOn w:val="a0"/>
    <w:link w:val="af3"/>
    <w:autoRedefine/>
    <w:semiHidden/>
    <w:qFormat/>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autoRedefine/>
    <w:uiPriority w:val="99"/>
    <w:semiHidden/>
    <w:qFormat/>
    <w:rPr>
      <w:sz w:val="16"/>
      <w:szCs w:val="16"/>
    </w:rPr>
  </w:style>
  <w:style w:type="character" w:customStyle="1" w:styleId="fn">
    <w:name w:val="fn"/>
    <w:basedOn w:val="a0"/>
    <w:autoRedefine/>
    <w:qFormat/>
  </w:style>
  <w:style w:type="table" w:customStyle="1" w:styleId="-121">
    <w:name w:val="Таблица-сетка 1 светлая — акцент 21"/>
    <w:basedOn w:val="a1"/>
    <w:uiPriority w:val="46"/>
    <w:qFormat/>
    <w:tblPr>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currentdocdiv">
    <w:name w:val="currentdocdiv"/>
    <w:basedOn w:val="a0"/>
    <w:autoRedefine/>
    <w:qFormat/>
  </w:style>
  <w:style w:type="character" w:customStyle="1" w:styleId="normaltextrun">
    <w:name w:val="normaltextrun"/>
    <w:basedOn w:val="a0"/>
    <w:qFormat/>
  </w:style>
  <w:style w:type="character" w:customStyle="1" w:styleId="eop">
    <w:name w:val="eop"/>
    <w:basedOn w:val="a0"/>
    <w:qFormat/>
  </w:style>
  <w:style w:type="paragraph" w:customStyle="1" w:styleId="14">
    <w:name w:val="Абзац списка1"/>
    <w:basedOn w:val="a"/>
    <w:qFormat/>
    <w:pPr>
      <w:suppressAutoHyphens/>
      <w:ind w:left="720"/>
    </w:pPr>
    <w:rPr>
      <w:rFonts w:eastAsia="SimSun" w:cs="Mangal"/>
      <w:kern w:val="2"/>
      <w:lang w:eastAsia="hi-IN" w:bidi="hi-IN"/>
    </w:rPr>
  </w:style>
  <w:style w:type="character" w:customStyle="1" w:styleId="15">
    <w:name w:val="Неразрешенное упоминание1"/>
    <w:basedOn w:val="a0"/>
    <w:uiPriority w:val="99"/>
    <w:semiHidden/>
    <w:unhideWhenUsed/>
    <w:rsid w:val="001073E3"/>
    <w:rPr>
      <w:color w:val="605E5C"/>
      <w:shd w:val="clear" w:color="auto" w:fill="E1DFDD"/>
    </w:rPr>
  </w:style>
  <w:style w:type="character" w:customStyle="1" w:styleId="aff0">
    <w:name w:val="Без интервала Знак"/>
    <w:link w:val="aff"/>
    <w:uiPriority w:val="1"/>
    <w:locked/>
    <w:rsid w:val="00F13C14"/>
    <w:rPr>
      <w:rFonts w:asciiTheme="minorHAnsi" w:eastAsiaTheme="minorHAnsi" w:hAnsiTheme="minorHAnsi" w:cstheme="minorBidi"/>
      <w:sz w:val="22"/>
      <w:szCs w:val="22"/>
      <w:lang w:val="ru-RU" w:eastAsia="en-US"/>
    </w:rPr>
  </w:style>
  <w:style w:type="paragraph" w:styleId="aff1">
    <w:name w:val="TOC Heading"/>
    <w:basedOn w:val="1"/>
    <w:next w:val="a"/>
    <w:uiPriority w:val="39"/>
    <w:unhideWhenUsed/>
    <w:qFormat/>
    <w:rsid w:val="00AA4289"/>
    <w:pPr>
      <w:keepNext/>
      <w:keepLines/>
      <w:widowControl/>
      <w:autoSpaceDE/>
      <w:autoSpaceDN/>
      <w:adjustRightInd/>
      <w:spacing w:before="480" w:line="276" w:lineRule="auto"/>
      <w:contextualSpacing w:val="0"/>
      <w:jc w:val="left"/>
      <w:outlineLvl w:val="9"/>
    </w:pPr>
    <w:rPr>
      <w:rFonts w:asciiTheme="majorHAnsi" w:eastAsiaTheme="majorEastAsia" w:hAnsiTheme="majorHAnsi" w:cstheme="majorBidi"/>
      <w:b w:val="0"/>
      <w:color w:val="2E74B5" w:themeColor="accent1" w:themeShade="BF"/>
    </w:rPr>
  </w:style>
  <w:style w:type="paragraph" w:styleId="33">
    <w:name w:val="toc 3"/>
    <w:basedOn w:val="a"/>
    <w:next w:val="a"/>
    <w:autoRedefine/>
    <w:uiPriority w:val="39"/>
    <w:unhideWhenUsed/>
    <w:rsid w:val="00AA4289"/>
    <w:pPr>
      <w:spacing w:after="100"/>
      <w:ind w:left="480"/>
    </w:pPr>
  </w:style>
  <w:style w:type="paragraph" w:styleId="16">
    <w:name w:val="toc 1"/>
    <w:basedOn w:val="a"/>
    <w:next w:val="a"/>
    <w:autoRedefine/>
    <w:uiPriority w:val="39"/>
    <w:unhideWhenUsed/>
    <w:rsid w:val="00FC54BF"/>
    <w:pPr>
      <w:spacing w:after="100"/>
    </w:pPr>
  </w:style>
  <w:style w:type="paragraph" w:styleId="23">
    <w:name w:val="toc 2"/>
    <w:basedOn w:val="a"/>
    <w:next w:val="a"/>
    <w:autoRedefine/>
    <w:uiPriority w:val="39"/>
    <w:unhideWhenUsed/>
    <w:rsid w:val="00993B15"/>
    <w:pPr>
      <w:tabs>
        <w:tab w:val="right" w:leader="dot" w:pos="9628"/>
      </w:tabs>
      <w:spacing w:after="100"/>
      <w:jc w:val="both"/>
    </w:pPr>
    <w:rPr>
      <w:bCs/>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8744">
      <w:bodyDiv w:val="1"/>
      <w:marLeft w:val="0"/>
      <w:marRight w:val="0"/>
      <w:marTop w:val="0"/>
      <w:marBottom w:val="0"/>
      <w:divBdr>
        <w:top w:val="none" w:sz="0" w:space="0" w:color="auto"/>
        <w:left w:val="none" w:sz="0" w:space="0" w:color="auto"/>
        <w:bottom w:val="none" w:sz="0" w:space="0" w:color="auto"/>
        <w:right w:val="none" w:sz="0" w:space="0" w:color="auto"/>
      </w:divBdr>
    </w:div>
    <w:div w:id="457459642">
      <w:bodyDiv w:val="1"/>
      <w:marLeft w:val="0"/>
      <w:marRight w:val="0"/>
      <w:marTop w:val="0"/>
      <w:marBottom w:val="0"/>
      <w:divBdr>
        <w:top w:val="none" w:sz="0" w:space="0" w:color="auto"/>
        <w:left w:val="none" w:sz="0" w:space="0" w:color="auto"/>
        <w:bottom w:val="none" w:sz="0" w:space="0" w:color="auto"/>
        <w:right w:val="none" w:sz="0" w:space="0" w:color="auto"/>
      </w:divBdr>
    </w:div>
    <w:div w:id="547768614">
      <w:bodyDiv w:val="1"/>
      <w:marLeft w:val="0"/>
      <w:marRight w:val="0"/>
      <w:marTop w:val="0"/>
      <w:marBottom w:val="0"/>
      <w:divBdr>
        <w:top w:val="none" w:sz="0" w:space="0" w:color="auto"/>
        <w:left w:val="none" w:sz="0" w:space="0" w:color="auto"/>
        <w:bottom w:val="none" w:sz="0" w:space="0" w:color="auto"/>
        <w:right w:val="none" w:sz="0" w:space="0" w:color="auto"/>
      </w:divBdr>
    </w:div>
    <w:div w:id="549221482">
      <w:bodyDiv w:val="1"/>
      <w:marLeft w:val="0"/>
      <w:marRight w:val="0"/>
      <w:marTop w:val="0"/>
      <w:marBottom w:val="0"/>
      <w:divBdr>
        <w:top w:val="none" w:sz="0" w:space="0" w:color="auto"/>
        <w:left w:val="none" w:sz="0" w:space="0" w:color="auto"/>
        <w:bottom w:val="none" w:sz="0" w:space="0" w:color="auto"/>
        <w:right w:val="none" w:sz="0" w:space="0" w:color="auto"/>
      </w:divBdr>
      <w:divsChild>
        <w:div w:id="1146356578">
          <w:marLeft w:val="0"/>
          <w:marRight w:val="0"/>
          <w:marTop w:val="0"/>
          <w:marBottom w:val="0"/>
          <w:divBdr>
            <w:top w:val="none" w:sz="0" w:space="0" w:color="auto"/>
            <w:left w:val="none" w:sz="0" w:space="0" w:color="auto"/>
            <w:bottom w:val="none" w:sz="0" w:space="0" w:color="auto"/>
            <w:right w:val="none" w:sz="0" w:space="0" w:color="auto"/>
          </w:divBdr>
          <w:divsChild>
            <w:div w:id="80643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595870">
      <w:bodyDiv w:val="1"/>
      <w:marLeft w:val="0"/>
      <w:marRight w:val="0"/>
      <w:marTop w:val="0"/>
      <w:marBottom w:val="0"/>
      <w:divBdr>
        <w:top w:val="none" w:sz="0" w:space="0" w:color="auto"/>
        <w:left w:val="none" w:sz="0" w:space="0" w:color="auto"/>
        <w:bottom w:val="none" w:sz="0" w:space="0" w:color="auto"/>
        <w:right w:val="none" w:sz="0" w:space="0" w:color="auto"/>
      </w:divBdr>
    </w:div>
    <w:div w:id="771046191">
      <w:bodyDiv w:val="1"/>
      <w:marLeft w:val="0"/>
      <w:marRight w:val="0"/>
      <w:marTop w:val="0"/>
      <w:marBottom w:val="0"/>
      <w:divBdr>
        <w:top w:val="none" w:sz="0" w:space="0" w:color="auto"/>
        <w:left w:val="none" w:sz="0" w:space="0" w:color="auto"/>
        <w:bottom w:val="none" w:sz="0" w:space="0" w:color="auto"/>
        <w:right w:val="none" w:sz="0" w:space="0" w:color="auto"/>
      </w:divBdr>
      <w:divsChild>
        <w:div w:id="876817100">
          <w:marLeft w:val="0"/>
          <w:marRight w:val="0"/>
          <w:marTop w:val="0"/>
          <w:marBottom w:val="0"/>
          <w:divBdr>
            <w:top w:val="none" w:sz="0" w:space="0" w:color="auto"/>
            <w:left w:val="none" w:sz="0" w:space="0" w:color="auto"/>
            <w:bottom w:val="none" w:sz="0" w:space="0" w:color="auto"/>
            <w:right w:val="none" w:sz="0" w:space="0" w:color="auto"/>
          </w:divBdr>
          <w:divsChild>
            <w:div w:id="192147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485704">
      <w:bodyDiv w:val="1"/>
      <w:marLeft w:val="0"/>
      <w:marRight w:val="0"/>
      <w:marTop w:val="0"/>
      <w:marBottom w:val="0"/>
      <w:divBdr>
        <w:top w:val="none" w:sz="0" w:space="0" w:color="auto"/>
        <w:left w:val="none" w:sz="0" w:space="0" w:color="auto"/>
        <w:bottom w:val="none" w:sz="0" w:space="0" w:color="auto"/>
        <w:right w:val="none" w:sz="0" w:space="0" w:color="auto"/>
      </w:divBdr>
      <w:divsChild>
        <w:div w:id="1227255566">
          <w:marLeft w:val="0"/>
          <w:marRight w:val="0"/>
          <w:marTop w:val="0"/>
          <w:marBottom w:val="0"/>
          <w:divBdr>
            <w:top w:val="none" w:sz="0" w:space="0" w:color="auto"/>
            <w:left w:val="none" w:sz="0" w:space="0" w:color="auto"/>
            <w:bottom w:val="none" w:sz="0" w:space="0" w:color="auto"/>
            <w:right w:val="none" w:sz="0" w:space="0" w:color="auto"/>
          </w:divBdr>
          <w:divsChild>
            <w:div w:id="31091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351851">
      <w:bodyDiv w:val="1"/>
      <w:marLeft w:val="0"/>
      <w:marRight w:val="0"/>
      <w:marTop w:val="0"/>
      <w:marBottom w:val="0"/>
      <w:divBdr>
        <w:top w:val="none" w:sz="0" w:space="0" w:color="auto"/>
        <w:left w:val="none" w:sz="0" w:space="0" w:color="auto"/>
        <w:bottom w:val="none" w:sz="0" w:space="0" w:color="auto"/>
        <w:right w:val="none" w:sz="0" w:space="0" w:color="auto"/>
      </w:divBdr>
    </w:div>
    <w:div w:id="1279333781">
      <w:bodyDiv w:val="1"/>
      <w:marLeft w:val="0"/>
      <w:marRight w:val="0"/>
      <w:marTop w:val="0"/>
      <w:marBottom w:val="0"/>
      <w:divBdr>
        <w:top w:val="none" w:sz="0" w:space="0" w:color="auto"/>
        <w:left w:val="none" w:sz="0" w:space="0" w:color="auto"/>
        <w:bottom w:val="none" w:sz="0" w:space="0" w:color="auto"/>
        <w:right w:val="none" w:sz="0" w:space="0" w:color="auto"/>
      </w:divBdr>
    </w:div>
    <w:div w:id="1417744648">
      <w:bodyDiv w:val="1"/>
      <w:marLeft w:val="0"/>
      <w:marRight w:val="0"/>
      <w:marTop w:val="0"/>
      <w:marBottom w:val="0"/>
      <w:divBdr>
        <w:top w:val="none" w:sz="0" w:space="0" w:color="auto"/>
        <w:left w:val="none" w:sz="0" w:space="0" w:color="auto"/>
        <w:bottom w:val="none" w:sz="0" w:space="0" w:color="auto"/>
        <w:right w:val="none" w:sz="0" w:space="0" w:color="auto"/>
      </w:divBdr>
    </w:div>
    <w:div w:id="1474519937">
      <w:bodyDiv w:val="1"/>
      <w:marLeft w:val="0"/>
      <w:marRight w:val="0"/>
      <w:marTop w:val="0"/>
      <w:marBottom w:val="0"/>
      <w:divBdr>
        <w:top w:val="none" w:sz="0" w:space="0" w:color="auto"/>
        <w:left w:val="none" w:sz="0" w:space="0" w:color="auto"/>
        <w:bottom w:val="none" w:sz="0" w:space="0" w:color="auto"/>
        <w:right w:val="none" w:sz="0" w:space="0" w:color="auto"/>
      </w:divBdr>
    </w:div>
    <w:div w:id="1529949324">
      <w:bodyDiv w:val="1"/>
      <w:marLeft w:val="0"/>
      <w:marRight w:val="0"/>
      <w:marTop w:val="0"/>
      <w:marBottom w:val="0"/>
      <w:divBdr>
        <w:top w:val="none" w:sz="0" w:space="0" w:color="auto"/>
        <w:left w:val="none" w:sz="0" w:space="0" w:color="auto"/>
        <w:bottom w:val="none" w:sz="0" w:space="0" w:color="auto"/>
        <w:right w:val="none" w:sz="0" w:space="0" w:color="auto"/>
      </w:divBdr>
    </w:div>
    <w:div w:id="1779518454">
      <w:bodyDiv w:val="1"/>
      <w:marLeft w:val="0"/>
      <w:marRight w:val="0"/>
      <w:marTop w:val="0"/>
      <w:marBottom w:val="0"/>
      <w:divBdr>
        <w:top w:val="none" w:sz="0" w:space="0" w:color="auto"/>
        <w:left w:val="none" w:sz="0" w:space="0" w:color="auto"/>
        <w:bottom w:val="none" w:sz="0" w:space="0" w:color="auto"/>
        <w:right w:val="none" w:sz="0" w:space="0" w:color="auto"/>
      </w:divBdr>
      <w:divsChild>
        <w:div w:id="1865823641">
          <w:marLeft w:val="0"/>
          <w:marRight w:val="0"/>
          <w:marTop w:val="0"/>
          <w:marBottom w:val="0"/>
          <w:divBdr>
            <w:top w:val="none" w:sz="0" w:space="0" w:color="auto"/>
            <w:left w:val="none" w:sz="0" w:space="0" w:color="auto"/>
            <w:bottom w:val="none" w:sz="0" w:space="0" w:color="auto"/>
            <w:right w:val="none" w:sz="0" w:space="0" w:color="auto"/>
          </w:divBdr>
          <w:divsChild>
            <w:div w:id="600526059">
              <w:marLeft w:val="0"/>
              <w:marRight w:val="0"/>
              <w:marTop w:val="0"/>
              <w:marBottom w:val="0"/>
              <w:divBdr>
                <w:top w:val="none" w:sz="0" w:space="0" w:color="auto"/>
                <w:left w:val="none" w:sz="0" w:space="0" w:color="auto"/>
                <w:bottom w:val="none" w:sz="0" w:space="0" w:color="auto"/>
                <w:right w:val="none" w:sz="0" w:space="0" w:color="auto"/>
              </w:divBdr>
            </w:div>
          </w:divsChild>
        </w:div>
        <w:div w:id="130172880">
          <w:marLeft w:val="0"/>
          <w:marRight w:val="0"/>
          <w:marTop w:val="0"/>
          <w:marBottom w:val="0"/>
          <w:divBdr>
            <w:top w:val="none" w:sz="0" w:space="0" w:color="auto"/>
            <w:left w:val="none" w:sz="0" w:space="0" w:color="auto"/>
            <w:bottom w:val="none" w:sz="0" w:space="0" w:color="auto"/>
            <w:right w:val="none" w:sz="0" w:space="0" w:color="auto"/>
          </w:divBdr>
          <w:divsChild>
            <w:div w:id="2030982821">
              <w:marLeft w:val="0"/>
              <w:marRight w:val="0"/>
              <w:marTop w:val="0"/>
              <w:marBottom w:val="0"/>
              <w:divBdr>
                <w:top w:val="none" w:sz="0" w:space="0" w:color="auto"/>
                <w:left w:val="none" w:sz="0" w:space="0" w:color="auto"/>
                <w:bottom w:val="none" w:sz="0" w:space="0" w:color="auto"/>
                <w:right w:val="none" w:sz="0" w:space="0" w:color="auto"/>
              </w:divBdr>
            </w:div>
          </w:divsChild>
        </w:div>
        <w:div w:id="1533422438">
          <w:marLeft w:val="0"/>
          <w:marRight w:val="0"/>
          <w:marTop w:val="0"/>
          <w:marBottom w:val="0"/>
          <w:divBdr>
            <w:top w:val="none" w:sz="0" w:space="0" w:color="auto"/>
            <w:left w:val="none" w:sz="0" w:space="0" w:color="auto"/>
            <w:bottom w:val="none" w:sz="0" w:space="0" w:color="auto"/>
            <w:right w:val="none" w:sz="0" w:space="0" w:color="auto"/>
          </w:divBdr>
          <w:divsChild>
            <w:div w:id="1582061573">
              <w:marLeft w:val="0"/>
              <w:marRight w:val="0"/>
              <w:marTop w:val="0"/>
              <w:marBottom w:val="0"/>
              <w:divBdr>
                <w:top w:val="none" w:sz="0" w:space="0" w:color="auto"/>
                <w:left w:val="none" w:sz="0" w:space="0" w:color="auto"/>
                <w:bottom w:val="none" w:sz="0" w:space="0" w:color="auto"/>
                <w:right w:val="none" w:sz="0" w:space="0" w:color="auto"/>
              </w:divBdr>
            </w:div>
          </w:divsChild>
        </w:div>
        <w:div w:id="526257518">
          <w:marLeft w:val="0"/>
          <w:marRight w:val="0"/>
          <w:marTop w:val="0"/>
          <w:marBottom w:val="0"/>
          <w:divBdr>
            <w:top w:val="none" w:sz="0" w:space="0" w:color="auto"/>
            <w:left w:val="none" w:sz="0" w:space="0" w:color="auto"/>
            <w:bottom w:val="none" w:sz="0" w:space="0" w:color="auto"/>
            <w:right w:val="none" w:sz="0" w:space="0" w:color="auto"/>
          </w:divBdr>
          <w:divsChild>
            <w:div w:id="2045787384">
              <w:marLeft w:val="0"/>
              <w:marRight w:val="0"/>
              <w:marTop w:val="0"/>
              <w:marBottom w:val="0"/>
              <w:divBdr>
                <w:top w:val="none" w:sz="0" w:space="0" w:color="auto"/>
                <w:left w:val="none" w:sz="0" w:space="0" w:color="auto"/>
                <w:bottom w:val="none" w:sz="0" w:space="0" w:color="auto"/>
                <w:right w:val="none" w:sz="0" w:space="0" w:color="auto"/>
              </w:divBdr>
            </w:div>
          </w:divsChild>
        </w:div>
        <w:div w:id="1077289007">
          <w:marLeft w:val="0"/>
          <w:marRight w:val="0"/>
          <w:marTop w:val="0"/>
          <w:marBottom w:val="0"/>
          <w:divBdr>
            <w:top w:val="none" w:sz="0" w:space="0" w:color="auto"/>
            <w:left w:val="none" w:sz="0" w:space="0" w:color="auto"/>
            <w:bottom w:val="none" w:sz="0" w:space="0" w:color="auto"/>
            <w:right w:val="none" w:sz="0" w:space="0" w:color="auto"/>
          </w:divBdr>
          <w:divsChild>
            <w:div w:id="2133399195">
              <w:marLeft w:val="0"/>
              <w:marRight w:val="0"/>
              <w:marTop w:val="0"/>
              <w:marBottom w:val="0"/>
              <w:divBdr>
                <w:top w:val="none" w:sz="0" w:space="0" w:color="auto"/>
                <w:left w:val="none" w:sz="0" w:space="0" w:color="auto"/>
                <w:bottom w:val="none" w:sz="0" w:space="0" w:color="auto"/>
                <w:right w:val="none" w:sz="0" w:space="0" w:color="auto"/>
              </w:divBdr>
            </w:div>
          </w:divsChild>
        </w:div>
        <w:div w:id="236745822">
          <w:marLeft w:val="0"/>
          <w:marRight w:val="0"/>
          <w:marTop w:val="0"/>
          <w:marBottom w:val="0"/>
          <w:divBdr>
            <w:top w:val="none" w:sz="0" w:space="0" w:color="auto"/>
            <w:left w:val="none" w:sz="0" w:space="0" w:color="auto"/>
            <w:bottom w:val="none" w:sz="0" w:space="0" w:color="auto"/>
            <w:right w:val="none" w:sz="0" w:space="0" w:color="auto"/>
          </w:divBdr>
          <w:divsChild>
            <w:div w:id="18208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4581">
      <w:bodyDiv w:val="1"/>
      <w:marLeft w:val="0"/>
      <w:marRight w:val="0"/>
      <w:marTop w:val="0"/>
      <w:marBottom w:val="0"/>
      <w:divBdr>
        <w:top w:val="none" w:sz="0" w:space="0" w:color="auto"/>
        <w:left w:val="none" w:sz="0" w:space="0" w:color="auto"/>
        <w:bottom w:val="none" w:sz="0" w:space="0" w:color="auto"/>
        <w:right w:val="none" w:sz="0" w:space="0" w:color="auto"/>
      </w:divBdr>
    </w:div>
    <w:div w:id="1894537354">
      <w:bodyDiv w:val="1"/>
      <w:marLeft w:val="0"/>
      <w:marRight w:val="0"/>
      <w:marTop w:val="0"/>
      <w:marBottom w:val="0"/>
      <w:divBdr>
        <w:top w:val="none" w:sz="0" w:space="0" w:color="auto"/>
        <w:left w:val="none" w:sz="0" w:space="0" w:color="auto"/>
        <w:bottom w:val="none" w:sz="0" w:space="0" w:color="auto"/>
        <w:right w:val="none" w:sz="0" w:space="0" w:color="auto"/>
      </w:divBdr>
    </w:div>
    <w:div w:id="2038391038">
      <w:bodyDiv w:val="1"/>
      <w:marLeft w:val="0"/>
      <w:marRight w:val="0"/>
      <w:marTop w:val="0"/>
      <w:marBottom w:val="0"/>
      <w:divBdr>
        <w:top w:val="none" w:sz="0" w:space="0" w:color="auto"/>
        <w:left w:val="none" w:sz="0" w:space="0" w:color="auto"/>
        <w:bottom w:val="none" w:sz="0" w:space="0" w:color="auto"/>
        <w:right w:val="none" w:sz="0" w:space="0" w:color="auto"/>
      </w:divBdr>
    </w:div>
    <w:div w:id="2108578665">
      <w:bodyDiv w:val="1"/>
      <w:marLeft w:val="0"/>
      <w:marRight w:val="0"/>
      <w:marTop w:val="0"/>
      <w:marBottom w:val="0"/>
      <w:divBdr>
        <w:top w:val="none" w:sz="0" w:space="0" w:color="auto"/>
        <w:left w:val="none" w:sz="0" w:space="0" w:color="auto"/>
        <w:bottom w:val="none" w:sz="0" w:space="0" w:color="auto"/>
        <w:right w:val="none" w:sz="0" w:space="0" w:color="auto"/>
      </w:divBdr>
    </w:div>
    <w:div w:id="2131776864">
      <w:bodyDiv w:val="1"/>
      <w:marLeft w:val="0"/>
      <w:marRight w:val="0"/>
      <w:marTop w:val="0"/>
      <w:marBottom w:val="0"/>
      <w:divBdr>
        <w:top w:val="none" w:sz="0" w:space="0" w:color="auto"/>
        <w:left w:val="none" w:sz="0" w:space="0" w:color="auto"/>
        <w:bottom w:val="none" w:sz="0" w:space="0" w:color="auto"/>
        <w:right w:val="none" w:sz="0" w:space="0" w:color="auto"/>
      </w:divBdr>
    </w:div>
    <w:div w:id="2141683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kaznu.kz/?ysclid=l8c850qi6j909724043" TargetMode="External"/><Relationship Id="rId18" Type="http://schemas.openxmlformats.org/officeDocument/2006/relationships/image" Target="media/image6.png"/><Relationship Id="rId26" Type="http://schemas.openxmlformats.org/officeDocument/2006/relationships/hyperlink" Target="http://www.eidos.ru/yournal/2006/0505.ht" TargetMode="External"/><Relationship Id="rId39" Type="http://schemas.openxmlformats.org/officeDocument/2006/relationships/image" Target="media/image12.jpeg"/><Relationship Id="rId21" Type="http://schemas.openxmlformats.org/officeDocument/2006/relationships/diagramQuickStyle" Target="diagrams/quickStyle1.xm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oursera.org/learn/modpo/home/info" TargetMode="External"/><Relationship Id="rId29" Type="http://schemas.openxmlformats.org/officeDocument/2006/relationships/hyperlink" Target="https://news.stanford.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hange.mooc.ca" TargetMode="External"/><Relationship Id="rId24" Type="http://schemas.openxmlformats.org/officeDocument/2006/relationships/chart" Target="charts/chart1.xml"/><Relationship Id="rId32" Type="http://schemas.openxmlformats.org/officeDocument/2006/relationships/hyperlink" Target="https://edx.org" TargetMode="External"/><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microsoft.com/office/2007/relationships/diagramDrawing" Target="diagrams/drawing1.xml"/><Relationship Id="rId28" Type="http://schemas.openxmlformats.org/officeDocument/2006/relationships/hyperlink" Target="https://www.udacity.com" TargetMode="External"/><Relationship Id="rId36" Type="http://schemas.openxmlformats.org/officeDocument/2006/relationships/image" Target="media/image9.jpeg"/><Relationship Id="rId10" Type="http://schemas.openxmlformats.org/officeDocument/2006/relationships/image" Target="media/image2.png"/><Relationship Id="rId19" Type="http://schemas.openxmlformats.org/officeDocument/2006/relationships/diagramData" Target="diagrams/data1.xml"/><Relationship Id="rId31" Type="http://schemas.openxmlformats.org/officeDocument/2006/relationships/hyperlink" Target="https://venture-lab.org" TargetMode="External"/><Relationship Id="rId44"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diagramColors" Target="diagrams/colors1.xml"/><Relationship Id="rId27" Type="http://schemas.openxmlformats.org/officeDocument/2006/relationships/hyperlink" Target="https://coursera.org" TargetMode="External"/><Relationship Id="rId30" Type="http://schemas.openxmlformats.org/officeDocument/2006/relationships/hyperlink" Target="https://online.stanford.edu" TargetMode="External"/><Relationship Id="rId35" Type="http://schemas.openxmlformats.org/officeDocument/2006/relationships/image" Target="media/image8.jpeg"/><Relationship Id="rId43" Type="http://schemas.openxmlformats.org/officeDocument/2006/relationships/image" Target="media/image16.jpe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www.coursera.org/learn/transmedia-writing/home/info" TargetMode="External"/><Relationship Id="rId25" Type="http://schemas.openxmlformats.org/officeDocument/2006/relationships/hyperlink" Target="http://quality.petrsu.ru/file/74...doc" TargetMode="External"/><Relationship Id="rId33" Type="http://schemas.openxmlformats.org/officeDocument/2006/relationships/hyperlink" Target="https://www.akorda.kz/ru/poslanie-glavy-gosudarstva-kasym-zhomarta-tokaeva-narodu-kazahstana-183048" TargetMode="External"/><Relationship Id="rId38" Type="http://schemas.openxmlformats.org/officeDocument/2006/relationships/image" Target="media/image11.jpeg"/><Relationship Id="rId46" Type="http://schemas.openxmlformats.org/officeDocument/2006/relationships/fontTable" Target="fontTable.xml"/><Relationship Id="rId20" Type="http://schemas.openxmlformats.org/officeDocument/2006/relationships/diagramLayout" Target="diagrams/layout1.xml"/><Relationship Id="rId41" Type="http://schemas.openxmlformats.org/officeDocument/2006/relationships/image" Target="media/image1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КГ</c:v>
                </c:pt>
              </c:strCache>
            </c:strRef>
          </c:tx>
          <c:spPr>
            <a:solidFill>
              <a:srgbClr val="00B050"/>
            </a:solidFill>
          </c:spPr>
          <c:invertIfNegative val="0"/>
          <c:cat>
            <c:strRef>
              <c:f>Лист1!$A$2:$A$4</c:f>
              <c:strCache>
                <c:ptCount val="3"/>
                <c:pt idx="0">
                  <c:v>начальный этап </c:v>
                </c:pt>
                <c:pt idx="1">
                  <c:v>основной этап</c:v>
                </c:pt>
                <c:pt idx="2">
                  <c:v>завершающий этап</c:v>
                </c:pt>
              </c:strCache>
            </c:strRef>
          </c:cat>
          <c:val>
            <c:numRef>
              <c:f>Лист1!$B$2:$B$4</c:f>
              <c:numCache>
                <c:formatCode>General</c:formatCode>
                <c:ptCount val="3"/>
                <c:pt idx="0">
                  <c:v>21</c:v>
                </c:pt>
                <c:pt idx="1">
                  <c:v>22</c:v>
                </c:pt>
                <c:pt idx="2">
                  <c:v>24</c:v>
                </c:pt>
              </c:numCache>
            </c:numRef>
          </c:val>
          <c:extLst>
            <c:ext xmlns:c16="http://schemas.microsoft.com/office/drawing/2014/chart" uri="{C3380CC4-5D6E-409C-BE32-E72D297353CC}">
              <c16:uniqueId val="{00000000-25FF-49E3-A27C-9F2D5E88624B}"/>
            </c:ext>
          </c:extLst>
        </c:ser>
        <c:ser>
          <c:idx val="1"/>
          <c:order val="1"/>
          <c:tx>
            <c:strRef>
              <c:f>Лист1!$C$1</c:f>
              <c:strCache>
                <c:ptCount val="1"/>
                <c:pt idx="0">
                  <c:v>ЭГ</c:v>
                </c:pt>
              </c:strCache>
            </c:strRef>
          </c:tx>
          <c:spPr>
            <a:solidFill>
              <a:srgbClr val="FF0000"/>
            </a:solidFill>
          </c:spPr>
          <c:invertIfNegative val="0"/>
          <c:cat>
            <c:strRef>
              <c:f>Лист1!$A$2:$A$4</c:f>
              <c:strCache>
                <c:ptCount val="3"/>
                <c:pt idx="0">
                  <c:v>начальный этап </c:v>
                </c:pt>
                <c:pt idx="1">
                  <c:v>основной этап</c:v>
                </c:pt>
                <c:pt idx="2">
                  <c:v>завершающий этап</c:v>
                </c:pt>
              </c:strCache>
            </c:strRef>
          </c:cat>
          <c:val>
            <c:numRef>
              <c:f>Лист1!$C$2:$C$4</c:f>
              <c:numCache>
                <c:formatCode>General</c:formatCode>
                <c:ptCount val="3"/>
                <c:pt idx="0">
                  <c:v>18</c:v>
                </c:pt>
                <c:pt idx="1">
                  <c:v>20</c:v>
                </c:pt>
                <c:pt idx="2">
                  <c:v>26</c:v>
                </c:pt>
              </c:numCache>
            </c:numRef>
          </c:val>
          <c:extLst>
            <c:ext xmlns:c16="http://schemas.microsoft.com/office/drawing/2014/chart" uri="{C3380CC4-5D6E-409C-BE32-E72D297353CC}">
              <c16:uniqueId val="{00000001-25FF-49E3-A27C-9F2D5E88624B}"/>
            </c:ext>
          </c:extLst>
        </c:ser>
        <c:dLbls>
          <c:showLegendKey val="0"/>
          <c:showVal val="0"/>
          <c:showCatName val="0"/>
          <c:showSerName val="0"/>
          <c:showPercent val="0"/>
          <c:showBubbleSize val="0"/>
        </c:dLbls>
        <c:gapWidth val="170"/>
        <c:overlap val="-32"/>
        <c:axId val="254137472"/>
        <c:axId val="254139008"/>
      </c:barChart>
      <c:catAx>
        <c:axId val="2541374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4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254139008"/>
        <c:crosses val="autoZero"/>
        <c:auto val="1"/>
        <c:lblAlgn val="ctr"/>
        <c:lblOffset val="100"/>
        <c:noMultiLvlLbl val="0"/>
      </c:catAx>
      <c:valAx>
        <c:axId val="254139008"/>
        <c:scaling>
          <c:orientation val="minMax"/>
          <c:max val="10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4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254137472"/>
        <c:crosses val="autoZero"/>
        <c:crossBetween val="between"/>
      </c:valAx>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d5ba6b54-ec95-4871-8c65-889c52f41c83}"/>
      </c:ext>
    </c:extLst>
  </c:chart>
  <c:txPr>
    <a:bodyPr/>
    <a:lstStyle/>
    <a:p>
      <a:pPr>
        <a:defRPr lang="ru-RU"/>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28B34B3-41DE-48E1-AD35-5C628A26D615}" type="doc">
      <dgm:prSet loTypeId="urn:microsoft.com/office/officeart/2005/8/layout/cycle5" loCatId="cycle" qsTypeId="urn:microsoft.com/office/officeart/2005/8/quickstyle/simple1#1" qsCatId="simple" csTypeId="urn:microsoft.com/office/officeart/2005/8/colors/accent1_2#1" csCatId="accent1" phldr="1"/>
      <dgm:spPr/>
      <dgm:t>
        <a:bodyPr/>
        <a:lstStyle/>
        <a:p>
          <a:endParaRPr lang="ru-RU"/>
        </a:p>
      </dgm:t>
    </dgm:pt>
    <dgm:pt modelId="{E5CAD9CD-E7EB-4FB9-9BF5-707CBF6E699E}">
      <dgm:prSet phldrT="[Текст]"/>
      <dgm:spPr>
        <a:solidFill>
          <a:schemeClr val="tx2">
            <a:lumMod val="40000"/>
            <a:lumOff val="60000"/>
          </a:schemeClr>
        </a:solidFill>
        <a:ln>
          <a:solidFill>
            <a:schemeClr val="tx2">
              <a:lumMod val="40000"/>
              <a:lumOff val="60000"/>
            </a:schemeClr>
          </a:solidFill>
        </a:ln>
      </dgm:spPr>
      <dgm:t>
        <a:bodyPr/>
        <a:lstStyle/>
        <a:p>
          <a:r>
            <a:rPr lang="ru-RU"/>
            <a:t>Доминанты произведения</a:t>
          </a:r>
        </a:p>
      </dgm:t>
    </dgm:pt>
    <dgm:pt modelId="{F46A0628-98E7-4836-96D6-E5C8F106612D}" type="parTrans" cxnId="{60CF2551-3E65-41F9-8F3A-D297314C36DB}">
      <dgm:prSet/>
      <dgm:spPr/>
      <dgm:t>
        <a:bodyPr/>
        <a:lstStyle/>
        <a:p>
          <a:endParaRPr lang="ru-RU"/>
        </a:p>
      </dgm:t>
    </dgm:pt>
    <dgm:pt modelId="{070B782E-4862-4987-9707-221633E4BECC}" type="sibTrans" cxnId="{60CF2551-3E65-41F9-8F3A-D297314C36DB}">
      <dgm:prSet/>
      <dgm:spPr/>
      <dgm:t>
        <a:bodyPr/>
        <a:lstStyle/>
        <a:p>
          <a:endParaRPr lang="ru-RU"/>
        </a:p>
      </dgm:t>
    </dgm:pt>
    <dgm:pt modelId="{05DFCC64-038C-4594-8428-27746A77F9F7}">
      <dgm:prSet phldrT="[Текст]"/>
      <dgm:spPr>
        <a:solidFill>
          <a:schemeClr val="tx2">
            <a:lumMod val="40000"/>
            <a:lumOff val="60000"/>
          </a:schemeClr>
        </a:solidFill>
      </dgm:spPr>
      <dgm:t>
        <a:bodyPr/>
        <a:lstStyle/>
        <a:p>
          <a:r>
            <a:rPr lang="ru-RU"/>
            <a:t>Нарративный анализ произведения</a:t>
          </a:r>
        </a:p>
      </dgm:t>
    </dgm:pt>
    <dgm:pt modelId="{1AB0874A-767F-4C2B-8E70-0CD62F5833FA}" type="parTrans" cxnId="{7D0C08EE-E61A-447A-A494-FABF335790E5}">
      <dgm:prSet/>
      <dgm:spPr/>
      <dgm:t>
        <a:bodyPr/>
        <a:lstStyle/>
        <a:p>
          <a:endParaRPr lang="ru-RU"/>
        </a:p>
      </dgm:t>
    </dgm:pt>
    <dgm:pt modelId="{0C657344-CF44-4602-8F98-57BF14C5C79D}" type="sibTrans" cxnId="{7D0C08EE-E61A-447A-A494-FABF335790E5}">
      <dgm:prSet/>
      <dgm:spPr/>
      <dgm:t>
        <a:bodyPr/>
        <a:lstStyle/>
        <a:p>
          <a:endParaRPr lang="ru-RU"/>
        </a:p>
      </dgm:t>
    </dgm:pt>
    <dgm:pt modelId="{7A149D7E-C9C9-4175-8876-18410B460707}">
      <dgm:prSet phldrT="[Текст]"/>
      <dgm:spPr>
        <a:solidFill>
          <a:schemeClr val="tx2">
            <a:lumMod val="40000"/>
            <a:lumOff val="60000"/>
          </a:schemeClr>
        </a:solidFill>
      </dgm:spPr>
      <dgm:t>
        <a:bodyPr/>
        <a:lstStyle/>
        <a:p>
          <a:r>
            <a:rPr lang="ru-RU"/>
            <a:t>Индивидуально-авторская КМ</a:t>
          </a:r>
        </a:p>
      </dgm:t>
    </dgm:pt>
    <dgm:pt modelId="{1F8205A1-C4C1-492E-81DD-B668A9603FD6}" type="parTrans" cxnId="{622AEB5B-E6A3-4C29-8EC7-645ECFBFF606}">
      <dgm:prSet/>
      <dgm:spPr/>
      <dgm:t>
        <a:bodyPr/>
        <a:lstStyle/>
        <a:p>
          <a:endParaRPr lang="ru-RU"/>
        </a:p>
      </dgm:t>
    </dgm:pt>
    <dgm:pt modelId="{5370FB97-71A4-45DE-AF49-5A47E5969960}" type="sibTrans" cxnId="{622AEB5B-E6A3-4C29-8EC7-645ECFBFF606}">
      <dgm:prSet/>
      <dgm:spPr/>
      <dgm:t>
        <a:bodyPr/>
        <a:lstStyle/>
        <a:p>
          <a:endParaRPr lang="ru-RU"/>
        </a:p>
      </dgm:t>
    </dgm:pt>
    <dgm:pt modelId="{378147CF-520B-4885-AA26-E80D13ECD1EF}">
      <dgm:prSet phldrT="[Текст]"/>
      <dgm:spPr>
        <a:solidFill>
          <a:schemeClr val="tx2">
            <a:lumMod val="40000"/>
            <a:lumOff val="60000"/>
          </a:schemeClr>
        </a:solidFill>
      </dgm:spPr>
      <dgm:t>
        <a:bodyPr/>
        <a:lstStyle/>
        <a:p>
          <a:r>
            <a:rPr lang="ru-RU"/>
            <a:t>История создания произведения</a:t>
          </a:r>
        </a:p>
      </dgm:t>
    </dgm:pt>
    <dgm:pt modelId="{E1EFDF4D-1F37-4BFD-9D7D-7D8A3734E076}" type="parTrans" cxnId="{22C88D91-1D39-47EC-BD6D-AF15B6B5EF4B}">
      <dgm:prSet/>
      <dgm:spPr/>
      <dgm:t>
        <a:bodyPr/>
        <a:lstStyle/>
        <a:p>
          <a:endParaRPr lang="ru-RU"/>
        </a:p>
      </dgm:t>
    </dgm:pt>
    <dgm:pt modelId="{261E22D8-004D-4E45-83E3-D09FA5DDE87D}" type="sibTrans" cxnId="{22C88D91-1D39-47EC-BD6D-AF15B6B5EF4B}">
      <dgm:prSet/>
      <dgm:spPr/>
      <dgm:t>
        <a:bodyPr/>
        <a:lstStyle/>
        <a:p>
          <a:endParaRPr lang="ru-RU"/>
        </a:p>
      </dgm:t>
    </dgm:pt>
    <dgm:pt modelId="{08954160-3F7D-4A2E-9D40-CADD4E263B04}" type="pres">
      <dgm:prSet presAssocID="{928B34B3-41DE-48E1-AD35-5C628A26D615}" presName="cycle" presStyleCnt="0">
        <dgm:presLayoutVars>
          <dgm:dir/>
          <dgm:resizeHandles val="exact"/>
        </dgm:presLayoutVars>
      </dgm:prSet>
      <dgm:spPr/>
    </dgm:pt>
    <dgm:pt modelId="{81196B17-D693-4DD5-91ED-9BCC907C662B}" type="pres">
      <dgm:prSet presAssocID="{E5CAD9CD-E7EB-4FB9-9BF5-707CBF6E699E}" presName="node" presStyleLbl="node1" presStyleIdx="0" presStyleCnt="4">
        <dgm:presLayoutVars>
          <dgm:bulletEnabled val="1"/>
        </dgm:presLayoutVars>
      </dgm:prSet>
      <dgm:spPr/>
    </dgm:pt>
    <dgm:pt modelId="{B9FC4603-4CD9-41C0-B6C9-CBC9BBF1A120}" type="pres">
      <dgm:prSet presAssocID="{E5CAD9CD-E7EB-4FB9-9BF5-707CBF6E699E}" presName="spNode" presStyleCnt="0"/>
      <dgm:spPr/>
    </dgm:pt>
    <dgm:pt modelId="{9B600F5D-A76E-4365-85AF-062B0B3F01C1}" type="pres">
      <dgm:prSet presAssocID="{070B782E-4862-4987-9707-221633E4BECC}" presName="sibTrans" presStyleLbl="sibTrans1D1" presStyleIdx="0" presStyleCnt="4"/>
      <dgm:spPr/>
    </dgm:pt>
    <dgm:pt modelId="{16B370E9-B507-4933-B09F-81CD547D7363}" type="pres">
      <dgm:prSet presAssocID="{05DFCC64-038C-4594-8428-27746A77F9F7}" presName="node" presStyleLbl="node1" presStyleIdx="1" presStyleCnt="4">
        <dgm:presLayoutVars>
          <dgm:bulletEnabled val="1"/>
        </dgm:presLayoutVars>
      </dgm:prSet>
      <dgm:spPr/>
    </dgm:pt>
    <dgm:pt modelId="{C0DBB13B-DA3F-4E37-8E7E-C723F81FB69B}" type="pres">
      <dgm:prSet presAssocID="{05DFCC64-038C-4594-8428-27746A77F9F7}" presName="spNode" presStyleCnt="0"/>
      <dgm:spPr/>
    </dgm:pt>
    <dgm:pt modelId="{A52B876C-1C7E-4EA9-B3F4-2D072DC3B875}" type="pres">
      <dgm:prSet presAssocID="{0C657344-CF44-4602-8F98-57BF14C5C79D}" presName="sibTrans" presStyleLbl="sibTrans1D1" presStyleIdx="1" presStyleCnt="4"/>
      <dgm:spPr/>
    </dgm:pt>
    <dgm:pt modelId="{0883517F-0782-4190-BEB0-0A46D17C6F64}" type="pres">
      <dgm:prSet presAssocID="{7A149D7E-C9C9-4175-8876-18410B460707}" presName="node" presStyleLbl="node1" presStyleIdx="2" presStyleCnt="4">
        <dgm:presLayoutVars>
          <dgm:bulletEnabled val="1"/>
        </dgm:presLayoutVars>
      </dgm:prSet>
      <dgm:spPr/>
    </dgm:pt>
    <dgm:pt modelId="{AFAF28C7-2193-44E4-AE8E-CB539AF453F2}" type="pres">
      <dgm:prSet presAssocID="{7A149D7E-C9C9-4175-8876-18410B460707}" presName="spNode" presStyleCnt="0"/>
      <dgm:spPr/>
    </dgm:pt>
    <dgm:pt modelId="{2B96F082-9B37-40E1-9E04-0AF25B457E8E}" type="pres">
      <dgm:prSet presAssocID="{5370FB97-71A4-45DE-AF49-5A47E5969960}" presName="sibTrans" presStyleLbl="sibTrans1D1" presStyleIdx="2" presStyleCnt="4"/>
      <dgm:spPr/>
    </dgm:pt>
    <dgm:pt modelId="{8FF47FC3-1F1C-4306-AF2F-322A0CAA4C2D}" type="pres">
      <dgm:prSet presAssocID="{378147CF-520B-4885-AA26-E80D13ECD1EF}" presName="node" presStyleLbl="node1" presStyleIdx="3" presStyleCnt="4">
        <dgm:presLayoutVars>
          <dgm:bulletEnabled val="1"/>
        </dgm:presLayoutVars>
      </dgm:prSet>
      <dgm:spPr/>
    </dgm:pt>
    <dgm:pt modelId="{FCF5896C-F419-496D-92EB-592B363D617F}" type="pres">
      <dgm:prSet presAssocID="{378147CF-520B-4885-AA26-E80D13ECD1EF}" presName="spNode" presStyleCnt="0"/>
      <dgm:spPr/>
    </dgm:pt>
    <dgm:pt modelId="{D98C51AA-AB49-469D-9D39-78D152B3215B}" type="pres">
      <dgm:prSet presAssocID="{261E22D8-004D-4E45-83E3-D09FA5DDE87D}" presName="sibTrans" presStyleLbl="sibTrans1D1" presStyleIdx="3" presStyleCnt="4"/>
      <dgm:spPr/>
    </dgm:pt>
  </dgm:ptLst>
  <dgm:cxnLst>
    <dgm:cxn modelId="{7650F816-588F-4950-8733-96836FCEC0BD}" type="presOf" srcId="{070B782E-4862-4987-9707-221633E4BECC}" destId="{9B600F5D-A76E-4365-85AF-062B0B3F01C1}" srcOrd="0" destOrd="0" presId="urn:microsoft.com/office/officeart/2005/8/layout/cycle5"/>
    <dgm:cxn modelId="{60CF2551-3E65-41F9-8F3A-D297314C36DB}" srcId="{928B34B3-41DE-48E1-AD35-5C628A26D615}" destId="{E5CAD9CD-E7EB-4FB9-9BF5-707CBF6E699E}" srcOrd="0" destOrd="0" parTransId="{F46A0628-98E7-4836-96D6-E5C8F106612D}" sibTransId="{070B782E-4862-4987-9707-221633E4BECC}"/>
    <dgm:cxn modelId="{622AEB5B-E6A3-4C29-8EC7-645ECFBFF606}" srcId="{928B34B3-41DE-48E1-AD35-5C628A26D615}" destId="{7A149D7E-C9C9-4175-8876-18410B460707}" srcOrd="2" destOrd="0" parTransId="{1F8205A1-C4C1-492E-81DD-B668A9603FD6}" sibTransId="{5370FB97-71A4-45DE-AF49-5A47E5969960}"/>
    <dgm:cxn modelId="{D7D0477F-21B5-4277-A943-B39372C4E959}" type="presOf" srcId="{E5CAD9CD-E7EB-4FB9-9BF5-707CBF6E699E}" destId="{81196B17-D693-4DD5-91ED-9BCC907C662B}" srcOrd="0" destOrd="0" presId="urn:microsoft.com/office/officeart/2005/8/layout/cycle5"/>
    <dgm:cxn modelId="{10E91189-2DBC-47E7-BB2F-25F0730EFEBA}" type="presOf" srcId="{261E22D8-004D-4E45-83E3-D09FA5DDE87D}" destId="{D98C51AA-AB49-469D-9D39-78D152B3215B}" srcOrd="0" destOrd="0" presId="urn:microsoft.com/office/officeart/2005/8/layout/cycle5"/>
    <dgm:cxn modelId="{22C88D91-1D39-47EC-BD6D-AF15B6B5EF4B}" srcId="{928B34B3-41DE-48E1-AD35-5C628A26D615}" destId="{378147CF-520B-4885-AA26-E80D13ECD1EF}" srcOrd="3" destOrd="0" parTransId="{E1EFDF4D-1F37-4BFD-9D7D-7D8A3734E076}" sibTransId="{261E22D8-004D-4E45-83E3-D09FA5DDE87D}"/>
    <dgm:cxn modelId="{719C3EC1-D438-4653-A2F4-2A93CCF491C4}" type="presOf" srcId="{378147CF-520B-4885-AA26-E80D13ECD1EF}" destId="{8FF47FC3-1F1C-4306-AF2F-322A0CAA4C2D}" srcOrd="0" destOrd="0" presId="urn:microsoft.com/office/officeart/2005/8/layout/cycle5"/>
    <dgm:cxn modelId="{0FAEEECE-A823-4C2C-B42A-843CE5B5788F}" type="presOf" srcId="{0C657344-CF44-4602-8F98-57BF14C5C79D}" destId="{A52B876C-1C7E-4EA9-B3F4-2D072DC3B875}" srcOrd="0" destOrd="0" presId="urn:microsoft.com/office/officeart/2005/8/layout/cycle5"/>
    <dgm:cxn modelId="{FB9F60DB-580B-4FB0-B989-37834EC89BAF}" type="presOf" srcId="{5370FB97-71A4-45DE-AF49-5A47E5969960}" destId="{2B96F082-9B37-40E1-9E04-0AF25B457E8E}" srcOrd="0" destOrd="0" presId="urn:microsoft.com/office/officeart/2005/8/layout/cycle5"/>
    <dgm:cxn modelId="{8E4D88EC-74B9-481D-8CE0-38D7656DE4D9}" type="presOf" srcId="{928B34B3-41DE-48E1-AD35-5C628A26D615}" destId="{08954160-3F7D-4A2E-9D40-CADD4E263B04}" srcOrd="0" destOrd="0" presId="urn:microsoft.com/office/officeart/2005/8/layout/cycle5"/>
    <dgm:cxn modelId="{7D0C08EE-E61A-447A-A494-FABF335790E5}" srcId="{928B34B3-41DE-48E1-AD35-5C628A26D615}" destId="{05DFCC64-038C-4594-8428-27746A77F9F7}" srcOrd="1" destOrd="0" parTransId="{1AB0874A-767F-4C2B-8E70-0CD62F5833FA}" sibTransId="{0C657344-CF44-4602-8F98-57BF14C5C79D}"/>
    <dgm:cxn modelId="{CA688DF8-A6D7-4A78-B640-183B041F8725}" type="presOf" srcId="{7A149D7E-C9C9-4175-8876-18410B460707}" destId="{0883517F-0782-4190-BEB0-0A46D17C6F64}" srcOrd="0" destOrd="0" presId="urn:microsoft.com/office/officeart/2005/8/layout/cycle5"/>
    <dgm:cxn modelId="{C15C23FD-4F86-4EEC-98B6-EBA8689EA644}" type="presOf" srcId="{05DFCC64-038C-4594-8428-27746A77F9F7}" destId="{16B370E9-B507-4933-B09F-81CD547D7363}" srcOrd="0" destOrd="0" presId="urn:microsoft.com/office/officeart/2005/8/layout/cycle5"/>
    <dgm:cxn modelId="{3F23F943-1185-448C-A8DE-CDA02290DC5C}" type="presParOf" srcId="{08954160-3F7D-4A2E-9D40-CADD4E263B04}" destId="{81196B17-D693-4DD5-91ED-9BCC907C662B}" srcOrd="0" destOrd="0" presId="urn:microsoft.com/office/officeart/2005/8/layout/cycle5"/>
    <dgm:cxn modelId="{7CAD8187-8E42-43FC-B3F7-E9C7CD7B40A5}" type="presParOf" srcId="{08954160-3F7D-4A2E-9D40-CADD4E263B04}" destId="{B9FC4603-4CD9-41C0-B6C9-CBC9BBF1A120}" srcOrd="1" destOrd="0" presId="urn:microsoft.com/office/officeart/2005/8/layout/cycle5"/>
    <dgm:cxn modelId="{10BAF812-16ED-4AF3-910C-E885D51D9FA6}" type="presParOf" srcId="{08954160-3F7D-4A2E-9D40-CADD4E263B04}" destId="{9B600F5D-A76E-4365-85AF-062B0B3F01C1}" srcOrd="2" destOrd="0" presId="urn:microsoft.com/office/officeart/2005/8/layout/cycle5"/>
    <dgm:cxn modelId="{DD6E40D7-7F78-4CCF-AFBB-0A44BABF6C14}" type="presParOf" srcId="{08954160-3F7D-4A2E-9D40-CADD4E263B04}" destId="{16B370E9-B507-4933-B09F-81CD547D7363}" srcOrd="3" destOrd="0" presId="urn:microsoft.com/office/officeart/2005/8/layout/cycle5"/>
    <dgm:cxn modelId="{1288400D-C452-464A-B110-62744E170C5B}" type="presParOf" srcId="{08954160-3F7D-4A2E-9D40-CADD4E263B04}" destId="{C0DBB13B-DA3F-4E37-8E7E-C723F81FB69B}" srcOrd="4" destOrd="0" presId="urn:microsoft.com/office/officeart/2005/8/layout/cycle5"/>
    <dgm:cxn modelId="{1D094F16-8F00-4604-B508-60A40F01357A}" type="presParOf" srcId="{08954160-3F7D-4A2E-9D40-CADD4E263B04}" destId="{A52B876C-1C7E-4EA9-B3F4-2D072DC3B875}" srcOrd="5" destOrd="0" presId="urn:microsoft.com/office/officeart/2005/8/layout/cycle5"/>
    <dgm:cxn modelId="{53855CAF-538C-4DC3-B9FD-6D4FCDC3446F}" type="presParOf" srcId="{08954160-3F7D-4A2E-9D40-CADD4E263B04}" destId="{0883517F-0782-4190-BEB0-0A46D17C6F64}" srcOrd="6" destOrd="0" presId="urn:microsoft.com/office/officeart/2005/8/layout/cycle5"/>
    <dgm:cxn modelId="{AD91480B-426C-47E9-B539-24FF4B5FC340}" type="presParOf" srcId="{08954160-3F7D-4A2E-9D40-CADD4E263B04}" destId="{AFAF28C7-2193-44E4-AE8E-CB539AF453F2}" srcOrd="7" destOrd="0" presId="urn:microsoft.com/office/officeart/2005/8/layout/cycle5"/>
    <dgm:cxn modelId="{742FB773-CC14-4D34-9903-D174EB023A2F}" type="presParOf" srcId="{08954160-3F7D-4A2E-9D40-CADD4E263B04}" destId="{2B96F082-9B37-40E1-9E04-0AF25B457E8E}" srcOrd="8" destOrd="0" presId="urn:microsoft.com/office/officeart/2005/8/layout/cycle5"/>
    <dgm:cxn modelId="{4F63FF36-9EB1-483A-B849-87E811CF61E9}" type="presParOf" srcId="{08954160-3F7D-4A2E-9D40-CADD4E263B04}" destId="{8FF47FC3-1F1C-4306-AF2F-322A0CAA4C2D}" srcOrd="9" destOrd="0" presId="urn:microsoft.com/office/officeart/2005/8/layout/cycle5"/>
    <dgm:cxn modelId="{D36E3B82-CB25-40A4-960B-817445E93EA5}" type="presParOf" srcId="{08954160-3F7D-4A2E-9D40-CADD4E263B04}" destId="{FCF5896C-F419-496D-92EB-592B363D617F}" srcOrd="10" destOrd="0" presId="urn:microsoft.com/office/officeart/2005/8/layout/cycle5"/>
    <dgm:cxn modelId="{F57C0397-43A6-4177-812E-A13A1DFAA5D6}" type="presParOf" srcId="{08954160-3F7D-4A2E-9D40-CADD4E263B04}" destId="{D98C51AA-AB49-469D-9D39-78D152B3215B}" srcOrd="11" destOrd="0" presId="urn:microsoft.com/office/officeart/2005/8/layout/cycle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196B17-D693-4DD5-91ED-9BCC907C662B}">
      <dsp:nvSpPr>
        <dsp:cNvPr id="0" name=""/>
        <dsp:cNvSpPr/>
      </dsp:nvSpPr>
      <dsp:spPr>
        <a:xfrm>
          <a:off x="2387980" y="707"/>
          <a:ext cx="810085" cy="526555"/>
        </a:xfrm>
        <a:prstGeom prst="roundRect">
          <a:avLst/>
        </a:prstGeom>
        <a:solidFill>
          <a:schemeClr val="tx2">
            <a:lumMod val="40000"/>
            <a:lumOff val="60000"/>
          </a:schemeClr>
        </a:solidFill>
        <a:ln w="12700" cap="flat" cmpd="sng" algn="ctr">
          <a:solidFill>
            <a:schemeClr val="tx2">
              <a:lumMod val="40000"/>
              <a:lumOff val="6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Доминанты произведения</a:t>
          </a:r>
        </a:p>
      </dsp:txBody>
      <dsp:txXfrm>
        <a:off x="2413684" y="26411"/>
        <a:ext cx="758677" cy="475147"/>
      </dsp:txXfrm>
    </dsp:sp>
    <dsp:sp modelId="{9B600F5D-A76E-4365-85AF-062B0B3F01C1}">
      <dsp:nvSpPr>
        <dsp:cNvPr id="0" name=""/>
        <dsp:cNvSpPr/>
      </dsp:nvSpPr>
      <dsp:spPr>
        <a:xfrm>
          <a:off x="1922801" y="263985"/>
          <a:ext cx="1740443" cy="1740443"/>
        </a:xfrm>
        <a:custGeom>
          <a:avLst/>
          <a:gdLst/>
          <a:ahLst/>
          <a:cxnLst/>
          <a:rect l="0" t="0" r="0" b="0"/>
          <a:pathLst>
            <a:path>
              <a:moveTo>
                <a:pt x="1387178" y="170191"/>
              </a:moveTo>
              <a:arcTo wR="870221" hR="870221" stAng="18386703" swAng="1634329"/>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6B370E9-B507-4933-B09F-81CD547D7363}">
      <dsp:nvSpPr>
        <dsp:cNvPr id="0" name=""/>
        <dsp:cNvSpPr/>
      </dsp:nvSpPr>
      <dsp:spPr>
        <a:xfrm>
          <a:off x="3258201" y="870929"/>
          <a:ext cx="810085" cy="526555"/>
        </a:xfrm>
        <a:prstGeom prst="roundRect">
          <a:avLst/>
        </a:prstGeom>
        <a:solidFill>
          <a:schemeClr val="tx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Нарративный анализ произведения</a:t>
          </a:r>
        </a:p>
      </dsp:txBody>
      <dsp:txXfrm>
        <a:off x="3283905" y="896633"/>
        <a:ext cx="758677" cy="475147"/>
      </dsp:txXfrm>
    </dsp:sp>
    <dsp:sp modelId="{A52B876C-1C7E-4EA9-B3F4-2D072DC3B875}">
      <dsp:nvSpPr>
        <dsp:cNvPr id="0" name=""/>
        <dsp:cNvSpPr/>
      </dsp:nvSpPr>
      <dsp:spPr>
        <a:xfrm>
          <a:off x="1922801" y="263985"/>
          <a:ext cx="1740443" cy="1740443"/>
        </a:xfrm>
        <a:custGeom>
          <a:avLst/>
          <a:gdLst/>
          <a:ahLst/>
          <a:cxnLst/>
          <a:rect l="0" t="0" r="0" b="0"/>
          <a:pathLst>
            <a:path>
              <a:moveTo>
                <a:pt x="1650255" y="1256011"/>
              </a:moveTo>
              <a:arcTo wR="870221" hR="870221" stAng="1578968" swAng="1634329"/>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883517F-0782-4190-BEB0-0A46D17C6F64}">
      <dsp:nvSpPr>
        <dsp:cNvPr id="0" name=""/>
        <dsp:cNvSpPr/>
      </dsp:nvSpPr>
      <dsp:spPr>
        <a:xfrm>
          <a:off x="2387980" y="1741151"/>
          <a:ext cx="810085" cy="526555"/>
        </a:xfrm>
        <a:prstGeom prst="roundRect">
          <a:avLst/>
        </a:prstGeom>
        <a:solidFill>
          <a:schemeClr val="tx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Индивидуально-авторская КМ</a:t>
          </a:r>
        </a:p>
      </dsp:txBody>
      <dsp:txXfrm>
        <a:off x="2413684" y="1766855"/>
        <a:ext cx="758677" cy="475147"/>
      </dsp:txXfrm>
    </dsp:sp>
    <dsp:sp modelId="{2B96F082-9B37-40E1-9E04-0AF25B457E8E}">
      <dsp:nvSpPr>
        <dsp:cNvPr id="0" name=""/>
        <dsp:cNvSpPr/>
      </dsp:nvSpPr>
      <dsp:spPr>
        <a:xfrm>
          <a:off x="1922801" y="263985"/>
          <a:ext cx="1740443" cy="1740443"/>
        </a:xfrm>
        <a:custGeom>
          <a:avLst/>
          <a:gdLst/>
          <a:ahLst/>
          <a:cxnLst/>
          <a:rect l="0" t="0" r="0" b="0"/>
          <a:pathLst>
            <a:path>
              <a:moveTo>
                <a:pt x="353265" y="1570251"/>
              </a:moveTo>
              <a:arcTo wR="870221" hR="870221" stAng="7586703" swAng="1634329"/>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FF47FC3-1F1C-4306-AF2F-322A0CAA4C2D}">
      <dsp:nvSpPr>
        <dsp:cNvPr id="0" name=""/>
        <dsp:cNvSpPr/>
      </dsp:nvSpPr>
      <dsp:spPr>
        <a:xfrm>
          <a:off x="1517758" y="870929"/>
          <a:ext cx="810085" cy="526555"/>
        </a:xfrm>
        <a:prstGeom prst="roundRect">
          <a:avLst/>
        </a:prstGeom>
        <a:solidFill>
          <a:schemeClr val="tx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ru-RU" sz="700" kern="1200"/>
            <a:t>История создания произведения</a:t>
          </a:r>
        </a:p>
      </dsp:txBody>
      <dsp:txXfrm>
        <a:off x="1543462" y="896633"/>
        <a:ext cx="758677" cy="475147"/>
      </dsp:txXfrm>
    </dsp:sp>
    <dsp:sp modelId="{D98C51AA-AB49-469D-9D39-78D152B3215B}">
      <dsp:nvSpPr>
        <dsp:cNvPr id="0" name=""/>
        <dsp:cNvSpPr/>
      </dsp:nvSpPr>
      <dsp:spPr>
        <a:xfrm>
          <a:off x="1922801" y="263985"/>
          <a:ext cx="1740443" cy="1740443"/>
        </a:xfrm>
        <a:custGeom>
          <a:avLst/>
          <a:gdLst/>
          <a:ahLst/>
          <a:cxnLst/>
          <a:rect l="0" t="0" r="0" b="0"/>
          <a:pathLst>
            <a:path>
              <a:moveTo>
                <a:pt x="90188" y="484431"/>
              </a:moveTo>
              <a:arcTo wR="870221" hR="870221" stAng="12378968" swAng="1634329"/>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2788400-8487-4E54-95AC-C89E70C8717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882</TotalTime>
  <Pages>238</Pages>
  <Words>89144</Words>
  <Characters>508127</Characters>
  <Application>Microsoft Office Word</Application>
  <DocSecurity>0</DocSecurity>
  <Lines>4234</Lines>
  <Paragraphs>1192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dc:creator>
  <cp:lastModifiedBy>Gulnaz</cp:lastModifiedBy>
  <cp:revision>201</cp:revision>
  <dcterms:created xsi:type="dcterms:W3CDTF">2025-11-26T21:31:00Z</dcterms:created>
  <dcterms:modified xsi:type="dcterms:W3CDTF">2025-12-02T03:50:00Z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0D3A14609AAA40D687165FD35CF6C94B_13</vt:lpwstr>
  </property>
</Properties>
</file>