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3AB" w:rsidRPr="00093A3C" w:rsidRDefault="0059745B" w:rsidP="00093A3C">
      <w:pPr>
        <w:spacing w:before="67"/>
        <w:ind w:left="2" w:right="3"/>
        <w:jc w:val="both"/>
        <w:rPr>
          <w:sz w:val="28"/>
        </w:rPr>
      </w:pPr>
      <w:bookmarkStart w:id="0" w:name="07679641cebe03a5dd9406b57a2f26b5018fcc6c"/>
      <w:bookmarkEnd w:id="0"/>
      <w:r w:rsidRPr="00093A3C">
        <w:rPr>
          <w:sz w:val="28"/>
        </w:rPr>
        <w:t>НАО</w:t>
      </w:r>
      <w:r w:rsidRPr="00093A3C">
        <w:rPr>
          <w:spacing w:val="-8"/>
          <w:sz w:val="28"/>
        </w:rPr>
        <w:t xml:space="preserve"> </w:t>
      </w:r>
      <w:r w:rsidRPr="00093A3C">
        <w:rPr>
          <w:sz w:val="28"/>
        </w:rPr>
        <w:t>«Медицинский</w:t>
      </w:r>
      <w:r w:rsidRPr="00093A3C">
        <w:rPr>
          <w:spacing w:val="-8"/>
          <w:sz w:val="28"/>
        </w:rPr>
        <w:t xml:space="preserve"> </w:t>
      </w:r>
      <w:r w:rsidRPr="00093A3C">
        <w:rPr>
          <w:sz w:val="28"/>
        </w:rPr>
        <w:t>университет</w:t>
      </w:r>
      <w:r w:rsidRPr="00093A3C">
        <w:rPr>
          <w:spacing w:val="-7"/>
          <w:sz w:val="28"/>
        </w:rPr>
        <w:t xml:space="preserve"> </w:t>
      </w:r>
      <w:r w:rsidRPr="00093A3C">
        <w:rPr>
          <w:spacing w:val="-2"/>
          <w:sz w:val="28"/>
        </w:rPr>
        <w:t>Семей»</w:t>
      </w:r>
    </w:p>
    <w:p w:rsidR="00AC53AB" w:rsidRPr="00093A3C" w:rsidRDefault="0059745B" w:rsidP="00093A3C">
      <w:pPr>
        <w:tabs>
          <w:tab w:val="left" w:pos="6515"/>
        </w:tabs>
        <w:spacing w:before="250"/>
        <w:ind w:left="143"/>
        <w:jc w:val="both"/>
        <w:rPr>
          <w:sz w:val="28"/>
        </w:rPr>
      </w:pPr>
      <w:r w:rsidRPr="00093A3C">
        <w:rPr>
          <w:sz w:val="28"/>
        </w:rPr>
        <w:t>УДК</w:t>
      </w:r>
      <w:r w:rsidRPr="00093A3C">
        <w:rPr>
          <w:spacing w:val="-1"/>
          <w:sz w:val="28"/>
        </w:rPr>
        <w:t xml:space="preserve"> </w:t>
      </w:r>
      <w:r w:rsidRPr="00093A3C">
        <w:rPr>
          <w:spacing w:val="-2"/>
          <w:sz w:val="28"/>
        </w:rPr>
        <w:t>614.2:37.088.2:371.1.08</w:t>
      </w:r>
      <w:proofErr w:type="gramStart"/>
      <w:r w:rsidRPr="00093A3C">
        <w:rPr>
          <w:sz w:val="28"/>
        </w:rPr>
        <w:tab/>
        <w:t>Н</w:t>
      </w:r>
      <w:proofErr w:type="gramEnd"/>
      <w:r w:rsidRPr="00093A3C">
        <w:rPr>
          <w:sz w:val="28"/>
        </w:rPr>
        <w:t>а</w:t>
      </w:r>
      <w:r w:rsidRPr="00093A3C">
        <w:rPr>
          <w:spacing w:val="-4"/>
          <w:sz w:val="28"/>
        </w:rPr>
        <w:t xml:space="preserve"> </w:t>
      </w:r>
      <w:r w:rsidRPr="00093A3C">
        <w:rPr>
          <w:sz w:val="28"/>
        </w:rPr>
        <w:t>правах</w:t>
      </w:r>
      <w:r w:rsidRPr="00093A3C">
        <w:rPr>
          <w:spacing w:val="-1"/>
          <w:sz w:val="28"/>
        </w:rPr>
        <w:t xml:space="preserve"> </w:t>
      </w:r>
      <w:r w:rsidRPr="00093A3C">
        <w:rPr>
          <w:spacing w:val="-2"/>
          <w:sz w:val="28"/>
        </w:rPr>
        <w:t>рукописи</w:t>
      </w: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spacing w:before="208"/>
        <w:jc w:val="both"/>
        <w:rPr>
          <w:sz w:val="28"/>
        </w:rPr>
      </w:pPr>
    </w:p>
    <w:p w:rsidR="00AC53AB" w:rsidRPr="00093A3C" w:rsidRDefault="0059745B" w:rsidP="00093A3C">
      <w:pPr>
        <w:ind w:left="2" w:right="1"/>
        <w:jc w:val="both"/>
        <w:rPr>
          <w:b/>
          <w:sz w:val="28"/>
        </w:rPr>
      </w:pPr>
      <w:r w:rsidRPr="00093A3C">
        <w:rPr>
          <w:b/>
          <w:sz w:val="28"/>
        </w:rPr>
        <w:t>ДЖОБАЛАЕВА</w:t>
      </w:r>
      <w:r w:rsidRPr="00093A3C">
        <w:rPr>
          <w:b/>
          <w:spacing w:val="-11"/>
          <w:sz w:val="28"/>
        </w:rPr>
        <w:t xml:space="preserve"> </w:t>
      </w:r>
      <w:r w:rsidRPr="00093A3C">
        <w:rPr>
          <w:b/>
          <w:sz w:val="28"/>
        </w:rPr>
        <w:t>БАҒЫМ</w:t>
      </w:r>
      <w:r w:rsidRPr="00093A3C">
        <w:rPr>
          <w:b/>
          <w:spacing w:val="-11"/>
          <w:sz w:val="28"/>
        </w:rPr>
        <w:t xml:space="preserve"> </w:t>
      </w:r>
      <w:r w:rsidRPr="00093A3C">
        <w:rPr>
          <w:b/>
          <w:spacing w:val="-2"/>
          <w:sz w:val="28"/>
        </w:rPr>
        <w:t>САСАНҚЫЗЫ</w:t>
      </w:r>
    </w:p>
    <w:p w:rsidR="00AC53AB" w:rsidRPr="00093A3C" w:rsidRDefault="0059745B" w:rsidP="00093A3C">
      <w:pPr>
        <w:spacing w:before="247" w:line="278" w:lineRule="auto"/>
        <w:ind w:left="2" w:right="2"/>
        <w:jc w:val="both"/>
        <w:rPr>
          <w:b/>
          <w:sz w:val="28"/>
        </w:rPr>
      </w:pPr>
      <w:r w:rsidRPr="00093A3C">
        <w:rPr>
          <w:b/>
          <w:sz w:val="28"/>
        </w:rPr>
        <w:t>Проблемы</w:t>
      </w:r>
      <w:r w:rsidRPr="00093A3C">
        <w:rPr>
          <w:b/>
          <w:spacing w:val="-5"/>
          <w:sz w:val="28"/>
        </w:rPr>
        <w:t xml:space="preserve"> </w:t>
      </w:r>
      <w:r w:rsidRPr="00093A3C">
        <w:rPr>
          <w:b/>
          <w:sz w:val="28"/>
        </w:rPr>
        <w:t>кадрового</w:t>
      </w:r>
      <w:r w:rsidRPr="00093A3C">
        <w:rPr>
          <w:b/>
          <w:spacing w:val="-5"/>
          <w:sz w:val="28"/>
        </w:rPr>
        <w:t xml:space="preserve"> </w:t>
      </w:r>
      <w:r w:rsidRPr="00093A3C">
        <w:rPr>
          <w:b/>
          <w:sz w:val="28"/>
        </w:rPr>
        <w:t>обеспечения</w:t>
      </w:r>
      <w:r w:rsidRPr="00093A3C">
        <w:rPr>
          <w:b/>
          <w:spacing w:val="-7"/>
          <w:sz w:val="28"/>
        </w:rPr>
        <w:t xml:space="preserve"> </w:t>
      </w:r>
      <w:r w:rsidRPr="00093A3C">
        <w:rPr>
          <w:b/>
          <w:sz w:val="28"/>
        </w:rPr>
        <w:t>сельского</w:t>
      </w:r>
      <w:r w:rsidRPr="00093A3C">
        <w:rPr>
          <w:b/>
          <w:spacing w:val="-4"/>
          <w:sz w:val="28"/>
        </w:rPr>
        <w:t xml:space="preserve"> </w:t>
      </w:r>
      <w:r w:rsidRPr="00093A3C">
        <w:rPr>
          <w:b/>
          <w:sz w:val="28"/>
        </w:rPr>
        <w:t>здравоохранения</w:t>
      </w:r>
      <w:r w:rsidRPr="00093A3C">
        <w:rPr>
          <w:b/>
          <w:spacing w:val="-7"/>
          <w:sz w:val="28"/>
        </w:rPr>
        <w:t xml:space="preserve"> </w:t>
      </w:r>
      <w:r w:rsidRPr="00093A3C">
        <w:rPr>
          <w:b/>
          <w:sz w:val="28"/>
        </w:rPr>
        <w:t>и</w:t>
      </w:r>
      <w:r w:rsidRPr="00093A3C">
        <w:rPr>
          <w:b/>
          <w:spacing w:val="-6"/>
          <w:sz w:val="28"/>
        </w:rPr>
        <w:t xml:space="preserve"> </w:t>
      </w:r>
      <w:r w:rsidRPr="00093A3C">
        <w:rPr>
          <w:b/>
          <w:sz w:val="28"/>
        </w:rPr>
        <w:t>пути</w:t>
      </w:r>
      <w:r w:rsidRPr="00093A3C">
        <w:rPr>
          <w:b/>
          <w:spacing w:val="-6"/>
          <w:sz w:val="28"/>
        </w:rPr>
        <w:t xml:space="preserve"> </w:t>
      </w:r>
      <w:r w:rsidRPr="00093A3C">
        <w:rPr>
          <w:b/>
          <w:sz w:val="28"/>
        </w:rPr>
        <w:t xml:space="preserve">их </w:t>
      </w:r>
      <w:r w:rsidRPr="00093A3C">
        <w:rPr>
          <w:b/>
          <w:spacing w:val="-2"/>
          <w:sz w:val="28"/>
        </w:rPr>
        <w:t>решения</w:t>
      </w:r>
    </w:p>
    <w:p w:rsidR="00AC53AB" w:rsidRPr="00093A3C" w:rsidRDefault="00AC53AB" w:rsidP="00093A3C">
      <w:pPr>
        <w:pStyle w:val="a3"/>
        <w:jc w:val="both"/>
        <w:rPr>
          <w:b/>
          <w:sz w:val="28"/>
        </w:rPr>
      </w:pPr>
    </w:p>
    <w:p w:rsidR="00AC53AB" w:rsidRPr="00093A3C" w:rsidRDefault="00AC53AB" w:rsidP="00093A3C">
      <w:pPr>
        <w:pStyle w:val="a3"/>
        <w:spacing w:before="116"/>
        <w:jc w:val="both"/>
        <w:rPr>
          <w:b/>
          <w:sz w:val="28"/>
        </w:rPr>
      </w:pPr>
    </w:p>
    <w:p w:rsidR="00AC53AB" w:rsidRPr="00093A3C" w:rsidRDefault="0059745B" w:rsidP="00093A3C">
      <w:pPr>
        <w:ind w:left="3" w:right="1"/>
        <w:jc w:val="both"/>
        <w:rPr>
          <w:sz w:val="28"/>
        </w:rPr>
      </w:pPr>
      <w:r w:rsidRPr="00093A3C">
        <w:rPr>
          <w:sz w:val="28"/>
        </w:rPr>
        <w:t>8D10101–</w:t>
      </w:r>
      <w:r w:rsidRPr="00093A3C">
        <w:rPr>
          <w:spacing w:val="-9"/>
          <w:sz w:val="28"/>
        </w:rPr>
        <w:t xml:space="preserve"> </w:t>
      </w:r>
      <w:r w:rsidRPr="00093A3C">
        <w:rPr>
          <w:sz w:val="28"/>
        </w:rPr>
        <w:t>Общественное</w:t>
      </w:r>
      <w:r w:rsidRPr="00093A3C">
        <w:rPr>
          <w:spacing w:val="-8"/>
          <w:sz w:val="28"/>
        </w:rPr>
        <w:t xml:space="preserve"> </w:t>
      </w:r>
      <w:r w:rsidRPr="00093A3C">
        <w:rPr>
          <w:spacing w:val="-2"/>
          <w:sz w:val="28"/>
        </w:rPr>
        <w:t>здравоохранение</w:t>
      </w:r>
    </w:p>
    <w:p w:rsidR="00AC53AB" w:rsidRPr="00093A3C" w:rsidRDefault="00AC53AB" w:rsidP="00093A3C">
      <w:pPr>
        <w:pStyle w:val="a3"/>
        <w:jc w:val="both"/>
        <w:rPr>
          <w:sz w:val="28"/>
        </w:rPr>
      </w:pPr>
    </w:p>
    <w:p w:rsidR="00AC53AB" w:rsidRPr="00093A3C" w:rsidRDefault="00AC53AB" w:rsidP="00093A3C">
      <w:pPr>
        <w:pStyle w:val="a3"/>
        <w:spacing w:before="249"/>
        <w:jc w:val="both"/>
        <w:rPr>
          <w:sz w:val="28"/>
        </w:rPr>
      </w:pPr>
    </w:p>
    <w:p w:rsidR="00AC53AB" w:rsidRPr="00093A3C" w:rsidRDefault="0059745B" w:rsidP="00093A3C">
      <w:pPr>
        <w:ind w:left="2296" w:right="2297"/>
        <w:jc w:val="both"/>
        <w:rPr>
          <w:sz w:val="28"/>
        </w:rPr>
      </w:pPr>
      <w:r w:rsidRPr="00093A3C">
        <w:rPr>
          <w:sz w:val="28"/>
        </w:rPr>
        <w:t>Диссертация</w:t>
      </w:r>
      <w:r w:rsidRPr="00093A3C">
        <w:rPr>
          <w:spacing w:val="-12"/>
          <w:sz w:val="28"/>
        </w:rPr>
        <w:t xml:space="preserve"> </w:t>
      </w:r>
      <w:r w:rsidRPr="00093A3C">
        <w:rPr>
          <w:sz w:val="28"/>
        </w:rPr>
        <w:t>на</w:t>
      </w:r>
      <w:r w:rsidRPr="00093A3C">
        <w:rPr>
          <w:spacing w:val="-12"/>
          <w:sz w:val="28"/>
        </w:rPr>
        <w:t xml:space="preserve"> </w:t>
      </w:r>
      <w:r w:rsidRPr="00093A3C">
        <w:rPr>
          <w:sz w:val="28"/>
        </w:rPr>
        <w:t>соискание</w:t>
      </w:r>
      <w:r w:rsidRPr="00093A3C">
        <w:rPr>
          <w:spacing w:val="-12"/>
          <w:sz w:val="28"/>
        </w:rPr>
        <w:t xml:space="preserve"> </w:t>
      </w:r>
      <w:r w:rsidRPr="00093A3C">
        <w:rPr>
          <w:sz w:val="28"/>
        </w:rPr>
        <w:t>степени доктора философии (PhD)</w:t>
      </w: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jc w:val="both"/>
        <w:rPr>
          <w:sz w:val="28"/>
        </w:rPr>
      </w:pPr>
    </w:p>
    <w:p w:rsidR="00AC53AB" w:rsidRPr="00093A3C" w:rsidRDefault="00AC53AB" w:rsidP="00093A3C">
      <w:pPr>
        <w:pStyle w:val="a3"/>
        <w:spacing w:before="11"/>
        <w:jc w:val="both"/>
        <w:rPr>
          <w:sz w:val="28"/>
        </w:rPr>
      </w:pPr>
    </w:p>
    <w:p w:rsidR="00AC53AB" w:rsidRPr="00093A3C" w:rsidRDefault="0059745B" w:rsidP="00093A3C">
      <w:pPr>
        <w:spacing w:line="322" w:lineRule="exact"/>
        <w:ind w:right="138"/>
        <w:jc w:val="both"/>
        <w:rPr>
          <w:sz w:val="28"/>
        </w:rPr>
      </w:pPr>
      <w:r w:rsidRPr="00093A3C">
        <w:rPr>
          <w:sz w:val="28"/>
        </w:rPr>
        <w:t>Научный</w:t>
      </w:r>
      <w:r w:rsidRPr="00093A3C">
        <w:rPr>
          <w:spacing w:val="-5"/>
          <w:sz w:val="28"/>
        </w:rPr>
        <w:t xml:space="preserve"> </w:t>
      </w:r>
      <w:r w:rsidRPr="00093A3C">
        <w:rPr>
          <w:spacing w:val="-2"/>
          <w:sz w:val="28"/>
        </w:rPr>
        <w:t>консультант:</w:t>
      </w:r>
    </w:p>
    <w:p w:rsidR="00AC53AB" w:rsidRPr="00093A3C" w:rsidRDefault="0059745B" w:rsidP="00093A3C">
      <w:pPr>
        <w:ind w:left="4646" w:right="135" w:firstLine="2947"/>
        <w:jc w:val="both"/>
        <w:rPr>
          <w:sz w:val="28"/>
        </w:rPr>
      </w:pPr>
      <w:r w:rsidRPr="00093A3C">
        <w:rPr>
          <w:sz w:val="28"/>
        </w:rPr>
        <w:t>Семенова</w:t>
      </w:r>
      <w:r w:rsidRPr="00093A3C">
        <w:rPr>
          <w:spacing w:val="-18"/>
          <w:sz w:val="28"/>
        </w:rPr>
        <w:t xml:space="preserve"> </w:t>
      </w:r>
      <w:r w:rsidRPr="00093A3C">
        <w:rPr>
          <w:sz w:val="28"/>
        </w:rPr>
        <w:t>Ю.М. кандидат</w:t>
      </w:r>
      <w:r w:rsidRPr="00093A3C">
        <w:rPr>
          <w:spacing w:val="-7"/>
          <w:sz w:val="28"/>
        </w:rPr>
        <w:t xml:space="preserve"> </w:t>
      </w:r>
      <w:r w:rsidRPr="00093A3C">
        <w:rPr>
          <w:sz w:val="28"/>
        </w:rPr>
        <w:t>медицинских</w:t>
      </w:r>
      <w:r w:rsidRPr="00093A3C">
        <w:rPr>
          <w:spacing w:val="-6"/>
          <w:sz w:val="28"/>
        </w:rPr>
        <w:t xml:space="preserve"> </w:t>
      </w:r>
      <w:r w:rsidRPr="00093A3C">
        <w:rPr>
          <w:sz w:val="28"/>
        </w:rPr>
        <w:t>наук,</w:t>
      </w:r>
      <w:r w:rsidRPr="00093A3C">
        <w:rPr>
          <w:spacing w:val="40"/>
          <w:sz w:val="28"/>
        </w:rPr>
        <w:t xml:space="preserve"> </w:t>
      </w:r>
      <w:r w:rsidRPr="00093A3C">
        <w:rPr>
          <w:sz w:val="28"/>
        </w:rPr>
        <w:t>профессор Зарубежный научный консультант Брузати Лука Джованни Карло</w:t>
      </w:r>
    </w:p>
    <w:p w:rsidR="00AC53AB" w:rsidRPr="00093A3C" w:rsidRDefault="0059745B" w:rsidP="00093A3C">
      <w:pPr>
        <w:spacing w:before="1"/>
        <w:ind w:right="137"/>
        <w:jc w:val="both"/>
        <w:rPr>
          <w:sz w:val="28"/>
        </w:rPr>
      </w:pPr>
      <w:r w:rsidRPr="00093A3C">
        <w:rPr>
          <w:sz w:val="28"/>
        </w:rPr>
        <w:t>PhD.,</w:t>
      </w:r>
      <w:r w:rsidRPr="00093A3C">
        <w:rPr>
          <w:spacing w:val="-5"/>
          <w:sz w:val="28"/>
        </w:rPr>
        <w:t xml:space="preserve"> </w:t>
      </w:r>
      <w:r w:rsidRPr="00093A3C">
        <w:rPr>
          <w:spacing w:val="-2"/>
          <w:sz w:val="28"/>
        </w:rPr>
        <w:t>профессор</w:t>
      </w:r>
    </w:p>
    <w:p w:rsidR="00AC53AB" w:rsidRPr="00093A3C" w:rsidRDefault="00AC53AB" w:rsidP="00093A3C">
      <w:pPr>
        <w:pStyle w:val="a3"/>
        <w:spacing w:before="249"/>
        <w:jc w:val="both"/>
        <w:rPr>
          <w:sz w:val="28"/>
        </w:rPr>
      </w:pPr>
    </w:p>
    <w:p w:rsidR="00AC53AB" w:rsidRPr="00093A3C" w:rsidRDefault="0059745B" w:rsidP="00093A3C">
      <w:pPr>
        <w:ind w:left="3102" w:right="3102"/>
        <w:jc w:val="both"/>
        <w:rPr>
          <w:sz w:val="28"/>
        </w:rPr>
      </w:pPr>
      <w:r w:rsidRPr="00093A3C">
        <w:rPr>
          <w:sz w:val="28"/>
        </w:rPr>
        <w:t>Республика</w:t>
      </w:r>
      <w:r w:rsidRPr="00093A3C">
        <w:rPr>
          <w:spacing w:val="-18"/>
          <w:sz w:val="28"/>
        </w:rPr>
        <w:t xml:space="preserve"> </w:t>
      </w:r>
      <w:r w:rsidRPr="00093A3C">
        <w:rPr>
          <w:sz w:val="28"/>
        </w:rPr>
        <w:t>Казахстан Семей, 2025</w:t>
      </w:r>
    </w:p>
    <w:p w:rsidR="00AC53AB" w:rsidRPr="00093A3C" w:rsidRDefault="00AC53AB" w:rsidP="00093A3C">
      <w:pPr>
        <w:jc w:val="both"/>
        <w:rPr>
          <w:sz w:val="28"/>
        </w:rPr>
        <w:sectPr w:rsidR="00AC53AB" w:rsidRPr="00093A3C" w:rsidSect="00300D80">
          <w:footerReference w:type="default" r:id="rId8"/>
          <w:type w:val="continuous"/>
          <w:pgSz w:w="11910" w:h="16840"/>
          <w:pgMar w:top="1038" w:right="709" w:bottom="278" w:left="1559" w:header="720" w:footer="720" w:gutter="0"/>
          <w:cols w:space="720"/>
          <w:titlePg/>
        </w:sectPr>
      </w:pPr>
    </w:p>
    <w:p w:rsidR="00AC53AB" w:rsidRPr="00093A3C" w:rsidRDefault="0059745B" w:rsidP="00093A3C">
      <w:pPr>
        <w:spacing w:before="72"/>
        <w:ind w:left="3" w:right="1"/>
        <w:jc w:val="both"/>
        <w:rPr>
          <w:b/>
          <w:sz w:val="28"/>
        </w:rPr>
      </w:pPr>
      <w:r w:rsidRPr="00093A3C">
        <w:rPr>
          <w:b/>
          <w:noProof/>
          <w:sz w:val="36"/>
          <w:lang w:eastAsia="ru-RU"/>
        </w:rPr>
        <w:lastRenderedPageBreak/>
        <mc:AlternateContent>
          <mc:Choice Requires="wpg">
            <w:drawing>
              <wp:anchor distT="0" distB="0" distL="0" distR="0" simplePos="0" relativeHeight="15730688" behindDoc="0" locked="0" layoutInCell="1" allowOverlap="1" wp14:anchorId="7963A80A" wp14:editId="7F32795F">
                <wp:simplePos x="0" y="0"/>
                <wp:positionH relativeFrom="page">
                  <wp:posOffset>0</wp:posOffset>
                </wp:positionH>
                <wp:positionV relativeFrom="page">
                  <wp:posOffset>10774045</wp:posOffset>
                </wp:positionV>
                <wp:extent cx="7559675" cy="427990"/>
                <wp:effectExtent l="0" t="0" r="317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27990"/>
                          <a:chOff x="0" y="-63610"/>
                          <a:chExt cx="7560309" cy="428100"/>
                        </a:xfrm>
                      </wpg:grpSpPr>
                      <wps:wsp>
                        <wps:cNvPr id="25" name="Graphic 25"/>
                        <wps:cNvSpPr/>
                        <wps:spPr>
                          <a:xfrm>
                            <a:off x="0" y="0"/>
                            <a:ext cx="7560309" cy="364490"/>
                          </a:xfrm>
                          <a:custGeom>
                            <a:avLst/>
                            <a:gdLst/>
                            <a:ahLst/>
                            <a:cxnLst/>
                            <a:rect l="l" t="t" r="r" b="b"/>
                            <a:pathLst>
                              <a:path w="7560309" h="364490">
                                <a:moveTo>
                                  <a:pt x="7038353" y="127685"/>
                                </a:moveTo>
                                <a:lnTo>
                                  <a:pt x="4861433" y="127685"/>
                                </a:lnTo>
                                <a:lnTo>
                                  <a:pt x="4861433" y="364096"/>
                                </a:lnTo>
                                <a:lnTo>
                                  <a:pt x="6920154" y="364096"/>
                                </a:lnTo>
                                <a:lnTo>
                                  <a:pt x="6966153" y="354799"/>
                                </a:lnTo>
                                <a:lnTo>
                                  <a:pt x="7003732" y="329476"/>
                                </a:lnTo>
                                <a:lnTo>
                                  <a:pt x="7029056" y="291896"/>
                                </a:lnTo>
                                <a:lnTo>
                                  <a:pt x="7038353" y="245884"/>
                                </a:lnTo>
                                <a:lnTo>
                                  <a:pt x="7038353" y="127685"/>
                                </a:lnTo>
                                <a:close/>
                              </a:path>
                              <a:path w="7560309" h="364490">
                                <a:moveTo>
                                  <a:pt x="7559992" y="0"/>
                                </a:moveTo>
                                <a:lnTo>
                                  <a:pt x="0" y="0"/>
                                </a:lnTo>
                                <a:lnTo>
                                  <a:pt x="0" y="127673"/>
                                </a:lnTo>
                                <a:lnTo>
                                  <a:pt x="7559992" y="127673"/>
                                </a:lnTo>
                                <a:lnTo>
                                  <a:pt x="7559992" y="0"/>
                                </a:lnTo>
                                <a:close/>
                              </a:path>
                            </a:pathLst>
                          </a:custGeom>
                          <a:solidFill>
                            <a:srgbClr val="CEDDE4"/>
                          </a:solidFill>
                        </wps:spPr>
                        <wps:bodyPr wrap="square" lIns="0" tIns="0" rIns="0" bIns="0" rtlCol="0">
                          <a:prstTxWarp prst="textNoShape">
                            <a:avLst/>
                          </a:prstTxWarp>
                          <a:noAutofit/>
                        </wps:bodyPr>
                      </wps:wsp>
                      <wps:wsp>
                        <wps:cNvPr id="26" name="Textbox 26"/>
                        <wps:cNvSpPr txBox="1"/>
                        <wps:spPr>
                          <a:xfrm flipV="1">
                            <a:off x="0" y="-63610"/>
                            <a:ext cx="7560309" cy="63610"/>
                          </a:xfrm>
                          <a:prstGeom prst="rect">
                            <a:avLst/>
                          </a:prstGeom>
                        </wps:spPr>
                        <wps:txbx>
                          <w:txbxContent>
                            <w:p w:rsidR="002C759A" w:rsidRDefault="002C759A">
                              <w:pPr>
                                <w:spacing w:before="3"/>
                                <w:rPr>
                                  <w:rFonts w:ascii="Corbel"/>
                                  <w:sz w:val="20"/>
                                </w:rPr>
                              </w:pPr>
                            </w:p>
                            <w:p w:rsidR="002C759A" w:rsidRDefault="002C759A">
                              <w:pPr>
                                <w:ind w:left="7811"/>
                                <w:rPr>
                                  <w:rFonts w:ascii="Corbel"/>
                                  <w:sz w:val="20"/>
                                </w:rPr>
                              </w:pPr>
                              <w:hyperlink r:id="rId9">
                                <w:r>
                                  <w:rPr>
                                    <w:rFonts w:ascii="Corbel"/>
                                    <w:spacing w:val="7"/>
                                    <w:sz w:val="20"/>
                                  </w:rPr>
                                  <w:t>www.nature.com/scientificreports</w:t>
                                </w:r>
                              </w:hyperlink>
                            </w:p>
                          </w:txbxContent>
                        </wps:txbx>
                        <wps:bodyPr wrap="square" lIns="0" tIns="0" rIns="0" bIns="0" rtlCol="0">
                          <a:noAutofit/>
                        </wps:bodyPr>
                      </wps:wsp>
                    </wpg:wgp>
                  </a:graphicData>
                </a:graphic>
                <wp14:sizeRelV relativeFrom="margin">
                  <wp14:pctHeight>0</wp14:pctHeight>
                </wp14:sizeRelV>
              </wp:anchor>
            </w:drawing>
          </mc:Choice>
          <mc:Fallback>
            <w:pict>
              <v:group id="Group 24" o:spid="_x0000_s1026" style="position:absolute;left:0;text-align:left;margin-left:0;margin-top:848.35pt;width:595.25pt;height:33.7pt;z-index:15730688;mso-wrap-distance-left:0;mso-wrap-distance-right:0;mso-position-horizontal-relative:page;mso-position-vertical-relative:page;mso-height-relative:margin" coordorigin=",-636" coordsize="75603,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">
                <v:shape id="Graphic 25" o:spid="_x0000_s1027" style="position:absolute;width:75603;height:3644;visibility:visible;mso-wrap-style:square;v-text-anchor:top" coordsize="7560309,3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GIcUA&#10;AADbAAAADwAAAGRycy9kb3ducmV2LnhtbESP0WrCQBRE3wv+w3KFvulGoVXSrKJSqUV90PgBt9lr&#10;NiR7N2S3mv59tyD0cZiZM0y27G0jbtT5yrGCyTgBQVw4XXGp4JJvR3MQPiBrbByTgh/ysFwMnjJM&#10;tbvziW7nUIoIYZ+iAhNCm0rpC0MW/di1xNG7us5iiLIrpe7wHuG2kdMkeZUWK44LBlvaGCrq87dV&#10;sPqsv+pN5Sbm4LfH9Xs++9jN90o9D/vVG4hAffgPP9o7rWD6A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sYhxQAAANsAAAAPAAAAAAAAAAAAAAAAAJgCAABkcnMv&#10;ZG93bnJldi54bWxQSwUGAAAAAAQABAD1AAAAigMAAAAA&#10;" path="m7038353,127685r-2176920,l4861433,364096r2058721,l6966153,354799r37579,-25323l7029056,291896r9297,-46012l7038353,127685xem7559992,l,,,127673r7559992,l7559992,xe" fillcolor="#cedde4" stroked="f">
                  <v:path arrowok="t"/>
                </v:shape>
                <v:shapetype id="_x0000_t202" coordsize="21600,21600" o:spt="202" path="m,l,21600r21600,l21600,xe">
                  <v:stroke joinstyle="miter"/>
                  <v:path gradientshapeok="t" o:connecttype="rect"/>
                </v:shapetype>
                <v:shape id="Textbox 26" o:spid="_x0000_s1028" type="#_x0000_t202" style="position:absolute;top:-636;width:75603;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fcQA&#10;AADbAAAADwAAAGRycy9kb3ducmV2LnhtbESPwW7CMBBE75X4B2uRuBUnOaQlYBCiQkoPPRTyAat4&#10;iQPxOopdSPP1daVKPY5m5o1msxttJ+40+NaxgnSZgCCunW65UVCdj8+vIHxA1tg5JgXf5GG3nT1t&#10;sNDuwZ90P4VGRAj7AhWYEPpCSl8bsuiXrieO3sUNFkOUQyP1gI8It53MkiSXFluOCwZ7Ohiqb6cv&#10;qyAZ03fzYbKy2r+8YXpd2WlqrFKL+bhfgwg0hv/wX7vUCrIc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33EAAAA2wAAAA8AAAAAAAAAAAAAAAAAmAIAAGRycy9k&#10;b3ducmV2LnhtbFBLBQYAAAAABAAEAPUAAACJAwAAAAA=&#10;" filled="f" stroked="f">
                  <v:textbox inset="0,0,0,0">
                    <w:txbxContent>
                      <w:p w:rsidR="002C759A" w:rsidRDefault="002C759A">
                        <w:pPr>
                          <w:spacing w:before="3"/>
                          <w:rPr>
                            <w:rFonts w:ascii="Corbel"/>
                            <w:sz w:val="20"/>
                          </w:rPr>
                        </w:pPr>
                      </w:p>
                      <w:p w:rsidR="002C759A" w:rsidRDefault="002C759A">
                        <w:pPr>
                          <w:ind w:left="7811"/>
                          <w:rPr>
                            <w:rFonts w:ascii="Corbel"/>
                            <w:sz w:val="20"/>
                          </w:rPr>
                        </w:pPr>
                        <w:hyperlink r:id="rId10">
                          <w:r>
                            <w:rPr>
                              <w:rFonts w:ascii="Corbel"/>
                              <w:spacing w:val="7"/>
                              <w:sz w:val="20"/>
                            </w:rPr>
                            <w:t>www.nature.com/scientificreports</w:t>
                          </w:r>
                        </w:hyperlink>
                      </w:p>
                    </w:txbxContent>
                  </v:textbox>
                </v:shape>
                <w10:wrap anchorx="page" anchory="page"/>
              </v:group>
            </w:pict>
          </mc:Fallback>
        </mc:AlternateContent>
      </w:r>
      <w:r w:rsidRPr="00093A3C">
        <w:rPr>
          <w:b/>
          <w:spacing w:val="-2"/>
          <w:sz w:val="28"/>
        </w:rPr>
        <w:t>Содержание</w:t>
      </w:r>
    </w:p>
    <w:p w:rsidR="00AC53AB" w:rsidRPr="00093A3C" w:rsidRDefault="00AC53AB" w:rsidP="00093A3C">
      <w:pPr>
        <w:pStyle w:val="a3"/>
        <w:spacing w:before="96"/>
        <w:jc w:val="both"/>
        <w:rPr>
          <w:b/>
          <w:sz w:val="20"/>
        </w:rPr>
      </w:pPr>
    </w:p>
    <w:tbl>
      <w:tblPr>
        <w:tblStyle w:val="TableNormal"/>
        <w:tblW w:w="0" w:type="auto"/>
        <w:tblInd w:w="40" w:type="dxa"/>
        <w:tblLayout w:type="fixed"/>
        <w:tblLook w:val="01E0" w:firstRow="1" w:lastRow="1" w:firstColumn="1" w:lastColumn="1" w:noHBand="0" w:noVBand="0"/>
      </w:tblPr>
      <w:tblGrid>
        <w:gridCol w:w="355"/>
        <w:gridCol w:w="7993"/>
        <w:gridCol w:w="831"/>
      </w:tblGrid>
      <w:tr w:rsidR="00AC53AB" w:rsidRPr="00093A3C" w:rsidTr="0059745B">
        <w:trPr>
          <w:trHeight w:val="964"/>
        </w:trPr>
        <w:tc>
          <w:tcPr>
            <w:tcW w:w="355" w:type="dxa"/>
          </w:tcPr>
          <w:p w:rsidR="00AC53AB" w:rsidRPr="00093A3C" w:rsidRDefault="00AC53AB" w:rsidP="00093A3C">
            <w:pPr>
              <w:pStyle w:val="TableParagraph"/>
              <w:jc w:val="both"/>
              <w:rPr>
                <w:sz w:val="28"/>
              </w:rPr>
            </w:pPr>
          </w:p>
        </w:tc>
        <w:tc>
          <w:tcPr>
            <w:tcW w:w="7993" w:type="dxa"/>
          </w:tcPr>
          <w:p w:rsidR="00AC53AB" w:rsidRPr="00093A3C" w:rsidRDefault="0059745B" w:rsidP="00093A3C">
            <w:pPr>
              <w:pStyle w:val="TableParagraph"/>
              <w:spacing w:before="3" w:line="235" w:lineRule="auto"/>
              <w:ind w:left="107"/>
              <w:jc w:val="both"/>
              <w:rPr>
                <w:sz w:val="28"/>
                <w:lang w:val="en-US"/>
              </w:rPr>
            </w:pPr>
            <w:r w:rsidRPr="00093A3C">
              <w:rPr>
                <w:b/>
                <w:sz w:val="28"/>
              </w:rPr>
              <w:t>Статья</w:t>
            </w:r>
            <w:r w:rsidRPr="00093A3C">
              <w:rPr>
                <w:b/>
                <w:spacing w:val="35"/>
                <w:sz w:val="28"/>
                <w:lang w:val="en-US"/>
              </w:rPr>
              <w:t xml:space="preserve"> </w:t>
            </w:r>
            <w:r w:rsidRPr="00093A3C">
              <w:rPr>
                <w:b/>
                <w:sz w:val="28"/>
                <w:lang w:val="en-US"/>
              </w:rPr>
              <w:t>-</w:t>
            </w:r>
            <w:r w:rsidRPr="00093A3C">
              <w:rPr>
                <w:b/>
                <w:spacing w:val="32"/>
                <w:sz w:val="28"/>
                <w:lang w:val="en-US"/>
              </w:rPr>
              <w:t xml:space="preserve"> </w:t>
            </w:r>
            <w:r w:rsidRPr="00093A3C">
              <w:rPr>
                <w:b/>
                <w:sz w:val="28"/>
                <w:lang w:val="en-US"/>
              </w:rPr>
              <w:t>1</w:t>
            </w:r>
            <w:r w:rsidRPr="00093A3C">
              <w:rPr>
                <w:b/>
                <w:spacing w:val="36"/>
                <w:sz w:val="28"/>
                <w:lang w:val="en-US"/>
              </w:rPr>
              <w:t xml:space="preserve"> </w:t>
            </w:r>
            <w:r w:rsidRPr="00093A3C">
              <w:rPr>
                <w:b/>
                <w:sz w:val="28"/>
                <w:lang w:val="en-US"/>
              </w:rPr>
              <w:t>Past,</w:t>
            </w:r>
            <w:r w:rsidRPr="00093A3C">
              <w:rPr>
                <w:b/>
                <w:spacing w:val="34"/>
                <w:sz w:val="28"/>
                <w:lang w:val="en-US"/>
              </w:rPr>
              <w:t xml:space="preserve"> </w:t>
            </w:r>
            <w:r w:rsidRPr="00093A3C">
              <w:rPr>
                <w:b/>
                <w:sz w:val="28"/>
                <w:lang w:val="en-US"/>
              </w:rPr>
              <w:t>current</w:t>
            </w:r>
            <w:r w:rsidRPr="00093A3C">
              <w:rPr>
                <w:b/>
                <w:spacing w:val="34"/>
                <w:sz w:val="28"/>
                <w:lang w:val="en-US"/>
              </w:rPr>
              <w:t xml:space="preserve"> </w:t>
            </w:r>
            <w:r w:rsidRPr="00093A3C">
              <w:rPr>
                <w:b/>
                <w:sz w:val="28"/>
                <w:lang w:val="en-US"/>
              </w:rPr>
              <w:t>status,</w:t>
            </w:r>
            <w:r w:rsidRPr="00093A3C">
              <w:rPr>
                <w:b/>
                <w:spacing w:val="33"/>
                <w:sz w:val="28"/>
                <w:lang w:val="en-US"/>
              </w:rPr>
              <w:t xml:space="preserve"> </w:t>
            </w:r>
            <w:r w:rsidRPr="00093A3C">
              <w:rPr>
                <w:b/>
                <w:sz w:val="28"/>
                <w:lang w:val="en-US"/>
              </w:rPr>
              <w:t>and</w:t>
            </w:r>
            <w:r w:rsidRPr="00093A3C">
              <w:rPr>
                <w:b/>
                <w:spacing w:val="34"/>
                <w:sz w:val="28"/>
                <w:lang w:val="en-US"/>
              </w:rPr>
              <w:t xml:space="preserve"> </w:t>
            </w:r>
            <w:r w:rsidRPr="00093A3C">
              <w:rPr>
                <w:b/>
                <w:sz w:val="28"/>
                <w:lang w:val="en-US"/>
              </w:rPr>
              <w:t>future</w:t>
            </w:r>
            <w:r w:rsidRPr="00093A3C">
              <w:rPr>
                <w:b/>
                <w:spacing w:val="34"/>
                <w:sz w:val="28"/>
                <w:lang w:val="en-US"/>
              </w:rPr>
              <w:t xml:space="preserve"> </w:t>
            </w:r>
            <w:r w:rsidRPr="00093A3C">
              <w:rPr>
                <w:b/>
                <w:sz w:val="28"/>
                <w:lang w:val="en-US"/>
              </w:rPr>
              <w:t>trends</w:t>
            </w:r>
            <w:r w:rsidRPr="00093A3C">
              <w:rPr>
                <w:b/>
                <w:spacing w:val="35"/>
                <w:sz w:val="28"/>
                <w:lang w:val="en-US"/>
              </w:rPr>
              <w:t xml:space="preserve"> </w:t>
            </w:r>
            <w:r w:rsidRPr="00093A3C">
              <w:rPr>
                <w:b/>
                <w:sz w:val="28"/>
                <w:lang w:val="en-US"/>
              </w:rPr>
              <w:t>of</w:t>
            </w:r>
            <w:r w:rsidRPr="00093A3C">
              <w:rPr>
                <w:b/>
                <w:spacing w:val="34"/>
                <w:sz w:val="28"/>
                <w:lang w:val="en-US"/>
              </w:rPr>
              <w:t xml:space="preserve"> </w:t>
            </w:r>
            <w:r w:rsidRPr="00093A3C">
              <w:rPr>
                <w:b/>
                <w:sz w:val="28"/>
                <w:lang w:val="en-US"/>
              </w:rPr>
              <w:t>the</w:t>
            </w:r>
            <w:r w:rsidRPr="00093A3C">
              <w:rPr>
                <w:b/>
                <w:spacing w:val="34"/>
                <w:sz w:val="28"/>
                <w:lang w:val="en-US"/>
              </w:rPr>
              <w:t xml:space="preserve"> </w:t>
            </w:r>
            <w:r w:rsidRPr="00093A3C">
              <w:rPr>
                <w:b/>
                <w:sz w:val="28"/>
                <w:lang w:val="en-US"/>
              </w:rPr>
              <w:t>rural healthcare</w:t>
            </w:r>
            <w:r w:rsidRPr="00093A3C">
              <w:rPr>
                <w:b/>
                <w:spacing w:val="63"/>
                <w:w w:val="150"/>
                <w:sz w:val="28"/>
                <w:lang w:val="en-US"/>
              </w:rPr>
              <w:t xml:space="preserve"> </w:t>
            </w:r>
            <w:r w:rsidRPr="00093A3C">
              <w:rPr>
                <w:b/>
                <w:sz w:val="28"/>
                <w:lang w:val="en-US"/>
              </w:rPr>
              <w:t>network</w:t>
            </w:r>
            <w:r w:rsidRPr="00093A3C">
              <w:rPr>
                <w:b/>
                <w:spacing w:val="61"/>
                <w:w w:val="150"/>
                <w:sz w:val="28"/>
                <w:lang w:val="en-US"/>
              </w:rPr>
              <w:t xml:space="preserve"> </w:t>
            </w:r>
            <w:r w:rsidRPr="00093A3C">
              <w:rPr>
                <w:b/>
                <w:sz w:val="28"/>
                <w:lang w:val="en-US"/>
              </w:rPr>
              <w:t>in</w:t>
            </w:r>
            <w:r w:rsidRPr="00093A3C">
              <w:rPr>
                <w:b/>
                <w:spacing w:val="64"/>
                <w:w w:val="150"/>
                <w:sz w:val="28"/>
                <w:lang w:val="en-US"/>
              </w:rPr>
              <w:t xml:space="preserve"> </w:t>
            </w:r>
            <w:r w:rsidRPr="00093A3C">
              <w:rPr>
                <w:b/>
                <w:sz w:val="28"/>
                <w:lang w:val="en-US"/>
              </w:rPr>
              <w:t>the</w:t>
            </w:r>
            <w:r w:rsidRPr="00093A3C">
              <w:rPr>
                <w:b/>
                <w:spacing w:val="64"/>
                <w:w w:val="150"/>
                <w:sz w:val="28"/>
                <w:lang w:val="en-US"/>
              </w:rPr>
              <w:t xml:space="preserve"> </w:t>
            </w:r>
            <w:r w:rsidRPr="00093A3C">
              <w:rPr>
                <w:b/>
                <w:sz w:val="28"/>
                <w:lang w:val="en-US"/>
              </w:rPr>
              <w:t>Republic</w:t>
            </w:r>
            <w:r w:rsidRPr="00093A3C">
              <w:rPr>
                <w:b/>
                <w:spacing w:val="64"/>
                <w:w w:val="150"/>
                <w:sz w:val="28"/>
                <w:lang w:val="en-US"/>
              </w:rPr>
              <w:t xml:space="preserve"> </w:t>
            </w:r>
            <w:r w:rsidRPr="00093A3C">
              <w:rPr>
                <w:b/>
                <w:sz w:val="28"/>
                <w:lang w:val="en-US"/>
              </w:rPr>
              <w:t>of</w:t>
            </w:r>
            <w:r w:rsidRPr="00093A3C">
              <w:rPr>
                <w:b/>
                <w:spacing w:val="64"/>
                <w:w w:val="150"/>
                <w:sz w:val="28"/>
                <w:lang w:val="en-US"/>
              </w:rPr>
              <w:t xml:space="preserve"> </w:t>
            </w:r>
            <w:r w:rsidRPr="00093A3C">
              <w:rPr>
                <w:b/>
                <w:sz w:val="28"/>
                <w:lang w:val="en-US"/>
              </w:rPr>
              <w:t>Kazakhstan,</w:t>
            </w:r>
            <w:r w:rsidRPr="00093A3C">
              <w:rPr>
                <w:b/>
                <w:spacing w:val="64"/>
                <w:w w:val="150"/>
                <w:sz w:val="28"/>
                <w:lang w:val="en-US"/>
              </w:rPr>
              <w:t xml:space="preserve"> </w:t>
            </w:r>
            <w:r w:rsidRPr="00093A3C">
              <w:rPr>
                <w:spacing w:val="-2"/>
                <w:sz w:val="28"/>
              </w:rPr>
              <w:t>журнал</w:t>
            </w:r>
          </w:p>
          <w:p w:rsidR="00AC53AB" w:rsidRPr="00093A3C" w:rsidRDefault="0059745B" w:rsidP="00093A3C">
            <w:pPr>
              <w:pStyle w:val="TableParagraph"/>
              <w:spacing w:before="2" w:line="308" w:lineRule="exact"/>
              <w:ind w:left="107"/>
              <w:jc w:val="both"/>
              <w:rPr>
                <w:sz w:val="28"/>
                <w:lang w:val="kk-KZ"/>
              </w:rPr>
            </w:pPr>
            <w:r w:rsidRPr="00093A3C">
              <w:rPr>
                <w:sz w:val="28"/>
                <w:lang w:val="en-US"/>
              </w:rPr>
              <w:t>Scientific</w:t>
            </w:r>
            <w:r w:rsidRPr="00093A3C">
              <w:rPr>
                <w:spacing w:val="-10"/>
                <w:sz w:val="28"/>
                <w:lang w:val="en-US"/>
              </w:rPr>
              <w:t xml:space="preserve"> </w:t>
            </w:r>
            <w:r w:rsidRPr="00093A3C">
              <w:rPr>
                <w:sz w:val="28"/>
                <w:lang w:val="en-US"/>
              </w:rPr>
              <w:t>Reports,</w:t>
            </w:r>
            <w:r w:rsidRPr="00093A3C">
              <w:rPr>
                <w:spacing w:val="-8"/>
                <w:sz w:val="28"/>
                <w:lang w:val="en-US"/>
              </w:rPr>
              <w:t xml:space="preserve"> </w:t>
            </w:r>
            <w:r w:rsidRPr="00093A3C">
              <w:rPr>
                <w:sz w:val="28"/>
                <w:lang w:val="en-US"/>
              </w:rPr>
              <w:t>1-</w:t>
            </w:r>
            <w:r w:rsidRPr="00093A3C">
              <w:rPr>
                <w:sz w:val="28"/>
              </w:rPr>
              <w:t>й</w:t>
            </w:r>
            <w:r w:rsidRPr="00093A3C">
              <w:rPr>
                <w:spacing w:val="-7"/>
                <w:sz w:val="28"/>
                <w:lang w:val="en-US"/>
              </w:rPr>
              <w:t xml:space="preserve"> </w:t>
            </w:r>
            <w:r w:rsidRPr="00093A3C">
              <w:rPr>
                <w:sz w:val="28"/>
              </w:rPr>
              <w:t>квартиль</w:t>
            </w:r>
            <w:r w:rsidRPr="00093A3C">
              <w:rPr>
                <w:spacing w:val="-9"/>
                <w:sz w:val="28"/>
                <w:lang w:val="en-US"/>
              </w:rPr>
              <w:t xml:space="preserve"> </w:t>
            </w:r>
            <w:r w:rsidRPr="00093A3C">
              <w:rPr>
                <w:spacing w:val="-5"/>
                <w:sz w:val="28"/>
                <w:lang w:val="en-US"/>
              </w:rPr>
              <w:t>JCR</w:t>
            </w:r>
            <w:r w:rsidR="00FA32A7" w:rsidRPr="00093A3C">
              <w:rPr>
                <w:spacing w:val="-5"/>
                <w:sz w:val="28"/>
                <w:lang w:val="kk-KZ"/>
              </w:rPr>
              <w:t xml:space="preserve"> </w:t>
            </w:r>
          </w:p>
        </w:tc>
        <w:tc>
          <w:tcPr>
            <w:tcW w:w="831" w:type="dxa"/>
          </w:tcPr>
          <w:p w:rsidR="00FA32A7" w:rsidRPr="00093A3C" w:rsidRDefault="00FA32A7" w:rsidP="00093A3C">
            <w:pPr>
              <w:pStyle w:val="TableParagraph"/>
              <w:jc w:val="both"/>
              <w:rPr>
                <w:sz w:val="28"/>
                <w:lang w:val="kk-KZ"/>
              </w:rPr>
            </w:pPr>
          </w:p>
          <w:p w:rsidR="00AC53AB" w:rsidRPr="00093A3C" w:rsidRDefault="0059745B" w:rsidP="00093A3C">
            <w:pPr>
              <w:pStyle w:val="TableParagraph"/>
              <w:jc w:val="both"/>
              <w:rPr>
                <w:sz w:val="28"/>
                <w:lang w:val="kk-KZ"/>
              </w:rPr>
            </w:pPr>
            <w:r w:rsidRPr="00093A3C">
              <w:rPr>
                <w:sz w:val="28"/>
                <w:lang w:val="kk-KZ"/>
              </w:rPr>
              <w:t>3-12</w:t>
            </w:r>
          </w:p>
        </w:tc>
      </w:tr>
      <w:tr w:rsidR="00AC53AB" w:rsidRPr="00093A3C" w:rsidTr="0059745B">
        <w:trPr>
          <w:trHeight w:val="966"/>
        </w:trPr>
        <w:tc>
          <w:tcPr>
            <w:tcW w:w="355" w:type="dxa"/>
          </w:tcPr>
          <w:p w:rsidR="00AC53AB" w:rsidRPr="00093A3C" w:rsidRDefault="00AC53AB" w:rsidP="00093A3C">
            <w:pPr>
              <w:pStyle w:val="TableParagraph"/>
              <w:jc w:val="both"/>
              <w:rPr>
                <w:sz w:val="28"/>
                <w:lang w:val="en-US"/>
              </w:rPr>
            </w:pPr>
          </w:p>
        </w:tc>
        <w:tc>
          <w:tcPr>
            <w:tcW w:w="7993" w:type="dxa"/>
          </w:tcPr>
          <w:p w:rsidR="00AC53AB" w:rsidRPr="00093A3C" w:rsidRDefault="0059745B" w:rsidP="00093A3C">
            <w:pPr>
              <w:pStyle w:val="TableParagraph"/>
              <w:tabs>
                <w:tab w:val="left" w:pos="1544"/>
                <w:tab w:val="left" w:pos="3186"/>
                <w:tab w:val="left" w:pos="4111"/>
                <w:tab w:val="left" w:pos="4977"/>
                <w:tab w:val="left" w:pos="6997"/>
              </w:tabs>
              <w:spacing w:before="5" w:line="235" w:lineRule="auto"/>
              <w:ind w:left="107" w:right="95"/>
              <w:jc w:val="both"/>
              <w:rPr>
                <w:sz w:val="28"/>
                <w:lang w:val="en-US"/>
              </w:rPr>
            </w:pPr>
            <w:r w:rsidRPr="00093A3C">
              <w:rPr>
                <w:b/>
                <w:sz w:val="28"/>
              </w:rPr>
              <w:t>Статья</w:t>
            </w:r>
            <w:r w:rsidRPr="00093A3C">
              <w:rPr>
                <w:b/>
                <w:sz w:val="28"/>
                <w:lang w:val="en-US"/>
              </w:rPr>
              <w:t xml:space="preserve"> - 2</w:t>
            </w:r>
            <w:r w:rsidRPr="00093A3C">
              <w:rPr>
                <w:b/>
                <w:spacing w:val="32"/>
                <w:sz w:val="28"/>
                <w:lang w:val="en-US"/>
              </w:rPr>
              <w:t xml:space="preserve"> </w:t>
            </w:r>
            <w:r w:rsidRPr="00093A3C">
              <w:rPr>
                <w:b/>
                <w:sz w:val="28"/>
                <w:lang w:val="en-US"/>
              </w:rPr>
              <w:t>The impact of</w:t>
            </w:r>
            <w:r w:rsidRPr="00093A3C">
              <w:rPr>
                <w:b/>
                <w:spacing w:val="-2"/>
                <w:sz w:val="28"/>
                <w:lang w:val="en-US"/>
              </w:rPr>
              <w:t xml:space="preserve"> </w:t>
            </w:r>
            <w:r w:rsidRPr="00093A3C">
              <w:rPr>
                <w:b/>
                <w:sz w:val="28"/>
                <w:lang w:val="en-US"/>
              </w:rPr>
              <w:t>incentive scheme on</w:t>
            </w:r>
            <w:r w:rsidRPr="00093A3C">
              <w:rPr>
                <w:b/>
                <w:spacing w:val="-3"/>
                <w:sz w:val="28"/>
                <w:lang w:val="en-US"/>
              </w:rPr>
              <w:t xml:space="preserve"> </w:t>
            </w:r>
            <w:r w:rsidRPr="00093A3C">
              <w:rPr>
                <w:b/>
                <w:sz w:val="28"/>
                <w:lang w:val="en-US"/>
              </w:rPr>
              <w:t>rural</w:t>
            </w:r>
            <w:r w:rsidRPr="00093A3C">
              <w:rPr>
                <w:b/>
                <w:spacing w:val="32"/>
                <w:sz w:val="28"/>
                <w:lang w:val="en-US"/>
              </w:rPr>
              <w:t xml:space="preserve"> </w:t>
            </w:r>
            <w:r w:rsidRPr="00093A3C">
              <w:rPr>
                <w:b/>
                <w:sz w:val="28"/>
                <w:lang w:val="en-US"/>
              </w:rPr>
              <w:t xml:space="preserve">healthcare </w:t>
            </w:r>
            <w:r w:rsidRPr="00093A3C">
              <w:rPr>
                <w:b/>
                <w:spacing w:val="-2"/>
                <w:sz w:val="28"/>
                <w:lang w:val="en-US"/>
              </w:rPr>
              <w:t>workforce</w:t>
            </w:r>
            <w:r w:rsidRPr="00093A3C">
              <w:rPr>
                <w:b/>
                <w:sz w:val="28"/>
                <w:lang w:val="en-US"/>
              </w:rPr>
              <w:tab/>
            </w:r>
            <w:r w:rsidRPr="00093A3C">
              <w:rPr>
                <w:b/>
                <w:spacing w:val="-2"/>
                <w:sz w:val="28"/>
                <w:lang w:val="en-US"/>
              </w:rPr>
              <w:t>availability:</w:t>
            </w:r>
            <w:r w:rsidRPr="00093A3C">
              <w:rPr>
                <w:b/>
                <w:sz w:val="28"/>
                <w:lang w:val="en-US"/>
              </w:rPr>
              <w:tab/>
              <w:t>a</w:t>
            </w:r>
            <w:r w:rsidRPr="00093A3C">
              <w:rPr>
                <w:b/>
                <w:spacing w:val="1"/>
                <w:sz w:val="28"/>
                <w:lang w:val="en-US"/>
              </w:rPr>
              <w:t xml:space="preserve"> </w:t>
            </w:r>
            <w:r w:rsidRPr="00093A3C">
              <w:rPr>
                <w:b/>
                <w:spacing w:val="-4"/>
                <w:sz w:val="28"/>
                <w:lang w:val="en-US"/>
              </w:rPr>
              <w:t>case</w:t>
            </w:r>
            <w:r w:rsidRPr="00093A3C">
              <w:rPr>
                <w:b/>
                <w:sz w:val="28"/>
                <w:lang w:val="en-US"/>
              </w:rPr>
              <w:tab/>
            </w:r>
            <w:r w:rsidRPr="00093A3C">
              <w:rPr>
                <w:b/>
                <w:spacing w:val="-2"/>
                <w:sz w:val="28"/>
                <w:lang w:val="en-US"/>
              </w:rPr>
              <w:t>study</w:t>
            </w:r>
            <w:r w:rsidRPr="00093A3C">
              <w:rPr>
                <w:b/>
                <w:sz w:val="28"/>
                <w:lang w:val="en-US"/>
              </w:rPr>
              <w:tab/>
              <w:t>of</w:t>
            </w:r>
            <w:r w:rsidRPr="00093A3C">
              <w:rPr>
                <w:b/>
                <w:spacing w:val="-4"/>
                <w:sz w:val="28"/>
                <w:lang w:val="en-US"/>
              </w:rPr>
              <w:t xml:space="preserve"> </w:t>
            </w:r>
            <w:r w:rsidRPr="00093A3C">
              <w:rPr>
                <w:b/>
                <w:spacing w:val="-2"/>
                <w:sz w:val="28"/>
                <w:lang w:val="en-US"/>
              </w:rPr>
              <w:t>Kazakhstan,</w:t>
            </w:r>
            <w:r w:rsidRPr="00093A3C">
              <w:rPr>
                <w:b/>
                <w:sz w:val="28"/>
                <w:lang w:val="en-US"/>
              </w:rPr>
              <w:tab/>
            </w:r>
            <w:r w:rsidRPr="00093A3C">
              <w:rPr>
                <w:spacing w:val="-2"/>
                <w:sz w:val="28"/>
              </w:rPr>
              <w:t>журнал</w:t>
            </w:r>
          </w:p>
          <w:p w:rsidR="00AC53AB" w:rsidRPr="00093A3C" w:rsidRDefault="0059745B" w:rsidP="00093A3C">
            <w:pPr>
              <w:pStyle w:val="TableParagraph"/>
              <w:spacing w:before="2" w:line="308" w:lineRule="exact"/>
              <w:ind w:left="107"/>
              <w:jc w:val="both"/>
              <w:rPr>
                <w:sz w:val="28"/>
                <w:lang w:val="en-US"/>
              </w:rPr>
            </w:pPr>
            <w:r w:rsidRPr="00093A3C">
              <w:rPr>
                <w:sz w:val="28"/>
                <w:lang w:val="en-US"/>
              </w:rPr>
              <w:t>Human</w:t>
            </w:r>
            <w:r w:rsidRPr="00093A3C">
              <w:rPr>
                <w:spacing w:val="-6"/>
                <w:sz w:val="28"/>
                <w:lang w:val="en-US"/>
              </w:rPr>
              <w:t xml:space="preserve"> </w:t>
            </w:r>
            <w:r w:rsidRPr="00093A3C">
              <w:rPr>
                <w:sz w:val="28"/>
                <w:lang w:val="en-US"/>
              </w:rPr>
              <w:t>Resources</w:t>
            </w:r>
            <w:r w:rsidRPr="00093A3C">
              <w:rPr>
                <w:spacing w:val="-4"/>
                <w:sz w:val="28"/>
                <w:lang w:val="en-US"/>
              </w:rPr>
              <w:t xml:space="preserve"> </w:t>
            </w:r>
            <w:r w:rsidRPr="00093A3C">
              <w:rPr>
                <w:sz w:val="28"/>
                <w:lang w:val="en-US"/>
              </w:rPr>
              <w:t>for</w:t>
            </w:r>
            <w:r w:rsidRPr="00093A3C">
              <w:rPr>
                <w:spacing w:val="-8"/>
                <w:sz w:val="28"/>
                <w:lang w:val="en-US"/>
              </w:rPr>
              <w:t xml:space="preserve"> </w:t>
            </w:r>
            <w:r w:rsidRPr="00093A3C">
              <w:rPr>
                <w:sz w:val="28"/>
                <w:lang w:val="en-US"/>
              </w:rPr>
              <w:t>Health,</w:t>
            </w:r>
            <w:r w:rsidRPr="00093A3C">
              <w:rPr>
                <w:spacing w:val="-5"/>
                <w:sz w:val="28"/>
                <w:lang w:val="en-US"/>
              </w:rPr>
              <w:t xml:space="preserve"> </w:t>
            </w:r>
            <w:r w:rsidRPr="00093A3C">
              <w:rPr>
                <w:sz w:val="28"/>
                <w:lang w:val="en-US"/>
              </w:rPr>
              <w:t>1-</w:t>
            </w:r>
            <w:r w:rsidRPr="00093A3C">
              <w:rPr>
                <w:sz w:val="28"/>
              </w:rPr>
              <w:t>й</w:t>
            </w:r>
            <w:r w:rsidRPr="00093A3C">
              <w:rPr>
                <w:spacing w:val="-5"/>
                <w:sz w:val="28"/>
                <w:lang w:val="en-US"/>
              </w:rPr>
              <w:t xml:space="preserve"> </w:t>
            </w:r>
            <w:r w:rsidRPr="00093A3C">
              <w:rPr>
                <w:sz w:val="28"/>
              </w:rPr>
              <w:t>квартиль</w:t>
            </w:r>
            <w:r w:rsidRPr="00093A3C">
              <w:rPr>
                <w:spacing w:val="-5"/>
                <w:sz w:val="28"/>
                <w:lang w:val="en-US"/>
              </w:rPr>
              <w:t xml:space="preserve"> JCR</w:t>
            </w:r>
          </w:p>
        </w:tc>
        <w:tc>
          <w:tcPr>
            <w:tcW w:w="831" w:type="dxa"/>
          </w:tcPr>
          <w:p w:rsidR="00FA32A7" w:rsidRPr="00093A3C" w:rsidRDefault="00FA32A7" w:rsidP="00093A3C">
            <w:pPr>
              <w:pStyle w:val="TableParagraph"/>
              <w:jc w:val="both"/>
              <w:rPr>
                <w:sz w:val="28"/>
                <w:lang w:val="kk-KZ"/>
              </w:rPr>
            </w:pPr>
          </w:p>
          <w:p w:rsidR="00AC53AB" w:rsidRPr="00093A3C" w:rsidRDefault="0059745B" w:rsidP="00093A3C">
            <w:pPr>
              <w:pStyle w:val="TableParagraph"/>
              <w:jc w:val="both"/>
              <w:rPr>
                <w:sz w:val="28"/>
                <w:lang w:val="kk-KZ"/>
              </w:rPr>
            </w:pPr>
            <w:r w:rsidRPr="00093A3C">
              <w:rPr>
                <w:sz w:val="28"/>
                <w:lang w:val="kk-KZ"/>
              </w:rPr>
              <w:t>13-23</w:t>
            </w:r>
          </w:p>
        </w:tc>
      </w:tr>
      <w:tr w:rsidR="00AC53AB" w:rsidRPr="00093A3C" w:rsidTr="0059745B">
        <w:trPr>
          <w:trHeight w:val="1289"/>
        </w:trPr>
        <w:tc>
          <w:tcPr>
            <w:tcW w:w="355" w:type="dxa"/>
          </w:tcPr>
          <w:p w:rsidR="00AC53AB" w:rsidRPr="00093A3C" w:rsidRDefault="00AC53AB" w:rsidP="00093A3C">
            <w:pPr>
              <w:pStyle w:val="TableParagraph"/>
              <w:jc w:val="both"/>
              <w:rPr>
                <w:sz w:val="28"/>
                <w:lang w:val="en-US"/>
              </w:rPr>
            </w:pPr>
          </w:p>
        </w:tc>
        <w:tc>
          <w:tcPr>
            <w:tcW w:w="7993" w:type="dxa"/>
          </w:tcPr>
          <w:p w:rsidR="00AC53AB" w:rsidRPr="00093A3C" w:rsidRDefault="0059745B" w:rsidP="00093A3C">
            <w:pPr>
              <w:pStyle w:val="TableParagraph"/>
              <w:ind w:left="107" w:right="96"/>
              <w:jc w:val="both"/>
              <w:rPr>
                <w:sz w:val="28"/>
                <w:lang w:val="en-US"/>
              </w:rPr>
            </w:pPr>
            <w:r w:rsidRPr="00093A3C">
              <w:rPr>
                <w:b/>
                <w:sz w:val="28"/>
              </w:rPr>
              <w:t>Статья</w:t>
            </w:r>
            <w:r w:rsidRPr="00093A3C">
              <w:rPr>
                <w:b/>
                <w:sz w:val="28"/>
                <w:lang w:val="en-US"/>
              </w:rPr>
              <w:t xml:space="preserve"> - 3 Examining disparities in cardiovascular disease prevention strategies and incidence rates between urban and rural</w:t>
            </w:r>
            <w:r w:rsidRPr="00093A3C">
              <w:rPr>
                <w:b/>
                <w:spacing w:val="37"/>
                <w:sz w:val="28"/>
                <w:lang w:val="en-US"/>
              </w:rPr>
              <w:t xml:space="preserve"> </w:t>
            </w:r>
            <w:r w:rsidRPr="00093A3C">
              <w:rPr>
                <w:b/>
                <w:sz w:val="28"/>
                <w:lang w:val="en-US"/>
              </w:rPr>
              <w:t>populations:</w:t>
            </w:r>
            <w:r w:rsidRPr="00093A3C">
              <w:rPr>
                <w:b/>
                <w:spacing w:val="36"/>
                <w:sz w:val="28"/>
                <w:lang w:val="en-US"/>
              </w:rPr>
              <w:t xml:space="preserve"> </w:t>
            </w:r>
            <w:r w:rsidRPr="00093A3C">
              <w:rPr>
                <w:b/>
                <w:sz w:val="28"/>
                <w:lang w:val="en-US"/>
              </w:rPr>
              <w:t>insights</w:t>
            </w:r>
            <w:r w:rsidRPr="00093A3C">
              <w:rPr>
                <w:b/>
                <w:spacing w:val="39"/>
                <w:sz w:val="28"/>
                <w:lang w:val="en-US"/>
              </w:rPr>
              <w:t xml:space="preserve"> </w:t>
            </w:r>
            <w:r w:rsidRPr="00093A3C">
              <w:rPr>
                <w:b/>
                <w:sz w:val="28"/>
                <w:lang w:val="en-US"/>
              </w:rPr>
              <w:t>from</w:t>
            </w:r>
            <w:r w:rsidRPr="00093A3C">
              <w:rPr>
                <w:b/>
                <w:spacing w:val="35"/>
                <w:sz w:val="28"/>
                <w:lang w:val="en-US"/>
              </w:rPr>
              <w:t xml:space="preserve"> </w:t>
            </w:r>
            <w:r w:rsidRPr="00093A3C">
              <w:rPr>
                <w:b/>
                <w:sz w:val="28"/>
                <w:lang w:val="en-US"/>
              </w:rPr>
              <w:t>Kazakhstan,</w:t>
            </w:r>
            <w:r w:rsidRPr="00093A3C">
              <w:rPr>
                <w:b/>
                <w:spacing w:val="38"/>
                <w:sz w:val="28"/>
                <w:lang w:val="en-US"/>
              </w:rPr>
              <w:t xml:space="preserve"> </w:t>
            </w:r>
            <w:r w:rsidRPr="00093A3C">
              <w:rPr>
                <w:sz w:val="28"/>
              </w:rPr>
              <w:t>журнал</w:t>
            </w:r>
            <w:r w:rsidRPr="00093A3C">
              <w:rPr>
                <w:spacing w:val="41"/>
                <w:sz w:val="28"/>
                <w:lang w:val="en-US"/>
              </w:rPr>
              <w:t xml:space="preserve"> </w:t>
            </w:r>
            <w:r w:rsidRPr="00093A3C">
              <w:rPr>
                <w:spacing w:val="-2"/>
                <w:sz w:val="28"/>
                <w:lang w:val="en-US"/>
              </w:rPr>
              <w:t>Scientific</w:t>
            </w:r>
          </w:p>
          <w:p w:rsidR="00AC53AB" w:rsidRPr="00093A3C" w:rsidRDefault="0059745B" w:rsidP="00093A3C">
            <w:pPr>
              <w:pStyle w:val="TableParagraph"/>
              <w:spacing w:line="305" w:lineRule="exact"/>
              <w:ind w:left="107"/>
              <w:jc w:val="both"/>
              <w:rPr>
                <w:sz w:val="28"/>
              </w:rPr>
            </w:pPr>
            <w:r w:rsidRPr="00093A3C">
              <w:rPr>
                <w:sz w:val="28"/>
              </w:rPr>
              <w:t>Reports,</w:t>
            </w:r>
            <w:r w:rsidRPr="00093A3C">
              <w:rPr>
                <w:spacing w:val="-11"/>
                <w:sz w:val="28"/>
              </w:rPr>
              <w:t xml:space="preserve"> </w:t>
            </w:r>
            <w:r w:rsidRPr="00093A3C">
              <w:rPr>
                <w:sz w:val="28"/>
              </w:rPr>
              <w:t>1-й</w:t>
            </w:r>
            <w:r w:rsidRPr="00093A3C">
              <w:rPr>
                <w:spacing w:val="-7"/>
                <w:sz w:val="28"/>
              </w:rPr>
              <w:t xml:space="preserve"> </w:t>
            </w:r>
            <w:r w:rsidRPr="00093A3C">
              <w:rPr>
                <w:sz w:val="28"/>
              </w:rPr>
              <w:t>квартиль</w:t>
            </w:r>
            <w:r w:rsidRPr="00093A3C">
              <w:rPr>
                <w:spacing w:val="-8"/>
                <w:sz w:val="28"/>
              </w:rPr>
              <w:t xml:space="preserve"> </w:t>
            </w:r>
            <w:r w:rsidRPr="00093A3C">
              <w:rPr>
                <w:spacing w:val="-5"/>
                <w:sz w:val="28"/>
              </w:rPr>
              <w:t>JCR</w:t>
            </w:r>
          </w:p>
        </w:tc>
        <w:tc>
          <w:tcPr>
            <w:tcW w:w="831" w:type="dxa"/>
          </w:tcPr>
          <w:p w:rsidR="00FA32A7" w:rsidRPr="00093A3C" w:rsidRDefault="00FA32A7" w:rsidP="00093A3C">
            <w:pPr>
              <w:pStyle w:val="TableParagraph"/>
              <w:jc w:val="both"/>
              <w:rPr>
                <w:sz w:val="28"/>
                <w:lang w:val="kk-KZ"/>
              </w:rPr>
            </w:pPr>
          </w:p>
          <w:p w:rsidR="00AC53AB" w:rsidRPr="00093A3C" w:rsidRDefault="0059745B" w:rsidP="00093A3C">
            <w:pPr>
              <w:pStyle w:val="TableParagraph"/>
              <w:jc w:val="both"/>
              <w:rPr>
                <w:sz w:val="28"/>
                <w:lang w:val="kk-KZ"/>
              </w:rPr>
            </w:pPr>
            <w:r w:rsidRPr="00093A3C">
              <w:rPr>
                <w:sz w:val="28"/>
                <w:lang w:val="kk-KZ"/>
              </w:rPr>
              <w:t>24-34</w:t>
            </w:r>
          </w:p>
        </w:tc>
      </w:tr>
    </w:tbl>
    <w:p w:rsidR="00AC53AB" w:rsidRPr="00093A3C" w:rsidRDefault="00AC53AB" w:rsidP="00093A3C">
      <w:pPr>
        <w:pStyle w:val="TableParagraph"/>
        <w:jc w:val="both"/>
        <w:rPr>
          <w:sz w:val="28"/>
        </w:rPr>
        <w:sectPr w:rsidR="00AC53AB" w:rsidRPr="00093A3C" w:rsidSect="0059745B">
          <w:pgSz w:w="11910" w:h="16840"/>
          <w:pgMar w:top="1040" w:right="708" w:bottom="280" w:left="1559" w:header="720" w:footer="720" w:gutter="0"/>
          <w:pgNumType w:start="2"/>
          <w:cols w:space="720"/>
        </w:sectPr>
      </w:pPr>
    </w:p>
    <w:p w:rsidR="00AC53AB" w:rsidRPr="00093A3C" w:rsidRDefault="00AC53AB" w:rsidP="00093A3C">
      <w:pPr>
        <w:pStyle w:val="a3"/>
        <w:jc w:val="both"/>
        <w:rPr>
          <w:b/>
          <w:sz w:val="20"/>
        </w:rPr>
      </w:pPr>
    </w:p>
    <w:p w:rsidR="00AC53AB" w:rsidRPr="00093A3C" w:rsidRDefault="00AC53AB" w:rsidP="00093A3C">
      <w:pPr>
        <w:pStyle w:val="a3"/>
        <w:jc w:val="both"/>
        <w:rPr>
          <w:b/>
          <w:sz w:val="20"/>
          <w:lang w:val="kk-KZ"/>
        </w:rPr>
      </w:pPr>
    </w:p>
    <w:p w:rsidR="00AC53AB" w:rsidRPr="00093A3C" w:rsidRDefault="00AC53AB" w:rsidP="00093A3C">
      <w:pPr>
        <w:pStyle w:val="a3"/>
        <w:spacing w:before="145"/>
        <w:jc w:val="both"/>
        <w:rPr>
          <w:b/>
          <w:sz w:val="20"/>
        </w:rPr>
      </w:pPr>
    </w:p>
    <w:p w:rsidR="00AC53AB" w:rsidRPr="00093A3C" w:rsidRDefault="0059745B" w:rsidP="00093A3C">
      <w:pPr>
        <w:ind w:left="-316"/>
        <w:jc w:val="both"/>
        <w:rPr>
          <w:sz w:val="20"/>
        </w:rPr>
      </w:pPr>
      <w:r w:rsidRPr="00093A3C">
        <w:rPr>
          <w:noProof/>
          <w:position w:val="10"/>
          <w:sz w:val="20"/>
          <w:lang w:eastAsia="ru-RU"/>
        </w:rPr>
        <mc:AlternateContent>
          <mc:Choice Requires="wps">
            <w:drawing>
              <wp:inline distT="0" distB="0" distL="0" distR="0" wp14:anchorId="4E672786" wp14:editId="66641CD0">
                <wp:extent cx="1614170" cy="291465"/>
                <wp:effectExtent l="0" t="0" r="0" b="381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291465"/>
                          <a:chOff x="0" y="0"/>
                          <a:chExt cx="1614170" cy="291465"/>
                        </a:xfrm>
                      </wpg:grpSpPr>
                      <pic:pic xmlns:pic="http://schemas.openxmlformats.org/drawingml/2006/picture">
                        <pic:nvPicPr>
                          <pic:cNvPr id="8" name="Image 8"/>
                          <pic:cNvPicPr/>
                        </pic:nvPicPr>
                        <pic:blipFill>
                          <a:blip r:embed="rId11" cstate="print"/>
                          <a:stretch>
                            <a:fillRect/>
                          </a:stretch>
                        </pic:blipFill>
                        <pic:spPr>
                          <a:xfrm>
                            <a:off x="0" y="84452"/>
                            <a:ext cx="391186" cy="207006"/>
                          </a:xfrm>
                          <a:prstGeom prst="rect">
                            <a:avLst/>
                          </a:prstGeom>
                        </pic:spPr>
                      </pic:pic>
                      <wps:wsp>
                        <wps:cNvPr id="9" name="Graphic 9"/>
                        <wps:cNvSpPr/>
                        <wps:spPr>
                          <a:xfrm>
                            <a:off x="408191" y="1127"/>
                            <a:ext cx="74295" cy="286385"/>
                          </a:xfrm>
                          <a:custGeom>
                            <a:avLst/>
                            <a:gdLst/>
                            <a:ahLst/>
                            <a:cxnLst/>
                            <a:rect l="l" t="t" r="r" b="b"/>
                            <a:pathLst>
                              <a:path w="74295" h="286385">
                                <a:moveTo>
                                  <a:pt x="70891" y="88607"/>
                                </a:moveTo>
                                <a:lnTo>
                                  <a:pt x="3390" y="88607"/>
                                </a:lnTo>
                                <a:lnTo>
                                  <a:pt x="3390" y="285800"/>
                                </a:lnTo>
                                <a:lnTo>
                                  <a:pt x="70891" y="285800"/>
                                </a:lnTo>
                                <a:lnTo>
                                  <a:pt x="70891" y="88607"/>
                                </a:lnTo>
                                <a:close/>
                              </a:path>
                              <a:path w="74295" h="286385">
                                <a:moveTo>
                                  <a:pt x="36944" y="0"/>
                                </a:moveTo>
                                <a:lnTo>
                                  <a:pt x="22267" y="2669"/>
                                </a:lnTo>
                                <a:lnTo>
                                  <a:pt x="10556" y="10040"/>
                                </a:lnTo>
                                <a:lnTo>
                                  <a:pt x="2804" y="21157"/>
                                </a:lnTo>
                                <a:lnTo>
                                  <a:pt x="0" y="35064"/>
                                </a:lnTo>
                                <a:lnTo>
                                  <a:pt x="2804" y="48919"/>
                                </a:lnTo>
                                <a:lnTo>
                                  <a:pt x="10556" y="59909"/>
                                </a:lnTo>
                                <a:lnTo>
                                  <a:pt x="22267" y="67150"/>
                                </a:lnTo>
                                <a:lnTo>
                                  <a:pt x="36944" y="69760"/>
                                </a:lnTo>
                                <a:lnTo>
                                  <a:pt x="51686" y="67150"/>
                                </a:lnTo>
                                <a:lnTo>
                                  <a:pt x="63526" y="59909"/>
                                </a:lnTo>
                                <a:lnTo>
                                  <a:pt x="71407" y="48919"/>
                                </a:lnTo>
                                <a:lnTo>
                                  <a:pt x="74269" y="35064"/>
                                </a:lnTo>
                                <a:lnTo>
                                  <a:pt x="71407" y="21157"/>
                                </a:lnTo>
                                <a:lnTo>
                                  <a:pt x="63526" y="10040"/>
                                </a:lnTo>
                                <a:lnTo>
                                  <a:pt x="51686" y="2669"/>
                                </a:lnTo>
                                <a:lnTo>
                                  <a:pt x="369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499104" y="84448"/>
                            <a:ext cx="207009" cy="206997"/>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728073" y="48639"/>
                            <a:ext cx="339999" cy="242823"/>
                          </a:xfrm>
                          <a:prstGeom prst="rect">
                            <a:avLst/>
                          </a:prstGeom>
                        </pic:spPr>
                      </pic:pic>
                      <wps:wsp>
                        <wps:cNvPr id="12" name="Graphic 12"/>
                        <wps:cNvSpPr/>
                        <wps:spPr>
                          <a:xfrm>
                            <a:off x="1087896" y="10"/>
                            <a:ext cx="306705" cy="287020"/>
                          </a:xfrm>
                          <a:custGeom>
                            <a:avLst/>
                            <a:gdLst/>
                            <a:ahLst/>
                            <a:cxnLst/>
                            <a:rect l="l" t="t" r="r" b="b"/>
                            <a:pathLst>
                              <a:path w="306705" h="287020">
                                <a:moveTo>
                                  <a:pt x="70891" y="89725"/>
                                </a:moveTo>
                                <a:lnTo>
                                  <a:pt x="3403" y="89725"/>
                                </a:lnTo>
                                <a:lnTo>
                                  <a:pt x="3403" y="286918"/>
                                </a:lnTo>
                                <a:lnTo>
                                  <a:pt x="70891" y="286918"/>
                                </a:lnTo>
                                <a:lnTo>
                                  <a:pt x="70891" y="89725"/>
                                </a:lnTo>
                                <a:close/>
                              </a:path>
                              <a:path w="306705" h="287020">
                                <a:moveTo>
                                  <a:pt x="74282" y="36182"/>
                                </a:moveTo>
                                <a:lnTo>
                                  <a:pt x="71424" y="22275"/>
                                </a:lnTo>
                                <a:lnTo>
                                  <a:pt x="63538" y="11163"/>
                                </a:lnTo>
                                <a:lnTo>
                                  <a:pt x="51689" y="3797"/>
                                </a:lnTo>
                                <a:lnTo>
                                  <a:pt x="36944" y="1117"/>
                                </a:lnTo>
                                <a:lnTo>
                                  <a:pt x="22263" y="3797"/>
                                </a:lnTo>
                                <a:lnTo>
                                  <a:pt x="10553" y="11163"/>
                                </a:lnTo>
                                <a:lnTo>
                                  <a:pt x="2806" y="22275"/>
                                </a:lnTo>
                                <a:lnTo>
                                  <a:pt x="0" y="36182"/>
                                </a:lnTo>
                                <a:lnTo>
                                  <a:pt x="2806" y="50038"/>
                                </a:lnTo>
                                <a:lnTo>
                                  <a:pt x="10553" y="61036"/>
                                </a:lnTo>
                                <a:lnTo>
                                  <a:pt x="22263" y="68275"/>
                                </a:lnTo>
                                <a:lnTo>
                                  <a:pt x="36944" y="70878"/>
                                </a:lnTo>
                                <a:lnTo>
                                  <a:pt x="51689" y="68275"/>
                                </a:lnTo>
                                <a:lnTo>
                                  <a:pt x="63538" y="61036"/>
                                </a:lnTo>
                                <a:lnTo>
                                  <a:pt x="71424" y="50038"/>
                                </a:lnTo>
                                <a:lnTo>
                                  <a:pt x="74282" y="36182"/>
                                </a:lnTo>
                                <a:close/>
                              </a:path>
                              <a:path w="306705" h="287020">
                                <a:moveTo>
                                  <a:pt x="220230" y="3771"/>
                                </a:moveTo>
                                <a:lnTo>
                                  <a:pt x="213614" y="2222"/>
                                </a:lnTo>
                                <a:lnTo>
                                  <a:pt x="206578" y="1028"/>
                                </a:lnTo>
                                <a:lnTo>
                                  <a:pt x="198818" y="266"/>
                                </a:lnTo>
                                <a:lnTo>
                                  <a:pt x="190068" y="0"/>
                                </a:lnTo>
                                <a:lnTo>
                                  <a:pt x="158483" y="4406"/>
                                </a:lnTo>
                                <a:lnTo>
                                  <a:pt x="134213" y="17805"/>
                                </a:lnTo>
                                <a:lnTo>
                                  <a:pt x="118643" y="40398"/>
                                </a:lnTo>
                                <a:lnTo>
                                  <a:pt x="113144" y="72390"/>
                                </a:lnTo>
                                <a:lnTo>
                                  <a:pt x="113144" y="89738"/>
                                </a:lnTo>
                                <a:lnTo>
                                  <a:pt x="88265" y="89738"/>
                                </a:lnTo>
                                <a:lnTo>
                                  <a:pt x="88265" y="135737"/>
                                </a:lnTo>
                                <a:lnTo>
                                  <a:pt x="113144" y="135737"/>
                                </a:lnTo>
                                <a:lnTo>
                                  <a:pt x="113144" y="286943"/>
                                </a:lnTo>
                                <a:lnTo>
                                  <a:pt x="180276" y="286943"/>
                                </a:lnTo>
                                <a:lnTo>
                                  <a:pt x="180276" y="135737"/>
                                </a:lnTo>
                                <a:lnTo>
                                  <a:pt x="220230" y="135737"/>
                                </a:lnTo>
                                <a:lnTo>
                                  <a:pt x="220230" y="89738"/>
                                </a:lnTo>
                                <a:lnTo>
                                  <a:pt x="180276" y="89738"/>
                                </a:lnTo>
                                <a:lnTo>
                                  <a:pt x="180276" y="72390"/>
                                </a:lnTo>
                                <a:lnTo>
                                  <a:pt x="181571" y="63627"/>
                                </a:lnTo>
                                <a:lnTo>
                                  <a:pt x="185597" y="56832"/>
                                </a:lnTo>
                                <a:lnTo>
                                  <a:pt x="192519" y="52451"/>
                                </a:lnTo>
                                <a:lnTo>
                                  <a:pt x="202526" y="50901"/>
                                </a:lnTo>
                                <a:lnTo>
                                  <a:pt x="210058" y="50901"/>
                                </a:lnTo>
                                <a:lnTo>
                                  <a:pt x="215353" y="51663"/>
                                </a:lnTo>
                                <a:lnTo>
                                  <a:pt x="220230" y="53162"/>
                                </a:lnTo>
                                <a:lnTo>
                                  <a:pt x="220230" y="3771"/>
                                </a:lnTo>
                                <a:close/>
                              </a:path>
                              <a:path w="306705" h="287020">
                                <a:moveTo>
                                  <a:pt x="303034" y="89725"/>
                                </a:moveTo>
                                <a:lnTo>
                                  <a:pt x="235546" y="89725"/>
                                </a:lnTo>
                                <a:lnTo>
                                  <a:pt x="235546" y="286918"/>
                                </a:lnTo>
                                <a:lnTo>
                                  <a:pt x="303034" y="286918"/>
                                </a:lnTo>
                                <a:lnTo>
                                  <a:pt x="303034" y="89725"/>
                                </a:lnTo>
                                <a:close/>
                              </a:path>
                              <a:path w="306705" h="287020">
                                <a:moveTo>
                                  <a:pt x="306438" y="36182"/>
                                </a:moveTo>
                                <a:lnTo>
                                  <a:pt x="303568" y="22275"/>
                                </a:lnTo>
                                <a:lnTo>
                                  <a:pt x="295694" y="11163"/>
                                </a:lnTo>
                                <a:lnTo>
                                  <a:pt x="283845" y="3797"/>
                                </a:lnTo>
                                <a:lnTo>
                                  <a:pt x="269100" y="1117"/>
                                </a:lnTo>
                                <a:lnTo>
                                  <a:pt x="254419" y="3797"/>
                                </a:lnTo>
                                <a:lnTo>
                                  <a:pt x="242709" y="11163"/>
                                </a:lnTo>
                                <a:lnTo>
                                  <a:pt x="234962" y="22275"/>
                                </a:lnTo>
                                <a:lnTo>
                                  <a:pt x="232156" y="36182"/>
                                </a:lnTo>
                                <a:lnTo>
                                  <a:pt x="234962" y="50038"/>
                                </a:lnTo>
                                <a:lnTo>
                                  <a:pt x="242709" y="61036"/>
                                </a:lnTo>
                                <a:lnTo>
                                  <a:pt x="254419" y="68275"/>
                                </a:lnTo>
                                <a:lnTo>
                                  <a:pt x="269100" y="70878"/>
                                </a:lnTo>
                                <a:lnTo>
                                  <a:pt x="283845" y="68275"/>
                                </a:lnTo>
                                <a:lnTo>
                                  <a:pt x="295694" y="61036"/>
                                </a:lnTo>
                                <a:lnTo>
                                  <a:pt x="303568" y="50038"/>
                                </a:lnTo>
                                <a:lnTo>
                                  <a:pt x="306438" y="361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4" cstate="print"/>
                          <a:stretch>
                            <a:fillRect/>
                          </a:stretch>
                        </pic:blipFill>
                        <pic:spPr>
                          <a:xfrm>
                            <a:off x="1410966" y="84461"/>
                            <a:ext cx="202857" cy="20699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7.1pt;height:22.95pt;mso-position-horizontal-relative:char;mso-position-vertical-relative:line" id="docshapegroup5" coordorigin="0,0" coordsize="2542,459">
                <v:shape style="position:absolute;left:0;top:133;width:617;height:326" type="#_x0000_t75" id="docshape6" stroked="false">
                  <v:imagedata r:id="rId15" o:title=""/>
                </v:shape>
                <v:shape style="position:absolute;left:642;top:1;width:117;height:451" id="docshape7" coordorigin="643,2" coordsize="117,451" path="m754,141l648,141,648,452,754,452,754,141xm701,2l678,6,659,18,647,35,643,57,647,79,659,96,678,108,701,112,724,108,743,96,755,79,760,57,755,35,743,18,724,6,701,2xe" filled="true" fillcolor="#000000" stroked="false">
                  <v:path arrowok="t"/>
                  <v:fill type="solid"/>
                </v:shape>
                <v:shape style="position:absolute;left:786;top:132;width:326;height:326" type="#_x0000_t75" id="docshape8" stroked="false">
                  <v:imagedata r:id="rId16" o:title=""/>
                </v:shape>
                <v:shape style="position:absolute;left:1146;top:76;width:536;height:383" type="#_x0000_t75" id="docshape9" stroked="false">
                  <v:imagedata r:id="rId17" o:title=""/>
                </v:shape>
                <v:shape style="position:absolute;left:1713;top:0;width:483;height:452" id="docshape10" coordorigin="1713,0" coordsize="483,452" path="m1825,141l1719,141,1719,452,1825,452,1825,141xm1830,57l1826,35,1813,18,1795,6,1771,2,1748,6,1730,18,1718,35,1713,57,1718,79,1730,96,1748,108,1771,112,1795,108,1813,96,1826,79,1830,57xm2060,6l2050,4,2039,2,2026,0,2013,0,1963,7,1925,28,1900,64,1891,114,1891,141,1852,141,1852,214,1891,214,1891,452,1997,452,1997,214,2060,214,2060,141,1997,141,1997,114,1999,100,2006,90,2016,83,2032,80,2044,80,2052,81,2060,84,2060,6xm2190,141l2084,141,2084,452,2190,452,2190,141xm2196,57l2191,35,2179,18,2160,6,2137,2,2114,6,2095,18,2083,35,2079,57,2083,79,2095,96,2114,108,2137,112,2160,108,2179,96,2191,79,2196,57xe" filled="true" fillcolor="#000000" stroked="false">
                  <v:path arrowok="t"/>
                  <v:fill type="solid"/>
                </v:shape>
                <v:shape style="position:absolute;left:2222;top:133;width:320;height:326" type="#_x0000_t75" id="docshape11" stroked="false">
                  <v:imagedata r:id="rId18" o:title=""/>
                </v:shape>
              </v:group>
            </w:pict>
          </mc:Fallback>
        </mc:AlternateContent>
      </w:r>
      <w:r w:rsidRPr="00093A3C">
        <w:rPr>
          <w:spacing w:val="138"/>
          <w:position w:val="10"/>
          <w:sz w:val="20"/>
        </w:rPr>
        <w:t xml:space="preserve"> </w:t>
      </w:r>
      <w:r w:rsidRPr="00093A3C">
        <w:rPr>
          <w:noProof/>
          <w:spacing w:val="138"/>
          <w:sz w:val="20"/>
          <w:lang w:eastAsia="ru-RU"/>
        </w:rPr>
        <mc:AlternateContent>
          <mc:Choice Requires="wps">
            <w:drawing>
              <wp:inline distT="0" distB="0" distL="0" distR="0" wp14:anchorId="29B24F4D" wp14:editId="3898FA7D">
                <wp:extent cx="1154430" cy="311150"/>
                <wp:effectExtent l="0" t="0" r="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311150"/>
                          <a:chOff x="0" y="0"/>
                          <a:chExt cx="1154430" cy="311150"/>
                        </a:xfrm>
                      </wpg:grpSpPr>
                      <pic:pic xmlns:pic="http://schemas.openxmlformats.org/drawingml/2006/picture">
                        <pic:nvPicPr>
                          <pic:cNvPr id="15" name="Image 15"/>
                          <pic:cNvPicPr/>
                        </pic:nvPicPr>
                        <pic:blipFill>
                          <a:blip r:embed="rId19" cstate="print"/>
                          <a:stretch>
                            <a:fillRect/>
                          </a:stretch>
                        </pic:blipFill>
                        <pic:spPr>
                          <a:xfrm>
                            <a:off x="0" y="41463"/>
                            <a:ext cx="287818" cy="203987"/>
                          </a:xfrm>
                          <a:prstGeom prst="rect">
                            <a:avLst/>
                          </a:prstGeom>
                        </pic:spPr>
                      </pic:pic>
                      <wps:wsp>
                        <wps:cNvPr id="16" name="Graphic 16"/>
                        <wps:cNvSpPr/>
                        <wps:spPr>
                          <a:xfrm>
                            <a:off x="323472" y="41471"/>
                            <a:ext cx="187960" cy="269240"/>
                          </a:xfrm>
                          <a:custGeom>
                            <a:avLst/>
                            <a:gdLst/>
                            <a:ahLst/>
                            <a:cxnLst/>
                            <a:rect l="l" t="t" r="r" b="b"/>
                            <a:pathLst>
                              <a:path w="187960" h="269240">
                                <a:moveTo>
                                  <a:pt x="31280" y="3403"/>
                                </a:moveTo>
                                <a:lnTo>
                                  <a:pt x="0" y="3403"/>
                                </a:lnTo>
                                <a:lnTo>
                                  <a:pt x="0" y="269214"/>
                                </a:lnTo>
                                <a:lnTo>
                                  <a:pt x="31280" y="269214"/>
                                </a:lnTo>
                                <a:lnTo>
                                  <a:pt x="31280" y="168173"/>
                                </a:lnTo>
                                <a:lnTo>
                                  <a:pt x="60735" y="168173"/>
                                </a:lnTo>
                                <a:lnTo>
                                  <a:pt x="48158" y="159769"/>
                                </a:lnTo>
                                <a:lnTo>
                                  <a:pt x="34876" y="136602"/>
                                </a:lnTo>
                                <a:lnTo>
                                  <a:pt x="30149" y="103682"/>
                                </a:lnTo>
                                <a:lnTo>
                                  <a:pt x="30149" y="100672"/>
                                </a:lnTo>
                                <a:lnTo>
                                  <a:pt x="35031" y="68009"/>
                                </a:lnTo>
                                <a:lnTo>
                                  <a:pt x="35079" y="67688"/>
                                </a:lnTo>
                                <a:lnTo>
                                  <a:pt x="48669" y="44391"/>
                                </a:lnTo>
                                <a:lnTo>
                                  <a:pt x="60234" y="36575"/>
                                </a:lnTo>
                                <a:lnTo>
                                  <a:pt x="31280" y="36575"/>
                                </a:lnTo>
                                <a:lnTo>
                                  <a:pt x="31280" y="3403"/>
                                </a:lnTo>
                                <a:close/>
                              </a:path>
                              <a:path w="187960" h="269240">
                                <a:moveTo>
                                  <a:pt x="60735" y="168173"/>
                                </a:moveTo>
                                <a:lnTo>
                                  <a:pt x="31280" y="168173"/>
                                </a:lnTo>
                                <a:lnTo>
                                  <a:pt x="41922" y="182029"/>
                                </a:lnTo>
                                <a:lnTo>
                                  <a:pt x="56734" y="193417"/>
                                </a:lnTo>
                                <a:lnTo>
                                  <a:pt x="75503" y="201134"/>
                                </a:lnTo>
                                <a:lnTo>
                                  <a:pt x="98018" y="203974"/>
                                </a:lnTo>
                                <a:lnTo>
                                  <a:pt x="134952" y="196551"/>
                                </a:lnTo>
                                <a:lnTo>
                                  <a:pt x="160177" y="177965"/>
                                </a:lnTo>
                                <a:lnTo>
                                  <a:pt x="95008" y="177965"/>
                                </a:lnTo>
                                <a:lnTo>
                                  <a:pt x="68651" y="173462"/>
                                </a:lnTo>
                                <a:lnTo>
                                  <a:pt x="60735" y="168173"/>
                                </a:lnTo>
                                <a:close/>
                              </a:path>
                              <a:path w="187960" h="269240">
                                <a:moveTo>
                                  <a:pt x="161508" y="26009"/>
                                </a:moveTo>
                                <a:lnTo>
                                  <a:pt x="94640" y="26009"/>
                                </a:lnTo>
                                <a:lnTo>
                                  <a:pt x="118116" y="30676"/>
                                </a:lnTo>
                                <a:lnTo>
                                  <a:pt x="137420" y="44677"/>
                                </a:lnTo>
                                <a:lnTo>
                                  <a:pt x="150504" y="68009"/>
                                </a:lnTo>
                                <a:lnTo>
                                  <a:pt x="155320" y="100672"/>
                                </a:lnTo>
                                <a:lnTo>
                                  <a:pt x="155320" y="103682"/>
                                </a:lnTo>
                                <a:lnTo>
                                  <a:pt x="151412" y="135493"/>
                                </a:lnTo>
                                <a:lnTo>
                                  <a:pt x="139871" y="158783"/>
                                </a:lnTo>
                                <a:lnTo>
                                  <a:pt x="120977" y="173093"/>
                                </a:lnTo>
                                <a:lnTo>
                                  <a:pt x="95008" y="177965"/>
                                </a:lnTo>
                                <a:lnTo>
                                  <a:pt x="160177" y="177965"/>
                                </a:lnTo>
                                <a:lnTo>
                                  <a:pt x="163258" y="175694"/>
                                </a:lnTo>
                                <a:lnTo>
                                  <a:pt x="181382" y="143527"/>
                                </a:lnTo>
                                <a:lnTo>
                                  <a:pt x="187769" y="102171"/>
                                </a:lnTo>
                                <a:lnTo>
                                  <a:pt x="187769" y="99161"/>
                                </a:lnTo>
                                <a:lnTo>
                                  <a:pt x="181011" y="57741"/>
                                </a:lnTo>
                                <a:lnTo>
                                  <a:pt x="162267" y="26535"/>
                                </a:lnTo>
                                <a:lnTo>
                                  <a:pt x="161508" y="26009"/>
                                </a:lnTo>
                                <a:close/>
                              </a:path>
                              <a:path w="187960" h="269240">
                                <a:moveTo>
                                  <a:pt x="98018" y="0"/>
                                </a:moveTo>
                                <a:lnTo>
                                  <a:pt x="77089" y="3011"/>
                                </a:lnTo>
                                <a:lnTo>
                                  <a:pt x="58143" y="11077"/>
                                </a:lnTo>
                                <a:lnTo>
                                  <a:pt x="42450" y="22749"/>
                                </a:lnTo>
                                <a:lnTo>
                                  <a:pt x="31280" y="36575"/>
                                </a:lnTo>
                                <a:lnTo>
                                  <a:pt x="60234" y="36575"/>
                                </a:lnTo>
                                <a:lnTo>
                                  <a:pt x="68963" y="30676"/>
                                </a:lnTo>
                                <a:lnTo>
                                  <a:pt x="68522" y="30676"/>
                                </a:lnTo>
                                <a:lnTo>
                                  <a:pt x="94640" y="26009"/>
                                </a:lnTo>
                                <a:lnTo>
                                  <a:pt x="161508" y="26009"/>
                                </a:lnTo>
                                <a:lnTo>
                                  <a:pt x="133837" y="6851"/>
                                </a:lnTo>
                                <a:lnTo>
                                  <a:pt x="9801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0" cstate="print"/>
                          <a:stretch>
                            <a:fillRect/>
                          </a:stretch>
                        </pic:blipFill>
                        <pic:spPr>
                          <a:xfrm>
                            <a:off x="534499" y="41471"/>
                            <a:ext cx="193814" cy="203974"/>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763633" y="0"/>
                            <a:ext cx="390664" cy="245456"/>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90.9pt;height:24.5pt;mso-position-horizontal-relative:char;mso-position-vertical-relative:line" id="docshapegroup12" coordorigin="0,0" coordsize="1818,490">
                <v:shape style="position:absolute;left:0;top:65;width:454;height:322" type="#_x0000_t75" id="docshape13" stroked="false">
                  <v:imagedata r:id="rId22" o:title=""/>
                </v:shape>
                <v:shape style="position:absolute;left:509;top:65;width:296;height:424" id="docshape14" coordorigin="509,65" coordsize="296,424" path="m559,71l509,71,509,489,559,489,559,330,605,330,585,317,564,280,557,229,557,224,565,172,565,172,586,135,604,123,559,123,559,71xm605,330l559,330,575,352,599,370,628,382,664,387,722,375,762,346,659,346,618,338,605,330xm764,106l658,106,695,114,726,136,746,172,754,224,754,229,748,279,730,315,700,338,659,346,762,346,767,342,795,291,805,226,805,221,794,156,765,107,764,106xm664,65l631,70,601,83,576,101,559,123,604,123,618,114,617,114,658,106,764,106,720,76,664,65xe" filled="true" fillcolor="#000000" stroked="false">
                  <v:path arrowok="t"/>
                  <v:fill type="solid"/>
                </v:shape>
                <v:shape style="position:absolute;left:841;top:65;width:306;height:322" type="#_x0000_t75" id="docshape15" stroked="false">
                  <v:imagedata r:id="rId23" o:title=""/>
                </v:shape>
                <v:shape style="position:absolute;left:1202;top:0;width:616;height:387" type="#_x0000_t75" id="docshape16" stroked="false">
                  <v:imagedata r:id="rId24" o:title=""/>
                </v:shape>
              </v:group>
            </w:pict>
          </mc:Fallback>
        </mc:AlternateContent>
      </w:r>
    </w:p>
    <w:p w:rsidR="00AC53AB" w:rsidRPr="00093A3C" w:rsidRDefault="0059745B" w:rsidP="00093A3C">
      <w:pPr>
        <w:pStyle w:val="a3"/>
        <w:spacing w:before="14"/>
        <w:jc w:val="both"/>
        <w:rPr>
          <w:b/>
          <w:sz w:val="20"/>
          <w:lang w:val="kk-KZ"/>
        </w:rPr>
      </w:pPr>
      <w:r w:rsidRPr="00093A3C">
        <w:rPr>
          <w:b/>
          <w:noProof/>
          <w:sz w:val="20"/>
          <w:lang w:eastAsia="ru-RU"/>
        </w:rPr>
        <mc:AlternateContent>
          <mc:Choice Requires="wps">
            <w:drawing>
              <wp:anchor distT="0" distB="0" distL="0" distR="0" simplePos="0" relativeHeight="487588864" behindDoc="1" locked="0" layoutInCell="1" allowOverlap="1" wp14:anchorId="5FCE6C1E" wp14:editId="0D16AB85">
                <wp:simplePos x="0" y="0"/>
                <wp:positionH relativeFrom="page">
                  <wp:posOffset>1978399</wp:posOffset>
                </wp:positionH>
                <wp:positionV relativeFrom="paragraph">
                  <wp:posOffset>170530</wp:posOffset>
                </wp:positionV>
                <wp:extent cx="5064125" cy="214629"/>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4125" cy="214629"/>
                          <a:chOff x="0" y="0"/>
                          <a:chExt cx="5064125" cy="214629"/>
                        </a:xfrm>
                      </wpg:grpSpPr>
                      <wps:wsp>
                        <wps:cNvPr id="20" name="Graphic 20"/>
                        <wps:cNvSpPr/>
                        <wps:spPr>
                          <a:xfrm>
                            <a:off x="44330" y="207691"/>
                            <a:ext cx="4994910" cy="1270"/>
                          </a:xfrm>
                          <a:custGeom>
                            <a:avLst/>
                            <a:gdLst/>
                            <a:ahLst/>
                            <a:cxnLst/>
                            <a:rect l="l" t="t" r="r" b="b"/>
                            <a:pathLst>
                              <a:path w="4994910">
                                <a:moveTo>
                                  <a:pt x="0" y="0"/>
                                </a:moveTo>
                                <a:lnTo>
                                  <a:pt x="4994452" y="0"/>
                                </a:lnTo>
                              </a:path>
                            </a:pathLst>
                          </a:custGeom>
                          <a:ln w="12700">
                            <a:solidFill>
                              <a:srgbClr val="D9E4EB"/>
                            </a:solidFill>
                            <a:prstDash val="dot"/>
                          </a:ln>
                        </wps:spPr>
                        <wps:bodyPr wrap="square" lIns="0" tIns="0" rIns="0" bIns="0" rtlCol="0">
                          <a:prstTxWarp prst="textNoShape">
                            <a:avLst/>
                          </a:prstTxWarp>
                          <a:noAutofit/>
                        </wps:bodyPr>
                      </wps:wsp>
                      <wps:wsp>
                        <wps:cNvPr id="21" name="Graphic 21"/>
                        <wps:cNvSpPr/>
                        <wps:spPr>
                          <a:xfrm>
                            <a:off x="-6" y="201348"/>
                            <a:ext cx="5064125" cy="12700"/>
                          </a:xfrm>
                          <a:custGeom>
                            <a:avLst/>
                            <a:gdLst/>
                            <a:ahLst/>
                            <a:cxnLst/>
                            <a:rect l="l" t="t" r="r" b="b"/>
                            <a:pathLst>
                              <a:path w="5064125" h="12700">
                                <a:moveTo>
                                  <a:pt x="12700" y="6350"/>
                                </a:moveTo>
                                <a:lnTo>
                                  <a:pt x="10845" y="1854"/>
                                </a:lnTo>
                                <a:lnTo>
                                  <a:pt x="6350" y="0"/>
                                </a:lnTo>
                                <a:lnTo>
                                  <a:pt x="1854" y="1854"/>
                                </a:lnTo>
                                <a:lnTo>
                                  <a:pt x="0" y="6350"/>
                                </a:lnTo>
                                <a:lnTo>
                                  <a:pt x="1854" y="10833"/>
                                </a:lnTo>
                                <a:lnTo>
                                  <a:pt x="6350" y="12700"/>
                                </a:lnTo>
                                <a:lnTo>
                                  <a:pt x="10845" y="10833"/>
                                </a:lnTo>
                                <a:lnTo>
                                  <a:pt x="12700" y="6350"/>
                                </a:lnTo>
                                <a:close/>
                              </a:path>
                              <a:path w="5064125" h="12700">
                                <a:moveTo>
                                  <a:pt x="5064125" y="6350"/>
                                </a:moveTo>
                                <a:lnTo>
                                  <a:pt x="5062271" y="1854"/>
                                </a:lnTo>
                                <a:lnTo>
                                  <a:pt x="5057775" y="0"/>
                                </a:lnTo>
                                <a:lnTo>
                                  <a:pt x="5053279" y="1854"/>
                                </a:lnTo>
                                <a:lnTo>
                                  <a:pt x="5051425" y="6350"/>
                                </a:lnTo>
                                <a:lnTo>
                                  <a:pt x="5053279" y="10833"/>
                                </a:lnTo>
                                <a:lnTo>
                                  <a:pt x="5057775" y="12700"/>
                                </a:lnTo>
                                <a:lnTo>
                                  <a:pt x="5062271" y="10833"/>
                                </a:lnTo>
                                <a:lnTo>
                                  <a:pt x="5064125" y="6350"/>
                                </a:lnTo>
                                <a:close/>
                              </a:path>
                            </a:pathLst>
                          </a:custGeom>
                          <a:solidFill>
                            <a:srgbClr val="D9E4EB"/>
                          </a:solidFill>
                        </wps:spPr>
                        <wps:bodyPr wrap="square" lIns="0" tIns="0" rIns="0" bIns="0" rtlCol="0">
                          <a:prstTxWarp prst="textNoShape">
                            <a:avLst/>
                          </a:prstTxWarp>
                          <a:noAutofit/>
                        </wps:bodyPr>
                      </wps:wsp>
                      <pic:pic xmlns:pic="http://schemas.openxmlformats.org/drawingml/2006/picture">
                        <pic:nvPicPr>
                          <pic:cNvPr id="22" name="Image 22">
                            <a:hlinkClick r:id="rId25"/>
                          </pic:cNvPr>
                          <pic:cNvPicPr/>
                        </pic:nvPicPr>
                        <pic:blipFill>
                          <a:blip r:embed="rId26" cstate="print"/>
                          <a:stretch>
                            <a:fillRect/>
                          </a:stretch>
                        </pic:blipFill>
                        <pic:spPr>
                          <a:xfrm>
                            <a:off x="4157173" y="392"/>
                            <a:ext cx="904316" cy="174828"/>
                          </a:xfrm>
                          <a:prstGeom prst="rect">
                            <a:avLst/>
                          </a:prstGeom>
                        </pic:spPr>
                      </pic:pic>
                      <pic:pic xmlns:pic="http://schemas.openxmlformats.org/drawingml/2006/picture">
                        <pic:nvPicPr>
                          <pic:cNvPr id="23" name="Image 23">
                            <a:hlinkClick r:id="rId25"/>
                          </pic:cNvPr>
                          <pic:cNvPicPr/>
                        </pic:nvPicPr>
                        <pic:blipFill>
                          <a:blip r:embed="rId27" cstate="print"/>
                          <a:stretch>
                            <a:fillRect/>
                          </a:stretch>
                        </pic:blipFill>
                        <pic:spPr>
                          <a:xfrm>
                            <a:off x="4160719" y="0"/>
                            <a:ext cx="901738" cy="1730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779495pt;margin-top:13.427569pt;width:398.75pt;height:16.9pt;mso-position-horizontal-relative:page;mso-position-vertical-relative:paragraph;z-index:-15727616;mso-wrap-distance-left:0;mso-wrap-distance-right:0" id="docshapegroup17" coordorigin="3116,269" coordsize="7975,338">
                <v:line style="position:absolute" from="3185,596" to="11051,596" stroked="true" strokeweight="1pt" strokecolor="#d9e4eb">
                  <v:stroke dashstyle="dot"/>
                </v:line>
                <v:shape style="position:absolute;left:3115;top:585;width:7975;height:20" id="docshape18" coordorigin="3116,586" coordsize="7975,20" path="m3136,596l3133,589,3126,586,3119,589,3116,596,3119,603,3126,606,3133,603,3136,596xm11091,596l11088,589,11081,586,11074,589,11071,596,11074,603,11081,606,11088,603,11091,596xe" filled="true" fillcolor="#d9e4eb" stroked="false">
                  <v:path arrowok="t"/>
                  <v:fill type="solid"/>
                </v:shape>
                <v:shape style="position:absolute;left:9662;top:269;width:1425;height:276" type="#_x0000_t75" id="docshape19" href="http://crossmark.crossref.org/dialog/?doi=10.1038/s41598-025-11432-w&amp;domain=pdf&amp;date_stamp=2025-7-23" stroked="false">
                  <v:imagedata r:id="rId28" o:title=""/>
                </v:shape>
                <v:shape style="position:absolute;left:9667;top:268;width:1421;height:273" type="#_x0000_t75" id="docshape20" href="http://crossmark.crossref.org/dialog/?doi=10.1038/s41598-025-11432-w&amp;domain=pdf&amp;date_stamp=2025-7-23" stroked="false">
                  <v:imagedata r:id="rId29" o:title=""/>
                </v:shape>
                <w10:wrap type="topAndBottom"/>
              </v:group>
            </w:pict>
          </mc:Fallback>
        </mc:AlternateContent>
      </w:r>
    </w:p>
    <w:p w:rsidR="00AC53AB" w:rsidRPr="00093A3C" w:rsidRDefault="00AC53AB" w:rsidP="00093A3C">
      <w:pPr>
        <w:pStyle w:val="a3"/>
        <w:spacing w:before="2"/>
        <w:jc w:val="both"/>
        <w:rPr>
          <w:b/>
          <w:sz w:val="6"/>
        </w:rPr>
      </w:pPr>
    </w:p>
    <w:p w:rsidR="00AC53AB" w:rsidRPr="00093A3C" w:rsidRDefault="00AC53AB" w:rsidP="00093A3C">
      <w:pPr>
        <w:pStyle w:val="a3"/>
        <w:jc w:val="both"/>
        <w:rPr>
          <w:b/>
          <w:sz w:val="6"/>
        </w:rPr>
        <w:sectPr w:rsidR="00AC53AB" w:rsidRPr="00093A3C" w:rsidSect="0059745B">
          <w:footerReference w:type="default" r:id="rId30"/>
          <w:pgSz w:w="11910" w:h="15650"/>
          <w:pgMar w:top="0" w:right="708" w:bottom="520" w:left="1133" w:header="0" w:footer="328" w:gutter="0"/>
          <w:pgNumType w:start="3"/>
          <w:cols w:space="720"/>
        </w:sectPr>
      </w:pPr>
    </w:p>
    <w:p w:rsidR="00AC53AB" w:rsidRPr="00093A3C" w:rsidRDefault="0059745B" w:rsidP="00093A3C">
      <w:pPr>
        <w:spacing w:before="36"/>
        <w:ind w:left="738"/>
        <w:jc w:val="both"/>
        <w:rPr>
          <w:b/>
          <w:sz w:val="36"/>
          <w:lang w:val="en-US"/>
        </w:rPr>
      </w:pPr>
      <w:bookmarkStart w:id="1" w:name="ff372657b1b749e85439155f065fa7ba1b4ccff7"/>
      <w:bookmarkEnd w:id="1"/>
      <w:r w:rsidRPr="00093A3C">
        <w:rPr>
          <w:b/>
          <w:spacing w:val="-4"/>
          <w:sz w:val="36"/>
          <w:lang w:val="en-US"/>
        </w:rPr>
        <w:lastRenderedPageBreak/>
        <w:t>OPEN</w:t>
      </w:r>
    </w:p>
    <w:p w:rsidR="00AC53AB" w:rsidRPr="00093A3C" w:rsidRDefault="0059745B" w:rsidP="00093A3C">
      <w:pPr>
        <w:spacing w:before="17" w:line="228" w:lineRule="auto"/>
        <w:ind w:left="260" w:right="245"/>
        <w:jc w:val="both"/>
        <w:rPr>
          <w:b/>
          <w:sz w:val="52"/>
          <w:lang w:val="en-US"/>
        </w:rPr>
      </w:pPr>
      <w:r w:rsidRPr="00093A3C">
        <w:rPr>
          <w:lang w:val="en-US"/>
        </w:rPr>
        <w:br w:type="column"/>
      </w:r>
      <w:bookmarkStart w:id="2" w:name="﻿Past,_current_status,_and_future_trends"/>
      <w:bookmarkEnd w:id="2"/>
      <w:r w:rsidRPr="00093A3C">
        <w:rPr>
          <w:b/>
          <w:sz w:val="52"/>
          <w:lang w:val="en-US"/>
        </w:rPr>
        <w:lastRenderedPageBreak/>
        <w:t>Past,</w:t>
      </w:r>
      <w:r w:rsidRPr="00093A3C">
        <w:rPr>
          <w:b/>
          <w:spacing w:val="-8"/>
          <w:sz w:val="52"/>
          <w:lang w:val="en-US"/>
        </w:rPr>
        <w:t xml:space="preserve"> </w:t>
      </w:r>
      <w:r w:rsidRPr="00093A3C">
        <w:rPr>
          <w:b/>
          <w:sz w:val="52"/>
          <w:lang w:val="en-US"/>
        </w:rPr>
        <w:t>current</w:t>
      </w:r>
      <w:r w:rsidRPr="00093A3C">
        <w:rPr>
          <w:b/>
          <w:spacing w:val="-9"/>
          <w:sz w:val="52"/>
          <w:lang w:val="en-US"/>
        </w:rPr>
        <w:t xml:space="preserve"> </w:t>
      </w:r>
      <w:r w:rsidRPr="00093A3C">
        <w:rPr>
          <w:b/>
          <w:sz w:val="52"/>
          <w:lang w:val="en-US"/>
        </w:rPr>
        <w:t>status,</w:t>
      </w:r>
      <w:r w:rsidRPr="00093A3C">
        <w:rPr>
          <w:b/>
          <w:spacing w:val="-8"/>
          <w:sz w:val="52"/>
          <w:lang w:val="en-US"/>
        </w:rPr>
        <w:t xml:space="preserve"> </w:t>
      </w:r>
      <w:r w:rsidRPr="00093A3C">
        <w:rPr>
          <w:b/>
          <w:sz w:val="52"/>
          <w:lang w:val="en-US"/>
        </w:rPr>
        <w:t>and</w:t>
      </w:r>
      <w:r w:rsidRPr="00093A3C">
        <w:rPr>
          <w:b/>
          <w:spacing w:val="-8"/>
          <w:sz w:val="52"/>
          <w:lang w:val="en-US"/>
        </w:rPr>
        <w:t xml:space="preserve"> </w:t>
      </w:r>
      <w:r w:rsidRPr="00093A3C">
        <w:rPr>
          <w:b/>
          <w:sz w:val="52"/>
          <w:lang w:val="en-US"/>
        </w:rPr>
        <w:t xml:space="preserve">future trends of the rural healthcare network in the Republic of </w:t>
      </w:r>
      <w:r w:rsidRPr="00093A3C">
        <w:rPr>
          <w:b/>
          <w:spacing w:val="-2"/>
          <w:sz w:val="52"/>
          <w:lang w:val="en-US"/>
        </w:rPr>
        <w:t>Kazakhstan</w:t>
      </w:r>
    </w:p>
    <w:p w:rsidR="00AC53AB" w:rsidRPr="00093A3C" w:rsidRDefault="0059745B" w:rsidP="00093A3C">
      <w:pPr>
        <w:pStyle w:val="2"/>
        <w:spacing w:before="111" w:line="235" w:lineRule="auto"/>
        <w:ind w:left="260" w:right="245"/>
        <w:jc w:val="both"/>
        <w:rPr>
          <w:rFonts w:ascii="Times New Roman" w:hAnsi="Times New Roman" w:cs="Times New Roman"/>
          <w:lang w:val="en-US"/>
        </w:rPr>
      </w:pPr>
      <w:r w:rsidRPr="00093A3C">
        <w:rPr>
          <w:rFonts w:ascii="Times New Roman" w:hAnsi="Times New Roman" w:cs="Times New Roman"/>
          <w:noProof/>
          <w:lang w:eastAsia="ru-RU"/>
        </w:rPr>
        <mc:AlternateContent>
          <mc:Choice Requires="wps">
            <w:drawing>
              <wp:anchor distT="0" distB="0" distL="0" distR="0" simplePos="0" relativeHeight="15730176" behindDoc="0" locked="0" layoutInCell="1" allowOverlap="1" wp14:anchorId="39BEC105" wp14:editId="65FF9D07">
                <wp:simplePos x="0" y="0"/>
                <wp:positionH relativeFrom="page">
                  <wp:posOffset>1859754</wp:posOffset>
                </wp:positionH>
                <wp:positionV relativeFrom="paragraph">
                  <wp:posOffset>-1454653</wp:posOffset>
                </wp:positionV>
                <wp:extent cx="12700" cy="764095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40955"/>
                          <a:chOff x="0" y="0"/>
                          <a:chExt cx="12700" cy="7640955"/>
                        </a:xfrm>
                      </wpg:grpSpPr>
                      <wps:wsp>
                        <wps:cNvPr id="28" name="Graphic 28"/>
                        <wps:cNvSpPr/>
                        <wps:spPr>
                          <a:xfrm>
                            <a:off x="6350" y="44489"/>
                            <a:ext cx="1270" cy="7571105"/>
                          </a:xfrm>
                          <a:custGeom>
                            <a:avLst/>
                            <a:gdLst/>
                            <a:ahLst/>
                            <a:cxnLst/>
                            <a:rect l="l" t="t" r="r" b="b"/>
                            <a:pathLst>
                              <a:path h="7571105">
                                <a:moveTo>
                                  <a:pt x="0" y="0"/>
                                </a:moveTo>
                                <a:lnTo>
                                  <a:pt x="0" y="7570914"/>
                                </a:lnTo>
                              </a:path>
                            </a:pathLst>
                          </a:custGeom>
                          <a:ln w="12700">
                            <a:solidFill>
                              <a:srgbClr val="D9E4EB"/>
                            </a:solidFill>
                            <a:prstDash val="dot"/>
                          </a:ln>
                        </wps:spPr>
                        <wps:bodyPr wrap="square" lIns="0" tIns="0" rIns="0" bIns="0" rtlCol="0">
                          <a:prstTxWarp prst="textNoShape">
                            <a:avLst/>
                          </a:prstTxWarp>
                          <a:noAutofit/>
                        </wps:bodyPr>
                      </wps:wsp>
                      <wps:wsp>
                        <wps:cNvPr id="29" name="Graphic 29"/>
                        <wps:cNvSpPr/>
                        <wps:spPr>
                          <a:xfrm>
                            <a:off x="-4" y="0"/>
                            <a:ext cx="12700" cy="7640955"/>
                          </a:xfrm>
                          <a:custGeom>
                            <a:avLst/>
                            <a:gdLst/>
                            <a:ahLst/>
                            <a:cxnLst/>
                            <a:rect l="l" t="t" r="r" b="b"/>
                            <a:pathLst>
                              <a:path w="12700" h="7640955">
                                <a:moveTo>
                                  <a:pt x="12700" y="7634465"/>
                                </a:moveTo>
                                <a:lnTo>
                                  <a:pt x="10833" y="7629982"/>
                                </a:lnTo>
                                <a:lnTo>
                                  <a:pt x="6350" y="7628115"/>
                                </a:lnTo>
                                <a:lnTo>
                                  <a:pt x="1854" y="7629982"/>
                                </a:lnTo>
                                <a:lnTo>
                                  <a:pt x="0" y="7634465"/>
                                </a:lnTo>
                                <a:lnTo>
                                  <a:pt x="1854" y="7638961"/>
                                </a:lnTo>
                                <a:lnTo>
                                  <a:pt x="6350" y="7640815"/>
                                </a:lnTo>
                                <a:lnTo>
                                  <a:pt x="10833" y="7638961"/>
                                </a:lnTo>
                                <a:lnTo>
                                  <a:pt x="12700" y="7634465"/>
                                </a:lnTo>
                                <a:close/>
                              </a:path>
                              <a:path w="12700" h="7640955">
                                <a:moveTo>
                                  <a:pt x="12700" y="6350"/>
                                </a:moveTo>
                                <a:lnTo>
                                  <a:pt x="10833" y="1866"/>
                                </a:lnTo>
                                <a:lnTo>
                                  <a:pt x="6350" y="0"/>
                                </a:lnTo>
                                <a:lnTo>
                                  <a:pt x="1854" y="1866"/>
                                </a:lnTo>
                                <a:lnTo>
                                  <a:pt x="0" y="6350"/>
                                </a:lnTo>
                                <a:lnTo>
                                  <a:pt x="1854" y="10845"/>
                                </a:lnTo>
                                <a:lnTo>
                                  <a:pt x="6350" y="12700"/>
                                </a:lnTo>
                                <a:lnTo>
                                  <a:pt x="10833" y="10845"/>
                                </a:lnTo>
                                <a:lnTo>
                                  <a:pt x="12700"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6.437393pt;margin-top:-114.539658pt;width:1pt;height:601.65pt;mso-position-horizontal-relative:page;mso-position-vertical-relative:paragraph;z-index:15730176" id="docshapegroup24" coordorigin="2929,-2291" coordsize="20,12033">
                <v:line style="position:absolute" from="2939,-2221" to="2939,9702" stroked="true" strokeweight="1pt" strokecolor="#d9e4eb">
                  <v:stroke dashstyle="dot"/>
                </v:line>
                <v:shape style="position:absolute;left:2928;top:-2291;width:20;height:12033" id="docshape25" coordorigin="2929,-2291" coordsize="20,12033" path="m2949,9732l2946,9725,2939,9722,2932,9725,2929,9732,2932,9739,2939,9742,2946,9739,2949,9732xm2949,-2281l2946,-2288,2939,-2291,2932,-2288,2929,-2281,2932,-2274,2939,-2271,2946,-2274,2949,-2281xe" filled="true" fillcolor="#d9e4eb" stroked="false">
                  <v:path arrowok="t"/>
                  <v:fill type="solid"/>
                </v:shape>
                <w10:wrap type="none"/>
              </v:group>
            </w:pict>
          </mc:Fallback>
        </mc:AlternateContent>
      </w:r>
      <w:r w:rsidRPr="00093A3C">
        <w:rPr>
          <w:rFonts w:ascii="Times New Roman" w:hAnsi="Times New Roman" w:cs="Times New Roman"/>
          <w:lang w:val="en-US"/>
        </w:rPr>
        <w:t>Bagym</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Jobalayeva</w:t>
      </w:r>
      <w:r w:rsidRPr="00093A3C">
        <w:rPr>
          <w:rFonts w:ascii="Times New Roman" w:hAnsi="Times New Roman" w:cs="Times New Roman"/>
          <w:vertAlign w:val="superscript"/>
          <w:lang w:val="en-US"/>
        </w:rPr>
        <w:t>1</w:t>
      </w:r>
      <w:r w:rsidRPr="00093A3C">
        <w:rPr>
          <w:rFonts w:ascii="Times New Roman" w:hAnsi="Times New Roman" w:cs="Times New Roman"/>
          <w:lang w:val="en-US"/>
        </w:rPr>
        <w:t>, Natalya</w:t>
      </w:r>
      <w:r w:rsidRPr="00093A3C">
        <w:rPr>
          <w:rFonts w:ascii="Times New Roman" w:hAnsi="Times New Roman" w:cs="Times New Roman"/>
          <w:spacing w:val="-8"/>
          <w:lang w:val="en-US"/>
        </w:rPr>
        <w:t xml:space="preserve"> </w:t>
      </w:r>
      <w:r w:rsidRPr="00093A3C">
        <w:rPr>
          <w:rFonts w:ascii="Times New Roman" w:hAnsi="Times New Roman" w:cs="Times New Roman"/>
          <w:lang w:val="en-US"/>
        </w:rPr>
        <w:t>Glushkova</w:t>
      </w:r>
      <w:r w:rsidRPr="00093A3C">
        <w:rPr>
          <w:rFonts w:ascii="Times New Roman" w:hAnsi="Times New Roman" w:cs="Times New Roman"/>
          <w:vertAlign w:val="superscript"/>
          <w:lang w:val="en-US"/>
        </w:rPr>
        <w:t>2</w:t>
      </w:r>
      <w:r w:rsidRPr="00093A3C">
        <w:rPr>
          <w:rFonts w:ascii="Times New Roman" w:hAnsi="Times New Roman" w:cs="Times New Roman"/>
          <w:b w:val="0"/>
          <w:vertAlign w:val="superscript"/>
        </w:rPr>
        <w:t></w:t>
      </w:r>
      <w:r w:rsidRPr="00093A3C">
        <w:rPr>
          <w:rFonts w:ascii="Times New Roman" w:hAnsi="Times New Roman" w:cs="Times New Roman"/>
          <w:lang w:val="en-US"/>
        </w:rPr>
        <w:t>,</w:t>
      </w:r>
      <w:r w:rsidRPr="00093A3C">
        <w:rPr>
          <w:rFonts w:ascii="Times New Roman" w:hAnsi="Times New Roman" w:cs="Times New Roman"/>
          <w:spacing w:val="-6"/>
          <w:lang w:val="en-US"/>
        </w:rPr>
        <w:t xml:space="preserve"> </w:t>
      </w:r>
      <w:r w:rsidRPr="00093A3C">
        <w:rPr>
          <w:rFonts w:ascii="Times New Roman" w:hAnsi="Times New Roman" w:cs="Times New Roman"/>
          <w:lang w:val="en-US"/>
        </w:rPr>
        <w:t>Zaituna Khismetova</w:t>
      </w:r>
      <w:r w:rsidRPr="00093A3C">
        <w:rPr>
          <w:rFonts w:ascii="Times New Roman" w:hAnsi="Times New Roman" w:cs="Times New Roman"/>
          <w:vertAlign w:val="superscript"/>
          <w:lang w:val="en-US"/>
        </w:rPr>
        <w:t>1</w:t>
      </w:r>
      <w:r w:rsidRPr="00093A3C">
        <w:rPr>
          <w:rFonts w:ascii="Times New Roman" w:hAnsi="Times New Roman" w:cs="Times New Roman"/>
          <w:lang w:val="en-US"/>
        </w:rPr>
        <w:t>,</w:t>
      </w:r>
      <w:r w:rsidRPr="00093A3C">
        <w:rPr>
          <w:rFonts w:ascii="Times New Roman" w:hAnsi="Times New Roman" w:cs="Times New Roman"/>
          <w:spacing w:val="-7"/>
          <w:lang w:val="en-US"/>
        </w:rPr>
        <w:t xml:space="preserve"> </w:t>
      </w:r>
      <w:r w:rsidRPr="00093A3C">
        <w:rPr>
          <w:rFonts w:ascii="Times New Roman" w:hAnsi="Times New Roman" w:cs="Times New Roman"/>
          <w:lang w:val="en-US"/>
        </w:rPr>
        <w:t>Gulnaz</w:t>
      </w:r>
      <w:r w:rsidRPr="00093A3C">
        <w:rPr>
          <w:rFonts w:ascii="Times New Roman" w:hAnsi="Times New Roman" w:cs="Times New Roman"/>
          <w:spacing w:val="-13"/>
          <w:lang w:val="en-US"/>
        </w:rPr>
        <w:t xml:space="preserve"> </w:t>
      </w:r>
      <w:r w:rsidRPr="00093A3C">
        <w:rPr>
          <w:rFonts w:ascii="Times New Roman" w:hAnsi="Times New Roman" w:cs="Times New Roman"/>
          <w:lang w:val="en-US"/>
        </w:rPr>
        <w:t>Tanatarova</w:t>
      </w:r>
      <w:r w:rsidRPr="00093A3C">
        <w:rPr>
          <w:rFonts w:ascii="Times New Roman" w:hAnsi="Times New Roman" w:cs="Times New Roman"/>
          <w:vertAlign w:val="superscript"/>
          <w:lang w:val="en-US"/>
        </w:rPr>
        <w:t>3</w:t>
      </w:r>
      <w:r w:rsidRPr="00093A3C">
        <w:rPr>
          <w:rFonts w:ascii="Times New Roman" w:hAnsi="Times New Roman" w:cs="Times New Roman"/>
          <w:lang w:val="en-US"/>
        </w:rPr>
        <w:t>, Zhanar Zhagiparova</w:t>
      </w:r>
      <w:r w:rsidRPr="00093A3C">
        <w:rPr>
          <w:rFonts w:ascii="Times New Roman" w:hAnsi="Times New Roman" w:cs="Times New Roman"/>
          <w:vertAlign w:val="superscript"/>
          <w:lang w:val="en-US"/>
        </w:rPr>
        <w:t>4</w:t>
      </w:r>
      <w:r w:rsidRPr="00093A3C">
        <w:rPr>
          <w:rFonts w:ascii="Times New Roman" w:hAnsi="Times New Roman" w:cs="Times New Roman"/>
          <w:lang w:val="en-US"/>
        </w:rPr>
        <w:t xml:space="preserve"> &amp;</w:t>
      </w:r>
      <w:r w:rsidRPr="00093A3C">
        <w:rPr>
          <w:rFonts w:ascii="Times New Roman" w:hAnsi="Times New Roman" w:cs="Times New Roman"/>
          <w:spacing w:val="-9"/>
          <w:lang w:val="en-US"/>
        </w:rPr>
        <w:t xml:space="preserve"> </w:t>
      </w:r>
      <w:r w:rsidRPr="00093A3C">
        <w:rPr>
          <w:rFonts w:ascii="Times New Roman" w:hAnsi="Times New Roman" w:cs="Times New Roman"/>
          <w:lang w:val="en-US"/>
        </w:rPr>
        <w:t>Yuliya Semenova</w:t>
      </w:r>
      <w:r w:rsidRPr="00093A3C">
        <w:rPr>
          <w:rFonts w:ascii="Times New Roman" w:hAnsi="Times New Roman" w:cs="Times New Roman"/>
          <w:vertAlign w:val="superscript"/>
          <w:lang w:val="en-US"/>
        </w:rPr>
        <w:t>5</w:t>
      </w:r>
    </w:p>
    <w:p w:rsidR="00AC53AB" w:rsidRPr="00093A3C" w:rsidRDefault="0059745B" w:rsidP="00093A3C">
      <w:pPr>
        <w:spacing w:before="175"/>
        <w:ind w:left="260" w:right="245"/>
        <w:jc w:val="both"/>
        <w:rPr>
          <w:b/>
          <w:sz w:val="18"/>
          <w:lang w:val="en-US"/>
        </w:rPr>
      </w:pPr>
      <w:r w:rsidRPr="00093A3C">
        <w:rPr>
          <w:b/>
          <w:sz w:val="18"/>
          <w:lang w:val="en-US"/>
        </w:rPr>
        <w:t>There is a lack of research investigating the rural healthcare network in Kazakhstan following</w:t>
      </w:r>
      <w:r w:rsidRPr="00093A3C">
        <w:rPr>
          <w:b/>
          <w:spacing w:val="40"/>
          <w:sz w:val="18"/>
          <w:lang w:val="en-US"/>
        </w:rPr>
        <w:t xml:space="preserve"> </w:t>
      </w:r>
      <w:r w:rsidRPr="00093A3C">
        <w:rPr>
          <w:b/>
          <w:sz w:val="18"/>
          <w:lang w:val="en-US"/>
        </w:rPr>
        <w:t>healthcare system reforms.</w:t>
      </w:r>
      <w:r w:rsidRPr="00093A3C">
        <w:rPr>
          <w:b/>
          <w:spacing w:val="-7"/>
          <w:sz w:val="18"/>
          <w:lang w:val="en-US"/>
        </w:rPr>
        <w:t xml:space="preserve"> </w:t>
      </w:r>
      <w:r w:rsidRPr="00093A3C">
        <w:rPr>
          <w:b/>
          <w:sz w:val="18"/>
          <w:lang w:val="en-US"/>
        </w:rPr>
        <w:t>The aim of this study was to assess the density of rural healthcare</w:t>
      </w:r>
      <w:r w:rsidRPr="00093A3C">
        <w:rPr>
          <w:b/>
          <w:spacing w:val="40"/>
          <w:sz w:val="18"/>
          <w:lang w:val="en-US"/>
        </w:rPr>
        <w:t xml:space="preserve"> </w:t>
      </w:r>
      <w:r w:rsidRPr="00093A3C">
        <w:rPr>
          <w:b/>
          <w:sz w:val="18"/>
          <w:lang w:val="en-US"/>
        </w:rPr>
        <w:t>facilities</w:t>
      </w:r>
      <w:r w:rsidRPr="00093A3C">
        <w:rPr>
          <w:b/>
          <w:spacing w:val="-1"/>
          <w:sz w:val="18"/>
          <w:lang w:val="en-US"/>
        </w:rPr>
        <w:t xml:space="preserve"> </w:t>
      </w:r>
      <w:r w:rsidRPr="00093A3C">
        <w:rPr>
          <w:b/>
          <w:sz w:val="18"/>
          <w:lang w:val="en-US"/>
        </w:rPr>
        <w:t>at</w:t>
      </w:r>
      <w:r w:rsidRPr="00093A3C">
        <w:rPr>
          <w:b/>
          <w:spacing w:val="-2"/>
          <w:sz w:val="18"/>
          <w:lang w:val="en-US"/>
        </w:rPr>
        <w:t xml:space="preserve"> </w:t>
      </w:r>
      <w:r w:rsidRPr="00093A3C">
        <w:rPr>
          <w:b/>
          <w:sz w:val="18"/>
          <w:lang w:val="en-US"/>
        </w:rPr>
        <w:t>the</w:t>
      </w:r>
      <w:r w:rsidRPr="00093A3C">
        <w:rPr>
          <w:b/>
          <w:spacing w:val="-1"/>
          <w:sz w:val="18"/>
          <w:lang w:val="en-US"/>
        </w:rPr>
        <w:t xml:space="preserve"> </w:t>
      </w:r>
      <w:r w:rsidRPr="00093A3C">
        <w:rPr>
          <w:b/>
          <w:sz w:val="18"/>
          <w:lang w:val="en-US"/>
        </w:rPr>
        <w:t>national</w:t>
      </w:r>
      <w:r w:rsidRPr="00093A3C">
        <w:rPr>
          <w:b/>
          <w:spacing w:val="-2"/>
          <w:sz w:val="18"/>
          <w:lang w:val="en-US"/>
        </w:rPr>
        <w:t xml:space="preserve"> </w:t>
      </w:r>
      <w:r w:rsidRPr="00093A3C">
        <w:rPr>
          <w:b/>
          <w:sz w:val="18"/>
          <w:lang w:val="en-US"/>
        </w:rPr>
        <w:t>and</w:t>
      </w:r>
      <w:r w:rsidRPr="00093A3C">
        <w:rPr>
          <w:b/>
          <w:spacing w:val="-1"/>
          <w:sz w:val="18"/>
          <w:lang w:val="en-US"/>
        </w:rPr>
        <w:t xml:space="preserve"> </w:t>
      </w:r>
      <w:r w:rsidRPr="00093A3C">
        <w:rPr>
          <w:b/>
          <w:sz w:val="18"/>
          <w:lang w:val="en-US"/>
        </w:rPr>
        <w:t>regional</w:t>
      </w:r>
      <w:r w:rsidRPr="00093A3C">
        <w:rPr>
          <w:b/>
          <w:spacing w:val="-2"/>
          <w:sz w:val="18"/>
          <w:lang w:val="en-US"/>
        </w:rPr>
        <w:t xml:space="preserve"> </w:t>
      </w:r>
      <w:r w:rsidRPr="00093A3C">
        <w:rPr>
          <w:b/>
          <w:sz w:val="18"/>
          <w:lang w:val="en-US"/>
        </w:rPr>
        <w:t>levels</w:t>
      </w:r>
      <w:r w:rsidRPr="00093A3C">
        <w:rPr>
          <w:b/>
          <w:spacing w:val="-1"/>
          <w:sz w:val="18"/>
          <w:lang w:val="en-US"/>
        </w:rPr>
        <w:t xml:space="preserve"> </w:t>
      </w:r>
      <w:r w:rsidRPr="00093A3C">
        <w:rPr>
          <w:b/>
          <w:sz w:val="18"/>
          <w:lang w:val="en-US"/>
        </w:rPr>
        <w:t>from</w:t>
      </w:r>
      <w:r w:rsidRPr="00093A3C">
        <w:rPr>
          <w:b/>
          <w:spacing w:val="-2"/>
          <w:sz w:val="18"/>
          <w:lang w:val="en-US"/>
        </w:rPr>
        <w:t xml:space="preserve"> </w:t>
      </w:r>
      <w:r w:rsidRPr="00093A3C">
        <w:rPr>
          <w:b/>
          <w:sz w:val="18"/>
          <w:lang w:val="en-US"/>
        </w:rPr>
        <w:t>2004–2022,</w:t>
      </w:r>
      <w:r w:rsidRPr="00093A3C">
        <w:rPr>
          <w:b/>
          <w:spacing w:val="-1"/>
          <w:sz w:val="18"/>
          <w:lang w:val="en-US"/>
        </w:rPr>
        <w:t xml:space="preserve"> </w:t>
      </w:r>
      <w:r w:rsidRPr="00093A3C">
        <w:rPr>
          <w:b/>
          <w:sz w:val="18"/>
          <w:lang w:val="en-US"/>
        </w:rPr>
        <w:t>examine</w:t>
      </w:r>
      <w:r w:rsidRPr="00093A3C">
        <w:rPr>
          <w:b/>
          <w:spacing w:val="-1"/>
          <w:sz w:val="18"/>
          <w:lang w:val="en-US"/>
        </w:rPr>
        <w:t xml:space="preserve"> </w:t>
      </w:r>
      <w:r w:rsidRPr="00093A3C">
        <w:rPr>
          <w:b/>
          <w:sz w:val="18"/>
          <w:lang w:val="en-US"/>
        </w:rPr>
        <w:t>the</w:t>
      </w:r>
      <w:r w:rsidRPr="00093A3C">
        <w:rPr>
          <w:b/>
          <w:spacing w:val="-1"/>
          <w:sz w:val="18"/>
          <w:lang w:val="en-US"/>
        </w:rPr>
        <w:t xml:space="preserve"> </w:t>
      </w:r>
      <w:r w:rsidRPr="00093A3C">
        <w:rPr>
          <w:b/>
          <w:sz w:val="18"/>
          <w:lang w:val="en-US"/>
        </w:rPr>
        <w:t>healthcare</w:t>
      </w:r>
      <w:r w:rsidRPr="00093A3C">
        <w:rPr>
          <w:b/>
          <w:spacing w:val="-1"/>
          <w:sz w:val="18"/>
          <w:lang w:val="en-US"/>
        </w:rPr>
        <w:t xml:space="preserve"> </w:t>
      </w:r>
      <w:r w:rsidRPr="00093A3C">
        <w:rPr>
          <w:b/>
          <w:sz w:val="18"/>
          <w:lang w:val="en-US"/>
        </w:rPr>
        <w:t>system</w:t>
      </w:r>
      <w:r w:rsidRPr="00093A3C">
        <w:rPr>
          <w:b/>
          <w:spacing w:val="-2"/>
          <w:sz w:val="18"/>
          <w:lang w:val="en-US"/>
        </w:rPr>
        <w:t xml:space="preserve"> </w:t>
      </w:r>
      <w:r w:rsidRPr="00093A3C">
        <w:rPr>
          <w:b/>
          <w:sz w:val="18"/>
          <w:lang w:val="en-US"/>
        </w:rPr>
        <w:t>reforms</w:t>
      </w:r>
      <w:r w:rsidRPr="00093A3C">
        <w:rPr>
          <w:b/>
          <w:spacing w:val="40"/>
          <w:sz w:val="18"/>
          <w:lang w:val="en-US"/>
        </w:rPr>
        <w:t xml:space="preserve"> </w:t>
      </w:r>
      <w:r w:rsidRPr="00093A3C">
        <w:rPr>
          <w:b/>
          <w:sz w:val="18"/>
          <w:lang w:val="en-US"/>
        </w:rPr>
        <w:t>implemented to enhance rural healthcare, and forecast future trends. For this purpose, official</w:t>
      </w:r>
      <w:r w:rsidRPr="00093A3C">
        <w:rPr>
          <w:b/>
          <w:spacing w:val="40"/>
          <w:sz w:val="18"/>
          <w:lang w:val="en-US"/>
        </w:rPr>
        <w:t xml:space="preserve"> </w:t>
      </w:r>
      <w:r w:rsidRPr="00093A3C">
        <w:rPr>
          <w:b/>
          <w:sz w:val="18"/>
          <w:lang w:val="en-US"/>
        </w:rPr>
        <w:t>statistics and relevant laws from legislative databases were retrieved and analyzed. Mathematical</w:t>
      </w:r>
      <w:r w:rsidRPr="00093A3C">
        <w:rPr>
          <w:b/>
          <w:spacing w:val="40"/>
          <w:sz w:val="18"/>
          <w:lang w:val="en-US"/>
        </w:rPr>
        <w:t xml:space="preserve"> </w:t>
      </w:r>
      <w:r w:rsidRPr="00093A3C">
        <w:rPr>
          <w:b/>
          <w:sz w:val="18"/>
          <w:lang w:val="en-US"/>
        </w:rPr>
        <w:t>modeling was employed to project future trends in rural facility density up to 2030. Kazakhstan</w:t>
      </w:r>
    </w:p>
    <w:p w:rsidR="00AC53AB" w:rsidRPr="00093A3C" w:rsidRDefault="0059745B" w:rsidP="00093A3C">
      <w:pPr>
        <w:spacing w:before="2"/>
        <w:ind w:left="260" w:right="187"/>
        <w:jc w:val="both"/>
        <w:rPr>
          <w:b/>
          <w:sz w:val="18"/>
          <w:lang w:val="en-US"/>
        </w:rPr>
      </w:pPr>
      <w:proofErr w:type="gramStart"/>
      <w:r w:rsidRPr="00093A3C">
        <w:rPr>
          <w:b/>
          <w:sz w:val="18"/>
          <w:lang w:val="en-US"/>
        </w:rPr>
        <w:t>has</w:t>
      </w:r>
      <w:proofErr w:type="gramEnd"/>
      <w:r w:rsidRPr="00093A3C">
        <w:rPr>
          <w:b/>
          <w:sz w:val="18"/>
          <w:lang w:val="en-US"/>
        </w:rPr>
        <w:t xml:space="preserve"> taken numerous actions to support rural healthcare, which is evident in various legislative acts.</w:t>
      </w:r>
      <w:r w:rsidRPr="00093A3C">
        <w:rPr>
          <w:b/>
          <w:spacing w:val="40"/>
          <w:sz w:val="18"/>
          <w:lang w:val="en-US"/>
        </w:rPr>
        <w:t xml:space="preserve"> </w:t>
      </w:r>
      <w:r w:rsidRPr="00093A3C">
        <w:rPr>
          <w:b/>
          <w:sz w:val="18"/>
          <w:lang w:val="en-US"/>
        </w:rPr>
        <w:t>However, despite these efforts, the density of both outpatient and inpatient healthcare facilities</w:t>
      </w:r>
      <w:r w:rsidRPr="00093A3C">
        <w:rPr>
          <w:b/>
          <w:spacing w:val="40"/>
          <w:sz w:val="18"/>
          <w:lang w:val="en-US"/>
        </w:rPr>
        <w:t xml:space="preserve"> </w:t>
      </w:r>
      <w:r w:rsidRPr="00093A3C">
        <w:rPr>
          <w:b/>
          <w:sz w:val="18"/>
          <w:lang w:val="en-US"/>
        </w:rPr>
        <w:t>decreased during 2004–2022, primarily due to Kazakhstan’s growing population.</w:t>
      </w:r>
      <w:r w:rsidRPr="00093A3C">
        <w:rPr>
          <w:b/>
          <w:spacing w:val="-3"/>
          <w:sz w:val="18"/>
          <w:lang w:val="en-US"/>
        </w:rPr>
        <w:t xml:space="preserve"> </w:t>
      </w:r>
      <w:r w:rsidRPr="00093A3C">
        <w:rPr>
          <w:b/>
          <w:sz w:val="18"/>
          <w:lang w:val="en-US"/>
        </w:rPr>
        <w:t>Overall, the density</w:t>
      </w:r>
      <w:r w:rsidRPr="00093A3C">
        <w:rPr>
          <w:b/>
          <w:spacing w:val="40"/>
          <w:sz w:val="18"/>
          <w:lang w:val="en-US"/>
        </w:rPr>
        <w:t xml:space="preserve"> </w:t>
      </w:r>
      <w:r w:rsidRPr="00093A3C">
        <w:rPr>
          <w:b/>
          <w:sz w:val="18"/>
          <w:lang w:val="en-US"/>
        </w:rPr>
        <w:t>of</w:t>
      </w:r>
      <w:r w:rsidRPr="00093A3C">
        <w:rPr>
          <w:b/>
          <w:spacing w:val="-4"/>
          <w:sz w:val="18"/>
          <w:lang w:val="en-US"/>
        </w:rPr>
        <w:t xml:space="preserve"> </w:t>
      </w:r>
      <w:r w:rsidRPr="00093A3C">
        <w:rPr>
          <w:b/>
          <w:sz w:val="18"/>
          <w:lang w:val="en-US"/>
        </w:rPr>
        <w:t>both</w:t>
      </w:r>
      <w:r w:rsidRPr="00093A3C">
        <w:rPr>
          <w:b/>
          <w:spacing w:val="-3"/>
          <w:sz w:val="18"/>
          <w:lang w:val="en-US"/>
        </w:rPr>
        <w:t xml:space="preserve"> </w:t>
      </w:r>
      <w:r w:rsidRPr="00093A3C">
        <w:rPr>
          <w:b/>
          <w:sz w:val="18"/>
          <w:lang w:val="en-US"/>
        </w:rPr>
        <w:t>outpatient</w:t>
      </w:r>
      <w:r w:rsidRPr="00093A3C">
        <w:rPr>
          <w:b/>
          <w:spacing w:val="-4"/>
          <w:sz w:val="18"/>
          <w:lang w:val="en-US"/>
        </w:rPr>
        <w:t xml:space="preserve"> </w:t>
      </w:r>
      <w:r w:rsidRPr="00093A3C">
        <w:rPr>
          <w:b/>
          <w:sz w:val="18"/>
          <w:lang w:val="en-US"/>
        </w:rPr>
        <w:t>and</w:t>
      </w:r>
      <w:r w:rsidRPr="00093A3C">
        <w:rPr>
          <w:b/>
          <w:spacing w:val="-3"/>
          <w:sz w:val="18"/>
          <w:lang w:val="en-US"/>
        </w:rPr>
        <w:t xml:space="preserve"> </w:t>
      </w:r>
      <w:r w:rsidRPr="00093A3C">
        <w:rPr>
          <w:b/>
          <w:sz w:val="18"/>
          <w:lang w:val="en-US"/>
        </w:rPr>
        <w:t>inpatient</w:t>
      </w:r>
      <w:r w:rsidRPr="00093A3C">
        <w:rPr>
          <w:b/>
          <w:spacing w:val="-4"/>
          <w:sz w:val="18"/>
          <w:lang w:val="en-US"/>
        </w:rPr>
        <w:t xml:space="preserve"> </w:t>
      </w:r>
      <w:r w:rsidRPr="00093A3C">
        <w:rPr>
          <w:b/>
          <w:sz w:val="18"/>
          <w:lang w:val="en-US"/>
        </w:rPr>
        <w:t>healthcare</w:t>
      </w:r>
      <w:r w:rsidRPr="00093A3C">
        <w:rPr>
          <w:b/>
          <w:spacing w:val="-3"/>
          <w:sz w:val="18"/>
          <w:lang w:val="en-US"/>
        </w:rPr>
        <w:t xml:space="preserve"> </w:t>
      </w:r>
      <w:r w:rsidRPr="00093A3C">
        <w:rPr>
          <w:b/>
          <w:sz w:val="18"/>
          <w:lang w:val="en-US"/>
        </w:rPr>
        <w:t>facilities</w:t>
      </w:r>
      <w:r w:rsidRPr="00093A3C">
        <w:rPr>
          <w:b/>
          <w:spacing w:val="-3"/>
          <w:sz w:val="18"/>
          <w:lang w:val="en-US"/>
        </w:rPr>
        <w:t xml:space="preserve"> </w:t>
      </w:r>
      <w:r w:rsidRPr="00093A3C">
        <w:rPr>
          <w:b/>
          <w:sz w:val="18"/>
          <w:lang w:val="en-US"/>
        </w:rPr>
        <w:t>is</w:t>
      </w:r>
      <w:r w:rsidRPr="00093A3C">
        <w:rPr>
          <w:b/>
          <w:spacing w:val="-3"/>
          <w:sz w:val="18"/>
          <w:lang w:val="en-US"/>
        </w:rPr>
        <w:t xml:space="preserve"> </w:t>
      </w:r>
      <w:r w:rsidRPr="00093A3C">
        <w:rPr>
          <w:b/>
          <w:sz w:val="18"/>
          <w:lang w:val="en-US"/>
        </w:rPr>
        <w:t>projected</w:t>
      </w:r>
      <w:r w:rsidRPr="00093A3C">
        <w:rPr>
          <w:b/>
          <w:spacing w:val="-3"/>
          <w:sz w:val="18"/>
          <w:lang w:val="en-US"/>
        </w:rPr>
        <w:t xml:space="preserve"> </w:t>
      </w:r>
      <w:r w:rsidRPr="00093A3C">
        <w:rPr>
          <w:b/>
          <w:sz w:val="18"/>
          <w:lang w:val="en-US"/>
        </w:rPr>
        <w:t>to</w:t>
      </w:r>
      <w:r w:rsidRPr="00093A3C">
        <w:rPr>
          <w:b/>
          <w:spacing w:val="-3"/>
          <w:sz w:val="18"/>
          <w:lang w:val="en-US"/>
        </w:rPr>
        <w:t xml:space="preserve"> </w:t>
      </w:r>
      <w:r w:rsidRPr="00093A3C">
        <w:rPr>
          <w:b/>
          <w:sz w:val="18"/>
          <w:lang w:val="en-US"/>
        </w:rPr>
        <w:t>decline</w:t>
      </w:r>
      <w:r w:rsidRPr="00093A3C">
        <w:rPr>
          <w:b/>
          <w:spacing w:val="-3"/>
          <w:sz w:val="18"/>
          <w:lang w:val="en-US"/>
        </w:rPr>
        <w:t xml:space="preserve"> </w:t>
      </w:r>
      <w:r w:rsidRPr="00093A3C">
        <w:rPr>
          <w:b/>
          <w:sz w:val="18"/>
          <w:lang w:val="en-US"/>
        </w:rPr>
        <w:t>further,</w:t>
      </w:r>
      <w:r w:rsidRPr="00093A3C">
        <w:rPr>
          <w:b/>
          <w:spacing w:val="-3"/>
          <w:sz w:val="18"/>
          <w:lang w:val="en-US"/>
        </w:rPr>
        <w:t xml:space="preserve"> </w:t>
      </w:r>
      <w:r w:rsidRPr="00093A3C">
        <w:rPr>
          <w:b/>
          <w:sz w:val="18"/>
          <w:lang w:val="en-US"/>
        </w:rPr>
        <w:t>with</w:t>
      </w:r>
      <w:r w:rsidRPr="00093A3C">
        <w:rPr>
          <w:b/>
          <w:spacing w:val="-3"/>
          <w:sz w:val="18"/>
          <w:lang w:val="en-US"/>
        </w:rPr>
        <w:t xml:space="preserve"> </w:t>
      </w:r>
      <w:r w:rsidRPr="00093A3C">
        <w:rPr>
          <w:b/>
          <w:sz w:val="18"/>
          <w:lang w:val="en-US"/>
        </w:rPr>
        <w:t>an</w:t>
      </w:r>
      <w:r w:rsidRPr="00093A3C">
        <w:rPr>
          <w:b/>
          <w:spacing w:val="-3"/>
          <w:sz w:val="18"/>
          <w:lang w:val="en-US"/>
        </w:rPr>
        <w:t xml:space="preserve"> </w:t>
      </w:r>
      <w:r w:rsidRPr="00093A3C">
        <w:rPr>
          <w:b/>
          <w:sz w:val="18"/>
          <w:lang w:val="en-US"/>
        </w:rPr>
        <w:t>estimated</w:t>
      </w:r>
      <w:r w:rsidRPr="00093A3C">
        <w:rPr>
          <w:b/>
          <w:spacing w:val="40"/>
          <w:sz w:val="18"/>
          <w:lang w:val="en-US"/>
        </w:rPr>
        <w:t xml:space="preserve"> </w:t>
      </w:r>
      <w:r w:rsidRPr="00093A3C">
        <w:rPr>
          <w:b/>
          <w:sz w:val="18"/>
          <w:lang w:val="en-US"/>
        </w:rPr>
        <w:t>density of 5.87 per 10,000 people for outpatient facilities and 1.98 per 100,000 people for inpatient</w:t>
      </w:r>
      <w:r w:rsidRPr="00093A3C">
        <w:rPr>
          <w:b/>
          <w:spacing w:val="40"/>
          <w:sz w:val="18"/>
          <w:lang w:val="en-US"/>
        </w:rPr>
        <w:t xml:space="preserve"> </w:t>
      </w:r>
      <w:r w:rsidRPr="00093A3C">
        <w:rPr>
          <w:b/>
          <w:sz w:val="18"/>
          <w:lang w:val="en-US"/>
        </w:rPr>
        <w:t>facilities by 2030.</w:t>
      </w:r>
      <w:r w:rsidRPr="00093A3C">
        <w:rPr>
          <w:b/>
          <w:spacing w:val="-1"/>
          <w:sz w:val="18"/>
          <w:lang w:val="en-US"/>
        </w:rPr>
        <w:t xml:space="preserve"> </w:t>
      </w:r>
      <w:r w:rsidRPr="00093A3C">
        <w:rPr>
          <w:b/>
          <w:sz w:val="18"/>
          <w:lang w:val="en-US"/>
        </w:rPr>
        <w:t>Projections also suggest</w:t>
      </w:r>
      <w:r w:rsidRPr="00093A3C">
        <w:rPr>
          <w:b/>
          <w:spacing w:val="-1"/>
          <w:sz w:val="18"/>
          <w:lang w:val="en-US"/>
        </w:rPr>
        <w:t xml:space="preserve"> </w:t>
      </w:r>
      <w:r w:rsidRPr="00093A3C">
        <w:rPr>
          <w:b/>
          <w:sz w:val="18"/>
          <w:lang w:val="en-US"/>
        </w:rPr>
        <w:t>that</w:t>
      </w:r>
      <w:r w:rsidRPr="00093A3C">
        <w:rPr>
          <w:b/>
          <w:spacing w:val="-1"/>
          <w:sz w:val="18"/>
          <w:lang w:val="en-US"/>
        </w:rPr>
        <w:t xml:space="preserve"> </w:t>
      </w:r>
      <w:r w:rsidRPr="00093A3C">
        <w:rPr>
          <w:b/>
          <w:sz w:val="18"/>
          <w:lang w:val="en-US"/>
        </w:rPr>
        <w:t>the rural</w:t>
      </w:r>
      <w:r w:rsidRPr="00093A3C">
        <w:rPr>
          <w:b/>
          <w:spacing w:val="-1"/>
          <w:sz w:val="18"/>
          <w:lang w:val="en-US"/>
        </w:rPr>
        <w:t xml:space="preserve"> </w:t>
      </w:r>
      <w:r w:rsidRPr="00093A3C">
        <w:rPr>
          <w:b/>
          <w:sz w:val="18"/>
          <w:lang w:val="en-US"/>
        </w:rPr>
        <w:t>population may increase to 7,991,460</w:t>
      </w:r>
      <w:r w:rsidRPr="00093A3C">
        <w:rPr>
          <w:b/>
          <w:spacing w:val="-1"/>
          <w:sz w:val="18"/>
          <w:lang w:val="en-US"/>
        </w:rPr>
        <w:t xml:space="preserve"> </w:t>
      </w:r>
      <w:r w:rsidRPr="00093A3C">
        <w:rPr>
          <w:b/>
          <w:sz w:val="18"/>
          <w:lang w:val="en-US"/>
        </w:rPr>
        <w:t>people</w:t>
      </w:r>
      <w:r w:rsidRPr="00093A3C">
        <w:rPr>
          <w:b/>
          <w:spacing w:val="40"/>
          <w:sz w:val="18"/>
          <w:lang w:val="en-US"/>
        </w:rPr>
        <w:t xml:space="preserve"> </w:t>
      </w:r>
      <w:r w:rsidRPr="00093A3C">
        <w:rPr>
          <w:b/>
          <w:sz w:val="18"/>
          <w:lang w:val="en-US"/>
        </w:rPr>
        <w:t>by 2030. Given these findings, continued efforts are needed to improve the provision of healthcare</w:t>
      </w:r>
      <w:r w:rsidRPr="00093A3C">
        <w:rPr>
          <w:b/>
          <w:spacing w:val="40"/>
          <w:sz w:val="18"/>
          <w:lang w:val="en-US"/>
        </w:rPr>
        <w:t xml:space="preserve"> </w:t>
      </w:r>
      <w:r w:rsidRPr="00093A3C">
        <w:rPr>
          <w:b/>
          <w:sz w:val="18"/>
          <w:lang w:val="en-US"/>
        </w:rPr>
        <w:t>services to the rural population of Kazakhstan.</w:t>
      </w:r>
    </w:p>
    <w:p w:rsidR="00AC53AB" w:rsidRPr="00093A3C" w:rsidRDefault="0059745B" w:rsidP="00093A3C">
      <w:pPr>
        <w:pStyle w:val="a3"/>
        <w:spacing w:before="153"/>
        <w:ind w:left="260"/>
        <w:jc w:val="both"/>
        <w:rPr>
          <w:lang w:val="en-US"/>
        </w:rPr>
      </w:pPr>
      <w:r w:rsidRPr="00093A3C">
        <w:rPr>
          <w:b/>
          <w:sz w:val="20"/>
          <w:lang w:val="en-US"/>
        </w:rPr>
        <w:t>Keywords</w:t>
      </w:r>
      <w:r w:rsidRPr="00093A3C">
        <w:rPr>
          <w:b/>
          <w:spacing w:val="46"/>
          <w:sz w:val="20"/>
          <w:lang w:val="en-US"/>
        </w:rPr>
        <w:t xml:space="preserve"> </w:t>
      </w:r>
      <w:r w:rsidRPr="00093A3C">
        <w:rPr>
          <w:lang w:val="en-US"/>
        </w:rPr>
        <w:t>Rural</w:t>
      </w:r>
      <w:r w:rsidRPr="00093A3C">
        <w:rPr>
          <w:spacing w:val="-9"/>
          <w:lang w:val="en-US"/>
        </w:rPr>
        <w:t xml:space="preserve"> </w:t>
      </w:r>
      <w:r w:rsidRPr="00093A3C">
        <w:rPr>
          <w:lang w:val="en-US"/>
        </w:rPr>
        <w:t>health,</w:t>
      </w:r>
      <w:r w:rsidRPr="00093A3C">
        <w:rPr>
          <w:spacing w:val="-10"/>
          <w:lang w:val="en-US"/>
        </w:rPr>
        <w:t xml:space="preserve"> </w:t>
      </w:r>
      <w:r w:rsidRPr="00093A3C">
        <w:rPr>
          <w:lang w:val="en-US"/>
        </w:rPr>
        <w:t>Outpatient,</w:t>
      </w:r>
      <w:r w:rsidRPr="00093A3C">
        <w:rPr>
          <w:spacing w:val="-9"/>
          <w:lang w:val="en-US"/>
        </w:rPr>
        <w:t xml:space="preserve"> </w:t>
      </w:r>
      <w:r w:rsidRPr="00093A3C">
        <w:rPr>
          <w:lang w:val="en-US"/>
        </w:rPr>
        <w:t>Inpatient,</w:t>
      </w:r>
      <w:r w:rsidRPr="00093A3C">
        <w:rPr>
          <w:spacing w:val="-10"/>
          <w:lang w:val="en-US"/>
        </w:rPr>
        <w:t xml:space="preserve"> </w:t>
      </w:r>
      <w:r w:rsidRPr="00093A3C">
        <w:rPr>
          <w:lang w:val="en-US"/>
        </w:rPr>
        <w:t>System</w:t>
      </w:r>
      <w:r w:rsidRPr="00093A3C">
        <w:rPr>
          <w:spacing w:val="-9"/>
          <w:lang w:val="en-US"/>
        </w:rPr>
        <w:t xml:space="preserve"> </w:t>
      </w:r>
      <w:r w:rsidRPr="00093A3C">
        <w:rPr>
          <w:lang w:val="en-US"/>
        </w:rPr>
        <w:t>reforms,</w:t>
      </w:r>
      <w:r w:rsidRPr="00093A3C">
        <w:rPr>
          <w:spacing w:val="-9"/>
          <w:lang w:val="en-US"/>
        </w:rPr>
        <w:t xml:space="preserve"> </w:t>
      </w:r>
      <w:r w:rsidRPr="00093A3C">
        <w:rPr>
          <w:lang w:val="en-US"/>
        </w:rPr>
        <w:t>Mathematical</w:t>
      </w:r>
      <w:r w:rsidRPr="00093A3C">
        <w:rPr>
          <w:spacing w:val="-10"/>
          <w:lang w:val="en-US"/>
        </w:rPr>
        <w:t xml:space="preserve"> </w:t>
      </w:r>
      <w:r w:rsidRPr="00093A3C">
        <w:rPr>
          <w:lang w:val="en-US"/>
        </w:rPr>
        <w:t>modeling,</w:t>
      </w:r>
      <w:r w:rsidRPr="00093A3C">
        <w:rPr>
          <w:spacing w:val="-9"/>
          <w:lang w:val="en-US"/>
        </w:rPr>
        <w:t xml:space="preserve"> </w:t>
      </w:r>
      <w:r w:rsidRPr="00093A3C">
        <w:rPr>
          <w:spacing w:val="-2"/>
          <w:lang w:val="en-US"/>
        </w:rPr>
        <w:t>Kazakhstan</w:t>
      </w:r>
    </w:p>
    <w:p w:rsidR="00AC53AB" w:rsidRPr="00093A3C" w:rsidRDefault="00AC53AB" w:rsidP="00093A3C">
      <w:pPr>
        <w:pStyle w:val="a3"/>
        <w:spacing w:before="11"/>
        <w:jc w:val="both"/>
        <w:rPr>
          <w:lang w:val="en-US"/>
        </w:rPr>
      </w:pPr>
    </w:p>
    <w:p w:rsidR="00AC53AB" w:rsidRPr="00093A3C" w:rsidRDefault="0059745B" w:rsidP="00093A3C">
      <w:pPr>
        <w:spacing w:line="203" w:lineRule="exact"/>
        <w:ind w:left="260"/>
        <w:jc w:val="both"/>
        <w:rPr>
          <w:b/>
          <w:sz w:val="18"/>
          <w:lang w:val="en-US"/>
        </w:rPr>
      </w:pPr>
      <w:r w:rsidRPr="00093A3C">
        <w:rPr>
          <w:b/>
          <w:spacing w:val="-2"/>
          <w:sz w:val="18"/>
          <w:lang w:val="en-US"/>
        </w:rPr>
        <w:t>Abbreviations</w:t>
      </w:r>
    </w:p>
    <w:p w:rsidR="00AC53AB" w:rsidRPr="00093A3C" w:rsidRDefault="0059745B" w:rsidP="00093A3C">
      <w:pPr>
        <w:pStyle w:val="a3"/>
        <w:tabs>
          <w:tab w:val="left" w:pos="1282"/>
        </w:tabs>
        <w:spacing w:line="200" w:lineRule="exact"/>
        <w:ind w:left="260"/>
        <w:jc w:val="both"/>
        <w:rPr>
          <w:lang w:val="en-US"/>
        </w:rPr>
      </w:pPr>
      <w:r w:rsidRPr="00093A3C">
        <w:rPr>
          <w:spacing w:val="-4"/>
          <w:lang w:val="en-US"/>
        </w:rPr>
        <w:t>AAPC</w:t>
      </w:r>
      <w:r w:rsidRPr="00093A3C">
        <w:rPr>
          <w:lang w:val="en-US"/>
        </w:rPr>
        <w:tab/>
      </w:r>
      <w:r w:rsidRPr="00093A3C">
        <w:rPr>
          <w:spacing w:val="-2"/>
          <w:lang w:val="en-US"/>
        </w:rPr>
        <w:t>Average</w:t>
      </w:r>
      <w:r w:rsidRPr="00093A3C">
        <w:rPr>
          <w:spacing w:val="-1"/>
          <w:lang w:val="en-US"/>
        </w:rPr>
        <w:t xml:space="preserve"> </w:t>
      </w:r>
      <w:r w:rsidRPr="00093A3C">
        <w:rPr>
          <w:spacing w:val="-2"/>
          <w:lang w:val="en-US"/>
        </w:rPr>
        <w:t>annual</w:t>
      </w:r>
      <w:r w:rsidRPr="00093A3C">
        <w:rPr>
          <w:lang w:val="en-US"/>
        </w:rPr>
        <w:t xml:space="preserve"> </w:t>
      </w:r>
      <w:r w:rsidRPr="00093A3C">
        <w:rPr>
          <w:spacing w:val="-2"/>
          <w:lang w:val="en-US"/>
        </w:rPr>
        <w:t>percent</w:t>
      </w:r>
      <w:r w:rsidRPr="00093A3C">
        <w:rPr>
          <w:lang w:val="en-US"/>
        </w:rPr>
        <w:t xml:space="preserve"> </w:t>
      </w:r>
      <w:r w:rsidRPr="00093A3C">
        <w:rPr>
          <w:spacing w:val="-2"/>
          <w:lang w:val="en-US"/>
        </w:rPr>
        <w:t>change</w:t>
      </w:r>
    </w:p>
    <w:p w:rsidR="00AC53AB" w:rsidRPr="00093A3C" w:rsidRDefault="0059745B" w:rsidP="00093A3C">
      <w:pPr>
        <w:pStyle w:val="a3"/>
        <w:tabs>
          <w:tab w:val="left" w:pos="1282"/>
        </w:tabs>
        <w:spacing w:before="2" w:line="232" w:lineRule="auto"/>
        <w:ind w:left="260" w:right="3881"/>
        <w:jc w:val="both"/>
        <w:rPr>
          <w:lang w:val="en-US"/>
        </w:rPr>
      </w:pPr>
      <w:r w:rsidRPr="00093A3C">
        <w:rPr>
          <w:spacing w:val="-2"/>
          <w:lang w:val="en-US"/>
        </w:rPr>
        <w:t>ARIMA</w:t>
      </w:r>
      <w:r w:rsidRPr="00093A3C">
        <w:rPr>
          <w:lang w:val="en-US"/>
        </w:rPr>
        <w:tab/>
      </w:r>
      <w:r w:rsidRPr="00093A3C">
        <w:rPr>
          <w:spacing w:val="-2"/>
          <w:lang w:val="en-US"/>
        </w:rPr>
        <w:t xml:space="preserve">Autoregression, integration, moving average </w:t>
      </w:r>
      <w:r w:rsidRPr="00093A3C">
        <w:rPr>
          <w:spacing w:val="-6"/>
          <w:lang w:val="en-US"/>
        </w:rPr>
        <w:t>CI</w:t>
      </w:r>
      <w:r w:rsidRPr="00093A3C">
        <w:rPr>
          <w:lang w:val="en-US"/>
        </w:rPr>
        <w:tab/>
        <w:t>Confidence</w:t>
      </w:r>
      <w:r w:rsidRPr="00093A3C">
        <w:rPr>
          <w:spacing w:val="-6"/>
          <w:lang w:val="en-US"/>
        </w:rPr>
        <w:t xml:space="preserve"> </w:t>
      </w:r>
      <w:r w:rsidRPr="00093A3C">
        <w:rPr>
          <w:lang w:val="en-US"/>
        </w:rPr>
        <w:t>intervals</w:t>
      </w:r>
    </w:p>
    <w:p w:rsidR="00AC53AB" w:rsidRPr="00093A3C" w:rsidRDefault="0059745B" w:rsidP="00093A3C">
      <w:pPr>
        <w:pStyle w:val="a3"/>
        <w:tabs>
          <w:tab w:val="left" w:pos="1282"/>
        </w:tabs>
        <w:spacing w:line="197" w:lineRule="exact"/>
        <w:ind w:left="260"/>
        <w:jc w:val="both"/>
        <w:rPr>
          <w:lang w:val="en-US"/>
        </w:rPr>
      </w:pPr>
      <w:r w:rsidRPr="00093A3C">
        <w:rPr>
          <w:spacing w:val="-5"/>
          <w:lang w:val="en-US"/>
        </w:rPr>
        <w:t>MoH</w:t>
      </w:r>
      <w:r w:rsidRPr="00093A3C">
        <w:rPr>
          <w:lang w:val="en-US"/>
        </w:rPr>
        <w:tab/>
        <w:t>Ministry</w:t>
      </w:r>
      <w:r w:rsidRPr="00093A3C">
        <w:rPr>
          <w:spacing w:val="-8"/>
          <w:lang w:val="en-US"/>
        </w:rPr>
        <w:t xml:space="preserve"> </w:t>
      </w:r>
      <w:r w:rsidRPr="00093A3C">
        <w:rPr>
          <w:lang w:val="en-US"/>
        </w:rPr>
        <w:t>of</w:t>
      </w:r>
      <w:r w:rsidRPr="00093A3C">
        <w:rPr>
          <w:spacing w:val="-7"/>
          <w:lang w:val="en-US"/>
        </w:rPr>
        <w:t xml:space="preserve"> </w:t>
      </w:r>
      <w:r w:rsidRPr="00093A3C">
        <w:rPr>
          <w:spacing w:val="-2"/>
          <w:lang w:val="en-US"/>
        </w:rPr>
        <w:t>Health</w:t>
      </w:r>
    </w:p>
    <w:p w:rsidR="00AC53AB" w:rsidRPr="00093A3C" w:rsidRDefault="0059745B" w:rsidP="00093A3C">
      <w:pPr>
        <w:pStyle w:val="a3"/>
        <w:tabs>
          <w:tab w:val="left" w:pos="1282"/>
        </w:tabs>
        <w:spacing w:line="200" w:lineRule="exact"/>
        <w:ind w:left="260"/>
        <w:jc w:val="both"/>
        <w:rPr>
          <w:lang w:val="en-US"/>
        </w:rPr>
      </w:pPr>
      <w:r w:rsidRPr="00093A3C">
        <w:rPr>
          <w:spacing w:val="-4"/>
          <w:lang w:val="en-US"/>
        </w:rPr>
        <w:t>SPSS</w:t>
      </w:r>
      <w:r w:rsidRPr="00093A3C">
        <w:rPr>
          <w:lang w:val="en-US"/>
        </w:rPr>
        <w:tab/>
      </w:r>
      <w:r w:rsidRPr="00093A3C">
        <w:rPr>
          <w:spacing w:val="-4"/>
          <w:lang w:val="en-US"/>
        </w:rPr>
        <w:t>Statistical</w:t>
      </w:r>
      <w:r w:rsidRPr="00093A3C">
        <w:rPr>
          <w:spacing w:val="1"/>
          <w:lang w:val="en-US"/>
        </w:rPr>
        <w:t xml:space="preserve"> </w:t>
      </w:r>
      <w:r w:rsidRPr="00093A3C">
        <w:rPr>
          <w:spacing w:val="-4"/>
          <w:lang w:val="en-US"/>
        </w:rPr>
        <w:t>Package</w:t>
      </w:r>
      <w:r w:rsidRPr="00093A3C">
        <w:rPr>
          <w:spacing w:val="2"/>
          <w:lang w:val="en-US"/>
        </w:rPr>
        <w:t xml:space="preserve"> </w:t>
      </w:r>
      <w:r w:rsidRPr="00093A3C">
        <w:rPr>
          <w:spacing w:val="-4"/>
          <w:lang w:val="en-US"/>
        </w:rPr>
        <w:t>for</w:t>
      </w:r>
      <w:r w:rsidRPr="00093A3C">
        <w:rPr>
          <w:spacing w:val="2"/>
          <w:lang w:val="en-US"/>
        </w:rPr>
        <w:t xml:space="preserve"> </w:t>
      </w:r>
      <w:r w:rsidRPr="00093A3C">
        <w:rPr>
          <w:spacing w:val="-4"/>
          <w:lang w:val="en-US"/>
        </w:rPr>
        <w:t>Social</w:t>
      </w:r>
      <w:r w:rsidRPr="00093A3C">
        <w:rPr>
          <w:spacing w:val="1"/>
          <w:lang w:val="en-US"/>
        </w:rPr>
        <w:t xml:space="preserve"> </w:t>
      </w:r>
      <w:r w:rsidRPr="00093A3C">
        <w:rPr>
          <w:spacing w:val="-4"/>
          <w:lang w:val="en-US"/>
        </w:rPr>
        <w:t>Sciences</w:t>
      </w:r>
    </w:p>
    <w:p w:rsidR="00AC53AB" w:rsidRPr="00093A3C" w:rsidRDefault="0059745B" w:rsidP="00093A3C">
      <w:pPr>
        <w:pStyle w:val="a3"/>
        <w:tabs>
          <w:tab w:val="left" w:pos="1282"/>
        </w:tabs>
        <w:spacing w:before="1" w:line="232" w:lineRule="auto"/>
        <w:ind w:left="260" w:right="4035"/>
        <w:jc w:val="both"/>
        <w:rPr>
          <w:lang w:val="en-US"/>
        </w:rPr>
      </w:pPr>
      <w:r w:rsidRPr="00093A3C">
        <w:rPr>
          <w:lang w:val="en-US"/>
        </w:rPr>
        <w:t>The</w:t>
      </w:r>
      <w:r w:rsidRPr="00093A3C">
        <w:rPr>
          <w:spacing w:val="-6"/>
          <w:lang w:val="en-US"/>
        </w:rPr>
        <w:t xml:space="preserve"> </w:t>
      </w:r>
      <w:r w:rsidRPr="00093A3C">
        <w:rPr>
          <w:lang w:val="en-US"/>
        </w:rPr>
        <w:t>USSR</w:t>
      </w:r>
      <w:r w:rsidRPr="00093A3C">
        <w:rPr>
          <w:lang w:val="en-US"/>
        </w:rPr>
        <w:tab/>
      </w:r>
      <w:proofErr w:type="gramStart"/>
      <w:r w:rsidRPr="00093A3C">
        <w:rPr>
          <w:spacing w:val="-2"/>
          <w:lang w:val="en-US"/>
        </w:rPr>
        <w:t>The</w:t>
      </w:r>
      <w:proofErr w:type="gramEnd"/>
      <w:r w:rsidRPr="00093A3C">
        <w:rPr>
          <w:spacing w:val="-7"/>
          <w:lang w:val="en-US"/>
        </w:rPr>
        <w:t xml:space="preserve"> </w:t>
      </w:r>
      <w:r w:rsidRPr="00093A3C">
        <w:rPr>
          <w:spacing w:val="-2"/>
          <w:lang w:val="en-US"/>
        </w:rPr>
        <w:t>Union</w:t>
      </w:r>
      <w:r w:rsidRPr="00093A3C">
        <w:rPr>
          <w:spacing w:val="-7"/>
          <w:lang w:val="en-US"/>
        </w:rPr>
        <w:t xml:space="preserve"> </w:t>
      </w:r>
      <w:r w:rsidRPr="00093A3C">
        <w:rPr>
          <w:spacing w:val="-2"/>
          <w:lang w:val="en-US"/>
        </w:rPr>
        <w:t>of</w:t>
      </w:r>
      <w:r w:rsidRPr="00093A3C">
        <w:rPr>
          <w:spacing w:val="-7"/>
          <w:lang w:val="en-US"/>
        </w:rPr>
        <w:t xml:space="preserve"> </w:t>
      </w:r>
      <w:r w:rsidRPr="00093A3C">
        <w:rPr>
          <w:spacing w:val="-2"/>
          <w:lang w:val="en-US"/>
        </w:rPr>
        <w:t>the</w:t>
      </w:r>
      <w:r w:rsidRPr="00093A3C">
        <w:rPr>
          <w:spacing w:val="-7"/>
          <w:lang w:val="en-US"/>
        </w:rPr>
        <w:t xml:space="preserve"> </w:t>
      </w:r>
      <w:r w:rsidRPr="00093A3C">
        <w:rPr>
          <w:spacing w:val="-2"/>
          <w:lang w:val="en-US"/>
        </w:rPr>
        <w:t>Soviet</w:t>
      </w:r>
      <w:r w:rsidRPr="00093A3C">
        <w:rPr>
          <w:spacing w:val="-7"/>
          <w:lang w:val="en-US"/>
        </w:rPr>
        <w:t xml:space="preserve"> </w:t>
      </w:r>
      <w:r w:rsidRPr="00093A3C">
        <w:rPr>
          <w:spacing w:val="-2"/>
          <w:lang w:val="en-US"/>
        </w:rPr>
        <w:t>Socialist</w:t>
      </w:r>
      <w:r w:rsidRPr="00093A3C">
        <w:rPr>
          <w:spacing w:val="-7"/>
          <w:lang w:val="en-US"/>
        </w:rPr>
        <w:t xml:space="preserve"> </w:t>
      </w:r>
      <w:r w:rsidRPr="00093A3C">
        <w:rPr>
          <w:spacing w:val="-2"/>
          <w:lang w:val="en-US"/>
        </w:rPr>
        <w:t xml:space="preserve">Republic </w:t>
      </w:r>
      <w:r w:rsidRPr="00093A3C">
        <w:rPr>
          <w:spacing w:val="-4"/>
          <w:lang w:val="en-US"/>
        </w:rPr>
        <w:t>WHO</w:t>
      </w:r>
      <w:r w:rsidRPr="00093A3C">
        <w:rPr>
          <w:lang w:val="en-US"/>
        </w:rPr>
        <w:tab/>
        <w:t>World Health Organization</w:t>
      </w:r>
    </w:p>
    <w:p w:rsidR="00AC53AB" w:rsidRPr="00093A3C" w:rsidRDefault="0059745B" w:rsidP="00093A3C">
      <w:pPr>
        <w:pStyle w:val="a3"/>
        <w:spacing w:before="201" w:line="230" w:lineRule="auto"/>
        <w:ind w:left="260" w:right="111"/>
        <w:jc w:val="both"/>
        <w:rPr>
          <w:lang w:val="en-US"/>
        </w:rPr>
      </w:pPr>
      <w:r w:rsidRPr="00093A3C">
        <w:rPr>
          <w:lang w:val="en-US"/>
        </w:rPr>
        <w:t>Access to high-quality healthcare is a fundamental human right and is crucial for the overall well-being of individuals and societies</w:t>
      </w:r>
      <w:hyperlink w:anchor="_bookmark8" w:history="1">
        <w:r w:rsidRPr="00093A3C">
          <w:rPr>
            <w:color w:val="0000FF"/>
            <w:position w:val="6"/>
            <w:sz w:val="12"/>
            <w:lang w:val="en-US"/>
          </w:rPr>
          <w:t>1</w:t>
        </w:r>
      </w:hyperlink>
      <w:r w:rsidRPr="00093A3C">
        <w:rPr>
          <w:lang w:val="en-US"/>
        </w:rPr>
        <w:t>. The provision of healthcare services in rural areas remains a significant challenge</w:t>
      </w:r>
      <w:r w:rsidRPr="00093A3C">
        <w:rPr>
          <w:spacing w:val="40"/>
          <w:lang w:val="en-US"/>
        </w:rPr>
        <w:t xml:space="preserve"> </w:t>
      </w:r>
      <w:r w:rsidRPr="00093A3C">
        <w:rPr>
          <w:lang w:val="en-US"/>
        </w:rPr>
        <w:t xml:space="preserve">in many parts of the world. Rural populations often face numerous barriers to accessing healthcare, including distance to healthcare facilities, a shortage of healthcare professionals, a lack of financial resources, and inadequate healthcare infrastructure. These factors impair the availability, affordability, and accessibility of </w:t>
      </w:r>
      <w:r w:rsidRPr="00093A3C">
        <w:rPr>
          <w:spacing w:val="-2"/>
          <w:lang w:val="en-US"/>
        </w:rPr>
        <w:t>healthcare services for rural populations globally</w:t>
      </w:r>
      <w:hyperlink w:anchor="_bookmark9" w:history="1">
        <w:r w:rsidRPr="00093A3C">
          <w:rPr>
            <w:color w:val="0000FF"/>
            <w:spacing w:val="-2"/>
            <w:position w:val="6"/>
            <w:sz w:val="12"/>
            <w:lang w:val="en-US"/>
          </w:rPr>
          <w:t>2</w:t>
        </w:r>
      </w:hyperlink>
      <w:r w:rsidRPr="00093A3C">
        <w:rPr>
          <w:spacing w:val="-2"/>
          <w:lang w:val="en-US"/>
        </w:rPr>
        <w:t xml:space="preserve">. This distance, coupled with the lack of reliable transportation, </w:t>
      </w:r>
      <w:r w:rsidRPr="00093A3C">
        <w:rPr>
          <w:lang w:val="en-US"/>
        </w:rPr>
        <w:t>makes it challenging for rural residents to access healthcare in a timely manner</w:t>
      </w:r>
      <w:hyperlink w:anchor="_bookmark10" w:history="1">
        <w:r w:rsidRPr="00093A3C">
          <w:rPr>
            <w:color w:val="0000FF"/>
            <w:position w:val="6"/>
            <w:sz w:val="12"/>
            <w:lang w:val="en-US"/>
          </w:rPr>
          <w:t>3</w:t>
        </w:r>
      </w:hyperlink>
      <w:r w:rsidRPr="00093A3C">
        <w:rPr>
          <w:lang w:val="en-US"/>
        </w:rPr>
        <w:t>.</w:t>
      </w:r>
    </w:p>
    <w:p w:rsidR="00AC53AB" w:rsidRPr="00093A3C" w:rsidRDefault="0059745B" w:rsidP="00093A3C">
      <w:pPr>
        <w:pStyle w:val="a3"/>
        <w:spacing w:line="232" w:lineRule="auto"/>
        <w:ind w:left="260" w:right="111" w:firstLine="240"/>
        <w:jc w:val="both"/>
        <w:rPr>
          <w:lang w:val="en-US"/>
        </w:rPr>
      </w:pPr>
      <w:r w:rsidRPr="00093A3C">
        <w:rPr>
          <w:lang w:val="en-US"/>
        </w:rPr>
        <w:t>Another problem associated with healthcare provision to rural populations is the limited healthcare workforce. Rural areas often experience a shortage of healthcare professionals, including physicians, nurses, midwives,</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pharmacists.</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shortage</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healthcare</w:t>
      </w:r>
      <w:r w:rsidRPr="00093A3C">
        <w:rPr>
          <w:spacing w:val="-11"/>
          <w:lang w:val="en-US"/>
        </w:rPr>
        <w:t xml:space="preserve"> </w:t>
      </w:r>
      <w:r w:rsidRPr="00093A3C">
        <w:rPr>
          <w:lang w:val="en-US"/>
        </w:rPr>
        <w:t>professionals</w:t>
      </w:r>
      <w:r w:rsidRPr="00093A3C">
        <w:rPr>
          <w:spacing w:val="-11"/>
          <w:lang w:val="en-US"/>
        </w:rPr>
        <w:t xml:space="preserve"> </w:t>
      </w:r>
      <w:r w:rsidRPr="00093A3C">
        <w:rPr>
          <w:lang w:val="en-US"/>
        </w:rPr>
        <w:t>is</w:t>
      </w:r>
      <w:r w:rsidRPr="00093A3C">
        <w:rPr>
          <w:spacing w:val="-11"/>
          <w:lang w:val="en-US"/>
        </w:rPr>
        <w:t xml:space="preserve"> </w:t>
      </w:r>
      <w:r w:rsidRPr="00093A3C">
        <w:rPr>
          <w:lang w:val="en-US"/>
        </w:rPr>
        <w:t>often</w:t>
      </w:r>
      <w:r w:rsidRPr="00093A3C">
        <w:rPr>
          <w:spacing w:val="-11"/>
          <w:lang w:val="en-US"/>
        </w:rPr>
        <w:t xml:space="preserve"> </w:t>
      </w:r>
      <w:r w:rsidRPr="00093A3C">
        <w:rPr>
          <w:lang w:val="en-US"/>
        </w:rPr>
        <w:t>attributed</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lack</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attractive</w:t>
      </w:r>
      <w:r w:rsidRPr="00093A3C">
        <w:rPr>
          <w:spacing w:val="-11"/>
          <w:lang w:val="en-US"/>
        </w:rPr>
        <w:t xml:space="preserve"> </w:t>
      </w:r>
      <w:r w:rsidRPr="00093A3C">
        <w:rPr>
          <w:lang w:val="en-US"/>
        </w:rPr>
        <w:t>job</w:t>
      </w:r>
    </w:p>
    <w:p w:rsidR="00AC53AB" w:rsidRPr="00093A3C" w:rsidRDefault="00AC53AB" w:rsidP="00093A3C">
      <w:pPr>
        <w:pStyle w:val="a3"/>
        <w:spacing w:before="104"/>
        <w:jc w:val="both"/>
        <w:rPr>
          <w:lang w:val="en-US"/>
        </w:rPr>
      </w:pPr>
    </w:p>
    <w:p w:rsidR="00AC53AB" w:rsidRPr="00093A3C" w:rsidRDefault="0059745B" w:rsidP="00093A3C">
      <w:pPr>
        <w:spacing w:line="230" w:lineRule="auto"/>
        <w:ind w:left="258" w:right="110"/>
        <w:jc w:val="both"/>
        <w:rPr>
          <w:sz w:val="17"/>
          <w:lang w:val="en-US"/>
        </w:rPr>
      </w:pPr>
      <w:proofErr w:type="gramStart"/>
      <w:r w:rsidRPr="00093A3C">
        <w:rPr>
          <w:sz w:val="17"/>
          <w:vertAlign w:val="superscript"/>
          <w:lang w:val="en-US"/>
        </w:rPr>
        <w:t>1</w:t>
      </w:r>
      <w:r w:rsidRPr="00093A3C">
        <w:rPr>
          <w:sz w:val="17"/>
          <w:lang w:val="en-US"/>
        </w:rPr>
        <w:t>Department of Public Health, JSC “Semey Medical University”, Semey, Republic of Kazakhstan.</w:t>
      </w:r>
      <w:proofErr w:type="gramEnd"/>
      <w:r w:rsidRPr="00093A3C">
        <w:rPr>
          <w:sz w:val="17"/>
          <w:lang w:val="en-US"/>
        </w:rPr>
        <w:t xml:space="preserve"> </w:t>
      </w:r>
      <w:r w:rsidRPr="00093A3C">
        <w:rPr>
          <w:sz w:val="17"/>
          <w:vertAlign w:val="superscript"/>
          <w:lang w:val="en-US"/>
        </w:rPr>
        <w:t>2</w:t>
      </w:r>
      <w:r w:rsidRPr="00093A3C">
        <w:rPr>
          <w:sz w:val="17"/>
          <w:lang w:val="en-US"/>
        </w:rPr>
        <w:t>Department of</w:t>
      </w:r>
      <w:r w:rsidRPr="00093A3C">
        <w:rPr>
          <w:spacing w:val="40"/>
          <w:sz w:val="17"/>
          <w:lang w:val="en-US"/>
        </w:rPr>
        <w:t xml:space="preserve"> </w:t>
      </w:r>
      <w:r w:rsidRPr="00093A3C">
        <w:rPr>
          <w:sz w:val="17"/>
          <w:lang w:val="en-US"/>
        </w:rPr>
        <w:t>Epidemiology,</w:t>
      </w:r>
      <w:r w:rsidRPr="00093A3C">
        <w:rPr>
          <w:spacing w:val="-9"/>
          <w:sz w:val="17"/>
          <w:lang w:val="en-US"/>
        </w:rPr>
        <w:t xml:space="preserve"> </w:t>
      </w:r>
      <w:r w:rsidRPr="00093A3C">
        <w:rPr>
          <w:sz w:val="17"/>
          <w:lang w:val="en-US"/>
        </w:rPr>
        <w:t>Biostatistics</w:t>
      </w:r>
      <w:r w:rsidRPr="00093A3C">
        <w:rPr>
          <w:spacing w:val="-3"/>
          <w:sz w:val="17"/>
          <w:lang w:val="en-US"/>
        </w:rPr>
        <w:t xml:space="preserve"> </w:t>
      </w:r>
      <w:r w:rsidRPr="00093A3C">
        <w:rPr>
          <w:sz w:val="17"/>
          <w:lang w:val="en-US"/>
        </w:rPr>
        <w:t>&amp;</w:t>
      </w:r>
      <w:r w:rsidRPr="00093A3C">
        <w:rPr>
          <w:spacing w:val="-4"/>
          <w:sz w:val="17"/>
          <w:lang w:val="en-US"/>
        </w:rPr>
        <w:t xml:space="preserve"> </w:t>
      </w:r>
      <w:r w:rsidRPr="00093A3C">
        <w:rPr>
          <w:sz w:val="17"/>
          <w:lang w:val="en-US"/>
        </w:rPr>
        <w:t>Evidence-Based</w:t>
      </w:r>
      <w:r w:rsidRPr="00093A3C">
        <w:rPr>
          <w:spacing w:val="-4"/>
          <w:sz w:val="17"/>
          <w:lang w:val="en-US"/>
        </w:rPr>
        <w:t xml:space="preserve"> </w:t>
      </w:r>
      <w:r w:rsidRPr="00093A3C">
        <w:rPr>
          <w:sz w:val="17"/>
          <w:lang w:val="en-US"/>
        </w:rPr>
        <w:t>Medicine,</w:t>
      </w:r>
      <w:r w:rsidRPr="00093A3C">
        <w:rPr>
          <w:spacing w:val="-9"/>
          <w:sz w:val="17"/>
          <w:lang w:val="en-US"/>
        </w:rPr>
        <w:t xml:space="preserve"> </w:t>
      </w:r>
      <w:r w:rsidRPr="00093A3C">
        <w:rPr>
          <w:sz w:val="17"/>
          <w:lang w:val="en-US"/>
        </w:rPr>
        <w:t>Al-Farabi</w:t>
      </w:r>
      <w:r w:rsidRPr="00093A3C">
        <w:rPr>
          <w:spacing w:val="-4"/>
          <w:sz w:val="17"/>
          <w:lang w:val="en-US"/>
        </w:rPr>
        <w:t xml:space="preserve"> </w:t>
      </w:r>
      <w:r w:rsidRPr="00093A3C">
        <w:rPr>
          <w:sz w:val="17"/>
          <w:lang w:val="en-US"/>
        </w:rPr>
        <w:t>Kazakh</w:t>
      </w:r>
      <w:r w:rsidRPr="00093A3C">
        <w:rPr>
          <w:spacing w:val="-4"/>
          <w:sz w:val="17"/>
          <w:lang w:val="en-US"/>
        </w:rPr>
        <w:t xml:space="preserve"> </w:t>
      </w:r>
      <w:r w:rsidRPr="00093A3C">
        <w:rPr>
          <w:sz w:val="17"/>
          <w:lang w:val="en-US"/>
        </w:rPr>
        <w:t>National</w:t>
      </w:r>
      <w:r w:rsidRPr="00093A3C">
        <w:rPr>
          <w:spacing w:val="-9"/>
          <w:sz w:val="17"/>
          <w:lang w:val="en-US"/>
        </w:rPr>
        <w:t xml:space="preserve"> </w:t>
      </w:r>
      <w:r w:rsidRPr="00093A3C">
        <w:rPr>
          <w:sz w:val="17"/>
          <w:lang w:val="en-US"/>
        </w:rPr>
        <w:t>University,</w:t>
      </w:r>
      <w:r w:rsidRPr="00093A3C">
        <w:rPr>
          <w:spacing w:val="-9"/>
          <w:sz w:val="17"/>
          <w:lang w:val="en-US"/>
        </w:rPr>
        <w:t xml:space="preserve"> </w:t>
      </w:r>
      <w:r w:rsidRPr="00093A3C">
        <w:rPr>
          <w:sz w:val="17"/>
          <w:lang w:val="en-US"/>
        </w:rPr>
        <w:t>Almaty,</w:t>
      </w:r>
      <w:r w:rsidRPr="00093A3C">
        <w:rPr>
          <w:spacing w:val="-3"/>
          <w:sz w:val="17"/>
          <w:lang w:val="en-US"/>
        </w:rPr>
        <w:t xml:space="preserve"> </w:t>
      </w:r>
      <w:r w:rsidRPr="00093A3C">
        <w:rPr>
          <w:sz w:val="17"/>
          <w:lang w:val="en-US"/>
        </w:rPr>
        <w:t>Republic</w:t>
      </w:r>
      <w:r w:rsidRPr="00093A3C">
        <w:rPr>
          <w:spacing w:val="-4"/>
          <w:sz w:val="17"/>
          <w:lang w:val="en-US"/>
        </w:rPr>
        <w:t xml:space="preserve"> </w:t>
      </w:r>
      <w:r w:rsidRPr="00093A3C">
        <w:rPr>
          <w:sz w:val="17"/>
          <w:lang w:val="en-US"/>
        </w:rPr>
        <w:t>of</w:t>
      </w:r>
      <w:r w:rsidRPr="00093A3C">
        <w:rPr>
          <w:spacing w:val="40"/>
          <w:sz w:val="17"/>
          <w:lang w:val="en-US"/>
        </w:rPr>
        <w:t xml:space="preserve"> </w:t>
      </w:r>
      <w:r w:rsidRPr="00093A3C">
        <w:rPr>
          <w:sz w:val="17"/>
          <w:lang w:val="en-US"/>
        </w:rPr>
        <w:t xml:space="preserve">Kazakhstan. </w:t>
      </w:r>
      <w:r w:rsidRPr="00093A3C">
        <w:rPr>
          <w:sz w:val="17"/>
          <w:vertAlign w:val="superscript"/>
          <w:lang w:val="en-US"/>
        </w:rPr>
        <w:t>3</w:t>
      </w:r>
      <w:r w:rsidRPr="00093A3C">
        <w:rPr>
          <w:sz w:val="17"/>
          <w:lang w:val="en-US"/>
        </w:rPr>
        <w:t>Department of Health of the</w:t>
      </w:r>
      <w:r w:rsidRPr="00093A3C">
        <w:rPr>
          <w:spacing w:val="-5"/>
          <w:sz w:val="17"/>
          <w:lang w:val="en-US"/>
        </w:rPr>
        <w:t xml:space="preserve"> </w:t>
      </w:r>
      <w:r w:rsidRPr="00093A3C">
        <w:rPr>
          <w:sz w:val="17"/>
          <w:lang w:val="en-US"/>
        </w:rPr>
        <w:t>Abay Region, First Deputy Head of the Health Department of the</w:t>
      </w:r>
      <w:r w:rsidRPr="00093A3C">
        <w:rPr>
          <w:spacing w:val="-5"/>
          <w:sz w:val="17"/>
          <w:lang w:val="en-US"/>
        </w:rPr>
        <w:t xml:space="preserve"> </w:t>
      </w:r>
      <w:r w:rsidRPr="00093A3C">
        <w:rPr>
          <w:sz w:val="17"/>
          <w:lang w:val="en-US"/>
        </w:rPr>
        <w:t>Abay</w:t>
      </w:r>
      <w:r w:rsidRPr="00093A3C">
        <w:rPr>
          <w:spacing w:val="40"/>
          <w:sz w:val="17"/>
          <w:lang w:val="en-US"/>
        </w:rPr>
        <w:t xml:space="preserve"> </w:t>
      </w:r>
      <w:r w:rsidRPr="00093A3C">
        <w:rPr>
          <w:sz w:val="17"/>
          <w:lang w:val="en-US"/>
        </w:rPr>
        <w:t>Region,</w:t>
      </w:r>
      <w:r w:rsidRPr="00093A3C">
        <w:rPr>
          <w:spacing w:val="-9"/>
          <w:sz w:val="17"/>
          <w:lang w:val="en-US"/>
        </w:rPr>
        <w:t xml:space="preserve"> </w:t>
      </w:r>
      <w:r w:rsidRPr="00093A3C">
        <w:rPr>
          <w:sz w:val="17"/>
          <w:lang w:val="en-US"/>
        </w:rPr>
        <w:t>Semey,</w:t>
      </w:r>
      <w:r w:rsidRPr="00093A3C">
        <w:rPr>
          <w:spacing w:val="-8"/>
          <w:sz w:val="17"/>
          <w:lang w:val="en-US"/>
        </w:rPr>
        <w:t xml:space="preserve"> </w:t>
      </w:r>
      <w:r w:rsidRPr="00093A3C">
        <w:rPr>
          <w:sz w:val="17"/>
          <w:lang w:val="en-US"/>
        </w:rPr>
        <w:t>Republic</w:t>
      </w:r>
      <w:r w:rsidRPr="00093A3C">
        <w:rPr>
          <w:spacing w:val="-4"/>
          <w:sz w:val="17"/>
          <w:lang w:val="en-US"/>
        </w:rPr>
        <w:t xml:space="preserve"> </w:t>
      </w:r>
      <w:r w:rsidRPr="00093A3C">
        <w:rPr>
          <w:sz w:val="17"/>
          <w:lang w:val="en-US"/>
        </w:rPr>
        <w:t>of</w:t>
      </w:r>
      <w:r w:rsidRPr="00093A3C">
        <w:rPr>
          <w:spacing w:val="-5"/>
          <w:sz w:val="17"/>
          <w:lang w:val="en-US"/>
        </w:rPr>
        <w:t xml:space="preserve"> </w:t>
      </w:r>
      <w:r w:rsidRPr="00093A3C">
        <w:rPr>
          <w:sz w:val="17"/>
          <w:lang w:val="en-US"/>
        </w:rPr>
        <w:t>Kazakhstan.</w:t>
      </w:r>
      <w:r w:rsidRPr="00093A3C">
        <w:rPr>
          <w:spacing w:val="-4"/>
          <w:sz w:val="17"/>
          <w:lang w:val="en-US"/>
        </w:rPr>
        <w:t xml:space="preserve"> </w:t>
      </w:r>
      <w:proofErr w:type="gramStart"/>
      <w:r w:rsidRPr="00093A3C">
        <w:rPr>
          <w:sz w:val="17"/>
          <w:vertAlign w:val="superscript"/>
          <w:lang w:val="en-US"/>
        </w:rPr>
        <w:t>4</w:t>
      </w:r>
      <w:r w:rsidRPr="00093A3C">
        <w:rPr>
          <w:sz w:val="17"/>
          <w:lang w:val="en-US"/>
        </w:rPr>
        <w:t>Dean</w:t>
      </w:r>
      <w:r w:rsidRPr="00093A3C">
        <w:rPr>
          <w:spacing w:val="-9"/>
          <w:sz w:val="17"/>
          <w:lang w:val="en-US"/>
        </w:rPr>
        <w:t xml:space="preserve"> </w:t>
      </w:r>
      <w:r w:rsidRPr="00093A3C">
        <w:rPr>
          <w:sz w:val="17"/>
          <w:lang w:val="en-US"/>
        </w:rPr>
        <w:t>Office,</w:t>
      </w:r>
      <w:r w:rsidRPr="00093A3C">
        <w:rPr>
          <w:spacing w:val="-8"/>
          <w:sz w:val="17"/>
          <w:lang w:val="en-US"/>
        </w:rPr>
        <w:t xml:space="preserve"> </w:t>
      </w:r>
      <w:r w:rsidRPr="00093A3C">
        <w:rPr>
          <w:sz w:val="17"/>
          <w:lang w:val="en-US"/>
        </w:rPr>
        <w:t>School</w:t>
      </w:r>
      <w:r w:rsidRPr="00093A3C">
        <w:rPr>
          <w:spacing w:val="-5"/>
          <w:sz w:val="17"/>
          <w:lang w:val="en-US"/>
        </w:rPr>
        <w:t xml:space="preserve"> </w:t>
      </w:r>
      <w:r w:rsidRPr="00093A3C">
        <w:rPr>
          <w:sz w:val="17"/>
          <w:lang w:val="en-US"/>
        </w:rPr>
        <w:t>of</w:t>
      </w:r>
      <w:r w:rsidRPr="00093A3C">
        <w:rPr>
          <w:spacing w:val="-5"/>
          <w:sz w:val="17"/>
          <w:lang w:val="en-US"/>
        </w:rPr>
        <w:t xml:space="preserve"> </w:t>
      </w:r>
      <w:r w:rsidRPr="00093A3C">
        <w:rPr>
          <w:sz w:val="17"/>
          <w:lang w:val="en-US"/>
        </w:rPr>
        <w:t>Pharmacy,</w:t>
      </w:r>
      <w:r w:rsidRPr="00093A3C">
        <w:rPr>
          <w:spacing w:val="-9"/>
          <w:sz w:val="17"/>
          <w:lang w:val="en-US"/>
        </w:rPr>
        <w:t xml:space="preserve"> </w:t>
      </w:r>
      <w:r w:rsidRPr="00093A3C">
        <w:rPr>
          <w:sz w:val="17"/>
          <w:lang w:val="en-US"/>
        </w:rPr>
        <w:t>Asfendiyarov</w:t>
      </w:r>
      <w:r w:rsidRPr="00093A3C">
        <w:rPr>
          <w:spacing w:val="-4"/>
          <w:sz w:val="17"/>
          <w:lang w:val="en-US"/>
        </w:rPr>
        <w:t xml:space="preserve"> </w:t>
      </w:r>
      <w:r w:rsidRPr="00093A3C">
        <w:rPr>
          <w:sz w:val="17"/>
          <w:lang w:val="en-US"/>
        </w:rPr>
        <w:t>Kazakh</w:t>
      </w:r>
      <w:r w:rsidRPr="00093A3C">
        <w:rPr>
          <w:spacing w:val="-5"/>
          <w:sz w:val="17"/>
          <w:lang w:val="en-US"/>
        </w:rPr>
        <w:t xml:space="preserve"> </w:t>
      </w:r>
      <w:r w:rsidRPr="00093A3C">
        <w:rPr>
          <w:sz w:val="17"/>
          <w:lang w:val="en-US"/>
        </w:rPr>
        <w:t>National</w:t>
      </w:r>
      <w:r w:rsidRPr="00093A3C">
        <w:rPr>
          <w:spacing w:val="-5"/>
          <w:sz w:val="17"/>
          <w:lang w:val="en-US"/>
        </w:rPr>
        <w:t xml:space="preserve"> </w:t>
      </w:r>
      <w:r w:rsidRPr="00093A3C">
        <w:rPr>
          <w:sz w:val="17"/>
          <w:lang w:val="en-US"/>
        </w:rPr>
        <w:t>Medical</w:t>
      </w:r>
      <w:r w:rsidRPr="00093A3C">
        <w:rPr>
          <w:spacing w:val="40"/>
          <w:sz w:val="17"/>
          <w:lang w:val="en-US"/>
        </w:rPr>
        <w:t xml:space="preserve"> </w:t>
      </w:r>
      <w:r w:rsidRPr="00093A3C">
        <w:rPr>
          <w:sz w:val="17"/>
          <w:lang w:val="en-US"/>
        </w:rPr>
        <w:t>University, Almaty, Republic of Kazakhstan.</w:t>
      </w:r>
      <w:proofErr w:type="gramEnd"/>
      <w:r w:rsidRPr="00093A3C">
        <w:rPr>
          <w:sz w:val="17"/>
          <w:lang w:val="en-US"/>
        </w:rPr>
        <w:t xml:space="preserve"> </w:t>
      </w:r>
      <w:proofErr w:type="gramStart"/>
      <w:r w:rsidRPr="00093A3C">
        <w:rPr>
          <w:sz w:val="17"/>
          <w:vertAlign w:val="superscript"/>
          <w:lang w:val="en-US"/>
        </w:rPr>
        <w:t>5</w:t>
      </w:r>
      <w:r w:rsidRPr="00093A3C">
        <w:rPr>
          <w:sz w:val="17"/>
          <w:lang w:val="en-US"/>
        </w:rPr>
        <w:t>Department of Surgery, Nazarbayev University School of Medicine,</w:t>
      </w:r>
      <w:r w:rsidRPr="00093A3C">
        <w:rPr>
          <w:spacing w:val="40"/>
          <w:sz w:val="17"/>
          <w:lang w:val="en-US"/>
        </w:rPr>
        <w:t xml:space="preserve"> </w:t>
      </w:r>
      <w:r w:rsidRPr="00093A3C">
        <w:rPr>
          <w:sz w:val="17"/>
          <w:lang w:val="en-US"/>
        </w:rPr>
        <w:t>Astana, Republic of Kazakhstan.</w:t>
      </w:r>
      <w:proofErr w:type="gramEnd"/>
      <w:r w:rsidRPr="00093A3C">
        <w:rPr>
          <w:sz w:val="17"/>
          <w:lang w:val="en-US"/>
        </w:rPr>
        <w:t xml:space="preserve"> </w:t>
      </w:r>
      <w:r w:rsidRPr="00093A3C">
        <w:rPr>
          <w:sz w:val="17"/>
          <w:vertAlign w:val="superscript"/>
        </w:rPr>
        <w:t></w:t>
      </w:r>
      <w:r w:rsidRPr="00093A3C">
        <w:rPr>
          <w:sz w:val="17"/>
          <w:lang w:val="en-US"/>
        </w:rPr>
        <w:t xml:space="preserve">email: </w:t>
      </w:r>
      <w:hyperlink r:id="rId31">
        <w:r w:rsidRPr="00093A3C">
          <w:rPr>
            <w:sz w:val="17"/>
            <w:lang w:val="en-US"/>
          </w:rPr>
          <w:t>glushkovanatalyae@gmail.com</w:t>
        </w:r>
      </w:hyperlink>
    </w:p>
    <w:p w:rsidR="00AC53AB" w:rsidRPr="00093A3C" w:rsidRDefault="00AC53AB" w:rsidP="00093A3C">
      <w:pPr>
        <w:spacing w:line="230" w:lineRule="auto"/>
        <w:jc w:val="both"/>
        <w:rPr>
          <w:sz w:val="17"/>
          <w:lang w:val="en-US"/>
        </w:rPr>
        <w:sectPr w:rsidR="00AC53AB" w:rsidRPr="00093A3C">
          <w:type w:val="continuous"/>
          <w:pgSz w:w="11910" w:h="15650"/>
          <w:pgMar w:top="1040" w:right="708" w:bottom="280" w:left="1133" w:header="0" w:footer="328" w:gutter="0"/>
          <w:cols w:num="2" w:space="720" w:equalWidth="0">
            <w:col w:w="1685" w:space="40"/>
            <w:col w:w="8344"/>
          </w:cols>
        </w:sectPr>
      </w:pPr>
    </w:p>
    <w:p w:rsidR="00AC53AB" w:rsidRPr="00093A3C" w:rsidRDefault="00AC53AB" w:rsidP="00093A3C">
      <w:pPr>
        <w:pStyle w:val="a3"/>
        <w:spacing w:before="188"/>
        <w:jc w:val="both"/>
        <w:rPr>
          <w:lang w:val="en-US"/>
        </w:rPr>
      </w:pPr>
    </w:p>
    <w:p w:rsidR="00AC53AB" w:rsidRPr="00093A3C" w:rsidRDefault="0059745B" w:rsidP="00093A3C">
      <w:pPr>
        <w:pStyle w:val="a3"/>
        <w:spacing w:before="1" w:line="230" w:lineRule="auto"/>
        <w:ind w:left="1985" w:right="111"/>
        <w:jc w:val="both"/>
        <w:rPr>
          <w:lang w:val="en-US"/>
        </w:rPr>
      </w:pPr>
      <w:proofErr w:type="gramStart"/>
      <w:r w:rsidRPr="00093A3C">
        <w:rPr>
          <w:lang w:val="en-US"/>
        </w:rPr>
        <w:t>opportunities</w:t>
      </w:r>
      <w:proofErr w:type="gramEnd"/>
      <w:r w:rsidRPr="00093A3C">
        <w:rPr>
          <w:lang w:val="en-US"/>
        </w:rPr>
        <w:t>,</w:t>
      </w:r>
      <w:r w:rsidRPr="00093A3C">
        <w:rPr>
          <w:spacing w:val="-5"/>
          <w:lang w:val="en-US"/>
        </w:rPr>
        <w:t xml:space="preserve"> </w:t>
      </w:r>
      <w:r w:rsidRPr="00093A3C">
        <w:rPr>
          <w:lang w:val="en-US"/>
        </w:rPr>
        <w:t>low</w:t>
      </w:r>
      <w:r w:rsidRPr="00093A3C">
        <w:rPr>
          <w:spacing w:val="-5"/>
          <w:lang w:val="en-US"/>
        </w:rPr>
        <w:t xml:space="preserve"> </w:t>
      </w:r>
      <w:r w:rsidRPr="00093A3C">
        <w:rPr>
          <w:lang w:val="en-US"/>
        </w:rPr>
        <w:t>pay,</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challenging</w:t>
      </w:r>
      <w:r w:rsidRPr="00093A3C">
        <w:rPr>
          <w:spacing w:val="-5"/>
          <w:lang w:val="en-US"/>
        </w:rPr>
        <w:t xml:space="preserve"> </w:t>
      </w:r>
      <w:r w:rsidRPr="00093A3C">
        <w:rPr>
          <w:lang w:val="en-US"/>
        </w:rPr>
        <w:t>living</w:t>
      </w:r>
      <w:r w:rsidRPr="00093A3C">
        <w:rPr>
          <w:spacing w:val="-5"/>
          <w:lang w:val="en-US"/>
        </w:rPr>
        <w:t xml:space="preserve"> </w:t>
      </w:r>
      <w:r w:rsidRPr="00093A3C">
        <w:rPr>
          <w:lang w:val="en-US"/>
        </w:rPr>
        <w:t>conditions</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rural</w:t>
      </w:r>
      <w:r w:rsidRPr="00093A3C">
        <w:rPr>
          <w:spacing w:val="-5"/>
          <w:lang w:val="en-US"/>
        </w:rPr>
        <w:t xml:space="preserve"> </w:t>
      </w:r>
      <w:r w:rsidRPr="00093A3C">
        <w:rPr>
          <w:lang w:val="en-US"/>
        </w:rPr>
        <w:t>areas</w:t>
      </w:r>
      <w:hyperlink w:anchor="_bookmark11" w:history="1">
        <w:r w:rsidRPr="00093A3C">
          <w:rPr>
            <w:color w:val="0000FF"/>
            <w:position w:val="6"/>
            <w:sz w:val="12"/>
            <w:lang w:val="en-US"/>
          </w:rPr>
          <w:t>4</w:t>
        </w:r>
      </w:hyperlink>
      <w:r w:rsidRPr="00093A3C">
        <w:rPr>
          <w:lang w:val="en-US"/>
        </w:rPr>
        <w:t>.</w:t>
      </w:r>
      <w:r w:rsidRPr="00093A3C">
        <w:rPr>
          <w:spacing w:val="-5"/>
          <w:lang w:val="en-US"/>
        </w:rPr>
        <w:t xml:space="preserve"> </w:t>
      </w:r>
      <w:r w:rsidRPr="00093A3C">
        <w:rPr>
          <w:lang w:val="en-US"/>
        </w:rPr>
        <w:t>Inadequate</w:t>
      </w:r>
      <w:r w:rsidRPr="00093A3C">
        <w:rPr>
          <w:spacing w:val="-5"/>
          <w:lang w:val="en-US"/>
        </w:rPr>
        <w:t xml:space="preserve"> </w:t>
      </w:r>
      <w:r w:rsidRPr="00093A3C">
        <w:rPr>
          <w:lang w:val="en-US"/>
        </w:rPr>
        <w:t>healthcare</w:t>
      </w:r>
      <w:r w:rsidRPr="00093A3C">
        <w:rPr>
          <w:spacing w:val="-5"/>
          <w:lang w:val="en-US"/>
        </w:rPr>
        <w:t xml:space="preserve"> </w:t>
      </w:r>
      <w:r w:rsidRPr="00093A3C">
        <w:rPr>
          <w:lang w:val="en-US"/>
        </w:rPr>
        <w:t>infrastructure</w:t>
      </w:r>
      <w:r w:rsidRPr="00093A3C">
        <w:rPr>
          <w:spacing w:val="-5"/>
          <w:lang w:val="en-US"/>
        </w:rPr>
        <w:t xml:space="preserve"> </w:t>
      </w:r>
      <w:r w:rsidRPr="00093A3C">
        <w:rPr>
          <w:lang w:val="en-US"/>
        </w:rPr>
        <w:t>is also</w:t>
      </w:r>
      <w:r w:rsidRPr="00093A3C">
        <w:rPr>
          <w:spacing w:val="-5"/>
          <w:lang w:val="en-US"/>
        </w:rPr>
        <w:t xml:space="preserve"> </w:t>
      </w:r>
      <w:r w:rsidRPr="00093A3C">
        <w:rPr>
          <w:lang w:val="en-US"/>
        </w:rPr>
        <w:t>a</w:t>
      </w:r>
      <w:r w:rsidRPr="00093A3C">
        <w:rPr>
          <w:spacing w:val="-5"/>
          <w:lang w:val="en-US"/>
        </w:rPr>
        <w:t xml:space="preserve"> </w:t>
      </w:r>
      <w:r w:rsidRPr="00093A3C">
        <w:rPr>
          <w:lang w:val="en-US"/>
        </w:rPr>
        <w:t>significant</w:t>
      </w:r>
      <w:r w:rsidRPr="00093A3C">
        <w:rPr>
          <w:spacing w:val="-5"/>
          <w:lang w:val="en-US"/>
        </w:rPr>
        <w:t xml:space="preserve"> </w:t>
      </w:r>
      <w:r w:rsidRPr="00093A3C">
        <w:rPr>
          <w:lang w:val="en-US"/>
        </w:rPr>
        <w:t>problem.</w:t>
      </w:r>
      <w:r w:rsidRPr="00093A3C">
        <w:rPr>
          <w:spacing w:val="-5"/>
          <w:lang w:val="en-US"/>
        </w:rPr>
        <w:t xml:space="preserve"> </w:t>
      </w:r>
      <w:r w:rsidRPr="00093A3C">
        <w:rPr>
          <w:lang w:val="en-US"/>
        </w:rPr>
        <w:t>Rural</w:t>
      </w:r>
      <w:r w:rsidRPr="00093A3C">
        <w:rPr>
          <w:spacing w:val="-5"/>
          <w:lang w:val="en-US"/>
        </w:rPr>
        <w:t xml:space="preserve"> </w:t>
      </w:r>
      <w:r w:rsidRPr="00093A3C">
        <w:rPr>
          <w:lang w:val="en-US"/>
        </w:rPr>
        <w:t>areas</w:t>
      </w:r>
      <w:r w:rsidRPr="00093A3C">
        <w:rPr>
          <w:spacing w:val="-5"/>
          <w:lang w:val="en-US"/>
        </w:rPr>
        <w:t xml:space="preserve"> </w:t>
      </w:r>
      <w:r w:rsidRPr="00093A3C">
        <w:rPr>
          <w:lang w:val="en-US"/>
        </w:rPr>
        <w:t>often</w:t>
      </w:r>
      <w:r w:rsidRPr="00093A3C">
        <w:rPr>
          <w:spacing w:val="-5"/>
          <w:lang w:val="en-US"/>
        </w:rPr>
        <w:t xml:space="preserve"> </w:t>
      </w:r>
      <w:r w:rsidRPr="00093A3C">
        <w:rPr>
          <w:lang w:val="en-US"/>
        </w:rPr>
        <w:t>lack</w:t>
      </w:r>
      <w:r w:rsidRPr="00093A3C">
        <w:rPr>
          <w:spacing w:val="-5"/>
          <w:lang w:val="en-US"/>
        </w:rPr>
        <w:t xml:space="preserve"> </w:t>
      </w:r>
      <w:r w:rsidRPr="00093A3C">
        <w:rPr>
          <w:lang w:val="en-US"/>
        </w:rPr>
        <w:t>adequate</w:t>
      </w:r>
      <w:r w:rsidRPr="00093A3C">
        <w:rPr>
          <w:spacing w:val="-5"/>
          <w:lang w:val="en-US"/>
        </w:rPr>
        <w:t xml:space="preserve"> </w:t>
      </w:r>
      <w:r w:rsidRPr="00093A3C">
        <w:rPr>
          <w:lang w:val="en-US"/>
        </w:rPr>
        <w:t>facilities</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medical</w:t>
      </w:r>
      <w:r w:rsidRPr="00093A3C">
        <w:rPr>
          <w:spacing w:val="-5"/>
          <w:lang w:val="en-US"/>
        </w:rPr>
        <w:t xml:space="preserve"> </w:t>
      </w:r>
      <w:r w:rsidRPr="00093A3C">
        <w:rPr>
          <w:lang w:val="en-US"/>
        </w:rPr>
        <w:t>equipment,</w:t>
      </w:r>
      <w:r w:rsidRPr="00093A3C">
        <w:rPr>
          <w:spacing w:val="-5"/>
          <w:lang w:val="en-US"/>
        </w:rPr>
        <w:t xml:space="preserve"> </w:t>
      </w:r>
      <w:r w:rsidRPr="00093A3C">
        <w:rPr>
          <w:lang w:val="en-US"/>
        </w:rPr>
        <w:t>making</w:t>
      </w:r>
      <w:r w:rsidRPr="00093A3C">
        <w:rPr>
          <w:spacing w:val="-5"/>
          <w:lang w:val="en-US"/>
        </w:rPr>
        <w:t xml:space="preserve"> </w:t>
      </w:r>
      <w:r w:rsidRPr="00093A3C">
        <w:rPr>
          <w:lang w:val="en-US"/>
        </w:rPr>
        <w:t>it</w:t>
      </w:r>
      <w:r w:rsidRPr="00093A3C">
        <w:rPr>
          <w:spacing w:val="-5"/>
          <w:lang w:val="en-US"/>
        </w:rPr>
        <w:t xml:space="preserve"> </w:t>
      </w:r>
      <w:r w:rsidRPr="00093A3C">
        <w:rPr>
          <w:lang w:val="en-US"/>
        </w:rPr>
        <w:t>difficult to provide quality healthcare services. In many cases, rural healthcare facilities lack even essential medical equipment, such as X-ray and ultrasound machines, as well as blood testing equipment. The lack of these essential</w:t>
      </w:r>
      <w:r w:rsidRPr="00093A3C">
        <w:rPr>
          <w:spacing w:val="-10"/>
          <w:lang w:val="en-US"/>
        </w:rPr>
        <w:t xml:space="preserve"> </w:t>
      </w:r>
      <w:r w:rsidRPr="00093A3C">
        <w:rPr>
          <w:lang w:val="en-US"/>
        </w:rPr>
        <w:t>tools</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equipment</w:t>
      </w:r>
      <w:r w:rsidRPr="00093A3C">
        <w:rPr>
          <w:spacing w:val="-8"/>
          <w:lang w:val="en-US"/>
        </w:rPr>
        <w:t xml:space="preserve"> </w:t>
      </w:r>
      <w:r w:rsidRPr="00093A3C">
        <w:rPr>
          <w:lang w:val="en-US"/>
        </w:rPr>
        <w:t>limits</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ability</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professionals</w:t>
      </w:r>
      <w:r w:rsidRPr="00093A3C">
        <w:rPr>
          <w:spacing w:val="-8"/>
          <w:lang w:val="en-US"/>
        </w:rPr>
        <w:t xml:space="preserve"> </w:t>
      </w:r>
      <w:r w:rsidRPr="00093A3C">
        <w:rPr>
          <w:lang w:val="en-US"/>
        </w:rPr>
        <w:t>to</w:t>
      </w:r>
      <w:r w:rsidRPr="00093A3C">
        <w:rPr>
          <w:spacing w:val="-8"/>
          <w:lang w:val="en-US"/>
        </w:rPr>
        <w:t xml:space="preserve"> </w:t>
      </w:r>
      <w:r w:rsidRPr="00093A3C">
        <w:rPr>
          <w:lang w:val="en-US"/>
        </w:rPr>
        <w:t>diagnose</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treat</w:t>
      </w:r>
      <w:r w:rsidRPr="00093A3C">
        <w:rPr>
          <w:spacing w:val="-8"/>
          <w:lang w:val="en-US"/>
        </w:rPr>
        <w:t xml:space="preserve"> </w:t>
      </w:r>
      <w:r w:rsidRPr="00093A3C">
        <w:rPr>
          <w:lang w:val="en-US"/>
        </w:rPr>
        <w:t>various</w:t>
      </w:r>
      <w:r w:rsidRPr="00093A3C">
        <w:rPr>
          <w:spacing w:val="-8"/>
          <w:lang w:val="en-US"/>
        </w:rPr>
        <w:t xml:space="preserve"> </w:t>
      </w:r>
      <w:r w:rsidRPr="00093A3C">
        <w:rPr>
          <w:lang w:val="en-US"/>
        </w:rPr>
        <w:t>medical conditions and contributes to their nonretention in rural areas</w:t>
      </w:r>
      <w:hyperlink w:anchor="_bookmark12" w:history="1">
        <w:r w:rsidRPr="00093A3C">
          <w:rPr>
            <w:color w:val="0000FF"/>
            <w:position w:val="6"/>
            <w:sz w:val="12"/>
            <w:lang w:val="en-US"/>
          </w:rPr>
          <w:t>5</w:t>
        </w:r>
      </w:hyperlink>
      <w:r w:rsidRPr="00093A3C">
        <w:rPr>
          <w:lang w:val="en-US"/>
        </w:rPr>
        <w:t>.</w:t>
      </w:r>
    </w:p>
    <w:p w:rsidR="00AC53AB" w:rsidRPr="00093A3C" w:rsidRDefault="0059745B" w:rsidP="00093A3C">
      <w:pPr>
        <w:pStyle w:val="a3"/>
        <w:spacing w:before="3" w:line="230" w:lineRule="auto"/>
        <w:ind w:left="1985" w:right="111" w:firstLine="240"/>
        <w:jc w:val="both"/>
        <w:rPr>
          <w:lang w:val="en-US"/>
        </w:rPr>
      </w:pPr>
      <w:r w:rsidRPr="00093A3C">
        <w:rPr>
          <w:lang w:val="en-US"/>
        </w:rPr>
        <w:t>The Republic of Kazakhstan, a landlocked state located in Central Asia, gained its independence in 1991 following</w:t>
      </w:r>
      <w:r w:rsidRPr="00093A3C">
        <w:rPr>
          <w:spacing w:val="-12"/>
          <w:lang w:val="en-US"/>
        </w:rPr>
        <w:t xml:space="preserve"> </w:t>
      </w:r>
      <w:r w:rsidRPr="00093A3C">
        <w:rPr>
          <w:lang w:val="en-US"/>
        </w:rPr>
        <w:t>the</w:t>
      </w:r>
      <w:r w:rsidRPr="00093A3C">
        <w:rPr>
          <w:spacing w:val="-11"/>
          <w:lang w:val="en-US"/>
        </w:rPr>
        <w:t xml:space="preserve"> </w:t>
      </w:r>
      <w:r w:rsidRPr="00093A3C">
        <w:rPr>
          <w:lang w:val="en-US"/>
        </w:rPr>
        <w:t>breakdown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Union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Soviet</w:t>
      </w:r>
      <w:r w:rsidRPr="00093A3C">
        <w:rPr>
          <w:spacing w:val="-11"/>
          <w:lang w:val="en-US"/>
        </w:rPr>
        <w:t xml:space="preserve"> </w:t>
      </w:r>
      <w:r w:rsidRPr="00093A3C">
        <w:rPr>
          <w:lang w:val="en-US"/>
        </w:rPr>
        <w:t>Socialist</w:t>
      </w:r>
      <w:r w:rsidRPr="00093A3C">
        <w:rPr>
          <w:spacing w:val="-12"/>
          <w:lang w:val="en-US"/>
        </w:rPr>
        <w:t xml:space="preserve"> </w:t>
      </w:r>
      <w:r w:rsidRPr="00093A3C">
        <w:rPr>
          <w:lang w:val="en-US"/>
        </w:rPr>
        <w:t>Republics</w:t>
      </w:r>
      <w:r w:rsidRPr="00093A3C">
        <w:rPr>
          <w:spacing w:val="-11"/>
          <w:lang w:val="en-US"/>
        </w:rPr>
        <w:t xml:space="preserve"> </w:t>
      </w:r>
      <w:r w:rsidRPr="00093A3C">
        <w:rPr>
          <w:lang w:val="en-US"/>
        </w:rPr>
        <w:t>(USSR).</w:t>
      </w:r>
      <w:r w:rsidRPr="00093A3C">
        <w:rPr>
          <w:spacing w:val="-11"/>
          <w:lang w:val="en-US"/>
        </w:rPr>
        <w:t xml:space="preserve"> </w:t>
      </w:r>
      <w:r w:rsidRPr="00093A3C">
        <w:rPr>
          <w:lang w:val="en-US"/>
        </w:rPr>
        <w:t>As</w:t>
      </w:r>
      <w:r w:rsidRPr="00093A3C">
        <w:rPr>
          <w:spacing w:val="-11"/>
          <w:lang w:val="en-US"/>
        </w:rPr>
        <w:t xml:space="preserve"> </w:t>
      </w:r>
      <w:r w:rsidRPr="00093A3C">
        <w:rPr>
          <w:lang w:val="en-US"/>
        </w:rPr>
        <w:t>a</w:t>
      </w:r>
      <w:r w:rsidRPr="00093A3C">
        <w:rPr>
          <w:spacing w:val="-12"/>
          <w:lang w:val="en-US"/>
        </w:rPr>
        <w:t xml:space="preserve"> </w:t>
      </w:r>
      <w:r w:rsidRPr="00093A3C">
        <w:rPr>
          <w:lang w:val="en-US"/>
        </w:rPr>
        <w:t>result</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Soviet</w:t>
      </w:r>
      <w:r w:rsidRPr="00093A3C">
        <w:rPr>
          <w:spacing w:val="-12"/>
          <w:lang w:val="en-US"/>
        </w:rPr>
        <w:t xml:space="preserve"> </w:t>
      </w:r>
      <w:r w:rsidRPr="00093A3C">
        <w:rPr>
          <w:lang w:val="en-US"/>
        </w:rPr>
        <w:t>legacy,</w:t>
      </w:r>
      <w:r w:rsidRPr="00093A3C">
        <w:rPr>
          <w:spacing w:val="-11"/>
          <w:lang w:val="en-US"/>
        </w:rPr>
        <w:t xml:space="preserve"> </w:t>
      </w:r>
      <w:r w:rsidRPr="00093A3C">
        <w:rPr>
          <w:lang w:val="en-US"/>
        </w:rPr>
        <w:t>the country inherited a robust healthcare network with health facilities in every village</w:t>
      </w:r>
      <w:hyperlink w:anchor="_bookmark13" w:history="1">
        <w:r w:rsidRPr="00093A3C">
          <w:rPr>
            <w:color w:val="0000FF"/>
            <w:position w:val="6"/>
            <w:sz w:val="12"/>
            <w:lang w:val="en-US"/>
          </w:rPr>
          <w:t>6</w:t>
        </w:r>
      </w:hyperlink>
      <w:r w:rsidRPr="00093A3C">
        <w:rPr>
          <w:lang w:val="en-US"/>
        </w:rPr>
        <w:t>. However, an economic crisis</w:t>
      </w:r>
      <w:r w:rsidRPr="00093A3C">
        <w:rPr>
          <w:spacing w:val="-8"/>
          <w:lang w:val="en-US"/>
        </w:rPr>
        <w:t xml:space="preserve"> </w:t>
      </w:r>
      <w:r w:rsidRPr="00093A3C">
        <w:rPr>
          <w:lang w:val="en-US"/>
        </w:rPr>
        <w:t>that</w:t>
      </w:r>
      <w:r w:rsidRPr="00093A3C">
        <w:rPr>
          <w:spacing w:val="-8"/>
          <w:lang w:val="en-US"/>
        </w:rPr>
        <w:t xml:space="preserve"> </w:t>
      </w:r>
      <w:r w:rsidRPr="00093A3C">
        <w:rPr>
          <w:lang w:val="en-US"/>
        </w:rPr>
        <w:t>emerged</w:t>
      </w:r>
      <w:r w:rsidRPr="00093A3C">
        <w:rPr>
          <w:spacing w:val="-8"/>
          <w:lang w:val="en-US"/>
        </w:rPr>
        <w:t xml:space="preserve"> </w:t>
      </w:r>
      <w:r w:rsidRPr="00093A3C">
        <w:rPr>
          <w:lang w:val="en-US"/>
        </w:rPr>
        <w:t>soon</w:t>
      </w:r>
      <w:r w:rsidRPr="00093A3C">
        <w:rPr>
          <w:spacing w:val="-8"/>
          <w:lang w:val="en-US"/>
        </w:rPr>
        <w:t xml:space="preserve"> </w:t>
      </w:r>
      <w:r w:rsidRPr="00093A3C">
        <w:rPr>
          <w:lang w:val="en-US"/>
        </w:rPr>
        <w:t>after</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dissolution</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USSR</w:t>
      </w:r>
      <w:r w:rsidRPr="00093A3C">
        <w:rPr>
          <w:spacing w:val="-8"/>
          <w:lang w:val="en-US"/>
        </w:rPr>
        <w:t xml:space="preserve"> </w:t>
      </w:r>
      <w:r w:rsidRPr="00093A3C">
        <w:rPr>
          <w:lang w:val="en-US"/>
        </w:rPr>
        <w:t>led</w:t>
      </w:r>
      <w:r w:rsidRPr="00093A3C">
        <w:rPr>
          <w:spacing w:val="-8"/>
          <w:lang w:val="en-US"/>
        </w:rPr>
        <w:t xml:space="preserve"> </w:t>
      </w:r>
      <w:r w:rsidRPr="00093A3C">
        <w:rPr>
          <w:lang w:val="en-US"/>
        </w:rPr>
        <w:t>to</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reform</w:t>
      </w:r>
      <w:r w:rsidRPr="00093A3C">
        <w:rPr>
          <w:spacing w:val="-8"/>
          <w:lang w:val="en-US"/>
        </w:rPr>
        <w:t xml:space="preserve"> </w:t>
      </w:r>
      <w:r w:rsidRPr="00093A3C">
        <w:rPr>
          <w:lang w:val="en-US"/>
        </w:rPr>
        <w:t>aimed</w:t>
      </w:r>
      <w:r w:rsidRPr="00093A3C">
        <w:rPr>
          <w:spacing w:val="-8"/>
          <w:lang w:val="en-US"/>
        </w:rPr>
        <w:t xml:space="preserve"> </w:t>
      </w:r>
      <w:r w:rsidRPr="00093A3C">
        <w:rPr>
          <w:lang w:val="en-US"/>
        </w:rPr>
        <w:t>at</w:t>
      </w:r>
      <w:r w:rsidRPr="00093A3C">
        <w:rPr>
          <w:spacing w:val="-8"/>
          <w:lang w:val="en-US"/>
        </w:rPr>
        <w:t xml:space="preserve"> </w:t>
      </w:r>
      <w:r w:rsidRPr="00093A3C">
        <w:rPr>
          <w:lang w:val="en-US"/>
        </w:rPr>
        <w:t>reducing</w:t>
      </w:r>
      <w:r w:rsidRPr="00093A3C">
        <w:rPr>
          <w:spacing w:val="-8"/>
          <w:lang w:val="en-US"/>
        </w:rPr>
        <w:t xml:space="preserve"> </w:t>
      </w:r>
      <w:r w:rsidRPr="00093A3C">
        <w:rPr>
          <w:lang w:val="en-US"/>
        </w:rPr>
        <w:t>healthcare expenditures</w:t>
      </w:r>
      <w:hyperlink w:anchor="_bookmark14" w:history="1">
        <w:r w:rsidRPr="00093A3C">
          <w:rPr>
            <w:color w:val="0000FF"/>
            <w:position w:val="6"/>
            <w:sz w:val="12"/>
            <w:lang w:val="en-US"/>
          </w:rPr>
          <w:t>7</w:t>
        </w:r>
      </w:hyperlink>
      <w:r w:rsidRPr="00093A3C">
        <w:rPr>
          <w:lang w:val="en-US"/>
        </w:rPr>
        <w:t>.</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evolution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rural</w:t>
      </w:r>
      <w:r w:rsidRPr="00093A3C">
        <w:rPr>
          <w:spacing w:val="-10"/>
          <w:lang w:val="en-US"/>
        </w:rPr>
        <w:t xml:space="preserve"> </w:t>
      </w:r>
      <w:r w:rsidRPr="00093A3C">
        <w:rPr>
          <w:lang w:val="en-US"/>
        </w:rPr>
        <w:t>healthcare</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Kazakhstan</w:t>
      </w:r>
      <w:r w:rsidRPr="00093A3C">
        <w:rPr>
          <w:spacing w:val="-10"/>
          <w:lang w:val="en-US"/>
        </w:rPr>
        <w:t xml:space="preserve"> </w:t>
      </w:r>
      <w:r w:rsidRPr="00093A3C">
        <w:rPr>
          <w:lang w:val="en-US"/>
        </w:rPr>
        <w:t>during</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post-Soviet</w:t>
      </w:r>
      <w:r w:rsidRPr="00093A3C">
        <w:rPr>
          <w:spacing w:val="-10"/>
          <w:lang w:val="en-US"/>
        </w:rPr>
        <w:t xml:space="preserve"> </w:t>
      </w:r>
      <w:r w:rsidRPr="00093A3C">
        <w:rPr>
          <w:lang w:val="en-US"/>
        </w:rPr>
        <w:t>era</w:t>
      </w:r>
      <w:r w:rsidRPr="00093A3C">
        <w:rPr>
          <w:spacing w:val="-10"/>
          <w:lang w:val="en-US"/>
        </w:rPr>
        <w:t xml:space="preserve"> </w:t>
      </w:r>
      <w:r w:rsidRPr="00093A3C">
        <w:rPr>
          <w:lang w:val="en-US"/>
        </w:rPr>
        <w:t>remains</w:t>
      </w:r>
      <w:r w:rsidRPr="00093A3C">
        <w:rPr>
          <w:spacing w:val="-10"/>
          <w:lang w:val="en-US"/>
        </w:rPr>
        <w:t xml:space="preserve"> </w:t>
      </w:r>
      <w:r w:rsidRPr="00093A3C">
        <w:rPr>
          <w:lang w:val="en-US"/>
        </w:rPr>
        <w:t>understudied. This</w:t>
      </w:r>
      <w:r w:rsidRPr="00093A3C">
        <w:rPr>
          <w:spacing w:val="-11"/>
          <w:lang w:val="en-US"/>
        </w:rPr>
        <w:t xml:space="preserve"> </w:t>
      </w:r>
      <w:r w:rsidRPr="00093A3C">
        <w:rPr>
          <w:lang w:val="en-US"/>
        </w:rPr>
        <w:t>study</w:t>
      </w:r>
      <w:r w:rsidRPr="00093A3C">
        <w:rPr>
          <w:spacing w:val="-11"/>
          <w:lang w:val="en-US"/>
        </w:rPr>
        <w:t xml:space="preserve"> </w:t>
      </w:r>
      <w:r w:rsidRPr="00093A3C">
        <w:rPr>
          <w:lang w:val="en-US"/>
        </w:rPr>
        <w:t>was</w:t>
      </w:r>
      <w:r w:rsidRPr="00093A3C">
        <w:rPr>
          <w:spacing w:val="-11"/>
          <w:lang w:val="en-US"/>
        </w:rPr>
        <w:t xml:space="preserve"> </w:t>
      </w:r>
      <w:r w:rsidRPr="00093A3C">
        <w:rPr>
          <w:lang w:val="en-US"/>
        </w:rPr>
        <w:t>therefore</w:t>
      </w:r>
      <w:r w:rsidRPr="00093A3C">
        <w:rPr>
          <w:spacing w:val="-11"/>
          <w:lang w:val="en-US"/>
        </w:rPr>
        <w:t xml:space="preserve"> </w:t>
      </w:r>
      <w:r w:rsidRPr="00093A3C">
        <w:rPr>
          <w:lang w:val="en-US"/>
        </w:rPr>
        <w:t>undertaken</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address</w:t>
      </w:r>
      <w:r w:rsidRPr="00093A3C">
        <w:rPr>
          <w:spacing w:val="-11"/>
          <w:lang w:val="en-US"/>
        </w:rPr>
        <w:t xml:space="preserve"> </w:t>
      </w:r>
      <w:r w:rsidRPr="00093A3C">
        <w:rPr>
          <w:lang w:val="en-US"/>
        </w:rPr>
        <w:t>this</w:t>
      </w:r>
      <w:r w:rsidRPr="00093A3C">
        <w:rPr>
          <w:spacing w:val="-11"/>
          <w:lang w:val="en-US"/>
        </w:rPr>
        <w:t xml:space="preserve"> </w:t>
      </w:r>
      <w:r w:rsidRPr="00093A3C">
        <w:rPr>
          <w:lang w:val="en-US"/>
        </w:rPr>
        <w:t>knowledge</w:t>
      </w:r>
      <w:r w:rsidRPr="00093A3C">
        <w:rPr>
          <w:spacing w:val="-11"/>
          <w:lang w:val="en-US"/>
        </w:rPr>
        <w:t xml:space="preserve"> </w:t>
      </w:r>
      <w:r w:rsidRPr="00093A3C">
        <w:rPr>
          <w:lang w:val="en-US"/>
        </w:rPr>
        <w:t>gap</w:t>
      </w:r>
      <w:r w:rsidRPr="00093A3C">
        <w:rPr>
          <w:spacing w:val="-11"/>
          <w:lang w:val="en-US"/>
        </w:rPr>
        <w:t xml:space="preserve"> </w:t>
      </w:r>
      <w:r w:rsidRPr="00093A3C">
        <w:rPr>
          <w:lang w:val="en-US"/>
        </w:rPr>
        <w:t>regarding</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provision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healthcare</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 xml:space="preserve">rural </w:t>
      </w:r>
      <w:r w:rsidRPr="00093A3C">
        <w:rPr>
          <w:spacing w:val="-2"/>
          <w:lang w:val="en-US"/>
        </w:rPr>
        <w:t xml:space="preserve">communities in Kazakhstan. Specifically, we focused on the density of different types of outpatient and inpatient </w:t>
      </w:r>
      <w:r w:rsidRPr="00093A3C">
        <w:rPr>
          <w:lang w:val="en-US"/>
        </w:rPr>
        <w:t>facilities</w:t>
      </w:r>
      <w:r w:rsidRPr="00093A3C">
        <w:rPr>
          <w:spacing w:val="-6"/>
          <w:lang w:val="en-US"/>
        </w:rPr>
        <w:t xml:space="preserve"> </w:t>
      </w:r>
      <w:r w:rsidRPr="00093A3C">
        <w:rPr>
          <w:lang w:val="en-US"/>
        </w:rPr>
        <w:t>across</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country’s</w:t>
      </w:r>
      <w:r w:rsidRPr="00093A3C">
        <w:rPr>
          <w:spacing w:val="-6"/>
          <w:lang w:val="en-US"/>
        </w:rPr>
        <w:t xml:space="preserve"> </w:t>
      </w:r>
      <w:r w:rsidRPr="00093A3C">
        <w:rPr>
          <w:lang w:val="en-US"/>
        </w:rPr>
        <w:t>regions</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conducted</w:t>
      </w:r>
      <w:r w:rsidRPr="00093A3C">
        <w:rPr>
          <w:spacing w:val="-6"/>
          <w:lang w:val="en-US"/>
        </w:rPr>
        <w:t xml:space="preserve"> </w:t>
      </w:r>
      <w:r w:rsidRPr="00093A3C">
        <w:rPr>
          <w:lang w:val="en-US"/>
        </w:rPr>
        <w:t>a</w:t>
      </w:r>
      <w:r w:rsidRPr="00093A3C">
        <w:rPr>
          <w:spacing w:val="-6"/>
          <w:lang w:val="en-US"/>
        </w:rPr>
        <w:t xml:space="preserve"> </w:t>
      </w:r>
      <w:r w:rsidRPr="00093A3C">
        <w:rPr>
          <w:lang w:val="en-US"/>
        </w:rPr>
        <w:t>content</w:t>
      </w:r>
      <w:r w:rsidRPr="00093A3C">
        <w:rPr>
          <w:spacing w:val="-6"/>
          <w:lang w:val="en-US"/>
        </w:rPr>
        <w:t xml:space="preserve"> </w:t>
      </w:r>
      <w:r w:rsidRPr="00093A3C">
        <w:rPr>
          <w:lang w:val="en-US"/>
        </w:rPr>
        <w:t>analysis</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legislative</w:t>
      </w:r>
      <w:r w:rsidRPr="00093A3C">
        <w:rPr>
          <w:spacing w:val="-6"/>
          <w:lang w:val="en-US"/>
        </w:rPr>
        <w:t xml:space="preserve"> </w:t>
      </w:r>
      <w:r w:rsidRPr="00093A3C">
        <w:rPr>
          <w:lang w:val="en-US"/>
        </w:rPr>
        <w:t>acts</w:t>
      </w:r>
      <w:r w:rsidRPr="00093A3C">
        <w:rPr>
          <w:spacing w:val="-6"/>
          <w:lang w:val="en-US"/>
        </w:rPr>
        <w:t xml:space="preserve"> </w:t>
      </w:r>
      <w:r w:rsidRPr="00093A3C">
        <w:rPr>
          <w:lang w:val="en-US"/>
        </w:rPr>
        <w:t>regulating</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activity of</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rural</w:t>
      </w:r>
      <w:r w:rsidRPr="00093A3C">
        <w:rPr>
          <w:spacing w:val="-4"/>
          <w:lang w:val="en-US"/>
        </w:rPr>
        <w:t xml:space="preserve"> </w:t>
      </w:r>
      <w:r w:rsidRPr="00093A3C">
        <w:rPr>
          <w:lang w:val="en-US"/>
        </w:rPr>
        <w:t>healthcare</w:t>
      </w:r>
      <w:r w:rsidRPr="00093A3C">
        <w:rPr>
          <w:spacing w:val="-4"/>
          <w:lang w:val="en-US"/>
        </w:rPr>
        <w:t xml:space="preserve"> </w:t>
      </w:r>
      <w:r w:rsidRPr="00093A3C">
        <w:rPr>
          <w:lang w:val="en-US"/>
        </w:rPr>
        <w:t>network.</w:t>
      </w:r>
      <w:r w:rsidRPr="00093A3C">
        <w:rPr>
          <w:spacing w:val="-4"/>
          <w:lang w:val="en-US"/>
        </w:rPr>
        <w:t xml:space="preserve"> </w:t>
      </w:r>
      <w:r w:rsidRPr="00093A3C">
        <w:rPr>
          <w:lang w:val="en-US"/>
        </w:rPr>
        <w:t>Mathematical</w:t>
      </w:r>
      <w:r w:rsidRPr="00093A3C">
        <w:rPr>
          <w:spacing w:val="-4"/>
          <w:lang w:val="en-US"/>
        </w:rPr>
        <w:t xml:space="preserve"> </w:t>
      </w:r>
      <w:r w:rsidRPr="00093A3C">
        <w:rPr>
          <w:lang w:val="en-US"/>
        </w:rPr>
        <w:t>modeling</w:t>
      </w:r>
      <w:r w:rsidRPr="00093A3C">
        <w:rPr>
          <w:spacing w:val="-4"/>
          <w:lang w:val="en-US"/>
        </w:rPr>
        <w:t xml:space="preserve"> </w:t>
      </w:r>
      <w:r w:rsidRPr="00093A3C">
        <w:rPr>
          <w:lang w:val="en-US"/>
        </w:rPr>
        <w:t>was</w:t>
      </w:r>
      <w:r w:rsidRPr="00093A3C">
        <w:rPr>
          <w:spacing w:val="-4"/>
          <w:lang w:val="en-US"/>
        </w:rPr>
        <w:t xml:space="preserve"> </w:t>
      </w:r>
      <w:r w:rsidRPr="00093A3C">
        <w:rPr>
          <w:lang w:val="en-US"/>
        </w:rPr>
        <w:t>utilized</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forecast</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forthcoming</w:t>
      </w:r>
      <w:r w:rsidRPr="00093A3C">
        <w:rPr>
          <w:spacing w:val="-4"/>
          <w:lang w:val="en-US"/>
        </w:rPr>
        <w:t xml:space="preserve"> </w:t>
      </w:r>
      <w:r w:rsidRPr="00093A3C">
        <w:rPr>
          <w:lang w:val="en-US"/>
        </w:rPr>
        <w:t>trends</w:t>
      </w:r>
      <w:r w:rsidRPr="00093A3C">
        <w:rPr>
          <w:spacing w:val="-4"/>
          <w:lang w:val="en-US"/>
        </w:rPr>
        <w:t xml:space="preserve"> </w:t>
      </w:r>
      <w:r w:rsidRPr="00093A3C">
        <w:rPr>
          <w:lang w:val="en-US"/>
        </w:rPr>
        <w:t>in</w:t>
      </w:r>
      <w:r w:rsidRPr="00093A3C">
        <w:rPr>
          <w:spacing w:val="-4"/>
          <w:lang w:val="en-US"/>
        </w:rPr>
        <w:t xml:space="preserve"> </w:t>
      </w:r>
      <w:r w:rsidRPr="00093A3C">
        <w:rPr>
          <w:lang w:val="en-US"/>
        </w:rPr>
        <w:t>rural facility density until 2030 and to contrast them with the anticipated figures for the rural population.</w:t>
      </w:r>
    </w:p>
    <w:p w:rsidR="00AC53AB" w:rsidRPr="00093A3C" w:rsidRDefault="0059745B" w:rsidP="00093A3C">
      <w:pPr>
        <w:pStyle w:val="1"/>
        <w:spacing w:before="197"/>
        <w:ind w:left="1985"/>
        <w:jc w:val="both"/>
        <w:rPr>
          <w:rFonts w:ascii="Times New Roman" w:hAnsi="Times New Roman" w:cs="Times New Roman"/>
          <w:lang w:val="en-US"/>
        </w:rPr>
      </w:pPr>
      <w:bookmarkStart w:id="3" w:name="﻿Materials_and_methods"/>
      <w:bookmarkEnd w:id="3"/>
      <w:r w:rsidRPr="00093A3C">
        <w:rPr>
          <w:rFonts w:ascii="Times New Roman" w:hAnsi="Times New Roman" w:cs="Times New Roman"/>
          <w:lang w:val="en-US"/>
        </w:rPr>
        <w:t xml:space="preserve">Materials and </w:t>
      </w:r>
      <w:r w:rsidRPr="00093A3C">
        <w:rPr>
          <w:rFonts w:ascii="Times New Roman" w:hAnsi="Times New Roman" w:cs="Times New Roman"/>
          <w:spacing w:val="-2"/>
          <w:lang w:val="en-US"/>
        </w:rPr>
        <w:t>methods</w:t>
      </w:r>
    </w:p>
    <w:p w:rsidR="00AC53AB" w:rsidRPr="00093A3C" w:rsidRDefault="0059745B" w:rsidP="00093A3C">
      <w:pPr>
        <w:pStyle w:val="a3"/>
        <w:spacing w:line="232" w:lineRule="auto"/>
        <w:ind w:left="1985" w:right="112"/>
        <w:jc w:val="both"/>
        <w:rPr>
          <w:lang w:val="en-US"/>
        </w:rPr>
      </w:pPr>
      <w:r w:rsidRPr="00093A3C">
        <w:rPr>
          <w:lang w:val="en-US"/>
        </w:rPr>
        <w:t>This</w:t>
      </w:r>
      <w:r w:rsidRPr="00093A3C">
        <w:rPr>
          <w:spacing w:val="-12"/>
          <w:lang w:val="en-US"/>
        </w:rPr>
        <w:t xml:space="preserve"> </w:t>
      </w:r>
      <w:r w:rsidRPr="00093A3C">
        <w:rPr>
          <w:lang w:val="en-US"/>
        </w:rPr>
        <w:t>study</w:t>
      </w:r>
      <w:r w:rsidRPr="00093A3C">
        <w:rPr>
          <w:spacing w:val="-11"/>
          <w:lang w:val="en-US"/>
        </w:rPr>
        <w:t xml:space="preserve"> </w:t>
      </w:r>
      <w:r w:rsidRPr="00093A3C">
        <w:rPr>
          <w:lang w:val="en-US"/>
        </w:rPr>
        <w:t>was</w:t>
      </w:r>
      <w:r w:rsidRPr="00093A3C">
        <w:rPr>
          <w:spacing w:val="-11"/>
          <w:lang w:val="en-US"/>
        </w:rPr>
        <w:t xml:space="preserve"> </w:t>
      </w:r>
      <w:r w:rsidRPr="00093A3C">
        <w:rPr>
          <w:lang w:val="en-US"/>
        </w:rPr>
        <w:t>carried</w:t>
      </w:r>
      <w:r w:rsidRPr="00093A3C">
        <w:rPr>
          <w:spacing w:val="-11"/>
          <w:lang w:val="en-US"/>
        </w:rPr>
        <w:t xml:space="preserve"> </w:t>
      </w:r>
      <w:r w:rsidRPr="00093A3C">
        <w:rPr>
          <w:lang w:val="en-US"/>
        </w:rPr>
        <w:t>out</w:t>
      </w:r>
      <w:r w:rsidRPr="00093A3C">
        <w:rPr>
          <w:spacing w:val="-12"/>
          <w:lang w:val="en-US"/>
        </w:rPr>
        <w:t xml:space="preserve"> </w:t>
      </w:r>
      <w:r w:rsidRPr="00093A3C">
        <w:rPr>
          <w:lang w:val="en-US"/>
        </w:rPr>
        <w:t>in</w:t>
      </w:r>
      <w:r w:rsidRPr="00093A3C">
        <w:rPr>
          <w:spacing w:val="-11"/>
          <w:lang w:val="en-US"/>
        </w:rPr>
        <w:t xml:space="preserve"> </w:t>
      </w:r>
      <w:r w:rsidRPr="00093A3C">
        <w:rPr>
          <w:lang w:val="en-US"/>
        </w:rPr>
        <w:t>two</w:t>
      </w:r>
      <w:r w:rsidRPr="00093A3C">
        <w:rPr>
          <w:spacing w:val="-11"/>
          <w:lang w:val="en-US"/>
        </w:rPr>
        <w:t xml:space="preserve"> </w:t>
      </w:r>
      <w:r w:rsidRPr="00093A3C">
        <w:rPr>
          <w:lang w:val="en-US"/>
        </w:rPr>
        <w:t>phases.</w:t>
      </w:r>
      <w:r w:rsidRPr="00093A3C">
        <w:rPr>
          <w:spacing w:val="-11"/>
          <w:lang w:val="en-US"/>
        </w:rPr>
        <w:t xml:space="preserve"> </w:t>
      </w:r>
      <w:r w:rsidRPr="00093A3C">
        <w:rPr>
          <w:lang w:val="en-US"/>
        </w:rPr>
        <w:t>During</w:t>
      </w:r>
      <w:r w:rsidRPr="00093A3C">
        <w:rPr>
          <w:spacing w:val="-12"/>
          <w:lang w:val="en-US"/>
        </w:rPr>
        <w:t xml:space="preserve"> </w:t>
      </w:r>
      <w:r w:rsidRPr="00093A3C">
        <w:rPr>
          <w:lang w:val="en-US"/>
        </w:rPr>
        <w:t>the</w:t>
      </w:r>
      <w:r w:rsidRPr="00093A3C">
        <w:rPr>
          <w:spacing w:val="-11"/>
          <w:lang w:val="en-US"/>
        </w:rPr>
        <w:t xml:space="preserve"> </w:t>
      </w:r>
      <w:r w:rsidRPr="00093A3C">
        <w:rPr>
          <w:lang w:val="en-US"/>
        </w:rPr>
        <w:t>first</w:t>
      </w:r>
      <w:r w:rsidRPr="00093A3C">
        <w:rPr>
          <w:spacing w:val="-11"/>
          <w:lang w:val="en-US"/>
        </w:rPr>
        <w:t xml:space="preserve"> </w:t>
      </w:r>
      <w:r w:rsidRPr="00093A3C">
        <w:rPr>
          <w:lang w:val="en-US"/>
        </w:rPr>
        <w:t>phase,</w:t>
      </w:r>
      <w:r w:rsidRPr="00093A3C">
        <w:rPr>
          <w:spacing w:val="-11"/>
          <w:lang w:val="en-US"/>
        </w:rPr>
        <w:t xml:space="preserve"> </w:t>
      </w:r>
      <w:r w:rsidRPr="00093A3C">
        <w:rPr>
          <w:lang w:val="en-US"/>
        </w:rPr>
        <w:t>we</w:t>
      </w:r>
      <w:r w:rsidRPr="00093A3C">
        <w:rPr>
          <w:spacing w:val="-12"/>
          <w:lang w:val="en-US"/>
        </w:rPr>
        <w:t xml:space="preserve"> </w:t>
      </w:r>
      <w:r w:rsidRPr="00093A3C">
        <w:rPr>
          <w:lang w:val="en-US"/>
        </w:rPr>
        <w:t>searched</w:t>
      </w:r>
      <w:r w:rsidRPr="00093A3C">
        <w:rPr>
          <w:spacing w:val="-11"/>
          <w:lang w:val="en-US"/>
        </w:rPr>
        <w:t xml:space="preserve"> </w:t>
      </w:r>
      <w:r w:rsidRPr="00093A3C">
        <w:rPr>
          <w:lang w:val="en-US"/>
        </w:rPr>
        <w:t>legislative</w:t>
      </w:r>
      <w:r w:rsidRPr="00093A3C">
        <w:rPr>
          <w:spacing w:val="-11"/>
          <w:lang w:val="en-US"/>
        </w:rPr>
        <w:t xml:space="preserve"> </w:t>
      </w:r>
      <w:r w:rsidRPr="00093A3C">
        <w:rPr>
          <w:lang w:val="en-US"/>
        </w:rPr>
        <w:t>databases</w:t>
      </w:r>
      <w:r w:rsidRPr="00093A3C">
        <w:rPr>
          <w:spacing w:val="-11"/>
          <w:lang w:val="en-US"/>
        </w:rPr>
        <w:t xml:space="preserve"> </w:t>
      </w:r>
      <w:r w:rsidRPr="00093A3C">
        <w:rPr>
          <w:lang w:val="en-US"/>
        </w:rPr>
        <w:t>in</w:t>
      </w:r>
      <w:r w:rsidRPr="00093A3C">
        <w:rPr>
          <w:spacing w:val="-12"/>
          <w:lang w:val="en-US"/>
        </w:rPr>
        <w:t xml:space="preserve"> </w:t>
      </w:r>
      <w:r w:rsidRPr="00093A3C">
        <w:rPr>
          <w:lang w:val="en-US"/>
        </w:rPr>
        <w:t>Kazakhstan to</w:t>
      </w:r>
      <w:r w:rsidRPr="00093A3C">
        <w:rPr>
          <w:spacing w:val="-7"/>
          <w:lang w:val="en-US"/>
        </w:rPr>
        <w:t xml:space="preserve"> </w:t>
      </w:r>
      <w:r w:rsidRPr="00093A3C">
        <w:rPr>
          <w:lang w:val="en-US"/>
        </w:rPr>
        <w:t>identify</w:t>
      </w:r>
      <w:r w:rsidRPr="00093A3C">
        <w:rPr>
          <w:spacing w:val="-7"/>
          <w:lang w:val="en-US"/>
        </w:rPr>
        <w:t xml:space="preserve"> </w:t>
      </w:r>
      <w:r w:rsidRPr="00093A3C">
        <w:rPr>
          <w:lang w:val="en-US"/>
        </w:rPr>
        <w:t>laws</w:t>
      </w:r>
      <w:r w:rsidRPr="00093A3C">
        <w:rPr>
          <w:spacing w:val="-7"/>
          <w:lang w:val="en-US"/>
        </w:rPr>
        <w:t xml:space="preserve"> </w:t>
      </w:r>
      <w:r w:rsidRPr="00093A3C">
        <w:rPr>
          <w:lang w:val="en-US"/>
        </w:rPr>
        <w:t>that</w:t>
      </w:r>
      <w:r w:rsidRPr="00093A3C">
        <w:rPr>
          <w:spacing w:val="-7"/>
          <w:lang w:val="en-US"/>
        </w:rPr>
        <w:t xml:space="preserve"> </w:t>
      </w:r>
      <w:r w:rsidRPr="00093A3C">
        <w:rPr>
          <w:lang w:val="en-US"/>
        </w:rPr>
        <w:t>regulate</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structure</w:t>
      </w:r>
      <w:r w:rsidRPr="00093A3C">
        <w:rPr>
          <w:spacing w:val="-7"/>
          <w:lang w:val="en-US"/>
        </w:rPr>
        <w:t xml:space="preserve"> </w:t>
      </w:r>
      <w:r w:rsidRPr="00093A3C">
        <w:rPr>
          <w:lang w:val="en-US"/>
        </w:rPr>
        <w:t>and</w:t>
      </w:r>
      <w:r w:rsidRPr="00093A3C">
        <w:rPr>
          <w:spacing w:val="-7"/>
          <w:lang w:val="en-US"/>
        </w:rPr>
        <w:t xml:space="preserve"> </w:t>
      </w:r>
      <w:r w:rsidRPr="00093A3C">
        <w:rPr>
          <w:lang w:val="en-US"/>
        </w:rPr>
        <w:t>density</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healthcare</w:t>
      </w:r>
      <w:r w:rsidRPr="00093A3C">
        <w:rPr>
          <w:spacing w:val="-7"/>
          <w:lang w:val="en-US"/>
        </w:rPr>
        <w:t xml:space="preserve"> </w:t>
      </w:r>
      <w:r w:rsidRPr="00093A3C">
        <w:rPr>
          <w:lang w:val="en-US"/>
        </w:rPr>
        <w:t>facilities</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rural</w:t>
      </w:r>
      <w:r w:rsidRPr="00093A3C">
        <w:rPr>
          <w:spacing w:val="-7"/>
          <w:lang w:val="en-US"/>
        </w:rPr>
        <w:t xml:space="preserve"> </w:t>
      </w:r>
      <w:r w:rsidRPr="00093A3C">
        <w:rPr>
          <w:lang w:val="en-US"/>
        </w:rPr>
        <w:t>areas.</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second</w:t>
      </w:r>
      <w:r w:rsidRPr="00093A3C">
        <w:rPr>
          <w:spacing w:val="-7"/>
          <w:lang w:val="en-US"/>
        </w:rPr>
        <w:t xml:space="preserve"> </w:t>
      </w:r>
      <w:r w:rsidRPr="00093A3C">
        <w:rPr>
          <w:lang w:val="en-US"/>
        </w:rPr>
        <w:t>phase, we analyzed 19 years of data (2004–2022) to investigate trends in the number and density of various types of rural healthcare establishments.</w:t>
      </w:r>
    </w:p>
    <w:p w:rsidR="00AC53AB" w:rsidRPr="00093A3C" w:rsidRDefault="0059745B" w:rsidP="00093A3C">
      <w:pPr>
        <w:pStyle w:val="2"/>
        <w:spacing w:before="195" w:line="196" w:lineRule="auto"/>
        <w:ind w:left="1985" w:right="172"/>
        <w:jc w:val="both"/>
        <w:rPr>
          <w:rFonts w:ascii="Times New Roman" w:hAnsi="Times New Roman" w:cs="Times New Roman"/>
          <w:lang w:val="en-US"/>
        </w:rPr>
      </w:pPr>
      <w:bookmarkStart w:id="4" w:name="﻿Research_on_legislative_acts_regulating"/>
      <w:bookmarkEnd w:id="4"/>
      <w:r w:rsidRPr="00093A3C">
        <w:rPr>
          <w:rFonts w:ascii="Times New Roman" w:hAnsi="Times New Roman" w:cs="Times New Roman"/>
          <w:lang w:val="en-US"/>
        </w:rPr>
        <w:t>Research</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on</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legislative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acts</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regulating</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the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structure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and</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density</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4"/>
          <w:lang w:val="en-US"/>
        </w:rPr>
        <w:t xml:space="preserve"> </w:t>
      </w:r>
      <w:r w:rsidRPr="00093A3C">
        <w:rPr>
          <w:rFonts w:ascii="Times New Roman" w:hAnsi="Times New Roman" w:cs="Times New Roman"/>
          <w:lang w:val="en-US"/>
        </w:rPr>
        <w:t>healthcare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networks</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in rural</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areas</w:t>
      </w:r>
    </w:p>
    <w:p w:rsidR="00AC53AB" w:rsidRPr="00093A3C" w:rsidRDefault="0059745B" w:rsidP="00093A3C">
      <w:pPr>
        <w:pStyle w:val="a3"/>
        <w:spacing w:line="232" w:lineRule="auto"/>
        <w:ind w:left="1985" w:right="111"/>
        <w:jc w:val="both"/>
        <w:rPr>
          <w:lang w:val="en-US"/>
        </w:rPr>
      </w:pPr>
      <w:r w:rsidRPr="00093A3C">
        <w:rPr>
          <w:lang w:val="en-US"/>
        </w:rPr>
        <w:t>To search for legislative acts regulating healthcare services for the rural population of Kazakhstan, we used</w:t>
      </w:r>
      <w:r w:rsidRPr="00093A3C">
        <w:rPr>
          <w:spacing w:val="40"/>
          <w:lang w:val="en-US"/>
        </w:rPr>
        <w:t xml:space="preserve"> </w:t>
      </w:r>
      <w:r w:rsidRPr="00093A3C">
        <w:rPr>
          <w:lang w:val="en-US"/>
        </w:rPr>
        <w:t>the Google search engine. As Kazakhstan’s population is bilingual, searches were conducted in both Kazakh and Russian languages. For searches in the Russian language, the following search queries were utilized: (i) “ce</w:t>
      </w:r>
      <w:r w:rsidRPr="00093A3C">
        <w:t>ль</w:t>
      </w:r>
      <w:r w:rsidRPr="00093A3C">
        <w:rPr>
          <w:lang w:val="en-US"/>
        </w:rPr>
        <w:t>c</w:t>
      </w:r>
      <w:r w:rsidRPr="00093A3C">
        <w:t>кий</w:t>
      </w:r>
      <w:r w:rsidRPr="00093A3C">
        <w:rPr>
          <w:lang w:val="en-US"/>
        </w:rPr>
        <w:t>” (“sel’skiy”), i.e., rural; (ii) “</w:t>
      </w:r>
      <w:r w:rsidRPr="00093A3C">
        <w:t>зд</w:t>
      </w:r>
      <w:r w:rsidRPr="00093A3C">
        <w:rPr>
          <w:lang w:val="en-US"/>
        </w:rPr>
        <w:t>pa</w:t>
      </w:r>
      <w:r w:rsidRPr="00093A3C">
        <w:t>в</w:t>
      </w:r>
      <w:r w:rsidRPr="00093A3C">
        <w:rPr>
          <w:lang w:val="en-US"/>
        </w:rPr>
        <w:t>ooxpa</w:t>
      </w:r>
      <w:r w:rsidRPr="00093A3C">
        <w:t>н</w:t>
      </w:r>
      <w:r w:rsidRPr="00093A3C">
        <w:rPr>
          <w:lang w:val="en-US"/>
        </w:rPr>
        <w:t>e</w:t>
      </w:r>
      <w:r w:rsidRPr="00093A3C">
        <w:t>ни</w:t>
      </w:r>
      <w:r w:rsidRPr="00093A3C">
        <w:rPr>
          <w:lang w:val="en-US"/>
        </w:rPr>
        <w:t>e” (“zdravookhraneniyu”), i.e., healthcare; “</w:t>
      </w:r>
      <w:r w:rsidRPr="00093A3C">
        <w:t>з</w:t>
      </w:r>
      <w:r w:rsidRPr="00093A3C">
        <w:rPr>
          <w:lang w:val="en-US"/>
        </w:rPr>
        <w:t>a</w:t>
      </w:r>
      <w:r w:rsidRPr="00093A3C">
        <w:t>к</w:t>
      </w:r>
      <w:r w:rsidRPr="00093A3C">
        <w:rPr>
          <w:lang w:val="en-US"/>
        </w:rPr>
        <w:t>o</w:t>
      </w:r>
      <w:r w:rsidRPr="00093A3C">
        <w:t>н</w:t>
      </w:r>
      <w:r w:rsidRPr="00093A3C">
        <w:rPr>
          <w:lang w:val="en-US"/>
        </w:rPr>
        <w:t>” (“zakon”),</w:t>
      </w:r>
      <w:r w:rsidRPr="00093A3C">
        <w:rPr>
          <w:spacing w:val="-7"/>
          <w:lang w:val="en-US"/>
        </w:rPr>
        <w:t xml:space="preserve"> </w:t>
      </w:r>
      <w:r w:rsidRPr="00093A3C">
        <w:rPr>
          <w:lang w:val="en-US"/>
        </w:rPr>
        <w:t>i.e.,</w:t>
      </w:r>
      <w:r w:rsidRPr="00093A3C">
        <w:rPr>
          <w:spacing w:val="-7"/>
          <w:lang w:val="en-US"/>
        </w:rPr>
        <w:t xml:space="preserve"> </w:t>
      </w:r>
      <w:r w:rsidRPr="00093A3C">
        <w:rPr>
          <w:lang w:val="en-US"/>
        </w:rPr>
        <w:t>law;</w:t>
      </w:r>
      <w:r w:rsidRPr="00093A3C">
        <w:rPr>
          <w:spacing w:val="-8"/>
          <w:lang w:val="en-US"/>
        </w:rPr>
        <w:t xml:space="preserve"> </w:t>
      </w:r>
      <w:r w:rsidRPr="00093A3C">
        <w:rPr>
          <w:lang w:val="en-US"/>
        </w:rPr>
        <w:t>and</w:t>
      </w:r>
      <w:r w:rsidRPr="00093A3C">
        <w:rPr>
          <w:spacing w:val="-7"/>
          <w:lang w:val="en-US"/>
        </w:rPr>
        <w:t xml:space="preserve"> </w:t>
      </w:r>
      <w:r w:rsidRPr="00093A3C">
        <w:rPr>
          <w:lang w:val="en-US"/>
        </w:rPr>
        <w:t>(</w:t>
      </w:r>
      <w:proofErr w:type="gramStart"/>
      <w:r w:rsidRPr="00093A3C">
        <w:rPr>
          <w:lang w:val="en-US"/>
        </w:rPr>
        <w:t>iv</w:t>
      </w:r>
      <w:proofErr w:type="gramEnd"/>
      <w:r w:rsidRPr="00093A3C">
        <w:rPr>
          <w:lang w:val="en-US"/>
        </w:rPr>
        <w:t>)</w:t>
      </w:r>
      <w:r w:rsidRPr="00093A3C">
        <w:rPr>
          <w:spacing w:val="-7"/>
          <w:lang w:val="en-US"/>
        </w:rPr>
        <w:t xml:space="preserve"> </w:t>
      </w:r>
      <w:r w:rsidRPr="00093A3C">
        <w:rPr>
          <w:lang w:val="en-US"/>
        </w:rPr>
        <w:t>“</w:t>
      </w:r>
      <w:r w:rsidRPr="00093A3C">
        <w:t>К</w:t>
      </w:r>
      <w:r w:rsidRPr="00093A3C">
        <w:rPr>
          <w:lang w:val="en-US"/>
        </w:rPr>
        <w:t>a</w:t>
      </w:r>
      <w:r w:rsidRPr="00093A3C">
        <w:t>з</w:t>
      </w:r>
      <w:r w:rsidRPr="00093A3C">
        <w:rPr>
          <w:lang w:val="en-US"/>
        </w:rPr>
        <w:t>axc</w:t>
      </w:r>
      <w:r w:rsidRPr="00093A3C">
        <w:t>т</w:t>
      </w:r>
      <w:r w:rsidRPr="00093A3C">
        <w:rPr>
          <w:lang w:val="en-US"/>
        </w:rPr>
        <w:t>a</w:t>
      </w:r>
      <w:r w:rsidRPr="00093A3C">
        <w:t>н</w:t>
      </w:r>
      <w:r w:rsidRPr="00093A3C">
        <w:rPr>
          <w:lang w:val="en-US"/>
        </w:rPr>
        <w:t>”,</w:t>
      </w:r>
      <w:r w:rsidRPr="00093A3C">
        <w:rPr>
          <w:spacing w:val="-8"/>
          <w:lang w:val="en-US"/>
        </w:rPr>
        <w:t xml:space="preserve"> </w:t>
      </w:r>
      <w:r w:rsidRPr="00093A3C">
        <w:rPr>
          <w:lang w:val="en-US"/>
        </w:rPr>
        <w:t>i.e.,</w:t>
      </w:r>
      <w:r w:rsidRPr="00093A3C">
        <w:rPr>
          <w:spacing w:val="-7"/>
          <w:lang w:val="en-US"/>
        </w:rPr>
        <w:t xml:space="preserve"> </w:t>
      </w:r>
      <w:r w:rsidRPr="00093A3C">
        <w:rPr>
          <w:lang w:val="en-US"/>
        </w:rPr>
        <w:t>Kazakhstan.</w:t>
      </w:r>
      <w:r w:rsidRPr="00093A3C">
        <w:rPr>
          <w:spacing w:val="-7"/>
          <w:lang w:val="en-US"/>
        </w:rPr>
        <w:t xml:space="preserve"> </w:t>
      </w:r>
      <w:r w:rsidRPr="00093A3C">
        <w:rPr>
          <w:lang w:val="en-US"/>
        </w:rPr>
        <w:t>For</w:t>
      </w:r>
      <w:r w:rsidRPr="00093A3C">
        <w:rPr>
          <w:spacing w:val="-8"/>
          <w:lang w:val="en-US"/>
        </w:rPr>
        <w:t xml:space="preserve"> </w:t>
      </w:r>
      <w:r w:rsidRPr="00093A3C">
        <w:rPr>
          <w:lang w:val="en-US"/>
        </w:rPr>
        <w:t>searches</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the</w:t>
      </w:r>
      <w:r w:rsidRPr="00093A3C">
        <w:rPr>
          <w:spacing w:val="-8"/>
          <w:lang w:val="en-US"/>
        </w:rPr>
        <w:t xml:space="preserve"> </w:t>
      </w:r>
      <w:r w:rsidRPr="00093A3C">
        <w:rPr>
          <w:lang w:val="en-US"/>
        </w:rPr>
        <w:t>Kazakh</w:t>
      </w:r>
      <w:r w:rsidRPr="00093A3C">
        <w:rPr>
          <w:spacing w:val="-7"/>
          <w:lang w:val="en-US"/>
        </w:rPr>
        <w:t xml:space="preserve"> </w:t>
      </w:r>
      <w:r w:rsidRPr="00093A3C">
        <w:rPr>
          <w:lang w:val="en-US"/>
        </w:rPr>
        <w:t>language,</w:t>
      </w:r>
      <w:r w:rsidRPr="00093A3C">
        <w:rPr>
          <w:spacing w:val="-7"/>
          <w:lang w:val="en-US"/>
        </w:rPr>
        <w:t xml:space="preserve"> </w:t>
      </w:r>
      <w:r w:rsidRPr="00093A3C">
        <w:rPr>
          <w:lang w:val="en-US"/>
        </w:rPr>
        <w:t>the</w:t>
      </w:r>
      <w:r w:rsidRPr="00093A3C">
        <w:rPr>
          <w:spacing w:val="-8"/>
          <w:lang w:val="en-US"/>
        </w:rPr>
        <w:t xml:space="preserve"> </w:t>
      </w:r>
      <w:r w:rsidRPr="00093A3C">
        <w:rPr>
          <w:lang w:val="en-US"/>
        </w:rPr>
        <w:t>following</w:t>
      </w:r>
    </w:p>
    <w:p w:rsidR="00AC53AB" w:rsidRPr="00093A3C" w:rsidRDefault="0059745B" w:rsidP="00093A3C">
      <w:pPr>
        <w:pStyle w:val="a3"/>
        <w:spacing w:before="2" w:line="182" w:lineRule="auto"/>
        <w:ind w:left="1985" w:right="111"/>
        <w:jc w:val="both"/>
        <w:rPr>
          <w:lang w:val="en-US"/>
        </w:rPr>
      </w:pPr>
      <w:proofErr w:type="gramStart"/>
      <w:r w:rsidRPr="00093A3C">
        <w:rPr>
          <w:spacing w:val="-2"/>
          <w:lang w:val="en-US"/>
        </w:rPr>
        <w:t>keywords</w:t>
      </w:r>
      <w:proofErr w:type="gramEnd"/>
      <w:r w:rsidRPr="00093A3C">
        <w:rPr>
          <w:spacing w:val="-10"/>
          <w:lang w:val="en-US"/>
        </w:rPr>
        <w:t xml:space="preserve"> </w:t>
      </w:r>
      <w:r w:rsidRPr="00093A3C">
        <w:rPr>
          <w:spacing w:val="-2"/>
          <w:lang w:val="en-US"/>
        </w:rPr>
        <w:t>were</w:t>
      </w:r>
      <w:r w:rsidRPr="00093A3C">
        <w:rPr>
          <w:spacing w:val="-9"/>
          <w:lang w:val="en-US"/>
        </w:rPr>
        <w:t xml:space="preserve"> </w:t>
      </w:r>
      <w:r w:rsidRPr="00093A3C">
        <w:rPr>
          <w:spacing w:val="-2"/>
          <w:lang w:val="en-US"/>
        </w:rPr>
        <w:t>considered:</w:t>
      </w:r>
      <w:r w:rsidRPr="00093A3C">
        <w:rPr>
          <w:spacing w:val="-9"/>
          <w:lang w:val="en-US"/>
        </w:rPr>
        <w:t xml:space="preserve"> </w:t>
      </w:r>
      <w:r w:rsidRPr="00093A3C">
        <w:rPr>
          <w:spacing w:val="-2"/>
          <w:lang w:val="en-US"/>
        </w:rPr>
        <w:t>(i)</w:t>
      </w:r>
      <w:r w:rsidRPr="00093A3C">
        <w:rPr>
          <w:spacing w:val="-9"/>
          <w:lang w:val="en-US"/>
        </w:rPr>
        <w:t xml:space="preserve"> </w:t>
      </w:r>
      <w:r w:rsidRPr="00093A3C">
        <w:rPr>
          <w:spacing w:val="-2"/>
          <w:lang w:val="en-US"/>
        </w:rPr>
        <w:t>“ay</w:t>
      </w:r>
      <w:r w:rsidRPr="00093A3C">
        <w:rPr>
          <w:spacing w:val="-2"/>
        </w:rPr>
        <w:t>ылдық</w:t>
      </w:r>
      <w:r w:rsidRPr="00093A3C">
        <w:rPr>
          <w:spacing w:val="-2"/>
          <w:lang w:val="en-US"/>
        </w:rPr>
        <w:t>”</w:t>
      </w:r>
      <w:r w:rsidRPr="00093A3C">
        <w:rPr>
          <w:spacing w:val="-10"/>
          <w:lang w:val="en-US"/>
        </w:rPr>
        <w:t xml:space="preserve"> </w:t>
      </w:r>
      <w:r w:rsidRPr="00093A3C">
        <w:rPr>
          <w:spacing w:val="-2"/>
          <w:lang w:val="en-US"/>
        </w:rPr>
        <w:t>(“auyldyk”),</w:t>
      </w:r>
      <w:r w:rsidRPr="00093A3C">
        <w:rPr>
          <w:spacing w:val="-9"/>
          <w:lang w:val="en-US"/>
        </w:rPr>
        <w:t xml:space="preserve"> </w:t>
      </w:r>
      <w:r w:rsidRPr="00093A3C">
        <w:rPr>
          <w:spacing w:val="-2"/>
          <w:lang w:val="en-US"/>
        </w:rPr>
        <w:t>i.e.,</w:t>
      </w:r>
      <w:r w:rsidRPr="00093A3C">
        <w:rPr>
          <w:spacing w:val="-9"/>
          <w:lang w:val="en-US"/>
        </w:rPr>
        <w:t xml:space="preserve"> </w:t>
      </w:r>
      <w:r w:rsidRPr="00093A3C">
        <w:rPr>
          <w:spacing w:val="-2"/>
          <w:lang w:val="en-US"/>
        </w:rPr>
        <w:t>rural;</w:t>
      </w:r>
      <w:r w:rsidRPr="00093A3C">
        <w:rPr>
          <w:spacing w:val="-9"/>
          <w:lang w:val="en-US"/>
        </w:rPr>
        <w:t xml:space="preserve"> </w:t>
      </w:r>
      <w:r w:rsidRPr="00093A3C">
        <w:rPr>
          <w:spacing w:val="-2"/>
          <w:lang w:val="en-US"/>
        </w:rPr>
        <w:t>(ii)</w:t>
      </w:r>
      <w:r w:rsidRPr="00093A3C">
        <w:rPr>
          <w:spacing w:val="-10"/>
          <w:lang w:val="en-US"/>
        </w:rPr>
        <w:t xml:space="preserve"> </w:t>
      </w:r>
      <w:r w:rsidRPr="00093A3C">
        <w:rPr>
          <w:spacing w:val="-2"/>
          <w:lang w:val="en-US"/>
        </w:rPr>
        <w:t>“</w:t>
      </w:r>
      <w:r w:rsidRPr="00093A3C">
        <w:rPr>
          <w:spacing w:val="-2"/>
        </w:rPr>
        <w:t>д</w:t>
      </w:r>
      <w:r w:rsidRPr="00093A3C">
        <w:rPr>
          <w:spacing w:val="-2"/>
          <w:lang w:val="en-US"/>
        </w:rPr>
        <w:t>e</w:t>
      </w:r>
      <w:r w:rsidRPr="00093A3C">
        <w:rPr>
          <w:spacing w:val="-2"/>
        </w:rPr>
        <w:t>н</w:t>
      </w:r>
      <w:r w:rsidRPr="00093A3C">
        <w:rPr>
          <w:spacing w:val="-2"/>
          <w:lang w:val="en-US"/>
        </w:rPr>
        <w:t>cay</w:t>
      </w:r>
      <w:r w:rsidRPr="00093A3C">
        <w:rPr>
          <w:spacing w:val="-2"/>
        </w:rPr>
        <w:t>лық</w:t>
      </w:r>
      <w:r w:rsidRPr="00093A3C">
        <w:rPr>
          <w:spacing w:val="-12"/>
          <w:lang w:val="en-US"/>
        </w:rPr>
        <w:t xml:space="preserve"> </w:t>
      </w:r>
      <w:r w:rsidRPr="00093A3C">
        <w:rPr>
          <w:spacing w:val="-2"/>
          <w:lang w:val="en-US"/>
        </w:rPr>
        <w:t>ca</w:t>
      </w:r>
      <w:r w:rsidRPr="00093A3C">
        <w:rPr>
          <w:spacing w:val="-2"/>
        </w:rPr>
        <w:t>қт</w:t>
      </w:r>
      <w:r w:rsidRPr="00093A3C">
        <w:rPr>
          <w:spacing w:val="-2"/>
          <w:lang w:val="en-US"/>
        </w:rPr>
        <w:t>ay”</w:t>
      </w:r>
      <w:r w:rsidRPr="00093A3C">
        <w:rPr>
          <w:spacing w:val="-9"/>
          <w:lang w:val="en-US"/>
        </w:rPr>
        <w:t xml:space="preserve"> </w:t>
      </w:r>
      <w:r w:rsidRPr="00093A3C">
        <w:rPr>
          <w:spacing w:val="-2"/>
          <w:lang w:val="en-US"/>
        </w:rPr>
        <w:t>(“densaulyk</w:t>
      </w:r>
      <w:r w:rsidRPr="00093A3C">
        <w:rPr>
          <w:spacing w:val="-9"/>
          <w:lang w:val="en-US"/>
        </w:rPr>
        <w:t xml:space="preserve"> </w:t>
      </w:r>
      <w:r w:rsidRPr="00093A3C">
        <w:rPr>
          <w:spacing w:val="-2"/>
          <w:lang w:val="en-US"/>
        </w:rPr>
        <w:t xml:space="preserve">saktau”), </w:t>
      </w:r>
      <w:r w:rsidRPr="00093A3C">
        <w:rPr>
          <w:spacing w:val="-4"/>
          <w:lang w:val="en-US"/>
        </w:rPr>
        <w:t>i.e., healthcare; “</w:t>
      </w:r>
      <w:r w:rsidRPr="00093A3C">
        <w:rPr>
          <w:spacing w:val="-4"/>
        </w:rPr>
        <w:t>з</w:t>
      </w:r>
      <w:r w:rsidRPr="00093A3C">
        <w:rPr>
          <w:spacing w:val="-4"/>
          <w:lang w:val="en-US"/>
        </w:rPr>
        <w:t>a</w:t>
      </w:r>
      <w:r w:rsidRPr="00093A3C">
        <w:rPr>
          <w:spacing w:val="-4"/>
        </w:rPr>
        <w:t>ң</w:t>
      </w:r>
      <w:r w:rsidRPr="00093A3C">
        <w:rPr>
          <w:spacing w:val="-4"/>
          <w:lang w:val="en-US"/>
        </w:rPr>
        <w:t>” (“zan”), i.e., law; and (iv) “</w:t>
      </w:r>
      <w:r w:rsidRPr="00093A3C">
        <w:rPr>
          <w:spacing w:val="-4"/>
        </w:rPr>
        <w:t>Қ</w:t>
      </w:r>
      <w:r w:rsidRPr="00093A3C">
        <w:rPr>
          <w:spacing w:val="-4"/>
          <w:lang w:val="en-US"/>
        </w:rPr>
        <w:t>a</w:t>
      </w:r>
      <w:r w:rsidRPr="00093A3C">
        <w:rPr>
          <w:spacing w:val="-4"/>
        </w:rPr>
        <w:t>з</w:t>
      </w:r>
      <w:r w:rsidRPr="00093A3C">
        <w:rPr>
          <w:spacing w:val="-4"/>
          <w:lang w:val="en-US"/>
        </w:rPr>
        <w:t>a</w:t>
      </w:r>
      <w:r w:rsidRPr="00093A3C">
        <w:rPr>
          <w:spacing w:val="-4"/>
        </w:rPr>
        <w:t>қ</w:t>
      </w:r>
      <w:r w:rsidRPr="00093A3C">
        <w:rPr>
          <w:spacing w:val="-4"/>
          <w:lang w:val="en-US"/>
        </w:rPr>
        <w:t>c</w:t>
      </w:r>
      <w:r w:rsidRPr="00093A3C">
        <w:rPr>
          <w:spacing w:val="-4"/>
        </w:rPr>
        <w:t>т</w:t>
      </w:r>
      <w:r w:rsidRPr="00093A3C">
        <w:rPr>
          <w:spacing w:val="-4"/>
          <w:lang w:val="en-US"/>
        </w:rPr>
        <w:t>a</w:t>
      </w:r>
      <w:r w:rsidRPr="00093A3C">
        <w:rPr>
          <w:spacing w:val="-4"/>
        </w:rPr>
        <w:t>н</w:t>
      </w:r>
      <w:r w:rsidRPr="00093A3C">
        <w:rPr>
          <w:spacing w:val="-4"/>
          <w:lang w:val="en-US"/>
        </w:rPr>
        <w:t xml:space="preserve">”, i.e., Kazakhstan. We studied the titles of all identified </w:t>
      </w:r>
      <w:r w:rsidRPr="00093A3C">
        <w:rPr>
          <w:lang w:val="en-US"/>
        </w:rPr>
        <w:t>laws</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listed</w:t>
      </w:r>
      <w:r w:rsidRPr="00093A3C">
        <w:rPr>
          <w:spacing w:val="-6"/>
          <w:lang w:val="en-US"/>
        </w:rPr>
        <w:t xml:space="preserve"> </w:t>
      </w:r>
      <w:r w:rsidRPr="00093A3C">
        <w:rPr>
          <w:lang w:val="en-US"/>
        </w:rPr>
        <w:t>all</w:t>
      </w:r>
      <w:r w:rsidRPr="00093A3C">
        <w:rPr>
          <w:spacing w:val="-6"/>
          <w:lang w:val="en-US"/>
        </w:rPr>
        <w:t xml:space="preserve"> </w:t>
      </w:r>
      <w:r w:rsidRPr="00093A3C">
        <w:rPr>
          <w:lang w:val="en-US"/>
        </w:rPr>
        <w:t>relevant</w:t>
      </w:r>
      <w:r w:rsidRPr="00093A3C">
        <w:rPr>
          <w:spacing w:val="-6"/>
          <w:lang w:val="en-US"/>
        </w:rPr>
        <w:t xml:space="preserve"> </w:t>
      </w:r>
      <w:r w:rsidRPr="00093A3C">
        <w:rPr>
          <w:lang w:val="en-US"/>
        </w:rPr>
        <w:t>acts</w:t>
      </w:r>
      <w:r w:rsidRPr="00093A3C">
        <w:rPr>
          <w:spacing w:val="-6"/>
          <w:lang w:val="en-US"/>
        </w:rPr>
        <w:t xml:space="preserve"> </w:t>
      </w:r>
      <w:r w:rsidRPr="00093A3C">
        <w:rPr>
          <w:lang w:val="en-US"/>
        </w:rPr>
        <w:t>in</w:t>
      </w:r>
      <w:r w:rsidRPr="00093A3C">
        <w:rPr>
          <w:spacing w:val="-6"/>
          <w:lang w:val="en-US"/>
        </w:rPr>
        <w:t xml:space="preserve"> </w:t>
      </w:r>
      <w:r w:rsidRPr="00093A3C">
        <w:rPr>
          <w:lang w:val="en-US"/>
        </w:rPr>
        <w:t>both</w:t>
      </w:r>
      <w:r w:rsidRPr="00093A3C">
        <w:rPr>
          <w:spacing w:val="-6"/>
          <w:lang w:val="en-US"/>
        </w:rPr>
        <w:t xml:space="preserve"> </w:t>
      </w:r>
      <w:r w:rsidRPr="00093A3C">
        <w:rPr>
          <w:lang w:val="en-US"/>
        </w:rPr>
        <w:t>languages.</w:t>
      </w:r>
      <w:r w:rsidRPr="00093A3C">
        <w:rPr>
          <w:spacing w:val="-6"/>
          <w:lang w:val="en-US"/>
        </w:rPr>
        <w:t xml:space="preserve"> </w:t>
      </w:r>
      <w:r w:rsidRPr="00093A3C">
        <w:rPr>
          <w:lang w:val="en-US"/>
        </w:rPr>
        <w:t>After</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two</w:t>
      </w:r>
      <w:r w:rsidRPr="00093A3C">
        <w:rPr>
          <w:spacing w:val="-6"/>
          <w:lang w:val="en-US"/>
        </w:rPr>
        <w:t xml:space="preserve"> </w:t>
      </w:r>
      <w:r w:rsidRPr="00093A3C">
        <w:rPr>
          <w:lang w:val="en-US"/>
        </w:rPr>
        <w:t>lists</w:t>
      </w:r>
      <w:r w:rsidRPr="00093A3C">
        <w:rPr>
          <w:spacing w:val="-6"/>
          <w:lang w:val="en-US"/>
        </w:rPr>
        <w:t xml:space="preserve"> </w:t>
      </w:r>
      <w:r w:rsidRPr="00093A3C">
        <w:rPr>
          <w:lang w:val="en-US"/>
        </w:rPr>
        <w:t>were</w:t>
      </w:r>
      <w:r w:rsidRPr="00093A3C">
        <w:rPr>
          <w:spacing w:val="-6"/>
          <w:lang w:val="en-US"/>
        </w:rPr>
        <w:t xml:space="preserve"> </w:t>
      </w:r>
      <w:r w:rsidRPr="00093A3C">
        <w:rPr>
          <w:lang w:val="en-US"/>
        </w:rPr>
        <w:t>compared,</w:t>
      </w:r>
      <w:r w:rsidRPr="00093A3C">
        <w:rPr>
          <w:spacing w:val="-6"/>
          <w:lang w:val="en-US"/>
        </w:rPr>
        <w:t xml:space="preserve"> </w:t>
      </w:r>
      <w:r w:rsidRPr="00093A3C">
        <w:rPr>
          <w:lang w:val="en-US"/>
        </w:rPr>
        <w:t>duplicates</w:t>
      </w:r>
      <w:r w:rsidRPr="00093A3C">
        <w:rPr>
          <w:spacing w:val="-6"/>
          <w:lang w:val="en-US"/>
        </w:rPr>
        <w:t xml:space="preserve"> </w:t>
      </w:r>
      <w:r w:rsidRPr="00093A3C">
        <w:rPr>
          <w:lang w:val="en-US"/>
        </w:rPr>
        <w:t>were</w:t>
      </w:r>
      <w:r w:rsidRPr="00093A3C">
        <w:rPr>
          <w:spacing w:val="-6"/>
          <w:lang w:val="en-US"/>
        </w:rPr>
        <w:t xml:space="preserve"> </w:t>
      </w:r>
      <w:r w:rsidRPr="00093A3C">
        <w:rPr>
          <w:lang w:val="en-US"/>
        </w:rPr>
        <w:t>removed,</w:t>
      </w:r>
    </w:p>
    <w:p w:rsidR="00AC53AB" w:rsidRPr="00093A3C" w:rsidRDefault="0059745B" w:rsidP="00093A3C">
      <w:pPr>
        <w:pStyle w:val="a3"/>
        <w:spacing w:before="10" w:line="232" w:lineRule="auto"/>
        <w:ind w:left="1985" w:right="111"/>
        <w:jc w:val="both"/>
        <w:rPr>
          <w:lang w:val="en-US"/>
        </w:rPr>
      </w:pPr>
      <w:proofErr w:type="gramStart"/>
      <w:r w:rsidRPr="00093A3C">
        <w:rPr>
          <w:lang w:val="en-US"/>
        </w:rPr>
        <w:t>and</w:t>
      </w:r>
      <w:proofErr w:type="gramEnd"/>
      <w:r w:rsidRPr="00093A3C">
        <w:rPr>
          <w:spacing w:val="-10"/>
          <w:lang w:val="en-US"/>
        </w:rPr>
        <w:t xml:space="preserve"> </w:t>
      </w:r>
      <w:r w:rsidRPr="00093A3C">
        <w:rPr>
          <w:lang w:val="en-US"/>
        </w:rPr>
        <w:t>an</w:t>
      </w:r>
      <w:r w:rsidRPr="00093A3C">
        <w:rPr>
          <w:spacing w:val="-10"/>
          <w:lang w:val="en-US"/>
        </w:rPr>
        <w:t xml:space="preserve"> </w:t>
      </w:r>
      <w:r w:rsidRPr="00093A3C">
        <w:rPr>
          <w:lang w:val="en-US"/>
        </w:rPr>
        <w:t>in-database</w:t>
      </w:r>
      <w:r w:rsidRPr="00093A3C">
        <w:rPr>
          <w:spacing w:val="-10"/>
          <w:lang w:val="en-US"/>
        </w:rPr>
        <w:t xml:space="preserve"> </w:t>
      </w:r>
      <w:r w:rsidRPr="00093A3C">
        <w:rPr>
          <w:lang w:val="en-US"/>
        </w:rPr>
        <w:t>search</w:t>
      </w:r>
      <w:r w:rsidRPr="00093A3C">
        <w:rPr>
          <w:spacing w:val="-10"/>
          <w:lang w:val="en-US"/>
        </w:rPr>
        <w:t xml:space="preserve"> </w:t>
      </w:r>
      <w:r w:rsidRPr="00093A3C">
        <w:rPr>
          <w:lang w:val="en-US"/>
        </w:rPr>
        <w:t>was</w:t>
      </w:r>
      <w:r w:rsidRPr="00093A3C">
        <w:rPr>
          <w:spacing w:val="-10"/>
          <w:lang w:val="en-US"/>
        </w:rPr>
        <w:t xml:space="preserve"> </w:t>
      </w:r>
      <w:r w:rsidRPr="00093A3C">
        <w:rPr>
          <w:lang w:val="en-US"/>
        </w:rPr>
        <w:t>conducted</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retrieve</w:t>
      </w:r>
      <w:r w:rsidRPr="00093A3C">
        <w:rPr>
          <w:spacing w:val="-10"/>
          <w:lang w:val="en-US"/>
        </w:rPr>
        <w:t xml:space="preserve"> </w:t>
      </w:r>
      <w:r w:rsidRPr="00093A3C">
        <w:rPr>
          <w:lang w:val="en-US"/>
        </w:rPr>
        <w:t>any</w:t>
      </w:r>
      <w:r w:rsidRPr="00093A3C">
        <w:rPr>
          <w:spacing w:val="-10"/>
          <w:lang w:val="en-US"/>
        </w:rPr>
        <w:t xml:space="preserve"> </w:t>
      </w:r>
      <w:r w:rsidRPr="00093A3C">
        <w:rPr>
          <w:lang w:val="en-US"/>
        </w:rPr>
        <w:t>remaining</w:t>
      </w:r>
      <w:r w:rsidRPr="00093A3C">
        <w:rPr>
          <w:spacing w:val="-10"/>
          <w:lang w:val="en-US"/>
        </w:rPr>
        <w:t xml:space="preserve"> </w:t>
      </w:r>
      <w:r w:rsidRPr="00093A3C">
        <w:rPr>
          <w:lang w:val="en-US"/>
        </w:rPr>
        <w:t>laws.</w:t>
      </w:r>
      <w:r w:rsidRPr="00093A3C">
        <w:rPr>
          <w:spacing w:val="-10"/>
          <w:lang w:val="en-US"/>
        </w:rPr>
        <w:t xml:space="preserve"> </w:t>
      </w:r>
      <w:r w:rsidRPr="00093A3C">
        <w:rPr>
          <w:lang w:val="en-US"/>
        </w:rPr>
        <w:t>Finally,</w:t>
      </w:r>
      <w:r w:rsidRPr="00093A3C">
        <w:rPr>
          <w:spacing w:val="-10"/>
          <w:lang w:val="en-US"/>
        </w:rPr>
        <w:t xml:space="preserve"> </w:t>
      </w:r>
      <w:r w:rsidRPr="00093A3C">
        <w:rPr>
          <w:lang w:val="en-US"/>
        </w:rPr>
        <w:t>full-text</w:t>
      </w:r>
      <w:r w:rsidRPr="00093A3C">
        <w:rPr>
          <w:spacing w:val="-10"/>
          <w:lang w:val="en-US"/>
        </w:rPr>
        <w:t xml:space="preserve"> </w:t>
      </w:r>
      <w:r w:rsidRPr="00093A3C">
        <w:rPr>
          <w:lang w:val="en-US"/>
        </w:rPr>
        <w:t>versions</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legislative acts were obtained, and content analysis was performed to extract data into specially designed forms.</w:t>
      </w:r>
    </w:p>
    <w:p w:rsidR="00AC53AB" w:rsidRPr="00093A3C" w:rsidRDefault="0059745B" w:rsidP="00093A3C">
      <w:pPr>
        <w:pStyle w:val="2"/>
        <w:spacing w:before="171"/>
        <w:ind w:left="1985"/>
        <w:jc w:val="both"/>
        <w:rPr>
          <w:rFonts w:ascii="Times New Roman" w:hAnsi="Times New Roman" w:cs="Times New Roman"/>
          <w:lang w:val="en-US"/>
        </w:rPr>
      </w:pPr>
      <w:bookmarkStart w:id="5" w:name="﻿Research_on_the_density_of_healthcare_n"/>
      <w:bookmarkEnd w:id="5"/>
      <w:r w:rsidRPr="00093A3C">
        <w:rPr>
          <w:rFonts w:ascii="Times New Roman" w:hAnsi="Times New Roman" w:cs="Times New Roman"/>
          <w:lang w:val="en-US"/>
        </w:rPr>
        <w:t>Research</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on</w:t>
      </w:r>
      <w:r w:rsidRPr="00093A3C">
        <w:rPr>
          <w:rFonts w:ascii="Times New Roman" w:hAnsi="Times New Roman" w:cs="Times New Roman"/>
          <w:spacing w:val="-2"/>
          <w:lang w:val="en-US"/>
        </w:rPr>
        <w:t xml:space="preserve"> </w:t>
      </w:r>
      <w:r w:rsidRPr="00093A3C">
        <w:rPr>
          <w:rFonts w:ascii="Times New Roman" w:hAnsi="Times New Roman" w:cs="Times New Roman"/>
          <w:lang w:val="en-US"/>
        </w:rPr>
        <w:t>the</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density</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healthcare</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networks</w:t>
      </w:r>
      <w:r w:rsidRPr="00093A3C">
        <w:rPr>
          <w:rFonts w:ascii="Times New Roman" w:hAnsi="Times New Roman" w:cs="Times New Roman"/>
          <w:spacing w:val="-2"/>
          <w:lang w:val="en-US"/>
        </w:rPr>
        <w:t xml:space="preserve"> </w:t>
      </w:r>
      <w:r w:rsidRPr="00093A3C">
        <w:rPr>
          <w:rFonts w:ascii="Times New Roman" w:hAnsi="Times New Roman" w:cs="Times New Roman"/>
          <w:lang w:val="en-US"/>
        </w:rPr>
        <w:t>in</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rural</w:t>
      </w:r>
      <w:r w:rsidRPr="00093A3C">
        <w:rPr>
          <w:rFonts w:ascii="Times New Roman" w:hAnsi="Times New Roman" w:cs="Times New Roman"/>
          <w:spacing w:val="-1"/>
          <w:lang w:val="en-US"/>
        </w:rPr>
        <w:t xml:space="preserve"> </w:t>
      </w:r>
      <w:r w:rsidRPr="00093A3C">
        <w:rPr>
          <w:rFonts w:ascii="Times New Roman" w:hAnsi="Times New Roman" w:cs="Times New Roman"/>
          <w:spacing w:val="-2"/>
          <w:lang w:val="en-US"/>
        </w:rPr>
        <w:t>areas</w:t>
      </w:r>
    </w:p>
    <w:p w:rsidR="00AC53AB" w:rsidRPr="00093A3C" w:rsidRDefault="0059745B" w:rsidP="00093A3C">
      <w:pPr>
        <w:pStyle w:val="a3"/>
        <w:spacing w:line="230" w:lineRule="auto"/>
        <w:ind w:left="1985" w:right="111"/>
        <w:jc w:val="both"/>
        <w:rPr>
          <w:lang w:val="en-US"/>
        </w:rPr>
      </w:pPr>
      <w:r w:rsidRPr="00093A3C">
        <w:rPr>
          <w:lang w:val="en-US"/>
        </w:rPr>
        <w:t>To</w:t>
      </w:r>
      <w:r w:rsidRPr="00093A3C">
        <w:rPr>
          <w:spacing w:val="-4"/>
          <w:lang w:val="en-US"/>
        </w:rPr>
        <w:t xml:space="preserve"> </w:t>
      </w:r>
      <w:r w:rsidRPr="00093A3C">
        <w:rPr>
          <w:lang w:val="en-US"/>
        </w:rPr>
        <w:t>conduct</w:t>
      </w:r>
      <w:r w:rsidRPr="00093A3C">
        <w:rPr>
          <w:spacing w:val="-4"/>
          <w:lang w:val="en-US"/>
        </w:rPr>
        <w:t xml:space="preserve"> </w:t>
      </w:r>
      <w:r w:rsidRPr="00093A3C">
        <w:rPr>
          <w:lang w:val="en-US"/>
        </w:rPr>
        <w:t>this</w:t>
      </w:r>
      <w:r w:rsidRPr="00093A3C">
        <w:rPr>
          <w:spacing w:val="-4"/>
          <w:lang w:val="en-US"/>
        </w:rPr>
        <w:t xml:space="preserve"> </w:t>
      </w:r>
      <w:r w:rsidRPr="00093A3C">
        <w:rPr>
          <w:lang w:val="en-US"/>
        </w:rPr>
        <w:t>study,</w:t>
      </w:r>
      <w:r w:rsidRPr="00093A3C">
        <w:rPr>
          <w:spacing w:val="-4"/>
          <w:lang w:val="en-US"/>
        </w:rPr>
        <w:t xml:space="preserve"> </w:t>
      </w:r>
      <w:r w:rsidRPr="00093A3C">
        <w:rPr>
          <w:lang w:val="en-US"/>
        </w:rPr>
        <w:t>we</w:t>
      </w:r>
      <w:r w:rsidRPr="00093A3C">
        <w:rPr>
          <w:spacing w:val="-4"/>
          <w:lang w:val="en-US"/>
        </w:rPr>
        <w:t xml:space="preserve"> </w:t>
      </w:r>
      <w:r w:rsidRPr="00093A3C">
        <w:rPr>
          <w:lang w:val="en-US"/>
        </w:rPr>
        <w:t>utilized</w:t>
      </w:r>
      <w:r w:rsidRPr="00093A3C">
        <w:rPr>
          <w:spacing w:val="-4"/>
          <w:lang w:val="en-US"/>
        </w:rPr>
        <w:t xml:space="preserve"> </w:t>
      </w:r>
      <w:r w:rsidRPr="00093A3C">
        <w:rPr>
          <w:lang w:val="en-US"/>
        </w:rPr>
        <w:t>official</w:t>
      </w:r>
      <w:r w:rsidRPr="00093A3C">
        <w:rPr>
          <w:spacing w:val="-4"/>
          <w:lang w:val="en-US"/>
        </w:rPr>
        <w:t xml:space="preserve"> </w:t>
      </w:r>
      <w:r w:rsidRPr="00093A3C">
        <w:rPr>
          <w:lang w:val="en-US"/>
        </w:rPr>
        <w:t>data</w:t>
      </w:r>
      <w:r w:rsidRPr="00093A3C">
        <w:rPr>
          <w:spacing w:val="-4"/>
          <w:lang w:val="en-US"/>
        </w:rPr>
        <w:t xml:space="preserve"> </w:t>
      </w:r>
      <w:r w:rsidRPr="00093A3C">
        <w:rPr>
          <w:lang w:val="en-US"/>
        </w:rPr>
        <w:t>collected</w:t>
      </w:r>
      <w:r w:rsidRPr="00093A3C">
        <w:rPr>
          <w:spacing w:val="-4"/>
          <w:lang w:val="en-US"/>
        </w:rPr>
        <w:t xml:space="preserve"> </w:t>
      </w:r>
      <w:r w:rsidRPr="00093A3C">
        <w:rPr>
          <w:lang w:val="en-US"/>
        </w:rPr>
        <w:t>by</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Ministry</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Health</w:t>
      </w:r>
      <w:r w:rsidRPr="00093A3C">
        <w:rPr>
          <w:spacing w:val="-4"/>
          <w:lang w:val="en-US"/>
        </w:rPr>
        <w:t xml:space="preserve"> </w:t>
      </w:r>
      <w:r w:rsidRPr="00093A3C">
        <w:rPr>
          <w:lang w:val="en-US"/>
        </w:rPr>
        <w:t>(MoH),</w:t>
      </w:r>
      <w:r w:rsidRPr="00093A3C">
        <w:rPr>
          <w:spacing w:val="-4"/>
          <w:lang w:val="en-US"/>
        </w:rPr>
        <w:t xml:space="preserve"> </w:t>
      </w:r>
      <w:r w:rsidRPr="00093A3C">
        <w:rPr>
          <w:lang w:val="en-US"/>
        </w:rPr>
        <w:t>which</w:t>
      </w:r>
      <w:r w:rsidRPr="00093A3C">
        <w:rPr>
          <w:spacing w:val="-4"/>
          <w:lang w:val="en-US"/>
        </w:rPr>
        <w:t xml:space="preserve"> </w:t>
      </w:r>
      <w:r w:rsidRPr="00093A3C">
        <w:rPr>
          <w:lang w:val="en-US"/>
        </w:rPr>
        <w:t>are</w:t>
      </w:r>
      <w:r w:rsidRPr="00093A3C">
        <w:rPr>
          <w:spacing w:val="-4"/>
          <w:lang w:val="en-US"/>
        </w:rPr>
        <w:t xml:space="preserve"> </w:t>
      </w:r>
      <w:r w:rsidRPr="00093A3C">
        <w:rPr>
          <w:lang w:val="en-US"/>
        </w:rPr>
        <w:t>presented in the annual statistical compilation "Public health in the Republic of Kazakhstan and activities of healthcare facilities." This compilation is based on reports from regional health authorities. During the study period,</w:t>
      </w:r>
      <w:r w:rsidRPr="00093A3C">
        <w:rPr>
          <w:spacing w:val="80"/>
          <w:lang w:val="en-US"/>
        </w:rPr>
        <w:t xml:space="preserve"> </w:t>
      </w:r>
      <w:r w:rsidRPr="00093A3C">
        <w:rPr>
          <w:lang w:val="en-US"/>
        </w:rPr>
        <w:t xml:space="preserve">there were 14 administrative subdivisions (“oblasts”) in Kazakhstan: Mangystau, Aktobe, Atyrau, Kyzylorda, </w:t>
      </w:r>
      <w:r w:rsidRPr="00093A3C">
        <w:rPr>
          <w:spacing w:val="-2"/>
          <w:lang w:val="en-US"/>
        </w:rPr>
        <w:t>Turkestan, Zhambyl, Almaty, East Kazakhstan, West Kazakhstan, Karaganda, Kostanay, Akmola, Pavlodar, and North</w:t>
      </w:r>
      <w:r w:rsidRPr="00093A3C">
        <w:rPr>
          <w:spacing w:val="-7"/>
          <w:lang w:val="en-US"/>
        </w:rPr>
        <w:t xml:space="preserve"> </w:t>
      </w:r>
      <w:r w:rsidRPr="00093A3C">
        <w:rPr>
          <w:spacing w:val="-2"/>
          <w:lang w:val="en-US"/>
        </w:rPr>
        <w:t>Kazakhstan.</w:t>
      </w:r>
      <w:r w:rsidRPr="00093A3C">
        <w:rPr>
          <w:spacing w:val="-7"/>
          <w:lang w:val="en-US"/>
        </w:rPr>
        <w:t xml:space="preserve"> </w:t>
      </w:r>
      <w:r w:rsidRPr="00093A3C">
        <w:rPr>
          <w:spacing w:val="-2"/>
          <w:lang w:val="en-US"/>
        </w:rPr>
        <w:t>The</w:t>
      </w:r>
      <w:r w:rsidRPr="00093A3C">
        <w:rPr>
          <w:spacing w:val="-7"/>
          <w:lang w:val="en-US"/>
        </w:rPr>
        <w:t xml:space="preserve"> </w:t>
      </w:r>
      <w:r w:rsidRPr="00093A3C">
        <w:rPr>
          <w:spacing w:val="-2"/>
          <w:lang w:val="en-US"/>
        </w:rPr>
        <w:t>statistical</w:t>
      </w:r>
      <w:r w:rsidRPr="00093A3C">
        <w:rPr>
          <w:spacing w:val="-7"/>
          <w:lang w:val="en-US"/>
        </w:rPr>
        <w:t xml:space="preserve"> </w:t>
      </w:r>
      <w:r w:rsidRPr="00093A3C">
        <w:rPr>
          <w:spacing w:val="-2"/>
          <w:lang w:val="en-US"/>
        </w:rPr>
        <w:t>compilation</w:t>
      </w:r>
      <w:r w:rsidRPr="00093A3C">
        <w:rPr>
          <w:spacing w:val="-7"/>
          <w:lang w:val="en-US"/>
        </w:rPr>
        <w:t xml:space="preserve"> </w:t>
      </w:r>
      <w:r w:rsidRPr="00093A3C">
        <w:rPr>
          <w:spacing w:val="-2"/>
          <w:lang w:val="en-US"/>
        </w:rPr>
        <w:t>was</w:t>
      </w:r>
      <w:r w:rsidRPr="00093A3C">
        <w:rPr>
          <w:spacing w:val="-7"/>
          <w:lang w:val="en-US"/>
        </w:rPr>
        <w:t xml:space="preserve"> </w:t>
      </w:r>
      <w:r w:rsidRPr="00093A3C">
        <w:rPr>
          <w:spacing w:val="-2"/>
          <w:lang w:val="en-US"/>
        </w:rPr>
        <w:t>first</w:t>
      </w:r>
      <w:r w:rsidRPr="00093A3C">
        <w:rPr>
          <w:spacing w:val="-7"/>
          <w:lang w:val="en-US"/>
        </w:rPr>
        <w:t xml:space="preserve"> </w:t>
      </w:r>
      <w:r w:rsidRPr="00093A3C">
        <w:rPr>
          <w:spacing w:val="-2"/>
          <w:lang w:val="en-US"/>
        </w:rPr>
        <w:t>published</w:t>
      </w:r>
      <w:r w:rsidRPr="00093A3C">
        <w:rPr>
          <w:spacing w:val="-7"/>
          <w:lang w:val="en-US"/>
        </w:rPr>
        <w:t xml:space="preserve"> </w:t>
      </w:r>
      <w:r w:rsidRPr="00093A3C">
        <w:rPr>
          <w:spacing w:val="-2"/>
          <w:lang w:val="en-US"/>
        </w:rPr>
        <w:t>in</w:t>
      </w:r>
      <w:r w:rsidRPr="00093A3C">
        <w:rPr>
          <w:spacing w:val="-7"/>
          <w:lang w:val="en-US"/>
        </w:rPr>
        <w:t xml:space="preserve"> </w:t>
      </w:r>
      <w:r w:rsidRPr="00093A3C">
        <w:rPr>
          <w:spacing w:val="-2"/>
          <w:lang w:val="en-US"/>
        </w:rPr>
        <w:t>1999,</w:t>
      </w:r>
      <w:r w:rsidRPr="00093A3C">
        <w:rPr>
          <w:spacing w:val="-7"/>
          <w:lang w:val="en-US"/>
        </w:rPr>
        <w:t xml:space="preserve"> </w:t>
      </w:r>
      <w:r w:rsidRPr="00093A3C">
        <w:rPr>
          <w:spacing w:val="-2"/>
          <w:lang w:val="en-US"/>
        </w:rPr>
        <w:t>and</w:t>
      </w:r>
      <w:r w:rsidRPr="00093A3C">
        <w:rPr>
          <w:spacing w:val="-7"/>
          <w:lang w:val="en-US"/>
        </w:rPr>
        <w:t xml:space="preserve"> </w:t>
      </w:r>
      <w:r w:rsidRPr="00093A3C">
        <w:rPr>
          <w:spacing w:val="-2"/>
          <w:lang w:val="en-US"/>
        </w:rPr>
        <w:t>all</w:t>
      </w:r>
      <w:r w:rsidRPr="00093A3C">
        <w:rPr>
          <w:spacing w:val="-7"/>
          <w:lang w:val="en-US"/>
        </w:rPr>
        <w:t xml:space="preserve"> </w:t>
      </w:r>
      <w:r w:rsidRPr="00093A3C">
        <w:rPr>
          <w:spacing w:val="-2"/>
          <w:lang w:val="en-US"/>
        </w:rPr>
        <w:t>electronic</w:t>
      </w:r>
      <w:r w:rsidRPr="00093A3C">
        <w:rPr>
          <w:spacing w:val="-7"/>
          <w:lang w:val="en-US"/>
        </w:rPr>
        <w:t xml:space="preserve"> </w:t>
      </w:r>
      <w:r w:rsidRPr="00093A3C">
        <w:rPr>
          <w:spacing w:val="-2"/>
          <w:lang w:val="en-US"/>
        </w:rPr>
        <w:t>versions</w:t>
      </w:r>
      <w:r w:rsidRPr="00093A3C">
        <w:rPr>
          <w:spacing w:val="-7"/>
          <w:lang w:val="en-US"/>
        </w:rPr>
        <w:t xml:space="preserve"> </w:t>
      </w:r>
      <w:r w:rsidRPr="00093A3C">
        <w:rPr>
          <w:spacing w:val="-2"/>
          <w:lang w:val="en-US"/>
        </w:rPr>
        <w:t>are</w:t>
      </w:r>
      <w:r w:rsidRPr="00093A3C">
        <w:rPr>
          <w:spacing w:val="-7"/>
          <w:lang w:val="en-US"/>
        </w:rPr>
        <w:t xml:space="preserve"> </w:t>
      </w:r>
      <w:r w:rsidRPr="00093A3C">
        <w:rPr>
          <w:spacing w:val="-2"/>
          <w:lang w:val="en-US"/>
        </w:rPr>
        <w:t xml:space="preserve">available </w:t>
      </w:r>
      <w:r w:rsidRPr="00093A3C">
        <w:rPr>
          <w:lang w:val="en-US"/>
        </w:rPr>
        <w:t>online</w:t>
      </w:r>
      <w:r w:rsidRPr="00093A3C">
        <w:rPr>
          <w:spacing w:val="-5"/>
          <w:lang w:val="en-US"/>
        </w:rPr>
        <w:t xml:space="preserve"> </w:t>
      </w:r>
      <w:r w:rsidRPr="00093A3C">
        <w:rPr>
          <w:lang w:val="en-US"/>
        </w:rPr>
        <w:t>for</w:t>
      </w:r>
      <w:r w:rsidRPr="00093A3C">
        <w:rPr>
          <w:spacing w:val="-5"/>
          <w:lang w:val="en-US"/>
        </w:rPr>
        <w:t xml:space="preserve"> </w:t>
      </w:r>
      <w:r w:rsidRPr="00093A3C">
        <w:rPr>
          <w:lang w:val="en-US"/>
        </w:rPr>
        <w:t>free</w:t>
      </w:r>
      <w:hyperlink w:anchor="_bookmark15" w:history="1">
        <w:r w:rsidRPr="00093A3C">
          <w:rPr>
            <w:color w:val="0000FF"/>
            <w:position w:val="6"/>
            <w:sz w:val="12"/>
            <w:lang w:val="en-US"/>
          </w:rPr>
          <w:t>8</w:t>
        </w:r>
      </w:hyperlink>
      <w:r w:rsidRPr="00093A3C">
        <w:rPr>
          <w:lang w:val="en-US"/>
        </w:rPr>
        <w:t>.</w:t>
      </w:r>
      <w:r w:rsidRPr="00093A3C">
        <w:rPr>
          <w:spacing w:val="-5"/>
          <w:lang w:val="en-US"/>
        </w:rPr>
        <w:t xml:space="preserve"> </w:t>
      </w:r>
      <w:r w:rsidRPr="00093A3C">
        <w:rPr>
          <w:lang w:val="en-US"/>
        </w:rPr>
        <w:t>However,</w:t>
      </w:r>
      <w:r w:rsidRPr="00093A3C">
        <w:rPr>
          <w:spacing w:val="-5"/>
          <w:lang w:val="en-US"/>
        </w:rPr>
        <w:t xml:space="preserve"> </w:t>
      </w:r>
      <w:r w:rsidRPr="00093A3C">
        <w:rPr>
          <w:lang w:val="en-US"/>
        </w:rPr>
        <w:t>urban‒rural</w:t>
      </w:r>
      <w:r w:rsidRPr="00093A3C">
        <w:rPr>
          <w:spacing w:val="-5"/>
          <w:lang w:val="en-US"/>
        </w:rPr>
        <w:t xml:space="preserve"> </w:t>
      </w:r>
      <w:r w:rsidRPr="00093A3C">
        <w:rPr>
          <w:lang w:val="en-US"/>
        </w:rPr>
        <w:t>disaggregation</w:t>
      </w:r>
      <w:r w:rsidRPr="00093A3C">
        <w:rPr>
          <w:spacing w:val="-5"/>
          <w:lang w:val="en-US"/>
        </w:rPr>
        <w:t xml:space="preserve"> </w:t>
      </w:r>
      <w:r w:rsidRPr="00093A3C">
        <w:rPr>
          <w:lang w:val="en-US"/>
        </w:rPr>
        <w:t>was</w:t>
      </w:r>
      <w:r w:rsidRPr="00093A3C">
        <w:rPr>
          <w:spacing w:val="-5"/>
          <w:lang w:val="en-US"/>
        </w:rPr>
        <w:t xml:space="preserve"> </w:t>
      </w:r>
      <w:r w:rsidRPr="00093A3C">
        <w:rPr>
          <w:lang w:val="en-US"/>
        </w:rPr>
        <w:t>only</w:t>
      </w:r>
      <w:r w:rsidRPr="00093A3C">
        <w:rPr>
          <w:spacing w:val="-5"/>
          <w:lang w:val="en-US"/>
        </w:rPr>
        <w:t xml:space="preserve"> </w:t>
      </w:r>
      <w:r w:rsidRPr="00093A3C">
        <w:rPr>
          <w:lang w:val="en-US"/>
        </w:rPr>
        <w:t>available</w:t>
      </w:r>
      <w:r w:rsidRPr="00093A3C">
        <w:rPr>
          <w:spacing w:val="-5"/>
          <w:lang w:val="en-US"/>
        </w:rPr>
        <w:t xml:space="preserve"> </w:t>
      </w:r>
      <w:r w:rsidRPr="00093A3C">
        <w:rPr>
          <w:lang w:val="en-US"/>
        </w:rPr>
        <w:t>beginning</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2004.</w:t>
      </w:r>
      <w:r w:rsidRPr="00093A3C">
        <w:rPr>
          <w:spacing w:val="-5"/>
          <w:lang w:val="en-US"/>
        </w:rPr>
        <w:t xml:space="preserve"> </w:t>
      </w:r>
      <w:r w:rsidRPr="00093A3C">
        <w:rPr>
          <w:lang w:val="en-US"/>
        </w:rPr>
        <w:t>More</w:t>
      </w:r>
      <w:r w:rsidRPr="00093A3C">
        <w:rPr>
          <w:spacing w:val="-5"/>
          <w:lang w:val="en-US"/>
        </w:rPr>
        <w:t xml:space="preserve"> </w:t>
      </w:r>
      <w:r w:rsidRPr="00093A3C">
        <w:rPr>
          <w:lang w:val="en-US"/>
        </w:rPr>
        <w:t>information on the use of this yearbook in healthcare research is presented elsewhere</w:t>
      </w:r>
      <w:hyperlink w:anchor="_bookmark16" w:history="1">
        <w:r w:rsidRPr="00093A3C">
          <w:rPr>
            <w:color w:val="0000FF"/>
            <w:position w:val="6"/>
            <w:sz w:val="12"/>
            <w:lang w:val="en-US"/>
          </w:rPr>
          <w:t>9</w:t>
        </w:r>
      </w:hyperlink>
      <w:proofErr w:type="gramStart"/>
      <w:r w:rsidRPr="00093A3C">
        <w:rPr>
          <w:position w:val="6"/>
          <w:sz w:val="12"/>
          <w:lang w:val="en-US"/>
        </w:rPr>
        <w:t>,</w:t>
      </w:r>
      <w:proofErr w:type="gramEnd"/>
      <w:r w:rsidRPr="00093A3C">
        <w:fldChar w:fldCharType="begin"/>
      </w:r>
      <w:r w:rsidRPr="00093A3C">
        <w:rPr>
          <w:lang w:val="en-US"/>
        </w:rPr>
        <w:instrText xml:space="preserve"> HYPERLINK \l "_bookmark17" </w:instrText>
      </w:r>
      <w:r w:rsidRPr="00093A3C">
        <w:fldChar w:fldCharType="separate"/>
      </w:r>
      <w:r w:rsidRPr="00093A3C">
        <w:rPr>
          <w:color w:val="0000FF"/>
          <w:position w:val="6"/>
          <w:sz w:val="12"/>
          <w:lang w:val="en-US"/>
        </w:rPr>
        <w:t>10</w:t>
      </w:r>
      <w:r w:rsidRPr="00093A3C">
        <w:rPr>
          <w:color w:val="0000FF"/>
          <w:position w:val="6"/>
          <w:sz w:val="12"/>
        </w:rPr>
        <w:fldChar w:fldCharType="end"/>
      </w:r>
      <w:r w:rsidRPr="00093A3C">
        <w:rPr>
          <w:lang w:val="en-US"/>
        </w:rPr>
        <w:t>.</w:t>
      </w:r>
    </w:p>
    <w:p w:rsidR="00AC53AB" w:rsidRPr="00093A3C" w:rsidRDefault="0059745B" w:rsidP="00093A3C">
      <w:pPr>
        <w:pStyle w:val="a3"/>
        <w:spacing w:line="230" w:lineRule="auto"/>
        <w:ind w:left="1985" w:right="111" w:firstLine="240"/>
        <w:jc w:val="both"/>
        <w:rPr>
          <w:lang w:val="en-US"/>
        </w:rPr>
      </w:pPr>
      <w:r w:rsidRPr="00093A3C">
        <w:rPr>
          <w:lang w:val="en-US"/>
        </w:rPr>
        <w:t>For</w:t>
      </w:r>
      <w:r w:rsidRPr="00093A3C">
        <w:rPr>
          <w:spacing w:val="-10"/>
          <w:lang w:val="en-US"/>
        </w:rPr>
        <w:t xml:space="preserve"> </w:t>
      </w:r>
      <w:r w:rsidRPr="00093A3C">
        <w:rPr>
          <w:lang w:val="en-US"/>
        </w:rPr>
        <w:t>our</w:t>
      </w:r>
      <w:r w:rsidRPr="00093A3C">
        <w:rPr>
          <w:spacing w:val="-10"/>
          <w:lang w:val="en-US"/>
        </w:rPr>
        <w:t xml:space="preserve"> </w:t>
      </w:r>
      <w:r w:rsidRPr="00093A3C">
        <w:rPr>
          <w:lang w:val="en-US"/>
        </w:rPr>
        <w:t>study,</w:t>
      </w:r>
      <w:r w:rsidRPr="00093A3C">
        <w:rPr>
          <w:spacing w:val="-10"/>
          <w:lang w:val="en-US"/>
        </w:rPr>
        <w:t xml:space="preserve"> </w:t>
      </w:r>
      <w:r w:rsidRPr="00093A3C">
        <w:rPr>
          <w:lang w:val="en-US"/>
        </w:rPr>
        <w:t>we</w:t>
      </w:r>
      <w:r w:rsidRPr="00093A3C">
        <w:rPr>
          <w:spacing w:val="-10"/>
          <w:lang w:val="en-US"/>
        </w:rPr>
        <w:t xml:space="preserve"> </w:t>
      </w:r>
      <w:r w:rsidRPr="00093A3C">
        <w:rPr>
          <w:lang w:val="en-US"/>
        </w:rPr>
        <w:t>extracted</w:t>
      </w:r>
      <w:r w:rsidRPr="00093A3C">
        <w:rPr>
          <w:spacing w:val="-10"/>
          <w:lang w:val="en-US"/>
        </w:rPr>
        <w:t xml:space="preserve"> </w:t>
      </w:r>
      <w:r w:rsidRPr="00093A3C">
        <w:rPr>
          <w:lang w:val="en-US"/>
        </w:rPr>
        <w:t>information</w:t>
      </w:r>
      <w:r w:rsidRPr="00093A3C">
        <w:rPr>
          <w:spacing w:val="-10"/>
          <w:lang w:val="en-US"/>
        </w:rPr>
        <w:t xml:space="preserve"> </w:t>
      </w:r>
      <w:r w:rsidRPr="00093A3C">
        <w:rPr>
          <w:lang w:val="en-US"/>
        </w:rPr>
        <w:t>from</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“Health</w:t>
      </w:r>
      <w:r w:rsidRPr="00093A3C">
        <w:rPr>
          <w:spacing w:val="-10"/>
          <w:lang w:val="en-US"/>
        </w:rPr>
        <w:t xml:space="preserve"> </w:t>
      </w:r>
      <w:r w:rsidRPr="00093A3C">
        <w:rPr>
          <w:lang w:val="en-US"/>
        </w:rPr>
        <w:t>network”</w:t>
      </w:r>
      <w:r w:rsidRPr="00093A3C">
        <w:rPr>
          <w:spacing w:val="-10"/>
          <w:lang w:val="en-US"/>
        </w:rPr>
        <w:t xml:space="preserve"> </w:t>
      </w:r>
      <w:r w:rsidRPr="00093A3C">
        <w:rPr>
          <w:lang w:val="en-US"/>
        </w:rPr>
        <w:t>subsection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this</w:t>
      </w:r>
      <w:r w:rsidRPr="00093A3C">
        <w:rPr>
          <w:spacing w:val="-10"/>
          <w:lang w:val="en-US"/>
        </w:rPr>
        <w:t xml:space="preserve"> </w:t>
      </w:r>
      <w:r w:rsidRPr="00093A3C">
        <w:rPr>
          <w:lang w:val="en-US"/>
        </w:rPr>
        <w:t>statistical</w:t>
      </w:r>
      <w:r w:rsidRPr="00093A3C">
        <w:rPr>
          <w:spacing w:val="-10"/>
          <w:lang w:val="en-US"/>
        </w:rPr>
        <w:t xml:space="preserve"> </w:t>
      </w:r>
      <w:r w:rsidRPr="00093A3C">
        <w:rPr>
          <w:lang w:val="en-US"/>
        </w:rPr>
        <w:t>compilation. Data</w:t>
      </w:r>
      <w:r w:rsidRPr="00093A3C">
        <w:rPr>
          <w:spacing w:val="-12"/>
          <w:lang w:val="en-US"/>
        </w:rPr>
        <w:t xml:space="preserve"> </w:t>
      </w:r>
      <w:r w:rsidRPr="00093A3C">
        <w:rPr>
          <w:lang w:val="en-US"/>
        </w:rPr>
        <w:t>on</w:t>
      </w:r>
      <w:r w:rsidRPr="00093A3C">
        <w:rPr>
          <w:spacing w:val="-11"/>
          <w:lang w:val="en-US"/>
        </w:rPr>
        <w:t xml:space="preserve"> </w:t>
      </w:r>
      <w:r w:rsidRPr="00093A3C">
        <w:rPr>
          <w:lang w:val="en-US"/>
        </w:rPr>
        <w:t>outpatient</w:t>
      </w:r>
      <w:r w:rsidRPr="00093A3C">
        <w:rPr>
          <w:spacing w:val="-11"/>
          <w:lang w:val="en-US"/>
        </w:rPr>
        <w:t xml:space="preserve"> </w:t>
      </w:r>
      <w:r w:rsidRPr="00093A3C">
        <w:rPr>
          <w:lang w:val="en-US"/>
        </w:rPr>
        <w:t>facilities</w:t>
      </w:r>
      <w:r w:rsidRPr="00093A3C">
        <w:rPr>
          <w:spacing w:val="-11"/>
          <w:lang w:val="en-US"/>
        </w:rPr>
        <w:t xml:space="preserve"> </w:t>
      </w:r>
      <w:r w:rsidRPr="00093A3C">
        <w:rPr>
          <w:lang w:val="en-US"/>
        </w:rPr>
        <w:t>are</w:t>
      </w:r>
      <w:r w:rsidRPr="00093A3C">
        <w:rPr>
          <w:spacing w:val="-12"/>
          <w:lang w:val="en-US"/>
        </w:rPr>
        <w:t xml:space="preserve"> </w:t>
      </w:r>
      <w:r w:rsidRPr="00093A3C">
        <w:rPr>
          <w:lang w:val="en-US"/>
        </w:rPr>
        <w:t>presented</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absolute</w:t>
      </w:r>
      <w:r w:rsidRPr="00093A3C">
        <w:rPr>
          <w:spacing w:val="-11"/>
          <w:lang w:val="en-US"/>
        </w:rPr>
        <w:t xml:space="preserve"> </w:t>
      </w:r>
      <w:r w:rsidRPr="00093A3C">
        <w:rPr>
          <w:lang w:val="en-US"/>
        </w:rPr>
        <w:t>numbers</w:t>
      </w:r>
      <w:r w:rsidRPr="00093A3C">
        <w:rPr>
          <w:spacing w:val="-12"/>
          <w:lang w:val="en-US"/>
        </w:rPr>
        <w:t xml:space="preserve"> </w:t>
      </w:r>
      <w:r w:rsidRPr="00093A3C">
        <w:rPr>
          <w:lang w:val="en-US"/>
        </w:rPr>
        <w:t>and</w:t>
      </w:r>
      <w:r w:rsidRPr="00093A3C">
        <w:rPr>
          <w:spacing w:val="-11"/>
          <w:lang w:val="en-US"/>
        </w:rPr>
        <w:t xml:space="preserve"> </w:t>
      </w:r>
      <w:r w:rsidRPr="00093A3C">
        <w:rPr>
          <w:lang w:val="en-US"/>
        </w:rPr>
        <w:t>are</w:t>
      </w:r>
      <w:r w:rsidRPr="00093A3C">
        <w:rPr>
          <w:spacing w:val="-11"/>
          <w:lang w:val="en-US"/>
        </w:rPr>
        <w:t xml:space="preserve"> </w:t>
      </w:r>
      <w:r w:rsidRPr="00093A3C">
        <w:rPr>
          <w:lang w:val="en-US"/>
        </w:rPr>
        <w:t>aggregated</w:t>
      </w:r>
      <w:r w:rsidRPr="00093A3C">
        <w:rPr>
          <w:spacing w:val="-11"/>
          <w:lang w:val="en-US"/>
        </w:rPr>
        <w:t xml:space="preserve"> </w:t>
      </w:r>
      <w:r w:rsidRPr="00093A3C">
        <w:rPr>
          <w:lang w:val="en-US"/>
        </w:rPr>
        <w:t>as</w:t>
      </w:r>
      <w:r w:rsidRPr="00093A3C">
        <w:rPr>
          <w:spacing w:val="-12"/>
          <w:lang w:val="en-US"/>
        </w:rPr>
        <w:t xml:space="preserve"> </w:t>
      </w:r>
      <w:r w:rsidRPr="00093A3C">
        <w:rPr>
          <w:lang w:val="en-US"/>
        </w:rPr>
        <w:t>medical</w:t>
      </w:r>
      <w:r w:rsidRPr="00093A3C">
        <w:rPr>
          <w:spacing w:val="-11"/>
          <w:lang w:val="en-US"/>
        </w:rPr>
        <w:t xml:space="preserve"> </w:t>
      </w:r>
      <w:r w:rsidRPr="00093A3C">
        <w:rPr>
          <w:lang w:val="en-US"/>
        </w:rPr>
        <w:t>stations</w:t>
      </w:r>
      <w:r w:rsidRPr="00093A3C">
        <w:rPr>
          <w:spacing w:val="-11"/>
          <w:lang w:val="en-US"/>
        </w:rPr>
        <w:t xml:space="preserve"> </w:t>
      </w:r>
      <w:r w:rsidRPr="00093A3C">
        <w:rPr>
          <w:lang w:val="en-US"/>
        </w:rPr>
        <w:t>+</w:t>
      </w:r>
      <w:r w:rsidRPr="00093A3C">
        <w:rPr>
          <w:spacing w:val="-11"/>
          <w:lang w:val="en-US"/>
        </w:rPr>
        <w:t xml:space="preserve"> </w:t>
      </w:r>
      <w:r w:rsidRPr="00093A3C">
        <w:rPr>
          <w:lang w:val="en-US"/>
        </w:rPr>
        <w:t>feldsher- obstetric</w:t>
      </w:r>
      <w:r w:rsidRPr="00093A3C">
        <w:rPr>
          <w:spacing w:val="-11"/>
          <w:lang w:val="en-US"/>
        </w:rPr>
        <w:t xml:space="preserve"> </w:t>
      </w:r>
      <w:r w:rsidRPr="00093A3C">
        <w:rPr>
          <w:lang w:val="en-US"/>
        </w:rPr>
        <w:t>stations and family health centers</w:t>
      </w:r>
      <w:r w:rsidRPr="00093A3C">
        <w:rPr>
          <w:spacing w:val="-12"/>
          <w:lang w:val="en-US"/>
        </w:rPr>
        <w:t xml:space="preserve"> </w:t>
      </w:r>
      <w:r w:rsidRPr="00093A3C">
        <w:rPr>
          <w:lang w:val="en-US"/>
        </w:rPr>
        <w:t>+</w:t>
      </w:r>
      <w:r w:rsidRPr="00093A3C">
        <w:rPr>
          <w:spacing w:val="-11"/>
          <w:lang w:val="en-US"/>
        </w:rPr>
        <w:t xml:space="preserve"> </w:t>
      </w:r>
      <w:r w:rsidRPr="00093A3C">
        <w:rPr>
          <w:lang w:val="en-US"/>
        </w:rPr>
        <w:t>primary healthcare centers (</w:t>
      </w:r>
      <w:proofErr w:type="gramStart"/>
      <w:r w:rsidRPr="00093A3C">
        <w:rPr>
          <w:lang w:val="en-US"/>
        </w:rPr>
        <w:t>all of the</w:t>
      </w:r>
      <w:proofErr w:type="gramEnd"/>
      <w:r w:rsidRPr="00093A3C">
        <w:rPr>
          <w:lang w:val="en-US"/>
        </w:rPr>
        <w:t xml:space="preserve"> listed healthcare facilities are fully outpatient in Kazakhstan</w:t>
      </w:r>
      <w:hyperlink w:anchor="_bookmark15" w:history="1">
        <w:r w:rsidRPr="00093A3C">
          <w:rPr>
            <w:color w:val="0000FF"/>
            <w:position w:val="6"/>
            <w:sz w:val="12"/>
            <w:lang w:val="en-US"/>
          </w:rPr>
          <w:t>8</w:t>
        </w:r>
      </w:hyperlink>
      <w:r w:rsidRPr="00093A3C">
        <w:rPr>
          <w:lang w:val="en-US"/>
        </w:rPr>
        <w:t>). Data on inpatient facilities are also presented in absolute numbers for rural hospitals and district hospitals separately. The density of inpatient and outpatient healthcare facilities</w:t>
      </w:r>
      <w:r w:rsidRPr="00093A3C">
        <w:rPr>
          <w:spacing w:val="40"/>
          <w:lang w:val="en-US"/>
        </w:rPr>
        <w:t xml:space="preserve"> </w:t>
      </w:r>
      <w:r w:rsidRPr="00093A3C">
        <w:rPr>
          <w:lang w:val="en-US"/>
        </w:rPr>
        <w:t>was calculated on the basis of recommendations from the Global Health Observatory under the World Health Organization (WHO</w:t>
      </w:r>
      <w:proofErr w:type="gramStart"/>
      <w:r w:rsidRPr="00093A3C">
        <w:rPr>
          <w:lang w:val="en-US"/>
        </w:rPr>
        <w:t>)</w:t>
      </w:r>
      <w:proofErr w:type="gramEnd"/>
      <w:r w:rsidRPr="00093A3C">
        <w:fldChar w:fldCharType="begin"/>
      </w:r>
      <w:r w:rsidRPr="00093A3C">
        <w:rPr>
          <w:lang w:val="en-US"/>
        </w:rPr>
        <w:instrText xml:space="preserve"> HYPERLINK \l "_bookmark18" </w:instrText>
      </w:r>
      <w:r w:rsidRPr="00093A3C">
        <w:fldChar w:fldCharType="separate"/>
      </w:r>
      <w:r w:rsidRPr="00093A3C">
        <w:rPr>
          <w:color w:val="0000FF"/>
          <w:position w:val="6"/>
          <w:sz w:val="12"/>
          <w:lang w:val="en-US"/>
        </w:rPr>
        <w:t>11</w:t>
      </w:r>
      <w:r w:rsidRPr="00093A3C">
        <w:rPr>
          <w:color w:val="0000FF"/>
          <w:position w:val="6"/>
          <w:sz w:val="12"/>
        </w:rPr>
        <w:fldChar w:fldCharType="end"/>
      </w:r>
      <w:r w:rsidRPr="00093A3C">
        <w:rPr>
          <w:color w:val="0000FF"/>
          <w:spacing w:val="39"/>
          <w:position w:val="6"/>
          <w:sz w:val="12"/>
          <w:lang w:val="en-US"/>
        </w:rPr>
        <w:t xml:space="preserve"> </w:t>
      </w:r>
      <w:r w:rsidRPr="00093A3C">
        <w:rPr>
          <w:lang w:val="en-US"/>
        </w:rPr>
        <w:t>via the following formulas:</w:t>
      </w:r>
    </w:p>
    <w:p w:rsidR="00AC53AB" w:rsidRPr="00093A3C" w:rsidRDefault="0059745B" w:rsidP="00093A3C">
      <w:pPr>
        <w:pStyle w:val="a3"/>
        <w:spacing w:before="100"/>
        <w:ind w:left="2106"/>
        <w:jc w:val="both"/>
        <w:rPr>
          <w:lang w:val="en-US"/>
        </w:rPr>
      </w:pPr>
      <w:r w:rsidRPr="00093A3C">
        <w:rPr>
          <w:lang w:val="en-US"/>
        </w:rPr>
        <w:t>Density</w:t>
      </w:r>
      <w:r w:rsidRPr="00093A3C">
        <w:rPr>
          <w:spacing w:val="1"/>
          <w:lang w:val="en-US"/>
        </w:rPr>
        <w:t xml:space="preserve"> </w:t>
      </w:r>
      <w:r w:rsidRPr="00093A3C">
        <w:rPr>
          <w:lang w:val="en-US"/>
        </w:rPr>
        <w:t>of</w:t>
      </w:r>
      <w:r w:rsidRPr="00093A3C">
        <w:rPr>
          <w:spacing w:val="2"/>
          <w:lang w:val="en-US"/>
        </w:rPr>
        <w:t xml:space="preserve"> </w:t>
      </w:r>
      <w:r w:rsidRPr="00093A3C">
        <w:rPr>
          <w:lang w:val="en-US"/>
        </w:rPr>
        <w:t>rural</w:t>
      </w:r>
      <w:r w:rsidRPr="00093A3C">
        <w:rPr>
          <w:spacing w:val="1"/>
          <w:lang w:val="en-US"/>
        </w:rPr>
        <w:t xml:space="preserve"> </w:t>
      </w:r>
      <w:r w:rsidRPr="00093A3C">
        <w:rPr>
          <w:lang w:val="en-US"/>
        </w:rPr>
        <w:t>outpatient</w:t>
      </w:r>
      <w:r w:rsidRPr="00093A3C">
        <w:rPr>
          <w:spacing w:val="1"/>
          <w:lang w:val="en-US"/>
        </w:rPr>
        <w:t xml:space="preserve"> </w:t>
      </w:r>
      <w:r w:rsidRPr="00093A3C">
        <w:rPr>
          <w:lang w:val="en-US"/>
        </w:rPr>
        <w:t>health</w:t>
      </w:r>
      <w:r w:rsidRPr="00093A3C">
        <w:rPr>
          <w:spacing w:val="2"/>
          <w:lang w:val="en-US"/>
        </w:rPr>
        <w:t xml:space="preserve"> </w:t>
      </w:r>
      <w:r w:rsidRPr="00093A3C">
        <w:rPr>
          <w:lang w:val="en-US"/>
        </w:rPr>
        <w:t>facilities</w:t>
      </w:r>
      <w:r w:rsidRPr="00093A3C">
        <w:rPr>
          <w:spacing w:val="2"/>
          <w:lang w:val="en-US"/>
        </w:rPr>
        <w:t xml:space="preserve"> </w:t>
      </w:r>
      <w:r w:rsidRPr="00093A3C">
        <w:rPr>
          <w:lang w:val="en-US"/>
        </w:rPr>
        <w:t>=</w:t>
      </w:r>
      <w:r w:rsidRPr="00093A3C">
        <w:rPr>
          <w:spacing w:val="-12"/>
          <w:lang w:val="en-US"/>
        </w:rPr>
        <w:t xml:space="preserve"> </w:t>
      </w:r>
      <w:r w:rsidRPr="00093A3C">
        <w:rPr>
          <w:lang w:val="en-US"/>
        </w:rPr>
        <w:t>number</w:t>
      </w:r>
      <w:r w:rsidRPr="00093A3C">
        <w:rPr>
          <w:spacing w:val="1"/>
          <w:lang w:val="en-US"/>
        </w:rPr>
        <w:t xml:space="preserve"> </w:t>
      </w:r>
      <w:r w:rsidRPr="00093A3C">
        <w:rPr>
          <w:lang w:val="en-US"/>
        </w:rPr>
        <w:t>of</w:t>
      </w:r>
      <w:r w:rsidRPr="00093A3C">
        <w:rPr>
          <w:spacing w:val="2"/>
          <w:lang w:val="en-US"/>
        </w:rPr>
        <w:t xml:space="preserve"> </w:t>
      </w:r>
      <w:r w:rsidRPr="00093A3C">
        <w:rPr>
          <w:lang w:val="en-US"/>
        </w:rPr>
        <w:t>all</w:t>
      </w:r>
      <w:r w:rsidRPr="00093A3C">
        <w:rPr>
          <w:spacing w:val="1"/>
          <w:lang w:val="en-US"/>
        </w:rPr>
        <w:t xml:space="preserve"> </w:t>
      </w:r>
      <w:r w:rsidRPr="00093A3C">
        <w:rPr>
          <w:lang w:val="en-US"/>
        </w:rPr>
        <w:t>outpatient</w:t>
      </w:r>
      <w:r w:rsidRPr="00093A3C">
        <w:rPr>
          <w:spacing w:val="1"/>
          <w:lang w:val="en-US"/>
        </w:rPr>
        <w:t xml:space="preserve"> </w:t>
      </w:r>
      <w:r w:rsidRPr="00093A3C">
        <w:rPr>
          <w:lang w:val="en-US"/>
        </w:rPr>
        <w:t>facilities</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rural</w:t>
      </w:r>
      <w:r w:rsidRPr="00093A3C">
        <w:rPr>
          <w:spacing w:val="1"/>
          <w:lang w:val="en-US"/>
        </w:rPr>
        <w:t xml:space="preserve"> </w:t>
      </w:r>
      <w:r w:rsidRPr="00093A3C">
        <w:rPr>
          <w:spacing w:val="-2"/>
          <w:lang w:val="en-US"/>
        </w:rPr>
        <w:t>areas</w:t>
      </w:r>
    </w:p>
    <w:p w:rsidR="00AC53AB" w:rsidRPr="00093A3C" w:rsidRDefault="0059745B" w:rsidP="00093A3C">
      <w:pPr>
        <w:pStyle w:val="a3"/>
        <w:spacing w:before="24"/>
        <w:ind w:left="5791"/>
        <w:jc w:val="both"/>
        <w:rPr>
          <w:lang w:val="en-US"/>
        </w:rPr>
      </w:pPr>
      <w:r w:rsidRPr="00093A3C">
        <w:rPr>
          <w:lang w:val="en-US"/>
        </w:rPr>
        <w:t>/mid</w:t>
      </w:r>
      <w:r w:rsidRPr="00093A3C">
        <w:rPr>
          <w:spacing w:val="11"/>
          <w:lang w:val="en-US"/>
        </w:rPr>
        <w:t xml:space="preserve"> </w:t>
      </w:r>
      <w:r w:rsidRPr="00093A3C">
        <w:rPr>
          <w:lang w:val="en-US"/>
        </w:rPr>
        <w:t>-</w:t>
      </w:r>
      <w:r w:rsidRPr="00093A3C">
        <w:rPr>
          <w:spacing w:val="12"/>
          <w:lang w:val="en-US"/>
        </w:rPr>
        <w:t xml:space="preserve"> </w:t>
      </w:r>
      <w:r w:rsidRPr="00093A3C">
        <w:rPr>
          <w:lang w:val="en-US"/>
        </w:rPr>
        <w:t>year</w:t>
      </w:r>
      <w:r w:rsidRPr="00093A3C">
        <w:rPr>
          <w:spacing w:val="2"/>
          <w:lang w:val="en-US"/>
        </w:rPr>
        <w:t xml:space="preserve"> </w:t>
      </w:r>
      <w:r w:rsidRPr="00093A3C">
        <w:rPr>
          <w:lang w:val="en-US"/>
        </w:rPr>
        <w:t>rural</w:t>
      </w:r>
      <w:r w:rsidRPr="00093A3C">
        <w:rPr>
          <w:spacing w:val="2"/>
          <w:lang w:val="en-US"/>
        </w:rPr>
        <w:t xml:space="preserve"> </w:t>
      </w:r>
      <w:r w:rsidRPr="00093A3C">
        <w:rPr>
          <w:spacing w:val="-2"/>
          <w:lang w:val="en-US"/>
        </w:rPr>
        <w:t>population*10,000</w:t>
      </w:r>
    </w:p>
    <w:p w:rsidR="00AC53AB" w:rsidRPr="00093A3C" w:rsidRDefault="0059745B" w:rsidP="00093A3C">
      <w:pPr>
        <w:spacing w:before="119"/>
        <w:ind w:left="1985"/>
        <w:jc w:val="both"/>
        <w:rPr>
          <w:sz w:val="17"/>
          <w:lang w:val="en-US"/>
        </w:rPr>
      </w:pPr>
      <w:r w:rsidRPr="00093A3C">
        <w:rPr>
          <w:sz w:val="17"/>
          <w:lang w:val="en-US"/>
        </w:rPr>
        <w:t>Density</w:t>
      </w:r>
      <w:r w:rsidRPr="00093A3C">
        <w:rPr>
          <w:spacing w:val="18"/>
          <w:sz w:val="17"/>
          <w:lang w:val="en-US"/>
        </w:rPr>
        <w:t xml:space="preserve"> </w:t>
      </w:r>
      <w:r w:rsidRPr="00093A3C">
        <w:rPr>
          <w:sz w:val="17"/>
          <w:lang w:val="en-US"/>
        </w:rPr>
        <w:t>of</w:t>
      </w:r>
      <w:r w:rsidRPr="00093A3C">
        <w:rPr>
          <w:spacing w:val="18"/>
          <w:sz w:val="17"/>
          <w:lang w:val="en-US"/>
        </w:rPr>
        <w:t xml:space="preserve"> </w:t>
      </w:r>
      <w:r w:rsidRPr="00093A3C">
        <w:rPr>
          <w:sz w:val="17"/>
          <w:lang w:val="en-US"/>
        </w:rPr>
        <w:t>rural</w:t>
      </w:r>
      <w:r w:rsidRPr="00093A3C">
        <w:rPr>
          <w:spacing w:val="19"/>
          <w:sz w:val="17"/>
          <w:lang w:val="en-US"/>
        </w:rPr>
        <w:t xml:space="preserve"> </w:t>
      </w:r>
      <w:r w:rsidRPr="00093A3C">
        <w:rPr>
          <w:sz w:val="17"/>
          <w:lang w:val="en-US"/>
        </w:rPr>
        <w:t>inpatient</w:t>
      </w:r>
      <w:r w:rsidRPr="00093A3C">
        <w:rPr>
          <w:spacing w:val="18"/>
          <w:sz w:val="17"/>
          <w:lang w:val="en-US"/>
        </w:rPr>
        <w:t xml:space="preserve"> </w:t>
      </w:r>
      <w:r w:rsidRPr="00093A3C">
        <w:rPr>
          <w:sz w:val="17"/>
          <w:lang w:val="en-US"/>
        </w:rPr>
        <w:t>health</w:t>
      </w:r>
      <w:r w:rsidRPr="00093A3C">
        <w:rPr>
          <w:spacing w:val="19"/>
          <w:sz w:val="17"/>
          <w:lang w:val="en-US"/>
        </w:rPr>
        <w:t xml:space="preserve"> </w:t>
      </w:r>
      <w:r w:rsidRPr="00093A3C">
        <w:rPr>
          <w:sz w:val="17"/>
          <w:lang w:val="en-US"/>
        </w:rPr>
        <w:t>facilities</w:t>
      </w:r>
      <w:r w:rsidRPr="00093A3C">
        <w:rPr>
          <w:spacing w:val="19"/>
          <w:sz w:val="17"/>
          <w:lang w:val="en-US"/>
        </w:rPr>
        <w:t xml:space="preserve"> </w:t>
      </w:r>
      <w:r w:rsidRPr="00093A3C">
        <w:rPr>
          <w:sz w:val="17"/>
          <w:lang w:val="en-US"/>
        </w:rPr>
        <w:t>=</w:t>
      </w:r>
      <w:r w:rsidRPr="00093A3C">
        <w:rPr>
          <w:spacing w:val="6"/>
          <w:sz w:val="17"/>
          <w:lang w:val="en-US"/>
        </w:rPr>
        <w:t xml:space="preserve"> </w:t>
      </w:r>
      <w:r w:rsidRPr="00093A3C">
        <w:rPr>
          <w:sz w:val="17"/>
          <w:lang w:val="en-US"/>
        </w:rPr>
        <w:t>number</w:t>
      </w:r>
      <w:r w:rsidRPr="00093A3C">
        <w:rPr>
          <w:spacing w:val="18"/>
          <w:sz w:val="17"/>
          <w:lang w:val="en-US"/>
        </w:rPr>
        <w:t xml:space="preserve"> </w:t>
      </w:r>
      <w:r w:rsidRPr="00093A3C">
        <w:rPr>
          <w:sz w:val="17"/>
          <w:lang w:val="en-US"/>
        </w:rPr>
        <w:t>of</w:t>
      </w:r>
      <w:r w:rsidRPr="00093A3C">
        <w:rPr>
          <w:spacing w:val="19"/>
          <w:sz w:val="17"/>
          <w:lang w:val="en-US"/>
        </w:rPr>
        <w:t xml:space="preserve"> </w:t>
      </w:r>
      <w:r w:rsidRPr="00093A3C">
        <w:rPr>
          <w:sz w:val="17"/>
          <w:lang w:val="en-US"/>
        </w:rPr>
        <w:t>all</w:t>
      </w:r>
      <w:r w:rsidRPr="00093A3C">
        <w:rPr>
          <w:spacing w:val="18"/>
          <w:sz w:val="17"/>
          <w:lang w:val="en-US"/>
        </w:rPr>
        <w:t xml:space="preserve"> </w:t>
      </w:r>
      <w:r w:rsidRPr="00093A3C">
        <w:rPr>
          <w:sz w:val="17"/>
          <w:lang w:val="en-US"/>
        </w:rPr>
        <w:t>inpatient</w:t>
      </w:r>
      <w:r w:rsidRPr="00093A3C">
        <w:rPr>
          <w:spacing w:val="19"/>
          <w:sz w:val="17"/>
          <w:lang w:val="en-US"/>
        </w:rPr>
        <w:t xml:space="preserve"> </w:t>
      </w:r>
      <w:r w:rsidRPr="00093A3C">
        <w:rPr>
          <w:sz w:val="17"/>
          <w:lang w:val="en-US"/>
        </w:rPr>
        <w:t>facilities</w:t>
      </w:r>
      <w:r w:rsidRPr="00093A3C">
        <w:rPr>
          <w:spacing w:val="18"/>
          <w:sz w:val="17"/>
          <w:lang w:val="en-US"/>
        </w:rPr>
        <w:t xml:space="preserve"> </w:t>
      </w:r>
      <w:r w:rsidRPr="00093A3C">
        <w:rPr>
          <w:sz w:val="17"/>
          <w:lang w:val="en-US"/>
        </w:rPr>
        <w:t>(hospitals)</w:t>
      </w:r>
      <w:r w:rsidRPr="00093A3C">
        <w:rPr>
          <w:spacing w:val="18"/>
          <w:sz w:val="17"/>
          <w:lang w:val="en-US"/>
        </w:rPr>
        <w:t xml:space="preserve"> </w:t>
      </w:r>
      <w:r w:rsidRPr="00093A3C">
        <w:rPr>
          <w:sz w:val="17"/>
          <w:lang w:val="en-US"/>
        </w:rPr>
        <w:t>in</w:t>
      </w:r>
      <w:r w:rsidRPr="00093A3C">
        <w:rPr>
          <w:spacing w:val="19"/>
          <w:sz w:val="17"/>
          <w:lang w:val="en-US"/>
        </w:rPr>
        <w:t xml:space="preserve"> </w:t>
      </w:r>
      <w:r w:rsidRPr="00093A3C">
        <w:rPr>
          <w:sz w:val="17"/>
          <w:lang w:val="en-US"/>
        </w:rPr>
        <w:t>rural</w:t>
      </w:r>
      <w:r w:rsidRPr="00093A3C">
        <w:rPr>
          <w:spacing w:val="18"/>
          <w:sz w:val="17"/>
          <w:lang w:val="en-US"/>
        </w:rPr>
        <w:t xml:space="preserve"> </w:t>
      </w:r>
      <w:r w:rsidRPr="00093A3C">
        <w:rPr>
          <w:spacing w:val="-2"/>
          <w:sz w:val="17"/>
          <w:lang w:val="en-US"/>
        </w:rPr>
        <w:t>areas</w:t>
      </w:r>
    </w:p>
    <w:p w:rsidR="00AC53AB" w:rsidRPr="00093A3C" w:rsidRDefault="0059745B" w:rsidP="00093A3C">
      <w:pPr>
        <w:spacing w:before="33"/>
        <w:ind w:left="5470"/>
        <w:jc w:val="both"/>
        <w:rPr>
          <w:sz w:val="17"/>
          <w:lang w:val="en-US"/>
        </w:rPr>
      </w:pPr>
      <w:r w:rsidRPr="00093A3C">
        <w:rPr>
          <w:sz w:val="17"/>
          <w:lang w:val="en-US"/>
        </w:rPr>
        <w:t>/mid</w:t>
      </w:r>
      <w:r w:rsidRPr="00093A3C">
        <w:rPr>
          <w:spacing w:val="25"/>
          <w:sz w:val="17"/>
          <w:lang w:val="en-US"/>
        </w:rPr>
        <w:t xml:space="preserve"> </w:t>
      </w:r>
      <w:r w:rsidRPr="00093A3C">
        <w:rPr>
          <w:sz w:val="17"/>
          <w:lang w:val="en-US"/>
        </w:rPr>
        <w:t>-</w:t>
      </w:r>
      <w:r w:rsidRPr="00093A3C">
        <w:rPr>
          <w:spacing w:val="25"/>
          <w:sz w:val="17"/>
          <w:lang w:val="en-US"/>
        </w:rPr>
        <w:t xml:space="preserve"> </w:t>
      </w:r>
      <w:r w:rsidRPr="00093A3C">
        <w:rPr>
          <w:sz w:val="17"/>
          <w:lang w:val="en-US"/>
        </w:rPr>
        <w:t>year</w:t>
      </w:r>
      <w:r w:rsidRPr="00093A3C">
        <w:rPr>
          <w:spacing w:val="14"/>
          <w:sz w:val="17"/>
          <w:lang w:val="en-US"/>
        </w:rPr>
        <w:t xml:space="preserve"> </w:t>
      </w:r>
      <w:r w:rsidRPr="00093A3C">
        <w:rPr>
          <w:sz w:val="17"/>
          <w:lang w:val="en-US"/>
        </w:rPr>
        <w:t>rural</w:t>
      </w:r>
      <w:r w:rsidRPr="00093A3C">
        <w:rPr>
          <w:spacing w:val="15"/>
          <w:sz w:val="17"/>
          <w:lang w:val="en-US"/>
        </w:rPr>
        <w:t xml:space="preserve"> </w:t>
      </w:r>
      <w:r w:rsidRPr="00093A3C">
        <w:rPr>
          <w:spacing w:val="-2"/>
          <w:sz w:val="17"/>
          <w:lang w:val="en-US"/>
        </w:rPr>
        <w:t>population*100,000</w:t>
      </w:r>
    </w:p>
    <w:p w:rsidR="00AC53AB" w:rsidRPr="00093A3C" w:rsidRDefault="00AC53AB" w:rsidP="00093A3C">
      <w:pPr>
        <w:pStyle w:val="a3"/>
        <w:spacing w:before="36"/>
        <w:jc w:val="both"/>
        <w:rPr>
          <w:sz w:val="17"/>
          <w:lang w:val="en-US"/>
        </w:rPr>
      </w:pPr>
    </w:p>
    <w:p w:rsidR="00AC53AB" w:rsidRPr="00093A3C" w:rsidRDefault="0059745B" w:rsidP="00093A3C">
      <w:pPr>
        <w:pStyle w:val="a3"/>
        <w:spacing w:line="228" w:lineRule="auto"/>
        <w:ind w:left="1985" w:right="111"/>
        <w:jc w:val="both"/>
        <w:rPr>
          <w:lang w:val="en-US"/>
        </w:rPr>
      </w:pPr>
      <w:r w:rsidRPr="00093A3C">
        <w:rPr>
          <w:lang w:val="en-US"/>
        </w:rPr>
        <w:t>The information regarding the mid-year rural population was obtained from the annually updated edition of</w:t>
      </w:r>
      <w:r w:rsidRPr="00093A3C">
        <w:rPr>
          <w:spacing w:val="40"/>
          <w:lang w:val="en-US"/>
        </w:rPr>
        <w:t xml:space="preserve"> </w:t>
      </w:r>
      <w:r w:rsidRPr="00093A3C">
        <w:rPr>
          <w:lang w:val="en-US"/>
        </w:rPr>
        <w:t>the Demographic Yearbook issued by the Agency for Strategic Planning and Reforms</w:t>
      </w:r>
      <w:hyperlink w:anchor="_bookmark19" w:history="1">
        <w:r w:rsidRPr="00093A3C">
          <w:rPr>
            <w:color w:val="0000FF"/>
            <w:position w:val="6"/>
            <w:sz w:val="12"/>
            <w:lang w:val="en-US"/>
          </w:rPr>
          <w:t>12</w:t>
        </w:r>
      </w:hyperlink>
      <w:r w:rsidRPr="00093A3C">
        <w:rPr>
          <w:lang w:val="en-US"/>
        </w:rPr>
        <w:t>. In Kazakhstan, rural settlements are defined as areas with a population of fewer than 10,000 people</w:t>
      </w:r>
      <w:hyperlink w:anchor="_bookmark20" w:history="1">
        <w:r w:rsidRPr="00093A3C">
          <w:rPr>
            <w:color w:val="0000FF"/>
            <w:position w:val="6"/>
            <w:sz w:val="12"/>
            <w:lang w:val="en-US"/>
          </w:rPr>
          <w:t>13</w:t>
        </w:r>
      </w:hyperlink>
      <w:r w:rsidRPr="00093A3C">
        <w:rPr>
          <w:lang w:val="en-US"/>
        </w:rPr>
        <w:t>.</w:t>
      </w:r>
    </w:p>
    <w:p w:rsidR="00AC53AB" w:rsidRPr="00093A3C" w:rsidRDefault="0059745B" w:rsidP="00093A3C">
      <w:pPr>
        <w:pStyle w:val="2"/>
        <w:spacing w:before="172"/>
        <w:ind w:left="1985"/>
        <w:jc w:val="both"/>
        <w:rPr>
          <w:rFonts w:ascii="Times New Roman" w:hAnsi="Times New Roman" w:cs="Times New Roman"/>
          <w:lang w:val="en-US"/>
        </w:rPr>
      </w:pPr>
      <w:bookmarkStart w:id="6" w:name="﻿Ethics_statement"/>
      <w:bookmarkEnd w:id="6"/>
      <w:r w:rsidRPr="00093A3C">
        <w:rPr>
          <w:rFonts w:ascii="Times New Roman" w:hAnsi="Times New Roman" w:cs="Times New Roman"/>
          <w:lang w:val="en-US"/>
        </w:rPr>
        <w:t xml:space="preserve">Ethics </w:t>
      </w:r>
      <w:r w:rsidRPr="00093A3C">
        <w:rPr>
          <w:rFonts w:ascii="Times New Roman" w:hAnsi="Times New Roman" w:cs="Times New Roman"/>
          <w:spacing w:val="-2"/>
          <w:lang w:val="en-US"/>
        </w:rPr>
        <w:t>statement</w:t>
      </w:r>
    </w:p>
    <w:p w:rsidR="00AC53AB" w:rsidRPr="00093A3C" w:rsidRDefault="0059745B" w:rsidP="00093A3C">
      <w:pPr>
        <w:pStyle w:val="a3"/>
        <w:spacing w:line="232" w:lineRule="auto"/>
        <w:ind w:left="1985" w:right="113"/>
        <w:jc w:val="both"/>
        <w:rPr>
          <w:lang w:val="en-US"/>
        </w:rPr>
      </w:pPr>
      <w:r w:rsidRPr="00093A3C">
        <w:rPr>
          <w:spacing w:val="-2"/>
          <w:lang w:val="en-US"/>
        </w:rPr>
        <w:t>The</w:t>
      </w:r>
      <w:r w:rsidRPr="00093A3C">
        <w:rPr>
          <w:spacing w:val="-9"/>
          <w:lang w:val="en-US"/>
        </w:rPr>
        <w:t xml:space="preserve"> </w:t>
      </w:r>
      <w:r w:rsidRPr="00093A3C">
        <w:rPr>
          <w:spacing w:val="-2"/>
          <w:lang w:val="en-US"/>
        </w:rPr>
        <w:t>Ethics</w:t>
      </w:r>
      <w:r w:rsidRPr="00093A3C">
        <w:rPr>
          <w:spacing w:val="-9"/>
          <w:lang w:val="en-US"/>
        </w:rPr>
        <w:t xml:space="preserve"> </w:t>
      </w:r>
      <w:r w:rsidRPr="00093A3C">
        <w:rPr>
          <w:spacing w:val="-2"/>
          <w:lang w:val="en-US"/>
        </w:rPr>
        <w:t>Committee</w:t>
      </w:r>
      <w:r w:rsidRPr="00093A3C">
        <w:rPr>
          <w:spacing w:val="-9"/>
          <w:lang w:val="en-US"/>
        </w:rPr>
        <w:t xml:space="preserve"> </w:t>
      </w:r>
      <w:r w:rsidRPr="00093A3C">
        <w:rPr>
          <w:spacing w:val="-2"/>
          <w:lang w:val="en-US"/>
        </w:rPr>
        <w:t>of</w:t>
      </w:r>
      <w:r w:rsidRPr="00093A3C">
        <w:rPr>
          <w:spacing w:val="-9"/>
          <w:lang w:val="en-US"/>
        </w:rPr>
        <w:t xml:space="preserve"> </w:t>
      </w:r>
      <w:r w:rsidRPr="00093A3C">
        <w:rPr>
          <w:spacing w:val="-2"/>
          <w:lang w:val="en-US"/>
        </w:rPr>
        <w:t>Semey</w:t>
      </w:r>
      <w:r w:rsidRPr="00093A3C">
        <w:rPr>
          <w:spacing w:val="-9"/>
          <w:lang w:val="en-US"/>
        </w:rPr>
        <w:t xml:space="preserve"> </w:t>
      </w:r>
      <w:r w:rsidRPr="00093A3C">
        <w:rPr>
          <w:spacing w:val="-2"/>
          <w:lang w:val="en-US"/>
        </w:rPr>
        <w:t>Medical</w:t>
      </w:r>
      <w:r w:rsidRPr="00093A3C">
        <w:rPr>
          <w:spacing w:val="-9"/>
          <w:lang w:val="en-US"/>
        </w:rPr>
        <w:t xml:space="preserve"> </w:t>
      </w:r>
      <w:r w:rsidRPr="00093A3C">
        <w:rPr>
          <w:spacing w:val="-2"/>
          <w:lang w:val="en-US"/>
        </w:rPr>
        <w:t>University</w:t>
      </w:r>
      <w:r w:rsidRPr="00093A3C">
        <w:rPr>
          <w:spacing w:val="-9"/>
          <w:lang w:val="en-US"/>
        </w:rPr>
        <w:t xml:space="preserve"> </w:t>
      </w:r>
      <w:r w:rsidRPr="00093A3C">
        <w:rPr>
          <w:spacing w:val="-2"/>
          <w:lang w:val="en-US"/>
        </w:rPr>
        <w:t>granted</w:t>
      </w:r>
      <w:r w:rsidRPr="00093A3C">
        <w:rPr>
          <w:spacing w:val="-9"/>
          <w:lang w:val="en-US"/>
        </w:rPr>
        <w:t xml:space="preserve"> </w:t>
      </w:r>
      <w:r w:rsidRPr="00093A3C">
        <w:rPr>
          <w:spacing w:val="-2"/>
          <w:lang w:val="en-US"/>
        </w:rPr>
        <w:t>permission</w:t>
      </w:r>
      <w:r w:rsidRPr="00093A3C">
        <w:rPr>
          <w:spacing w:val="-9"/>
          <w:lang w:val="en-US"/>
        </w:rPr>
        <w:t xml:space="preserve"> </w:t>
      </w:r>
      <w:r w:rsidRPr="00093A3C">
        <w:rPr>
          <w:spacing w:val="-2"/>
          <w:lang w:val="en-US"/>
        </w:rPr>
        <w:t>for</w:t>
      </w:r>
      <w:r w:rsidRPr="00093A3C">
        <w:rPr>
          <w:spacing w:val="-9"/>
          <w:lang w:val="en-US"/>
        </w:rPr>
        <w:t xml:space="preserve"> </w:t>
      </w:r>
      <w:r w:rsidRPr="00093A3C">
        <w:rPr>
          <w:spacing w:val="-2"/>
          <w:lang w:val="en-US"/>
        </w:rPr>
        <w:t>this</w:t>
      </w:r>
      <w:r w:rsidRPr="00093A3C">
        <w:rPr>
          <w:spacing w:val="-9"/>
          <w:lang w:val="en-US"/>
        </w:rPr>
        <w:t xml:space="preserve"> </w:t>
      </w:r>
      <w:r w:rsidRPr="00093A3C">
        <w:rPr>
          <w:spacing w:val="-2"/>
          <w:lang w:val="en-US"/>
        </w:rPr>
        <w:t>study</w:t>
      </w:r>
      <w:r w:rsidRPr="00093A3C">
        <w:rPr>
          <w:spacing w:val="-9"/>
          <w:lang w:val="en-US"/>
        </w:rPr>
        <w:t xml:space="preserve"> </w:t>
      </w:r>
      <w:r w:rsidRPr="00093A3C">
        <w:rPr>
          <w:spacing w:val="-2"/>
          <w:lang w:val="en-US"/>
        </w:rPr>
        <w:t>(Protocol</w:t>
      </w:r>
      <w:r w:rsidRPr="00093A3C">
        <w:rPr>
          <w:spacing w:val="-9"/>
          <w:lang w:val="en-US"/>
        </w:rPr>
        <w:t xml:space="preserve"> </w:t>
      </w:r>
      <w:r w:rsidRPr="00093A3C">
        <w:rPr>
          <w:spacing w:val="-2"/>
          <w:lang w:val="en-US"/>
        </w:rPr>
        <w:t>#2</w:t>
      </w:r>
      <w:r w:rsidRPr="00093A3C">
        <w:rPr>
          <w:spacing w:val="-9"/>
          <w:lang w:val="en-US"/>
        </w:rPr>
        <w:t xml:space="preserve"> </w:t>
      </w:r>
      <w:r w:rsidRPr="00093A3C">
        <w:rPr>
          <w:spacing w:val="-2"/>
          <w:lang w:val="en-US"/>
        </w:rPr>
        <w:t>of</w:t>
      </w:r>
      <w:r w:rsidRPr="00093A3C">
        <w:rPr>
          <w:spacing w:val="-9"/>
          <w:lang w:val="en-US"/>
        </w:rPr>
        <w:t xml:space="preserve"> </w:t>
      </w:r>
      <w:r w:rsidRPr="00093A3C">
        <w:rPr>
          <w:spacing w:val="-2"/>
          <w:lang w:val="en-US"/>
        </w:rPr>
        <w:t xml:space="preserve">28.10.2020) </w:t>
      </w:r>
      <w:r w:rsidRPr="00093A3C">
        <w:rPr>
          <w:lang w:val="en-US"/>
        </w:rPr>
        <w:t>and waived the requirement for informed consent.</w:t>
      </w:r>
    </w:p>
    <w:p w:rsidR="00AC53AB" w:rsidRPr="00093A3C" w:rsidRDefault="00AC53AB" w:rsidP="00093A3C">
      <w:pPr>
        <w:pStyle w:val="a3"/>
        <w:spacing w:line="232" w:lineRule="auto"/>
        <w:jc w:val="both"/>
        <w:rPr>
          <w:lang w:val="en-US"/>
        </w:rPr>
        <w:sectPr w:rsidR="00AC53AB" w:rsidRPr="00093A3C" w:rsidSect="0059745B">
          <w:headerReference w:type="default" r:id="rId32"/>
          <w:footerReference w:type="default" r:id="rId33"/>
          <w:pgSz w:w="11910" w:h="15650"/>
          <w:pgMar w:top="560" w:right="708" w:bottom="520" w:left="1133" w:header="0" w:footer="328" w:gutter="0"/>
          <w:pgNumType w:start="4"/>
          <w:cols w:space="720"/>
        </w:sectPr>
      </w:pPr>
    </w:p>
    <w:p w:rsidR="00AC53AB" w:rsidRPr="00093A3C" w:rsidRDefault="00AC53AB" w:rsidP="00093A3C">
      <w:pPr>
        <w:pStyle w:val="a3"/>
        <w:spacing w:before="171"/>
        <w:jc w:val="both"/>
        <w:rPr>
          <w:sz w:val="20"/>
          <w:lang w:val="en-US"/>
        </w:rPr>
      </w:pPr>
    </w:p>
    <w:p w:rsidR="00AC53AB" w:rsidRPr="00093A3C" w:rsidRDefault="0059745B" w:rsidP="00093A3C">
      <w:pPr>
        <w:pStyle w:val="2"/>
        <w:ind w:left="1985"/>
        <w:jc w:val="both"/>
        <w:rPr>
          <w:rFonts w:ascii="Times New Roman" w:hAnsi="Times New Roman" w:cs="Times New Roman"/>
          <w:lang w:val="en-US"/>
        </w:rPr>
      </w:pPr>
      <w:bookmarkStart w:id="7" w:name="﻿Statistical_analysis"/>
      <w:bookmarkEnd w:id="7"/>
      <w:r w:rsidRPr="00093A3C">
        <w:rPr>
          <w:rFonts w:ascii="Times New Roman" w:hAnsi="Times New Roman" w:cs="Times New Roman"/>
          <w:spacing w:val="-2"/>
          <w:lang w:val="en-US"/>
        </w:rPr>
        <w:t>Statistical</w:t>
      </w:r>
      <w:r w:rsidRPr="00093A3C">
        <w:rPr>
          <w:rFonts w:ascii="Times New Roman" w:hAnsi="Times New Roman" w:cs="Times New Roman"/>
          <w:spacing w:val="11"/>
          <w:lang w:val="en-US"/>
        </w:rPr>
        <w:t xml:space="preserve"> </w:t>
      </w:r>
      <w:r w:rsidRPr="00093A3C">
        <w:rPr>
          <w:rFonts w:ascii="Times New Roman" w:hAnsi="Times New Roman" w:cs="Times New Roman"/>
          <w:spacing w:val="-2"/>
          <w:lang w:val="en-US"/>
        </w:rPr>
        <w:t>analysis</w:t>
      </w:r>
    </w:p>
    <w:p w:rsidR="00AC53AB" w:rsidRPr="00093A3C" w:rsidRDefault="0059745B" w:rsidP="00093A3C">
      <w:pPr>
        <w:pStyle w:val="a3"/>
        <w:spacing w:line="230" w:lineRule="auto"/>
        <w:ind w:left="1985" w:right="111"/>
        <w:jc w:val="both"/>
        <w:rPr>
          <w:lang w:val="en-US"/>
        </w:rPr>
      </w:pPr>
      <w:r w:rsidRPr="00093A3C">
        <w:rPr>
          <w:spacing w:val="-4"/>
          <w:lang w:val="en-US"/>
        </w:rPr>
        <w:t xml:space="preserve">The Statistical Package for Social Sciences (SPSS) version 24 was used to conduct the statistical analysis. To select </w:t>
      </w:r>
      <w:r w:rsidRPr="00093A3C">
        <w:rPr>
          <w:spacing w:val="-2"/>
          <w:lang w:val="en-US"/>
        </w:rPr>
        <w:t>the</w:t>
      </w:r>
      <w:r w:rsidRPr="00093A3C">
        <w:rPr>
          <w:spacing w:val="-8"/>
          <w:lang w:val="en-US"/>
        </w:rPr>
        <w:t xml:space="preserve"> </w:t>
      </w:r>
      <w:r w:rsidRPr="00093A3C">
        <w:rPr>
          <w:spacing w:val="-2"/>
          <w:lang w:val="en-US"/>
        </w:rPr>
        <w:t>best</w:t>
      </w:r>
      <w:r w:rsidRPr="00093A3C">
        <w:rPr>
          <w:spacing w:val="-8"/>
          <w:lang w:val="en-US"/>
        </w:rPr>
        <w:t xml:space="preserve"> </w:t>
      </w:r>
      <w:r w:rsidRPr="00093A3C">
        <w:rPr>
          <w:spacing w:val="-2"/>
          <w:lang w:val="en-US"/>
        </w:rPr>
        <w:t>fit</w:t>
      </w:r>
      <w:r w:rsidRPr="00093A3C">
        <w:rPr>
          <w:spacing w:val="-8"/>
          <w:lang w:val="en-US"/>
        </w:rPr>
        <w:t xml:space="preserve"> </w:t>
      </w:r>
      <w:r w:rsidRPr="00093A3C">
        <w:rPr>
          <w:spacing w:val="-2"/>
          <w:lang w:val="en-US"/>
        </w:rPr>
        <w:t>predictive</w:t>
      </w:r>
      <w:r w:rsidRPr="00093A3C">
        <w:rPr>
          <w:spacing w:val="-8"/>
          <w:lang w:val="en-US"/>
        </w:rPr>
        <w:t xml:space="preserve"> </w:t>
      </w:r>
      <w:r w:rsidRPr="00093A3C">
        <w:rPr>
          <w:spacing w:val="-2"/>
          <w:lang w:val="en-US"/>
        </w:rPr>
        <w:t>model,</w:t>
      </w:r>
      <w:r w:rsidRPr="00093A3C">
        <w:rPr>
          <w:spacing w:val="-8"/>
          <w:lang w:val="en-US"/>
        </w:rPr>
        <w:t xml:space="preserve"> </w:t>
      </w:r>
      <w:r w:rsidRPr="00093A3C">
        <w:rPr>
          <w:spacing w:val="-2"/>
          <w:lang w:val="en-US"/>
        </w:rPr>
        <w:t>the</w:t>
      </w:r>
      <w:r w:rsidRPr="00093A3C">
        <w:rPr>
          <w:spacing w:val="-8"/>
          <w:lang w:val="en-US"/>
        </w:rPr>
        <w:t xml:space="preserve"> </w:t>
      </w:r>
      <w:r w:rsidRPr="00093A3C">
        <w:rPr>
          <w:spacing w:val="-2"/>
          <w:lang w:val="en-US"/>
        </w:rPr>
        <w:t>Expert</w:t>
      </w:r>
      <w:r w:rsidRPr="00093A3C">
        <w:rPr>
          <w:spacing w:val="-8"/>
          <w:lang w:val="en-US"/>
        </w:rPr>
        <w:t xml:space="preserve"> </w:t>
      </w:r>
      <w:r w:rsidRPr="00093A3C">
        <w:rPr>
          <w:spacing w:val="-2"/>
          <w:lang w:val="en-US"/>
        </w:rPr>
        <w:t>Modeler</w:t>
      </w:r>
      <w:r w:rsidRPr="00093A3C">
        <w:rPr>
          <w:spacing w:val="-8"/>
          <w:lang w:val="en-US"/>
        </w:rPr>
        <w:t xml:space="preserve"> </w:t>
      </w:r>
      <w:r w:rsidRPr="00093A3C">
        <w:rPr>
          <w:spacing w:val="-2"/>
          <w:lang w:val="en-US"/>
        </w:rPr>
        <w:t>function</w:t>
      </w:r>
      <w:r w:rsidRPr="00093A3C">
        <w:rPr>
          <w:spacing w:val="-8"/>
          <w:lang w:val="en-US"/>
        </w:rPr>
        <w:t xml:space="preserve"> </w:t>
      </w:r>
      <w:r w:rsidRPr="00093A3C">
        <w:rPr>
          <w:spacing w:val="-2"/>
          <w:lang w:val="en-US"/>
        </w:rPr>
        <w:t>from</w:t>
      </w:r>
      <w:r w:rsidRPr="00093A3C">
        <w:rPr>
          <w:spacing w:val="-8"/>
          <w:lang w:val="en-US"/>
        </w:rPr>
        <w:t xml:space="preserve"> </w:t>
      </w:r>
      <w:r w:rsidRPr="00093A3C">
        <w:rPr>
          <w:spacing w:val="-2"/>
          <w:lang w:val="en-US"/>
        </w:rPr>
        <w:t>the</w:t>
      </w:r>
      <w:r w:rsidRPr="00093A3C">
        <w:rPr>
          <w:spacing w:val="-8"/>
          <w:lang w:val="en-US"/>
        </w:rPr>
        <w:t xml:space="preserve"> </w:t>
      </w:r>
      <w:r w:rsidRPr="00093A3C">
        <w:rPr>
          <w:spacing w:val="-2"/>
          <w:lang w:val="en-US"/>
        </w:rPr>
        <w:t>forecasting</w:t>
      </w:r>
      <w:r w:rsidRPr="00093A3C">
        <w:rPr>
          <w:spacing w:val="-8"/>
          <w:lang w:val="en-US"/>
        </w:rPr>
        <w:t xml:space="preserve"> </w:t>
      </w:r>
      <w:r w:rsidRPr="00093A3C">
        <w:rPr>
          <w:spacing w:val="-2"/>
          <w:lang w:val="en-US"/>
        </w:rPr>
        <w:t>package</w:t>
      </w:r>
      <w:r w:rsidRPr="00093A3C">
        <w:rPr>
          <w:spacing w:val="-8"/>
          <w:lang w:val="en-US"/>
        </w:rPr>
        <w:t xml:space="preserve"> </w:t>
      </w:r>
      <w:r w:rsidRPr="00093A3C">
        <w:rPr>
          <w:spacing w:val="-2"/>
          <w:lang w:val="en-US"/>
        </w:rPr>
        <w:t>was</w:t>
      </w:r>
      <w:r w:rsidRPr="00093A3C">
        <w:rPr>
          <w:spacing w:val="-8"/>
          <w:lang w:val="en-US"/>
        </w:rPr>
        <w:t xml:space="preserve"> </w:t>
      </w:r>
      <w:r w:rsidRPr="00093A3C">
        <w:rPr>
          <w:spacing w:val="-2"/>
          <w:lang w:val="en-US"/>
        </w:rPr>
        <w:t>employed.</w:t>
      </w:r>
      <w:r w:rsidRPr="00093A3C">
        <w:rPr>
          <w:spacing w:val="-8"/>
          <w:lang w:val="en-US"/>
        </w:rPr>
        <w:t xml:space="preserve"> </w:t>
      </w:r>
      <w:r w:rsidRPr="00093A3C">
        <w:rPr>
          <w:spacing w:val="-2"/>
          <w:lang w:val="en-US"/>
        </w:rPr>
        <w:t>The</w:t>
      </w:r>
      <w:r w:rsidRPr="00093A3C">
        <w:rPr>
          <w:spacing w:val="-8"/>
          <w:lang w:val="en-US"/>
        </w:rPr>
        <w:t xml:space="preserve"> </w:t>
      </w:r>
      <w:r w:rsidRPr="00093A3C">
        <w:rPr>
          <w:spacing w:val="-2"/>
          <w:lang w:val="en-US"/>
        </w:rPr>
        <w:t xml:space="preserve">model </w:t>
      </w:r>
      <w:r w:rsidRPr="00093A3C">
        <w:rPr>
          <w:lang w:val="en-US"/>
        </w:rPr>
        <w:t>parameters,</w:t>
      </w:r>
      <w:r w:rsidRPr="00093A3C">
        <w:rPr>
          <w:spacing w:val="-5"/>
          <w:lang w:val="en-US"/>
        </w:rPr>
        <w:t xml:space="preserve"> </w:t>
      </w:r>
      <w:r w:rsidRPr="00093A3C">
        <w:rPr>
          <w:lang w:val="en-US"/>
        </w:rPr>
        <w:t>including</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type</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model</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value</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R-square,</w:t>
      </w:r>
      <w:r w:rsidRPr="00093A3C">
        <w:rPr>
          <w:spacing w:val="-5"/>
          <w:lang w:val="en-US"/>
        </w:rPr>
        <w:t xml:space="preserve"> </w:t>
      </w:r>
      <w:r w:rsidRPr="00093A3C">
        <w:rPr>
          <w:lang w:val="en-US"/>
        </w:rPr>
        <w:t>were</w:t>
      </w:r>
      <w:r w:rsidRPr="00093A3C">
        <w:rPr>
          <w:spacing w:val="-5"/>
          <w:lang w:val="en-US"/>
        </w:rPr>
        <w:t xml:space="preserve"> </w:t>
      </w:r>
      <w:r w:rsidRPr="00093A3C">
        <w:rPr>
          <w:lang w:val="en-US"/>
        </w:rPr>
        <w:t>extracted,</w:t>
      </w:r>
      <w:r w:rsidRPr="00093A3C">
        <w:rPr>
          <w:spacing w:val="-5"/>
          <w:lang w:val="en-US"/>
        </w:rPr>
        <w:t xml:space="preserve"> </w:t>
      </w:r>
      <w:r w:rsidRPr="00093A3C">
        <w:rPr>
          <w:lang w:val="en-US"/>
        </w:rPr>
        <w:t>along</w:t>
      </w:r>
      <w:r w:rsidRPr="00093A3C">
        <w:rPr>
          <w:spacing w:val="-5"/>
          <w:lang w:val="en-US"/>
        </w:rPr>
        <w:t xml:space="preserve"> </w:t>
      </w:r>
      <w:r w:rsidRPr="00093A3C">
        <w:rPr>
          <w:lang w:val="en-US"/>
        </w:rPr>
        <w:t>with</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predicted values.</w:t>
      </w:r>
      <w:r w:rsidRPr="00093A3C">
        <w:rPr>
          <w:spacing w:val="-9"/>
          <w:lang w:val="en-US"/>
        </w:rPr>
        <w:t xml:space="preserve"> </w:t>
      </w:r>
      <w:r w:rsidRPr="00093A3C">
        <w:rPr>
          <w:lang w:val="en-US"/>
        </w:rPr>
        <w:t>Finally,</w:t>
      </w:r>
      <w:r w:rsidRPr="00093A3C">
        <w:rPr>
          <w:spacing w:val="-9"/>
          <w:lang w:val="en-US"/>
        </w:rPr>
        <w:t xml:space="preserve"> </w:t>
      </w:r>
      <w:r w:rsidRPr="00093A3C">
        <w:rPr>
          <w:lang w:val="en-US"/>
        </w:rPr>
        <w:t>graphs</w:t>
      </w:r>
      <w:r w:rsidRPr="00093A3C">
        <w:rPr>
          <w:spacing w:val="-9"/>
          <w:lang w:val="en-US"/>
        </w:rPr>
        <w:t xml:space="preserve"> </w:t>
      </w:r>
      <w:r w:rsidRPr="00093A3C">
        <w:rPr>
          <w:lang w:val="en-US"/>
        </w:rPr>
        <w:t>were</w:t>
      </w:r>
      <w:r w:rsidRPr="00093A3C">
        <w:rPr>
          <w:spacing w:val="-9"/>
          <w:lang w:val="en-US"/>
        </w:rPr>
        <w:t xml:space="preserve"> </w:t>
      </w:r>
      <w:r w:rsidRPr="00093A3C">
        <w:rPr>
          <w:lang w:val="en-US"/>
        </w:rPr>
        <w:t>created</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visualize</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projected</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observed</w:t>
      </w:r>
      <w:r w:rsidRPr="00093A3C">
        <w:rPr>
          <w:spacing w:val="-9"/>
          <w:lang w:val="en-US"/>
        </w:rPr>
        <w:t xml:space="preserve"> </w:t>
      </w:r>
      <w:r w:rsidRPr="00093A3C">
        <w:rPr>
          <w:lang w:val="en-US"/>
        </w:rPr>
        <w:t>densities</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healthcare</w:t>
      </w:r>
      <w:r w:rsidRPr="00093A3C">
        <w:rPr>
          <w:spacing w:val="-9"/>
          <w:lang w:val="en-US"/>
        </w:rPr>
        <w:t xml:space="preserve"> </w:t>
      </w:r>
      <w:r w:rsidRPr="00093A3C">
        <w:rPr>
          <w:lang w:val="en-US"/>
        </w:rPr>
        <w:t>facilities</w:t>
      </w:r>
      <w:r w:rsidRPr="00093A3C">
        <w:rPr>
          <w:spacing w:val="-9"/>
          <w:lang w:val="en-US"/>
        </w:rPr>
        <w:t xml:space="preserve"> </w:t>
      </w:r>
      <w:r w:rsidRPr="00093A3C">
        <w:rPr>
          <w:lang w:val="en-US"/>
        </w:rPr>
        <w:t>and rural</w:t>
      </w:r>
      <w:r w:rsidRPr="00093A3C">
        <w:rPr>
          <w:spacing w:val="-1"/>
          <w:lang w:val="en-US"/>
        </w:rPr>
        <w:t xml:space="preserve"> </w:t>
      </w:r>
      <w:r w:rsidRPr="00093A3C">
        <w:rPr>
          <w:lang w:val="en-US"/>
        </w:rPr>
        <w:t>populations</w:t>
      </w:r>
      <w:r w:rsidRPr="00093A3C">
        <w:rPr>
          <w:spacing w:val="-1"/>
          <w:lang w:val="en-US"/>
        </w:rPr>
        <w:t xml:space="preserve"> </w:t>
      </w:r>
      <w:r w:rsidRPr="00093A3C">
        <w:rPr>
          <w:lang w:val="en-US"/>
        </w:rPr>
        <w:t>until</w:t>
      </w:r>
      <w:r w:rsidRPr="00093A3C">
        <w:rPr>
          <w:spacing w:val="-1"/>
          <w:lang w:val="en-US"/>
        </w:rPr>
        <w:t xml:space="preserve"> </w:t>
      </w:r>
      <w:r w:rsidRPr="00093A3C">
        <w:rPr>
          <w:lang w:val="en-US"/>
        </w:rPr>
        <w:t>2030.</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average</w:t>
      </w:r>
      <w:r w:rsidRPr="00093A3C">
        <w:rPr>
          <w:spacing w:val="-1"/>
          <w:lang w:val="en-US"/>
        </w:rPr>
        <w:t xml:space="preserve"> </w:t>
      </w:r>
      <w:r w:rsidRPr="00093A3C">
        <w:rPr>
          <w:lang w:val="en-US"/>
        </w:rPr>
        <w:t>annual</w:t>
      </w:r>
      <w:r w:rsidRPr="00093A3C">
        <w:rPr>
          <w:spacing w:val="-1"/>
          <w:lang w:val="en-US"/>
        </w:rPr>
        <w:t xml:space="preserve"> </w:t>
      </w:r>
      <w:r w:rsidRPr="00093A3C">
        <w:rPr>
          <w:lang w:val="en-US"/>
        </w:rPr>
        <w:t>percent</w:t>
      </w:r>
      <w:r w:rsidRPr="00093A3C">
        <w:rPr>
          <w:spacing w:val="-1"/>
          <w:lang w:val="en-US"/>
        </w:rPr>
        <w:t xml:space="preserve"> </w:t>
      </w:r>
      <w:r w:rsidRPr="00093A3C">
        <w:rPr>
          <w:lang w:val="en-US"/>
        </w:rPr>
        <w:t>change</w:t>
      </w:r>
      <w:r w:rsidRPr="00093A3C">
        <w:rPr>
          <w:spacing w:val="-1"/>
          <w:lang w:val="en-US"/>
        </w:rPr>
        <w:t xml:space="preserve"> </w:t>
      </w:r>
      <w:r w:rsidRPr="00093A3C">
        <w:rPr>
          <w:lang w:val="en-US"/>
        </w:rPr>
        <w:t>(AAPC)</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density</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healthcare</w:t>
      </w:r>
      <w:r w:rsidRPr="00093A3C">
        <w:rPr>
          <w:spacing w:val="-1"/>
          <w:lang w:val="en-US"/>
        </w:rPr>
        <w:t xml:space="preserve"> </w:t>
      </w:r>
      <w:r w:rsidRPr="00093A3C">
        <w:rPr>
          <w:lang w:val="en-US"/>
        </w:rPr>
        <w:t>facilities with a 95% confidence interval (CI) was computed over the period of 2004–2022</w:t>
      </w:r>
      <w:hyperlink w:anchor="_bookmark21" w:history="1">
        <w:r w:rsidRPr="00093A3C">
          <w:rPr>
            <w:color w:val="0000FF"/>
            <w:position w:val="6"/>
            <w:sz w:val="12"/>
            <w:lang w:val="en-US"/>
          </w:rPr>
          <w:t>14</w:t>
        </w:r>
      </w:hyperlink>
      <w:r w:rsidRPr="00093A3C">
        <w:rPr>
          <w:lang w:val="en-US"/>
        </w:rPr>
        <w:t>. To visualize the regional differences</w:t>
      </w:r>
      <w:r w:rsidRPr="00093A3C">
        <w:rPr>
          <w:spacing w:val="-12"/>
          <w:lang w:val="en-US"/>
        </w:rPr>
        <w:t xml:space="preserve"> </w:t>
      </w:r>
      <w:r w:rsidRPr="00093A3C">
        <w:rPr>
          <w:lang w:val="en-US"/>
        </w:rPr>
        <w:t>in</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density</w:t>
      </w:r>
      <w:r w:rsidRPr="00093A3C">
        <w:rPr>
          <w:spacing w:val="-11"/>
          <w:lang w:val="en-US"/>
        </w:rPr>
        <w:t xml:space="preserve"> </w:t>
      </w:r>
      <w:r w:rsidRPr="00093A3C">
        <w:rPr>
          <w:lang w:val="en-US"/>
        </w:rPr>
        <w:t>of</w:t>
      </w:r>
      <w:r w:rsidRPr="00093A3C">
        <w:rPr>
          <w:spacing w:val="-12"/>
          <w:lang w:val="en-US"/>
        </w:rPr>
        <w:t xml:space="preserve"> </w:t>
      </w:r>
      <w:r w:rsidRPr="00093A3C">
        <w:rPr>
          <w:lang w:val="en-US"/>
        </w:rPr>
        <w:t>health</w:t>
      </w:r>
      <w:r w:rsidRPr="00093A3C">
        <w:rPr>
          <w:spacing w:val="-11"/>
          <w:lang w:val="en-US"/>
        </w:rPr>
        <w:t xml:space="preserve"> </w:t>
      </w:r>
      <w:r w:rsidRPr="00093A3C">
        <w:rPr>
          <w:lang w:val="en-US"/>
        </w:rPr>
        <w:t>facilities,</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country</w:t>
      </w:r>
      <w:r w:rsidRPr="00093A3C">
        <w:rPr>
          <w:spacing w:val="-12"/>
          <w:lang w:val="en-US"/>
        </w:rPr>
        <w:t xml:space="preserve"> </w:t>
      </w:r>
      <w:r w:rsidRPr="00093A3C">
        <w:rPr>
          <w:lang w:val="en-US"/>
        </w:rPr>
        <w:t>map</w:t>
      </w:r>
      <w:r w:rsidRPr="00093A3C">
        <w:rPr>
          <w:spacing w:val="-11"/>
          <w:lang w:val="en-US"/>
        </w:rPr>
        <w:t xml:space="preserve"> </w:t>
      </w:r>
      <w:r w:rsidRPr="00093A3C">
        <w:rPr>
          <w:lang w:val="en-US"/>
        </w:rPr>
        <w:t>was</w:t>
      </w:r>
      <w:r w:rsidRPr="00093A3C">
        <w:rPr>
          <w:spacing w:val="-11"/>
          <w:lang w:val="en-US"/>
        </w:rPr>
        <w:t xml:space="preserve"> </w:t>
      </w:r>
      <w:r w:rsidRPr="00093A3C">
        <w:rPr>
          <w:lang w:val="en-US"/>
        </w:rPr>
        <w:t>constructed</w:t>
      </w:r>
      <w:r w:rsidRPr="00093A3C">
        <w:rPr>
          <w:spacing w:val="-11"/>
          <w:lang w:val="en-US"/>
        </w:rPr>
        <w:t xml:space="preserve"> </w:t>
      </w:r>
      <w:r w:rsidRPr="00093A3C">
        <w:rPr>
          <w:lang w:val="en-US"/>
        </w:rPr>
        <w:t>with</w:t>
      </w:r>
      <w:r w:rsidRPr="00093A3C">
        <w:rPr>
          <w:spacing w:val="-12"/>
          <w:lang w:val="en-US"/>
        </w:rPr>
        <w:t xml:space="preserve"> </w:t>
      </w:r>
      <w:r w:rsidRPr="00093A3C">
        <w:rPr>
          <w:lang w:val="en-US"/>
        </w:rPr>
        <w:t>the</w:t>
      </w:r>
      <w:r w:rsidRPr="00093A3C">
        <w:rPr>
          <w:spacing w:val="-11"/>
          <w:lang w:val="en-US"/>
        </w:rPr>
        <w:t xml:space="preserve"> </w:t>
      </w:r>
      <w:r w:rsidRPr="00093A3C">
        <w:rPr>
          <w:lang w:val="en-US"/>
        </w:rPr>
        <w:t>help</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QGIS</w:t>
      </w:r>
      <w:r w:rsidRPr="00093A3C">
        <w:rPr>
          <w:spacing w:val="-12"/>
          <w:lang w:val="en-US"/>
        </w:rPr>
        <w:t xml:space="preserve"> </w:t>
      </w:r>
      <w:r w:rsidRPr="00093A3C">
        <w:rPr>
          <w:lang w:val="en-US"/>
        </w:rPr>
        <w:t>3.26</w:t>
      </w:r>
      <w:r w:rsidRPr="00093A3C">
        <w:rPr>
          <w:spacing w:val="-11"/>
          <w:lang w:val="en-US"/>
        </w:rPr>
        <w:t xml:space="preserve"> </w:t>
      </w:r>
      <w:r w:rsidRPr="00093A3C">
        <w:rPr>
          <w:lang w:val="en-US"/>
        </w:rPr>
        <w:t xml:space="preserve">“Buenos </w:t>
      </w:r>
      <w:r w:rsidRPr="00093A3C">
        <w:rPr>
          <w:spacing w:val="-2"/>
          <w:lang w:val="en-US"/>
        </w:rPr>
        <w:t>Aires”.</w:t>
      </w:r>
    </w:p>
    <w:p w:rsidR="00AC53AB" w:rsidRPr="00093A3C" w:rsidRDefault="0059745B" w:rsidP="00093A3C">
      <w:pPr>
        <w:pStyle w:val="1"/>
        <w:spacing w:before="194" w:line="244" w:lineRule="exact"/>
        <w:ind w:left="1985"/>
        <w:jc w:val="both"/>
        <w:rPr>
          <w:rFonts w:ascii="Times New Roman" w:hAnsi="Times New Roman" w:cs="Times New Roman"/>
          <w:lang w:val="en-US"/>
        </w:rPr>
      </w:pPr>
      <w:bookmarkStart w:id="8" w:name="﻿Results"/>
      <w:bookmarkEnd w:id="8"/>
      <w:r w:rsidRPr="00093A3C">
        <w:rPr>
          <w:rFonts w:ascii="Times New Roman" w:hAnsi="Times New Roman" w:cs="Times New Roman"/>
          <w:spacing w:val="-2"/>
          <w:lang w:val="en-US"/>
        </w:rPr>
        <w:t>Results</w:t>
      </w:r>
    </w:p>
    <w:p w:rsidR="00AC53AB" w:rsidRPr="00093A3C" w:rsidRDefault="0059745B" w:rsidP="00093A3C">
      <w:pPr>
        <w:pStyle w:val="2"/>
        <w:spacing w:before="10" w:line="196" w:lineRule="auto"/>
        <w:ind w:left="1985" w:right="172"/>
        <w:jc w:val="both"/>
        <w:rPr>
          <w:rFonts w:ascii="Times New Roman" w:hAnsi="Times New Roman" w:cs="Times New Roman"/>
          <w:lang w:val="en-US"/>
        </w:rPr>
      </w:pPr>
      <w:r w:rsidRPr="00093A3C">
        <w:rPr>
          <w:rFonts w:ascii="Times New Roman" w:hAnsi="Times New Roman" w:cs="Times New Roman"/>
          <w:lang w:val="en-US"/>
        </w:rPr>
        <w:t>Research</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on</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legislative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acts</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regulating</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the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structure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and</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density</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4"/>
          <w:lang w:val="en-US"/>
        </w:rPr>
        <w:t xml:space="preserve"> </w:t>
      </w:r>
      <w:r w:rsidRPr="00093A3C">
        <w:rPr>
          <w:rFonts w:ascii="Times New Roman" w:hAnsi="Times New Roman" w:cs="Times New Roman"/>
          <w:lang w:val="en-US"/>
        </w:rPr>
        <w:t>healthcare</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networks</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in rural</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areas</w:t>
      </w:r>
    </w:p>
    <w:p w:rsidR="00AC53AB" w:rsidRPr="00093A3C" w:rsidRDefault="0059745B" w:rsidP="00093A3C">
      <w:pPr>
        <w:pStyle w:val="a3"/>
        <w:spacing w:line="230" w:lineRule="auto"/>
        <w:ind w:left="1985" w:right="111"/>
        <w:jc w:val="both"/>
        <w:rPr>
          <w:lang w:val="en-US"/>
        </w:rPr>
      </w:pPr>
      <w:proofErr w:type="gramStart"/>
      <w:r w:rsidRPr="00093A3C">
        <w:rPr>
          <w:lang w:val="en-US"/>
        </w:rPr>
        <w:t>The search for information in legislative databases aided in identifying a range of legislative acts that regulate the provision of healthcare services to rural communities in Kazakhstan.</w:t>
      </w:r>
      <w:proofErr w:type="gramEnd"/>
      <w:r w:rsidRPr="00093A3C">
        <w:rPr>
          <w:lang w:val="en-US"/>
        </w:rPr>
        <w:t xml:space="preserve"> Starting in 1998, a series of national health</w:t>
      </w:r>
      <w:r w:rsidRPr="00093A3C">
        <w:rPr>
          <w:spacing w:val="-9"/>
          <w:lang w:val="en-US"/>
        </w:rPr>
        <w:t xml:space="preserve"> </w:t>
      </w:r>
      <w:r w:rsidRPr="00093A3C">
        <w:rPr>
          <w:lang w:val="en-US"/>
        </w:rPr>
        <w:t>plans</w:t>
      </w:r>
      <w:r w:rsidRPr="00093A3C">
        <w:rPr>
          <w:spacing w:val="-9"/>
          <w:lang w:val="en-US"/>
        </w:rPr>
        <w:t xml:space="preserve"> </w:t>
      </w:r>
      <w:r w:rsidRPr="00093A3C">
        <w:rPr>
          <w:lang w:val="en-US"/>
        </w:rPr>
        <w:t>were</w:t>
      </w:r>
      <w:r w:rsidRPr="00093A3C">
        <w:rPr>
          <w:spacing w:val="-9"/>
          <w:lang w:val="en-US"/>
        </w:rPr>
        <w:t xml:space="preserve"> </w:t>
      </w:r>
      <w:r w:rsidRPr="00093A3C">
        <w:rPr>
          <w:lang w:val="en-US"/>
        </w:rPr>
        <w:t>developed</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improve</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availability,</w:t>
      </w:r>
      <w:r w:rsidRPr="00093A3C">
        <w:rPr>
          <w:spacing w:val="-9"/>
          <w:lang w:val="en-US"/>
        </w:rPr>
        <w:t xml:space="preserve"> </w:t>
      </w:r>
      <w:r w:rsidRPr="00093A3C">
        <w:rPr>
          <w:lang w:val="en-US"/>
        </w:rPr>
        <w:t>accessibility,</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affordability</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healthcare</w:t>
      </w:r>
      <w:r w:rsidRPr="00093A3C">
        <w:rPr>
          <w:spacing w:val="-9"/>
          <w:lang w:val="en-US"/>
        </w:rPr>
        <w:t xml:space="preserve"> </w:t>
      </w:r>
      <w:r w:rsidRPr="00093A3C">
        <w:rPr>
          <w:lang w:val="en-US"/>
        </w:rPr>
        <w:t>services</w:t>
      </w:r>
      <w:r w:rsidRPr="00093A3C">
        <w:rPr>
          <w:spacing w:val="-9"/>
          <w:lang w:val="en-US"/>
        </w:rPr>
        <w:t xml:space="preserve"> </w:t>
      </w:r>
      <w:r w:rsidRPr="00093A3C">
        <w:rPr>
          <w:lang w:val="en-US"/>
        </w:rPr>
        <w:t xml:space="preserve">to </w:t>
      </w:r>
      <w:r w:rsidRPr="00093A3C">
        <w:rPr>
          <w:spacing w:val="-2"/>
          <w:lang w:val="en-US"/>
        </w:rPr>
        <w:t>the</w:t>
      </w:r>
      <w:r w:rsidRPr="00093A3C">
        <w:rPr>
          <w:spacing w:val="-6"/>
          <w:lang w:val="en-US"/>
        </w:rPr>
        <w:t xml:space="preserve"> </w:t>
      </w:r>
      <w:r w:rsidRPr="00093A3C">
        <w:rPr>
          <w:spacing w:val="-2"/>
          <w:lang w:val="en-US"/>
        </w:rPr>
        <w:t>Kazakhstani</w:t>
      </w:r>
      <w:r w:rsidRPr="00093A3C">
        <w:rPr>
          <w:spacing w:val="-6"/>
          <w:lang w:val="en-US"/>
        </w:rPr>
        <w:t xml:space="preserve"> </w:t>
      </w:r>
      <w:r w:rsidRPr="00093A3C">
        <w:rPr>
          <w:spacing w:val="-2"/>
          <w:lang w:val="en-US"/>
        </w:rPr>
        <w:t>population.</w:t>
      </w:r>
      <w:r w:rsidRPr="00093A3C">
        <w:rPr>
          <w:spacing w:val="-6"/>
          <w:lang w:val="en-US"/>
        </w:rPr>
        <w:t xml:space="preserve"> </w:t>
      </w:r>
      <w:r w:rsidRPr="00093A3C">
        <w:rPr>
          <w:spacing w:val="-2"/>
          <w:lang w:val="en-US"/>
        </w:rPr>
        <w:t>The</w:t>
      </w:r>
      <w:r w:rsidRPr="00093A3C">
        <w:rPr>
          <w:spacing w:val="-6"/>
          <w:lang w:val="en-US"/>
        </w:rPr>
        <w:t xml:space="preserve"> </w:t>
      </w:r>
      <w:r w:rsidRPr="00093A3C">
        <w:rPr>
          <w:spacing w:val="-2"/>
          <w:lang w:val="en-US"/>
        </w:rPr>
        <w:t>earliest</w:t>
      </w:r>
      <w:r w:rsidRPr="00093A3C">
        <w:rPr>
          <w:spacing w:val="-6"/>
          <w:lang w:val="en-US"/>
        </w:rPr>
        <w:t xml:space="preserve"> </w:t>
      </w:r>
      <w:r w:rsidRPr="00093A3C">
        <w:rPr>
          <w:spacing w:val="-2"/>
          <w:lang w:val="en-US"/>
        </w:rPr>
        <w:t>health</w:t>
      </w:r>
      <w:r w:rsidRPr="00093A3C">
        <w:rPr>
          <w:spacing w:val="-6"/>
          <w:lang w:val="en-US"/>
        </w:rPr>
        <w:t xml:space="preserve"> </w:t>
      </w:r>
      <w:r w:rsidRPr="00093A3C">
        <w:rPr>
          <w:spacing w:val="-2"/>
          <w:lang w:val="en-US"/>
        </w:rPr>
        <w:t>plan,</w:t>
      </w:r>
      <w:r w:rsidRPr="00093A3C">
        <w:rPr>
          <w:spacing w:val="-6"/>
          <w:lang w:val="en-US"/>
        </w:rPr>
        <w:t xml:space="preserve"> </w:t>
      </w:r>
      <w:r w:rsidRPr="00093A3C">
        <w:rPr>
          <w:spacing w:val="-2"/>
          <w:lang w:val="en-US"/>
        </w:rPr>
        <w:t>"People’s</w:t>
      </w:r>
      <w:r w:rsidRPr="00093A3C">
        <w:rPr>
          <w:spacing w:val="-6"/>
          <w:lang w:val="en-US"/>
        </w:rPr>
        <w:t xml:space="preserve"> </w:t>
      </w:r>
      <w:r w:rsidRPr="00093A3C">
        <w:rPr>
          <w:spacing w:val="-2"/>
          <w:lang w:val="en-US"/>
        </w:rPr>
        <w:t>Health,"</w:t>
      </w:r>
      <w:r w:rsidRPr="00093A3C">
        <w:rPr>
          <w:spacing w:val="-6"/>
          <w:lang w:val="en-US"/>
        </w:rPr>
        <w:t xml:space="preserve"> </w:t>
      </w:r>
      <w:r w:rsidRPr="00093A3C">
        <w:rPr>
          <w:spacing w:val="-2"/>
          <w:lang w:val="en-US"/>
        </w:rPr>
        <w:t>was</w:t>
      </w:r>
      <w:r w:rsidRPr="00093A3C">
        <w:rPr>
          <w:spacing w:val="-6"/>
          <w:lang w:val="en-US"/>
        </w:rPr>
        <w:t xml:space="preserve"> </w:t>
      </w:r>
      <w:r w:rsidRPr="00093A3C">
        <w:rPr>
          <w:spacing w:val="-2"/>
          <w:lang w:val="en-US"/>
        </w:rPr>
        <w:t>formulated</w:t>
      </w:r>
      <w:r w:rsidRPr="00093A3C">
        <w:rPr>
          <w:spacing w:val="-6"/>
          <w:lang w:val="en-US"/>
        </w:rPr>
        <w:t xml:space="preserve"> </w:t>
      </w:r>
      <w:r w:rsidRPr="00093A3C">
        <w:rPr>
          <w:spacing w:val="-2"/>
          <w:lang w:val="en-US"/>
        </w:rPr>
        <w:t>for</w:t>
      </w:r>
      <w:r w:rsidRPr="00093A3C">
        <w:rPr>
          <w:spacing w:val="-6"/>
          <w:lang w:val="en-US"/>
        </w:rPr>
        <w:t xml:space="preserve"> </w:t>
      </w:r>
      <w:r w:rsidRPr="00093A3C">
        <w:rPr>
          <w:spacing w:val="-2"/>
          <w:lang w:val="en-US"/>
        </w:rPr>
        <w:t>the</w:t>
      </w:r>
      <w:r w:rsidRPr="00093A3C">
        <w:rPr>
          <w:spacing w:val="-6"/>
          <w:lang w:val="en-US"/>
        </w:rPr>
        <w:t xml:space="preserve"> </w:t>
      </w:r>
      <w:r w:rsidRPr="00093A3C">
        <w:rPr>
          <w:spacing w:val="-2"/>
          <w:lang w:val="en-US"/>
        </w:rPr>
        <w:t>period</w:t>
      </w:r>
      <w:r w:rsidRPr="00093A3C">
        <w:rPr>
          <w:spacing w:val="-6"/>
          <w:lang w:val="en-US"/>
        </w:rPr>
        <w:t xml:space="preserve"> </w:t>
      </w:r>
      <w:r w:rsidRPr="00093A3C">
        <w:rPr>
          <w:spacing w:val="-2"/>
          <w:lang w:val="en-US"/>
        </w:rPr>
        <w:t xml:space="preserve">1998–2004 </w:t>
      </w:r>
      <w:r w:rsidRPr="00093A3C">
        <w:rPr>
          <w:lang w:val="en-US"/>
        </w:rPr>
        <w:t>and,</w:t>
      </w:r>
      <w:r w:rsidRPr="00093A3C">
        <w:rPr>
          <w:spacing w:val="-9"/>
          <w:lang w:val="en-US"/>
        </w:rPr>
        <w:t xml:space="preserve"> </w:t>
      </w:r>
      <w:r w:rsidRPr="00093A3C">
        <w:rPr>
          <w:lang w:val="en-US"/>
        </w:rPr>
        <w:t>among</w:t>
      </w:r>
      <w:r w:rsidRPr="00093A3C">
        <w:rPr>
          <w:spacing w:val="-9"/>
          <w:lang w:val="en-US"/>
        </w:rPr>
        <w:t xml:space="preserve"> </w:t>
      </w:r>
      <w:r w:rsidRPr="00093A3C">
        <w:rPr>
          <w:lang w:val="en-US"/>
        </w:rPr>
        <w:t>other</w:t>
      </w:r>
      <w:r w:rsidRPr="00093A3C">
        <w:rPr>
          <w:spacing w:val="-9"/>
          <w:lang w:val="en-US"/>
        </w:rPr>
        <w:t xml:space="preserve"> </w:t>
      </w:r>
      <w:r w:rsidRPr="00093A3C">
        <w:rPr>
          <w:lang w:val="en-US"/>
        </w:rPr>
        <w:t>things,</w:t>
      </w:r>
      <w:r w:rsidRPr="00093A3C">
        <w:rPr>
          <w:spacing w:val="-9"/>
          <w:lang w:val="en-US"/>
        </w:rPr>
        <w:t xml:space="preserve"> </w:t>
      </w:r>
      <w:r w:rsidRPr="00093A3C">
        <w:rPr>
          <w:lang w:val="en-US"/>
        </w:rPr>
        <w:t>defined</w:t>
      </w:r>
      <w:r w:rsidRPr="00093A3C">
        <w:rPr>
          <w:spacing w:val="-9"/>
          <w:lang w:val="en-US"/>
        </w:rPr>
        <w:t xml:space="preserve"> </w:t>
      </w:r>
      <w:r w:rsidRPr="00093A3C">
        <w:rPr>
          <w:lang w:val="en-US"/>
        </w:rPr>
        <w:t>a</w:t>
      </w:r>
      <w:r w:rsidRPr="00093A3C">
        <w:rPr>
          <w:spacing w:val="-9"/>
          <w:lang w:val="en-US"/>
        </w:rPr>
        <w:t xml:space="preserve"> </w:t>
      </w:r>
      <w:r w:rsidRPr="00093A3C">
        <w:rPr>
          <w:lang w:val="en-US"/>
        </w:rPr>
        <w:t>network</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rural</w:t>
      </w:r>
      <w:r w:rsidRPr="00093A3C">
        <w:rPr>
          <w:spacing w:val="-9"/>
          <w:lang w:val="en-US"/>
        </w:rPr>
        <w:t xml:space="preserve"> </w:t>
      </w:r>
      <w:r w:rsidRPr="00093A3C">
        <w:rPr>
          <w:lang w:val="en-US"/>
        </w:rPr>
        <w:t>healthcare</w:t>
      </w:r>
      <w:r w:rsidRPr="00093A3C">
        <w:rPr>
          <w:spacing w:val="-9"/>
          <w:lang w:val="en-US"/>
        </w:rPr>
        <w:t xml:space="preserve"> </w:t>
      </w:r>
      <w:r w:rsidRPr="00093A3C">
        <w:rPr>
          <w:lang w:val="en-US"/>
        </w:rPr>
        <w:t>facilities.</w:t>
      </w:r>
      <w:r w:rsidRPr="00093A3C">
        <w:rPr>
          <w:spacing w:val="-9"/>
          <w:lang w:val="en-US"/>
        </w:rPr>
        <w:t xml:space="preserve"> </w:t>
      </w:r>
      <w:r w:rsidRPr="00093A3C">
        <w:rPr>
          <w:lang w:val="en-US"/>
        </w:rPr>
        <w:t>According</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plan,</w:t>
      </w:r>
      <w:r w:rsidRPr="00093A3C">
        <w:rPr>
          <w:spacing w:val="-9"/>
          <w:lang w:val="en-US"/>
        </w:rPr>
        <w:t xml:space="preserve"> </w:t>
      </w:r>
      <w:r w:rsidRPr="00093A3C">
        <w:rPr>
          <w:lang w:val="en-US"/>
        </w:rPr>
        <w:t>medical</w:t>
      </w:r>
      <w:r w:rsidRPr="00093A3C">
        <w:rPr>
          <w:spacing w:val="-9"/>
          <w:lang w:val="en-US"/>
        </w:rPr>
        <w:t xml:space="preserve"> </w:t>
      </w:r>
      <w:r w:rsidRPr="00093A3C">
        <w:rPr>
          <w:lang w:val="en-US"/>
        </w:rPr>
        <w:t xml:space="preserve">stations and feldsher-obstetric stations provide basic care packages and are located in rural areas with low population </w:t>
      </w:r>
      <w:r w:rsidRPr="00093A3C">
        <w:rPr>
          <w:spacing w:val="-2"/>
          <w:lang w:val="en-US"/>
        </w:rPr>
        <w:t xml:space="preserve">density. Family health centers and primary healthcare centers are intended to provide primary care, whereas rural </w:t>
      </w:r>
      <w:r w:rsidRPr="00093A3C">
        <w:rPr>
          <w:lang w:val="en-US"/>
        </w:rPr>
        <w:t>polyclinics and hospitals are responsible for the provision of specialized medical care. In addition to inpatient and outpatient care, central district hospitals coordinate activities related to the provision of medical care in a particular area</w:t>
      </w:r>
      <w:hyperlink w:anchor="_bookmark22" w:history="1">
        <w:r w:rsidRPr="00093A3C">
          <w:rPr>
            <w:color w:val="0000FF"/>
            <w:position w:val="6"/>
            <w:sz w:val="12"/>
            <w:lang w:val="en-US"/>
          </w:rPr>
          <w:t>15</w:t>
        </w:r>
      </w:hyperlink>
      <w:r w:rsidRPr="00093A3C">
        <w:rPr>
          <w:lang w:val="en-US"/>
        </w:rPr>
        <w:t>. The state program for the reform and development of healthcare was adopted for the period of</w:t>
      </w:r>
      <w:r w:rsidRPr="00093A3C">
        <w:rPr>
          <w:spacing w:val="-1"/>
          <w:lang w:val="en-US"/>
        </w:rPr>
        <w:t xml:space="preserve"> </w:t>
      </w:r>
      <w:r w:rsidRPr="00093A3C">
        <w:rPr>
          <w:lang w:val="en-US"/>
        </w:rPr>
        <w:t>2005–2010</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envisaged</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construction,</w:t>
      </w:r>
      <w:r w:rsidRPr="00093A3C">
        <w:rPr>
          <w:spacing w:val="-1"/>
          <w:lang w:val="en-US"/>
        </w:rPr>
        <w:t xml:space="preserve"> </w:t>
      </w:r>
      <w:r w:rsidRPr="00093A3C">
        <w:rPr>
          <w:lang w:val="en-US"/>
        </w:rPr>
        <w:t>reconstruction,</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overhaul</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rural</w:t>
      </w:r>
      <w:r w:rsidRPr="00093A3C">
        <w:rPr>
          <w:spacing w:val="-1"/>
          <w:lang w:val="en-US"/>
        </w:rPr>
        <w:t xml:space="preserve"> </w:t>
      </w:r>
      <w:r w:rsidRPr="00093A3C">
        <w:rPr>
          <w:lang w:val="en-US"/>
        </w:rPr>
        <w:t>healthcare</w:t>
      </w:r>
      <w:r w:rsidRPr="00093A3C">
        <w:rPr>
          <w:spacing w:val="-1"/>
          <w:lang w:val="en-US"/>
        </w:rPr>
        <w:t xml:space="preserve"> </w:t>
      </w:r>
      <w:r w:rsidRPr="00093A3C">
        <w:rPr>
          <w:lang w:val="en-US"/>
        </w:rPr>
        <w:t>facilities</w:t>
      </w:r>
      <w:hyperlink w:anchor="_bookmark23" w:history="1">
        <w:r w:rsidRPr="00093A3C">
          <w:rPr>
            <w:color w:val="0000FF"/>
            <w:position w:val="6"/>
            <w:sz w:val="12"/>
            <w:lang w:val="en-US"/>
          </w:rPr>
          <w:t>16</w:t>
        </w:r>
      </w:hyperlink>
      <w:r w:rsidRPr="00093A3C">
        <w:rPr>
          <w:lang w:val="en-US"/>
        </w:rPr>
        <w:t>.</w:t>
      </w:r>
      <w:r w:rsidRPr="00093A3C">
        <w:rPr>
          <w:spacing w:val="-1"/>
          <w:lang w:val="en-US"/>
        </w:rPr>
        <w:t xml:space="preserve"> </w:t>
      </w:r>
      <w:r w:rsidRPr="00093A3C">
        <w:rPr>
          <w:lang w:val="en-US"/>
        </w:rPr>
        <w:t>The “Salamatty</w:t>
      </w:r>
      <w:r w:rsidRPr="00093A3C">
        <w:rPr>
          <w:spacing w:val="-5"/>
          <w:lang w:val="en-US"/>
        </w:rPr>
        <w:t xml:space="preserve"> </w:t>
      </w:r>
      <w:r w:rsidRPr="00093A3C">
        <w:rPr>
          <w:lang w:val="en-US"/>
        </w:rPr>
        <w:t>Kazakhstan”</w:t>
      </w:r>
      <w:r w:rsidRPr="00093A3C">
        <w:rPr>
          <w:spacing w:val="-5"/>
          <w:lang w:val="en-US"/>
        </w:rPr>
        <w:t xml:space="preserve"> </w:t>
      </w:r>
      <w:r w:rsidRPr="00093A3C">
        <w:rPr>
          <w:lang w:val="en-US"/>
        </w:rPr>
        <w:t>program</w:t>
      </w:r>
      <w:r w:rsidRPr="00093A3C">
        <w:rPr>
          <w:spacing w:val="-5"/>
          <w:lang w:val="en-US"/>
        </w:rPr>
        <w:t xml:space="preserve"> </w:t>
      </w:r>
      <w:r w:rsidRPr="00093A3C">
        <w:rPr>
          <w:lang w:val="en-US"/>
        </w:rPr>
        <w:t>was</w:t>
      </w:r>
      <w:r w:rsidRPr="00093A3C">
        <w:rPr>
          <w:spacing w:val="-5"/>
          <w:lang w:val="en-US"/>
        </w:rPr>
        <w:t xml:space="preserve"> </w:t>
      </w:r>
      <w:r w:rsidRPr="00093A3C">
        <w:rPr>
          <w:lang w:val="en-US"/>
        </w:rPr>
        <w:t>implemented</w:t>
      </w:r>
      <w:r w:rsidRPr="00093A3C">
        <w:rPr>
          <w:spacing w:val="-5"/>
          <w:lang w:val="en-US"/>
        </w:rPr>
        <w:t xml:space="preserve"> </w:t>
      </w:r>
      <w:r w:rsidRPr="00093A3C">
        <w:rPr>
          <w:lang w:val="en-US"/>
        </w:rPr>
        <w:t>from</w:t>
      </w:r>
      <w:r w:rsidRPr="00093A3C">
        <w:rPr>
          <w:spacing w:val="-5"/>
          <w:lang w:val="en-US"/>
        </w:rPr>
        <w:t xml:space="preserve"> </w:t>
      </w:r>
      <w:r w:rsidRPr="00093A3C">
        <w:rPr>
          <w:lang w:val="en-US"/>
        </w:rPr>
        <w:t>2011–2015</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focused</w:t>
      </w:r>
      <w:r w:rsidRPr="00093A3C">
        <w:rPr>
          <w:spacing w:val="-5"/>
          <w:lang w:val="en-US"/>
        </w:rPr>
        <w:t xml:space="preserve"> </w:t>
      </w:r>
      <w:r w:rsidRPr="00093A3C">
        <w:rPr>
          <w:lang w:val="en-US"/>
        </w:rPr>
        <w:t>on</w:t>
      </w:r>
      <w:r w:rsidRPr="00093A3C">
        <w:rPr>
          <w:spacing w:val="-5"/>
          <w:lang w:val="en-US"/>
        </w:rPr>
        <w:t xml:space="preserve"> </w:t>
      </w:r>
      <w:r w:rsidRPr="00093A3C">
        <w:rPr>
          <w:lang w:val="en-US"/>
        </w:rPr>
        <w:t>improvements</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primary healthcare</w:t>
      </w:r>
      <w:r w:rsidRPr="00093A3C">
        <w:rPr>
          <w:spacing w:val="-1"/>
          <w:lang w:val="en-US"/>
        </w:rPr>
        <w:t xml:space="preserve"> </w:t>
      </w:r>
      <w:r w:rsidRPr="00093A3C">
        <w:rPr>
          <w:lang w:val="en-US"/>
        </w:rPr>
        <w:t>provision</w:t>
      </w:r>
      <w:hyperlink w:anchor="_bookmark24" w:history="1">
        <w:r w:rsidRPr="00093A3C">
          <w:rPr>
            <w:color w:val="0000FF"/>
            <w:position w:val="6"/>
            <w:sz w:val="12"/>
            <w:lang w:val="en-US"/>
          </w:rPr>
          <w:t>17</w:t>
        </w:r>
      </w:hyperlink>
      <w:r w:rsidRPr="00093A3C">
        <w:rPr>
          <w:lang w:val="en-US"/>
        </w:rPr>
        <w:t>.</w:t>
      </w:r>
      <w:r w:rsidRPr="00093A3C">
        <w:rPr>
          <w:spacing w:val="-1"/>
          <w:lang w:val="en-US"/>
        </w:rPr>
        <w:t xml:space="preserve"> </w:t>
      </w:r>
      <w:r w:rsidRPr="00093A3C">
        <w:rPr>
          <w:lang w:val="en-US"/>
        </w:rPr>
        <w:t>However,</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“Densaulyk”</w:t>
      </w:r>
      <w:r w:rsidRPr="00093A3C">
        <w:rPr>
          <w:spacing w:val="-1"/>
          <w:lang w:val="en-US"/>
        </w:rPr>
        <w:t xml:space="preserve"> </w:t>
      </w:r>
      <w:r w:rsidRPr="00093A3C">
        <w:rPr>
          <w:lang w:val="en-US"/>
        </w:rPr>
        <w:t>program</w:t>
      </w:r>
      <w:r w:rsidRPr="00093A3C">
        <w:rPr>
          <w:spacing w:val="-1"/>
          <w:lang w:val="en-US"/>
        </w:rPr>
        <w:t xml:space="preserve"> </w:t>
      </w:r>
      <w:r w:rsidRPr="00093A3C">
        <w:rPr>
          <w:lang w:val="en-US"/>
        </w:rPr>
        <w:t>(2016–2019)</w:t>
      </w:r>
      <w:r w:rsidRPr="00093A3C">
        <w:rPr>
          <w:spacing w:val="-1"/>
          <w:lang w:val="en-US"/>
        </w:rPr>
        <w:t xml:space="preserve"> </w:t>
      </w:r>
      <w:r w:rsidRPr="00093A3C">
        <w:rPr>
          <w:lang w:val="en-US"/>
        </w:rPr>
        <w:t>had</w:t>
      </w:r>
      <w:r w:rsidRPr="00093A3C">
        <w:rPr>
          <w:spacing w:val="-1"/>
          <w:lang w:val="en-US"/>
        </w:rPr>
        <w:t xml:space="preserve"> </w:t>
      </w:r>
      <w:r w:rsidRPr="00093A3C">
        <w:rPr>
          <w:lang w:val="en-US"/>
        </w:rPr>
        <w:t>no</w:t>
      </w:r>
      <w:r w:rsidRPr="00093A3C">
        <w:rPr>
          <w:spacing w:val="-1"/>
          <w:lang w:val="en-US"/>
        </w:rPr>
        <w:t xml:space="preserve"> </w:t>
      </w:r>
      <w:r w:rsidRPr="00093A3C">
        <w:rPr>
          <w:lang w:val="en-US"/>
        </w:rPr>
        <w:t>provisions</w:t>
      </w:r>
      <w:r w:rsidRPr="00093A3C">
        <w:rPr>
          <w:spacing w:val="-1"/>
          <w:lang w:val="en-US"/>
        </w:rPr>
        <w:t xml:space="preserve"> </w:t>
      </w:r>
      <w:r w:rsidRPr="00093A3C">
        <w:rPr>
          <w:lang w:val="en-US"/>
        </w:rPr>
        <w:t>related</w:t>
      </w:r>
      <w:r w:rsidRPr="00093A3C">
        <w:rPr>
          <w:spacing w:val="-1"/>
          <w:lang w:val="en-US"/>
        </w:rPr>
        <w:t xml:space="preserve"> </w:t>
      </w:r>
      <w:r w:rsidRPr="00093A3C">
        <w:rPr>
          <w:lang w:val="en-US"/>
        </w:rPr>
        <w:t>to</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rural healthcare</w:t>
      </w:r>
      <w:r w:rsidRPr="00093A3C">
        <w:rPr>
          <w:spacing w:val="-12"/>
          <w:lang w:val="en-US"/>
        </w:rPr>
        <w:t xml:space="preserve"> </w:t>
      </w:r>
      <w:r w:rsidRPr="00093A3C">
        <w:rPr>
          <w:lang w:val="en-US"/>
        </w:rPr>
        <w:t>network,</w:t>
      </w:r>
      <w:r w:rsidRPr="00093A3C">
        <w:rPr>
          <w:spacing w:val="-11"/>
          <w:lang w:val="en-US"/>
        </w:rPr>
        <w:t xml:space="preserve"> </w:t>
      </w:r>
      <w:r w:rsidRPr="00093A3C">
        <w:rPr>
          <w:lang w:val="en-US"/>
        </w:rPr>
        <w:t>aside</w:t>
      </w:r>
      <w:r w:rsidRPr="00093A3C">
        <w:rPr>
          <w:spacing w:val="-11"/>
          <w:lang w:val="en-US"/>
        </w:rPr>
        <w:t xml:space="preserve"> </w:t>
      </w:r>
      <w:r w:rsidRPr="00093A3C">
        <w:rPr>
          <w:lang w:val="en-US"/>
        </w:rPr>
        <w:t>from</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distribution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medicines</w:t>
      </w:r>
      <w:r w:rsidRPr="00093A3C">
        <w:rPr>
          <w:spacing w:val="-11"/>
          <w:lang w:val="en-US"/>
        </w:rPr>
        <w:t xml:space="preserve"> </w:t>
      </w:r>
      <w:r w:rsidRPr="00093A3C">
        <w:rPr>
          <w:lang w:val="en-US"/>
        </w:rPr>
        <w:t>via</w:t>
      </w:r>
      <w:r w:rsidRPr="00093A3C">
        <w:rPr>
          <w:spacing w:val="-12"/>
          <w:lang w:val="en-US"/>
        </w:rPr>
        <w:t xml:space="preserve"> </w:t>
      </w:r>
      <w:r w:rsidRPr="00093A3C">
        <w:rPr>
          <w:lang w:val="en-US"/>
        </w:rPr>
        <w:t>primary</w:t>
      </w:r>
      <w:r w:rsidRPr="00093A3C">
        <w:rPr>
          <w:spacing w:val="-11"/>
          <w:lang w:val="en-US"/>
        </w:rPr>
        <w:t xml:space="preserve"> </w:t>
      </w:r>
      <w:r w:rsidRPr="00093A3C">
        <w:rPr>
          <w:lang w:val="en-US"/>
        </w:rPr>
        <w:t>healthcare</w:t>
      </w:r>
      <w:r w:rsidRPr="00093A3C">
        <w:rPr>
          <w:spacing w:val="-11"/>
          <w:lang w:val="en-US"/>
        </w:rPr>
        <w:t xml:space="preserve"> </w:t>
      </w:r>
      <w:r w:rsidRPr="00093A3C">
        <w:rPr>
          <w:lang w:val="en-US"/>
        </w:rPr>
        <w:t>facilities</w:t>
      </w:r>
      <w:r w:rsidRPr="00093A3C">
        <w:rPr>
          <w:spacing w:val="-11"/>
          <w:lang w:val="en-US"/>
        </w:rPr>
        <w:t xml:space="preserve"> </w:t>
      </w:r>
      <w:r w:rsidRPr="00093A3C">
        <w:rPr>
          <w:lang w:val="en-US"/>
        </w:rPr>
        <w:t>in</w:t>
      </w:r>
      <w:r w:rsidRPr="00093A3C">
        <w:rPr>
          <w:spacing w:val="-12"/>
          <w:lang w:val="en-US"/>
        </w:rPr>
        <w:t xml:space="preserve"> </w:t>
      </w:r>
      <w:r w:rsidRPr="00093A3C">
        <w:rPr>
          <w:lang w:val="en-US"/>
        </w:rPr>
        <w:t>rural</w:t>
      </w:r>
      <w:r w:rsidRPr="00093A3C">
        <w:rPr>
          <w:spacing w:val="-11"/>
          <w:lang w:val="en-US"/>
        </w:rPr>
        <w:t xml:space="preserve"> </w:t>
      </w:r>
      <w:r w:rsidRPr="00093A3C">
        <w:rPr>
          <w:lang w:val="en-US"/>
        </w:rPr>
        <w:t>settlements that do not have pharmacies</w:t>
      </w:r>
      <w:hyperlink w:anchor="_bookmark25" w:history="1">
        <w:r w:rsidRPr="00093A3C">
          <w:rPr>
            <w:color w:val="0000FF"/>
            <w:position w:val="6"/>
            <w:sz w:val="12"/>
            <w:lang w:val="en-US"/>
          </w:rPr>
          <w:t>18</w:t>
        </w:r>
      </w:hyperlink>
      <w:r w:rsidRPr="00093A3C">
        <w:rPr>
          <w:lang w:val="en-US"/>
        </w:rPr>
        <w:t>. The “Healthy Nation” program, planned for 2020–2025, actually lost its power from January 1, 2024. This program aimed to strengthen measures to improve coverage of rural settlements with primary healthcare and specialist medical care and to introduce a sports instructor position in every rural district</w:t>
      </w:r>
      <w:hyperlink w:anchor="_bookmark26" w:history="1">
        <w:r w:rsidRPr="00093A3C">
          <w:rPr>
            <w:color w:val="0000FF"/>
            <w:position w:val="6"/>
            <w:sz w:val="12"/>
            <w:lang w:val="en-US"/>
          </w:rPr>
          <w:t>19</w:t>
        </w:r>
      </w:hyperlink>
      <w:r w:rsidRPr="00093A3C">
        <w:rPr>
          <w:lang w:val="en-US"/>
        </w:rPr>
        <w:t xml:space="preserve">. Table </w:t>
      </w:r>
      <w:hyperlink w:anchor="_bookmark0" w:history="1">
        <w:r w:rsidRPr="00093A3C">
          <w:rPr>
            <w:color w:val="0000FF"/>
            <w:lang w:val="en-US"/>
          </w:rPr>
          <w:t>1</w:t>
        </w:r>
      </w:hyperlink>
      <w:r w:rsidRPr="00093A3C">
        <w:rPr>
          <w:color w:val="0000FF"/>
          <w:lang w:val="en-US"/>
        </w:rPr>
        <w:t xml:space="preserve"> </w:t>
      </w:r>
      <w:r w:rsidRPr="00093A3C">
        <w:rPr>
          <w:lang w:val="en-US"/>
        </w:rPr>
        <w:t>presents provisions of national health plans related to the rural healthcare network.</w:t>
      </w:r>
    </w:p>
    <w:p w:rsidR="00AC53AB" w:rsidRPr="00093A3C" w:rsidRDefault="0059745B" w:rsidP="00093A3C">
      <w:pPr>
        <w:pStyle w:val="a3"/>
        <w:spacing w:line="230" w:lineRule="auto"/>
        <w:ind w:left="1985" w:right="111" w:firstLine="240"/>
        <w:jc w:val="both"/>
        <w:rPr>
          <w:lang w:val="en-US"/>
        </w:rPr>
      </w:pPr>
      <w:r w:rsidRPr="00093A3C">
        <w:rPr>
          <w:lang w:val="en-US"/>
        </w:rPr>
        <w:t>Special attention must be given to two national projects, the 'Construction of 100 Schools, 100 Hospitals’ and the 'Construction of 350 Family Health Centers, Feldsher-Obstetric Stations, and Polyclinics’, which</w:t>
      </w:r>
      <w:r w:rsidRPr="00093A3C">
        <w:rPr>
          <w:spacing w:val="80"/>
          <w:lang w:val="en-US"/>
        </w:rPr>
        <w:t xml:space="preserve"> </w:t>
      </w:r>
      <w:r w:rsidRPr="00093A3C">
        <w:rPr>
          <w:lang w:val="en-US"/>
        </w:rPr>
        <w:t xml:space="preserve">were implemented between 2008 and 2016 and helped expand the network of rural healthcare facilities in </w:t>
      </w:r>
      <w:r w:rsidRPr="00093A3C">
        <w:rPr>
          <w:spacing w:val="-2"/>
          <w:lang w:val="en-US"/>
        </w:rPr>
        <w:t>Kazakhstan</w:t>
      </w:r>
      <w:hyperlink w:anchor="_bookmark27" w:history="1">
        <w:r w:rsidRPr="00093A3C">
          <w:rPr>
            <w:color w:val="0000FF"/>
            <w:spacing w:val="-2"/>
            <w:position w:val="6"/>
            <w:sz w:val="12"/>
            <w:lang w:val="en-US"/>
          </w:rPr>
          <w:t>20</w:t>
        </w:r>
      </w:hyperlink>
      <w:r w:rsidRPr="00093A3C">
        <w:rPr>
          <w:spacing w:val="-2"/>
          <w:lang w:val="en-US"/>
        </w:rPr>
        <w:t>.</w:t>
      </w:r>
    </w:p>
    <w:p w:rsidR="00AC53AB" w:rsidRPr="00093A3C" w:rsidRDefault="0059745B" w:rsidP="00093A3C">
      <w:pPr>
        <w:pStyle w:val="a3"/>
        <w:spacing w:line="230" w:lineRule="auto"/>
        <w:ind w:left="1985" w:right="110" w:firstLine="240"/>
        <w:jc w:val="both"/>
        <w:rPr>
          <w:lang w:val="en-US"/>
        </w:rPr>
      </w:pPr>
      <w:r w:rsidRPr="00093A3C">
        <w:rPr>
          <w:lang w:val="en-US"/>
        </w:rPr>
        <w:t>Furthermore, a series of MoH orders and government decrees have been issued to establish norms for healthcare</w:t>
      </w:r>
      <w:r w:rsidRPr="00093A3C">
        <w:rPr>
          <w:spacing w:val="-3"/>
          <w:lang w:val="en-US"/>
        </w:rPr>
        <w:t xml:space="preserve"> </w:t>
      </w:r>
      <w:r w:rsidRPr="00093A3C">
        <w:rPr>
          <w:lang w:val="en-US"/>
        </w:rPr>
        <w:t>facilities</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rural</w:t>
      </w:r>
      <w:r w:rsidRPr="00093A3C">
        <w:rPr>
          <w:spacing w:val="-3"/>
          <w:lang w:val="en-US"/>
        </w:rPr>
        <w:t xml:space="preserve"> </w:t>
      </w:r>
      <w:r w:rsidRPr="00093A3C">
        <w:rPr>
          <w:lang w:val="en-US"/>
        </w:rPr>
        <w:t>areas.</w:t>
      </w:r>
      <w:r w:rsidRPr="00093A3C">
        <w:rPr>
          <w:spacing w:val="-3"/>
          <w:lang w:val="en-US"/>
        </w:rPr>
        <w:t xml:space="preserve"> </w:t>
      </w:r>
      <w:r w:rsidRPr="00093A3C">
        <w:rPr>
          <w:lang w:val="en-US"/>
        </w:rPr>
        <w:t>For</w:t>
      </w:r>
      <w:r w:rsidRPr="00093A3C">
        <w:rPr>
          <w:spacing w:val="-3"/>
          <w:lang w:val="en-US"/>
        </w:rPr>
        <w:t xml:space="preserve"> </w:t>
      </w:r>
      <w:r w:rsidRPr="00093A3C">
        <w:rPr>
          <w:lang w:val="en-US"/>
        </w:rPr>
        <w:t>example,</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2003</w:t>
      </w:r>
      <w:r w:rsidRPr="00093A3C">
        <w:rPr>
          <w:spacing w:val="-3"/>
          <w:lang w:val="en-US"/>
        </w:rPr>
        <w:t xml:space="preserve"> </w:t>
      </w:r>
      <w:r w:rsidRPr="00093A3C">
        <w:rPr>
          <w:lang w:val="en-US"/>
        </w:rPr>
        <w:t>Order</w:t>
      </w:r>
      <w:r w:rsidRPr="00093A3C">
        <w:rPr>
          <w:spacing w:val="-3"/>
          <w:lang w:val="en-US"/>
        </w:rPr>
        <w:t xml:space="preserve"> </w:t>
      </w:r>
      <w:r w:rsidRPr="00093A3C">
        <w:rPr>
          <w:lang w:val="en-US"/>
        </w:rPr>
        <w:t>defined</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types</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rural</w:t>
      </w:r>
      <w:r w:rsidRPr="00093A3C">
        <w:rPr>
          <w:spacing w:val="-3"/>
          <w:lang w:val="en-US"/>
        </w:rPr>
        <w:t xml:space="preserve"> </w:t>
      </w:r>
      <w:r w:rsidRPr="00093A3C">
        <w:rPr>
          <w:lang w:val="en-US"/>
        </w:rPr>
        <w:t>outpatient</w:t>
      </w:r>
      <w:r w:rsidRPr="00093A3C">
        <w:rPr>
          <w:spacing w:val="-3"/>
          <w:lang w:val="en-US"/>
        </w:rPr>
        <w:t xml:space="preserve"> </w:t>
      </w:r>
      <w:r w:rsidRPr="00093A3C">
        <w:rPr>
          <w:lang w:val="en-US"/>
        </w:rPr>
        <w:t>healthcare facilities, their activities, and their required equipment</w:t>
      </w:r>
      <w:hyperlink w:anchor="_bookmark28" w:history="1">
        <w:r w:rsidRPr="00093A3C">
          <w:rPr>
            <w:color w:val="0000FF"/>
            <w:position w:val="6"/>
            <w:sz w:val="12"/>
            <w:lang w:val="en-US"/>
          </w:rPr>
          <w:t>21</w:t>
        </w:r>
      </w:hyperlink>
      <w:r w:rsidRPr="00093A3C">
        <w:rPr>
          <w:lang w:val="en-US"/>
        </w:rPr>
        <w:t>. The 2006 Order established the organizational structure of different healthcare facilities</w:t>
      </w:r>
      <w:hyperlink w:anchor="_bookmark29" w:history="1">
        <w:r w:rsidRPr="00093A3C">
          <w:rPr>
            <w:color w:val="0000FF"/>
            <w:position w:val="6"/>
            <w:sz w:val="12"/>
            <w:lang w:val="en-US"/>
          </w:rPr>
          <w:t>22</w:t>
        </w:r>
      </w:hyperlink>
      <w:r w:rsidRPr="00093A3C">
        <w:rPr>
          <w:lang w:val="en-US"/>
        </w:rPr>
        <w:t>, while the first-order determination of the population size to be served</w:t>
      </w:r>
      <w:r w:rsidRPr="00093A3C">
        <w:rPr>
          <w:spacing w:val="-6"/>
          <w:lang w:val="en-US"/>
        </w:rPr>
        <w:t xml:space="preserve"> </w:t>
      </w:r>
      <w:r w:rsidRPr="00093A3C">
        <w:rPr>
          <w:lang w:val="en-US"/>
        </w:rPr>
        <w:t>by</w:t>
      </w:r>
      <w:r w:rsidRPr="00093A3C">
        <w:rPr>
          <w:spacing w:val="-6"/>
          <w:lang w:val="en-US"/>
        </w:rPr>
        <w:t xml:space="preserve"> </w:t>
      </w:r>
      <w:r w:rsidRPr="00093A3C">
        <w:rPr>
          <w:lang w:val="en-US"/>
        </w:rPr>
        <w:t>each</w:t>
      </w:r>
      <w:r w:rsidRPr="00093A3C">
        <w:rPr>
          <w:spacing w:val="-6"/>
          <w:lang w:val="en-US"/>
        </w:rPr>
        <w:t xml:space="preserve"> </w:t>
      </w:r>
      <w:r w:rsidRPr="00093A3C">
        <w:rPr>
          <w:lang w:val="en-US"/>
        </w:rPr>
        <w:t>facility</w:t>
      </w:r>
      <w:r w:rsidRPr="00093A3C">
        <w:rPr>
          <w:spacing w:val="-6"/>
          <w:lang w:val="en-US"/>
        </w:rPr>
        <w:t xml:space="preserve"> </w:t>
      </w:r>
      <w:r w:rsidRPr="00093A3C">
        <w:rPr>
          <w:lang w:val="en-US"/>
        </w:rPr>
        <w:t>type</w:t>
      </w:r>
      <w:r w:rsidRPr="00093A3C">
        <w:rPr>
          <w:spacing w:val="-6"/>
          <w:lang w:val="en-US"/>
        </w:rPr>
        <w:t xml:space="preserve"> </w:t>
      </w:r>
      <w:r w:rsidRPr="00093A3C">
        <w:rPr>
          <w:lang w:val="en-US"/>
        </w:rPr>
        <w:t>was</w:t>
      </w:r>
      <w:r w:rsidRPr="00093A3C">
        <w:rPr>
          <w:spacing w:val="-6"/>
          <w:lang w:val="en-US"/>
        </w:rPr>
        <w:t xml:space="preserve"> </w:t>
      </w:r>
      <w:r w:rsidRPr="00093A3C">
        <w:rPr>
          <w:lang w:val="en-US"/>
        </w:rPr>
        <w:t>issued</w:t>
      </w:r>
      <w:r w:rsidRPr="00093A3C">
        <w:rPr>
          <w:spacing w:val="-6"/>
          <w:lang w:val="en-US"/>
        </w:rPr>
        <w:t xml:space="preserve"> </w:t>
      </w:r>
      <w:r w:rsidRPr="00093A3C">
        <w:rPr>
          <w:lang w:val="en-US"/>
        </w:rPr>
        <w:t>in</w:t>
      </w:r>
      <w:r w:rsidRPr="00093A3C">
        <w:rPr>
          <w:spacing w:val="-6"/>
          <w:lang w:val="en-US"/>
        </w:rPr>
        <w:t xml:space="preserve"> </w:t>
      </w:r>
      <w:r w:rsidRPr="00093A3C">
        <w:rPr>
          <w:lang w:val="en-US"/>
        </w:rPr>
        <w:t>2009</w:t>
      </w:r>
      <w:hyperlink w:anchor="_bookmark30" w:history="1">
        <w:r w:rsidRPr="00093A3C">
          <w:rPr>
            <w:color w:val="0000FF"/>
            <w:position w:val="6"/>
            <w:sz w:val="12"/>
            <w:lang w:val="en-US"/>
          </w:rPr>
          <w:t>23</w:t>
        </w:r>
      </w:hyperlink>
      <w:r w:rsidRPr="00093A3C">
        <w:rPr>
          <w:lang w:val="en-US"/>
        </w:rPr>
        <w:t>.</w:t>
      </w:r>
      <w:r w:rsidRPr="00093A3C">
        <w:rPr>
          <w:spacing w:val="-6"/>
          <w:lang w:val="en-US"/>
        </w:rPr>
        <w:t xml:space="preserve"> </w:t>
      </w:r>
      <w:r w:rsidRPr="00093A3C">
        <w:rPr>
          <w:lang w:val="en-US"/>
        </w:rPr>
        <w:t>At</w:t>
      </w:r>
      <w:r w:rsidRPr="00093A3C">
        <w:rPr>
          <w:spacing w:val="-6"/>
          <w:lang w:val="en-US"/>
        </w:rPr>
        <w:t xml:space="preserve"> </w:t>
      </w:r>
      <w:r w:rsidRPr="00093A3C">
        <w:rPr>
          <w:lang w:val="en-US"/>
        </w:rPr>
        <w:t>that</w:t>
      </w:r>
      <w:r w:rsidRPr="00093A3C">
        <w:rPr>
          <w:spacing w:val="-6"/>
          <w:lang w:val="en-US"/>
        </w:rPr>
        <w:t xml:space="preserve"> </w:t>
      </w:r>
      <w:r w:rsidRPr="00093A3C">
        <w:rPr>
          <w:lang w:val="en-US"/>
        </w:rPr>
        <w:t>time,</w:t>
      </w:r>
      <w:r w:rsidRPr="00093A3C">
        <w:rPr>
          <w:spacing w:val="-6"/>
          <w:lang w:val="en-US"/>
        </w:rPr>
        <w:t xml:space="preserve"> </w:t>
      </w:r>
      <w:r w:rsidRPr="00093A3C">
        <w:rPr>
          <w:lang w:val="en-US"/>
        </w:rPr>
        <w:t>four</w:t>
      </w:r>
      <w:r w:rsidRPr="00093A3C">
        <w:rPr>
          <w:spacing w:val="-6"/>
          <w:lang w:val="en-US"/>
        </w:rPr>
        <w:t xml:space="preserve"> </w:t>
      </w:r>
      <w:r w:rsidRPr="00093A3C">
        <w:rPr>
          <w:lang w:val="en-US"/>
        </w:rPr>
        <w:t>types</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outpatient</w:t>
      </w:r>
      <w:r w:rsidRPr="00093A3C">
        <w:rPr>
          <w:spacing w:val="-6"/>
          <w:lang w:val="en-US"/>
        </w:rPr>
        <w:t xml:space="preserve"> </w:t>
      </w:r>
      <w:r w:rsidRPr="00093A3C">
        <w:rPr>
          <w:lang w:val="en-US"/>
        </w:rPr>
        <w:t>facilities</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three</w:t>
      </w:r>
      <w:r w:rsidRPr="00093A3C">
        <w:rPr>
          <w:spacing w:val="-6"/>
          <w:lang w:val="en-US"/>
        </w:rPr>
        <w:t xml:space="preserve"> </w:t>
      </w:r>
      <w:r w:rsidRPr="00093A3C">
        <w:rPr>
          <w:lang w:val="en-US"/>
        </w:rPr>
        <w:t>types of</w:t>
      </w:r>
      <w:r w:rsidRPr="00093A3C">
        <w:rPr>
          <w:spacing w:val="-5"/>
          <w:lang w:val="en-US"/>
        </w:rPr>
        <w:t xml:space="preserve"> </w:t>
      </w:r>
      <w:r w:rsidRPr="00093A3C">
        <w:rPr>
          <w:lang w:val="en-US"/>
        </w:rPr>
        <w:t>inpatient</w:t>
      </w:r>
      <w:r w:rsidRPr="00093A3C">
        <w:rPr>
          <w:spacing w:val="-5"/>
          <w:lang w:val="en-US"/>
        </w:rPr>
        <w:t xml:space="preserve"> </w:t>
      </w:r>
      <w:r w:rsidRPr="00093A3C">
        <w:rPr>
          <w:lang w:val="en-US"/>
        </w:rPr>
        <w:t>facilities</w:t>
      </w:r>
      <w:r w:rsidRPr="00093A3C">
        <w:rPr>
          <w:spacing w:val="-5"/>
          <w:lang w:val="en-US"/>
        </w:rPr>
        <w:t xml:space="preserve"> </w:t>
      </w:r>
      <w:r w:rsidRPr="00093A3C">
        <w:rPr>
          <w:lang w:val="en-US"/>
        </w:rPr>
        <w:t>were</w:t>
      </w:r>
      <w:r w:rsidRPr="00093A3C">
        <w:rPr>
          <w:spacing w:val="-5"/>
          <w:lang w:val="en-US"/>
        </w:rPr>
        <w:t xml:space="preserve"> </w:t>
      </w:r>
      <w:r w:rsidRPr="00093A3C">
        <w:rPr>
          <w:lang w:val="en-US"/>
        </w:rPr>
        <w:t>operating</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Kazakhstan,</w:t>
      </w:r>
      <w:r w:rsidRPr="00093A3C">
        <w:rPr>
          <w:spacing w:val="-5"/>
          <w:lang w:val="en-US"/>
        </w:rPr>
        <w:t xml:space="preserve"> </w:t>
      </w:r>
      <w:r w:rsidRPr="00093A3C">
        <w:rPr>
          <w:lang w:val="en-US"/>
        </w:rPr>
        <w:t>with</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smallest</w:t>
      </w:r>
      <w:r w:rsidRPr="00093A3C">
        <w:rPr>
          <w:spacing w:val="-5"/>
          <w:lang w:val="en-US"/>
        </w:rPr>
        <w:t xml:space="preserve"> </w:t>
      </w:r>
      <w:r w:rsidRPr="00093A3C">
        <w:rPr>
          <w:lang w:val="en-US"/>
        </w:rPr>
        <w:t>population</w:t>
      </w:r>
      <w:r w:rsidRPr="00093A3C">
        <w:rPr>
          <w:spacing w:val="-5"/>
          <w:lang w:val="en-US"/>
        </w:rPr>
        <w:t xml:space="preserve"> </w:t>
      </w:r>
      <w:r w:rsidRPr="00093A3C">
        <w:rPr>
          <w:lang w:val="en-US"/>
        </w:rPr>
        <w:t>size</w:t>
      </w:r>
      <w:r w:rsidRPr="00093A3C">
        <w:rPr>
          <w:spacing w:val="-5"/>
          <w:lang w:val="en-US"/>
        </w:rPr>
        <w:t xml:space="preserve"> </w:t>
      </w:r>
      <w:r w:rsidRPr="00093A3C">
        <w:rPr>
          <w:lang w:val="en-US"/>
        </w:rPr>
        <w:t>for</w:t>
      </w:r>
      <w:r w:rsidRPr="00093A3C">
        <w:rPr>
          <w:spacing w:val="-5"/>
          <w:lang w:val="en-US"/>
        </w:rPr>
        <w:t xml:space="preserve"> </w:t>
      </w:r>
      <w:r w:rsidRPr="00093A3C">
        <w:rPr>
          <w:lang w:val="en-US"/>
        </w:rPr>
        <w:t>which</w:t>
      </w:r>
      <w:r w:rsidRPr="00093A3C">
        <w:rPr>
          <w:spacing w:val="-5"/>
          <w:lang w:val="en-US"/>
        </w:rPr>
        <w:t xml:space="preserve"> </w:t>
      </w:r>
      <w:r w:rsidRPr="00093A3C">
        <w:rPr>
          <w:lang w:val="en-US"/>
        </w:rPr>
        <w:t>50</w:t>
      </w:r>
      <w:r w:rsidRPr="00093A3C">
        <w:rPr>
          <w:spacing w:val="-5"/>
          <w:lang w:val="en-US"/>
        </w:rPr>
        <w:t xml:space="preserve"> </w:t>
      </w:r>
      <w:r w:rsidRPr="00093A3C">
        <w:rPr>
          <w:lang w:val="en-US"/>
        </w:rPr>
        <w:t>people</w:t>
      </w:r>
      <w:r w:rsidRPr="00093A3C">
        <w:rPr>
          <w:spacing w:val="-5"/>
          <w:lang w:val="en-US"/>
        </w:rPr>
        <w:t xml:space="preserve"> </w:t>
      </w:r>
      <w:r w:rsidRPr="00093A3C">
        <w:rPr>
          <w:lang w:val="en-US"/>
        </w:rPr>
        <w:t>were needed. In settlements with populations of fewer than 50 people, medical assistance is provided by a medical worker</w:t>
      </w:r>
      <w:r w:rsidRPr="00093A3C">
        <w:rPr>
          <w:spacing w:val="-9"/>
          <w:lang w:val="en-US"/>
        </w:rPr>
        <w:t xml:space="preserve"> </w:t>
      </w:r>
      <w:r w:rsidRPr="00093A3C">
        <w:rPr>
          <w:lang w:val="en-US"/>
        </w:rPr>
        <w:t>at</w:t>
      </w:r>
      <w:r w:rsidRPr="00093A3C">
        <w:rPr>
          <w:spacing w:val="-9"/>
          <w:lang w:val="en-US"/>
        </w:rPr>
        <w:t xml:space="preserve"> </w:t>
      </w:r>
      <w:r w:rsidRPr="00093A3C">
        <w:rPr>
          <w:lang w:val="en-US"/>
        </w:rPr>
        <w:t>home.</w:t>
      </w:r>
      <w:r w:rsidRPr="00093A3C">
        <w:rPr>
          <w:spacing w:val="-9"/>
          <w:lang w:val="en-US"/>
        </w:rPr>
        <w:t xml:space="preserve"> </w:t>
      </w:r>
      <w:r w:rsidRPr="00093A3C">
        <w:rPr>
          <w:lang w:val="en-US"/>
        </w:rPr>
        <w:t>According</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government</w:t>
      </w:r>
      <w:r w:rsidRPr="00093A3C">
        <w:rPr>
          <w:spacing w:val="-9"/>
          <w:lang w:val="en-US"/>
        </w:rPr>
        <w:t xml:space="preserve"> </w:t>
      </w:r>
      <w:r w:rsidRPr="00093A3C">
        <w:rPr>
          <w:lang w:val="en-US"/>
        </w:rPr>
        <w:t>decree</w:t>
      </w:r>
      <w:r w:rsidRPr="00093A3C">
        <w:rPr>
          <w:spacing w:val="-9"/>
          <w:lang w:val="en-US"/>
        </w:rPr>
        <w:t xml:space="preserve"> </w:t>
      </w:r>
      <w:r w:rsidRPr="00093A3C">
        <w:rPr>
          <w:lang w:val="en-US"/>
        </w:rPr>
        <w:t>issued</w:t>
      </w:r>
      <w:r w:rsidRPr="00093A3C">
        <w:rPr>
          <w:spacing w:val="-9"/>
          <w:lang w:val="en-US"/>
        </w:rPr>
        <w:t xml:space="preserve"> </w:t>
      </w:r>
      <w:r w:rsidRPr="00093A3C">
        <w:rPr>
          <w:lang w:val="en-US"/>
        </w:rPr>
        <w:t>in</w:t>
      </w:r>
      <w:r w:rsidRPr="00093A3C">
        <w:rPr>
          <w:spacing w:val="-9"/>
          <w:lang w:val="en-US"/>
        </w:rPr>
        <w:t xml:space="preserve"> </w:t>
      </w:r>
      <w:r w:rsidRPr="00093A3C">
        <w:rPr>
          <w:lang w:val="en-US"/>
        </w:rPr>
        <w:t>2014,</w:t>
      </w:r>
      <w:r w:rsidRPr="00093A3C">
        <w:rPr>
          <w:spacing w:val="-9"/>
          <w:lang w:val="en-US"/>
        </w:rPr>
        <w:t xml:space="preserve"> </w:t>
      </w:r>
      <w:r w:rsidRPr="00093A3C">
        <w:rPr>
          <w:lang w:val="en-US"/>
        </w:rPr>
        <w:t>interdistrict</w:t>
      </w:r>
      <w:r w:rsidRPr="00093A3C">
        <w:rPr>
          <w:spacing w:val="-9"/>
          <w:lang w:val="en-US"/>
        </w:rPr>
        <w:t xml:space="preserve"> </w:t>
      </w:r>
      <w:r w:rsidRPr="00093A3C">
        <w:rPr>
          <w:lang w:val="en-US"/>
        </w:rPr>
        <w:t>hospitals</w:t>
      </w:r>
      <w:r w:rsidRPr="00093A3C">
        <w:rPr>
          <w:spacing w:val="-9"/>
          <w:lang w:val="en-US"/>
        </w:rPr>
        <w:t xml:space="preserve"> </w:t>
      </w:r>
      <w:r w:rsidRPr="00093A3C">
        <w:rPr>
          <w:lang w:val="en-US"/>
        </w:rPr>
        <w:t>are</w:t>
      </w:r>
      <w:r w:rsidRPr="00093A3C">
        <w:rPr>
          <w:spacing w:val="-9"/>
          <w:lang w:val="en-US"/>
        </w:rPr>
        <w:t xml:space="preserve"> </w:t>
      </w:r>
      <w:r w:rsidRPr="00093A3C">
        <w:rPr>
          <w:lang w:val="en-US"/>
        </w:rPr>
        <w:t>established</w:t>
      </w:r>
      <w:r w:rsidRPr="00093A3C">
        <w:rPr>
          <w:spacing w:val="-9"/>
          <w:lang w:val="en-US"/>
        </w:rPr>
        <w:t xml:space="preserve"> </w:t>
      </w:r>
      <w:r w:rsidRPr="00093A3C">
        <w:rPr>
          <w:lang w:val="en-US"/>
        </w:rPr>
        <w:t>if</w:t>
      </w:r>
      <w:r w:rsidRPr="00093A3C">
        <w:rPr>
          <w:spacing w:val="-9"/>
          <w:lang w:val="en-US"/>
        </w:rPr>
        <w:t xml:space="preserve"> </w:t>
      </w:r>
      <w:r w:rsidRPr="00093A3C">
        <w:rPr>
          <w:lang w:val="en-US"/>
        </w:rPr>
        <w:t>the population size exceeds 100,000 people</w:t>
      </w:r>
      <w:hyperlink w:anchor="_bookmark31" w:history="1">
        <w:r w:rsidRPr="00093A3C">
          <w:rPr>
            <w:color w:val="0000FF"/>
            <w:position w:val="6"/>
            <w:sz w:val="12"/>
            <w:lang w:val="en-US"/>
          </w:rPr>
          <w:t>24</w:t>
        </w:r>
      </w:hyperlink>
      <w:r w:rsidRPr="00093A3C">
        <w:rPr>
          <w:lang w:val="en-US"/>
        </w:rPr>
        <w:t>.</w:t>
      </w:r>
    </w:p>
    <w:p w:rsidR="00AC53AB" w:rsidRPr="00093A3C" w:rsidRDefault="0059745B" w:rsidP="00093A3C">
      <w:pPr>
        <w:pStyle w:val="a3"/>
        <w:spacing w:line="230" w:lineRule="auto"/>
        <w:ind w:left="1985" w:right="110" w:firstLine="240"/>
        <w:jc w:val="both"/>
        <w:rPr>
          <w:lang w:val="en-US"/>
        </w:rPr>
      </w:pPr>
      <w:r w:rsidRPr="00093A3C">
        <w:rPr>
          <w:lang w:val="en-US"/>
        </w:rPr>
        <w:t>Since 2015, five types of outpatient facilities have been established for rural settlements</w:t>
      </w:r>
      <w:hyperlink w:anchor="_bookmark32" w:history="1">
        <w:r w:rsidRPr="00093A3C">
          <w:rPr>
            <w:color w:val="0000FF"/>
            <w:position w:val="6"/>
            <w:sz w:val="12"/>
            <w:lang w:val="en-US"/>
          </w:rPr>
          <w:t>25</w:t>
        </w:r>
      </w:hyperlink>
      <w:r w:rsidRPr="00093A3C">
        <w:rPr>
          <w:lang w:val="en-US"/>
        </w:rPr>
        <w:t xml:space="preserve">. Beginning in 2020, there was a trend toward </w:t>
      </w:r>
      <w:proofErr w:type="gramStart"/>
      <w:r w:rsidRPr="00093A3C">
        <w:rPr>
          <w:lang w:val="en-US"/>
        </w:rPr>
        <w:t>the downsize</w:t>
      </w:r>
      <w:proofErr w:type="gramEnd"/>
      <w:r w:rsidRPr="00093A3C">
        <w:rPr>
          <w:lang w:val="en-US"/>
        </w:rPr>
        <w:t xml:space="preserve"> of healthcare facilities</w:t>
      </w:r>
      <w:hyperlink w:anchor="_bookmark33" w:history="1">
        <w:r w:rsidRPr="00093A3C">
          <w:rPr>
            <w:color w:val="0000FF"/>
            <w:position w:val="6"/>
            <w:sz w:val="12"/>
            <w:lang w:val="en-US"/>
          </w:rPr>
          <w:t>26</w:t>
        </w:r>
      </w:hyperlink>
      <w:r w:rsidRPr="00093A3C">
        <w:rPr>
          <w:lang w:val="en-US"/>
        </w:rPr>
        <w:t>, which probably reflects the declining population</w:t>
      </w:r>
      <w:r w:rsidRPr="00093A3C">
        <w:rPr>
          <w:spacing w:val="-1"/>
          <w:lang w:val="en-US"/>
        </w:rPr>
        <w:t xml:space="preserve"> </w:t>
      </w:r>
      <w:r w:rsidRPr="00093A3C">
        <w:rPr>
          <w:lang w:val="en-US"/>
        </w:rPr>
        <w:t>size</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rural</w:t>
      </w:r>
      <w:r w:rsidRPr="00093A3C">
        <w:rPr>
          <w:spacing w:val="-1"/>
          <w:lang w:val="en-US"/>
        </w:rPr>
        <w:t xml:space="preserve"> </w:t>
      </w:r>
      <w:r w:rsidRPr="00093A3C">
        <w:rPr>
          <w:lang w:val="en-US"/>
        </w:rPr>
        <w:t>settlements</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Kazakhstan.</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latest</w:t>
      </w:r>
      <w:r w:rsidRPr="00093A3C">
        <w:rPr>
          <w:spacing w:val="-1"/>
          <w:lang w:val="en-US"/>
        </w:rPr>
        <w:t xml:space="preserve"> </w:t>
      </w:r>
      <w:r w:rsidRPr="00093A3C">
        <w:rPr>
          <w:lang w:val="en-US"/>
        </w:rPr>
        <w:t>order,</w:t>
      </w:r>
      <w:r w:rsidRPr="00093A3C">
        <w:rPr>
          <w:spacing w:val="-1"/>
          <w:lang w:val="en-US"/>
        </w:rPr>
        <w:t xml:space="preserve"> </w:t>
      </w:r>
      <w:r w:rsidRPr="00093A3C">
        <w:rPr>
          <w:lang w:val="en-US"/>
        </w:rPr>
        <w:t>dated</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2020,</w:t>
      </w:r>
      <w:r w:rsidRPr="00093A3C">
        <w:rPr>
          <w:spacing w:val="-1"/>
          <w:lang w:val="en-US"/>
        </w:rPr>
        <w:t xml:space="preserve"> </w:t>
      </w:r>
      <w:r w:rsidRPr="00093A3C">
        <w:rPr>
          <w:lang w:val="en-US"/>
        </w:rPr>
        <w:t>is</w:t>
      </w:r>
      <w:r w:rsidRPr="00093A3C">
        <w:rPr>
          <w:spacing w:val="-1"/>
          <w:lang w:val="en-US"/>
        </w:rPr>
        <w:t xml:space="preserve"> </w:t>
      </w:r>
      <w:r w:rsidRPr="00093A3C">
        <w:rPr>
          <w:lang w:val="en-US"/>
        </w:rPr>
        <w:t>flexible</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setting</w:t>
      </w:r>
      <w:r w:rsidRPr="00093A3C">
        <w:rPr>
          <w:spacing w:val="-1"/>
          <w:lang w:val="en-US"/>
        </w:rPr>
        <w:t xml:space="preserve"> </w:t>
      </w:r>
      <w:r w:rsidRPr="00093A3C">
        <w:rPr>
          <w:lang w:val="en-US"/>
        </w:rPr>
        <w:t xml:space="preserve">criteria </w:t>
      </w:r>
      <w:r w:rsidRPr="00093A3C">
        <w:rPr>
          <w:spacing w:val="-2"/>
          <w:lang w:val="en-US"/>
        </w:rPr>
        <w:t xml:space="preserve">for population size per different types of healthcare facilities. A medical station can be established in a settlement </w:t>
      </w:r>
      <w:r w:rsidRPr="00093A3C">
        <w:rPr>
          <w:lang w:val="en-US"/>
        </w:rPr>
        <w:t>with a population of fewer than 50 people if no other facility is within a radius of more than five kilometers.</w:t>
      </w:r>
      <w:r w:rsidRPr="00093A3C">
        <w:rPr>
          <w:spacing w:val="40"/>
          <w:lang w:val="en-US"/>
        </w:rPr>
        <w:t xml:space="preserve"> </w:t>
      </w:r>
      <w:r w:rsidRPr="00093A3C">
        <w:rPr>
          <w:lang w:val="en-US"/>
        </w:rPr>
        <w:t>In addition, a feldsher-obstetric station and a family health center can be opened in rural settlements with populations</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fewer</w:t>
      </w:r>
      <w:r w:rsidRPr="00093A3C">
        <w:rPr>
          <w:spacing w:val="-4"/>
          <w:lang w:val="en-US"/>
        </w:rPr>
        <w:t xml:space="preserve"> </w:t>
      </w:r>
      <w:r w:rsidRPr="00093A3C">
        <w:rPr>
          <w:lang w:val="en-US"/>
        </w:rPr>
        <w:t>than</w:t>
      </w:r>
      <w:r w:rsidRPr="00093A3C">
        <w:rPr>
          <w:spacing w:val="-4"/>
          <w:lang w:val="en-US"/>
        </w:rPr>
        <w:t xml:space="preserve"> </w:t>
      </w:r>
      <w:r w:rsidRPr="00093A3C">
        <w:rPr>
          <w:lang w:val="en-US"/>
        </w:rPr>
        <w:t>500</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1,500</w:t>
      </w:r>
      <w:r w:rsidRPr="00093A3C">
        <w:rPr>
          <w:spacing w:val="-4"/>
          <w:lang w:val="en-US"/>
        </w:rPr>
        <w:t xml:space="preserve"> </w:t>
      </w:r>
      <w:r w:rsidRPr="00093A3C">
        <w:rPr>
          <w:lang w:val="en-US"/>
        </w:rPr>
        <w:t>people,</w:t>
      </w:r>
      <w:r w:rsidRPr="00093A3C">
        <w:rPr>
          <w:spacing w:val="-4"/>
          <w:lang w:val="en-US"/>
        </w:rPr>
        <w:t xml:space="preserve"> </w:t>
      </w:r>
      <w:r w:rsidRPr="00093A3C">
        <w:rPr>
          <w:lang w:val="en-US"/>
        </w:rPr>
        <w:t>respectively,</w:t>
      </w:r>
      <w:r w:rsidRPr="00093A3C">
        <w:rPr>
          <w:spacing w:val="-4"/>
          <w:lang w:val="en-US"/>
        </w:rPr>
        <w:t xml:space="preserve"> </w:t>
      </w:r>
      <w:r w:rsidRPr="00093A3C">
        <w:rPr>
          <w:lang w:val="en-US"/>
        </w:rPr>
        <w:t>by</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decision</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local</w:t>
      </w:r>
      <w:r w:rsidRPr="00093A3C">
        <w:rPr>
          <w:spacing w:val="-4"/>
          <w:lang w:val="en-US"/>
        </w:rPr>
        <w:t xml:space="preserve"> </w:t>
      </w:r>
      <w:r w:rsidRPr="00093A3C">
        <w:rPr>
          <w:lang w:val="en-US"/>
        </w:rPr>
        <w:t>executive</w:t>
      </w:r>
      <w:r w:rsidRPr="00093A3C">
        <w:rPr>
          <w:spacing w:val="-4"/>
          <w:lang w:val="en-US"/>
        </w:rPr>
        <w:t xml:space="preserve"> </w:t>
      </w:r>
      <w:r w:rsidRPr="00093A3C">
        <w:rPr>
          <w:lang w:val="en-US"/>
        </w:rPr>
        <w:t>bodies</w:t>
      </w:r>
      <w:r w:rsidRPr="00093A3C">
        <w:rPr>
          <w:spacing w:val="-4"/>
          <w:lang w:val="en-US"/>
        </w:rPr>
        <w:t xml:space="preserve"> </w:t>
      </w:r>
      <w:r w:rsidRPr="00093A3C">
        <w:rPr>
          <w:lang w:val="en-US"/>
        </w:rPr>
        <w:t>if</w:t>
      </w:r>
      <w:r w:rsidRPr="00093A3C">
        <w:rPr>
          <w:spacing w:val="-4"/>
          <w:lang w:val="en-US"/>
        </w:rPr>
        <w:t xml:space="preserve"> </w:t>
      </w:r>
      <w:r w:rsidRPr="00093A3C">
        <w:rPr>
          <w:lang w:val="en-US"/>
        </w:rPr>
        <w:t>other healthcare facilities are remote</w:t>
      </w:r>
      <w:hyperlink w:anchor="_bookmark33" w:history="1">
        <w:r w:rsidRPr="00093A3C">
          <w:rPr>
            <w:color w:val="0000FF"/>
            <w:position w:val="6"/>
            <w:sz w:val="12"/>
            <w:lang w:val="en-US"/>
          </w:rPr>
          <w:t>26</w:t>
        </w:r>
      </w:hyperlink>
      <w:r w:rsidRPr="00093A3C">
        <w:rPr>
          <w:color w:val="0000FF"/>
          <w:spacing w:val="31"/>
          <w:position w:val="6"/>
          <w:sz w:val="12"/>
          <w:lang w:val="en-US"/>
        </w:rPr>
        <w:t xml:space="preserve"> </w:t>
      </w:r>
      <w:r w:rsidRPr="00093A3C">
        <w:rPr>
          <w:lang w:val="en-US"/>
        </w:rPr>
        <w:t xml:space="preserve">(Table </w:t>
      </w:r>
      <w:hyperlink w:anchor="_bookmark1" w:history="1">
        <w:r w:rsidRPr="00093A3C">
          <w:rPr>
            <w:color w:val="0000FF"/>
            <w:lang w:val="en-US"/>
          </w:rPr>
          <w:t>2</w:t>
        </w:r>
      </w:hyperlink>
      <w:r w:rsidRPr="00093A3C">
        <w:rPr>
          <w:lang w:val="en-US"/>
        </w:rPr>
        <w:t>).</w:t>
      </w:r>
    </w:p>
    <w:p w:rsidR="00AC53AB" w:rsidRPr="00093A3C" w:rsidRDefault="00AC53AB" w:rsidP="00093A3C">
      <w:pPr>
        <w:pStyle w:val="a3"/>
        <w:jc w:val="both"/>
        <w:rPr>
          <w:sz w:val="20"/>
          <w:lang w:val="en-US"/>
        </w:rPr>
      </w:pPr>
    </w:p>
    <w:p w:rsidR="00AC53AB" w:rsidRPr="00093A3C" w:rsidRDefault="00AC53AB" w:rsidP="00093A3C">
      <w:pPr>
        <w:pStyle w:val="a3"/>
        <w:spacing w:before="37"/>
        <w:jc w:val="both"/>
        <w:rPr>
          <w:sz w:val="20"/>
          <w:lang w:val="en-US"/>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1084"/>
        <w:gridCol w:w="6124"/>
      </w:tblGrid>
      <w:tr w:rsidR="00AC53AB" w:rsidRPr="00093A3C">
        <w:trPr>
          <w:trHeight w:val="371"/>
        </w:trPr>
        <w:tc>
          <w:tcPr>
            <w:tcW w:w="2643" w:type="dxa"/>
            <w:shd w:val="clear" w:color="auto" w:fill="A8A9AC"/>
          </w:tcPr>
          <w:p w:rsidR="00AC53AB" w:rsidRPr="00093A3C" w:rsidRDefault="00AC53AB" w:rsidP="00093A3C">
            <w:pPr>
              <w:pStyle w:val="TableParagraph"/>
              <w:spacing w:before="5"/>
              <w:jc w:val="both"/>
              <w:rPr>
                <w:sz w:val="14"/>
                <w:lang w:val="en-US"/>
              </w:rPr>
            </w:pPr>
          </w:p>
          <w:p w:rsidR="00AC53AB" w:rsidRPr="00093A3C" w:rsidRDefault="0059745B" w:rsidP="00093A3C">
            <w:pPr>
              <w:pStyle w:val="TableParagraph"/>
              <w:ind w:left="57"/>
              <w:jc w:val="both"/>
              <w:rPr>
                <w:b/>
                <w:sz w:val="14"/>
                <w:lang w:val="en-US"/>
              </w:rPr>
            </w:pPr>
            <w:bookmarkStart w:id="9" w:name="_bookmark0"/>
            <w:bookmarkEnd w:id="9"/>
            <w:r w:rsidRPr="00093A3C">
              <w:rPr>
                <w:b/>
                <w:spacing w:val="-2"/>
                <w:sz w:val="14"/>
                <w:lang w:val="en-US"/>
              </w:rPr>
              <w:t>Title</w:t>
            </w:r>
            <w:r w:rsidRPr="00093A3C">
              <w:rPr>
                <w:b/>
                <w:spacing w:val="-1"/>
                <w:sz w:val="14"/>
                <w:lang w:val="en-US"/>
              </w:rPr>
              <w:t xml:space="preserve"> </w:t>
            </w:r>
            <w:r w:rsidRPr="00093A3C">
              <w:rPr>
                <w:b/>
                <w:spacing w:val="-2"/>
                <w:sz w:val="14"/>
                <w:lang w:val="en-US"/>
              </w:rPr>
              <w:t>of</w:t>
            </w:r>
            <w:r w:rsidRPr="00093A3C">
              <w:rPr>
                <w:b/>
                <w:spacing w:val="-1"/>
                <w:sz w:val="14"/>
                <w:lang w:val="en-US"/>
              </w:rPr>
              <w:t xml:space="preserve"> </w:t>
            </w:r>
            <w:r w:rsidRPr="00093A3C">
              <w:rPr>
                <w:b/>
                <w:spacing w:val="-2"/>
                <w:sz w:val="14"/>
                <w:lang w:val="en-US"/>
              </w:rPr>
              <w:t>national</w:t>
            </w:r>
            <w:r w:rsidRPr="00093A3C">
              <w:rPr>
                <w:b/>
                <w:sz w:val="14"/>
                <w:lang w:val="en-US"/>
              </w:rPr>
              <w:t xml:space="preserve"> </w:t>
            </w:r>
            <w:r w:rsidRPr="00093A3C">
              <w:rPr>
                <w:b/>
                <w:spacing w:val="-2"/>
                <w:sz w:val="14"/>
                <w:lang w:val="en-US"/>
              </w:rPr>
              <w:t>health</w:t>
            </w:r>
            <w:r w:rsidRPr="00093A3C">
              <w:rPr>
                <w:b/>
                <w:spacing w:val="-1"/>
                <w:sz w:val="14"/>
                <w:lang w:val="en-US"/>
              </w:rPr>
              <w:t xml:space="preserve"> </w:t>
            </w:r>
            <w:r w:rsidRPr="00093A3C">
              <w:rPr>
                <w:b/>
                <w:spacing w:val="-2"/>
                <w:sz w:val="14"/>
                <w:lang w:val="en-US"/>
              </w:rPr>
              <w:t>plan,</w:t>
            </w:r>
            <w:r w:rsidRPr="00093A3C">
              <w:rPr>
                <w:b/>
                <w:sz w:val="14"/>
                <w:lang w:val="en-US"/>
              </w:rPr>
              <w:t xml:space="preserve"> </w:t>
            </w:r>
            <w:r w:rsidRPr="00093A3C">
              <w:rPr>
                <w:b/>
                <w:spacing w:val="-2"/>
                <w:sz w:val="14"/>
                <w:lang w:val="en-US"/>
              </w:rPr>
              <w:t>reference</w:t>
            </w:r>
          </w:p>
        </w:tc>
        <w:tc>
          <w:tcPr>
            <w:tcW w:w="1084" w:type="dxa"/>
            <w:shd w:val="clear" w:color="auto" w:fill="A8A9AC"/>
          </w:tcPr>
          <w:p w:rsidR="00AC53AB" w:rsidRPr="00093A3C" w:rsidRDefault="0059745B" w:rsidP="00093A3C">
            <w:pPr>
              <w:pStyle w:val="TableParagraph"/>
              <w:spacing w:before="25" w:line="223" w:lineRule="auto"/>
              <w:ind w:left="57"/>
              <w:jc w:val="both"/>
              <w:rPr>
                <w:b/>
                <w:sz w:val="14"/>
              </w:rPr>
            </w:pPr>
            <w:r w:rsidRPr="00093A3C">
              <w:rPr>
                <w:b/>
                <w:sz w:val="14"/>
              </w:rPr>
              <w:t>Years</w:t>
            </w:r>
            <w:r w:rsidRPr="00093A3C">
              <w:rPr>
                <w:b/>
                <w:spacing w:val="-9"/>
                <w:sz w:val="14"/>
              </w:rPr>
              <w:t xml:space="preserve"> </w:t>
            </w:r>
            <w:r w:rsidRPr="00093A3C">
              <w:rPr>
                <w:b/>
                <w:sz w:val="14"/>
              </w:rPr>
              <w:t>of</w:t>
            </w:r>
            <w:r w:rsidRPr="00093A3C">
              <w:rPr>
                <w:b/>
                <w:spacing w:val="40"/>
                <w:sz w:val="14"/>
              </w:rPr>
              <w:t xml:space="preserve"> </w:t>
            </w:r>
            <w:r w:rsidRPr="00093A3C">
              <w:rPr>
                <w:b/>
                <w:spacing w:val="-2"/>
                <w:sz w:val="14"/>
              </w:rPr>
              <w:t>implementation</w:t>
            </w:r>
          </w:p>
        </w:tc>
        <w:tc>
          <w:tcPr>
            <w:tcW w:w="6124" w:type="dxa"/>
            <w:shd w:val="clear" w:color="auto" w:fill="A8A9AC"/>
          </w:tcPr>
          <w:p w:rsidR="00AC53AB" w:rsidRPr="00093A3C" w:rsidRDefault="00AC53AB" w:rsidP="00093A3C">
            <w:pPr>
              <w:pStyle w:val="TableParagraph"/>
              <w:spacing w:before="5"/>
              <w:jc w:val="both"/>
              <w:rPr>
                <w:sz w:val="14"/>
                <w:lang w:val="en-US"/>
              </w:rPr>
            </w:pPr>
          </w:p>
          <w:p w:rsidR="00AC53AB" w:rsidRPr="00093A3C" w:rsidRDefault="0059745B" w:rsidP="00093A3C">
            <w:pPr>
              <w:pStyle w:val="TableParagraph"/>
              <w:ind w:left="57"/>
              <w:jc w:val="both"/>
              <w:rPr>
                <w:b/>
                <w:sz w:val="14"/>
                <w:lang w:val="en-US"/>
              </w:rPr>
            </w:pPr>
            <w:r w:rsidRPr="00093A3C">
              <w:rPr>
                <w:b/>
                <w:spacing w:val="-2"/>
                <w:sz w:val="14"/>
                <w:lang w:val="en-US"/>
              </w:rPr>
              <w:t>Main</w:t>
            </w:r>
            <w:r w:rsidRPr="00093A3C">
              <w:rPr>
                <w:b/>
                <w:spacing w:val="-5"/>
                <w:sz w:val="14"/>
                <w:lang w:val="en-US"/>
              </w:rPr>
              <w:t xml:space="preserve"> </w:t>
            </w:r>
            <w:r w:rsidRPr="00093A3C">
              <w:rPr>
                <w:b/>
                <w:spacing w:val="-2"/>
                <w:sz w:val="14"/>
                <w:lang w:val="en-US"/>
              </w:rPr>
              <w:t>provisions</w:t>
            </w:r>
            <w:r w:rsidRPr="00093A3C">
              <w:rPr>
                <w:b/>
                <w:spacing w:val="-5"/>
                <w:sz w:val="14"/>
                <w:lang w:val="en-US"/>
              </w:rPr>
              <w:t xml:space="preserve"> </w:t>
            </w:r>
            <w:r w:rsidRPr="00093A3C">
              <w:rPr>
                <w:b/>
                <w:spacing w:val="-2"/>
                <w:sz w:val="14"/>
                <w:lang w:val="en-US"/>
              </w:rPr>
              <w:t>related</w:t>
            </w:r>
            <w:r w:rsidRPr="00093A3C">
              <w:rPr>
                <w:b/>
                <w:spacing w:val="-5"/>
                <w:sz w:val="14"/>
                <w:lang w:val="en-US"/>
              </w:rPr>
              <w:t xml:space="preserve"> </w:t>
            </w:r>
            <w:r w:rsidRPr="00093A3C">
              <w:rPr>
                <w:b/>
                <w:spacing w:val="-2"/>
                <w:sz w:val="14"/>
                <w:lang w:val="en-US"/>
              </w:rPr>
              <w:t>to</w:t>
            </w:r>
            <w:r w:rsidRPr="00093A3C">
              <w:rPr>
                <w:b/>
                <w:spacing w:val="-5"/>
                <w:sz w:val="14"/>
                <w:lang w:val="en-US"/>
              </w:rPr>
              <w:t xml:space="preserve"> </w:t>
            </w:r>
            <w:r w:rsidRPr="00093A3C">
              <w:rPr>
                <w:b/>
                <w:spacing w:val="-2"/>
                <w:sz w:val="14"/>
                <w:lang w:val="en-US"/>
              </w:rPr>
              <w:t>rural</w:t>
            </w:r>
            <w:r w:rsidRPr="00093A3C">
              <w:rPr>
                <w:b/>
                <w:spacing w:val="-5"/>
                <w:sz w:val="14"/>
                <w:lang w:val="en-US"/>
              </w:rPr>
              <w:t xml:space="preserve"> </w:t>
            </w:r>
            <w:r w:rsidRPr="00093A3C">
              <w:rPr>
                <w:b/>
                <w:spacing w:val="-2"/>
                <w:sz w:val="14"/>
                <w:lang w:val="en-US"/>
              </w:rPr>
              <w:t>healthcare</w:t>
            </w:r>
          </w:p>
        </w:tc>
      </w:tr>
      <w:tr w:rsidR="00AC53AB" w:rsidRPr="00093A3C">
        <w:trPr>
          <w:trHeight w:val="226"/>
        </w:trPr>
        <w:tc>
          <w:tcPr>
            <w:tcW w:w="2643" w:type="dxa"/>
          </w:tcPr>
          <w:p w:rsidR="00AC53AB" w:rsidRPr="00093A3C" w:rsidRDefault="0059745B" w:rsidP="00093A3C">
            <w:pPr>
              <w:pStyle w:val="TableParagraph"/>
              <w:spacing w:before="5"/>
              <w:ind w:left="57"/>
              <w:jc w:val="both"/>
              <w:rPr>
                <w:position w:val="5"/>
                <w:sz w:val="10"/>
              </w:rPr>
            </w:pPr>
            <w:r w:rsidRPr="00093A3C">
              <w:rPr>
                <w:spacing w:val="-8"/>
                <w:sz w:val="14"/>
              </w:rPr>
              <w:t>People’s</w:t>
            </w:r>
            <w:r w:rsidRPr="00093A3C">
              <w:rPr>
                <w:spacing w:val="4"/>
                <w:sz w:val="14"/>
              </w:rPr>
              <w:t xml:space="preserve"> </w:t>
            </w:r>
            <w:r w:rsidRPr="00093A3C">
              <w:rPr>
                <w:spacing w:val="-2"/>
                <w:sz w:val="14"/>
              </w:rPr>
              <w:t>Health</w:t>
            </w:r>
            <w:hyperlink w:anchor="_bookmark22" w:history="1">
              <w:r w:rsidRPr="00093A3C">
                <w:rPr>
                  <w:color w:val="0000FF"/>
                  <w:spacing w:val="-2"/>
                  <w:position w:val="5"/>
                  <w:sz w:val="10"/>
                </w:rPr>
                <w:t>15</w:t>
              </w:r>
            </w:hyperlink>
          </w:p>
        </w:tc>
        <w:tc>
          <w:tcPr>
            <w:tcW w:w="1084" w:type="dxa"/>
          </w:tcPr>
          <w:p w:rsidR="00AC53AB" w:rsidRPr="00093A3C" w:rsidRDefault="0059745B" w:rsidP="00093A3C">
            <w:pPr>
              <w:pStyle w:val="TableParagraph"/>
              <w:spacing w:before="18"/>
              <w:ind w:left="57"/>
              <w:jc w:val="both"/>
              <w:rPr>
                <w:sz w:val="14"/>
              </w:rPr>
            </w:pPr>
            <w:r w:rsidRPr="00093A3C">
              <w:rPr>
                <w:spacing w:val="-2"/>
                <w:sz w:val="14"/>
              </w:rPr>
              <w:t>1998–2004</w:t>
            </w:r>
          </w:p>
        </w:tc>
        <w:tc>
          <w:tcPr>
            <w:tcW w:w="6124" w:type="dxa"/>
          </w:tcPr>
          <w:p w:rsidR="00AC53AB" w:rsidRPr="00093A3C" w:rsidRDefault="0059745B" w:rsidP="00093A3C">
            <w:pPr>
              <w:pStyle w:val="TableParagraph"/>
              <w:spacing w:before="18"/>
              <w:ind w:left="57"/>
              <w:jc w:val="both"/>
              <w:rPr>
                <w:sz w:val="14"/>
                <w:lang w:val="en-US"/>
              </w:rPr>
            </w:pPr>
            <w:r w:rsidRPr="00093A3C">
              <w:rPr>
                <w:sz w:val="14"/>
                <w:lang w:val="en-US"/>
              </w:rPr>
              <w:t>This</w:t>
            </w:r>
            <w:r w:rsidRPr="00093A3C">
              <w:rPr>
                <w:spacing w:val="-9"/>
                <w:sz w:val="14"/>
                <w:lang w:val="en-US"/>
              </w:rPr>
              <w:t xml:space="preserve"> </w:t>
            </w:r>
            <w:r w:rsidRPr="00093A3C">
              <w:rPr>
                <w:sz w:val="14"/>
                <w:lang w:val="en-US"/>
              </w:rPr>
              <w:t>document</w:t>
            </w:r>
            <w:r w:rsidRPr="00093A3C">
              <w:rPr>
                <w:spacing w:val="-9"/>
                <w:sz w:val="14"/>
                <w:lang w:val="en-US"/>
              </w:rPr>
              <w:t xml:space="preserve"> </w:t>
            </w:r>
            <w:r w:rsidRPr="00093A3C">
              <w:rPr>
                <w:sz w:val="14"/>
                <w:lang w:val="en-US"/>
              </w:rPr>
              <w:t>defines</w:t>
            </w:r>
            <w:r w:rsidRPr="00093A3C">
              <w:rPr>
                <w:spacing w:val="-8"/>
                <w:sz w:val="14"/>
                <w:lang w:val="en-US"/>
              </w:rPr>
              <w:t xml:space="preserve"> </w:t>
            </w:r>
            <w:r w:rsidRPr="00093A3C">
              <w:rPr>
                <w:sz w:val="14"/>
                <w:lang w:val="en-US"/>
              </w:rPr>
              <w:t>various</w:t>
            </w:r>
            <w:r w:rsidRPr="00093A3C">
              <w:rPr>
                <w:spacing w:val="-9"/>
                <w:sz w:val="14"/>
                <w:lang w:val="en-US"/>
              </w:rPr>
              <w:t xml:space="preserve"> </w:t>
            </w:r>
            <w:r w:rsidRPr="00093A3C">
              <w:rPr>
                <w:sz w:val="14"/>
                <w:lang w:val="en-US"/>
              </w:rPr>
              <w:t>types</w:t>
            </w:r>
            <w:r w:rsidRPr="00093A3C">
              <w:rPr>
                <w:spacing w:val="-8"/>
                <w:sz w:val="14"/>
                <w:lang w:val="en-US"/>
              </w:rPr>
              <w:t xml:space="preserve"> </w:t>
            </w:r>
            <w:r w:rsidRPr="00093A3C">
              <w:rPr>
                <w:sz w:val="14"/>
                <w:lang w:val="en-US"/>
              </w:rPr>
              <w:t>of</w:t>
            </w:r>
            <w:r w:rsidRPr="00093A3C">
              <w:rPr>
                <w:spacing w:val="-9"/>
                <w:sz w:val="14"/>
                <w:lang w:val="en-US"/>
              </w:rPr>
              <w:t xml:space="preserve"> </w:t>
            </w:r>
            <w:r w:rsidRPr="00093A3C">
              <w:rPr>
                <w:sz w:val="14"/>
                <w:lang w:val="en-US"/>
              </w:rPr>
              <w:t>rural</w:t>
            </w:r>
            <w:r w:rsidRPr="00093A3C">
              <w:rPr>
                <w:spacing w:val="-8"/>
                <w:sz w:val="14"/>
                <w:lang w:val="en-US"/>
              </w:rPr>
              <w:t xml:space="preserve"> </w:t>
            </w:r>
            <w:r w:rsidRPr="00093A3C">
              <w:rPr>
                <w:sz w:val="14"/>
                <w:lang w:val="en-US"/>
              </w:rPr>
              <w:t>healthcare</w:t>
            </w:r>
            <w:r w:rsidRPr="00093A3C">
              <w:rPr>
                <w:spacing w:val="-9"/>
                <w:sz w:val="14"/>
                <w:lang w:val="en-US"/>
              </w:rPr>
              <w:t xml:space="preserve"> </w:t>
            </w:r>
            <w:r w:rsidRPr="00093A3C">
              <w:rPr>
                <w:sz w:val="14"/>
                <w:lang w:val="en-US"/>
              </w:rPr>
              <w:t>facilities</w:t>
            </w:r>
            <w:r w:rsidRPr="00093A3C">
              <w:rPr>
                <w:spacing w:val="-8"/>
                <w:sz w:val="14"/>
                <w:lang w:val="en-US"/>
              </w:rPr>
              <w:t xml:space="preserve"> </w:t>
            </w:r>
            <w:r w:rsidRPr="00093A3C">
              <w:rPr>
                <w:sz w:val="14"/>
                <w:lang w:val="en-US"/>
              </w:rPr>
              <w:t>and</w:t>
            </w:r>
            <w:r w:rsidRPr="00093A3C">
              <w:rPr>
                <w:spacing w:val="-9"/>
                <w:sz w:val="14"/>
                <w:lang w:val="en-US"/>
              </w:rPr>
              <w:t xml:space="preserve"> </w:t>
            </w:r>
            <w:r w:rsidRPr="00093A3C">
              <w:rPr>
                <w:sz w:val="14"/>
                <w:lang w:val="en-US"/>
              </w:rPr>
              <w:t>specifies</w:t>
            </w:r>
            <w:r w:rsidRPr="00093A3C">
              <w:rPr>
                <w:spacing w:val="-8"/>
                <w:sz w:val="14"/>
                <w:lang w:val="en-US"/>
              </w:rPr>
              <w:t xml:space="preserve"> </w:t>
            </w:r>
            <w:r w:rsidRPr="00093A3C">
              <w:rPr>
                <w:sz w:val="14"/>
                <w:lang w:val="en-US"/>
              </w:rPr>
              <w:t>their</w:t>
            </w:r>
            <w:r w:rsidRPr="00093A3C">
              <w:rPr>
                <w:spacing w:val="-9"/>
                <w:sz w:val="14"/>
                <w:lang w:val="en-US"/>
              </w:rPr>
              <w:t xml:space="preserve"> </w:t>
            </w:r>
            <w:r w:rsidRPr="00093A3C">
              <w:rPr>
                <w:sz w:val="14"/>
                <w:lang w:val="en-US"/>
              </w:rPr>
              <w:t>range</w:t>
            </w:r>
            <w:r w:rsidRPr="00093A3C">
              <w:rPr>
                <w:spacing w:val="-8"/>
                <w:sz w:val="14"/>
                <w:lang w:val="en-US"/>
              </w:rPr>
              <w:t xml:space="preserve"> </w:t>
            </w:r>
            <w:r w:rsidRPr="00093A3C">
              <w:rPr>
                <w:sz w:val="14"/>
                <w:lang w:val="en-US"/>
              </w:rPr>
              <w:t>of</w:t>
            </w:r>
            <w:r w:rsidRPr="00093A3C">
              <w:rPr>
                <w:spacing w:val="-9"/>
                <w:sz w:val="14"/>
                <w:lang w:val="en-US"/>
              </w:rPr>
              <w:t xml:space="preserve"> </w:t>
            </w:r>
            <w:r w:rsidRPr="00093A3C">
              <w:rPr>
                <w:spacing w:val="-2"/>
                <w:sz w:val="14"/>
                <w:lang w:val="en-US"/>
              </w:rPr>
              <w:t>responsibilities</w:t>
            </w:r>
          </w:p>
        </w:tc>
      </w:tr>
      <w:tr w:rsidR="00AC53AB" w:rsidRPr="00093A3C">
        <w:trPr>
          <w:trHeight w:val="526"/>
        </w:trPr>
        <w:tc>
          <w:tcPr>
            <w:tcW w:w="2643" w:type="dxa"/>
          </w:tcPr>
          <w:p w:rsidR="00AC53AB" w:rsidRPr="00093A3C" w:rsidRDefault="0059745B" w:rsidP="00093A3C">
            <w:pPr>
              <w:pStyle w:val="TableParagraph"/>
              <w:spacing w:before="31" w:line="216" w:lineRule="auto"/>
              <w:ind w:left="57"/>
              <w:jc w:val="both"/>
              <w:rPr>
                <w:position w:val="5"/>
                <w:sz w:val="10"/>
                <w:lang w:val="en-US"/>
              </w:rPr>
            </w:pPr>
            <w:r w:rsidRPr="00093A3C">
              <w:rPr>
                <w:sz w:val="14"/>
                <w:lang w:val="en-US"/>
              </w:rPr>
              <w:t>State program for the reforming and</w:t>
            </w:r>
            <w:r w:rsidRPr="00093A3C">
              <w:rPr>
                <w:spacing w:val="40"/>
                <w:sz w:val="14"/>
                <w:lang w:val="en-US"/>
              </w:rPr>
              <w:t xml:space="preserve"> </w:t>
            </w:r>
            <w:r w:rsidRPr="00093A3C">
              <w:rPr>
                <w:sz w:val="14"/>
                <w:lang w:val="en-US"/>
              </w:rPr>
              <w:t>development</w:t>
            </w:r>
            <w:r w:rsidRPr="00093A3C">
              <w:rPr>
                <w:spacing w:val="-9"/>
                <w:sz w:val="14"/>
                <w:lang w:val="en-US"/>
              </w:rPr>
              <w:t xml:space="preserve"> </w:t>
            </w:r>
            <w:r w:rsidRPr="00093A3C">
              <w:rPr>
                <w:sz w:val="14"/>
                <w:lang w:val="en-US"/>
              </w:rPr>
              <w:t>of</w:t>
            </w:r>
            <w:r w:rsidRPr="00093A3C">
              <w:rPr>
                <w:spacing w:val="-9"/>
                <w:sz w:val="14"/>
                <w:lang w:val="en-US"/>
              </w:rPr>
              <w:t xml:space="preserve"> </w:t>
            </w:r>
            <w:r w:rsidRPr="00093A3C">
              <w:rPr>
                <w:sz w:val="14"/>
                <w:lang w:val="en-US"/>
              </w:rPr>
              <w:t>healthcare</w:t>
            </w:r>
            <w:r w:rsidRPr="00093A3C">
              <w:rPr>
                <w:spacing w:val="-9"/>
                <w:sz w:val="14"/>
                <w:lang w:val="en-US"/>
              </w:rPr>
              <w:t xml:space="preserve"> </w:t>
            </w:r>
            <w:r w:rsidRPr="00093A3C">
              <w:rPr>
                <w:sz w:val="14"/>
                <w:lang w:val="en-US"/>
              </w:rPr>
              <w:t>in</w:t>
            </w:r>
            <w:r w:rsidRPr="00093A3C">
              <w:rPr>
                <w:spacing w:val="-8"/>
                <w:sz w:val="14"/>
                <w:lang w:val="en-US"/>
              </w:rPr>
              <w:t xml:space="preserve"> </w:t>
            </w:r>
            <w:r w:rsidRPr="00093A3C">
              <w:rPr>
                <w:sz w:val="14"/>
                <w:lang w:val="en-US"/>
              </w:rPr>
              <w:t>the</w:t>
            </w:r>
            <w:r w:rsidRPr="00093A3C">
              <w:rPr>
                <w:spacing w:val="-9"/>
                <w:sz w:val="14"/>
                <w:lang w:val="en-US"/>
              </w:rPr>
              <w:t xml:space="preserve"> </w:t>
            </w:r>
            <w:r w:rsidRPr="00093A3C">
              <w:rPr>
                <w:sz w:val="14"/>
                <w:lang w:val="en-US"/>
              </w:rPr>
              <w:t>Republic</w:t>
            </w:r>
            <w:r w:rsidRPr="00093A3C">
              <w:rPr>
                <w:spacing w:val="-9"/>
                <w:sz w:val="14"/>
                <w:lang w:val="en-US"/>
              </w:rPr>
              <w:t xml:space="preserve"> </w:t>
            </w:r>
            <w:r w:rsidRPr="00093A3C">
              <w:rPr>
                <w:sz w:val="14"/>
                <w:lang w:val="en-US"/>
              </w:rPr>
              <w:t>of</w:t>
            </w:r>
            <w:r w:rsidRPr="00093A3C">
              <w:rPr>
                <w:spacing w:val="40"/>
                <w:sz w:val="14"/>
                <w:lang w:val="en-US"/>
              </w:rPr>
              <w:t xml:space="preserve"> </w:t>
            </w:r>
            <w:r w:rsidRPr="00093A3C">
              <w:rPr>
                <w:sz w:val="14"/>
                <w:lang w:val="en-US"/>
              </w:rPr>
              <w:t>Kazakhstan:</w:t>
            </w:r>
            <w:r w:rsidRPr="00093A3C">
              <w:rPr>
                <w:spacing w:val="-9"/>
                <w:sz w:val="14"/>
                <w:lang w:val="en-US"/>
              </w:rPr>
              <w:t xml:space="preserve"> </w:t>
            </w:r>
            <w:r w:rsidRPr="00093A3C">
              <w:rPr>
                <w:sz w:val="14"/>
                <w:lang w:val="en-US"/>
              </w:rPr>
              <w:t>2005–2010</w:t>
            </w:r>
            <w:hyperlink w:anchor="_bookmark23" w:history="1">
              <w:r w:rsidRPr="00093A3C">
                <w:rPr>
                  <w:color w:val="0000FF"/>
                  <w:position w:val="5"/>
                  <w:sz w:val="10"/>
                  <w:lang w:val="en-US"/>
                </w:rPr>
                <w:t>16</w:t>
              </w:r>
            </w:hyperlink>
          </w:p>
        </w:tc>
        <w:tc>
          <w:tcPr>
            <w:tcW w:w="1084" w:type="dxa"/>
          </w:tcPr>
          <w:p w:rsidR="00AC53AB" w:rsidRPr="00093A3C" w:rsidRDefault="00AC53AB" w:rsidP="00093A3C">
            <w:pPr>
              <w:pStyle w:val="TableParagraph"/>
              <w:spacing w:before="7"/>
              <w:jc w:val="both"/>
              <w:rPr>
                <w:sz w:val="14"/>
                <w:lang w:val="en-US"/>
              </w:rPr>
            </w:pPr>
          </w:p>
          <w:p w:rsidR="00AC53AB" w:rsidRPr="00093A3C" w:rsidRDefault="0059745B" w:rsidP="00093A3C">
            <w:pPr>
              <w:pStyle w:val="TableParagraph"/>
              <w:ind w:left="57"/>
              <w:jc w:val="both"/>
              <w:rPr>
                <w:sz w:val="14"/>
              </w:rPr>
            </w:pPr>
            <w:r w:rsidRPr="00093A3C">
              <w:rPr>
                <w:spacing w:val="-2"/>
                <w:sz w:val="14"/>
              </w:rPr>
              <w:t>2005–2010</w:t>
            </w:r>
          </w:p>
        </w:tc>
        <w:tc>
          <w:tcPr>
            <w:tcW w:w="6124" w:type="dxa"/>
          </w:tcPr>
          <w:p w:rsidR="00AC53AB" w:rsidRPr="00093A3C" w:rsidRDefault="0059745B" w:rsidP="00093A3C">
            <w:pPr>
              <w:pStyle w:val="TableParagraph"/>
              <w:spacing w:before="102" w:line="223" w:lineRule="auto"/>
              <w:ind w:left="57" w:right="134"/>
              <w:jc w:val="both"/>
              <w:rPr>
                <w:sz w:val="14"/>
                <w:lang w:val="en-US"/>
              </w:rPr>
            </w:pPr>
            <w:r w:rsidRPr="00093A3C">
              <w:rPr>
                <w:sz w:val="14"/>
                <w:lang w:val="en-US"/>
              </w:rPr>
              <w:t>This</w:t>
            </w:r>
            <w:r w:rsidRPr="00093A3C">
              <w:rPr>
                <w:spacing w:val="-4"/>
                <w:sz w:val="14"/>
                <w:lang w:val="en-US"/>
              </w:rPr>
              <w:t xml:space="preserve"> </w:t>
            </w:r>
            <w:r w:rsidRPr="00093A3C">
              <w:rPr>
                <w:sz w:val="14"/>
                <w:lang w:val="en-US"/>
              </w:rPr>
              <w:t>document</w:t>
            </w:r>
            <w:r w:rsidRPr="00093A3C">
              <w:rPr>
                <w:spacing w:val="-4"/>
                <w:sz w:val="14"/>
                <w:lang w:val="en-US"/>
              </w:rPr>
              <w:t xml:space="preserve"> </w:t>
            </w:r>
            <w:r w:rsidRPr="00093A3C">
              <w:rPr>
                <w:sz w:val="14"/>
                <w:lang w:val="en-US"/>
              </w:rPr>
              <w:t>envisions</w:t>
            </w:r>
            <w:r w:rsidRPr="00093A3C">
              <w:rPr>
                <w:spacing w:val="-4"/>
                <w:sz w:val="14"/>
                <w:lang w:val="en-US"/>
              </w:rPr>
              <w:t xml:space="preserve"> </w:t>
            </w:r>
            <w:r w:rsidRPr="00093A3C">
              <w:rPr>
                <w:sz w:val="14"/>
                <w:lang w:val="en-US"/>
              </w:rPr>
              <w:t>the</w:t>
            </w:r>
            <w:r w:rsidRPr="00093A3C">
              <w:rPr>
                <w:spacing w:val="-4"/>
                <w:sz w:val="14"/>
                <w:lang w:val="en-US"/>
              </w:rPr>
              <w:t xml:space="preserve"> </w:t>
            </w:r>
            <w:r w:rsidRPr="00093A3C">
              <w:rPr>
                <w:sz w:val="14"/>
                <w:lang w:val="en-US"/>
              </w:rPr>
              <w:t>construction,</w:t>
            </w:r>
            <w:r w:rsidRPr="00093A3C">
              <w:rPr>
                <w:spacing w:val="-4"/>
                <w:sz w:val="14"/>
                <w:lang w:val="en-US"/>
              </w:rPr>
              <w:t xml:space="preserve"> </w:t>
            </w:r>
            <w:r w:rsidRPr="00093A3C">
              <w:rPr>
                <w:sz w:val="14"/>
                <w:lang w:val="en-US"/>
              </w:rPr>
              <w:t>reconstruction,</w:t>
            </w:r>
            <w:r w:rsidRPr="00093A3C">
              <w:rPr>
                <w:spacing w:val="-4"/>
                <w:sz w:val="14"/>
                <w:lang w:val="en-US"/>
              </w:rPr>
              <w:t xml:space="preserve"> </w:t>
            </w:r>
            <w:r w:rsidRPr="00093A3C">
              <w:rPr>
                <w:sz w:val="14"/>
                <w:lang w:val="en-US"/>
              </w:rPr>
              <w:t>and</w:t>
            </w:r>
            <w:r w:rsidRPr="00093A3C">
              <w:rPr>
                <w:spacing w:val="-4"/>
                <w:sz w:val="14"/>
                <w:lang w:val="en-US"/>
              </w:rPr>
              <w:t xml:space="preserve"> </w:t>
            </w:r>
            <w:r w:rsidRPr="00093A3C">
              <w:rPr>
                <w:sz w:val="14"/>
                <w:lang w:val="en-US"/>
              </w:rPr>
              <w:t>overhaul</w:t>
            </w:r>
            <w:r w:rsidRPr="00093A3C">
              <w:rPr>
                <w:spacing w:val="-4"/>
                <w:sz w:val="14"/>
                <w:lang w:val="en-US"/>
              </w:rPr>
              <w:t xml:space="preserve"> </w:t>
            </w:r>
            <w:r w:rsidRPr="00093A3C">
              <w:rPr>
                <w:sz w:val="14"/>
                <w:lang w:val="en-US"/>
              </w:rPr>
              <w:t>of</w:t>
            </w:r>
            <w:r w:rsidRPr="00093A3C">
              <w:rPr>
                <w:spacing w:val="-4"/>
                <w:sz w:val="14"/>
                <w:lang w:val="en-US"/>
              </w:rPr>
              <w:t xml:space="preserve"> </w:t>
            </w:r>
            <w:r w:rsidRPr="00093A3C">
              <w:rPr>
                <w:sz w:val="14"/>
                <w:lang w:val="en-US"/>
              </w:rPr>
              <w:t>rural</w:t>
            </w:r>
            <w:r w:rsidRPr="00093A3C">
              <w:rPr>
                <w:spacing w:val="-4"/>
                <w:sz w:val="14"/>
                <w:lang w:val="en-US"/>
              </w:rPr>
              <w:t xml:space="preserve"> </w:t>
            </w:r>
            <w:r w:rsidRPr="00093A3C">
              <w:rPr>
                <w:sz w:val="14"/>
                <w:lang w:val="en-US"/>
              </w:rPr>
              <w:t>healthcare</w:t>
            </w:r>
            <w:r w:rsidRPr="00093A3C">
              <w:rPr>
                <w:spacing w:val="-4"/>
                <w:sz w:val="14"/>
                <w:lang w:val="en-US"/>
              </w:rPr>
              <w:t xml:space="preserve"> </w:t>
            </w:r>
            <w:r w:rsidRPr="00093A3C">
              <w:rPr>
                <w:sz w:val="14"/>
                <w:lang w:val="en-US"/>
              </w:rPr>
              <w:t>facilities,</w:t>
            </w:r>
            <w:r w:rsidRPr="00093A3C">
              <w:rPr>
                <w:spacing w:val="-4"/>
                <w:sz w:val="14"/>
                <w:lang w:val="en-US"/>
              </w:rPr>
              <w:t xml:space="preserve"> </w:t>
            </w:r>
            <w:r w:rsidRPr="00093A3C">
              <w:rPr>
                <w:sz w:val="14"/>
                <w:lang w:val="en-US"/>
              </w:rPr>
              <w:t>as</w:t>
            </w:r>
            <w:r w:rsidRPr="00093A3C">
              <w:rPr>
                <w:spacing w:val="40"/>
                <w:sz w:val="14"/>
                <w:lang w:val="en-US"/>
              </w:rPr>
              <w:t xml:space="preserve"> </w:t>
            </w:r>
            <w:r w:rsidRPr="00093A3C">
              <w:rPr>
                <w:sz w:val="14"/>
                <w:lang w:val="en-US"/>
              </w:rPr>
              <w:t>well as the full equipping of primary healthcare facilities with medical equipment</w:t>
            </w:r>
          </w:p>
        </w:tc>
      </w:tr>
      <w:tr w:rsidR="00AC53AB" w:rsidRPr="00093A3C">
        <w:trPr>
          <w:trHeight w:val="376"/>
        </w:trPr>
        <w:tc>
          <w:tcPr>
            <w:tcW w:w="2643" w:type="dxa"/>
          </w:tcPr>
          <w:p w:rsidR="00AC53AB" w:rsidRPr="00093A3C" w:rsidRDefault="0059745B" w:rsidP="00093A3C">
            <w:pPr>
              <w:pStyle w:val="TableParagraph"/>
              <w:spacing w:before="80"/>
              <w:ind w:left="57"/>
              <w:jc w:val="both"/>
              <w:rPr>
                <w:position w:val="5"/>
                <w:sz w:val="10"/>
              </w:rPr>
            </w:pPr>
            <w:r w:rsidRPr="00093A3C">
              <w:rPr>
                <w:spacing w:val="-2"/>
                <w:sz w:val="14"/>
              </w:rPr>
              <w:t>Salamatty</w:t>
            </w:r>
            <w:r w:rsidRPr="00093A3C">
              <w:rPr>
                <w:spacing w:val="-7"/>
                <w:sz w:val="14"/>
              </w:rPr>
              <w:t xml:space="preserve"> </w:t>
            </w:r>
            <w:r w:rsidRPr="00093A3C">
              <w:rPr>
                <w:spacing w:val="-2"/>
                <w:sz w:val="14"/>
              </w:rPr>
              <w:t>Kazakhstan</w:t>
            </w:r>
            <w:hyperlink w:anchor="_bookmark24" w:history="1">
              <w:r w:rsidRPr="00093A3C">
                <w:rPr>
                  <w:color w:val="0000FF"/>
                  <w:spacing w:val="-2"/>
                  <w:position w:val="5"/>
                  <w:sz w:val="10"/>
                </w:rPr>
                <w:t>17</w:t>
              </w:r>
            </w:hyperlink>
          </w:p>
        </w:tc>
        <w:tc>
          <w:tcPr>
            <w:tcW w:w="1084" w:type="dxa"/>
          </w:tcPr>
          <w:p w:rsidR="00AC53AB" w:rsidRPr="00093A3C" w:rsidRDefault="0059745B" w:rsidP="00093A3C">
            <w:pPr>
              <w:pStyle w:val="TableParagraph"/>
              <w:spacing w:before="93"/>
              <w:ind w:left="57"/>
              <w:jc w:val="both"/>
              <w:rPr>
                <w:sz w:val="14"/>
              </w:rPr>
            </w:pPr>
            <w:r w:rsidRPr="00093A3C">
              <w:rPr>
                <w:spacing w:val="-2"/>
                <w:sz w:val="14"/>
              </w:rPr>
              <w:t>2011–2015</w:t>
            </w:r>
          </w:p>
        </w:tc>
        <w:tc>
          <w:tcPr>
            <w:tcW w:w="6124" w:type="dxa"/>
          </w:tcPr>
          <w:p w:rsidR="00AC53AB" w:rsidRPr="00093A3C" w:rsidRDefault="0059745B" w:rsidP="00093A3C">
            <w:pPr>
              <w:pStyle w:val="TableParagraph"/>
              <w:spacing w:before="27" w:line="223" w:lineRule="auto"/>
              <w:ind w:left="57"/>
              <w:jc w:val="both"/>
              <w:rPr>
                <w:sz w:val="14"/>
                <w:lang w:val="en-US"/>
              </w:rPr>
            </w:pPr>
            <w:r w:rsidRPr="00093A3C">
              <w:rPr>
                <w:sz w:val="14"/>
                <w:lang w:val="en-US"/>
              </w:rPr>
              <w:t>The</w:t>
            </w:r>
            <w:r w:rsidRPr="00093A3C">
              <w:rPr>
                <w:spacing w:val="-4"/>
                <w:sz w:val="14"/>
                <w:lang w:val="en-US"/>
              </w:rPr>
              <w:t xml:space="preserve"> </w:t>
            </w:r>
            <w:r w:rsidRPr="00093A3C">
              <w:rPr>
                <w:sz w:val="14"/>
                <w:lang w:val="en-US"/>
              </w:rPr>
              <w:t>document</w:t>
            </w:r>
            <w:r w:rsidRPr="00093A3C">
              <w:rPr>
                <w:spacing w:val="-4"/>
                <w:sz w:val="14"/>
                <w:lang w:val="en-US"/>
              </w:rPr>
              <w:t xml:space="preserve"> </w:t>
            </w:r>
            <w:r w:rsidRPr="00093A3C">
              <w:rPr>
                <w:sz w:val="14"/>
                <w:lang w:val="en-US"/>
              </w:rPr>
              <w:t>provides</w:t>
            </w:r>
            <w:r w:rsidRPr="00093A3C">
              <w:rPr>
                <w:spacing w:val="-4"/>
                <w:sz w:val="14"/>
                <w:lang w:val="en-US"/>
              </w:rPr>
              <w:t xml:space="preserve"> </w:t>
            </w:r>
            <w:r w:rsidRPr="00093A3C">
              <w:rPr>
                <w:sz w:val="14"/>
                <w:lang w:val="en-US"/>
              </w:rPr>
              <w:t>measures</w:t>
            </w:r>
            <w:r w:rsidRPr="00093A3C">
              <w:rPr>
                <w:spacing w:val="-4"/>
                <w:sz w:val="14"/>
                <w:lang w:val="en-US"/>
              </w:rPr>
              <w:t xml:space="preserve"> </w:t>
            </w:r>
            <w:r w:rsidRPr="00093A3C">
              <w:rPr>
                <w:sz w:val="14"/>
                <w:lang w:val="en-US"/>
              </w:rPr>
              <w:t>to</w:t>
            </w:r>
            <w:r w:rsidRPr="00093A3C">
              <w:rPr>
                <w:spacing w:val="-4"/>
                <w:sz w:val="14"/>
                <w:lang w:val="en-US"/>
              </w:rPr>
              <w:t xml:space="preserve"> </w:t>
            </w:r>
            <w:r w:rsidRPr="00093A3C">
              <w:rPr>
                <w:sz w:val="14"/>
                <w:lang w:val="en-US"/>
              </w:rPr>
              <w:t>strengthen</w:t>
            </w:r>
            <w:r w:rsidRPr="00093A3C">
              <w:rPr>
                <w:spacing w:val="-4"/>
                <w:sz w:val="14"/>
                <w:lang w:val="en-US"/>
              </w:rPr>
              <w:t xml:space="preserve"> </w:t>
            </w:r>
            <w:r w:rsidRPr="00093A3C">
              <w:rPr>
                <w:sz w:val="14"/>
                <w:lang w:val="en-US"/>
              </w:rPr>
              <w:t>primary</w:t>
            </w:r>
            <w:r w:rsidRPr="00093A3C">
              <w:rPr>
                <w:spacing w:val="-4"/>
                <w:sz w:val="14"/>
                <w:lang w:val="en-US"/>
              </w:rPr>
              <w:t xml:space="preserve"> </w:t>
            </w:r>
            <w:r w:rsidRPr="00093A3C">
              <w:rPr>
                <w:sz w:val="14"/>
                <w:lang w:val="en-US"/>
              </w:rPr>
              <w:t>healthcare</w:t>
            </w:r>
            <w:r w:rsidRPr="00093A3C">
              <w:rPr>
                <w:spacing w:val="-4"/>
                <w:sz w:val="14"/>
                <w:lang w:val="en-US"/>
              </w:rPr>
              <w:t xml:space="preserve"> </w:t>
            </w:r>
            <w:r w:rsidRPr="00093A3C">
              <w:rPr>
                <w:sz w:val="14"/>
                <w:lang w:val="en-US"/>
              </w:rPr>
              <w:t>facilities,</w:t>
            </w:r>
            <w:r w:rsidRPr="00093A3C">
              <w:rPr>
                <w:spacing w:val="-4"/>
                <w:sz w:val="14"/>
                <w:lang w:val="en-US"/>
              </w:rPr>
              <w:t xml:space="preserve"> </w:t>
            </w:r>
            <w:r w:rsidRPr="00093A3C">
              <w:rPr>
                <w:sz w:val="14"/>
                <w:lang w:val="en-US"/>
              </w:rPr>
              <w:t>expand</w:t>
            </w:r>
            <w:r w:rsidRPr="00093A3C">
              <w:rPr>
                <w:spacing w:val="-4"/>
                <w:sz w:val="14"/>
                <w:lang w:val="en-US"/>
              </w:rPr>
              <w:t xml:space="preserve"> </w:t>
            </w:r>
            <w:r w:rsidRPr="00093A3C">
              <w:rPr>
                <w:sz w:val="14"/>
                <w:lang w:val="en-US"/>
              </w:rPr>
              <w:t>the</w:t>
            </w:r>
            <w:r w:rsidRPr="00093A3C">
              <w:rPr>
                <w:spacing w:val="-4"/>
                <w:sz w:val="14"/>
                <w:lang w:val="en-US"/>
              </w:rPr>
              <w:t xml:space="preserve"> </w:t>
            </w:r>
            <w:r w:rsidRPr="00093A3C">
              <w:rPr>
                <w:sz w:val="14"/>
                <w:lang w:val="en-US"/>
              </w:rPr>
              <w:t>network</w:t>
            </w:r>
            <w:r w:rsidRPr="00093A3C">
              <w:rPr>
                <w:spacing w:val="-4"/>
                <w:sz w:val="14"/>
                <w:lang w:val="en-US"/>
              </w:rPr>
              <w:t xml:space="preserve"> </w:t>
            </w:r>
            <w:r w:rsidRPr="00093A3C">
              <w:rPr>
                <w:sz w:val="14"/>
                <w:lang w:val="en-US"/>
              </w:rPr>
              <w:t>of</w:t>
            </w:r>
            <w:r w:rsidRPr="00093A3C">
              <w:rPr>
                <w:spacing w:val="40"/>
                <w:sz w:val="14"/>
                <w:lang w:val="en-US"/>
              </w:rPr>
              <w:t xml:space="preserve"> </w:t>
            </w:r>
            <w:r w:rsidRPr="00093A3C">
              <w:rPr>
                <w:sz w:val="14"/>
                <w:lang w:val="en-US"/>
              </w:rPr>
              <w:t>pharmacies, and introduce telemedicine</w:t>
            </w:r>
          </w:p>
        </w:tc>
      </w:tr>
      <w:tr w:rsidR="00AC53AB" w:rsidRPr="00093A3C">
        <w:trPr>
          <w:trHeight w:val="379"/>
        </w:trPr>
        <w:tc>
          <w:tcPr>
            <w:tcW w:w="2643" w:type="dxa"/>
            <w:tcBorders>
              <w:bottom w:val="single" w:sz="2" w:space="0" w:color="000000"/>
            </w:tcBorders>
          </w:tcPr>
          <w:p w:rsidR="00AC53AB" w:rsidRPr="00093A3C" w:rsidRDefault="0059745B" w:rsidP="00093A3C">
            <w:pPr>
              <w:pStyle w:val="TableParagraph"/>
              <w:spacing w:before="80"/>
              <w:ind w:left="57"/>
              <w:jc w:val="both"/>
              <w:rPr>
                <w:position w:val="5"/>
                <w:sz w:val="10"/>
              </w:rPr>
            </w:pPr>
            <w:r w:rsidRPr="00093A3C">
              <w:rPr>
                <w:spacing w:val="-2"/>
                <w:sz w:val="14"/>
              </w:rPr>
              <w:t>Densaulyk</w:t>
            </w:r>
            <w:hyperlink w:anchor="_bookmark25" w:history="1">
              <w:r w:rsidRPr="00093A3C">
                <w:rPr>
                  <w:color w:val="0000FF"/>
                  <w:spacing w:val="-2"/>
                  <w:position w:val="5"/>
                  <w:sz w:val="10"/>
                </w:rPr>
                <w:t>18</w:t>
              </w:r>
            </w:hyperlink>
          </w:p>
        </w:tc>
        <w:tc>
          <w:tcPr>
            <w:tcW w:w="1084" w:type="dxa"/>
            <w:tcBorders>
              <w:bottom w:val="single" w:sz="2" w:space="0" w:color="000000"/>
            </w:tcBorders>
          </w:tcPr>
          <w:p w:rsidR="00AC53AB" w:rsidRPr="00093A3C" w:rsidRDefault="0059745B" w:rsidP="00093A3C">
            <w:pPr>
              <w:pStyle w:val="TableParagraph"/>
              <w:spacing w:before="93"/>
              <w:ind w:left="57"/>
              <w:jc w:val="both"/>
              <w:rPr>
                <w:sz w:val="14"/>
              </w:rPr>
            </w:pPr>
            <w:r w:rsidRPr="00093A3C">
              <w:rPr>
                <w:spacing w:val="-2"/>
                <w:sz w:val="14"/>
              </w:rPr>
              <w:t>2016–2019</w:t>
            </w:r>
          </w:p>
        </w:tc>
        <w:tc>
          <w:tcPr>
            <w:tcW w:w="6124" w:type="dxa"/>
            <w:tcBorders>
              <w:bottom w:val="single" w:sz="2" w:space="0" w:color="000000"/>
            </w:tcBorders>
          </w:tcPr>
          <w:p w:rsidR="00AC53AB" w:rsidRPr="00093A3C" w:rsidRDefault="0059745B" w:rsidP="00093A3C">
            <w:pPr>
              <w:pStyle w:val="TableParagraph"/>
              <w:spacing w:before="27" w:line="223" w:lineRule="auto"/>
              <w:ind w:left="57" w:right="134"/>
              <w:jc w:val="both"/>
              <w:rPr>
                <w:sz w:val="14"/>
                <w:lang w:val="en-US"/>
              </w:rPr>
            </w:pPr>
            <w:r w:rsidRPr="00093A3C">
              <w:rPr>
                <w:sz w:val="14"/>
                <w:lang w:val="en-US"/>
              </w:rPr>
              <w:t>This</w:t>
            </w:r>
            <w:r w:rsidRPr="00093A3C">
              <w:rPr>
                <w:spacing w:val="-5"/>
                <w:sz w:val="14"/>
                <w:lang w:val="en-US"/>
              </w:rPr>
              <w:t xml:space="preserve"> </w:t>
            </w:r>
            <w:r w:rsidRPr="00093A3C">
              <w:rPr>
                <w:sz w:val="14"/>
                <w:lang w:val="en-US"/>
              </w:rPr>
              <w:t>document</w:t>
            </w:r>
            <w:r w:rsidRPr="00093A3C">
              <w:rPr>
                <w:spacing w:val="-5"/>
                <w:sz w:val="14"/>
                <w:lang w:val="en-US"/>
              </w:rPr>
              <w:t xml:space="preserve"> </w:t>
            </w:r>
            <w:r w:rsidRPr="00093A3C">
              <w:rPr>
                <w:sz w:val="14"/>
                <w:lang w:val="en-US"/>
              </w:rPr>
              <w:t>establishes</w:t>
            </w:r>
            <w:r w:rsidRPr="00093A3C">
              <w:rPr>
                <w:spacing w:val="-5"/>
                <w:sz w:val="14"/>
                <w:lang w:val="en-US"/>
              </w:rPr>
              <w:t xml:space="preserve"> </w:t>
            </w:r>
            <w:r w:rsidRPr="00093A3C">
              <w:rPr>
                <w:sz w:val="14"/>
                <w:lang w:val="en-US"/>
              </w:rPr>
              <w:t>the</w:t>
            </w:r>
            <w:r w:rsidRPr="00093A3C">
              <w:rPr>
                <w:spacing w:val="-5"/>
                <w:sz w:val="14"/>
                <w:lang w:val="en-US"/>
              </w:rPr>
              <w:t xml:space="preserve"> </w:t>
            </w:r>
            <w:r w:rsidRPr="00093A3C">
              <w:rPr>
                <w:sz w:val="14"/>
                <w:lang w:val="en-US"/>
              </w:rPr>
              <w:t>distribution</w:t>
            </w:r>
            <w:r w:rsidRPr="00093A3C">
              <w:rPr>
                <w:spacing w:val="-5"/>
                <w:sz w:val="14"/>
                <w:lang w:val="en-US"/>
              </w:rPr>
              <w:t xml:space="preserve"> </w:t>
            </w:r>
            <w:r w:rsidRPr="00093A3C">
              <w:rPr>
                <w:sz w:val="14"/>
                <w:lang w:val="en-US"/>
              </w:rPr>
              <w:t>of</w:t>
            </w:r>
            <w:r w:rsidRPr="00093A3C">
              <w:rPr>
                <w:spacing w:val="-5"/>
                <w:sz w:val="14"/>
                <w:lang w:val="en-US"/>
              </w:rPr>
              <w:t xml:space="preserve"> </w:t>
            </w:r>
            <w:r w:rsidRPr="00093A3C">
              <w:rPr>
                <w:sz w:val="14"/>
                <w:lang w:val="en-US"/>
              </w:rPr>
              <w:t>medicines</w:t>
            </w:r>
            <w:r w:rsidRPr="00093A3C">
              <w:rPr>
                <w:spacing w:val="-5"/>
                <w:sz w:val="14"/>
                <w:lang w:val="en-US"/>
              </w:rPr>
              <w:t xml:space="preserve"> </w:t>
            </w:r>
            <w:r w:rsidRPr="00093A3C">
              <w:rPr>
                <w:sz w:val="14"/>
                <w:lang w:val="en-US"/>
              </w:rPr>
              <w:t>via</w:t>
            </w:r>
            <w:r w:rsidRPr="00093A3C">
              <w:rPr>
                <w:spacing w:val="-5"/>
                <w:sz w:val="14"/>
                <w:lang w:val="en-US"/>
              </w:rPr>
              <w:t xml:space="preserve"> </w:t>
            </w:r>
            <w:r w:rsidRPr="00093A3C">
              <w:rPr>
                <w:sz w:val="14"/>
                <w:lang w:val="en-US"/>
              </w:rPr>
              <w:t>primary</w:t>
            </w:r>
            <w:r w:rsidRPr="00093A3C">
              <w:rPr>
                <w:spacing w:val="-5"/>
                <w:sz w:val="14"/>
                <w:lang w:val="en-US"/>
              </w:rPr>
              <w:t xml:space="preserve"> </w:t>
            </w:r>
            <w:r w:rsidRPr="00093A3C">
              <w:rPr>
                <w:sz w:val="14"/>
                <w:lang w:val="en-US"/>
              </w:rPr>
              <w:t>healthcare</w:t>
            </w:r>
            <w:r w:rsidRPr="00093A3C">
              <w:rPr>
                <w:spacing w:val="-5"/>
                <w:sz w:val="14"/>
                <w:lang w:val="en-US"/>
              </w:rPr>
              <w:t xml:space="preserve"> </w:t>
            </w:r>
            <w:r w:rsidRPr="00093A3C">
              <w:rPr>
                <w:sz w:val="14"/>
                <w:lang w:val="en-US"/>
              </w:rPr>
              <w:t>facilities</w:t>
            </w:r>
            <w:r w:rsidRPr="00093A3C">
              <w:rPr>
                <w:spacing w:val="-5"/>
                <w:sz w:val="14"/>
                <w:lang w:val="en-US"/>
              </w:rPr>
              <w:t xml:space="preserve"> </w:t>
            </w:r>
            <w:r w:rsidRPr="00093A3C">
              <w:rPr>
                <w:sz w:val="14"/>
                <w:lang w:val="en-US"/>
              </w:rPr>
              <w:t>in</w:t>
            </w:r>
            <w:r w:rsidRPr="00093A3C">
              <w:rPr>
                <w:spacing w:val="-5"/>
                <w:sz w:val="14"/>
                <w:lang w:val="en-US"/>
              </w:rPr>
              <w:t xml:space="preserve"> </w:t>
            </w:r>
            <w:r w:rsidRPr="00093A3C">
              <w:rPr>
                <w:sz w:val="14"/>
                <w:lang w:val="en-US"/>
              </w:rPr>
              <w:t>rural</w:t>
            </w:r>
            <w:r w:rsidRPr="00093A3C">
              <w:rPr>
                <w:spacing w:val="40"/>
                <w:sz w:val="14"/>
                <w:lang w:val="en-US"/>
              </w:rPr>
              <w:t xml:space="preserve"> </w:t>
            </w:r>
            <w:r w:rsidRPr="00093A3C">
              <w:rPr>
                <w:sz w:val="14"/>
                <w:lang w:val="en-US"/>
              </w:rPr>
              <w:t>settlements without pharmacies</w:t>
            </w:r>
          </w:p>
        </w:tc>
      </w:tr>
      <w:tr w:rsidR="00AC53AB" w:rsidRPr="00093A3C">
        <w:trPr>
          <w:trHeight w:val="378"/>
        </w:trPr>
        <w:tc>
          <w:tcPr>
            <w:tcW w:w="2643"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81"/>
              <w:ind w:left="60"/>
              <w:jc w:val="both"/>
              <w:rPr>
                <w:position w:val="5"/>
                <w:sz w:val="10"/>
              </w:rPr>
            </w:pPr>
            <w:r w:rsidRPr="00093A3C">
              <w:rPr>
                <w:spacing w:val="-2"/>
                <w:sz w:val="14"/>
              </w:rPr>
              <w:t>Healthy</w:t>
            </w:r>
            <w:r w:rsidRPr="00093A3C">
              <w:rPr>
                <w:spacing w:val="-1"/>
                <w:sz w:val="14"/>
              </w:rPr>
              <w:t xml:space="preserve"> </w:t>
            </w:r>
            <w:r w:rsidRPr="00093A3C">
              <w:rPr>
                <w:spacing w:val="-2"/>
                <w:sz w:val="14"/>
              </w:rPr>
              <w:t>nation</w:t>
            </w:r>
            <w:hyperlink w:anchor="_bookmark26" w:history="1">
              <w:r w:rsidRPr="00093A3C">
                <w:rPr>
                  <w:color w:val="0000FF"/>
                  <w:spacing w:val="-2"/>
                  <w:position w:val="5"/>
                  <w:sz w:val="10"/>
                </w:rPr>
                <w:t>19</w:t>
              </w:r>
            </w:hyperlink>
          </w:p>
        </w:tc>
        <w:tc>
          <w:tcPr>
            <w:tcW w:w="1084"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93"/>
              <w:ind w:left="60"/>
              <w:jc w:val="both"/>
              <w:rPr>
                <w:sz w:val="14"/>
              </w:rPr>
            </w:pPr>
            <w:r w:rsidRPr="00093A3C">
              <w:rPr>
                <w:spacing w:val="-2"/>
                <w:sz w:val="14"/>
              </w:rPr>
              <w:t>2020–2025</w:t>
            </w:r>
          </w:p>
        </w:tc>
        <w:tc>
          <w:tcPr>
            <w:tcW w:w="6124"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27" w:line="223" w:lineRule="auto"/>
              <w:ind w:left="59" w:right="113"/>
              <w:jc w:val="both"/>
              <w:rPr>
                <w:sz w:val="14"/>
                <w:lang w:val="en-US"/>
              </w:rPr>
            </w:pPr>
            <w:r w:rsidRPr="00093A3C">
              <w:rPr>
                <w:sz w:val="14"/>
                <w:lang w:val="en-US"/>
              </w:rPr>
              <w:t>This</w:t>
            </w:r>
            <w:r w:rsidRPr="00093A3C">
              <w:rPr>
                <w:spacing w:val="-2"/>
                <w:sz w:val="14"/>
                <w:lang w:val="en-US"/>
              </w:rPr>
              <w:t xml:space="preserve"> </w:t>
            </w:r>
            <w:r w:rsidRPr="00093A3C">
              <w:rPr>
                <w:sz w:val="14"/>
                <w:lang w:val="en-US"/>
              </w:rPr>
              <w:t>document</w:t>
            </w:r>
            <w:r w:rsidRPr="00093A3C">
              <w:rPr>
                <w:spacing w:val="-2"/>
                <w:sz w:val="14"/>
                <w:lang w:val="en-US"/>
              </w:rPr>
              <w:t xml:space="preserve"> </w:t>
            </w:r>
            <w:r w:rsidRPr="00093A3C">
              <w:rPr>
                <w:sz w:val="14"/>
                <w:lang w:val="en-US"/>
              </w:rPr>
              <w:t>proposes</w:t>
            </w:r>
            <w:r w:rsidRPr="00093A3C">
              <w:rPr>
                <w:spacing w:val="-2"/>
                <w:sz w:val="14"/>
                <w:lang w:val="en-US"/>
              </w:rPr>
              <w:t xml:space="preserve"> </w:t>
            </w:r>
            <w:r w:rsidRPr="00093A3C">
              <w:rPr>
                <w:sz w:val="14"/>
                <w:lang w:val="en-US"/>
              </w:rPr>
              <w:t>that</w:t>
            </w:r>
            <w:r w:rsidRPr="00093A3C">
              <w:rPr>
                <w:spacing w:val="-2"/>
                <w:sz w:val="14"/>
                <w:lang w:val="en-US"/>
              </w:rPr>
              <w:t xml:space="preserve"> </w:t>
            </w:r>
            <w:r w:rsidRPr="00093A3C">
              <w:rPr>
                <w:sz w:val="14"/>
                <w:lang w:val="en-US"/>
              </w:rPr>
              <w:t>measures</w:t>
            </w:r>
            <w:r w:rsidRPr="00093A3C">
              <w:rPr>
                <w:spacing w:val="-2"/>
                <w:sz w:val="14"/>
                <w:lang w:val="en-US"/>
              </w:rPr>
              <w:t xml:space="preserve"> </w:t>
            </w:r>
            <w:r w:rsidRPr="00093A3C">
              <w:rPr>
                <w:sz w:val="14"/>
                <w:lang w:val="en-US"/>
              </w:rPr>
              <w:t>be</w:t>
            </w:r>
            <w:r w:rsidRPr="00093A3C">
              <w:rPr>
                <w:spacing w:val="-2"/>
                <w:sz w:val="14"/>
                <w:lang w:val="en-US"/>
              </w:rPr>
              <w:t xml:space="preserve"> </w:t>
            </w:r>
            <w:r w:rsidRPr="00093A3C">
              <w:rPr>
                <w:sz w:val="14"/>
                <w:lang w:val="en-US"/>
              </w:rPr>
              <w:t>taken</w:t>
            </w:r>
            <w:r w:rsidRPr="00093A3C">
              <w:rPr>
                <w:spacing w:val="-2"/>
                <w:sz w:val="14"/>
                <w:lang w:val="en-US"/>
              </w:rPr>
              <w:t xml:space="preserve"> </w:t>
            </w:r>
            <w:r w:rsidRPr="00093A3C">
              <w:rPr>
                <w:sz w:val="14"/>
                <w:lang w:val="en-US"/>
              </w:rPr>
              <w:t>to</w:t>
            </w:r>
            <w:r w:rsidRPr="00093A3C">
              <w:rPr>
                <w:spacing w:val="-2"/>
                <w:sz w:val="14"/>
                <w:lang w:val="en-US"/>
              </w:rPr>
              <w:t xml:space="preserve"> </w:t>
            </w:r>
            <w:r w:rsidRPr="00093A3C">
              <w:rPr>
                <w:sz w:val="14"/>
                <w:lang w:val="en-US"/>
              </w:rPr>
              <w:t>enhance</w:t>
            </w:r>
            <w:r w:rsidRPr="00093A3C">
              <w:rPr>
                <w:spacing w:val="-2"/>
                <w:sz w:val="14"/>
                <w:lang w:val="en-US"/>
              </w:rPr>
              <w:t xml:space="preserve"> </w:t>
            </w:r>
            <w:r w:rsidRPr="00093A3C">
              <w:rPr>
                <w:sz w:val="14"/>
                <w:lang w:val="en-US"/>
              </w:rPr>
              <w:t>the</w:t>
            </w:r>
            <w:r w:rsidRPr="00093A3C">
              <w:rPr>
                <w:spacing w:val="-2"/>
                <w:sz w:val="14"/>
                <w:lang w:val="en-US"/>
              </w:rPr>
              <w:t xml:space="preserve"> </w:t>
            </w:r>
            <w:r w:rsidRPr="00093A3C">
              <w:rPr>
                <w:sz w:val="14"/>
                <w:lang w:val="en-US"/>
              </w:rPr>
              <w:t>coverage</w:t>
            </w:r>
            <w:r w:rsidRPr="00093A3C">
              <w:rPr>
                <w:spacing w:val="-2"/>
                <w:sz w:val="14"/>
                <w:lang w:val="en-US"/>
              </w:rPr>
              <w:t xml:space="preserve"> </w:t>
            </w:r>
            <w:r w:rsidRPr="00093A3C">
              <w:rPr>
                <w:sz w:val="14"/>
                <w:lang w:val="en-US"/>
              </w:rPr>
              <w:t>of</w:t>
            </w:r>
            <w:r w:rsidRPr="00093A3C">
              <w:rPr>
                <w:spacing w:val="-2"/>
                <w:sz w:val="14"/>
                <w:lang w:val="en-US"/>
              </w:rPr>
              <w:t xml:space="preserve"> </w:t>
            </w:r>
            <w:r w:rsidRPr="00093A3C">
              <w:rPr>
                <w:sz w:val="14"/>
                <w:lang w:val="en-US"/>
              </w:rPr>
              <w:t>rural</w:t>
            </w:r>
            <w:r w:rsidRPr="00093A3C">
              <w:rPr>
                <w:spacing w:val="-2"/>
                <w:sz w:val="14"/>
                <w:lang w:val="en-US"/>
              </w:rPr>
              <w:t xml:space="preserve"> </w:t>
            </w:r>
            <w:r w:rsidRPr="00093A3C">
              <w:rPr>
                <w:sz w:val="14"/>
                <w:lang w:val="en-US"/>
              </w:rPr>
              <w:t>settlements</w:t>
            </w:r>
            <w:r w:rsidRPr="00093A3C">
              <w:rPr>
                <w:spacing w:val="-2"/>
                <w:sz w:val="14"/>
                <w:lang w:val="en-US"/>
              </w:rPr>
              <w:t xml:space="preserve"> </w:t>
            </w:r>
            <w:r w:rsidRPr="00093A3C">
              <w:rPr>
                <w:sz w:val="14"/>
                <w:lang w:val="en-US"/>
              </w:rPr>
              <w:t>with</w:t>
            </w:r>
            <w:r w:rsidRPr="00093A3C">
              <w:rPr>
                <w:spacing w:val="-2"/>
                <w:sz w:val="14"/>
                <w:lang w:val="en-US"/>
              </w:rPr>
              <w:t xml:space="preserve"> </w:t>
            </w:r>
            <w:r w:rsidRPr="00093A3C">
              <w:rPr>
                <w:sz w:val="14"/>
                <w:lang w:val="en-US"/>
              </w:rPr>
              <w:t>primary</w:t>
            </w:r>
            <w:r w:rsidRPr="00093A3C">
              <w:rPr>
                <w:spacing w:val="40"/>
                <w:sz w:val="14"/>
                <w:lang w:val="en-US"/>
              </w:rPr>
              <w:t xml:space="preserve"> </w:t>
            </w:r>
            <w:r w:rsidRPr="00093A3C">
              <w:rPr>
                <w:sz w:val="14"/>
                <w:lang w:val="en-US"/>
              </w:rPr>
              <w:t>healthcare and specialist medical care</w:t>
            </w:r>
          </w:p>
        </w:tc>
      </w:tr>
    </w:tbl>
    <w:p w:rsidR="00AC53AB" w:rsidRPr="00093A3C" w:rsidRDefault="0059745B" w:rsidP="00093A3C">
      <w:pPr>
        <w:pStyle w:val="a3"/>
        <w:spacing w:before="174"/>
        <w:ind w:left="1985"/>
        <w:jc w:val="both"/>
        <w:rPr>
          <w:lang w:val="en-US"/>
        </w:rPr>
      </w:pPr>
      <w:proofErr w:type="gramStart"/>
      <w:r w:rsidRPr="00093A3C">
        <w:rPr>
          <w:b/>
          <w:lang w:val="en-US"/>
        </w:rPr>
        <w:t>Table</w:t>
      </w:r>
      <w:r w:rsidRPr="00093A3C">
        <w:rPr>
          <w:b/>
          <w:spacing w:val="-10"/>
          <w:lang w:val="en-US"/>
        </w:rPr>
        <w:t xml:space="preserve"> </w:t>
      </w:r>
      <w:r w:rsidRPr="00093A3C">
        <w:rPr>
          <w:b/>
          <w:lang w:val="en-US"/>
        </w:rPr>
        <w:t>1</w:t>
      </w:r>
      <w:r w:rsidRPr="00093A3C">
        <w:rPr>
          <w:lang w:val="en-US"/>
        </w:rPr>
        <w:t>.</w:t>
      </w:r>
      <w:proofErr w:type="gramEnd"/>
      <w:r w:rsidRPr="00093A3C">
        <w:rPr>
          <w:spacing w:val="38"/>
          <w:lang w:val="en-US"/>
        </w:rPr>
        <w:t xml:space="preserve"> </w:t>
      </w:r>
      <w:proofErr w:type="gramStart"/>
      <w:r w:rsidRPr="00093A3C">
        <w:rPr>
          <w:lang w:val="en-US"/>
        </w:rPr>
        <w:t>Provisions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national</w:t>
      </w:r>
      <w:r w:rsidRPr="00093A3C">
        <w:rPr>
          <w:spacing w:val="-9"/>
          <w:lang w:val="en-US"/>
        </w:rPr>
        <w:t xml:space="preserve"> </w:t>
      </w:r>
      <w:r w:rsidRPr="00093A3C">
        <w:rPr>
          <w:lang w:val="en-US"/>
        </w:rPr>
        <w:t>health</w:t>
      </w:r>
      <w:r w:rsidRPr="00093A3C">
        <w:rPr>
          <w:spacing w:val="-8"/>
          <w:lang w:val="en-US"/>
        </w:rPr>
        <w:t xml:space="preserve"> </w:t>
      </w:r>
      <w:r w:rsidRPr="00093A3C">
        <w:rPr>
          <w:lang w:val="en-US"/>
        </w:rPr>
        <w:t>plans</w:t>
      </w:r>
      <w:r w:rsidRPr="00093A3C">
        <w:rPr>
          <w:spacing w:val="-8"/>
          <w:lang w:val="en-US"/>
        </w:rPr>
        <w:t xml:space="preserve"> </w:t>
      </w:r>
      <w:r w:rsidRPr="00093A3C">
        <w:rPr>
          <w:lang w:val="en-US"/>
        </w:rPr>
        <w:t>on</w:t>
      </w:r>
      <w:r w:rsidRPr="00093A3C">
        <w:rPr>
          <w:spacing w:val="-8"/>
          <w:lang w:val="en-US"/>
        </w:rPr>
        <w:t xml:space="preserve"> </w:t>
      </w:r>
      <w:r w:rsidRPr="00093A3C">
        <w:rPr>
          <w:lang w:val="en-US"/>
        </w:rPr>
        <w:t>the</w:t>
      </w:r>
      <w:r w:rsidRPr="00093A3C">
        <w:rPr>
          <w:spacing w:val="-9"/>
          <w:lang w:val="en-US"/>
        </w:rPr>
        <w:t xml:space="preserve"> </w:t>
      </w:r>
      <w:r w:rsidRPr="00093A3C">
        <w:rPr>
          <w:lang w:val="en-US"/>
        </w:rPr>
        <w:t>rural</w:t>
      </w:r>
      <w:r w:rsidRPr="00093A3C">
        <w:rPr>
          <w:spacing w:val="-8"/>
          <w:lang w:val="en-US"/>
        </w:rPr>
        <w:t xml:space="preserve"> </w:t>
      </w:r>
      <w:r w:rsidRPr="00093A3C">
        <w:rPr>
          <w:lang w:val="en-US"/>
        </w:rPr>
        <w:t>healthcare</w:t>
      </w:r>
      <w:r w:rsidRPr="00093A3C">
        <w:rPr>
          <w:spacing w:val="-8"/>
          <w:lang w:val="en-US"/>
        </w:rPr>
        <w:t xml:space="preserve"> </w:t>
      </w:r>
      <w:r w:rsidRPr="00093A3C">
        <w:rPr>
          <w:spacing w:val="-2"/>
          <w:lang w:val="en-US"/>
        </w:rPr>
        <w:t>network.</w:t>
      </w:r>
      <w:proofErr w:type="gramEnd"/>
    </w:p>
    <w:p w:rsidR="00AC53AB" w:rsidRPr="00093A3C" w:rsidRDefault="0059745B" w:rsidP="00093A3C">
      <w:pPr>
        <w:pStyle w:val="a3"/>
        <w:spacing w:before="3"/>
        <w:jc w:val="both"/>
        <w:rPr>
          <w:sz w:val="11"/>
          <w:lang w:val="en-US"/>
        </w:rPr>
      </w:pPr>
      <w:r w:rsidRPr="00093A3C">
        <w:rPr>
          <w:noProof/>
          <w:sz w:val="11"/>
          <w:lang w:eastAsia="ru-RU"/>
        </w:rPr>
        <mc:AlternateContent>
          <mc:Choice Requires="wps">
            <w:drawing>
              <wp:anchor distT="0" distB="0" distL="0" distR="0" simplePos="0" relativeHeight="487590400" behindDoc="1" locked="0" layoutInCell="1" allowOverlap="1" wp14:anchorId="1A3808EF" wp14:editId="72BB882C">
                <wp:simplePos x="0" y="0"/>
                <wp:positionH relativeFrom="page">
                  <wp:posOffset>1979999</wp:posOffset>
                </wp:positionH>
                <wp:positionV relativeFrom="paragraph">
                  <wp:posOffset>97465</wp:posOffset>
                </wp:positionV>
                <wp:extent cx="5058410" cy="1270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39" name="Graphic 39"/>
                        <wps:cNvSpPr/>
                        <wps:spPr>
                          <a:xfrm>
                            <a:off x="44571" y="6350"/>
                            <a:ext cx="4988560" cy="1270"/>
                          </a:xfrm>
                          <a:custGeom>
                            <a:avLst/>
                            <a:gdLst/>
                            <a:ahLst/>
                            <a:cxnLst/>
                            <a:rect l="l" t="t" r="r" b="b"/>
                            <a:pathLst>
                              <a:path w="4988560">
                                <a:moveTo>
                                  <a:pt x="0" y="0"/>
                                </a:moveTo>
                                <a:lnTo>
                                  <a:pt x="4987962" y="0"/>
                                </a:lnTo>
                              </a:path>
                            </a:pathLst>
                          </a:custGeom>
                          <a:ln w="12700">
                            <a:solidFill>
                              <a:srgbClr val="D9E4EB"/>
                            </a:solidFill>
                            <a:prstDash val="dot"/>
                          </a:ln>
                        </wps:spPr>
                        <wps:bodyPr wrap="square" lIns="0" tIns="0" rIns="0" bIns="0" rtlCol="0">
                          <a:prstTxWarp prst="textNoShape">
                            <a:avLst/>
                          </a:prstTxWarp>
                          <a:noAutofit/>
                        </wps:bodyPr>
                      </wps:wsp>
                      <wps:wsp>
                        <wps:cNvPr id="40" name="Graphic 40"/>
                        <wps:cNvSpPr/>
                        <wps:spPr>
                          <a:xfrm>
                            <a:off x="-6" y="2"/>
                            <a:ext cx="5058410" cy="12700"/>
                          </a:xfrm>
                          <a:custGeom>
                            <a:avLst/>
                            <a:gdLst/>
                            <a:ahLst/>
                            <a:cxnLst/>
                            <a:rect l="l" t="t" r="r" b="b"/>
                            <a:pathLst>
                              <a:path w="5058410"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58410" h="12700">
                                <a:moveTo>
                                  <a:pt x="5058003" y="6350"/>
                                </a:moveTo>
                                <a:lnTo>
                                  <a:pt x="5056149" y="1866"/>
                                </a:lnTo>
                                <a:lnTo>
                                  <a:pt x="5051653" y="0"/>
                                </a:lnTo>
                                <a:lnTo>
                                  <a:pt x="5047158" y="1866"/>
                                </a:lnTo>
                                <a:lnTo>
                                  <a:pt x="5045303" y="6350"/>
                                </a:lnTo>
                                <a:lnTo>
                                  <a:pt x="5047158" y="10845"/>
                                </a:lnTo>
                                <a:lnTo>
                                  <a:pt x="5051653" y="12700"/>
                                </a:lnTo>
                                <a:lnTo>
                                  <a:pt x="5056149" y="10845"/>
                                </a:lnTo>
                                <a:lnTo>
                                  <a:pt x="505800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674463pt;width:398.3pt;height:1pt;mso-position-horizontal-relative:page;mso-position-vertical-relative:paragraph;z-index:-15726080;mso-wrap-distance-left:0;mso-wrap-distance-right:0" id="docshapegroup32" coordorigin="3118,153" coordsize="7966,20">
                <v:line style="position:absolute" from="3188,163" to="11043,163" stroked="true" strokeweight="1pt" strokecolor="#d9e4eb">
                  <v:stroke dashstyle="dot"/>
                </v:line>
                <v:shape style="position:absolute;left:3118;top:153;width:7966;height:20" id="docshape33" coordorigin="3118,153" coordsize="7966,20" path="m3138,163l3135,156,3128,153,3121,156,3118,163,3121,171,3128,173,3135,171,3138,163xm11083,163l11081,156,11073,153,11066,156,11063,163,11066,171,11073,173,11081,171,11083,163xe" filled="true" fillcolor="#d9e4eb" stroked="false">
                  <v:path arrowok="t"/>
                  <v:fill type="solid"/>
                </v:shape>
                <w10:wrap type="topAndBottom"/>
              </v:group>
            </w:pict>
          </mc:Fallback>
        </mc:AlternateContent>
      </w:r>
    </w:p>
    <w:p w:rsidR="00AC53AB" w:rsidRPr="00093A3C" w:rsidRDefault="00AC53AB" w:rsidP="00093A3C">
      <w:pPr>
        <w:pStyle w:val="a3"/>
        <w:jc w:val="both"/>
        <w:rPr>
          <w:sz w:val="11"/>
          <w:lang w:val="en-US"/>
        </w:rPr>
        <w:sectPr w:rsidR="00AC53AB" w:rsidRPr="00093A3C">
          <w:pgSz w:w="11910" w:h="15650"/>
          <w:pgMar w:top="560" w:right="708" w:bottom="520" w:left="1133" w:header="0" w:footer="328" w:gutter="0"/>
          <w:cols w:space="720"/>
        </w:sectPr>
      </w:pPr>
    </w:p>
    <w:p w:rsidR="00AC53AB" w:rsidRPr="00093A3C" w:rsidRDefault="00AC53AB" w:rsidP="00093A3C">
      <w:pPr>
        <w:pStyle w:val="a3"/>
        <w:spacing w:before="213"/>
        <w:jc w:val="both"/>
        <w:rPr>
          <w:sz w:val="20"/>
          <w:lang w:val="en-US"/>
        </w:rPr>
      </w:pPr>
    </w:p>
    <w:tbl>
      <w:tblPr>
        <w:tblStyle w:val="TableNormal"/>
        <w:tblW w:w="0" w:type="auto"/>
        <w:tblInd w:w="1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2436"/>
        <w:gridCol w:w="883"/>
        <w:gridCol w:w="878"/>
        <w:gridCol w:w="951"/>
        <w:gridCol w:w="880"/>
      </w:tblGrid>
      <w:tr w:rsidR="00AC53AB" w:rsidRPr="00093A3C">
        <w:trPr>
          <w:trHeight w:val="221"/>
        </w:trPr>
        <w:tc>
          <w:tcPr>
            <w:tcW w:w="3836" w:type="dxa"/>
            <w:gridSpan w:val="2"/>
            <w:vMerge w:val="restart"/>
            <w:shd w:val="clear" w:color="auto" w:fill="A8A9AC"/>
          </w:tcPr>
          <w:p w:rsidR="00AC53AB" w:rsidRPr="00093A3C" w:rsidRDefault="00AC53AB" w:rsidP="00093A3C">
            <w:pPr>
              <w:pStyle w:val="TableParagraph"/>
              <w:spacing w:before="86"/>
              <w:jc w:val="both"/>
              <w:rPr>
                <w:sz w:val="14"/>
                <w:lang w:val="en-US"/>
              </w:rPr>
            </w:pPr>
          </w:p>
          <w:p w:rsidR="00AC53AB" w:rsidRPr="00093A3C" w:rsidRDefault="0059745B" w:rsidP="00093A3C">
            <w:pPr>
              <w:pStyle w:val="TableParagraph"/>
              <w:spacing w:before="1"/>
              <w:ind w:left="57"/>
              <w:jc w:val="both"/>
              <w:rPr>
                <w:b/>
                <w:sz w:val="14"/>
              </w:rPr>
            </w:pPr>
            <w:bookmarkStart w:id="10" w:name="_bookmark1"/>
            <w:bookmarkEnd w:id="10"/>
            <w:r w:rsidRPr="00093A3C">
              <w:rPr>
                <w:b/>
                <w:spacing w:val="-4"/>
                <w:sz w:val="14"/>
              </w:rPr>
              <w:t>Type</w:t>
            </w:r>
            <w:r w:rsidRPr="00093A3C">
              <w:rPr>
                <w:b/>
                <w:spacing w:val="-3"/>
                <w:sz w:val="14"/>
              </w:rPr>
              <w:t xml:space="preserve"> </w:t>
            </w:r>
            <w:r w:rsidRPr="00093A3C">
              <w:rPr>
                <w:b/>
                <w:spacing w:val="-4"/>
                <w:sz w:val="14"/>
              </w:rPr>
              <w:t>of</w:t>
            </w:r>
            <w:r w:rsidRPr="00093A3C">
              <w:rPr>
                <w:b/>
                <w:spacing w:val="-2"/>
                <w:sz w:val="14"/>
              </w:rPr>
              <w:t xml:space="preserve"> </w:t>
            </w:r>
            <w:r w:rsidRPr="00093A3C">
              <w:rPr>
                <w:b/>
                <w:spacing w:val="-4"/>
                <w:sz w:val="14"/>
              </w:rPr>
              <w:t>facility</w:t>
            </w:r>
          </w:p>
        </w:tc>
        <w:tc>
          <w:tcPr>
            <w:tcW w:w="3592" w:type="dxa"/>
            <w:gridSpan w:val="4"/>
            <w:shd w:val="clear" w:color="auto" w:fill="A8A9AC"/>
          </w:tcPr>
          <w:p w:rsidR="00AC53AB" w:rsidRPr="00093A3C" w:rsidRDefault="0059745B" w:rsidP="00093A3C">
            <w:pPr>
              <w:pStyle w:val="TableParagraph"/>
              <w:spacing w:before="16"/>
              <w:ind w:left="58"/>
              <w:jc w:val="both"/>
              <w:rPr>
                <w:b/>
                <w:sz w:val="14"/>
                <w:lang w:val="en-US"/>
              </w:rPr>
            </w:pPr>
            <w:r w:rsidRPr="00093A3C">
              <w:rPr>
                <w:b/>
                <w:spacing w:val="-2"/>
                <w:sz w:val="14"/>
                <w:lang w:val="en-US"/>
              </w:rPr>
              <w:t>Legislative</w:t>
            </w:r>
            <w:r w:rsidRPr="00093A3C">
              <w:rPr>
                <w:b/>
                <w:spacing w:val="-7"/>
                <w:sz w:val="14"/>
                <w:lang w:val="en-US"/>
              </w:rPr>
              <w:t xml:space="preserve"> </w:t>
            </w:r>
            <w:r w:rsidRPr="00093A3C">
              <w:rPr>
                <w:b/>
                <w:spacing w:val="-2"/>
                <w:sz w:val="14"/>
                <w:lang w:val="en-US"/>
              </w:rPr>
              <w:t>acts,</w:t>
            </w:r>
            <w:r w:rsidRPr="00093A3C">
              <w:rPr>
                <w:b/>
                <w:spacing w:val="-6"/>
                <w:sz w:val="14"/>
                <w:lang w:val="en-US"/>
              </w:rPr>
              <w:t xml:space="preserve"> </w:t>
            </w:r>
            <w:r w:rsidRPr="00093A3C">
              <w:rPr>
                <w:b/>
                <w:spacing w:val="-2"/>
                <w:sz w:val="14"/>
                <w:lang w:val="en-US"/>
              </w:rPr>
              <w:t>year</w:t>
            </w:r>
            <w:r w:rsidRPr="00093A3C">
              <w:rPr>
                <w:b/>
                <w:spacing w:val="-6"/>
                <w:sz w:val="14"/>
                <w:lang w:val="en-US"/>
              </w:rPr>
              <w:t xml:space="preserve"> </w:t>
            </w:r>
            <w:r w:rsidRPr="00093A3C">
              <w:rPr>
                <w:b/>
                <w:spacing w:val="-2"/>
                <w:sz w:val="14"/>
                <w:lang w:val="en-US"/>
              </w:rPr>
              <w:t>of</w:t>
            </w:r>
            <w:r w:rsidRPr="00093A3C">
              <w:rPr>
                <w:b/>
                <w:spacing w:val="-6"/>
                <w:sz w:val="14"/>
                <w:lang w:val="en-US"/>
              </w:rPr>
              <w:t xml:space="preserve"> </w:t>
            </w:r>
            <w:r w:rsidRPr="00093A3C">
              <w:rPr>
                <w:b/>
                <w:spacing w:val="-2"/>
                <w:sz w:val="14"/>
                <w:lang w:val="en-US"/>
              </w:rPr>
              <w:t>issuance,</w:t>
            </w:r>
            <w:r w:rsidRPr="00093A3C">
              <w:rPr>
                <w:b/>
                <w:spacing w:val="-6"/>
                <w:sz w:val="14"/>
                <w:lang w:val="en-US"/>
              </w:rPr>
              <w:t xml:space="preserve"> </w:t>
            </w:r>
            <w:r w:rsidRPr="00093A3C">
              <w:rPr>
                <w:b/>
                <w:spacing w:val="-2"/>
                <w:sz w:val="14"/>
                <w:lang w:val="en-US"/>
              </w:rPr>
              <w:t>reference</w:t>
            </w:r>
          </w:p>
        </w:tc>
      </w:tr>
      <w:tr w:rsidR="00AC53AB" w:rsidRPr="00093A3C">
        <w:trPr>
          <w:trHeight w:val="221"/>
        </w:trPr>
        <w:tc>
          <w:tcPr>
            <w:tcW w:w="3836" w:type="dxa"/>
            <w:gridSpan w:val="2"/>
            <w:vMerge/>
            <w:tcBorders>
              <w:top w:val="nil"/>
            </w:tcBorders>
            <w:shd w:val="clear" w:color="auto" w:fill="A8A9AC"/>
          </w:tcPr>
          <w:p w:rsidR="00AC53AB" w:rsidRPr="00093A3C" w:rsidRDefault="00AC53AB" w:rsidP="00093A3C">
            <w:pPr>
              <w:jc w:val="both"/>
              <w:rPr>
                <w:sz w:val="2"/>
                <w:szCs w:val="2"/>
                <w:lang w:val="en-US"/>
              </w:rPr>
            </w:pPr>
          </w:p>
        </w:tc>
        <w:tc>
          <w:tcPr>
            <w:tcW w:w="883" w:type="dxa"/>
            <w:shd w:val="clear" w:color="auto" w:fill="A8A9AC"/>
          </w:tcPr>
          <w:p w:rsidR="00AC53AB" w:rsidRPr="00093A3C" w:rsidRDefault="0059745B" w:rsidP="00093A3C">
            <w:pPr>
              <w:pStyle w:val="TableParagraph"/>
              <w:spacing w:before="3"/>
              <w:ind w:left="58"/>
              <w:jc w:val="both"/>
              <w:rPr>
                <w:b/>
                <w:position w:val="5"/>
                <w:sz w:val="10"/>
              </w:rPr>
            </w:pPr>
            <w:r w:rsidRPr="00093A3C">
              <w:rPr>
                <w:b/>
                <w:spacing w:val="-2"/>
                <w:sz w:val="14"/>
              </w:rPr>
              <w:t>2009</w:t>
            </w:r>
            <w:hyperlink w:anchor="_bookmark30" w:history="1">
              <w:r w:rsidRPr="00093A3C">
                <w:rPr>
                  <w:b/>
                  <w:color w:val="0000FF"/>
                  <w:spacing w:val="-2"/>
                  <w:position w:val="5"/>
                  <w:sz w:val="10"/>
                </w:rPr>
                <w:t>23</w:t>
              </w:r>
            </w:hyperlink>
          </w:p>
        </w:tc>
        <w:tc>
          <w:tcPr>
            <w:tcW w:w="878" w:type="dxa"/>
            <w:shd w:val="clear" w:color="auto" w:fill="A8A9AC"/>
          </w:tcPr>
          <w:p w:rsidR="00AC53AB" w:rsidRPr="00093A3C" w:rsidRDefault="0059745B" w:rsidP="00093A3C">
            <w:pPr>
              <w:pStyle w:val="TableParagraph"/>
              <w:spacing w:before="3"/>
              <w:ind w:left="58"/>
              <w:jc w:val="both"/>
              <w:rPr>
                <w:b/>
                <w:position w:val="5"/>
                <w:sz w:val="10"/>
              </w:rPr>
            </w:pPr>
            <w:r w:rsidRPr="00093A3C">
              <w:rPr>
                <w:b/>
                <w:spacing w:val="-2"/>
                <w:sz w:val="14"/>
              </w:rPr>
              <w:t>2014</w:t>
            </w:r>
            <w:hyperlink w:anchor="_bookmark31" w:history="1">
              <w:r w:rsidRPr="00093A3C">
                <w:rPr>
                  <w:b/>
                  <w:color w:val="0000FF"/>
                  <w:spacing w:val="-2"/>
                  <w:position w:val="5"/>
                  <w:sz w:val="10"/>
                </w:rPr>
                <w:t>24</w:t>
              </w:r>
            </w:hyperlink>
          </w:p>
        </w:tc>
        <w:tc>
          <w:tcPr>
            <w:tcW w:w="951" w:type="dxa"/>
            <w:shd w:val="clear" w:color="auto" w:fill="A8A9AC"/>
          </w:tcPr>
          <w:p w:rsidR="00AC53AB" w:rsidRPr="00093A3C" w:rsidRDefault="0059745B" w:rsidP="00093A3C">
            <w:pPr>
              <w:pStyle w:val="TableParagraph"/>
              <w:spacing w:before="3"/>
              <w:ind w:left="58"/>
              <w:jc w:val="both"/>
              <w:rPr>
                <w:b/>
                <w:position w:val="5"/>
                <w:sz w:val="10"/>
              </w:rPr>
            </w:pPr>
            <w:r w:rsidRPr="00093A3C">
              <w:rPr>
                <w:b/>
                <w:spacing w:val="-2"/>
                <w:sz w:val="14"/>
              </w:rPr>
              <w:t>2015</w:t>
            </w:r>
            <w:hyperlink w:anchor="_bookmark32" w:history="1">
              <w:r w:rsidRPr="00093A3C">
                <w:rPr>
                  <w:b/>
                  <w:color w:val="0000FF"/>
                  <w:spacing w:val="-2"/>
                  <w:position w:val="5"/>
                  <w:sz w:val="10"/>
                </w:rPr>
                <w:t>25</w:t>
              </w:r>
            </w:hyperlink>
          </w:p>
        </w:tc>
        <w:tc>
          <w:tcPr>
            <w:tcW w:w="880" w:type="dxa"/>
            <w:shd w:val="clear" w:color="auto" w:fill="A8A9AC"/>
          </w:tcPr>
          <w:p w:rsidR="00AC53AB" w:rsidRPr="00093A3C" w:rsidRDefault="0059745B" w:rsidP="00093A3C">
            <w:pPr>
              <w:pStyle w:val="TableParagraph"/>
              <w:spacing w:before="3"/>
              <w:ind w:left="57"/>
              <w:jc w:val="both"/>
              <w:rPr>
                <w:b/>
                <w:position w:val="5"/>
                <w:sz w:val="10"/>
              </w:rPr>
            </w:pPr>
            <w:r w:rsidRPr="00093A3C">
              <w:rPr>
                <w:b/>
                <w:spacing w:val="-2"/>
                <w:sz w:val="14"/>
              </w:rPr>
              <w:t>2020</w:t>
            </w:r>
            <w:hyperlink w:anchor="_bookmark33" w:history="1">
              <w:r w:rsidRPr="00093A3C">
                <w:rPr>
                  <w:b/>
                  <w:color w:val="0000FF"/>
                  <w:spacing w:val="-2"/>
                  <w:position w:val="5"/>
                  <w:sz w:val="10"/>
                </w:rPr>
                <w:t>26</w:t>
              </w:r>
            </w:hyperlink>
          </w:p>
        </w:tc>
      </w:tr>
      <w:tr w:rsidR="00AC53AB" w:rsidRPr="00093A3C">
        <w:trPr>
          <w:trHeight w:val="226"/>
        </w:trPr>
        <w:tc>
          <w:tcPr>
            <w:tcW w:w="7428" w:type="dxa"/>
            <w:gridSpan w:val="6"/>
          </w:tcPr>
          <w:p w:rsidR="00AC53AB" w:rsidRPr="00093A3C" w:rsidRDefault="0059745B" w:rsidP="00093A3C">
            <w:pPr>
              <w:pStyle w:val="TableParagraph"/>
              <w:spacing w:before="18"/>
              <w:ind w:left="57"/>
              <w:jc w:val="both"/>
              <w:rPr>
                <w:sz w:val="14"/>
              </w:rPr>
            </w:pPr>
            <w:r w:rsidRPr="00093A3C">
              <w:rPr>
                <w:sz w:val="14"/>
              </w:rPr>
              <w:t>Outpatient</w:t>
            </w:r>
            <w:r w:rsidRPr="00093A3C">
              <w:rPr>
                <w:spacing w:val="7"/>
                <w:sz w:val="14"/>
              </w:rPr>
              <w:t xml:space="preserve"> </w:t>
            </w:r>
            <w:r w:rsidRPr="00093A3C">
              <w:rPr>
                <w:spacing w:val="-2"/>
                <w:sz w:val="14"/>
              </w:rPr>
              <w:t>facilities</w:t>
            </w:r>
          </w:p>
        </w:tc>
      </w:tr>
      <w:tr w:rsidR="00AC53AB" w:rsidRPr="00093A3C">
        <w:trPr>
          <w:trHeight w:val="226"/>
        </w:trPr>
        <w:tc>
          <w:tcPr>
            <w:tcW w:w="1400" w:type="dxa"/>
            <w:vMerge w:val="restart"/>
          </w:tcPr>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spacing w:before="127"/>
              <w:jc w:val="both"/>
              <w:rPr>
                <w:sz w:val="14"/>
              </w:rPr>
            </w:pPr>
          </w:p>
          <w:p w:rsidR="00AC53AB" w:rsidRPr="00093A3C" w:rsidRDefault="0059745B" w:rsidP="00093A3C">
            <w:pPr>
              <w:pStyle w:val="TableParagraph"/>
              <w:ind w:left="57"/>
              <w:jc w:val="both"/>
              <w:rPr>
                <w:sz w:val="14"/>
              </w:rPr>
            </w:pPr>
            <w:r w:rsidRPr="00093A3C">
              <w:rPr>
                <w:sz w:val="14"/>
              </w:rPr>
              <w:t>Number</w:t>
            </w:r>
            <w:r w:rsidRPr="00093A3C">
              <w:rPr>
                <w:spacing w:val="-4"/>
                <w:sz w:val="14"/>
              </w:rPr>
              <w:t xml:space="preserve"> </w:t>
            </w:r>
            <w:r w:rsidRPr="00093A3C">
              <w:rPr>
                <w:sz w:val="14"/>
              </w:rPr>
              <w:t>of</w:t>
            </w:r>
            <w:r w:rsidRPr="00093A3C">
              <w:rPr>
                <w:spacing w:val="-3"/>
                <w:sz w:val="14"/>
              </w:rPr>
              <w:t xml:space="preserve"> </w:t>
            </w:r>
            <w:r w:rsidRPr="00093A3C">
              <w:rPr>
                <w:spacing w:val="-2"/>
                <w:sz w:val="14"/>
              </w:rPr>
              <w:t>population</w:t>
            </w:r>
          </w:p>
        </w:tc>
        <w:tc>
          <w:tcPr>
            <w:tcW w:w="2436" w:type="dxa"/>
          </w:tcPr>
          <w:p w:rsidR="00AC53AB" w:rsidRPr="00093A3C" w:rsidRDefault="0059745B" w:rsidP="00093A3C">
            <w:pPr>
              <w:pStyle w:val="TableParagraph"/>
              <w:spacing w:before="18"/>
              <w:ind w:left="58"/>
              <w:jc w:val="both"/>
              <w:rPr>
                <w:sz w:val="14"/>
              </w:rPr>
            </w:pPr>
            <w:r w:rsidRPr="00093A3C">
              <w:rPr>
                <w:spacing w:val="-2"/>
                <w:sz w:val="14"/>
              </w:rPr>
              <w:t>Medical</w:t>
            </w:r>
            <w:r w:rsidRPr="00093A3C">
              <w:rPr>
                <w:spacing w:val="-4"/>
                <w:sz w:val="14"/>
              </w:rPr>
              <w:t xml:space="preserve"> </w:t>
            </w:r>
            <w:r w:rsidRPr="00093A3C">
              <w:rPr>
                <w:spacing w:val="-2"/>
                <w:sz w:val="14"/>
              </w:rPr>
              <w:t>station</w:t>
            </w:r>
          </w:p>
        </w:tc>
        <w:tc>
          <w:tcPr>
            <w:tcW w:w="883" w:type="dxa"/>
          </w:tcPr>
          <w:p w:rsidR="00AC53AB" w:rsidRPr="00093A3C" w:rsidRDefault="0059745B" w:rsidP="00093A3C">
            <w:pPr>
              <w:pStyle w:val="TableParagraph"/>
              <w:spacing w:before="18"/>
              <w:ind w:left="58"/>
              <w:jc w:val="both"/>
              <w:rPr>
                <w:sz w:val="14"/>
              </w:rPr>
            </w:pPr>
            <w:r w:rsidRPr="00093A3C">
              <w:rPr>
                <w:spacing w:val="-2"/>
                <w:sz w:val="14"/>
              </w:rPr>
              <w:t>50–800</w:t>
            </w:r>
          </w:p>
        </w:tc>
        <w:tc>
          <w:tcPr>
            <w:tcW w:w="878" w:type="dxa"/>
          </w:tcPr>
          <w:p w:rsidR="00AC53AB" w:rsidRPr="00093A3C" w:rsidRDefault="0059745B" w:rsidP="00093A3C">
            <w:pPr>
              <w:pStyle w:val="TableParagraph"/>
              <w:spacing w:before="18"/>
              <w:ind w:left="58"/>
              <w:jc w:val="both"/>
              <w:rPr>
                <w:sz w:val="14"/>
              </w:rPr>
            </w:pPr>
            <w:r w:rsidRPr="00093A3C">
              <w:rPr>
                <w:spacing w:val="-2"/>
                <w:sz w:val="14"/>
              </w:rPr>
              <w:t>50–800</w:t>
            </w:r>
          </w:p>
        </w:tc>
        <w:tc>
          <w:tcPr>
            <w:tcW w:w="951" w:type="dxa"/>
          </w:tcPr>
          <w:p w:rsidR="00AC53AB" w:rsidRPr="00093A3C" w:rsidRDefault="0059745B" w:rsidP="00093A3C">
            <w:pPr>
              <w:pStyle w:val="TableParagraph"/>
              <w:spacing w:before="18"/>
              <w:ind w:left="58"/>
              <w:jc w:val="both"/>
              <w:rPr>
                <w:sz w:val="14"/>
              </w:rPr>
            </w:pPr>
            <w:r w:rsidRPr="00093A3C">
              <w:rPr>
                <w:spacing w:val="-2"/>
                <w:sz w:val="14"/>
              </w:rPr>
              <w:t>50–800</w:t>
            </w:r>
          </w:p>
        </w:tc>
        <w:tc>
          <w:tcPr>
            <w:tcW w:w="880" w:type="dxa"/>
          </w:tcPr>
          <w:p w:rsidR="00AC53AB" w:rsidRPr="00093A3C" w:rsidRDefault="0059745B" w:rsidP="00093A3C">
            <w:pPr>
              <w:pStyle w:val="TableParagraph"/>
              <w:spacing w:before="18"/>
              <w:ind w:left="57"/>
              <w:jc w:val="both"/>
              <w:rPr>
                <w:sz w:val="14"/>
              </w:rPr>
            </w:pPr>
            <w:r w:rsidRPr="00093A3C">
              <w:rPr>
                <w:spacing w:val="-2"/>
                <w:sz w:val="14"/>
              </w:rPr>
              <w:t>50–500</w:t>
            </w:r>
          </w:p>
        </w:tc>
      </w:tr>
      <w:tr w:rsidR="00AC53AB" w:rsidRPr="00093A3C">
        <w:trPr>
          <w:trHeight w:val="226"/>
        </w:trPr>
        <w:tc>
          <w:tcPr>
            <w:tcW w:w="1400" w:type="dxa"/>
            <w:vMerge/>
            <w:tcBorders>
              <w:top w:val="nil"/>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pacing w:val="-2"/>
                <w:sz w:val="14"/>
              </w:rPr>
              <w:t>Feldsher-obstetric</w:t>
            </w:r>
            <w:r w:rsidRPr="00093A3C">
              <w:rPr>
                <w:spacing w:val="19"/>
                <w:sz w:val="14"/>
              </w:rPr>
              <w:t xml:space="preserve"> </w:t>
            </w:r>
            <w:r w:rsidRPr="00093A3C">
              <w:rPr>
                <w:spacing w:val="-2"/>
                <w:sz w:val="14"/>
              </w:rPr>
              <w:t>station</w:t>
            </w:r>
          </w:p>
        </w:tc>
        <w:tc>
          <w:tcPr>
            <w:tcW w:w="883" w:type="dxa"/>
          </w:tcPr>
          <w:p w:rsidR="00AC53AB" w:rsidRPr="00093A3C" w:rsidRDefault="0059745B" w:rsidP="00093A3C">
            <w:pPr>
              <w:pStyle w:val="TableParagraph"/>
              <w:spacing w:before="18"/>
              <w:ind w:left="58"/>
              <w:jc w:val="both"/>
              <w:rPr>
                <w:sz w:val="14"/>
              </w:rPr>
            </w:pPr>
            <w:r w:rsidRPr="00093A3C">
              <w:rPr>
                <w:spacing w:val="-2"/>
                <w:sz w:val="14"/>
              </w:rPr>
              <w:t>800–2,000</w:t>
            </w:r>
          </w:p>
        </w:tc>
        <w:tc>
          <w:tcPr>
            <w:tcW w:w="878" w:type="dxa"/>
          </w:tcPr>
          <w:p w:rsidR="00AC53AB" w:rsidRPr="00093A3C" w:rsidRDefault="0059745B" w:rsidP="00093A3C">
            <w:pPr>
              <w:pStyle w:val="TableParagraph"/>
              <w:spacing w:before="18"/>
              <w:ind w:left="58"/>
              <w:jc w:val="both"/>
              <w:rPr>
                <w:sz w:val="14"/>
              </w:rPr>
            </w:pPr>
            <w:r w:rsidRPr="00093A3C">
              <w:rPr>
                <w:spacing w:val="-2"/>
                <w:sz w:val="14"/>
              </w:rPr>
              <w:t>800–2,000</w:t>
            </w:r>
          </w:p>
        </w:tc>
        <w:tc>
          <w:tcPr>
            <w:tcW w:w="951" w:type="dxa"/>
          </w:tcPr>
          <w:p w:rsidR="00AC53AB" w:rsidRPr="00093A3C" w:rsidRDefault="0059745B" w:rsidP="00093A3C">
            <w:pPr>
              <w:pStyle w:val="TableParagraph"/>
              <w:spacing w:before="18"/>
              <w:ind w:left="58"/>
              <w:jc w:val="both"/>
              <w:rPr>
                <w:sz w:val="14"/>
              </w:rPr>
            </w:pPr>
            <w:r w:rsidRPr="00093A3C">
              <w:rPr>
                <w:spacing w:val="-2"/>
                <w:sz w:val="14"/>
              </w:rPr>
              <w:t>800–1,500</w:t>
            </w:r>
          </w:p>
        </w:tc>
        <w:tc>
          <w:tcPr>
            <w:tcW w:w="880" w:type="dxa"/>
          </w:tcPr>
          <w:p w:rsidR="00AC53AB" w:rsidRPr="00093A3C" w:rsidRDefault="0059745B" w:rsidP="00093A3C">
            <w:pPr>
              <w:pStyle w:val="TableParagraph"/>
              <w:spacing w:before="18"/>
              <w:ind w:left="57"/>
              <w:jc w:val="both"/>
              <w:rPr>
                <w:sz w:val="14"/>
              </w:rPr>
            </w:pPr>
            <w:r w:rsidRPr="00093A3C">
              <w:rPr>
                <w:spacing w:val="-2"/>
                <w:sz w:val="14"/>
              </w:rPr>
              <w:t>500–1,500</w:t>
            </w:r>
          </w:p>
        </w:tc>
      </w:tr>
      <w:tr w:rsidR="00AC53AB" w:rsidRPr="00093A3C">
        <w:trPr>
          <w:trHeight w:val="226"/>
        </w:trPr>
        <w:tc>
          <w:tcPr>
            <w:tcW w:w="1400" w:type="dxa"/>
            <w:vMerge/>
            <w:tcBorders>
              <w:top w:val="nil"/>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pacing w:val="-2"/>
                <w:sz w:val="14"/>
              </w:rPr>
              <w:t>Family</w:t>
            </w:r>
            <w:r w:rsidRPr="00093A3C">
              <w:rPr>
                <w:spacing w:val="-1"/>
                <w:sz w:val="14"/>
              </w:rPr>
              <w:t xml:space="preserve"> </w:t>
            </w:r>
            <w:r w:rsidRPr="00093A3C">
              <w:rPr>
                <w:spacing w:val="-2"/>
                <w:sz w:val="14"/>
              </w:rPr>
              <w:t>health</w:t>
            </w:r>
            <w:r w:rsidRPr="00093A3C">
              <w:rPr>
                <w:sz w:val="14"/>
              </w:rPr>
              <w:t xml:space="preserve"> </w:t>
            </w:r>
            <w:r w:rsidRPr="00093A3C">
              <w:rPr>
                <w:spacing w:val="-2"/>
                <w:sz w:val="14"/>
              </w:rPr>
              <w:t>center</w:t>
            </w:r>
          </w:p>
        </w:tc>
        <w:tc>
          <w:tcPr>
            <w:tcW w:w="883" w:type="dxa"/>
          </w:tcPr>
          <w:p w:rsidR="00AC53AB" w:rsidRPr="00093A3C" w:rsidRDefault="0059745B" w:rsidP="00093A3C">
            <w:pPr>
              <w:pStyle w:val="TableParagraph"/>
              <w:spacing w:before="18"/>
              <w:ind w:left="58"/>
              <w:jc w:val="both"/>
              <w:rPr>
                <w:sz w:val="14"/>
              </w:rPr>
            </w:pPr>
            <w:r w:rsidRPr="00093A3C">
              <w:rPr>
                <w:spacing w:val="-2"/>
                <w:sz w:val="14"/>
              </w:rPr>
              <w:t>2,000–10,000</w:t>
            </w:r>
          </w:p>
        </w:tc>
        <w:tc>
          <w:tcPr>
            <w:tcW w:w="878"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4"/>
                <w:sz w:val="14"/>
              </w:rPr>
              <w:t>2,000</w:t>
            </w:r>
          </w:p>
        </w:tc>
        <w:tc>
          <w:tcPr>
            <w:tcW w:w="951" w:type="dxa"/>
          </w:tcPr>
          <w:p w:rsidR="00AC53AB" w:rsidRPr="00093A3C" w:rsidRDefault="0059745B" w:rsidP="00093A3C">
            <w:pPr>
              <w:pStyle w:val="TableParagraph"/>
              <w:spacing w:before="18"/>
              <w:ind w:left="58"/>
              <w:jc w:val="both"/>
              <w:rPr>
                <w:sz w:val="14"/>
              </w:rPr>
            </w:pPr>
            <w:r w:rsidRPr="00093A3C">
              <w:rPr>
                <w:spacing w:val="-2"/>
                <w:sz w:val="14"/>
              </w:rPr>
              <w:t>1,500–10,000</w:t>
            </w:r>
          </w:p>
        </w:tc>
        <w:tc>
          <w:tcPr>
            <w:tcW w:w="880" w:type="dxa"/>
          </w:tcPr>
          <w:p w:rsidR="00AC53AB" w:rsidRPr="00093A3C" w:rsidRDefault="0059745B" w:rsidP="00093A3C">
            <w:pPr>
              <w:pStyle w:val="TableParagraph"/>
              <w:spacing w:before="18"/>
              <w:ind w:left="57"/>
              <w:jc w:val="both"/>
              <w:rPr>
                <w:sz w:val="14"/>
              </w:rPr>
            </w:pPr>
            <w:r w:rsidRPr="00093A3C">
              <w:rPr>
                <w:spacing w:val="-2"/>
                <w:sz w:val="14"/>
              </w:rPr>
              <w:t>1,500–5,000</w:t>
            </w:r>
          </w:p>
        </w:tc>
      </w:tr>
      <w:tr w:rsidR="00AC53AB" w:rsidRPr="00093A3C">
        <w:trPr>
          <w:trHeight w:val="226"/>
        </w:trPr>
        <w:tc>
          <w:tcPr>
            <w:tcW w:w="1400" w:type="dxa"/>
            <w:vMerge/>
            <w:tcBorders>
              <w:top w:val="nil"/>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z w:val="14"/>
              </w:rPr>
              <w:t>Rural</w:t>
            </w:r>
            <w:r w:rsidRPr="00093A3C">
              <w:rPr>
                <w:spacing w:val="-9"/>
                <w:sz w:val="14"/>
              </w:rPr>
              <w:t xml:space="preserve"> </w:t>
            </w:r>
            <w:r w:rsidRPr="00093A3C">
              <w:rPr>
                <w:spacing w:val="-2"/>
                <w:sz w:val="14"/>
              </w:rPr>
              <w:t>polyclinic</w:t>
            </w:r>
          </w:p>
        </w:tc>
        <w:tc>
          <w:tcPr>
            <w:tcW w:w="883"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10,000</w:t>
            </w:r>
          </w:p>
        </w:tc>
        <w:tc>
          <w:tcPr>
            <w:tcW w:w="878"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10,000</w:t>
            </w:r>
          </w:p>
        </w:tc>
        <w:tc>
          <w:tcPr>
            <w:tcW w:w="951"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880" w:type="dxa"/>
          </w:tcPr>
          <w:p w:rsidR="00AC53AB" w:rsidRPr="00093A3C" w:rsidRDefault="0059745B" w:rsidP="00093A3C">
            <w:pPr>
              <w:pStyle w:val="TableParagraph"/>
              <w:spacing w:before="18"/>
              <w:ind w:left="57"/>
              <w:jc w:val="both"/>
              <w:rPr>
                <w:sz w:val="14"/>
              </w:rPr>
            </w:pPr>
            <w:r w:rsidRPr="00093A3C">
              <w:rPr>
                <w:spacing w:val="-10"/>
                <w:w w:val="105"/>
                <w:sz w:val="14"/>
              </w:rPr>
              <w:t>-</w:t>
            </w:r>
          </w:p>
        </w:tc>
      </w:tr>
      <w:tr w:rsidR="00AC53AB" w:rsidRPr="00093A3C">
        <w:trPr>
          <w:trHeight w:val="226"/>
        </w:trPr>
        <w:tc>
          <w:tcPr>
            <w:tcW w:w="1400" w:type="dxa"/>
            <w:vMerge/>
            <w:tcBorders>
              <w:top w:val="nil"/>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z w:val="14"/>
              </w:rPr>
              <w:t>Primary</w:t>
            </w:r>
            <w:r w:rsidRPr="00093A3C">
              <w:rPr>
                <w:spacing w:val="-5"/>
                <w:sz w:val="14"/>
              </w:rPr>
              <w:t xml:space="preserve"> </w:t>
            </w:r>
            <w:r w:rsidRPr="00093A3C">
              <w:rPr>
                <w:sz w:val="14"/>
              </w:rPr>
              <w:t>healthcare</w:t>
            </w:r>
            <w:r w:rsidRPr="00093A3C">
              <w:rPr>
                <w:spacing w:val="-4"/>
                <w:sz w:val="14"/>
              </w:rPr>
              <w:t xml:space="preserve"> </w:t>
            </w:r>
            <w:r w:rsidRPr="00093A3C">
              <w:rPr>
                <w:spacing w:val="-2"/>
                <w:sz w:val="14"/>
              </w:rPr>
              <w:t>center</w:t>
            </w:r>
          </w:p>
        </w:tc>
        <w:tc>
          <w:tcPr>
            <w:tcW w:w="883"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878"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951" w:type="dxa"/>
          </w:tcPr>
          <w:p w:rsidR="00AC53AB" w:rsidRPr="00093A3C" w:rsidRDefault="0059745B" w:rsidP="00093A3C">
            <w:pPr>
              <w:pStyle w:val="TableParagraph"/>
              <w:spacing w:before="18"/>
              <w:ind w:left="58"/>
              <w:jc w:val="both"/>
              <w:rPr>
                <w:sz w:val="14"/>
              </w:rPr>
            </w:pPr>
            <w:r w:rsidRPr="00093A3C">
              <w:rPr>
                <w:spacing w:val="-2"/>
                <w:sz w:val="14"/>
              </w:rPr>
              <w:t>10,000–30,000</w:t>
            </w:r>
          </w:p>
        </w:tc>
        <w:tc>
          <w:tcPr>
            <w:tcW w:w="880" w:type="dxa"/>
          </w:tcPr>
          <w:p w:rsidR="00AC53AB" w:rsidRPr="00093A3C" w:rsidRDefault="0059745B" w:rsidP="00093A3C">
            <w:pPr>
              <w:pStyle w:val="TableParagraph"/>
              <w:spacing w:before="18"/>
              <w:ind w:left="57"/>
              <w:jc w:val="both"/>
              <w:rPr>
                <w:sz w:val="14"/>
              </w:rPr>
            </w:pPr>
            <w:r w:rsidRPr="00093A3C">
              <w:rPr>
                <w:spacing w:val="-2"/>
                <w:sz w:val="14"/>
              </w:rPr>
              <w:t>5,000–30,000</w:t>
            </w:r>
          </w:p>
        </w:tc>
      </w:tr>
      <w:tr w:rsidR="00AC53AB" w:rsidRPr="00093A3C">
        <w:trPr>
          <w:trHeight w:val="226"/>
        </w:trPr>
        <w:tc>
          <w:tcPr>
            <w:tcW w:w="1400" w:type="dxa"/>
            <w:vMerge/>
            <w:tcBorders>
              <w:top w:val="nil"/>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z w:val="14"/>
              </w:rPr>
              <w:t>Numbered</w:t>
            </w:r>
            <w:r w:rsidRPr="00093A3C">
              <w:rPr>
                <w:spacing w:val="1"/>
                <w:sz w:val="14"/>
              </w:rPr>
              <w:t xml:space="preserve"> </w:t>
            </w:r>
            <w:r w:rsidRPr="00093A3C">
              <w:rPr>
                <w:sz w:val="14"/>
              </w:rPr>
              <w:t>district</w:t>
            </w:r>
            <w:r w:rsidRPr="00093A3C">
              <w:rPr>
                <w:spacing w:val="1"/>
                <w:sz w:val="14"/>
              </w:rPr>
              <w:t xml:space="preserve"> </w:t>
            </w:r>
            <w:r w:rsidRPr="00093A3C">
              <w:rPr>
                <w:spacing w:val="-2"/>
                <w:sz w:val="14"/>
              </w:rPr>
              <w:t>polyclinic</w:t>
            </w:r>
          </w:p>
        </w:tc>
        <w:tc>
          <w:tcPr>
            <w:tcW w:w="883"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878"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951"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30,000</w:t>
            </w:r>
          </w:p>
        </w:tc>
        <w:tc>
          <w:tcPr>
            <w:tcW w:w="880"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30,000</w:t>
            </w:r>
          </w:p>
        </w:tc>
      </w:tr>
      <w:tr w:rsidR="00AC53AB" w:rsidRPr="00093A3C">
        <w:trPr>
          <w:trHeight w:val="226"/>
        </w:trPr>
        <w:tc>
          <w:tcPr>
            <w:tcW w:w="7428" w:type="dxa"/>
            <w:gridSpan w:val="6"/>
          </w:tcPr>
          <w:p w:rsidR="00AC53AB" w:rsidRPr="00093A3C" w:rsidRDefault="0059745B" w:rsidP="00093A3C">
            <w:pPr>
              <w:pStyle w:val="TableParagraph"/>
              <w:spacing w:before="18"/>
              <w:ind w:left="57"/>
              <w:jc w:val="both"/>
              <w:rPr>
                <w:sz w:val="14"/>
              </w:rPr>
            </w:pPr>
            <w:r w:rsidRPr="00093A3C">
              <w:rPr>
                <w:sz w:val="14"/>
              </w:rPr>
              <w:t>Inpatient</w:t>
            </w:r>
            <w:r w:rsidRPr="00093A3C">
              <w:rPr>
                <w:spacing w:val="1"/>
                <w:sz w:val="14"/>
              </w:rPr>
              <w:t xml:space="preserve"> </w:t>
            </w:r>
            <w:r w:rsidRPr="00093A3C">
              <w:rPr>
                <w:spacing w:val="-2"/>
                <w:sz w:val="14"/>
              </w:rPr>
              <w:t>facilities</w:t>
            </w:r>
          </w:p>
        </w:tc>
      </w:tr>
      <w:tr w:rsidR="00AC53AB" w:rsidRPr="00093A3C">
        <w:trPr>
          <w:trHeight w:val="226"/>
        </w:trPr>
        <w:tc>
          <w:tcPr>
            <w:tcW w:w="1400" w:type="dxa"/>
            <w:vMerge w:val="restart"/>
            <w:tcBorders>
              <w:top w:val="single" w:sz="2" w:space="0" w:color="000000"/>
              <w:left w:val="single" w:sz="2" w:space="0" w:color="000000"/>
              <w:bottom w:val="single" w:sz="2" w:space="0" w:color="000000"/>
            </w:tcBorders>
          </w:tcPr>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spacing w:before="6"/>
              <w:jc w:val="both"/>
              <w:rPr>
                <w:sz w:val="14"/>
              </w:rPr>
            </w:pPr>
          </w:p>
          <w:p w:rsidR="00AC53AB" w:rsidRPr="00093A3C" w:rsidRDefault="0059745B" w:rsidP="00093A3C">
            <w:pPr>
              <w:pStyle w:val="TableParagraph"/>
              <w:ind w:left="60"/>
              <w:jc w:val="both"/>
              <w:rPr>
                <w:sz w:val="14"/>
              </w:rPr>
            </w:pPr>
            <w:r w:rsidRPr="00093A3C">
              <w:rPr>
                <w:sz w:val="14"/>
              </w:rPr>
              <w:t>Number</w:t>
            </w:r>
            <w:r w:rsidRPr="00093A3C">
              <w:rPr>
                <w:spacing w:val="-4"/>
                <w:sz w:val="14"/>
              </w:rPr>
              <w:t xml:space="preserve"> </w:t>
            </w:r>
            <w:r w:rsidRPr="00093A3C">
              <w:rPr>
                <w:sz w:val="14"/>
              </w:rPr>
              <w:t>of</w:t>
            </w:r>
            <w:r w:rsidRPr="00093A3C">
              <w:rPr>
                <w:spacing w:val="-3"/>
                <w:sz w:val="14"/>
              </w:rPr>
              <w:t xml:space="preserve"> </w:t>
            </w:r>
            <w:r w:rsidRPr="00093A3C">
              <w:rPr>
                <w:spacing w:val="-2"/>
                <w:sz w:val="14"/>
              </w:rPr>
              <w:t>population</w:t>
            </w:r>
          </w:p>
        </w:tc>
        <w:tc>
          <w:tcPr>
            <w:tcW w:w="2436" w:type="dxa"/>
          </w:tcPr>
          <w:p w:rsidR="00AC53AB" w:rsidRPr="00093A3C" w:rsidRDefault="0059745B" w:rsidP="00093A3C">
            <w:pPr>
              <w:pStyle w:val="TableParagraph"/>
              <w:spacing w:before="18"/>
              <w:ind w:left="58"/>
              <w:jc w:val="both"/>
              <w:rPr>
                <w:sz w:val="14"/>
              </w:rPr>
            </w:pPr>
            <w:r w:rsidRPr="00093A3C">
              <w:rPr>
                <w:sz w:val="14"/>
              </w:rPr>
              <w:t>District</w:t>
            </w:r>
            <w:r w:rsidRPr="00093A3C">
              <w:rPr>
                <w:spacing w:val="-3"/>
                <w:sz w:val="14"/>
              </w:rPr>
              <w:t xml:space="preserve"> </w:t>
            </w:r>
            <w:r w:rsidRPr="00093A3C">
              <w:rPr>
                <w:spacing w:val="-2"/>
                <w:sz w:val="14"/>
              </w:rPr>
              <w:t>hospital</w:t>
            </w:r>
          </w:p>
        </w:tc>
        <w:tc>
          <w:tcPr>
            <w:tcW w:w="883" w:type="dxa"/>
          </w:tcPr>
          <w:p w:rsidR="00AC53AB" w:rsidRPr="00093A3C" w:rsidRDefault="0059745B" w:rsidP="00093A3C">
            <w:pPr>
              <w:pStyle w:val="TableParagraph"/>
              <w:spacing w:before="18"/>
              <w:ind w:left="58"/>
              <w:jc w:val="both"/>
              <w:rPr>
                <w:sz w:val="14"/>
              </w:rPr>
            </w:pPr>
            <w:r w:rsidRPr="00093A3C">
              <w:rPr>
                <w:sz w:val="14"/>
              </w:rPr>
              <w:t>Not</w:t>
            </w:r>
            <w:r w:rsidRPr="00093A3C">
              <w:rPr>
                <w:spacing w:val="-4"/>
                <w:sz w:val="14"/>
              </w:rPr>
              <w:t xml:space="preserve"> </w:t>
            </w:r>
            <w:r w:rsidRPr="00093A3C">
              <w:rPr>
                <w:spacing w:val="-2"/>
                <w:sz w:val="14"/>
              </w:rPr>
              <w:t>specified</w:t>
            </w:r>
          </w:p>
        </w:tc>
        <w:tc>
          <w:tcPr>
            <w:tcW w:w="878" w:type="dxa"/>
          </w:tcPr>
          <w:p w:rsidR="00AC53AB" w:rsidRPr="00093A3C" w:rsidRDefault="0059745B" w:rsidP="00093A3C">
            <w:pPr>
              <w:pStyle w:val="TableParagraph"/>
              <w:spacing w:before="18"/>
              <w:ind w:left="58"/>
              <w:jc w:val="both"/>
              <w:rPr>
                <w:sz w:val="14"/>
              </w:rPr>
            </w:pPr>
            <w:r w:rsidRPr="00093A3C">
              <w:rPr>
                <w:sz w:val="14"/>
              </w:rPr>
              <w:t>Not</w:t>
            </w:r>
            <w:r w:rsidRPr="00093A3C">
              <w:rPr>
                <w:spacing w:val="-4"/>
                <w:sz w:val="14"/>
              </w:rPr>
              <w:t xml:space="preserve"> </w:t>
            </w:r>
            <w:r w:rsidRPr="00093A3C">
              <w:rPr>
                <w:spacing w:val="-2"/>
                <w:sz w:val="14"/>
              </w:rPr>
              <w:t>specified</w:t>
            </w:r>
          </w:p>
        </w:tc>
        <w:tc>
          <w:tcPr>
            <w:tcW w:w="951"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4"/>
                <w:sz w:val="14"/>
              </w:rPr>
              <w:t>5,000</w:t>
            </w:r>
          </w:p>
        </w:tc>
        <w:tc>
          <w:tcPr>
            <w:tcW w:w="880"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4"/>
                <w:sz w:val="14"/>
              </w:rPr>
              <w:t>5,000</w:t>
            </w:r>
          </w:p>
        </w:tc>
      </w:tr>
      <w:tr w:rsidR="00AC53AB" w:rsidRPr="00093A3C">
        <w:trPr>
          <w:trHeight w:val="226"/>
        </w:trPr>
        <w:tc>
          <w:tcPr>
            <w:tcW w:w="1400" w:type="dxa"/>
            <w:vMerge/>
            <w:tcBorders>
              <w:top w:val="nil"/>
              <w:left w:val="single" w:sz="2" w:space="0" w:color="000000"/>
              <w:bottom w:val="single" w:sz="2" w:space="0" w:color="000000"/>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z w:val="14"/>
              </w:rPr>
              <w:t>Rural</w:t>
            </w:r>
            <w:r w:rsidRPr="00093A3C">
              <w:rPr>
                <w:spacing w:val="-9"/>
                <w:sz w:val="14"/>
              </w:rPr>
              <w:t xml:space="preserve"> </w:t>
            </w:r>
            <w:r w:rsidRPr="00093A3C">
              <w:rPr>
                <w:spacing w:val="-2"/>
                <w:sz w:val="14"/>
              </w:rPr>
              <w:t>hospital</w:t>
            </w:r>
          </w:p>
        </w:tc>
        <w:tc>
          <w:tcPr>
            <w:tcW w:w="883"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4"/>
                <w:sz w:val="14"/>
              </w:rPr>
              <w:t>5,000</w:t>
            </w:r>
          </w:p>
        </w:tc>
        <w:tc>
          <w:tcPr>
            <w:tcW w:w="878"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4"/>
                <w:sz w:val="14"/>
              </w:rPr>
              <w:t>5,000</w:t>
            </w:r>
          </w:p>
        </w:tc>
        <w:tc>
          <w:tcPr>
            <w:tcW w:w="951"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880" w:type="dxa"/>
          </w:tcPr>
          <w:p w:rsidR="00AC53AB" w:rsidRPr="00093A3C" w:rsidRDefault="0059745B" w:rsidP="00093A3C">
            <w:pPr>
              <w:pStyle w:val="TableParagraph"/>
              <w:spacing w:before="18"/>
              <w:ind w:left="57"/>
              <w:jc w:val="both"/>
              <w:rPr>
                <w:sz w:val="14"/>
              </w:rPr>
            </w:pPr>
            <w:r w:rsidRPr="00093A3C">
              <w:rPr>
                <w:spacing w:val="-10"/>
                <w:w w:val="105"/>
                <w:sz w:val="14"/>
              </w:rPr>
              <w:t>-</w:t>
            </w:r>
          </w:p>
        </w:tc>
      </w:tr>
      <w:tr w:rsidR="00AC53AB" w:rsidRPr="00093A3C">
        <w:trPr>
          <w:trHeight w:val="226"/>
        </w:trPr>
        <w:tc>
          <w:tcPr>
            <w:tcW w:w="1400" w:type="dxa"/>
            <w:vMerge/>
            <w:tcBorders>
              <w:top w:val="nil"/>
              <w:left w:val="single" w:sz="2" w:space="0" w:color="000000"/>
              <w:bottom w:val="single" w:sz="2" w:space="0" w:color="000000"/>
            </w:tcBorders>
          </w:tcPr>
          <w:p w:rsidR="00AC53AB" w:rsidRPr="00093A3C" w:rsidRDefault="00AC53AB" w:rsidP="00093A3C">
            <w:pPr>
              <w:jc w:val="both"/>
              <w:rPr>
                <w:sz w:val="2"/>
                <w:szCs w:val="2"/>
              </w:rPr>
            </w:pPr>
          </w:p>
        </w:tc>
        <w:tc>
          <w:tcPr>
            <w:tcW w:w="2436" w:type="dxa"/>
          </w:tcPr>
          <w:p w:rsidR="00AC53AB" w:rsidRPr="00093A3C" w:rsidRDefault="0059745B" w:rsidP="00093A3C">
            <w:pPr>
              <w:pStyle w:val="TableParagraph"/>
              <w:spacing w:before="18"/>
              <w:ind w:left="58"/>
              <w:jc w:val="both"/>
              <w:rPr>
                <w:sz w:val="14"/>
              </w:rPr>
            </w:pPr>
            <w:r w:rsidRPr="00093A3C">
              <w:rPr>
                <w:sz w:val="14"/>
              </w:rPr>
              <w:t>Numbered</w:t>
            </w:r>
            <w:r w:rsidRPr="00093A3C">
              <w:rPr>
                <w:spacing w:val="1"/>
                <w:sz w:val="14"/>
              </w:rPr>
              <w:t xml:space="preserve"> </w:t>
            </w:r>
            <w:r w:rsidRPr="00093A3C">
              <w:rPr>
                <w:sz w:val="14"/>
              </w:rPr>
              <w:t>district</w:t>
            </w:r>
            <w:r w:rsidRPr="00093A3C">
              <w:rPr>
                <w:spacing w:val="1"/>
                <w:sz w:val="14"/>
              </w:rPr>
              <w:t xml:space="preserve"> </w:t>
            </w:r>
            <w:r w:rsidRPr="00093A3C">
              <w:rPr>
                <w:spacing w:val="-2"/>
                <w:sz w:val="14"/>
              </w:rPr>
              <w:t>hospital</w:t>
            </w:r>
          </w:p>
        </w:tc>
        <w:tc>
          <w:tcPr>
            <w:tcW w:w="883" w:type="dxa"/>
          </w:tcPr>
          <w:p w:rsidR="00AC53AB" w:rsidRPr="00093A3C" w:rsidRDefault="0059745B" w:rsidP="00093A3C">
            <w:pPr>
              <w:pStyle w:val="TableParagraph"/>
              <w:spacing w:before="18"/>
              <w:ind w:left="58"/>
              <w:jc w:val="both"/>
              <w:rPr>
                <w:sz w:val="14"/>
              </w:rPr>
            </w:pPr>
            <w:r w:rsidRPr="00093A3C">
              <w:rPr>
                <w:spacing w:val="-10"/>
                <w:w w:val="105"/>
                <w:sz w:val="14"/>
              </w:rPr>
              <w:t>-</w:t>
            </w:r>
          </w:p>
        </w:tc>
        <w:tc>
          <w:tcPr>
            <w:tcW w:w="878"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20,000</w:t>
            </w:r>
          </w:p>
        </w:tc>
        <w:tc>
          <w:tcPr>
            <w:tcW w:w="951"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30,000</w:t>
            </w:r>
          </w:p>
        </w:tc>
        <w:tc>
          <w:tcPr>
            <w:tcW w:w="880" w:type="dxa"/>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30,000</w:t>
            </w:r>
          </w:p>
        </w:tc>
      </w:tr>
      <w:tr w:rsidR="00AC53AB" w:rsidRPr="00093A3C">
        <w:trPr>
          <w:trHeight w:val="229"/>
        </w:trPr>
        <w:tc>
          <w:tcPr>
            <w:tcW w:w="1400" w:type="dxa"/>
            <w:vMerge/>
            <w:tcBorders>
              <w:top w:val="nil"/>
              <w:left w:val="single" w:sz="2" w:space="0" w:color="000000"/>
              <w:bottom w:val="single" w:sz="2" w:space="0" w:color="000000"/>
            </w:tcBorders>
          </w:tcPr>
          <w:p w:rsidR="00AC53AB" w:rsidRPr="00093A3C" w:rsidRDefault="00AC53AB" w:rsidP="00093A3C">
            <w:pPr>
              <w:jc w:val="both"/>
              <w:rPr>
                <w:sz w:val="2"/>
                <w:szCs w:val="2"/>
              </w:rPr>
            </w:pPr>
          </w:p>
        </w:tc>
        <w:tc>
          <w:tcPr>
            <w:tcW w:w="2436" w:type="dxa"/>
            <w:tcBorders>
              <w:bottom w:val="single" w:sz="2" w:space="0" w:color="000000"/>
            </w:tcBorders>
          </w:tcPr>
          <w:p w:rsidR="00AC53AB" w:rsidRPr="00093A3C" w:rsidRDefault="0059745B" w:rsidP="00093A3C">
            <w:pPr>
              <w:pStyle w:val="TableParagraph"/>
              <w:spacing w:before="18"/>
              <w:ind w:left="58"/>
              <w:jc w:val="both"/>
              <w:rPr>
                <w:sz w:val="14"/>
              </w:rPr>
            </w:pPr>
            <w:r w:rsidRPr="00093A3C">
              <w:rPr>
                <w:sz w:val="14"/>
              </w:rPr>
              <w:t>Interdistrict</w:t>
            </w:r>
            <w:r w:rsidRPr="00093A3C">
              <w:rPr>
                <w:spacing w:val="3"/>
                <w:sz w:val="14"/>
              </w:rPr>
              <w:t xml:space="preserve"> </w:t>
            </w:r>
            <w:r w:rsidRPr="00093A3C">
              <w:rPr>
                <w:spacing w:val="-2"/>
                <w:sz w:val="14"/>
              </w:rPr>
              <w:t>hospital</w:t>
            </w:r>
          </w:p>
        </w:tc>
        <w:tc>
          <w:tcPr>
            <w:tcW w:w="883" w:type="dxa"/>
            <w:tcBorders>
              <w:bottom w:val="single" w:sz="2" w:space="0" w:color="000000"/>
            </w:tcBorders>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20,000</w:t>
            </w:r>
          </w:p>
        </w:tc>
        <w:tc>
          <w:tcPr>
            <w:tcW w:w="878" w:type="dxa"/>
            <w:tcBorders>
              <w:bottom w:val="single" w:sz="2" w:space="0" w:color="000000"/>
            </w:tcBorders>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100,000</w:t>
            </w:r>
          </w:p>
        </w:tc>
        <w:tc>
          <w:tcPr>
            <w:tcW w:w="951" w:type="dxa"/>
            <w:tcBorders>
              <w:bottom w:val="single" w:sz="2" w:space="0" w:color="000000"/>
            </w:tcBorders>
          </w:tcPr>
          <w:p w:rsidR="00AC53AB" w:rsidRPr="00093A3C" w:rsidRDefault="0059745B" w:rsidP="00093A3C">
            <w:pPr>
              <w:pStyle w:val="TableParagraph"/>
              <w:spacing w:before="18"/>
              <w:ind w:left="75"/>
              <w:jc w:val="both"/>
              <w:rPr>
                <w:sz w:val="14"/>
              </w:rPr>
            </w:pPr>
            <w:r w:rsidRPr="00093A3C">
              <w:rPr>
                <w:sz w:val="14"/>
              </w:rPr>
              <w:t>≥</w:t>
            </w:r>
            <w:r w:rsidRPr="00093A3C">
              <w:rPr>
                <w:spacing w:val="-15"/>
                <w:sz w:val="14"/>
              </w:rPr>
              <w:t xml:space="preserve"> </w:t>
            </w:r>
            <w:r w:rsidRPr="00093A3C">
              <w:rPr>
                <w:spacing w:val="-2"/>
                <w:sz w:val="14"/>
              </w:rPr>
              <w:t>50,000</w:t>
            </w:r>
          </w:p>
        </w:tc>
        <w:tc>
          <w:tcPr>
            <w:tcW w:w="880" w:type="dxa"/>
            <w:tcBorders>
              <w:bottom w:val="single" w:sz="2" w:space="0" w:color="000000"/>
            </w:tcBorders>
          </w:tcPr>
          <w:p w:rsidR="00AC53AB" w:rsidRPr="00093A3C" w:rsidRDefault="0059745B" w:rsidP="00093A3C">
            <w:pPr>
              <w:pStyle w:val="TableParagraph"/>
              <w:spacing w:before="18"/>
              <w:ind w:left="57"/>
              <w:jc w:val="both"/>
              <w:rPr>
                <w:sz w:val="14"/>
              </w:rPr>
            </w:pPr>
            <w:r w:rsidRPr="00093A3C">
              <w:rPr>
                <w:spacing w:val="-10"/>
                <w:w w:val="105"/>
                <w:sz w:val="14"/>
              </w:rPr>
              <w:t>-</w:t>
            </w:r>
          </w:p>
        </w:tc>
      </w:tr>
      <w:tr w:rsidR="00AC53AB" w:rsidRPr="00093A3C">
        <w:trPr>
          <w:trHeight w:val="228"/>
        </w:trPr>
        <w:tc>
          <w:tcPr>
            <w:tcW w:w="1400" w:type="dxa"/>
            <w:vMerge/>
            <w:tcBorders>
              <w:top w:val="nil"/>
              <w:left w:val="single" w:sz="2" w:space="0" w:color="000000"/>
              <w:bottom w:val="single" w:sz="2" w:space="0" w:color="000000"/>
            </w:tcBorders>
          </w:tcPr>
          <w:p w:rsidR="00AC53AB" w:rsidRPr="00093A3C" w:rsidRDefault="00AC53AB" w:rsidP="00093A3C">
            <w:pPr>
              <w:jc w:val="both"/>
              <w:rPr>
                <w:sz w:val="2"/>
                <w:szCs w:val="2"/>
              </w:rPr>
            </w:pPr>
          </w:p>
        </w:tc>
        <w:tc>
          <w:tcPr>
            <w:tcW w:w="2436"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rPr>
            </w:pPr>
            <w:r w:rsidRPr="00093A3C">
              <w:rPr>
                <w:sz w:val="14"/>
              </w:rPr>
              <w:t>Multidisciplinary</w:t>
            </w:r>
            <w:r w:rsidRPr="00093A3C">
              <w:rPr>
                <w:spacing w:val="-6"/>
                <w:sz w:val="14"/>
              </w:rPr>
              <w:t xml:space="preserve"> </w:t>
            </w:r>
            <w:r w:rsidRPr="00093A3C">
              <w:rPr>
                <w:sz w:val="14"/>
              </w:rPr>
              <w:t>central</w:t>
            </w:r>
            <w:r w:rsidRPr="00093A3C">
              <w:rPr>
                <w:spacing w:val="-6"/>
                <w:sz w:val="14"/>
              </w:rPr>
              <w:t xml:space="preserve"> </w:t>
            </w:r>
            <w:r w:rsidRPr="00093A3C">
              <w:rPr>
                <w:sz w:val="14"/>
              </w:rPr>
              <w:t>district</w:t>
            </w:r>
            <w:r w:rsidRPr="00093A3C">
              <w:rPr>
                <w:spacing w:val="-6"/>
                <w:sz w:val="14"/>
              </w:rPr>
              <w:t xml:space="preserve"> </w:t>
            </w:r>
            <w:r w:rsidRPr="00093A3C">
              <w:rPr>
                <w:spacing w:val="-2"/>
                <w:sz w:val="14"/>
              </w:rPr>
              <w:t>hospital</w:t>
            </w:r>
          </w:p>
        </w:tc>
        <w:tc>
          <w:tcPr>
            <w:tcW w:w="883"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rPr>
            </w:pPr>
            <w:r w:rsidRPr="00093A3C">
              <w:rPr>
                <w:spacing w:val="-10"/>
                <w:w w:val="105"/>
                <w:sz w:val="14"/>
              </w:rPr>
              <w:t>-</w:t>
            </w:r>
          </w:p>
        </w:tc>
        <w:tc>
          <w:tcPr>
            <w:tcW w:w="878"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rPr>
            </w:pPr>
            <w:r w:rsidRPr="00093A3C">
              <w:rPr>
                <w:spacing w:val="-10"/>
                <w:w w:val="105"/>
                <w:sz w:val="14"/>
              </w:rPr>
              <w:t>-</w:t>
            </w:r>
          </w:p>
        </w:tc>
        <w:tc>
          <w:tcPr>
            <w:tcW w:w="951"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rPr>
            </w:pPr>
            <w:r w:rsidRPr="00093A3C">
              <w:rPr>
                <w:spacing w:val="-10"/>
                <w:w w:val="105"/>
                <w:sz w:val="14"/>
              </w:rPr>
              <w:t>-</w:t>
            </w:r>
          </w:p>
        </w:tc>
        <w:tc>
          <w:tcPr>
            <w:tcW w:w="880"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rPr>
            </w:pPr>
            <w:r w:rsidRPr="00093A3C">
              <w:rPr>
                <w:sz w:val="14"/>
              </w:rPr>
              <w:t>Not</w:t>
            </w:r>
            <w:r w:rsidRPr="00093A3C">
              <w:rPr>
                <w:spacing w:val="-4"/>
                <w:sz w:val="14"/>
              </w:rPr>
              <w:t xml:space="preserve"> </w:t>
            </w:r>
            <w:r w:rsidRPr="00093A3C">
              <w:rPr>
                <w:spacing w:val="-2"/>
                <w:sz w:val="14"/>
              </w:rPr>
              <w:t>specified</w:t>
            </w:r>
          </w:p>
        </w:tc>
      </w:tr>
    </w:tbl>
    <w:p w:rsidR="00AC53AB" w:rsidRPr="00093A3C" w:rsidRDefault="0059745B" w:rsidP="00093A3C">
      <w:pPr>
        <w:pStyle w:val="a3"/>
        <w:spacing w:before="181"/>
        <w:ind w:left="1985"/>
        <w:jc w:val="both"/>
        <w:rPr>
          <w:lang w:val="en-US"/>
        </w:rPr>
      </w:pPr>
      <w:proofErr w:type="gramStart"/>
      <w:r w:rsidRPr="00093A3C">
        <w:rPr>
          <w:b/>
          <w:spacing w:val="-2"/>
          <w:lang w:val="en-US"/>
        </w:rPr>
        <w:t>Table</w:t>
      </w:r>
      <w:r w:rsidRPr="00093A3C">
        <w:rPr>
          <w:b/>
          <w:spacing w:val="-4"/>
          <w:lang w:val="en-US"/>
        </w:rPr>
        <w:t xml:space="preserve"> </w:t>
      </w:r>
      <w:r w:rsidRPr="00093A3C">
        <w:rPr>
          <w:b/>
          <w:spacing w:val="-2"/>
          <w:lang w:val="en-US"/>
        </w:rPr>
        <w:t>2</w:t>
      </w:r>
      <w:r w:rsidRPr="00093A3C">
        <w:rPr>
          <w:spacing w:val="-2"/>
          <w:lang w:val="en-US"/>
        </w:rPr>
        <w:t>.</w:t>
      </w:r>
      <w:proofErr w:type="gramEnd"/>
      <w:r w:rsidRPr="00093A3C">
        <w:rPr>
          <w:spacing w:val="50"/>
          <w:lang w:val="en-US"/>
        </w:rPr>
        <w:t xml:space="preserve"> </w:t>
      </w:r>
      <w:r w:rsidRPr="00093A3C">
        <w:rPr>
          <w:spacing w:val="-2"/>
          <w:lang w:val="en-US"/>
        </w:rPr>
        <w:t>Legislative</w:t>
      </w:r>
      <w:r w:rsidRPr="00093A3C">
        <w:rPr>
          <w:spacing w:val="-3"/>
          <w:lang w:val="en-US"/>
        </w:rPr>
        <w:t xml:space="preserve"> </w:t>
      </w:r>
      <w:r w:rsidRPr="00093A3C">
        <w:rPr>
          <w:spacing w:val="-2"/>
          <w:lang w:val="en-US"/>
        </w:rPr>
        <w:t>acts</w:t>
      </w:r>
      <w:r w:rsidRPr="00093A3C">
        <w:rPr>
          <w:spacing w:val="-3"/>
          <w:lang w:val="en-US"/>
        </w:rPr>
        <w:t xml:space="preserve"> </w:t>
      </w:r>
      <w:r w:rsidRPr="00093A3C">
        <w:rPr>
          <w:spacing w:val="-2"/>
          <w:lang w:val="en-US"/>
        </w:rPr>
        <w:t>that</w:t>
      </w:r>
      <w:r w:rsidRPr="00093A3C">
        <w:rPr>
          <w:spacing w:val="-3"/>
          <w:lang w:val="en-US"/>
        </w:rPr>
        <w:t xml:space="preserve"> </w:t>
      </w:r>
      <w:r w:rsidRPr="00093A3C">
        <w:rPr>
          <w:spacing w:val="-2"/>
          <w:lang w:val="en-US"/>
        </w:rPr>
        <w:t>specify the</w:t>
      </w:r>
      <w:r w:rsidRPr="00093A3C">
        <w:rPr>
          <w:spacing w:val="-3"/>
          <w:lang w:val="en-US"/>
        </w:rPr>
        <w:t xml:space="preserve"> </w:t>
      </w:r>
      <w:r w:rsidRPr="00093A3C">
        <w:rPr>
          <w:spacing w:val="-2"/>
          <w:lang w:val="en-US"/>
        </w:rPr>
        <w:t>population</w:t>
      </w:r>
      <w:r w:rsidRPr="00093A3C">
        <w:rPr>
          <w:spacing w:val="-3"/>
          <w:lang w:val="en-US"/>
        </w:rPr>
        <w:t xml:space="preserve"> </w:t>
      </w:r>
      <w:r w:rsidRPr="00093A3C">
        <w:rPr>
          <w:spacing w:val="-2"/>
          <w:lang w:val="en-US"/>
        </w:rPr>
        <w:t>size</w:t>
      </w:r>
      <w:r w:rsidRPr="00093A3C">
        <w:rPr>
          <w:spacing w:val="-3"/>
          <w:lang w:val="en-US"/>
        </w:rPr>
        <w:t xml:space="preserve"> </w:t>
      </w:r>
      <w:r w:rsidRPr="00093A3C">
        <w:rPr>
          <w:spacing w:val="-2"/>
          <w:lang w:val="en-US"/>
        </w:rPr>
        <w:t>for each</w:t>
      </w:r>
      <w:r w:rsidRPr="00093A3C">
        <w:rPr>
          <w:spacing w:val="-3"/>
          <w:lang w:val="en-US"/>
        </w:rPr>
        <w:t xml:space="preserve"> </w:t>
      </w:r>
      <w:r w:rsidRPr="00093A3C">
        <w:rPr>
          <w:spacing w:val="-2"/>
          <w:lang w:val="en-US"/>
        </w:rPr>
        <w:t>type</w:t>
      </w:r>
      <w:r w:rsidRPr="00093A3C">
        <w:rPr>
          <w:spacing w:val="-3"/>
          <w:lang w:val="en-US"/>
        </w:rPr>
        <w:t xml:space="preserve"> </w:t>
      </w:r>
      <w:r w:rsidRPr="00093A3C">
        <w:rPr>
          <w:spacing w:val="-2"/>
          <w:lang w:val="en-US"/>
        </w:rPr>
        <w:t>of</w:t>
      </w:r>
      <w:r w:rsidRPr="00093A3C">
        <w:rPr>
          <w:spacing w:val="-3"/>
          <w:lang w:val="en-US"/>
        </w:rPr>
        <w:t xml:space="preserve"> </w:t>
      </w:r>
      <w:r w:rsidRPr="00093A3C">
        <w:rPr>
          <w:spacing w:val="-2"/>
          <w:lang w:val="en-US"/>
        </w:rPr>
        <w:t>rural healthcare</w:t>
      </w:r>
      <w:r w:rsidRPr="00093A3C">
        <w:rPr>
          <w:spacing w:val="-3"/>
          <w:lang w:val="en-US"/>
        </w:rPr>
        <w:t xml:space="preserve"> </w:t>
      </w:r>
      <w:r w:rsidRPr="00093A3C">
        <w:rPr>
          <w:spacing w:val="-2"/>
          <w:lang w:val="en-US"/>
        </w:rPr>
        <w:t>facility.</w:t>
      </w:r>
    </w:p>
    <w:p w:rsidR="00AC53AB" w:rsidRPr="00093A3C" w:rsidRDefault="0059745B" w:rsidP="00093A3C">
      <w:pPr>
        <w:pStyle w:val="a3"/>
        <w:spacing w:before="3"/>
        <w:jc w:val="both"/>
        <w:rPr>
          <w:sz w:val="11"/>
          <w:lang w:val="en-US"/>
        </w:rPr>
      </w:pPr>
      <w:r w:rsidRPr="00093A3C">
        <w:rPr>
          <w:noProof/>
          <w:sz w:val="11"/>
          <w:lang w:eastAsia="ru-RU"/>
        </w:rPr>
        <mc:AlternateContent>
          <mc:Choice Requires="wps">
            <w:drawing>
              <wp:anchor distT="0" distB="0" distL="0" distR="0" simplePos="0" relativeHeight="487590912" behindDoc="1" locked="0" layoutInCell="1" allowOverlap="1" wp14:anchorId="1F63E78A" wp14:editId="56B64DCE">
                <wp:simplePos x="0" y="0"/>
                <wp:positionH relativeFrom="page">
                  <wp:posOffset>1979999</wp:posOffset>
                </wp:positionH>
                <wp:positionV relativeFrom="paragraph">
                  <wp:posOffset>97582</wp:posOffset>
                </wp:positionV>
                <wp:extent cx="5058410" cy="1270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42" name="Graphic 42"/>
                        <wps:cNvSpPr/>
                        <wps:spPr>
                          <a:xfrm>
                            <a:off x="44571" y="6350"/>
                            <a:ext cx="4988560" cy="1270"/>
                          </a:xfrm>
                          <a:custGeom>
                            <a:avLst/>
                            <a:gdLst/>
                            <a:ahLst/>
                            <a:cxnLst/>
                            <a:rect l="l" t="t" r="r" b="b"/>
                            <a:pathLst>
                              <a:path w="4988560">
                                <a:moveTo>
                                  <a:pt x="0" y="0"/>
                                </a:moveTo>
                                <a:lnTo>
                                  <a:pt x="4987962" y="0"/>
                                </a:lnTo>
                              </a:path>
                            </a:pathLst>
                          </a:custGeom>
                          <a:ln w="12700">
                            <a:solidFill>
                              <a:srgbClr val="D9E4EB"/>
                            </a:solidFill>
                            <a:prstDash val="dot"/>
                          </a:ln>
                        </wps:spPr>
                        <wps:bodyPr wrap="square" lIns="0" tIns="0" rIns="0" bIns="0" rtlCol="0">
                          <a:prstTxWarp prst="textNoShape">
                            <a:avLst/>
                          </a:prstTxWarp>
                          <a:noAutofit/>
                        </wps:bodyPr>
                      </wps:wsp>
                      <wps:wsp>
                        <wps:cNvPr id="43" name="Graphic 43"/>
                        <wps:cNvSpPr/>
                        <wps:spPr>
                          <a:xfrm>
                            <a:off x="-6" y="0"/>
                            <a:ext cx="5058410" cy="12700"/>
                          </a:xfrm>
                          <a:custGeom>
                            <a:avLst/>
                            <a:gdLst/>
                            <a:ahLst/>
                            <a:cxnLst/>
                            <a:rect l="l" t="t" r="r" b="b"/>
                            <a:pathLst>
                              <a:path w="5058410"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58410" h="12700">
                                <a:moveTo>
                                  <a:pt x="5058003" y="6350"/>
                                </a:moveTo>
                                <a:lnTo>
                                  <a:pt x="5056149" y="1866"/>
                                </a:lnTo>
                                <a:lnTo>
                                  <a:pt x="5051653" y="0"/>
                                </a:lnTo>
                                <a:lnTo>
                                  <a:pt x="5047158" y="1866"/>
                                </a:lnTo>
                                <a:lnTo>
                                  <a:pt x="5045303" y="6350"/>
                                </a:lnTo>
                                <a:lnTo>
                                  <a:pt x="5047158" y="10845"/>
                                </a:lnTo>
                                <a:lnTo>
                                  <a:pt x="5051653" y="12700"/>
                                </a:lnTo>
                                <a:lnTo>
                                  <a:pt x="5056149" y="10845"/>
                                </a:lnTo>
                                <a:lnTo>
                                  <a:pt x="505800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683663pt;width:398.3pt;height:1pt;mso-position-horizontal-relative:page;mso-position-vertical-relative:paragraph;z-index:-15725568;mso-wrap-distance-left:0;mso-wrap-distance-right:0" id="docshapegroup34" coordorigin="3118,154" coordsize="7966,20">
                <v:line style="position:absolute" from="3188,164" to="11043,164" stroked="true" strokeweight="1pt" strokecolor="#d9e4eb">
                  <v:stroke dashstyle="dot"/>
                </v:line>
                <v:shape style="position:absolute;left:3118;top:153;width:7966;height:20" id="docshape35" coordorigin="3118,154" coordsize="7966,20" path="m3138,164l3135,157,3128,154,3121,157,3118,164,3121,171,3128,174,3135,171,3138,164xm11083,164l11081,157,11073,154,11066,157,11063,164,11066,171,11073,174,11081,171,11083,164xe" filled="true" fillcolor="#d9e4eb" stroked="false">
                  <v:path arrowok="t"/>
                  <v:fill type="solid"/>
                </v:shape>
                <w10:wrap type="topAndBottom"/>
              </v:group>
            </w:pict>
          </mc:Fallback>
        </mc:AlternateContent>
      </w:r>
    </w:p>
    <w:p w:rsidR="00AC53AB" w:rsidRPr="00093A3C" w:rsidRDefault="00AC53AB" w:rsidP="00093A3C">
      <w:pPr>
        <w:pStyle w:val="a3"/>
        <w:spacing w:before="217"/>
        <w:jc w:val="both"/>
        <w:rPr>
          <w:sz w:val="20"/>
          <w:lang w:val="en-US"/>
        </w:rPr>
      </w:pPr>
    </w:p>
    <w:tbl>
      <w:tblPr>
        <w:tblStyle w:val="TableNormal"/>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422"/>
        <w:gridCol w:w="774"/>
        <w:gridCol w:w="774"/>
        <w:gridCol w:w="774"/>
        <w:gridCol w:w="774"/>
        <w:gridCol w:w="1735"/>
      </w:tblGrid>
      <w:tr w:rsidR="00AC53AB" w:rsidRPr="00093A3C">
        <w:trPr>
          <w:trHeight w:val="221"/>
        </w:trPr>
        <w:tc>
          <w:tcPr>
            <w:tcW w:w="3749" w:type="dxa"/>
            <w:vMerge w:val="restart"/>
            <w:shd w:val="clear" w:color="auto" w:fill="A8A9AC"/>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64"/>
              <w:jc w:val="both"/>
              <w:rPr>
                <w:sz w:val="14"/>
                <w:lang w:val="en-US"/>
              </w:rPr>
            </w:pPr>
          </w:p>
          <w:p w:rsidR="00AC53AB" w:rsidRPr="00093A3C" w:rsidRDefault="0059745B" w:rsidP="00093A3C">
            <w:pPr>
              <w:pStyle w:val="TableParagraph"/>
              <w:spacing w:before="1"/>
              <w:ind w:left="57"/>
              <w:jc w:val="both"/>
              <w:rPr>
                <w:b/>
                <w:sz w:val="14"/>
              </w:rPr>
            </w:pPr>
            <w:bookmarkStart w:id="11" w:name="_bookmark2"/>
            <w:bookmarkEnd w:id="11"/>
            <w:r w:rsidRPr="00093A3C">
              <w:rPr>
                <w:b/>
                <w:spacing w:val="-2"/>
                <w:sz w:val="14"/>
              </w:rPr>
              <w:t>Parameter</w:t>
            </w:r>
          </w:p>
        </w:tc>
        <w:tc>
          <w:tcPr>
            <w:tcW w:w="3518" w:type="dxa"/>
            <w:gridSpan w:val="5"/>
            <w:shd w:val="clear" w:color="auto" w:fill="A8A9AC"/>
          </w:tcPr>
          <w:p w:rsidR="00AC53AB" w:rsidRPr="00093A3C" w:rsidRDefault="0059745B" w:rsidP="00093A3C">
            <w:pPr>
              <w:pStyle w:val="TableParagraph"/>
              <w:spacing w:before="16"/>
              <w:ind w:left="57"/>
              <w:jc w:val="both"/>
              <w:rPr>
                <w:b/>
                <w:sz w:val="14"/>
              </w:rPr>
            </w:pPr>
            <w:r w:rsidRPr="00093A3C">
              <w:rPr>
                <w:b/>
                <w:spacing w:val="-2"/>
                <w:sz w:val="14"/>
              </w:rPr>
              <w:t>Time period</w:t>
            </w:r>
          </w:p>
        </w:tc>
        <w:tc>
          <w:tcPr>
            <w:tcW w:w="1735" w:type="dxa"/>
            <w:vMerge w:val="restart"/>
            <w:shd w:val="clear" w:color="auto" w:fill="A8A9AC"/>
          </w:tcPr>
          <w:p w:rsidR="00AC53AB" w:rsidRPr="00093A3C" w:rsidRDefault="00AC53AB" w:rsidP="00093A3C">
            <w:pPr>
              <w:pStyle w:val="TableParagraph"/>
              <w:spacing w:before="96"/>
              <w:jc w:val="both"/>
              <w:rPr>
                <w:sz w:val="14"/>
                <w:lang w:val="en-US"/>
              </w:rPr>
            </w:pPr>
          </w:p>
          <w:p w:rsidR="00AC53AB" w:rsidRPr="00093A3C" w:rsidRDefault="0059745B" w:rsidP="00093A3C">
            <w:pPr>
              <w:pStyle w:val="TableParagraph"/>
              <w:spacing w:line="223" w:lineRule="auto"/>
              <w:ind w:left="54" w:right="285"/>
              <w:jc w:val="both"/>
              <w:rPr>
                <w:b/>
                <w:sz w:val="14"/>
                <w:lang w:val="en-US"/>
              </w:rPr>
            </w:pPr>
            <w:r w:rsidRPr="00093A3C">
              <w:rPr>
                <w:b/>
                <w:spacing w:val="-4"/>
                <w:sz w:val="14"/>
                <w:lang w:val="en-US"/>
              </w:rPr>
              <w:t>Average</w:t>
            </w:r>
            <w:r w:rsidRPr="00093A3C">
              <w:rPr>
                <w:b/>
                <w:spacing w:val="-7"/>
                <w:sz w:val="14"/>
                <w:lang w:val="en-US"/>
              </w:rPr>
              <w:t xml:space="preserve"> </w:t>
            </w:r>
            <w:r w:rsidRPr="00093A3C">
              <w:rPr>
                <w:b/>
                <w:spacing w:val="-4"/>
                <w:sz w:val="14"/>
                <w:lang w:val="en-US"/>
              </w:rPr>
              <w:t>annual</w:t>
            </w:r>
            <w:r w:rsidRPr="00093A3C">
              <w:rPr>
                <w:b/>
                <w:spacing w:val="-5"/>
                <w:sz w:val="14"/>
                <w:lang w:val="en-US"/>
              </w:rPr>
              <w:t xml:space="preserve"> </w:t>
            </w:r>
            <w:r w:rsidRPr="00093A3C">
              <w:rPr>
                <w:b/>
                <w:spacing w:val="-4"/>
                <w:sz w:val="14"/>
                <w:lang w:val="en-US"/>
              </w:rPr>
              <w:t>percent</w:t>
            </w:r>
            <w:r w:rsidRPr="00093A3C">
              <w:rPr>
                <w:b/>
                <w:spacing w:val="40"/>
                <w:sz w:val="14"/>
                <w:lang w:val="en-US"/>
              </w:rPr>
              <w:t xml:space="preserve"> </w:t>
            </w:r>
            <w:r w:rsidRPr="00093A3C">
              <w:rPr>
                <w:b/>
                <w:sz w:val="14"/>
                <w:lang w:val="en-US"/>
              </w:rPr>
              <w:t>change,</w:t>
            </w:r>
            <w:r w:rsidRPr="00093A3C">
              <w:rPr>
                <w:b/>
                <w:spacing w:val="-9"/>
                <w:sz w:val="14"/>
                <w:lang w:val="en-US"/>
              </w:rPr>
              <w:t xml:space="preserve"> </w:t>
            </w:r>
            <w:r w:rsidRPr="00093A3C">
              <w:rPr>
                <w:b/>
                <w:sz w:val="14"/>
                <w:lang w:val="en-US"/>
              </w:rPr>
              <w:t>%</w:t>
            </w:r>
            <w:r w:rsidRPr="00093A3C">
              <w:rPr>
                <w:b/>
                <w:spacing w:val="-9"/>
                <w:sz w:val="14"/>
                <w:lang w:val="en-US"/>
              </w:rPr>
              <w:t xml:space="preserve"> </w:t>
            </w:r>
            <w:r w:rsidRPr="00093A3C">
              <w:rPr>
                <w:b/>
                <w:sz w:val="14"/>
                <w:lang w:val="en-US"/>
              </w:rPr>
              <w:t>(95%</w:t>
            </w:r>
            <w:r w:rsidRPr="00093A3C">
              <w:rPr>
                <w:b/>
                <w:spacing w:val="-9"/>
                <w:sz w:val="14"/>
                <w:lang w:val="en-US"/>
              </w:rPr>
              <w:t xml:space="preserve"> </w:t>
            </w:r>
            <w:r w:rsidRPr="00093A3C">
              <w:rPr>
                <w:b/>
                <w:sz w:val="14"/>
                <w:lang w:val="en-US"/>
              </w:rPr>
              <w:t>CI*,</w:t>
            </w:r>
            <w:r w:rsidRPr="00093A3C">
              <w:rPr>
                <w:b/>
                <w:spacing w:val="-8"/>
                <w:sz w:val="14"/>
                <w:lang w:val="en-US"/>
              </w:rPr>
              <w:t xml:space="preserve"> </w:t>
            </w:r>
            <w:r w:rsidRPr="00093A3C">
              <w:rPr>
                <w:b/>
                <w:sz w:val="14"/>
                <w:lang w:val="en-US"/>
              </w:rPr>
              <w:t>p</w:t>
            </w:r>
            <w:r w:rsidRPr="00093A3C">
              <w:rPr>
                <w:b/>
                <w:spacing w:val="40"/>
                <w:sz w:val="14"/>
                <w:lang w:val="en-US"/>
              </w:rPr>
              <w:t xml:space="preserve"> </w:t>
            </w:r>
            <w:r w:rsidRPr="00093A3C">
              <w:rPr>
                <w:b/>
                <w:spacing w:val="-2"/>
                <w:sz w:val="14"/>
                <w:lang w:val="en-US"/>
              </w:rPr>
              <w:t>value)</w:t>
            </w:r>
          </w:p>
        </w:tc>
      </w:tr>
      <w:tr w:rsidR="00AC53AB" w:rsidRPr="00093A3C">
        <w:trPr>
          <w:trHeight w:val="521"/>
        </w:trPr>
        <w:tc>
          <w:tcPr>
            <w:tcW w:w="3749" w:type="dxa"/>
            <w:vMerge/>
            <w:tcBorders>
              <w:top w:val="nil"/>
            </w:tcBorders>
            <w:shd w:val="clear" w:color="auto" w:fill="A8A9AC"/>
          </w:tcPr>
          <w:p w:rsidR="00AC53AB" w:rsidRPr="00093A3C" w:rsidRDefault="00AC53AB" w:rsidP="00093A3C">
            <w:pPr>
              <w:jc w:val="both"/>
              <w:rPr>
                <w:sz w:val="2"/>
                <w:szCs w:val="2"/>
                <w:lang w:val="en-US"/>
              </w:rPr>
            </w:pPr>
          </w:p>
        </w:tc>
        <w:tc>
          <w:tcPr>
            <w:tcW w:w="422" w:type="dxa"/>
            <w:shd w:val="clear" w:color="auto" w:fill="A8A9AC"/>
          </w:tcPr>
          <w:p w:rsidR="00AC53AB" w:rsidRPr="00093A3C" w:rsidRDefault="00AC53AB" w:rsidP="00093A3C">
            <w:pPr>
              <w:pStyle w:val="TableParagraph"/>
              <w:spacing w:before="155"/>
              <w:jc w:val="both"/>
              <w:rPr>
                <w:sz w:val="14"/>
                <w:lang w:val="en-US"/>
              </w:rPr>
            </w:pPr>
          </w:p>
          <w:p w:rsidR="00AC53AB" w:rsidRPr="00093A3C" w:rsidRDefault="0059745B" w:rsidP="00093A3C">
            <w:pPr>
              <w:pStyle w:val="TableParagraph"/>
              <w:ind w:right="14"/>
              <w:jc w:val="both"/>
              <w:rPr>
                <w:b/>
                <w:sz w:val="14"/>
              </w:rPr>
            </w:pPr>
            <w:r w:rsidRPr="00093A3C">
              <w:rPr>
                <w:b/>
                <w:spacing w:val="-4"/>
                <w:sz w:val="14"/>
              </w:rPr>
              <w:t>2004</w:t>
            </w:r>
          </w:p>
        </w:tc>
        <w:tc>
          <w:tcPr>
            <w:tcW w:w="774" w:type="dxa"/>
            <w:shd w:val="clear" w:color="auto" w:fill="A8A9AC"/>
          </w:tcPr>
          <w:p w:rsidR="00AC53AB" w:rsidRPr="00093A3C" w:rsidRDefault="0059745B" w:rsidP="00093A3C">
            <w:pPr>
              <w:pStyle w:val="TableParagraph"/>
              <w:spacing w:before="25" w:line="223" w:lineRule="auto"/>
              <w:ind w:left="57"/>
              <w:jc w:val="both"/>
              <w:rPr>
                <w:b/>
                <w:sz w:val="14"/>
              </w:rPr>
            </w:pPr>
            <w:r w:rsidRPr="00093A3C">
              <w:rPr>
                <w:b/>
                <w:sz w:val="14"/>
              </w:rPr>
              <w:t>Mean</w:t>
            </w:r>
            <w:r w:rsidRPr="00093A3C">
              <w:rPr>
                <w:b/>
                <w:spacing w:val="-9"/>
                <w:sz w:val="14"/>
              </w:rPr>
              <w:t xml:space="preserve"> </w:t>
            </w:r>
            <w:r w:rsidRPr="00093A3C">
              <w:rPr>
                <w:b/>
                <w:sz w:val="14"/>
              </w:rPr>
              <w:t>for</w:t>
            </w:r>
            <w:r w:rsidRPr="00093A3C">
              <w:rPr>
                <w:b/>
                <w:spacing w:val="40"/>
                <w:sz w:val="14"/>
              </w:rPr>
              <w:t xml:space="preserve"> </w:t>
            </w:r>
            <w:r w:rsidRPr="00093A3C">
              <w:rPr>
                <w:b/>
                <w:sz w:val="14"/>
              </w:rPr>
              <w:t>the</w:t>
            </w:r>
            <w:r w:rsidRPr="00093A3C">
              <w:rPr>
                <w:b/>
                <w:spacing w:val="-9"/>
                <w:sz w:val="14"/>
              </w:rPr>
              <w:t xml:space="preserve"> </w:t>
            </w:r>
            <w:r w:rsidRPr="00093A3C">
              <w:rPr>
                <w:b/>
                <w:sz w:val="14"/>
              </w:rPr>
              <w:t>period</w:t>
            </w:r>
            <w:r w:rsidRPr="00093A3C">
              <w:rPr>
                <w:b/>
                <w:spacing w:val="40"/>
                <w:sz w:val="14"/>
              </w:rPr>
              <w:t xml:space="preserve"> </w:t>
            </w:r>
            <w:r w:rsidRPr="00093A3C">
              <w:rPr>
                <w:b/>
                <w:spacing w:val="-2"/>
                <w:sz w:val="14"/>
              </w:rPr>
              <w:t>2005–2010</w:t>
            </w:r>
          </w:p>
        </w:tc>
        <w:tc>
          <w:tcPr>
            <w:tcW w:w="774" w:type="dxa"/>
            <w:shd w:val="clear" w:color="auto" w:fill="A8A9AC"/>
          </w:tcPr>
          <w:p w:rsidR="00AC53AB" w:rsidRPr="00093A3C" w:rsidRDefault="0059745B" w:rsidP="00093A3C">
            <w:pPr>
              <w:pStyle w:val="TableParagraph"/>
              <w:spacing w:before="25" w:line="223" w:lineRule="auto"/>
              <w:ind w:left="56"/>
              <w:jc w:val="both"/>
              <w:rPr>
                <w:b/>
                <w:sz w:val="14"/>
              </w:rPr>
            </w:pPr>
            <w:r w:rsidRPr="00093A3C">
              <w:rPr>
                <w:b/>
                <w:sz w:val="14"/>
              </w:rPr>
              <w:t>Mean</w:t>
            </w:r>
            <w:r w:rsidRPr="00093A3C">
              <w:rPr>
                <w:b/>
                <w:spacing w:val="-9"/>
                <w:sz w:val="14"/>
              </w:rPr>
              <w:t xml:space="preserve"> </w:t>
            </w:r>
            <w:r w:rsidRPr="00093A3C">
              <w:rPr>
                <w:b/>
                <w:sz w:val="14"/>
              </w:rPr>
              <w:t>for</w:t>
            </w:r>
            <w:r w:rsidRPr="00093A3C">
              <w:rPr>
                <w:b/>
                <w:spacing w:val="40"/>
                <w:sz w:val="14"/>
              </w:rPr>
              <w:t xml:space="preserve"> </w:t>
            </w:r>
            <w:r w:rsidRPr="00093A3C">
              <w:rPr>
                <w:b/>
                <w:sz w:val="14"/>
              </w:rPr>
              <w:t>the</w:t>
            </w:r>
            <w:r w:rsidRPr="00093A3C">
              <w:rPr>
                <w:b/>
                <w:spacing w:val="-9"/>
                <w:sz w:val="14"/>
              </w:rPr>
              <w:t xml:space="preserve"> </w:t>
            </w:r>
            <w:r w:rsidRPr="00093A3C">
              <w:rPr>
                <w:b/>
                <w:sz w:val="14"/>
              </w:rPr>
              <w:t>period</w:t>
            </w:r>
            <w:r w:rsidRPr="00093A3C">
              <w:rPr>
                <w:b/>
                <w:spacing w:val="40"/>
                <w:sz w:val="14"/>
              </w:rPr>
              <w:t xml:space="preserve"> </w:t>
            </w:r>
            <w:r w:rsidRPr="00093A3C">
              <w:rPr>
                <w:b/>
                <w:spacing w:val="-2"/>
                <w:sz w:val="14"/>
              </w:rPr>
              <w:t>2011–2015</w:t>
            </w:r>
          </w:p>
        </w:tc>
        <w:tc>
          <w:tcPr>
            <w:tcW w:w="774" w:type="dxa"/>
            <w:shd w:val="clear" w:color="auto" w:fill="A8A9AC"/>
          </w:tcPr>
          <w:p w:rsidR="00AC53AB" w:rsidRPr="00093A3C" w:rsidRDefault="0059745B" w:rsidP="00093A3C">
            <w:pPr>
              <w:pStyle w:val="TableParagraph"/>
              <w:spacing w:before="25" w:line="223" w:lineRule="auto"/>
              <w:ind w:left="55"/>
              <w:jc w:val="both"/>
              <w:rPr>
                <w:b/>
                <w:sz w:val="14"/>
              </w:rPr>
            </w:pPr>
            <w:r w:rsidRPr="00093A3C">
              <w:rPr>
                <w:b/>
                <w:sz w:val="14"/>
              </w:rPr>
              <w:t>Mean</w:t>
            </w:r>
            <w:r w:rsidRPr="00093A3C">
              <w:rPr>
                <w:b/>
                <w:spacing w:val="-9"/>
                <w:sz w:val="14"/>
              </w:rPr>
              <w:t xml:space="preserve"> </w:t>
            </w:r>
            <w:r w:rsidRPr="00093A3C">
              <w:rPr>
                <w:b/>
                <w:sz w:val="14"/>
              </w:rPr>
              <w:t>for</w:t>
            </w:r>
            <w:r w:rsidRPr="00093A3C">
              <w:rPr>
                <w:b/>
                <w:spacing w:val="40"/>
                <w:sz w:val="14"/>
              </w:rPr>
              <w:t xml:space="preserve"> </w:t>
            </w:r>
            <w:r w:rsidRPr="00093A3C">
              <w:rPr>
                <w:b/>
                <w:sz w:val="14"/>
              </w:rPr>
              <w:t>the</w:t>
            </w:r>
            <w:r w:rsidRPr="00093A3C">
              <w:rPr>
                <w:b/>
                <w:spacing w:val="-9"/>
                <w:sz w:val="14"/>
              </w:rPr>
              <w:t xml:space="preserve"> </w:t>
            </w:r>
            <w:r w:rsidRPr="00093A3C">
              <w:rPr>
                <w:b/>
                <w:sz w:val="14"/>
              </w:rPr>
              <w:t>period</w:t>
            </w:r>
            <w:r w:rsidRPr="00093A3C">
              <w:rPr>
                <w:b/>
                <w:spacing w:val="40"/>
                <w:sz w:val="14"/>
              </w:rPr>
              <w:t xml:space="preserve"> </w:t>
            </w:r>
            <w:r w:rsidRPr="00093A3C">
              <w:rPr>
                <w:b/>
                <w:spacing w:val="-2"/>
                <w:sz w:val="14"/>
              </w:rPr>
              <w:t>2016–2019</w:t>
            </w:r>
          </w:p>
        </w:tc>
        <w:tc>
          <w:tcPr>
            <w:tcW w:w="774" w:type="dxa"/>
            <w:shd w:val="clear" w:color="auto" w:fill="A8A9AC"/>
          </w:tcPr>
          <w:p w:rsidR="00AC53AB" w:rsidRPr="00093A3C" w:rsidRDefault="0059745B" w:rsidP="00093A3C">
            <w:pPr>
              <w:pStyle w:val="TableParagraph"/>
              <w:spacing w:before="25" w:line="223" w:lineRule="auto"/>
              <w:ind w:left="55"/>
              <w:jc w:val="both"/>
              <w:rPr>
                <w:b/>
                <w:sz w:val="14"/>
              </w:rPr>
            </w:pPr>
            <w:r w:rsidRPr="00093A3C">
              <w:rPr>
                <w:b/>
                <w:sz w:val="14"/>
              </w:rPr>
              <w:t>Mean</w:t>
            </w:r>
            <w:r w:rsidRPr="00093A3C">
              <w:rPr>
                <w:b/>
                <w:spacing w:val="-9"/>
                <w:sz w:val="14"/>
              </w:rPr>
              <w:t xml:space="preserve"> </w:t>
            </w:r>
            <w:r w:rsidRPr="00093A3C">
              <w:rPr>
                <w:b/>
                <w:sz w:val="14"/>
              </w:rPr>
              <w:t>for</w:t>
            </w:r>
            <w:r w:rsidRPr="00093A3C">
              <w:rPr>
                <w:b/>
                <w:spacing w:val="40"/>
                <w:sz w:val="14"/>
              </w:rPr>
              <w:t xml:space="preserve"> </w:t>
            </w:r>
            <w:r w:rsidRPr="00093A3C">
              <w:rPr>
                <w:b/>
                <w:sz w:val="14"/>
              </w:rPr>
              <w:t>the</w:t>
            </w:r>
            <w:r w:rsidRPr="00093A3C">
              <w:rPr>
                <w:b/>
                <w:spacing w:val="-9"/>
                <w:sz w:val="14"/>
              </w:rPr>
              <w:t xml:space="preserve"> </w:t>
            </w:r>
            <w:r w:rsidRPr="00093A3C">
              <w:rPr>
                <w:b/>
                <w:sz w:val="14"/>
              </w:rPr>
              <w:t>period</w:t>
            </w:r>
            <w:r w:rsidRPr="00093A3C">
              <w:rPr>
                <w:b/>
                <w:spacing w:val="40"/>
                <w:sz w:val="14"/>
              </w:rPr>
              <w:t xml:space="preserve"> </w:t>
            </w:r>
            <w:r w:rsidRPr="00093A3C">
              <w:rPr>
                <w:b/>
                <w:spacing w:val="-2"/>
                <w:sz w:val="14"/>
              </w:rPr>
              <w:t>2020–2022</w:t>
            </w:r>
          </w:p>
        </w:tc>
        <w:tc>
          <w:tcPr>
            <w:tcW w:w="1735" w:type="dxa"/>
            <w:vMerge/>
            <w:tcBorders>
              <w:top w:val="nil"/>
            </w:tcBorders>
            <w:shd w:val="clear" w:color="auto" w:fill="A8A9AC"/>
          </w:tcPr>
          <w:p w:rsidR="00AC53AB" w:rsidRPr="00093A3C" w:rsidRDefault="00AC53AB" w:rsidP="00093A3C">
            <w:pPr>
              <w:jc w:val="both"/>
              <w:rPr>
                <w:sz w:val="2"/>
                <w:szCs w:val="2"/>
              </w:rPr>
            </w:pPr>
          </w:p>
        </w:tc>
      </w:tr>
      <w:tr w:rsidR="00AC53AB" w:rsidRPr="00093A3C">
        <w:trPr>
          <w:trHeight w:val="226"/>
        </w:trPr>
        <w:tc>
          <w:tcPr>
            <w:tcW w:w="9002" w:type="dxa"/>
            <w:gridSpan w:val="7"/>
          </w:tcPr>
          <w:p w:rsidR="00AC53AB" w:rsidRPr="00093A3C" w:rsidRDefault="0059745B" w:rsidP="00093A3C">
            <w:pPr>
              <w:pStyle w:val="TableParagraph"/>
              <w:spacing w:before="18"/>
              <w:ind w:left="57"/>
              <w:jc w:val="both"/>
              <w:rPr>
                <w:sz w:val="14"/>
              </w:rPr>
            </w:pPr>
            <w:r w:rsidRPr="00093A3C">
              <w:rPr>
                <w:sz w:val="14"/>
              </w:rPr>
              <w:t>Outpatient</w:t>
            </w:r>
            <w:r w:rsidRPr="00093A3C">
              <w:rPr>
                <w:spacing w:val="7"/>
                <w:sz w:val="14"/>
              </w:rPr>
              <w:t xml:space="preserve"> </w:t>
            </w:r>
            <w:r w:rsidRPr="00093A3C">
              <w:rPr>
                <w:spacing w:val="-2"/>
                <w:sz w:val="14"/>
              </w:rPr>
              <w:t>facilities</w:t>
            </w:r>
          </w:p>
        </w:tc>
      </w:tr>
      <w:tr w:rsidR="00AC53AB" w:rsidRPr="00093A3C">
        <w:trPr>
          <w:trHeight w:val="226"/>
        </w:trPr>
        <w:tc>
          <w:tcPr>
            <w:tcW w:w="3749" w:type="dxa"/>
          </w:tcPr>
          <w:p w:rsidR="00AC53AB" w:rsidRPr="00093A3C" w:rsidRDefault="0059745B" w:rsidP="00093A3C">
            <w:pPr>
              <w:pStyle w:val="TableParagraph"/>
              <w:spacing w:before="18"/>
              <w:ind w:left="89"/>
              <w:jc w:val="both"/>
              <w:rPr>
                <w:sz w:val="14"/>
                <w:lang w:val="en-US"/>
              </w:rPr>
            </w:pPr>
            <w:r w:rsidRPr="00093A3C">
              <w:rPr>
                <w:sz w:val="14"/>
                <w:lang w:val="en-US"/>
              </w:rPr>
              <w:t>Number</w:t>
            </w:r>
            <w:r w:rsidRPr="00093A3C">
              <w:rPr>
                <w:spacing w:val="-7"/>
                <w:sz w:val="14"/>
                <w:lang w:val="en-US"/>
              </w:rPr>
              <w:t xml:space="preserve"> </w:t>
            </w:r>
            <w:r w:rsidRPr="00093A3C">
              <w:rPr>
                <w:sz w:val="14"/>
                <w:lang w:val="en-US"/>
              </w:rPr>
              <w:t>of</w:t>
            </w:r>
            <w:r w:rsidRPr="00093A3C">
              <w:rPr>
                <w:spacing w:val="-6"/>
                <w:sz w:val="14"/>
                <w:lang w:val="en-US"/>
              </w:rPr>
              <w:t xml:space="preserve"> </w:t>
            </w:r>
            <w:r w:rsidRPr="00093A3C">
              <w:rPr>
                <w:sz w:val="14"/>
                <w:lang w:val="en-US"/>
              </w:rPr>
              <w:t>medical</w:t>
            </w:r>
            <w:r w:rsidRPr="00093A3C">
              <w:rPr>
                <w:spacing w:val="-6"/>
                <w:sz w:val="14"/>
                <w:lang w:val="en-US"/>
              </w:rPr>
              <w:t xml:space="preserve"> </w:t>
            </w:r>
            <w:r w:rsidRPr="00093A3C">
              <w:rPr>
                <w:sz w:val="14"/>
                <w:lang w:val="en-US"/>
              </w:rPr>
              <w:t>stations</w:t>
            </w:r>
            <w:r w:rsidRPr="00093A3C">
              <w:rPr>
                <w:spacing w:val="-6"/>
                <w:sz w:val="14"/>
                <w:lang w:val="en-US"/>
              </w:rPr>
              <w:t xml:space="preserve"> </w:t>
            </w:r>
            <w:r w:rsidRPr="00093A3C">
              <w:rPr>
                <w:sz w:val="14"/>
                <w:lang w:val="en-US"/>
              </w:rPr>
              <w:t>and</w:t>
            </w:r>
            <w:r w:rsidRPr="00093A3C">
              <w:rPr>
                <w:spacing w:val="-7"/>
                <w:sz w:val="14"/>
                <w:lang w:val="en-US"/>
              </w:rPr>
              <w:t xml:space="preserve"> </w:t>
            </w:r>
            <w:r w:rsidRPr="00093A3C">
              <w:rPr>
                <w:sz w:val="14"/>
                <w:lang w:val="en-US"/>
              </w:rPr>
              <w:t>feldsher-obstetric</w:t>
            </w:r>
            <w:r w:rsidRPr="00093A3C">
              <w:rPr>
                <w:spacing w:val="-6"/>
                <w:sz w:val="14"/>
                <w:lang w:val="en-US"/>
              </w:rPr>
              <w:t xml:space="preserve"> </w:t>
            </w:r>
            <w:r w:rsidRPr="00093A3C">
              <w:rPr>
                <w:spacing w:val="-2"/>
                <w:sz w:val="14"/>
                <w:lang w:val="en-US"/>
              </w:rPr>
              <w:t>stations</w:t>
            </w:r>
          </w:p>
        </w:tc>
        <w:tc>
          <w:tcPr>
            <w:tcW w:w="422" w:type="dxa"/>
          </w:tcPr>
          <w:p w:rsidR="00AC53AB" w:rsidRPr="00093A3C" w:rsidRDefault="0059745B" w:rsidP="00093A3C">
            <w:pPr>
              <w:pStyle w:val="TableParagraph"/>
              <w:spacing w:before="18"/>
              <w:ind w:left="36" w:right="61"/>
              <w:jc w:val="both"/>
              <w:rPr>
                <w:sz w:val="14"/>
              </w:rPr>
            </w:pPr>
            <w:r w:rsidRPr="00093A3C">
              <w:rPr>
                <w:spacing w:val="-4"/>
                <w:sz w:val="14"/>
              </w:rPr>
              <w:t>4782</w:t>
            </w:r>
          </w:p>
        </w:tc>
        <w:tc>
          <w:tcPr>
            <w:tcW w:w="774" w:type="dxa"/>
          </w:tcPr>
          <w:p w:rsidR="00AC53AB" w:rsidRPr="00093A3C" w:rsidRDefault="0059745B" w:rsidP="00093A3C">
            <w:pPr>
              <w:pStyle w:val="TableParagraph"/>
              <w:spacing w:before="18"/>
              <w:ind w:left="57"/>
              <w:jc w:val="both"/>
              <w:rPr>
                <w:sz w:val="14"/>
              </w:rPr>
            </w:pPr>
            <w:r w:rsidRPr="00093A3C">
              <w:rPr>
                <w:spacing w:val="-2"/>
                <w:sz w:val="14"/>
              </w:rPr>
              <w:t>4486.83</w:t>
            </w:r>
          </w:p>
        </w:tc>
        <w:tc>
          <w:tcPr>
            <w:tcW w:w="774" w:type="dxa"/>
          </w:tcPr>
          <w:p w:rsidR="00AC53AB" w:rsidRPr="00093A3C" w:rsidRDefault="0059745B" w:rsidP="00093A3C">
            <w:pPr>
              <w:pStyle w:val="TableParagraph"/>
              <w:spacing w:before="18"/>
              <w:ind w:left="56"/>
              <w:jc w:val="both"/>
              <w:rPr>
                <w:sz w:val="14"/>
              </w:rPr>
            </w:pPr>
            <w:r w:rsidRPr="00093A3C">
              <w:rPr>
                <w:spacing w:val="-2"/>
                <w:sz w:val="14"/>
              </w:rPr>
              <w:t>4231.40</w:t>
            </w:r>
          </w:p>
        </w:tc>
        <w:tc>
          <w:tcPr>
            <w:tcW w:w="774" w:type="dxa"/>
          </w:tcPr>
          <w:p w:rsidR="00AC53AB" w:rsidRPr="00093A3C" w:rsidRDefault="0059745B" w:rsidP="00093A3C">
            <w:pPr>
              <w:pStyle w:val="TableParagraph"/>
              <w:spacing w:before="18"/>
              <w:ind w:left="55"/>
              <w:jc w:val="both"/>
              <w:rPr>
                <w:sz w:val="14"/>
              </w:rPr>
            </w:pPr>
            <w:r w:rsidRPr="00093A3C">
              <w:rPr>
                <w:spacing w:val="-2"/>
                <w:sz w:val="14"/>
              </w:rPr>
              <w:t>3909.75</w:t>
            </w:r>
          </w:p>
        </w:tc>
        <w:tc>
          <w:tcPr>
            <w:tcW w:w="774" w:type="dxa"/>
          </w:tcPr>
          <w:p w:rsidR="00AC53AB" w:rsidRPr="00093A3C" w:rsidRDefault="0059745B" w:rsidP="00093A3C">
            <w:pPr>
              <w:pStyle w:val="TableParagraph"/>
              <w:spacing w:before="18"/>
              <w:ind w:left="55"/>
              <w:jc w:val="both"/>
              <w:rPr>
                <w:sz w:val="14"/>
              </w:rPr>
            </w:pPr>
            <w:r w:rsidRPr="00093A3C">
              <w:rPr>
                <w:spacing w:val="-2"/>
                <w:sz w:val="14"/>
              </w:rPr>
              <w:t>3703.50</w:t>
            </w:r>
          </w:p>
        </w:tc>
        <w:tc>
          <w:tcPr>
            <w:tcW w:w="1735" w:type="dxa"/>
          </w:tcPr>
          <w:p w:rsidR="00AC53AB" w:rsidRPr="00093A3C" w:rsidRDefault="0059745B" w:rsidP="00093A3C">
            <w:pPr>
              <w:pStyle w:val="TableParagraph"/>
              <w:spacing w:before="18"/>
              <w:ind w:right="21"/>
              <w:jc w:val="both"/>
              <w:rPr>
                <w:sz w:val="14"/>
              </w:rPr>
            </w:pPr>
            <w:r w:rsidRPr="00093A3C">
              <w:rPr>
                <w:spacing w:val="-2"/>
                <w:sz w:val="14"/>
              </w:rPr>
              <w:t>-1.04</w:t>
            </w:r>
            <w:r w:rsidRPr="00093A3C">
              <w:rPr>
                <w:spacing w:val="-3"/>
                <w:sz w:val="14"/>
              </w:rPr>
              <w:t xml:space="preserve"> </w:t>
            </w:r>
            <w:r w:rsidRPr="00093A3C">
              <w:rPr>
                <w:spacing w:val="-2"/>
                <w:sz w:val="14"/>
              </w:rPr>
              <w:t>(-1.24, -0.84, p</w:t>
            </w:r>
            <w:r w:rsidRPr="00093A3C">
              <w:rPr>
                <w:spacing w:val="-17"/>
                <w:sz w:val="14"/>
              </w:rPr>
              <w:t xml:space="preserve"> </w:t>
            </w:r>
            <w:r w:rsidRPr="00093A3C">
              <w:rPr>
                <w:spacing w:val="-2"/>
                <w:sz w:val="14"/>
              </w:rPr>
              <w:t>&lt;</w:t>
            </w:r>
            <w:r w:rsidRPr="00093A3C">
              <w:rPr>
                <w:spacing w:val="-17"/>
                <w:sz w:val="14"/>
              </w:rPr>
              <w:t xml:space="preserve"> </w:t>
            </w:r>
            <w:r w:rsidRPr="00093A3C">
              <w:rPr>
                <w:spacing w:val="-2"/>
                <w:sz w:val="14"/>
              </w:rPr>
              <w:t>0.001)</w:t>
            </w:r>
          </w:p>
        </w:tc>
      </w:tr>
      <w:tr w:rsidR="00AC53AB" w:rsidRPr="00093A3C">
        <w:trPr>
          <w:trHeight w:val="226"/>
        </w:trPr>
        <w:tc>
          <w:tcPr>
            <w:tcW w:w="3749" w:type="dxa"/>
          </w:tcPr>
          <w:p w:rsidR="00AC53AB" w:rsidRPr="00093A3C" w:rsidRDefault="0059745B" w:rsidP="00093A3C">
            <w:pPr>
              <w:pStyle w:val="TableParagraph"/>
              <w:spacing w:before="18"/>
              <w:ind w:left="89"/>
              <w:jc w:val="both"/>
              <w:rPr>
                <w:sz w:val="14"/>
                <w:lang w:val="en-US"/>
              </w:rPr>
            </w:pPr>
            <w:r w:rsidRPr="00093A3C">
              <w:rPr>
                <w:spacing w:val="-2"/>
                <w:sz w:val="14"/>
                <w:lang w:val="en-US"/>
              </w:rPr>
              <w:t>Density</w:t>
            </w:r>
            <w:r w:rsidRPr="00093A3C">
              <w:rPr>
                <w:spacing w:val="6"/>
                <w:sz w:val="14"/>
                <w:lang w:val="en-US"/>
              </w:rPr>
              <w:t xml:space="preserve"> </w:t>
            </w:r>
            <w:r w:rsidRPr="00093A3C">
              <w:rPr>
                <w:spacing w:val="-2"/>
                <w:sz w:val="14"/>
                <w:lang w:val="en-US"/>
              </w:rPr>
              <w:t>of</w:t>
            </w:r>
            <w:r w:rsidRPr="00093A3C">
              <w:rPr>
                <w:spacing w:val="6"/>
                <w:sz w:val="14"/>
                <w:lang w:val="en-US"/>
              </w:rPr>
              <w:t xml:space="preserve"> </w:t>
            </w:r>
            <w:r w:rsidRPr="00093A3C">
              <w:rPr>
                <w:spacing w:val="-2"/>
                <w:sz w:val="14"/>
                <w:lang w:val="en-US"/>
              </w:rPr>
              <w:t>medical</w:t>
            </w:r>
            <w:r w:rsidRPr="00093A3C">
              <w:rPr>
                <w:spacing w:val="6"/>
                <w:sz w:val="14"/>
                <w:lang w:val="en-US"/>
              </w:rPr>
              <w:t xml:space="preserve"> </w:t>
            </w:r>
            <w:r w:rsidRPr="00093A3C">
              <w:rPr>
                <w:spacing w:val="-2"/>
                <w:sz w:val="14"/>
                <w:lang w:val="en-US"/>
              </w:rPr>
              <w:t>stations</w:t>
            </w:r>
            <w:r w:rsidRPr="00093A3C">
              <w:rPr>
                <w:spacing w:val="6"/>
                <w:sz w:val="14"/>
                <w:lang w:val="en-US"/>
              </w:rPr>
              <w:t xml:space="preserve"> </w:t>
            </w:r>
            <w:r w:rsidRPr="00093A3C">
              <w:rPr>
                <w:spacing w:val="-2"/>
                <w:sz w:val="14"/>
                <w:lang w:val="en-US"/>
              </w:rPr>
              <w:t>and</w:t>
            </w:r>
            <w:r w:rsidRPr="00093A3C">
              <w:rPr>
                <w:spacing w:val="6"/>
                <w:sz w:val="14"/>
                <w:lang w:val="en-US"/>
              </w:rPr>
              <w:t xml:space="preserve"> </w:t>
            </w:r>
            <w:r w:rsidRPr="00093A3C">
              <w:rPr>
                <w:spacing w:val="-2"/>
                <w:sz w:val="14"/>
                <w:lang w:val="en-US"/>
              </w:rPr>
              <w:t>feldsher-obstetric</w:t>
            </w:r>
            <w:r w:rsidRPr="00093A3C">
              <w:rPr>
                <w:spacing w:val="6"/>
                <w:sz w:val="14"/>
                <w:lang w:val="en-US"/>
              </w:rPr>
              <w:t xml:space="preserve"> </w:t>
            </w:r>
            <w:r w:rsidRPr="00093A3C">
              <w:rPr>
                <w:spacing w:val="-2"/>
                <w:sz w:val="14"/>
                <w:lang w:val="en-US"/>
              </w:rPr>
              <w:t>stations</w:t>
            </w:r>
          </w:p>
        </w:tc>
        <w:tc>
          <w:tcPr>
            <w:tcW w:w="422" w:type="dxa"/>
          </w:tcPr>
          <w:p w:rsidR="00AC53AB" w:rsidRPr="00093A3C" w:rsidRDefault="0059745B" w:rsidP="00093A3C">
            <w:pPr>
              <w:pStyle w:val="TableParagraph"/>
              <w:spacing w:before="18"/>
              <w:ind w:right="61"/>
              <w:jc w:val="both"/>
              <w:rPr>
                <w:sz w:val="14"/>
              </w:rPr>
            </w:pPr>
            <w:r w:rsidRPr="00093A3C">
              <w:rPr>
                <w:spacing w:val="-4"/>
                <w:sz w:val="14"/>
              </w:rPr>
              <w:t>7.43</w:t>
            </w:r>
          </w:p>
        </w:tc>
        <w:tc>
          <w:tcPr>
            <w:tcW w:w="774" w:type="dxa"/>
          </w:tcPr>
          <w:p w:rsidR="00AC53AB" w:rsidRPr="00093A3C" w:rsidRDefault="0059745B" w:rsidP="00093A3C">
            <w:pPr>
              <w:pStyle w:val="TableParagraph"/>
              <w:spacing w:before="18"/>
              <w:ind w:left="57"/>
              <w:jc w:val="both"/>
              <w:rPr>
                <w:sz w:val="14"/>
              </w:rPr>
            </w:pPr>
            <w:r w:rsidRPr="00093A3C">
              <w:rPr>
                <w:spacing w:val="-4"/>
                <w:sz w:val="14"/>
              </w:rPr>
              <w:t>6.52</w:t>
            </w:r>
          </w:p>
        </w:tc>
        <w:tc>
          <w:tcPr>
            <w:tcW w:w="774" w:type="dxa"/>
          </w:tcPr>
          <w:p w:rsidR="00AC53AB" w:rsidRPr="00093A3C" w:rsidRDefault="0059745B" w:rsidP="00093A3C">
            <w:pPr>
              <w:pStyle w:val="TableParagraph"/>
              <w:spacing w:before="18"/>
              <w:ind w:left="56"/>
              <w:jc w:val="both"/>
              <w:rPr>
                <w:sz w:val="14"/>
              </w:rPr>
            </w:pPr>
            <w:r w:rsidRPr="00093A3C">
              <w:rPr>
                <w:spacing w:val="-4"/>
                <w:sz w:val="14"/>
              </w:rPr>
              <w:t>5.58</w:t>
            </w:r>
          </w:p>
        </w:tc>
        <w:tc>
          <w:tcPr>
            <w:tcW w:w="774" w:type="dxa"/>
          </w:tcPr>
          <w:p w:rsidR="00AC53AB" w:rsidRPr="00093A3C" w:rsidRDefault="0059745B" w:rsidP="00093A3C">
            <w:pPr>
              <w:pStyle w:val="TableParagraph"/>
              <w:spacing w:before="18"/>
              <w:ind w:left="55"/>
              <w:jc w:val="both"/>
              <w:rPr>
                <w:sz w:val="14"/>
              </w:rPr>
            </w:pPr>
            <w:r w:rsidRPr="00093A3C">
              <w:rPr>
                <w:spacing w:val="-4"/>
                <w:sz w:val="14"/>
              </w:rPr>
              <w:t>5.12</w:t>
            </w:r>
          </w:p>
        </w:tc>
        <w:tc>
          <w:tcPr>
            <w:tcW w:w="774" w:type="dxa"/>
          </w:tcPr>
          <w:p w:rsidR="00AC53AB" w:rsidRPr="00093A3C" w:rsidRDefault="0059745B" w:rsidP="00093A3C">
            <w:pPr>
              <w:pStyle w:val="TableParagraph"/>
              <w:spacing w:before="18"/>
              <w:ind w:left="55"/>
              <w:jc w:val="both"/>
              <w:rPr>
                <w:sz w:val="14"/>
              </w:rPr>
            </w:pPr>
            <w:r w:rsidRPr="00093A3C">
              <w:rPr>
                <w:spacing w:val="-4"/>
                <w:sz w:val="14"/>
              </w:rPr>
              <w:t>4.84</w:t>
            </w:r>
          </w:p>
        </w:tc>
        <w:tc>
          <w:tcPr>
            <w:tcW w:w="1735" w:type="dxa"/>
          </w:tcPr>
          <w:p w:rsidR="00AC53AB" w:rsidRPr="00093A3C" w:rsidRDefault="0059745B" w:rsidP="00093A3C">
            <w:pPr>
              <w:pStyle w:val="TableParagraph"/>
              <w:spacing w:before="18"/>
              <w:ind w:right="88"/>
              <w:jc w:val="both"/>
              <w:rPr>
                <w:sz w:val="14"/>
              </w:rPr>
            </w:pPr>
            <w:r w:rsidRPr="00093A3C">
              <w:rPr>
                <w:spacing w:val="-2"/>
                <w:sz w:val="14"/>
              </w:rPr>
              <w:t>-2.38</w:t>
            </w:r>
            <w:r w:rsidRPr="00093A3C">
              <w:rPr>
                <w:spacing w:val="-3"/>
                <w:sz w:val="14"/>
              </w:rPr>
              <w:t xml:space="preserve"> </w:t>
            </w:r>
            <w:r w:rsidRPr="00093A3C">
              <w:rPr>
                <w:spacing w:val="-2"/>
                <w:sz w:val="14"/>
              </w:rPr>
              <w:t>(-2.75;</w:t>
            </w:r>
            <w:r w:rsidRPr="00093A3C">
              <w:rPr>
                <w:spacing w:val="-3"/>
                <w:sz w:val="14"/>
              </w:rPr>
              <w:t xml:space="preserve"> </w:t>
            </w:r>
            <w:r w:rsidRPr="00093A3C">
              <w:rPr>
                <w:spacing w:val="-2"/>
                <w:sz w:val="14"/>
              </w:rPr>
              <w:t>-2.0,</w:t>
            </w:r>
            <w:r w:rsidRPr="00093A3C">
              <w:rPr>
                <w:spacing w:val="-3"/>
                <w:sz w:val="14"/>
              </w:rPr>
              <w:t xml:space="preserve"> </w:t>
            </w:r>
            <w:r w:rsidRPr="00093A3C">
              <w:rPr>
                <w:spacing w:val="-2"/>
                <w:sz w:val="14"/>
              </w:rPr>
              <w:t>p</w:t>
            </w:r>
            <w:r w:rsidRPr="00093A3C">
              <w:rPr>
                <w:spacing w:val="-18"/>
                <w:sz w:val="14"/>
              </w:rPr>
              <w:t xml:space="preserve"> </w:t>
            </w:r>
            <w:r w:rsidRPr="00093A3C">
              <w:rPr>
                <w:spacing w:val="-2"/>
                <w:sz w:val="14"/>
              </w:rPr>
              <w:t>&lt;</w:t>
            </w:r>
            <w:r w:rsidRPr="00093A3C">
              <w:rPr>
                <w:spacing w:val="-17"/>
                <w:sz w:val="14"/>
              </w:rPr>
              <w:t xml:space="preserve"> </w:t>
            </w:r>
            <w:r w:rsidRPr="00093A3C">
              <w:rPr>
                <w:spacing w:val="-2"/>
                <w:sz w:val="14"/>
              </w:rPr>
              <w:t>0.001)</w:t>
            </w:r>
          </w:p>
        </w:tc>
      </w:tr>
      <w:tr w:rsidR="00AC53AB" w:rsidRPr="00093A3C">
        <w:trPr>
          <w:trHeight w:val="226"/>
        </w:trPr>
        <w:tc>
          <w:tcPr>
            <w:tcW w:w="3749" w:type="dxa"/>
          </w:tcPr>
          <w:p w:rsidR="00AC53AB" w:rsidRPr="00093A3C" w:rsidRDefault="0059745B" w:rsidP="00093A3C">
            <w:pPr>
              <w:pStyle w:val="TableParagraph"/>
              <w:spacing w:before="18"/>
              <w:ind w:left="89"/>
              <w:jc w:val="both"/>
              <w:rPr>
                <w:sz w:val="14"/>
                <w:lang w:val="en-US"/>
              </w:rPr>
            </w:pPr>
            <w:r w:rsidRPr="00093A3C">
              <w:rPr>
                <w:sz w:val="14"/>
                <w:lang w:val="en-US"/>
              </w:rPr>
              <w:t>Number</w:t>
            </w:r>
            <w:r w:rsidRPr="00093A3C">
              <w:rPr>
                <w:spacing w:val="-6"/>
                <w:sz w:val="14"/>
                <w:lang w:val="en-US"/>
              </w:rPr>
              <w:t xml:space="preserve"> </w:t>
            </w:r>
            <w:r w:rsidRPr="00093A3C">
              <w:rPr>
                <w:sz w:val="14"/>
                <w:lang w:val="en-US"/>
              </w:rPr>
              <w:t>of</w:t>
            </w:r>
            <w:r w:rsidRPr="00093A3C">
              <w:rPr>
                <w:spacing w:val="-5"/>
                <w:sz w:val="14"/>
                <w:lang w:val="en-US"/>
              </w:rPr>
              <w:t xml:space="preserve"> </w:t>
            </w:r>
            <w:r w:rsidRPr="00093A3C">
              <w:rPr>
                <w:sz w:val="14"/>
                <w:lang w:val="en-US"/>
              </w:rPr>
              <w:t>family</w:t>
            </w:r>
            <w:r w:rsidRPr="00093A3C">
              <w:rPr>
                <w:spacing w:val="-5"/>
                <w:sz w:val="14"/>
                <w:lang w:val="en-US"/>
              </w:rPr>
              <w:t xml:space="preserve"> </w:t>
            </w:r>
            <w:r w:rsidRPr="00093A3C">
              <w:rPr>
                <w:sz w:val="14"/>
                <w:lang w:val="en-US"/>
              </w:rPr>
              <w:t>health</w:t>
            </w:r>
            <w:r w:rsidRPr="00093A3C">
              <w:rPr>
                <w:spacing w:val="-5"/>
                <w:sz w:val="14"/>
                <w:lang w:val="en-US"/>
              </w:rPr>
              <w:t xml:space="preserve"> </w:t>
            </w:r>
            <w:r w:rsidRPr="00093A3C">
              <w:rPr>
                <w:sz w:val="14"/>
                <w:lang w:val="en-US"/>
              </w:rPr>
              <w:t>centers</w:t>
            </w:r>
            <w:r w:rsidRPr="00093A3C">
              <w:rPr>
                <w:spacing w:val="-5"/>
                <w:sz w:val="14"/>
                <w:lang w:val="en-US"/>
              </w:rPr>
              <w:t xml:space="preserve"> </w:t>
            </w:r>
            <w:r w:rsidRPr="00093A3C">
              <w:rPr>
                <w:sz w:val="14"/>
                <w:lang w:val="en-US"/>
              </w:rPr>
              <w:t>and</w:t>
            </w:r>
            <w:r w:rsidRPr="00093A3C">
              <w:rPr>
                <w:spacing w:val="-6"/>
                <w:sz w:val="14"/>
                <w:lang w:val="en-US"/>
              </w:rPr>
              <w:t xml:space="preserve"> </w:t>
            </w:r>
            <w:r w:rsidRPr="00093A3C">
              <w:rPr>
                <w:sz w:val="14"/>
                <w:lang w:val="en-US"/>
              </w:rPr>
              <w:t>primary</w:t>
            </w:r>
            <w:r w:rsidRPr="00093A3C">
              <w:rPr>
                <w:spacing w:val="-5"/>
                <w:sz w:val="14"/>
                <w:lang w:val="en-US"/>
              </w:rPr>
              <w:t xml:space="preserve"> </w:t>
            </w:r>
            <w:r w:rsidRPr="00093A3C">
              <w:rPr>
                <w:sz w:val="14"/>
                <w:lang w:val="en-US"/>
              </w:rPr>
              <w:t>healthcare</w:t>
            </w:r>
            <w:r w:rsidRPr="00093A3C">
              <w:rPr>
                <w:spacing w:val="-5"/>
                <w:sz w:val="14"/>
                <w:lang w:val="en-US"/>
              </w:rPr>
              <w:t xml:space="preserve"> </w:t>
            </w:r>
            <w:r w:rsidRPr="00093A3C">
              <w:rPr>
                <w:spacing w:val="-2"/>
                <w:sz w:val="14"/>
                <w:lang w:val="en-US"/>
              </w:rPr>
              <w:t>centers</w:t>
            </w:r>
          </w:p>
        </w:tc>
        <w:tc>
          <w:tcPr>
            <w:tcW w:w="422" w:type="dxa"/>
          </w:tcPr>
          <w:p w:rsidR="00AC53AB" w:rsidRPr="00093A3C" w:rsidRDefault="0059745B" w:rsidP="00093A3C">
            <w:pPr>
              <w:pStyle w:val="TableParagraph"/>
              <w:spacing w:before="18"/>
              <w:ind w:right="93"/>
              <w:jc w:val="both"/>
              <w:rPr>
                <w:sz w:val="14"/>
              </w:rPr>
            </w:pPr>
            <w:r w:rsidRPr="00093A3C">
              <w:rPr>
                <w:spacing w:val="-5"/>
                <w:sz w:val="14"/>
              </w:rPr>
              <w:t>403</w:t>
            </w:r>
          </w:p>
        </w:tc>
        <w:tc>
          <w:tcPr>
            <w:tcW w:w="774" w:type="dxa"/>
          </w:tcPr>
          <w:p w:rsidR="00AC53AB" w:rsidRPr="00093A3C" w:rsidRDefault="0059745B" w:rsidP="00093A3C">
            <w:pPr>
              <w:pStyle w:val="TableParagraph"/>
              <w:spacing w:before="18"/>
              <w:ind w:left="57"/>
              <w:jc w:val="both"/>
              <w:rPr>
                <w:sz w:val="14"/>
              </w:rPr>
            </w:pPr>
            <w:r w:rsidRPr="00093A3C">
              <w:rPr>
                <w:spacing w:val="-2"/>
                <w:sz w:val="14"/>
              </w:rPr>
              <w:t>1052.50</w:t>
            </w:r>
          </w:p>
        </w:tc>
        <w:tc>
          <w:tcPr>
            <w:tcW w:w="774" w:type="dxa"/>
          </w:tcPr>
          <w:p w:rsidR="00AC53AB" w:rsidRPr="00093A3C" w:rsidRDefault="0059745B" w:rsidP="00093A3C">
            <w:pPr>
              <w:pStyle w:val="TableParagraph"/>
              <w:spacing w:before="18"/>
              <w:ind w:left="56"/>
              <w:jc w:val="both"/>
              <w:rPr>
                <w:sz w:val="14"/>
              </w:rPr>
            </w:pPr>
            <w:r w:rsidRPr="00093A3C">
              <w:rPr>
                <w:spacing w:val="-2"/>
                <w:sz w:val="14"/>
              </w:rPr>
              <w:t>1467.40</w:t>
            </w:r>
          </w:p>
        </w:tc>
        <w:tc>
          <w:tcPr>
            <w:tcW w:w="774" w:type="dxa"/>
          </w:tcPr>
          <w:p w:rsidR="00AC53AB" w:rsidRPr="00093A3C" w:rsidRDefault="0059745B" w:rsidP="00093A3C">
            <w:pPr>
              <w:pStyle w:val="TableParagraph"/>
              <w:spacing w:before="18"/>
              <w:ind w:left="55"/>
              <w:jc w:val="both"/>
              <w:rPr>
                <w:sz w:val="14"/>
              </w:rPr>
            </w:pPr>
            <w:r w:rsidRPr="00093A3C">
              <w:rPr>
                <w:spacing w:val="-2"/>
                <w:sz w:val="14"/>
              </w:rPr>
              <w:t>1416.50</w:t>
            </w:r>
          </w:p>
        </w:tc>
        <w:tc>
          <w:tcPr>
            <w:tcW w:w="774" w:type="dxa"/>
          </w:tcPr>
          <w:p w:rsidR="00AC53AB" w:rsidRPr="00093A3C" w:rsidRDefault="0059745B" w:rsidP="00093A3C">
            <w:pPr>
              <w:pStyle w:val="TableParagraph"/>
              <w:spacing w:before="18"/>
              <w:ind w:left="55"/>
              <w:jc w:val="both"/>
              <w:rPr>
                <w:sz w:val="14"/>
              </w:rPr>
            </w:pPr>
            <w:r w:rsidRPr="00093A3C">
              <w:rPr>
                <w:spacing w:val="-2"/>
                <w:sz w:val="14"/>
              </w:rPr>
              <w:t>1436.00</w:t>
            </w:r>
          </w:p>
        </w:tc>
        <w:tc>
          <w:tcPr>
            <w:tcW w:w="1735" w:type="dxa"/>
          </w:tcPr>
          <w:p w:rsidR="00AC53AB" w:rsidRPr="00093A3C" w:rsidRDefault="0059745B" w:rsidP="00093A3C">
            <w:pPr>
              <w:pStyle w:val="TableParagraph"/>
              <w:spacing w:before="18"/>
              <w:ind w:left="54"/>
              <w:jc w:val="both"/>
              <w:rPr>
                <w:sz w:val="14"/>
              </w:rPr>
            </w:pPr>
            <w:r w:rsidRPr="00093A3C">
              <w:rPr>
                <w:spacing w:val="-4"/>
                <w:sz w:val="14"/>
              </w:rPr>
              <w:t>5.07</w:t>
            </w:r>
            <w:r w:rsidRPr="00093A3C">
              <w:rPr>
                <w:spacing w:val="1"/>
                <w:sz w:val="14"/>
              </w:rPr>
              <w:t xml:space="preserve"> </w:t>
            </w:r>
            <w:r w:rsidRPr="00093A3C">
              <w:rPr>
                <w:spacing w:val="-4"/>
                <w:sz w:val="14"/>
              </w:rPr>
              <w:t>(2.29;</w:t>
            </w:r>
            <w:r w:rsidRPr="00093A3C">
              <w:rPr>
                <w:spacing w:val="2"/>
                <w:sz w:val="14"/>
              </w:rPr>
              <w:t xml:space="preserve"> </w:t>
            </w:r>
            <w:r w:rsidRPr="00093A3C">
              <w:rPr>
                <w:spacing w:val="-4"/>
                <w:sz w:val="14"/>
              </w:rPr>
              <w:t>7.93,</w:t>
            </w:r>
            <w:r w:rsidRPr="00093A3C">
              <w:rPr>
                <w:spacing w:val="2"/>
                <w:sz w:val="14"/>
              </w:rPr>
              <w:t xml:space="preserve"> </w:t>
            </w:r>
            <w:r w:rsidRPr="00093A3C">
              <w:rPr>
                <w:spacing w:val="-4"/>
                <w:sz w:val="14"/>
              </w:rPr>
              <w:t>p</w:t>
            </w:r>
            <w:r w:rsidRPr="00093A3C">
              <w:rPr>
                <w:spacing w:val="-15"/>
                <w:sz w:val="14"/>
              </w:rPr>
              <w:t xml:space="preserve"> </w:t>
            </w:r>
            <w:r w:rsidRPr="00093A3C">
              <w:rPr>
                <w:spacing w:val="-4"/>
                <w:sz w:val="14"/>
              </w:rPr>
              <w:t>=</w:t>
            </w:r>
            <w:r w:rsidRPr="00093A3C">
              <w:rPr>
                <w:spacing w:val="-15"/>
                <w:sz w:val="14"/>
              </w:rPr>
              <w:t xml:space="preserve"> </w:t>
            </w:r>
            <w:r w:rsidRPr="00093A3C">
              <w:rPr>
                <w:spacing w:val="-4"/>
                <w:sz w:val="14"/>
              </w:rPr>
              <w:t>0.001)</w:t>
            </w:r>
          </w:p>
        </w:tc>
      </w:tr>
      <w:tr w:rsidR="00AC53AB" w:rsidRPr="00093A3C">
        <w:trPr>
          <w:trHeight w:val="226"/>
        </w:trPr>
        <w:tc>
          <w:tcPr>
            <w:tcW w:w="3749" w:type="dxa"/>
          </w:tcPr>
          <w:p w:rsidR="00AC53AB" w:rsidRPr="00093A3C" w:rsidRDefault="0059745B" w:rsidP="00093A3C">
            <w:pPr>
              <w:pStyle w:val="TableParagraph"/>
              <w:spacing w:before="18"/>
              <w:ind w:left="89"/>
              <w:jc w:val="both"/>
              <w:rPr>
                <w:sz w:val="14"/>
                <w:lang w:val="en-US"/>
              </w:rPr>
            </w:pPr>
            <w:r w:rsidRPr="00093A3C">
              <w:rPr>
                <w:sz w:val="14"/>
                <w:lang w:val="en-US"/>
              </w:rPr>
              <w:t>Density</w:t>
            </w:r>
            <w:r w:rsidRPr="00093A3C">
              <w:rPr>
                <w:spacing w:val="-8"/>
                <w:sz w:val="14"/>
                <w:lang w:val="en-US"/>
              </w:rPr>
              <w:t xml:space="preserve"> </w:t>
            </w:r>
            <w:r w:rsidRPr="00093A3C">
              <w:rPr>
                <w:sz w:val="14"/>
                <w:lang w:val="en-US"/>
              </w:rPr>
              <w:t>of</w:t>
            </w:r>
            <w:r w:rsidRPr="00093A3C">
              <w:rPr>
                <w:spacing w:val="-7"/>
                <w:sz w:val="14"/>
                <w:lang w:val="en-US"/>
              </w:rPr>
              <w:t xml:space="preserve"> </w:t>
            </w:r>
            <w:r w:rsidRPr="00093A3C">
              <w:rPr>
                <w:sz w:val="14"/>
                <w:lang w:val="en-US"/>
              </w:rPr>
              <w:t>family</w:t>
            </w:r>
            <w:r w:rsidRPr="00093A3C">
              <w:rPr>
                <w:spacing w:val="-7"/>
                <w:sz w:val="14"/>
                <w:lang w:val="en-US"/>
              </w:rPr>
              <w:t xml:space="preserve"> </w:t>
            </w:r>
            <w:r w:rsidRPr="00093A3C">
              <w:rPr>
                <w:sz w:val="14"/>
                <w:lang w:val="en-US"/>
              </w:rPr>
              <w:t>health</w:t>
            </w:r>
            <w:r w:rsidRPr="00093A3C">
              <w:rPr>
                <w:spacing w:val="-7"/>
                <w:sz w:val="14"/>
                <w:lang w:val="en-US"/>
              </w:rPr>
              <w:t xml:space="preserve"> </w:t>
            </w:r>
            <w:r w:rsidRPr="00093A3C">
              <w:rPr>
                <w:sz w:val="14"/>
                <w:lang w:val="en-US"/>
              </w:rPr>
              <w:t>centers</w:t>
            </w:r>
            <w:r w:rsidRPr="00093A3C">
              <w:rPr>
                <w:spacing w:val="-7"/>
                <w:sz w:val="14"/>
                <w:lang w:val="en-US"/>
              </w:rPr>
              <w:t xml:space="preserve"> </w:t>
            </w:r>
            <w:r w:rsidRPr="00093A3C">
              <w:rPr>
                <w:sz w:val="14"/>
                <w:lang w:val="en-US"/>
              </w:rPr>
              <w:t>and</w:t>
            </w:r>
            <w:r w:rsidRPr="00093A3C">
              <w:rPr>
                <w:spacing w:val="-7"/>
                <w:sz w:val="14"/>
                <w:lang w:val="en-US"/>
              </w:rPr>
              <w:t xml:space="preserve"> </w:t>
            </w:r>
            <w:r w:rsidRPr="00093A3C">
              <w:rPr>
                <w:sz w:val="14"/>
                <w:lang w:val="en-US"/>
              </w:rPr>
              <w:t>primary</w:t>
            </w:r>
            <w:r w:rsidRPr="00093A3C">
              <w:rPr>
                <w:spacing w:val="-8"/>
                <w:sz w:val="14"/>
                <w:lang w:val="en-US"/>
              </w:rPr>
              <w:t xml:space="preserve"> </w:t>
            </w:r>
            <w:r w:rsidRPr="00093A3C">
              <w:rPr>
                <w:sz w:val="14"/>
                <w:lang w:val="en-US"/>
              </w:rPr>
              <w:t>healthcare</w:t>
            </w:r>
            <w:r w:rsidRPr="00093A3C">
              <w:rPr>
                <w:spacing w:val="-7"/>
                <w:sz w:val="14"/>
                <w:lang w:val="en-US"/>
              </w:rPr>
              <w:t xml:space="preserve"> </w:t>
            </w:r>
            <w:r w:rsidRPr="00093A3C">
              <w:rPr>
                <w:spacing w:val="-2"/>
                <w:sz w:val="14"/>
                <w:lang w:val="en-US"/>
              </w:rPr>
              <w:t>centers</w:t>
            </w:r>
          </w:p>
        </w:tc>
        <w:tc>
          <w:tcPr>
            <w:tcW w:w="422" w:type="dxa"/>
          </w:tcPr>
          <w:p w:rsidR="00AC53AB" w:rsidRPr="00093A3C" w:rsidRDefault="0059745B" w:rsidP="00093A3C">
            <w:pPr>
              <w:pStyle w:val="TableParagraph"/>
              <w:spacing w:before="18"/>
              <w:ind w:right="61"/>
              <w:jc w:val="both"/>
              <w:rPr>
                <w:sz w:val="14"/>
              </w:rPr>
            </w:pPr>
            <w:r w:rsidRPr="00093A3C">
              <w:rPr>
                <w:spacing w:val="-4"/>
                <w:sz w:val="14"/>
              </w:rPr>
              <w:t>0.63</w:t>
            </w:r>
          </w:p>
        </w:tc>
        <w:tc>
          <w:tcPr>
            <w:tcW w:w="774" w:type="dxa"/>
          </w:tcPr>
          <w:p w:rsidR="00AC53AB" w:rsidRPr="00093A3C" w:rsidRDefault="0059745B" w:rsidP="00093A3C">
            <w:pPr>
              <w:pStyle w:val="TableParagraph"/>
              <w:spacing w:before="18"/>
              <w:ind w:left="57"/>
              <w:jc w:val="both"/>
              <w:rPr>
                <w:sz w:val="14"/>
              </w:rPr>
            </w:pPr>
            <w:r w:rsidRPr="00093A3C">
              <w:rPr>
                <w:spacing w:val="-4"/>
                <w:sz w:val="14"/>
              </w:rPr>
              <w:t>1.49</w:t>
            </w:r>
          </w:p>
        </w:tc>
        <w:tc>
          <w:tcPr>
            <w:tcW w:w="774" w:type="dxa"/>
          </w:tcPr>
          <w:p w:rsidR="00AC53AB" w:rsidRPr="00093A3C" w:rsidRDefault="0059745B" w:rsidP="00093A3C">
            <w:pPr>
              <w:pStyle w:val="TableParagraph"/>
              <w:spacing w:before="18"/>
              <w:ind w:left="56"/>
              <w:jc w:val="both"/>
              <w:rPr>
                <w:sz w:val="14"/>
              </w:rPr>
            </w:pPr>
            <w:r w:rsidRPr="00093A3C">
              <w:rPr>
                <w:spacing w:val="-4"/>
                <w:sz w:val="14"/>
              </w:rPr>
              <w:t>1.93</w:t>
            </w:r>
          </w:p>
        </w:tc>
        <w:tc>
          <w:tcPr>
            <w:tcW w:w="774" w:type="dxa"/>
          </w:tcPr>
          <w:p w:rsidR="00AC53AB" w:rsidRPr="00093A3C" w:rsidRDefault="0059745B" w:rsidP="00093A3C">
            <w:pPr>
              <w:pStyle w:val="TableParagraph"/>
              <w:spacing w:before="18"/>
              <w:ind w:left="55"/>
              <w:jc w:val="both"/>
              <w:rPr>
                <w:sz w:val="14"/>
              </w:rPr>
            </w:pPr>
            <w:r w:rsidRPr="00093A3C">
              <w:rPr>
                <w:spacing w:val="-4"/>
                <w:sz w:val="14"/>
              </w:rPr>
              <w:t>1.85</w:t>
            </w:r>
          </w:p>
        </w:tc>
        <w:tc>
          <w:tcPr>
            <w:tcW w:w="774" w:type="dxa"/>
          </w:tcPr>
          <w:p w:rsidR="00AC53AB" w:rsidRPr="00093A3C" w:rsidRDefault="0059745B" w:rsidP="00093A3C">
            <w:pPr>
              <w:pStyle w:val="TableParagraph"/>
              <w:spacing w:before="18"/>
              <w:ind w:left="55"/>
              <w:jc w:val="both"/>
              <w:rPr>
                <w:sz w:val="14"/>
              </w:rPr>
            </w:pPr>
            <w:r w:rsidRPr="00093A3C">
              <w:rPr>
                <w:spacing w:val="-4"/>
                <w:sz w:val="14"/>
              </w:rPr>
              <w:t>1.88</w:t>
            </w:r>
          </w:p>
        </w:tc>
        <w:tc>
          <w:tcPr>
            <w:tcW w:w="1735" w:type="dxa"/>
          </w:tcPr>
          <w:p w:rsidR="00AC53AB" w:rsidRPr="00093A3C" w:rsidRDefault="0059745B" w:rsidP="00093A3C">
            <w:pPr>
              <w:pStyle w:val="TableParagraph"/>
              <w:spacing w:before="18"/>
              <w:ind w:left="54"/>
              <w:jc w:val="both"/>
              <w:rPr>
                <w:sz w:val="14"/>
              </w:rPr>
            </w:pPr>
            <w:r w:rsidRPr="00093A3C">
              <w:rPr>
                <w:spacing w:val="-4"/>
                <w:sz w:val="14"/>
              </w:rPr>
              <w:t>4.07</w:t>
            </w:r>
            <w:r w:rsidRPr="00093A3C">
              <w:rPr>
                <w:spacing w:val="1"/>
                <w:sz w:val="14"/>
              </w:rPr>
              <w:t xml:space="preserve"> </w:t>
            </w:r>
            <w:r w:rsidRPr="00093A3C">
              <w:rPr>
                <w:spacing w:val="-4"/>
                <w:sz w:val="14"/>
              </w:rPr>
              <w:t>(1.59;</w:t>
            </w:r>
            <w:r w:rsidRPr="00093A3C">
              <w:rPr>
                <w:spacing w:val="2"/>
                <w:sz w:val="14"/>
              </w:rPr>
              <w:t xml:space="preserve"> </w:t>
            </w:r>
            <w:r w:rsidRPr="00093A3C">
              <w:rPr>
                <w:spacing w:val="-4"/>
                <w:sz w:val="14"/>
              </w:rPr>
              <w:t>6.60,</w:t>
            </w:r>
            <w:r w:rsidRPr="00093A3C">
              <w:rPr>
                <w:spacing w:val="2"/>
                <w:sz w:val="14"/>
              </w:rPr>
              <w:t xml:space="preserve"> </w:t>
            </w:r>
            <w:r w:rsidRPr="00093A3C">
              <w:rPr>
                <w:spacing w:val="-4"/>
                <w:sz w:val="14"/>
              </w:rPr>
              <w:t>p</w:t>
            </w:r>
            <w:r w:rsidRPr="00093A3C">
              <w:rPr>
                <w:spacing w:val="-15"/>
                <w:sz w:val="14"/>
              </w:rPr>
              <w:t xml:space="preserve"> </w:t>
            </w:r>
            <w:r w:rsidRPr="00093A3C">
              <w:rPr>
                <w:spacing w:val="-4"/>
                <w:sz w:val="14"/>
              </w:rPr>
              <w:t>=</w:t>
            </w:r>
            <w:r w:rsidRPr="00093A3C">
              <w:rPr>
                <w:spacing w:val="-15"/>
                <w:sz w:val="14"/>
              </w:rPr>
              <w:t xml:space="preserve"> </w:t>
            </w:r>
            <w:r w:rsidRPr="00093A3C">
              <w:rPr>
                <w:spacing w:val="-4"/>
                <w:sz w:val="14"/>
              </w:rPr>
              <w:t>0.001)</w:t>
            </w:r>
          </w:p>
        </w:tc>
      </w:tr>
      <w:tr w:rsidR="00AC53AB" w:rsidRPr="00093A3C">
        <w:trPr>
          <w:trHeight w:val="226"/>
        </w:trPr>
        <w:tc>
          <w:tcPr>
            <w:tcW w:w="9002" w:type="dxa"/>
            <w:gridSpan w:val="7"/>
          </w:tcPr>
          <w:p w:rsidR="00AC53AB" w:rsidRPr="00093A3C" w:rsidRDefault="0059745B" w:rsidP="00093A3C">
            <w:pPr>
              <w:pStyle w:val="TableParagraph"/>
              <w:spacing w:before="18"/>
              <w:ind w:left="57"/>
              <w:jc w:val="both"/>
              <w:rPr>
                <w:sz w:val="14"/>
              </w:rPr>
            </w:pPr>
            <w:r w:rsidRPr="00093A3C">
              <w:rPr>
                <w:sz w:val="14"/>
              </w:rPr>
              <w:t>Inpatient</w:t>
            </w:r>
            <w:r w:rsidRPr="00093A3C">
              <w:rPr>
                <w:spacing w:val="1"/>
                <w:sz w:val="14"/>
              </w:rPr>
              <w:t xml:space="preserve"> </w:t>
            </w:r>
            <w:r w:rsidRPr="00093A3C">
              <w:rPr>
                <w:spacing w:val="-2"/>
                <w:sz w:val="14"/>
              </w:rPr>
              <w:t>facilities</w:t>
            </w:r>
          </w:p>
        </w:tc>
      </w:tr>
      <w:tr w:rsidR="00AC53AB" w:rsidRPr="00093A3C">
        <w:trPr>
          <w:trHeight w:val="226"/>
        </w:trPr>
        <w:tc>
          <w:tcPr>
            <w:tcW w:w="3749" w:type="dxa"/>
          </w:tcPr>
          <w:p w:rsidR="00AC53AB" w:rsidRPr="00093A3C" w:rsidRDefault="0059745B" w:rsidP="00093A3C">
            <w:pPr>
              <w:pStyle w:val="TableParagraph"/>
              <w:spacing w:before="18"/>
              <w:ind w:left="89"/>
              <w:jc w:val="both"/>
              <w:rPr>
                <w:sz w:val="14"/>
              </w:rPr>
            </w:pPr>
            <w:r w:rsidRPr="00093A3C">
              <w:rPr>
                <w:sz w:val="14"/>
              </w:rPr>
              <w:t>Rural</w:t>
            </w:r>
            <w:r w:rsidRPr="00093A3C">
              <w:rPr>
                <w:spacing w:val="-9"/>
                <w:sz w:val="14"/>
              </w:rPr>
              <w:t xml:space="preserve"> </w:t>
            </w:r>
            <w:r w:rsidRPr="00093A3C">
              <w:rPr>
                <w:spacing w:val="-2"/>
                <w:sz w:val="14"/>
              </w:rPr>
              <w:t>hospitals</w:t>
            </w:r>
          </w:p>
        </w:tc>
        <w:tc>
          <w:tcPr>
            <w:tcW w:w="422" w:type="dxa"/>
          </w:tcPr>
          <w:p w:rsidR="00AC53AB" w:rsidRPr="00093A3C" w:rsidRDefault="0059745B" w:rsidP="00093A3C">
            <w:pPr>
              <w:pStyle w:val="TableParagraph"/>
              <w:spacing w:before="18"/>
              <w:ind w:right="93"/>
              <w:jc w:val="both"/>
              <w:rPr>
                <w:sz w:val="14"/>
              </w:rPr>
            </w:pPr>
            <w:r w:rsidRPr="00093A3C">
              <w:rPr>
                <w:spacing w:val="-5"/>
                <w:sz w:val="14"/>
              </w:rPr>
              <w:t>200</w:t>
            </w:r>
          </w:p>
        </w:tc>
        <w:tc>
          <w:tcPr>
            <w:tcW w:w="774" w:type="dxa"/>
          </w:tcPr>
          <w:p w:rsidR="00AC53AB" w:rsidRPr="00093A3C" w:rsidRDefault="0059745B" w:rsidP="00093A3C">
            <w:pPr>
              <w:pStyle w:val="TableParagraph"/>
              <w:spacing w:before="18"/>
              <w:ind w:left="57"/>
              <w:jc w:val="both"/>
              <w:rPr>
                <w:sz w:val="14"/>
              </w:rPr>
            </w:pPr>
            <w:r w:rsidRPr="00093A3C">
              <w:rPr>
                <w:spacing w:val="-2"/>
                <w:sz w:val="14"/>
              </w:rPr>
              <w:t>195.83</w:t>
            </w:r>
          </w:p>
        </w:tc>
        <w:tc>
          <w:tcPr>
            <w:tcW w:w="774" w:type="dxa"/>
          </w:tcPr>
          <w:p w:rsidR="00AC53AB" w:rsidRPr="00093A3C" w:rsidRDefault="0059745B" w:rsidP="00093A3C">
            <w:pPr>
              <w:pStyle w:val="TableParagraph"/>
              <w:spacing w:before="18"/>
              <w:ind w:left="56"/>
              <w:jc w:val="both"/>
              <w:rPr>
                <w:sz w:val="14"/>
              </w:rPr>
            </w:pPr>
            <w:r w:rsidRPr="00093A3C">
              <w:rPr>
                <w:spacing w:val="-2"/>
                <w:sz w:val="14"/>
              </w:rPr>
              <w:t>139.40</w:t>
            </w:r>
          </w:p>
        </w:tc>
        <w:tc>
          <w:tcPr>
            <w:tcW w:w="774" w:type="dxa"/>
          </w:tcPr>
          <w:p w:rsidR="00AC53AB" w:rsidRPr="00093A3C" w:rsidRDefault="0059745B" w:rsidP="00093A3C">
            <w:pPr>
              <w:pStyle w:val="TableParagraph"/>
              <w:spacing w:before="18"/>
              <w:ind w:left="55"/>
              <w:jc w:val="both"/>
              <w:rPr>
                <w:sz w:val="14"/>
              </w:rPr>
            </w:pPr>
            <w:r w:rsidRPr="00093A3C">
              <w:rPr>
                <w:spacing w:val="-2"/>
                <w:sz w:val="14"/>
              </w:rPr>
              <w:t>103.50</w:t>
            </w:r>
          </w:p>
        </w:tc>
        <w:tc>
          <w:tcPr>
            <w:tcW w:w="774" w:type="dxa"/>
          </w:tcPr>
          <w:p w:rsidR="00AC53AB" w:rsidRPr="00093A3C" w:rsidRDefault="0059745B" w:rsidP="00093A3C">
            <w:pPr>
              <w:pStyle w:val="TableParagraph"/>
              <w:spacing w:before="18"/>
              <w:ind w:left="55"/>
              <w:jc w:val="both"/>
              <w:rPr>
                <w:sz w:val="14"/>
              </w:rPr>
            </w:pPr>
            <w:r w:rsidRPr="00093A3C">
              <w:rPr>
                <w:spacing w:val="-2"/>
                <w:sz w:val="14"/>
              </w:rPr>
              <w:t>52.00</w:t>
            </w:r>
          </w:p>
        </w:tc>
        <w:tc>
          <w:tcPr>
            <w:tcW w:w="1735" w:type="dxa"/>
          </w:tcPr>
          <w:p w:rsidR="00AC53AB" w:rsidRPr="00093A3C" w:rsidRDefault="0059745B" w:rsidP="00093A3C">
            <w:pPr>
              <w:pStyle w:val="TableParagraph"/>
              <w:spacing w:before="18"/>
              <w:ind w:right="21"/>
              <w:jc w:val="both"/>
              <w:rPr>
                <w:sz w:val="14"/>
              </w:rPr>
            </w:pPr>
            <w:r w:rsidRPr="00093A3C">
              <w:rPr>
                <w:spacing w:val="-2"/>
                <w:sz w:val="14"/>
              </w:rPr>
              <w:t>-7.99</w:t>
            </w:r>
            <w:r w:rsidRPr="00093A3C">
              <w:rPr>
                <w:spacing w:val="-4"/>
                <w:sz w:val="14"/>
              </w:rPr>
              <w:t xml:space="preserve"> </w:t>
            </w:r>
            <w:r w:rsidRPr="00093A3C">
              <w:rPr>
                <w:spacing w:val="-2"/>
                <w:sz w:val="14"/>
              </w:rPr>
              <w:t>(-9.63;</w:t>
            </w:r>
            <w:r w:rsidRPr="00093A3C">
              <w:rPr>
                <w:spacing w:val="-3"/>
                <w:sz w:val="14"/>
              </w:rPr>
              <w:t xml:space="preserve"> </w:t>
            </w:r>
            <w:r w:rsidRPr="00093A3C">
              <w:rPr>
                <w:spacing w:val="-2"/>
                <w:sz w:val="14"/>
              </w:rPr>
              <w:t>-6.31,</w:t>
            </w:r>
            <w:r w:rsidRPr="00093A3C">
              <w:rPr>
                <w:spacing w:val="-3"/>
                <w:sz w:val="14"/>
              </w:rPr>
              <w:t xml:space="preserve"> </w:t>
            </w:r>
            <w:r w:rsidRPr="00093A3C">
              <w:rPr>
                <w:spacing w:val="-2"/>
                <w:sz w:val="14"/>
              </w:rPr>
              <w:t>p</w:t>
            </w:r>
            <w:r w:rsidRPr="00093A3C">
              <w:rPr>
                <w:spacing w:val="-17"/>
                <w:sz w:val="14"/>
              </w:rPr>
              <w:t xml:space="preserve"> </w:t>
            </w:r>
            <w:r w:rsidRPr="00093A3C">
              <w:rPr>
                <w:spacing w:val="-2"/>
                <w:sz w:val="14"/>
              </w:rPr>
              <w:t>&lt;</w:t>
            </w:r>
            <w:r w:rsidRPr="00093A3C">
              <w:rPr>
                <w:spacing w:val="-18"/>
                <w:sz w:val="14"/>
              </w:rPr>
              <w:t xml:space="preserve"> </w:t>
            </w:r>
            <w:r w:rsidRPr="00093A3C">
              <w:rPr>
                <w:spacing w:val="-2"/>
                <w:sz w:val="14"/>
              </w:rPr>
              <w:t>0.001)</w:t>
            </w:r>
          </w:p>
        </w:tc>
      </w:tr>
      <w:tr w:rsidR="00AC53AB" w:rsidRPr="00093A3C">
        <w:trPr>
          <w:trHeight w:val="226"/>
        </w:trPr>
        <w:tc>
          <w:tcPr>
            <w:tcW w:w="3749" w:type="dxa"/>
          </w:tcPr>
          <w:p w:rsidR="00AC53AB" w:rsidRPr="00093A3C" w:rsidRDefault="0059745B" w:rsidP="00093A3C">
            <w:pPr>
              <w:pStyle w:val="TableParagraph"/>
              <w:spacing w:before="18"/>
              <w:ind w:left="89"/>
              <w:jc w:val="both"/>
              <w:rPr>
                <w:sz w:val="14"/>
              </w:rPr>
            </w:pPr>
            <w:r w:rsidRPr="00093A3C">
              <w:rPr>
                <w:sz w:val="14"/>
              </w:rPr>
              <w:t>Density</w:t>
            </w:r>
            <w:r w:rsidRPr="00093A3C">
              <w:rPr>
                <w:spacing w:val="-5"/>
                <w:sz w:val="14"/>
              </w:rPr>
              <w:t xml:space="preserve"> </w:t>
            </w:r>
            <w:r w:rsidRPr="00093A3C">
              <w:rPr>
                <w:sz w:val="14"/>
              </w:rPr>
              <w:t>of</w:t>
            </w:r>
            <w:r w:rsidRPr="00093A3C">
              <w:rPr>
                <w:spacing w:val="-5"/>
                <w:sz w:val="14"/>
              </w:rPr>
              <w:t xml:space="preserve"> </w:t>
            </w:r>
            <w:r w:rsidRPr="00093A3C">
              <w:rPr>
                <w:sz w:val="14"/>
              </w:rPr>
              <w:t>rural</w:t>
            </w:r>
            <w:r w:rsidRPr="00093A3C">
              <w:rPr>
                <w:spacing w:val="-5"/>
                <w:sz w:val="14"/>
              </w:rPr>
              <w:t xml:space="preserve"> </w:t>
            </w:r>
            <w:r w:rsidRPr="00093A3C">
              <w:rPr>
                <w:spacing w:val="-2"/>
                <w:sz w:val="14"/>
              </w:rPr>
              <w:t>hospitals</w:t>
            </w:r>
          </w:p>
        </w:tc>
        <w:tc>
          <w:tcPr>
            <w:tcW w:w="422" w:type="dxa"/>
          </w:tcPr>
          <w:p w:rsidR="00AC53AB" w:rsidRPr="00093A3C" w:rsidRDefault="0059745B" w:rsidP="00093A3C">
            <w:pPr>
              <w:pStyle w:val="TableParagraph"/>
              <w:spacing w:before="18"/>
              <w:ind w:right="61"/>
              <w:jc w:val="both"/>
              <w:rPr>
                <w:sz w:val="14"/>
              </w:rPr>
            </w:pPr>
            <w:r w:rsidRPr="00093A3C">
              <w:rPr>
                <w:spacing w:val="-4"/>
                <w:sz w:val="14"/>
              </w:rPr>
              <w:t>3.11</w:t>
            </w:r>
          </w:p>
        </w:tc>
        <w:tc>
          <w:tcPr>
            <w:tcW w:w="774" w:type="dxa"/>
          </w:tcPr>
          <w:p w:rsidR="00AC53AB" w:rsidRPr="00093A3C" w:rsidRDefault="0059745B" w:rsidP="00093A3C">
            <w:pPr>
              <w:pStyle w:val="TableParagraph"/>
              <w:spacing w:before="18"/>
              <w:ind w:left="57"/>
              <w:jc w:val="both"/>
              <w:rPr>
                <w:sz w:val="14"/>
              </w:rPr>
            </w:pPr>
            <w:r w:rsidRPr="00093A3C">
              <w:rPr>
                <w:spacing w:val="-4"/>
                <w:sz w:val="14"/>
              </w:rPr>
              <w:t>2.86</w:t>
            </w:r>
          </w:p>
        </w:tc>
        <w:tc>
          <w:tcPr>
            <w:tcW w:w="774" w:type="dxa"/>
          </w:tcPr>
          <w:p w:rsidR="00AC53AB" w:rsidRPr="00093A3C" w:rsidRDefault="0059745B" w:rsidP="00093A3C">
            <w:pPr>
              <w:pStyle w:val="TableParagraph"/>
              <w:spacing w:before="18"/>
              <w:ind w:left="56"/>
              <w:jc w:val="both"/>
              <w:rPr>
                <w:sz w:val="14"/>
              </w:rPr>
            </w:pPr>
            <w:r w:rsidRPr="00093A3C">
              <w:rPr>
                <w:spacing w:val="-4"/>
                <w:sz w:val="14"/>
              </w:rPr>
              <w:t>1.84</w:t>
            </w:r>
          </w:p>
        </w:tc>
        <w:tc>
          <w:tcPr>
            <w:tcW w:w="774" w:type="dxa"/>
          </w:tcPr>
          <w:p w:rsidR="00AC53AB" w:rsidRPr="00093A3C" w:rsidRDefault="0059745B" w:rsidP="00093A3C">
            <w:pPr>
              <w:pStyle w:val="TableParagraph"/>
              <w:spacing w:before="18"/>
              <w:ind w:left="55"/>
              <w:jc w:val="both"/>
              <w:rPr>
                <w:sz w:val="14"/>
              </w:rPr>
            </w:pPr>
            <w:r w:rsidRPr="00093A3C">
              <w:rPr>
                <w:spacing w:val="-4"/>
                <w:sz w:val="14"/>
              </w:rPr>
              <w:t>1.36</w:t>
            </w:r>
          </w:p>
        </w:tc>
        <w:tc>
          <w:tcPr>
            <w:tcW w:w="774" w:type="dxa"/>
          </w:tcPr>
          <w:p w:rsidR="00AC53AB" w:rsidRPr="00093A3C" w:rsidRDefault="0059745B" w:rsidP="00093A3C">
            <w:pPr>
              <w:pStyle w:val="TableParagraph"/>
              <w:spacing w:before="18"/>
              <w:ind w:left="55"/>
              <w:jc w:val="both"/>
              <w:rPr>
                <w:sz w:val="14"/>
              </w:rPr>
            </w:pPr>
            <w:r w:rsidRPr="00093A3C">
              <w:rPr>
                <w:spacing w:val="-4"/>
                <w:sz w:val="14"/>
              </w:rPr>
              <w:t>0.67</w:t>
            </w:r>
          </w:p>
        </w:tc>
        <w:tc>
          <w:tcPr>
            <w:tcW w:w="1735" w:type="dxa"/>
          </w:tcPr>
          <w:p w:rsidR="00AC53AB" w:rsidRPr="00093A3C" w:rsidRDefault="0059745B" w:rsidP="00093A3C">
            <w:pPr>
              <w:pStyle w:val="TableParagraph"/>
              <w:spacing w:before="18"/>
              <w:ind w:right="21"/>
              <w:jc w:val="both"/>
              <w:rPr>
                <w:sz w:val="14"/>
              </w:rPr>
            </w:pPr>
            <w:r w:rsidRPr="00093A3C">
              <w:rPr>
                <w:spacing w:val="-2"/>
                <w:sz w:val="14"/>
              </w:rPr>
              <w:t>-6.38</w:t>
            </w:r>
            <w:r w:rsidRPr="00093A3C">
              <w:rPr>
                <w:spacing w:val="-4"/>
                <w:sz w:val="14"/>
              </w:rPr>
              <w:t xml:space="preserve"> </w:t>
            </w:r>
            <w:r w:rsidRPr="00093A3C">
              <w:rPr>
                <w:spacing w:val="-2"/>
                <w:sz w:val="14"/>
              </w:rPr>
              <w:t>(-7.69;</w:t>
            </w:r>
            <w:r w:rsidRPr="00093A3C">
              <w:rPr>
                <w:spacing w:val="-3"/>
                <w:sz w:val="14"/>
              </w:rPr>
              <w:t xml:space="preserve"> </w:t>
            </w:r>
            <w:r w:rsidRPr="00093A3C">
              <w:rPr>
                <w:spacing w:val="-2"/>
                <w:sz w:val="14"/>
              </w:rPr>
              <w:t>-5.04,</w:t>
            </w:r>
            <w:r w:rsidRPr="00093A3C">
              <w:rPr>
                <w:spacing w:val="-3"/>
                <w:sz w:val="14"/>
              </w:rPr>
              <w:t xml:space="preserve"> </w:t>
            </w:r>
            <w:r w:rsidRPr="00093A3C">
              <w:rPr>
                <w:spacing w:val="-2"/>
                <w:sz w:val="14"/>
              </w:rPr>
              <w:t>p</w:t>
            </w:r>
            <w:r w:rsidRPr="00093A3C">
              <w:rPr>
                <w:spacing w:val="-17"/>
                <w:sz w:val="14"/>
              </w:rPr>
              <w:t xml:space="preserve"> </w:t>
            </w:r>
            <w:r w:rsidRPr="00093A3C">
              <w:rPr>
                <w:spacing w:val="-2"/>
                <w:sz w:val="14"/>
              </w:rPr>
              <w:t>&lt;</w:t>
            </w:r>
            <w:r w:rsidRPr="00093A3C">
              <w:rPr>
                <w:spacing w:val="-18"/>
                <w:sz w:val="14"/>
              </w:rPr>
              <w:t xml:space="preserve"> </w:t>
            </w:r>
            <w:r w:rsidRPr="00093A3C">
              <w:rPr>
                <w:spacing w:val="-2"/>
                <w:sz w:val="14"/>
              </w:rPr>
              <w:t>0.001)</w:t>
            </w:r>
          </w:p>
        </w:tc>
      </w:tr>
      <w:tr w:rsidR="00AC53AB" w:rsidRPr="00093A3C">
        <w:trPr>
          <w:trHeight w:val="229"/>
        </w:trPr>
        <w:tc>
          <w:tcPr>
            <w:tcW w:w="3749" w:type="dxa"/>
            <w:tcBorders>
              <w:bottom w:val="single" w:sz="2" w:space="0" w:color="000000"/>
            </w:tcBorders>
          </w:tcPr>
          <w:p w:rsidR="00AC53AB" w:rsidRPr="00093A3C" w:rsidRDefault="0059745B" w:rsidP="00093A3C">
            <w:pPr>
              <w:pStyle w:val="TableParagraph"/>
              <w:spacing w:before="18"/>
              <w:ind w:left="89"/>
              <w:jc w:val="both"/>
              <w:rPr>
                <w:sz w:val="14"/>
              </w:rPr>
            </w:pPr>
            <w:r w:rsidRPr="00093A3C">
              <w:rPr>
                <w:sz w:val="14"/>
              </w:rPr>
              <w:t>District</w:t>
            </w:r>
            <w:r w:rsidRPr="00093A3C">
              <w:rPr>
                <w:spacing w:val="-3"/>
                <w:sz w:val="14"/>
              </w:rPr>
              <w:t xml:space="preserve"> </w:t>
            </w:r>
            <w:r w:rsidRPr="00093A3C">
              <w:rPr>
                <w:spacing w:val="-2"/>
                <w:sz w:val="14"/>
              </w:rPr>
              <w:t>hospitals</w:t>
            </w:r>
          </w:p>
        </w:tc>
        <w:tc>
          <w:tcPr>
            <w:tcW w:w="422" w:type="dxa"/>
            <w:tcBorders>
              <w:bottom w:val="single" w:sz="2" w:space="0" w:color="000000"/>
            </w:tcBorders>
          </w:tcPr>
          <w:p w:rsidR="00AC53AB" w:rsidRPr="00093A3C" w:rsidRDefault="0059745B" w:rsidP="00093A3C">
            <w:pPr>
              <w:pStyle w:val="TableParagraph"/>
              <w:spacing w:before="18"/>
              <w:ind w:right="93"/>
              <w:jc w:val="both"/>
              <w:rPr>
                <w:sz w:val="14"/>
              </w:rPr>
            </w:pPr>
            <w:r w:rsidRPr="00093A3C">
              <w:rPr>
                <w:spacing w:val="-5"/>
                <w:sz w:val="14"/>
              </w:rPr>
              <w:t>107</w:t>
            </w:r>
          </w:p>
        </w:tc>
        <w:tc>
          <w:tcPr>
            <w:tcW w:w="774" w:type="dxa"/>
            <w:tcBorders>
              <w:bottom w:val="single" w:sz="2" w:space="0" w:color="000000"/>
            </w:tcBorders>
          </w:tcPr>
          <w:p w:rsidR="00AC53AB" w:rsidRPr="00093A3C" w:rsidRDefault="0059745B" w:rsidP="00093A3C">
            <w:pPr>
              <w:pStyle w:val="TableParagraph"/>
              <w:spacing w:before="18"/>
              <w:ind w:left="57"/>
              <w:jc w:val="both"/>
              <w:rPr>
                <w:sz w:val="14"/>
              </w:rPr>
            </w:pPr>
            <w:r w:rsidRPr="00093A3C">
              <w:rPr>
                <w:spacing w:val="-2"/>
                <w:sz w:val="14"/>
              </w:rPr>
              <w:t>136.83</w:t>
            </w:r>
          </w:p>
        </w:tc>
        <w:tc>
          <w:tcPr>
            <w:tcW w:w="774" w:type="dxa"/>
            <w:tcBorders>
              <w:bottom w:val="single" w:sz="2" w:space="0" w:color="000000"/>
            </w:tcBorders>
          </w:tcPr>
          <w:p w:rsidR="00AC53AB" w:rsidRPr="00093A3C" w:rsidRDefault="0059745B" w:rsidP="00093A3C">
            <w:pPr>
              <w:pStyle w:val="TableParagraph"/>
              <w:spacing w:before="18"/>
              <w:ind w:left="56"/>
              <w:jc w:val="both"/>
              <w:rPr>
                <w:sz w:val="14"/>
              </w:rPr>
            </w:pPr>
            <w:r w:rsidRPr="00093A3C">
              <w:rPr>
                <w:spacing w:val="-2"/>
                <w:sz w:val="14"/>
              </w:rPr>
              <w:t>177.00</w:t>
            </w:r>
          </w:p>
        </w:tc>
        <w:tc>
          <w:tcPr>
            <w:tcW w:w="774" w:type="dxa"/>
            <w:tcBorders>
              <w:bottom w:val="single" w:sz="2" w:space="0" w:color="000000"/>
            </w:tcBorders>
          </w:tcPr>
          <w:p w:rsidR="00AC53AB" w:rsidRPr="00093A3C" w:rsidRDefault="0059745B" w:rsidP="00093A3C">
            <w:pPr>
              <w:pStyle w:val="TableParagraph"/>
              <w:spacing w:before="18"/>
              <w:ind w:left="55"/>
              <w:jc w:val="both"/>
              <w:rPr>
                <w:sz w:val="14"/>
              </w:rPr>
            </w:pPr>
            <w:r w:rsidRPr="00093A3C">
              <w:rPr>
                <w:spacing w:val="-2"/>
                <w:sz w:val="14"/>
              </w:rPr>
              <w:t>171.75</w:t>
            </w:r>
          </w:p>
        </w:tc>
        <w:tc>
          <w:tcPr>
            <w:tcW w:w="774" w:type="dxa"/>
            <w:tcBorders>
              <w:bottom w:val="single" w:sz="2" w:space="0" w:color="000000"/>
            </w:tcBorders>
          </w:tcPr>
          <w:p w:rsidR="00AC53AB" w:rsidRPr="00093A3C" w:rsidRDefault="0059745B" w:rsidP="00093A3C">
            <w:pPr>
              <w:pStyle w:val="TableParagraph"/>
              <w:spacing w:before="18"/>
              <w:ind w:left="55"/>
              <w:jc w:val="both"/>
              <w:rPr>
                <w:sz w:val="14"/>
              </w:rPr>
            </w:pPr>
            <w:r w:rsidRPr="00093A3C">
              <w:rPr>
                <w:spacing w:val="-2"/>
                <w:sz w:val="14"/>
              </w:rPr>
              <w:t>166.00</w:t>
            </w:r>
          </w:p>
        </w:tc>
        <w:tc>
          <w:tcPr>
            <w:tcW w:w="1735" w:type="dxa"/>
            <w:tcBorders>
              <w:bottom w:val="single" w:sz="2" w:space="0" w:color="000000"/>
            </w:tcBorders>
          </w:tcPr>
          <w:p w:rsidR="00AC53AB" w:rsidRPr="00093A3C" w:rsidRDefault="0059745B" w:rsidP="00093A3C">
            <w:pPr>
              <w:pStyle w:val="TableParagraph"/>
              <w:spacing w:before="18"/>
              <w:ind w:left="54"/>
              <w:jc w:val="both"/>
              <w:rPr>
                <w:sz w:val="14"/>
              </w:rPr>
            </w:pPr>
            <w:r w:rsidRPr="00093A3C">
              <w:rPr>
                <w:spacing w:val="-4"/>
                <w:sz w:val="14"/>
              </w:rPr>
              <w:t>2.26</w:t>
            </w:r>
            <w:r w:rsidRPr="00093A3C">
              <w:rPr>
                <w:sz w:val="14"/>
              </w:rPr>
              <w:t xml:space="preserve"> </w:t>
            </w:r>
            <w:r w:rsidRPr="00093A3C">
              <w:rPr>
                <w:spacing w:val="-4"/>
                <w:sz w:val="14"/>
              </w:rPr>
              <w:t>(1.14;</w:t>
            </w:r>
            <w:r w:rsidRPr="00093A3C">
              <w:rPr>
                <w:spacing w:val="1"/>
                <w:sz w:val="14"/>
              </w:rPr>
              <w:t xml:space="preserve"> </w:t>
            </w:r>
            <w:r w:rsidRPr="00093A3C">
              <w:rPr>
                <w:spacing w:val="-4"/>
                <w:sz w:val="14"/>
              </w:rPr>
              <w:t>3.38,</w:t>
            </w:r>
            <w:r w:rsidRPr="00093A3C">
              <w:rPr>
                <w:spacing w:val="1"/>
                <w:sz w:val="14"/>
              </w:rPr>
              <w:t xml:space="preserve"> </w:t>
            </w:r>
            <w:r w:rsidRPr="00093A3C">
              <w:rPr>
                <w:spacing w:val="-4"/>
                <w:sz w:val="14"/>
              </w:rPr>
              <w:t>p</w:t>
            </w:r>
            <w:r w:rsidRPr="00093A3C">
              <w:rPr>
                <w:spacing w:val="-16"/>
                <w:sz w:val="14"/>
              </w:rPr>
              <w:t xml:space="preserve"> </w:t>
            </w:r>
            <w:r w:rsidRPr="00093A3C">
              <w:rPr>
                <w:spacing w:val="-4"/>
                <w:sz w:val="14"/>
              </w:rPr>
              <w:t>&lt;</w:t>
            </w:r>
            <w:r w:rsidRPr="00093A3C">
              <w:rPr>
                <w:spacing w:val="-15"/>
                <w:sz w:val="14"/>
              </w:rPr>
              <w:t xml:space="preserve"> </w:t>
            </w:r>
            <w:r w:rsidRPr="00093A3C">
              <w:rPr>
                <w:spacing w:val="-4"/>
                <w:sz w:val="14"/>
              </w:rPr>
              <w:t>0.001)</w:t>
            </w:r>
          </w:p>
        </w:tc>
      </w:tr>
      <w:tr w:rsidR="00AC53AB" w:rsidRPr="00093A3C">
        <w:trPr>
          <w:trHeight w:val="228"/>
        </w:trPr>
        <w:tc>
          <w:tcPr>
            <w:tcW w:w="3749"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92"/>
              <w:jc w:val="both"/>
              <w:rPr>
                <w:sz w:val="14"/>
              </w:rPr>
            </w:pPr>
            <w:r w:rsidRPr="00093A3C">
              <w:rPr>
                <w:sz w:val="14"/>
              </w:rPr>
              <w:t>Density</w:t>
            </w:r>
            <w:r w:rsidRPr="00093A3C">
              <w:rPr>
                <w:spacing w:val="-8"/>
                <w:sz w:val="14"/>
              </w:rPr>
              <w:t xml:space="preserve"> </w:t>
            </w:r>
            <w:r w:rsidRPr="00093A3C">
              <w:rPr>
                <w:sz w:val="14"/>
              </w:rPr>
              <w:t>of</w:t>
            </w:r>
            <w:r w:rsidRPr="00093A3C">
              <w:rPr>
                <w:spacing w:val="-7"/>
                <w:sz w:val="14"/>
              </w:rPr>
              <w:t xml:space="preserve"> </w:t>
            </w:r>
            <w:r w:rsidRPr="00093A3C">
              <w:rPr>
                <w:sz w:val="14"/>
              </w:rPr>
              <w:t>district</w:t>
            </w:r>
            <w:r w:rsidRPr="00093A3C">
              <w:rPr>
                <w:spacing w:val="-8"/>
                <w:sz w:val="14"/>
              </w:rPr>
              <w:t xml:space="preserve"> </w:t>
            </w:r>
            <w:r w:rsidRPr="00093A3C">
              <w:rPr>
                <w:spacing w:val="-2"/>
                <w:sz w:val="14"/>
              </w:rPr>
              <w:t>hospitals</w:t>
            </w:r>
          </w:p>
        </w:tc>
        <w:tc>
          <w:tcPr>
            <w:tcW w:w="422"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right="61"/>
              <w:jc w:val="both"/>
              <w:rPr>
                <w:sz w:val="14"/>
              </w:rPr>
            </w:pPr>
            <w:r w:rsidRPr="00093A3C">
              <w:rPr>
                <w:spacing w:val="-4"/>
                <w:sz w:val="14"/>
              </w:rPr>
              <w:t>1.66</w:t>
            </w:r>
          </w:p>
        </w:tc>
        <w:tc>
          <w:tcPr>
            <w:tcW w:w="774"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59"/>
              <w:jc w:val="both"/>
              <w:rPr>
                <w:sz w:val="14"/>
              </w:rPr>
            </w:pPr>
            <w:r w:rsidRPr="00093A3C">
              <w:rPr>
                <w:spacing w:val="-4"/>
                <w:sz w:val="14"/>
              </w:rPr>
              <w:t>1.97</w:t>
            </w:r>
          </w:p>
        </w:tc>
        <w:tc>
          <w:tcPr>
            <w:tcW w:w="774"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59"/>
              <w:jc w:val="both"/>
              <w:rPr>
                <w:sz w:val="14"/>
              </w:rPr>
            </w:pPr>
            <w:r w:rsidRPr="00093A3C">
              <w:rPr>
                <w:spacing w:val="-4"/>
                <w:sz w:val="14"/>
              </w:rPr>
              <w:t>2.33</w:t>
            </w:r>
          </w:p>
        </w:tc>
        <w:tc>
          <w:tcPr>
            <w:tcW w:w="774"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58"/>
              <w:jc w:val="both"/>
              <w:rPr>
                <w:sz w:val="14"/>
              </w:rPr>
            </w:pPr>
            <w:r w:rsidRPr="00093A3C">
              <w:rPr>
                <w:spacing w:val="-4"/>
                <w:sz w:val="14"/>
              </w:rPr>
              <w:t>2.52</w:t>
            </w:r>
          </w:p>
        </w:tc>
        <w:tc>
          <w:tcPr>
            <w:tcW w:w="774"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57"/>
              <w:jc w:val="both"/>
              <w:rPr>
                <w:sz w:val="14"/>
              </w:rPr>
            </w:pPr>
            <w:r w:rsidRPr="00093A3C">
              <w:rPr>
                <w:spacing w:val="-4"/>
                <w:sz w:val="14"/>
              </w:rPr>
              <w:t>2.17</w:t>
            </w:r>
          </w:p>
        </w:tc>
        <w:tc>
          <w:tcPr>
            <w:tcW w:w="1735"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56"/>
              <w:jc w:val="both"/>
              <w:rPr>
                <w:sz w:val="14"/>
              </w:rPr>
            </w:pPr>
            <w:r w:rsidRPr="00093A3C">
              <w:rPr>
                <w:spacing w:val="-4"/>
                <w:sz w:val="14"/>
              </w:rPr>
              <w:t>1.29</w:t>
            </w:r>
            <w:r w:rsidRPr="00093A3C">
              <w:rPr>
                <w:spacing w:val="1"/>
                <w:sz w:val="14"/>
              </w:rPr>
              <w:t xml:space="preserve"> </w:t>
            </w:r>
            <w:r w:rsidRPr="00093A3C">
              <w:rPr>
                <w:spacing w:val="-4"/>
                <w:sz w:val="14"/>
              </w:rPr>
              <w:t>(0.45;</w:t>
            </w:r>
            <w:r w:rsidRPr="00093A3C">
              <w:rPr>
                <w:spacing w:val="2"/>
                <w:sz w:val="14"/>
              </w:rPr>
              <w:t xml:space="preserve"> </w:t>
            </w:r>
            <w:r w:rsidRPr="00093A3C">
              <w:rPr>
                <w:spacing w:val="-4"/>
                <w:sz w:val="14"/>
              </w:rPr>
              <w:t>2.13,</w:t>
            </w:r>
            <w:r w:rsidRPr="00093A3C">
              <w:rPr>
                <w:spacing w:val="2"/>
                <w:sz w:val="14"/>
              </w:rPr>
              <w:t xml:space="preserve"> </w:t>
            </w:r>
            <w:r w:rsidRPr="00093A3C">
              <w:rPr>
                <w:spacing w:val="-4"/>
                <w:sz w:val="14"/>
              </w:rPr>
              <w:t>p</w:t>
            </w:r>
            <w:r w:rsidRPr="00093A3C">
              <w:rPr>
                <w:spacing w:val="-15"/>
                <w:sz w:val="14"/>
              </w:rPr>
              <w:t xml:space="preserve"> </w:t>
            </w:r>
            <w:r w:rsidRPr="00093A3C">
              <w:rPr>
                <w:spacing w:val="-4"/>
                <w:sz w:val="14"/>
              </w:rPr>
              <w:t>=</w:t>
            </w:r>
            <w:r w:rsidRPr="00093A3C">
              <w:rPr>
                <w:spacing w:val="-15"/>
                <w:sz w:val="14"/>
              </w:rPr>
              <w:t xml:space="preserve"> </w:t>
            </w:r>
            <w:r w:rsidRPr="00093A3C">
              <w:rPr>
                <w:spacing w:val="-4"/>
                <w:sz w:val="14"/>
              </w:rPr>
              <w:t>0.002)</w:t>
            </w:r>
          </w:p>
        </w:tc>
      </w:tr>
    </w:tbl>
    <w:p w:rsidR="00AC53AB" w:rsidRPr="00093A3C" w:rsidRDefault="0059745B" w:rsidP="00093A3C">
      <w:pPr>
        <w:pStyle w:val="a3"/>
        <w:spacing w:before="178" w:line="254" w:lineRule="auto"/>
        <w:ind w:left="1985"/>
        <w:jc w:val="both"/>
        <w:rPr>
          <w:lang w:val="en-US"/>
        </w:rPr>
      </w:pPr>
      <w:proofErr w:type="gramStart"/>
      <w:r w:rsidRPr="00093A3C">
        <w:rPr>
          <w:b/>
          <w:lang w:val="en-US"/>
        </w:rPr>
        <w:t>Table</w:t>
      </w:r>
      <w:r w:rsidRPr="00093A3C">
        <w:rPr>
          <w:b/>
          <w:spacing w:val="-7"/>
          <w:lang w:val="en-US"/>
        </w:rPr>
        <w:t xml:space="preserve"> </w:t>
      </w:r>
      <w:r w:rsidRPr="00093A3C">
        <w:rPr>
          <w:b/>
          <w:lang w:val="en-US"/>
        </w:rPr>
        <w:t>3</w:t>
      </w:r>
      <w:r w:rsidRPr="00093A3C">
        <w:rPr>
          <w:lang w:val="en-US"/>
        </w:rPr>
        <w:t>.</w:t>
      </w:r>
      <w:proofErr w:type="gramEnd"/>
      <w:r w:rsidRPr="00093A3C">
        <w:rPr>
          <w:spacing w:val="40"/>
          <w:lang w:val="en-US"/>
        </w:rPr>
        <w:t xml:space="preserve"> </w:t>
      </w:r>
      <w:proofErr w:type="gramStart"/>
      <w:r w:rsidRPr="00093A3C">
        <w:rPr>
          <w:lang w:val="en-US"/>
        </w:rPr>
        <w:t>The</w:t>
      </w:r>
      <w:r w:rsidRPr="00093A3C">
        <w:rPr>
          <w:spacing w:val="-6"/>
          <w:lang w:val="en-US"/>
        </w:rPr>
        <w:t xml:space="preserve"> </w:t>
      </w:r>
      <w:r w:rsidRPr="00093A3C">
        <w:rPr>
          <w:lang w:val="en-US"/>
        </w:rPr>
        <w:t>number</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density</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different</w:t>
      </w:r>
      <w:r w:rsidRPr="00093A3C">
        <w:rPr>
          <w:spacing w:val="-6"/>
          <w:lang w:val="en-US"/>
        </w:rPr>
        <w:t xml:space="preserve"> </w:t>
      </w:r>
      <w:r w:rsidRPr="00093A3C">
        <w:rPr>
          <w:lang w:val="en-US"/>
        </w:rPr>
        <w:t>types</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outpatient</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inpatient</w:t>
      </w:r>
      <w:r w:rsidRPr="00093A3C">
        <w:rPr>
          <w:spacing w:val="-6"/>
          <w:lang w:val="en-US"/>
        </w:rPr>
        <w:t xml:space="preserve"> </w:t>
      </w:r>
      <w:r w:rsidRPr="00093A3C">
        <w:rPr>
          <w:lang w:val="en-US"/>
        </w:rPr>
        <w:t>facilities</w:t>
      </w:r>
      <w:r w:rsidRPr="00093A3C">
        <w:rPr>
          <w:spacing w:val="-6"/>
          <w:lang w:val="en-US"/>
        </w:rPr>
        <w:t xml:space="preserve"> </w:t>
      </w:r>
      <w:r w:rsidRPr="00093A3C">
        <w:rPr>
          <w:lang w:val="en-US"/>
        </w:rPr>
        <w:t>during</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periods</w:t>
      </w:r>
      <w:r w:rsidRPr="00093A3C">
        <w:rPr>
          <w:spacing w:val="-6"/>
          <w:lang w:val="en-US"/>
        </w:rPr>
        <w:t xml:space="preserve"> </w:t>
      </w:r>
      <w:r w:rsidRPr="00093A3C">
        <w:rPr>
          <w:lang w:val="en-US"/>
        </w:rPr>
        <w:t>of implementation of national health plans.</w:t>
      </w:r>
      <w:proofErr w:type="gramEnd"/>
      <w:r w:rsidRPr="00093A3C">
        <w:rPr>
          <w:lang w:val="en-US"/>
        </w:rPr>
        <w:t xml:space="preserve"> *CI – confidence interval.</w:t>
      </w:r>
    </w:p>
    <w:p w:rsidR="00AC53AB" w:rsidRPr="00093A3C" w:rsidRDefault="0059745B" w:rsidP="00093A3C">
      <w:pPr>
        <w:pStyle w:val="a3"/>
        <w:spacing w:before="3"/>
        <w:jc w:val="both"/>
        <w:rPr>
          <w:sz w:val="10"/>
          <w:lang w:val="kk-KZ"/>
        </w:rPr>
      </w:pPr>
      <w:r w:rsidRPr="00093A3C">
        <w:rPr>
          <w:noProof/>
          <w:sz w:val="10"/>
          <w:lang w:eastAsia="ru-RU"/>
        </w:rPr>
        <mc:AlternateContent>
          <mc:Choice Requires="wps">
            <w:drawing>
              <wp:anchor distT="0" distB="0" distL="0" distR="0" simplePos="0" relativeHeight="487591424" behindDoc="1" locked="0" layoutInCell="1" allowOverlap="1" wp14:anchorId="2AD3CC47" wp14:editId="1A507D9D">
                <wp:simplePos x="0" y="0"/>
                <wp:positionH relativeFrom="page">
                  <wp:posOffset>1979999</wp:posOffset>
                </wp:positionH>
                <wp:positionV relativeFrom="paragraph">
                  <wp:posOffset>90632</wp:posOffset>
                </wp:positionV>
                <wp:extent cx="5058410" cy="127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45" name="Graphic 45"/>
                        <wps:cNvSpPr/>
                        <wps:spPr>
                          <a:xfrm>
                            <a:off x="44571" y="6350"/>
                            <a:ext cx="4988560" cy="1270"/>
                          </a:xfrm>
                          <a:custGeom>
                            <a:avLst/>
                            <a:gdLst/>
                            <a:ahLst/>
                            <a:cxnLst/>
                            <a:rect l="l" t="t" r="r" b="b"/>
                            <a:pathLst>
                              <a:path w="4988560">
                                <a:moveTo>
                                  <a:pt x="0" y="0"/>
                                </a:moveTo>
                                <a:lnTo>
                                  <a:pt x="4987962" y="0"/>
                                </a:lnTo>
                              </a:path>
                            </a:pathLst>
                          </a:custGeom>
                          <a:ln w="12700">
                            <a:solidFill>
                              <a:srgbClr val="D9E4EB"/>
                            </a:solidFill>
                            <a:prstDash val="dot"/>
                          </a:ln>
                        </wps:spPr>
                        <wps:bodyPr wrap="square" lIns="0" tIns="0" rIns="0" bIns="0" rtlCol="0">
                          <a:prstTxWarp prst="textNoShape">
                            <a:avLst/>
                          </a:prstTxWarp>
                          <a:noAutofit/>
                        </wps:bodyPr>
                      </wps:wsp>
                      <wps:wsp>
                        <wps:cNvPr id="46" name="Graphic 46"/>
                        <wps:cNvSpPr/>
                        <wps:spPr>
                          <a:xfrm>
                            <a:off x="-6" y="6"/>
                            <a:ext cx="5058410" cy="12700"/>
                          </a:xfrm>
                          <a:custGeom>
                            <a:avLst/>
                            <a:gdLst/>
                            <a:ahLst/>
                            <a:cxnLst/>
                            <a:rect l="l" t="t" r="r" b="b"/>
                            <a:pathLst>
                              <a:path w="5058410" h="12700">
                                <a:moveTo>
                                  <a:pt x="12700" y="6350"/>
                                </a:moveTo>
                                <a:lnTo>
                                  <a:pt x="10845" y="1854"/>
                                </a:lnTo>
                                <a:lnTo>
                                  <a:pt x="6350" y="0"/>
                                </a:lnTo>
                                <a:lnTo>
                                  <a:pt x="1854" y="1854"/>
                                </a:lnTo>
                                <a:lnTo>
                                  <a:pt x="0" y="6350"/>
                                </a:lnTo>
                                <a:lnTo>
                                  <a:pt x="1854" y="10845"/>
                                </a:lnTo>
                                <a:lnTo>
                                  <a:pt x="6350" y="12700"/>
                                </a:lnTo>
                                <a:lnTo>
                                  <a:pt x="10845" y="10845"/>
                                </a:lnTo>
                                <a:lnTo>
                                  <a:pt x="12700" y="6350"/>
                                </a:lnTo>
                                <a:close/>
                              </a:path>
                              <a:path w="5058410" h="12700">
                                <a:moveTo>
                                  <a:pt x="5058003" y="6350"/>
                                </a:moveTo>
                                <a:lnTo>
                                  <a:pt x="5056149" y="1854"/>
                                </a:lnTo>
                                <a:lnTo>
                                  <a:pt x="5051653" y="0"/>
                                </a:lnTo>
                                <a:lnTo>
                                  <a:pt x="5047158" y="1854"/>
                                </a:lnTo>
                                <a:lnTo>
                                  <a:pt x="5045303" y="6350"/>
                                </a:lnTo>
                                <a:lnTo>
                                  <a:pt x="5047158" y="10845"/>
                                </a:lnTo>
                                <a:lnTo>
                                  <a:pt x="5051653" y="12700"/>
                                </a:lnTo>
                                <a:lnTo>
                                  <a:pt x="5056149" y="10845"/>
                                </a:lnTo>
                                <a:lnTo>
                                  <a:pt x="505800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136452pt;width:398.3pt;height:1pt;mso-position-horizontal-relative:page;mso-position-vertical-relative:paragraph;z-index:-15725056;mso-wrap-distance-left:0;mso-wrap-distance-right:0" id="docshapegroup36" coordorigin="3118,143" coordsize="7966,20">
                <v:line style="position:absolute" from="3188,153" to="11043,153" stroked="true" strokeweight="1pt" strokecolor="#d9e4eb">
                  <v:stroke dashstyle="dot"/>
                </v:line>
                <v:shape style="position:absolute;left:3118;top:142;width:7966;height:20" id="docshape37" coordorigin="3118,143" coordsize="7966,20" path="m3138,153l3135,146,3128,143,3121,146,3118,153,3121,160,3128,163,3135,160,3138,153xm11083,153l11081,146,11073,143,11066,146,11063,153,11066,160,11073,163,11081,160,11083,153xe" filled="true" fillcolor="#d9e4eb" stroked="false">
                  <v:path arrowok="t"/>
                  <v:fill type="solid"/>
                </v:shape>
                <w10:wrap type="topAndBottom"/>
              </v:group>
            </w:pict>
          </mc:Fallback>
        </mc:AlternateContent>
      </w:r>
    </w:p>
    <w:p w:rsidR="00AC53AB" w:rsidRPr="00093A3C" w:rsidRDefault="0059745B" w:rsidP="00093A3C">
      <w:pPr>
        <w:pStyle w:val="2"/>
        <w:ind w:left="1985"/>
        <w:jc w:val="both"/>
        <w:rPr>
          <w:rFonts w:ascii="Times New Roman" w:hAnsi="Times New Roman" w:cs="Times New Roman"/>
          <w:lang w:val="en-US"/>
        </w:rPr>
      </w:pPr>
      <w:r w:rsidRPr="00093A3C">
        <w:rPr>
          <w:rFonts w:ascii="Times New Roman" w:hAnsi="Times New Roman" w:cs="Times New Roman"/>
          <w:lang w:val="en-US"/>
        </w:rPr>
        <w:t>Research</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on</w:t>
      </w:r>
      <w:r w:rsidRPr="00093A3C">
        <w:rPr>
          <w:rFonts w:ascii="Times New Roman" w:hAnsi="Times New Roman" w:cs="Times New Roman"/>
          <w:spacing w:val="-2"/>
          <w:lang w:val="en-US"/>
        </w:rPr>
        <w:t xml:space="preserve"> </w:t>
      </w:r>
      <w:r w:rsidRPr="00093A3C">
        <w:rPr>
          <w:rFonts w:ascii="Times New Roman" w:hAnsi="Times New Roman" w:cs="Times New Roman"/>
          <w:lang w:val="en-US"/>
        </w:rPr>
        <w:t>the</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density</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healthcare</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networks</w:t>
      </w:r>
      <w:r w:rsidRPr="00093A3C">
        <w:rPr>
          <w:rFonts w:ascii="Times New Roman" w:hAnsi="Times New Roman" w:cs="Times New Roman"/>
          <w:spacing w:val="-2"/>
          <w:lang w:val="en-US"/>
        </w:rPr>
        <w:t xml:space="preserve"> </w:t>
      </w:r>
      <w:r w:rsidRPr="00093A3C">
        <w:rPr>
          <w:rFonts w:ascii="Times New Roman" w:hAnsi="Times New Roman" w:cs="Times New Roman"/>
          <w:lang w:val="en-US"/>
        </w:rPr>
        <w:t>in</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rural</w:t>
      </w:r>
      <w:r w:rsidRPr="00093A3C">
        <w:rPr>
          <w:rFonts w:ascii="Times New Roman" w:hAnsi="Times New Roman" w:cs="Times New Roman"/>
          <w:spacing w:val="-1"/>
          <w:lang w:val="en-US"/>
        </w:rPr>
        <w:t xml:space="preserve"> </w:t>
      </w:r>
      <w:r w:rsidRPr="00093A3C">
        <w:rPr>
          <w:rFonts w:ascii="Times New Roman" w:hAnsi="Times New Roman" w:cs="Times New Roman"/>
          <w:spacing w:val="-2"/>
          <w:lang w:val="en-US"/>
        </w:rPr>
        <w:t>areas</w:t>
      </w:r>
    </w:p>
    <w:p w:rsidR="00AC53AB" w:rsidRPr="00093A3C" w:rsidRDefault="0059745B" w:rsidP="00093A3C">
      <w:pPr>
        <w:pStyle w:val="a3"/>
        <w:spacing w:line="232" w:lineRule="auto"/>
        <w:ind w:left="1985" w:right="111"/>
        <w:jc w:val="both"/>
        <w:rPr>
          <w:lang w:val="en-US"/>
        </w:rPr>
      </w:pPr>
      <w:r w:rsidRPr="00093A3C">
        <w:rPr>
          <w:lang w:val="en-US"/>
        </w:rPr>
        <w:t xml:space="preserve">Table </w:t>
      </w:r>
      <w:hyperlink w:anchor="_bookmark2" w:history="1">
        <w:r w:rsidRPr="00093A3C">
          <w:rPr>
            <w:color w:val="0000FF"/>
            <w:lang w:val="en-US"/>
          </w:rPr>
          <w:t>3</w:t>
        </w:r>
      </w:hyperlink>
      <w:r w:rsidRPr="00093A3C">
        <w:rPr>
          <w:color w:val="0000FF"/>
          <w:lang w:val="en-US"/>
        </w:rPr>
        <w:t xml:space="preserve"> </w:t>
      </w:r>
      <w:r w:rsidRPr="00093A3C">
        <w:rPr>
          <w:lang w:val="en-US"/>
        </w:rPr>
        <w:t>presents the changing trends in the numbers and density of various types of healthcare facilities at different</w:t>
      </w:r>
      <w:r w:rsidRPr="00093A3C">
        <w:rPr>
          <w:spacing w:val="-8"/>
          <w:lang w:val="en-US"/>
        </w:rPr>
        <w:t xml:space="preserve"> </w:t>
      </w:r>
      <w:r w:rsidRPr="00093A3C">
        <w:rPr>
          <w:lang w:val="en-US"/>
        </w:rPr>
        <w:t>time</w:t>
      </w:r>
      <w:r w:rsidRPr="00093A3C">
        <w:rPr>
          <w:spacing w:val="-8"/>
          <w:lang w:val="en-US"/>
        </w:rPr>
        <w:t xml:space="preserve"> </w:t>
      </w:r>
      <w:r w:rsidRPr="00093A3C">
        <w:rPr>
          <w:lang w:val="en-US"/>
        </w:rPr>
        <w:t>periods</w:t>
      </w:r>
      <w:r w:rsidRPr="00093A3C">
        <w:rPr>
          <w:spacing w:val="-8"/>
          <w:lang w:val="en-US"/>
        </w:rPr>
        <w:t xml:space="preserve"> </w:t>
      </w:r>
      <w:r w:rsidRPr="00093A3C">
        <w:rPr>
          <w:lang w:val="en-US"/>
        </w:rPr>
        <w:t>corresponding</w:t>
      </w:r>
      <w:r w:rsidRPr="00093A3C">
        <w:rPr>
          <w:spacing w:val="-8"/>
          <w:lang w:val="en-US"/>
        </w:rPr>
        <w:t xml:space="preserve"> </w:t>
      </w:r>
      <w:r w:rsidRPr="00093A3C">
        <w:rPr>
          <w:lang w:val="en-US"/>
        </w:rPr>
        <w:t>to</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implementation</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five</w:t>
      </w:r>
      <w:r w:rsidRPr="00093A3C">
        <w:rPr>
          <w:spacing w:val="-8"/>
          <w:lang w:val="en-US"/>
        </w:rPr>
        <w:t xml:space="preserve"> </w:t>
      </w:r>
      <w:r w:rsidRPr="00093A3C">
        <w:rPr>
          <w:lang w:val="en-US"/>
        </w:rPr>
        <w:t>national</w:t>
      </w:r>
      <w:r w:rsidRPr="00093A3C">
        <w:rPr>
          <w:spacing w:val="-8"/>
          <w:lang w:val="en-US"/>
        </w:rPr>
        <w:t xml:space="preserve"> </w:t>
      </w:r>
      <w:r w:rsidRPr="00093A3C">
        <w:rPr>
          <w:lang w:val="en-US"/>
        </w:rPr>
        <w:t>health</w:t>
      </w:r>
      <w:r w:rsidRPr="00093A3C">
        <w:rPr>
          <w:spacing w:val="-8"/>
          <w:lang w:val="en-US"/>
        </w:rPr>
        <w:t xml:space="preserve"> </w:t>
      </w:r>
      <w:r w:rsidRPr="00093A3C">
        <w:rPr>
          <w:lang w:val="en-US"/>
        </w:rPr>
        <w:t>plans.</w:t>
      </w:r>
      <w:r w:rsidRPr="00093A3C">
        <w:rPr>
          <w:spacing w:val="-8"/>
          <w:lang w:val="en-US"/>
        </w:rPr>
        <w:t xml:space="preserve"> </w:t>
      </w:r>
      <w:r w:rsidRPr="00093A3C">
        <w:rPr>
          <w:lang w:val="en-US"/>
        </w:rPr>
        <w:t>Overall,</w:t>
      </w:r>
      <w:r w:rsidRPr="00093A3C">
        <w:rPr>
          <w:spacing w:val="-8"/>
          <w:lang w:val="en-US"/>
        </w:rPr>
        <w:t xml:space="preserve"> </w:t>
      </w:r>
      <w:r w:rsidRPr="00093A3C">
        <w:rPr>
          <w:lang w:val="en-US"/>
        </w:rPr>
        <w:t>there</w:t>
      </w:r>
      <w:r w:rsidRPr="00093A3C">
        <w:rPr>
          <w:spacing w:val="-8"/>
          <w:lang w:val="en-US"/>
        </w:rPr>
        <w:t xml:space="preserve"> </w:t>
      </w:r>
      <w:r w:rsidRPr="00093A3C">
        <w:rPr>
          <w:lang w:val="en-US"/>
        </w:rPr>
        <w:t>were declining trends in the number and density of medical stations and feldsher-obstetric stations, and this decline was even more profound for rural hospitals. However, there have been increasing trends in the number and density</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family</w:t>
      </w:r>
      <w:r w:rsidRPr="00093A3C">
        <w:rPr>
          <w:spacing w:val="-11"/>
          <w:lang w:val="en-US"/>
        </w:rPr>
        <w:t xml:space="preserve"> </w:t>
      </w:r>
      <w:r w:rsidRPr="00093A3C">
        <w:rPr>
          <w:lang w:val="en-US"/>
        </w:rPr>
        <w:t>health</w:t>
      </w:r>
      <w:r w:rsidRPr="00093A3C">
        <w:rPr>
          <w:spacing w:val="-11"/>
          <w:lang w:val="en-US"/>
        </w:rPr>
        <w:t xml:space="preserve"> </w:t>
      </w:r>
      <w:r w:rsidRPr="00093A3C">
        <w:rPr>
          <w:lang w:val="en-US"/>
        </w:rPr>
        <w:t>centers,</w:t>
      </w:r>
      <w:r w:rsidRPr="00093A3C">
        <w:rPr>
          <w:spacing w:val="-12"/>
          <w:lang w:val="en-US"/>
        </w:rPr>
        <w:t xml:space="preserve"> </w:t>
      </w:r>
      <w:r w:rsidRPr="00093A3C">
        <w:rPr>
          <w:lang w:val="en-US"/>
        </w:rPr>
        <w:t>primary</w:t>
      </w:r>
      <w:r w:rsidRPr="00093A3C">
        <w:rPr>
          <w:spacing w:val="-11"/>
          <w:lang w:val="en-US"/>
        </w:rPr>
        <w:t xml:space="preserve"> </w:t>
      </w:r>
      <w:r w:rsidRPr="00093A3C">
        <w:rPr>
          <w:lang w:val="en-US"/>
        </w:rPr>
        <w:t>healthcare</w:t>
      </w:r>
      <w:r w:rsidRPr="00093A3C">
        <w:rPr>
          <w:spacing w:val="-11"/>
          <w:lang w:val="en-US"/>
        </w:rPr>
        <w:t xml:space="preserve"> </w:t>
      </w:r>
      <w:r w:rsidRPr="00093A3C">
        <w:rPr>
          <w:lang w:val="en-US"/>
        </w:rPr>
        <w:t>centers,</w:t>
      </w:r>
      <w:r w:rsidRPr="00093A3C">
        <w:rPr>
          <w:spacing w:val="-11"/>
          <w:lang w:val="en-US"/>
        </w:rPr>
        <w:t xml:space="preserve"> </w:t>
      </w:r>
      <w:r w:rsidRPr="00093A3C">
        <w:rPr>
          <w:lang w:val="en-US"/>
        </w:rPr>
        <w:t>and</w:t>
      </w:r>
      <w:r w:rsidRPr="00093A3C">
        <w:rPr>
          <w:spacing w:val="-12"/>
          <w:lang w:val="en-US"/>
        </w:rPr>
        <w:t xml:space="preserve"> </w:t>
      </w:r>
      <w:r w:rsidRPr="00093A3C">
        <w:rPr>
          <w:lang w:val="en-US"/>
        </w:rPr>
        <w:t>district</w:t>
      </w:r>
      <w:r w:rsidRPr="00093A3C">
        <w:rPr>
          <w:spacing w:val="-11"/>
          <w:lang w:val="en-US"/>
        </w:rPr>
        <w:t xml:space="preserve"> </w:t>
      </w:r>
      <w:r w:rsidRPr="00093A3C">
        <w:rPr>
          <w:lang w:val="en-US"/>
        </w:rPr>
        <w:t>hospitals.</w:t>
      </w:r>
      <w:r w:rsidRPr="00093A3C">
        <w:rPr>
          <w:spacing w:val="-11"/>
          <w:lang w:val="en-US"/>
        </w:rPr>
        <w:t xml:space="preserve"> </w:t>
      </w:r>
      <w:r w:rsidRPr="00093A3C">
        <w:rPr>
          <w:lang w:val="en-US"/>
        </w:rPr>
        <w:t>This</w:t>
      </w:r>
      <w:r w:rsidRPr="00093A3C">
        <w:rPr>
          <w:spacing w:val="-11"/>
          <w:lang w:val="en-US"/>
        </w:rPr>
        <w:t xml:space="preserve"> </w:t>
      </w:r>
      <w:r w:rsidRPr="00093A3C">
        <w:rPr>
          <w:lang w:val="en-US"/>
        </w:rPr>
        <w:t>disparity</w:t>
      </w:r>
      <w:r w:rsidRPr="00093A3C">
        <w:rPr>
          <w:spacing w:val="-12"/>
          <w:lang w:val="en-US"/>
        </w:rPr>
        <w:t xml:space="preserve"> </w:t>
      </w:r>
      <w:r w:rsidRPr="00093A3C">
        <w:rPr>
          <w:lang w:val="en-US"/>
        </w:rPr>
        <w:t>is</w:t>
      </w:r>
      <w:r w:rsidRPr="00093A3C">
        <w:rPr>
          <w:spacing w:val="-11"/>
          <w:lang w:val="en-US"/>
        </w:rPr>
        <w:t xml:space="preserve"> </w:t>
      </w:r>
      <w:r w:rsidRPr="00093A3C">
        <w:rPr>
          <w:lang w:val="en-US"/>
        </w:rPr>
        <w:t>probably</w:t>
      </w:r>
      <w:r w:rsidRPr="00093A3C">
        <w:rPr>
          <w:spacing w:val="-11"/>
          <w:lang w:val="en-US"/>
        </w:rPr>
        <w:t xml:space="preserve"> </w:t>
      </w:r>
      <w:r w:rsidRPr="00093A3C">
        <w:rPr>
          <w:lang w:val="en-US"/>
        </w:rPr>
        <w:t>best explained by the prioritization of certain types of healthcare facilities by the MoH.</w:t>
      </w:r>
    </w:p>
    <w:p w:rsidR="00AC53AB" w:rsidRPr="00093A3C" w:rsidRDefault="0059745B" w:rsidP="00093A3C">
      <w:pPr>
        <w:pStyle w:val="a3"/>
        <w:spacing w:line="232" w:lineRule="auto"/>
        <w:ind w:left="1985" w:right="111" w:firstLine="240"/>
        <w:jc w:val="both"/>
        <w:rPr>
          <w:lang w:val="en-US"/>
        </w:rPr>
      </w:pPr>
      <w:r w:rsidRPr="00093A3C">
        <w:rPr>
          <w:lang w:val="en-US"/>
        </w:rPr>
        <w:t>The nationwide trends in the density of all types of outpatient and inpatient rural healthcare facilities are depicted</w:t>
      </w:r>
      <w:r w:rsidRPr="00093A3C">
        <w:rPr>
          <w:spacing w:val="-12"/>
          <w:lang w:val="en-US"/>
        </w:rPr>
        <w:t xml:space="preserve"> </w:t>
      </w:r>
      <w:r w:rsidRPr="00093A3C">
        <w:rPr>
          <w:lang w:val="en-US"/>
        </w:rPr>
        <w:t>in</w:t>
      </w:r>
      <w:r w:rsidRPr="00093A3C">
        <w:rPr>
          <w:spacing w:val="-11"/>
          <w:lang w:val="en-US"/>
        </w:rPr>
        <w:t xml:space="preserve"> </w:t>
      </w:r>
      <w:r w:rsidRPr="00093A3C">
        <w:rPr>
          <w:lang w:val="en-US"/>
        </w:rPr>
        <w:t>Fig.</w:t>
      </w:r>
      <w:r w:rsidRPr="00093A3C">
        <w:rPr>
          <w:spacing w:val="-6"/>
          <w:lang w:val="en-US"/>
        </w:rPr>
        <w:t xml:space="preserve"> </w:t>
      </w:r>
      <w:hyperlink w:anchor="_bookmark3" w:history="1">
        <w:r w:rsidRPr="00093A3C">
          <w:rPr>
            <w:color w:val="0000FF"/>
            <w:lang w:val="en-US"/>
          </w:rPr>
          <w:t>1</w:t>
        </w:r>
      </w:hyperlink>
      <w:r w:rsidRPr="00093A3C">
        <w:rPr>
          <w:lang w:val="en-US"/>
        </w:rPr>
        <w:t>. These trends generally declined, with an AAPC of -1.25% (95% CI, -1.43; -1.07, p</w:t>
      </w:r>
      <w:r w:rsidRPr="00093A3C">
        <w:rPr>
          <w:spacing w:val="-12"/>
          <w:lang w:val="en-US"/>
        </w:rPr>
        <w:t xml:space="preserve"> </w:t>
      </w:r>
      <w:r w:rsidRPr="00093A3C">
        <w:rPr>
          <w:lang w:val="en-US"/>
        </w:rPr>
        <w:t>&lt;</w:t>
      </w:r>
      <w:r w:rsidRPr="00093A3C">
        <w:rPr>
          <w:spacing w:val="-11"/>
          <w:lang w:val="en-US"/>
        </w:rPr>
        <w:t xml:space="preserve"> </w:t>
      </w:r>
      <w:r w:rsidRPr="00093A3C">
        <w:rPr>
          <w:lang w:val="en-US"/>
        </w:rPr>
        <w:t>0.001) for outpatient facilities and an even greater decrease of -3.31% (95% CI: -3.98; -2.63) for inpatient facilities. The period of 2004–2006 was characterized by the highest density of outpatient and inpatient facilities. In 2008, this indicator declined, and in 2010, there was moderate growth, which could be attributed to the active implementation of national projects: "Construction of 100 schools, 100 hospitals," and "Construction of 350 family health centers, feldsher-obstetric stations, and policlinics." However, starting in 2011, the density trend declined, and notably, since 2018, the density of inpatient facilities has declined more quickly.</w:t>
      </w:r>
    </w:p>
    <w:p w:rsidR="00AC53AB" w:rsidRPr="00093A3C" w:rsidRDefault="0059745B" w:rsidP="00093A3C">
      <w:pPr>
        <w:pStyle w:val="a3"/>
        <w:spacing w:line="232" w:lineRule="auto"/>
        <w:ind w:left="1985" w:right="111" w:firstLine="240"/>
        <w:jc w:val="both"/>
        <w:rPr>
          <w:lang w:val="en-US"/>
        </w:rPr>
      </w:pPr>
      <w:r w:rsidRPr="00093A3C">
        <w:rPr>
          <w:lang w:val="en-US"/>
        </w:rPr>
        <w:t xml:space="preserve">The density of outpatient and inpatient facilities per region of Kazakhstan is presented in Figs. </w:t>
      </w:r>
      <w:hyperlink w:anchor="_bookmark4" w:history="1">
        <w:proofErr w:type="gramStart"/>
        <w:r w:rsidRPr="00093A3C">
          <w:rPr>
            <w:color w:val="0000FF"/>
            <w:lang w:val="en-US"/>
          </w:rPr>
          <w:t>2</w:t>
        </w:r>
      </w:hyperlink>
      <w:r w:rsidRPr="00093A3C">
        <w:rPr>
          <w:color w:val="0000FF"/>
          <w:lang w:val="en-US"/>
        </w:rPr>
        <w:t xml:space="preserve"> </w:t>
      </w:r>
      <w:r w:rsidRPr="00093A3C">
        <w:rPr>
          <w:lang w:val="en-US"/>
        </w:rPr>
        <w:t xml:space="preserve">and </w:t>
      </w:r>
      <w:hyperlink w:anchor="_bookmark5" w:history="1">
        <w:r w:rsidRPr="00093A3C">
          <w:rPr>
            <w:color w:val="0000FF"/>
            <w:lang w:val="en-US"/>
          </w:rPr>
          <w:t>3</w:t>
        </w:r>
      </w:hyperlink>
      <w:r w:rsidRPr="00093A3C">
        <w:rPr>
          <w:lang w:val="en-US"/>
        </w:rPr>
        <w:t>, respectively.</w:t>
      </w:r>
      <w:proofErr w:type="gramEnd"/>
      <w:r w:rsidRPr="00093A3C">
        <w:rPr>
          <w:lang w:val="en-US"/>
        </w:rPr>
        <w:t xml:space="preserve"> All data are given for 2004, 2010, 2015, and 2019, which correspond to the final years of implementation</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four</w:t>
      </w:r>
      <w:r w:rsidRPr="00093A3C">
        <w:rPr>
          <w:spacing w:val="-4"/>
          <w:lang w:val="en-US"/>
        </w:rPr>
        <w:t xml:space="preserve"> </w:t>
      </w:r>
      <w:r w:rsidRPr="00093A3C">
        <w:rPr>
          <w:lang w:val="en-US"/>
        </w:rPr>
        <w:t>national</w:t>
      </w:r>
      <w:r w:rsidRPr="00093A3C">
        <w:rPr>
          <w:spacing w:val="-4"/>
          <w:lang w:val="en-US"/>
        </w:rPr>
        <w:t xml:space="preserve"> </w:t>
      </w:r>
      <w:r w:rsidRPr="00093A3C">
        <w:rPr>
          <w:lang w:val="en-US"/>
        </w:rPr>
        <w:t>health</w:t>
      </w:r>
      <w:r w:rsidRPr="00093A3C">
        <w:rPr>
          <w:spacing w:val="-4"/>
          <w:lang w:val="en-US"/>
        </w:rPr>
        <w:t xml:space="preserve"> </w:t>
      </w:r>
      <w:r w:rsidRPr="00093A3C">
        <w:rPr>
          <w:lang w:val="en-US"/>
        </w:rPr>
        <w:t>plans.</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shades</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green</w:t>
      </w:r>
      <w:r w:rsidRPr="00093A3C">
        <w:rPr>
          <w:spacing w:val="-4"/>
          <w:lang w:val="en-US"/>
        </w:rPr>
        <w:t xml:space="preserve"> </w:t>
      </w:r>
      <w:r w:rsidRPr="00093A3C">
        <w:rPr>
          <w:lang w:val="en-US"/>
        </w:rPr>
        <w:t>reflect</w:t>
      </w:r>
      <w:r w:rsidRPr="00093A3C">
        <w:rPr>
          <w:spacing w:val="-4"/>
          <w:lang w:val="en-US"/>
        </w:rPr>
        <w:t xml:space="preserve"> </w:t>
      </w:r>
      <w:r w:rsidRPr="00093A3C">
        <w:rPr>
          <w:lang w:val="en-US"/>
        </w:rPr>
        <w:t>levels</w:t>
      </w:r>
      <w:r w:rsidRPr="00093A3C">
        <w:rPr>
          <w:spacing w:val="-4"/>
          <w:lang w:val="en-US"/>
        </w:rPr>
        <w:t xml:space="preserve"> </w:t>
      </w:r>
      <w:r w:rsidRPr="00093A3C">
        <w:rPr>
          <w:lang w:val="en-US"/>
        </w:rPr>
        <w:t>above</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national</w:t>
      </w:r>
      <w:r w:rsidRPr="00093A3C">
        <w:rPr>
          <w:spacing w:val="-4"/>
          <w:lang w:val="en-US"/>
        </w:rPr>
        <w:t xml:space="preserve"> </w:t>
      </w:r>
      <w:r w:rsidRPr="00093A3C">
        <w:rPr>
          <w:lang w:val="en-US"/>
        </w:rPr>
        <w:t>average, whereas</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shades</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brown</w:t>
      </w:r>
      <w:r w:rsidRPr="00093A3C">
        <w:rPr>
          <w:spacing w:val="-7"/>
          <w:lang w:val="en-US"/>
        </w:rPr>
        <w:t xml:space="preserve"> </w:t>
      </w:r>
      <w:r w:rsidRPr="00093A3C">
        <w:rPr>
          <w:lang w:val="en-US"/>
        </w:rPr>
        <w:t>depict</w:t>
      </w:r>
      <w:r w:rsidRPr="00093A3C">
        <w:rPr>
          <w:spacing w:val="-7"/>
          <w:lang w:val="en-US"/>
        </w:rPr>
        <w:t xml:space="preserve"> </w:t>
      </w:r>
      <w:r w:rsidRPr="00093A3C">
        <w:rPr>
          <w:lang w:val="en-US"/>
        </w:rPr>
        <w:t>levels</w:t>
      </w:r>
      <w:r w:rsidRPr="00093A3C">
        <w:rPr>
          <w:spacing w:val="-7"/>
          <w:lang w:val="en-US"/>
        </w:rPr>
        <w:t xml:space="preserve"> </w:t>
      </w:r>
      <w:r w:rsidRPr="00093A3C">
        <w:rPr>
          <w:lang w:val="en-US"/>
        </w:rPr>
        <w:t>below</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national</w:t>
      </w:r>
      <w:r w:rsidRPr="00093A3C">
        <w:rPr>
          <w:spacing w:val="-7"/>
          <w:lang w:val="en-US"/>
        </w:rPr>
        <w:t xml:space="preserve"> </w:t>
      </w:r>
      <w:r w:rsidRPr="00093A3C">
        <w:rPr>
          <w:lang w:val="en-US"/>
        </w:rPr>
        <w:t>average.</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darker</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shaded</w:t>
      </w:r>
      <w:r w:rsidRPr="00093A3C">
        <w:rPr>
          <w:spacing w:val="-7"/>
          <w:lang w:val="en-US"/>
        </w:rPr>
        <w:t xml:space="preserve"> </w:t>
      </w:r>
      <w:r w:rsidRPr="00093A3C">
        <w:rPr>
          <w:lang w:val="en-US"/>
        </w:rPr>
        <w:t>area</w:t>
      </w:r>
      <w:r w:rsidRPr="00093A3C">
        <w:rPr>
          <w:spacing w:val="-7"/>
          <w:lang w:val="en-US"/>
        </w:rPr>
        <w:t xml:space="preserve"> </w:t>
      </w:r>
      <w:r w:rsidRPr="00093A3C">
        <w:rPr>
          <w:lang w:val="en-US"/>
        </w:rPr>
        <w:t>is,</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 xml:space="preserve">greater the departure from the mean level. </w:t>
      </w:r>
      <w:proofErr w:type="gramStart"/>
      <w:r w:rsidRPr="00093A3C">
        <w:rPr>
          <w:lang w:val="en-US"/>
        </w:rPr>
        <w:t>In general, Figs.</w:t>
      </w:r>
      <w:proofErr w:type="gramEnd"/>
      <w:r w:rsidRPr="00093A3C">
        <w:rPr>
          <w:lang w:val="en-US"/>
        </w:rPr>
        <w:t xml:space="preserve"> </w:t>
      </w:r>
      <w:hyperlink w:anchor="_bookmark4" w:history="1">
        <w:r w:rsidRPr="00093A3C">
          <w:rPr>
            <w:color w:val="0000FF"/>
            <w:lang w:val="en-US"/>
          </w:rPr>
          <w:t>2</w:t>
        </w:r>
      </w:hyperlink>
      <w:r w:rsidRPr="00093A3C">
        <w:rPr>
          <w:color w:val="0000FF"/>
          <w:lang w:val="en-US"/>
        </w:rPr>
        <w:t xml:space="preserve"> </w:t>
      </w:r>
      <w:r w:rsidRPr="00093A3C">
        <w:rPr>
          <w:lang w:val="en-US"/>
        </w:rPr>
        <w:t xml:space="preserve">and </w:t>
      </w:r>
      <w:hyperlink w:anchor="_bookmark5" w:history="1">
        <w:r w:rsidRPr="00093A3C">
          <w:rPr>
            <w:color w:val="0000FF"/>
            <w:lang w:val="en-US"/>
          </w:rPr>
          <w:t>3</w:t>
        </w:r>
      </w:hyperlink>
      <w:r w:rsidRPr="00093A3C">
        <w:rPr>
          <w:color w:val="0000FF"/>
          <w:lang w:val="en-US"/>
        </w:rPr>
        <w:t xml:space="preserve"> </w:t>
      </w:r>
      <w:r w:rsidRPr="00093A3C">
        <w:rPr>
          <w:lang w:val="en-US"/>
        </w:rPr>
        <w:t>show significant variations in the density of both outpatient and inpatient healthcare facilities across different regions.</w:t>
      </w:r>
    </w:p>
    <w:p w:rsidR="00AC53AB" w:rsidRPr="00093A3C" w:rsidRDefault="0059745B" w:rsidP="00093A3C">
      <w:pPr>
        <w:pStyle w:val="a3"/>
        <w:spacing w:line="230" w:lineRule="auto"/>
        <w:ind w:left="1985" w:right="113" w:firstLine="240"/>
        <w:jc w:val="both"/>
        <w:rPr>
          <w:lang w:val="en-US"/>
        </w:rPr>
      </w:pPr>
      <w:proofErr w:type="gramStart"/>
      <w:r w:rsidRPr="00093A3C">
        <w:rPr>
          <w:lang w:val="en-US"/>
        </w:rPr>
        <w:t>According to Fig.</w:t>
      </w:r>
      <w:proofErr w:type="gramEnd"/>
      <w:r w:rsidRPr="00093A3C">
        <w:rPr>
          <w:lang w:val="en-US"/>
        </w:rPr>
        <w:t xml:space="preserve"> </w:t>
      </w:r>
      <w:hyperlink w:anchor="_bookmark4" w:history="1">
        <w:r w:rsidRPr="00093A3C">
          <w:rPr>
            <w:color w:val="0000FF"/>
            <w:lang w:val="en-US"/>
          </w:rPr>
          <w:t>2</w:t>
        </w:r>
      </w:hyperlink>
      <w:r w:rsidRPr="00093A3C">
        <w:rPr>
          <w:lang w:val="en-US"/>
        </w:rPr>
        <w:t>, two western regions (Mangystau and Atyrau oblasts) and four southern regions (Kyzylorda, Turkestan, Zhambyl, and Almaty oblasts) always had a density of outpatient healthcare facilities below</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national</w:t>
      </w:r>
      <w:r w:rsidRPr="00093A3C">
        <w:rPr>
          <w:spacing w:val="-3"/>
          <w:lang w:val="en-US"/>
        </w:rPr>
        <w:t xml:space="preserve"> </w:t>
      </w:r>
      <w:r w:rsidRPr="00093A3C">
        <w:rPr>
          <w:lang w:val="en-US"/>
        </w:rPr>
        <w:t>average</w:t>
      </w:r>
      <w:r w:rsidRPr="00093A3C">
        <w:rPr>
          <w:spacing w:val="-2"/>
          <w:lang w:val="en-US"/>
        </w:rPr>
        <w:t xml:space="preserve"> </w:t>
      </w:r>
      <w:r w:rsidRPr="00093A3C">
        <w:rPr>
          <w:lang w:val="en-US"/>
        </w:rPr>
        <w:t>and</w:t>
      </w:r>
      <w:r w:rsidRPr="00093A3C">
        <w:rPr>
          <w:spacing w:val="-3"/>
          <w:lang w:val="en-US"/>
        </w:rPr>
        <w:t xml:space="preserve"> </w:t>
      </w:r>
      <w:r w:rsidRPr="00093A3C">
        <w:rPr>
          <w:lang w:val="en-US"/>
        </w:rPr>
        <w:t>did</w:t>
      </w:r>
      <w:r w:rsidRPr="00093A3C">
        <w:rPr>
          <w:spacing w:val="-3"/>
          <w:lang w:val="en-US"/>
        </w:rPr>
        <w:t xml:space="preserve"> </w:t>
      </w:r>
      <w:r w:rsidRPr="00093A3C">
        <w:rPr>
          <w:lang w:val="en-US"/>
        </w:rPr>
        <w:t>not</w:t>
      </w:r>
      <w:r w:rsidRPr="00093A3C">
        <w:rPr>
          <w:spacing w:val="-3"/>
          <w:lang w:val="en-US"/>
        </w:rPr>
        <w:t xml:space="preserve"> </w:t>
      </w:r>
      <w:r w:rsidRPr="00093A3C">
        <w:rPr>
          <w:lang w:val="en-US"/>
        </w:rPr>
        <w:t>meet</w:t>
      </w:r>
      <w:r w:rsidRPr="00093A3C">
        <w:rPr>
          <w:spacing w:val="-2"/>
          <w:lang w:val="en-US"/>
        </w:rPr>
        <w:t xml:space="preserve"> </w:t>
      </w:r>
      <w:r w:rsidRPr="00093A3C">
        <w:rPr>
          <w:lang w:val="en-US"/>
        </w:rPr>
        <w:t>the</w:t>
      </w:r>
      <w:r w:rsidRPr="00093A3C">
        <w:rPr>
          <w:spacing w:val="-3"/>
          <w:lang w:val="en-US"/>
        </w:rPr>
        <w:t xml:space="preserve"> </w:t>
      </w:r>
      <w:r w:rsidRPr="00093A3C">
        <w:rPr>
          <w:lang w:val="en-US"/>
        </w:rPr>
        <w:t>minimum</w:t>
      </w:r>
      <w:r w:rsidRPr="00093A3C">
        <w:rPr>
          <w:spacing w:val="-3"/>
          <w:lang w:val="en-US"/>
        </w:rPr>
        <w:t xml:space="preserve"> </w:t>
      </w:r>
      <w:r w:rsidRPr="00093A3C">
        <w:rPr>
          <w:lang w:val="en-US"/>
        </w:rPr>
        <w:t>standard</w:t>
      </w:r>
      <w:r w:rsidRPr="00093A3C">
        <w:rPr>
          <w:spacing w:val="-3"/>
          <w:lang w:val="en-US"/>
        </w:rPr>
        <w:t xml:space="preserve"> </w:t>
      </w:r>
      <w:r w:rsidRPr="00093A3C">
        <w:rPr>
          <w:lang w:val="en-US"/>
        </w:rPr>
        <w:t>established</w:t>
      </w:r>
      <w:r w:rsidRPr="00093A3C">
        <w:rPr>
          <w:spacing w:val="-2"/>
          <w:lang w:val="en-US"/>
        </w:rPr>
        <w:t xml:space="preserve"> </w:t>
      </w:r>
      <w:r w:rsidRPr="00093A3C">
        <w:rPr>
          <w:lang w:val="en-US"/>
        </w:rPr>
        <w:t>by</w:t>
      </w:r>
      <w:r w:rsidRPr="00093A3C">
        <w:rPr>
          <w:spacing w:val="-3"/>
          <w:lang w:val="en-US"/>
        </w:rPr>
        <w:t xml:space="preserve"> </w:t>
      </w:r>
      <w:r w:rsidRPr="00093A3C">
        <w:rPr>
          <w:lang w:val="en-US"/>
        </w:rPr>
        <w:t>government</w:t>
      </w:r>
      <w:r w:rsidRPr="00093A3C">
        <w:rPr>
          <w:spacing w:val="-3"/>
          <w:lang w:val="en-US"/>
        </w:rPr>
        <w:t xml:space="preserve"> </w:t>
      </w:r>
      <w:r w:rsidRPr="00093A3C">
        <w:rPr>
          <w:spacing w:val="-2"/>
          <w:lang w:val="en-US"/>
        </w:rPr>
        <w:t>legislation</w:t>
      </w:r>
      <w:hyperlink w:anchor="_bookmark30" w:history="1">
        <w:r w:rsidRPr="00093A3C">
          <w:rPr>
            <w:color w:val="0000FF"/>
            <w:spacing w:val="-2"/>
            <w:position w:val="6"/>
            <w:sz w:val="12"/>
            <w:lang w:val="en-US"/>
          </w:rPr>
          <w:t>23</w:t>
        </w:r>
      </w:hyperlink>
      <w:r w:rsidRPr="00093A3C">
        <w:rPr>
          <w:spacing w:val="-2"/>
          <w:position w:val="6"/>
          <w:sz w:val="12"/>
          <w:lang w:val="en-US"/>
        </w:rPr>
        <w:t>–</w:t>
      </w:r>
      <w:hyperlink w:anchor="_bookmark33" w:history="1">
        <w:r w:rsidRPr="00093A3C">
          <w:rPr>
            <w:color w:val="0000FF"/>
            <w:spacing w:val="-2"/>
            <w:position w:val="6"/>
            <w:sz w:val="12"/>
            <w:lang w:val="en-US"/>
          </w:rPr>
          <w:t>26</w:t>
        </w:r>
      </w:hyperlink>
      <w:r w:rsidRPr="00093A3C">
        <w:rPr>
          <w:spacing w:val="-2"/>
          <w:lang w:val="en-US"/>
        </w:rPr>
        <w:t>.</w:t>
      </w:r>
    </w:p>
    <w:p w:rsidR="00AC53AB" w:rsidRPr="00093A3C" w:rsidRDefault="00AC53AB" w:rsidP="00093A3C">
      <w:pPr>
        <w:pStyle w:val="a3"/>
        <w:spacing w:line="230" w:lineRule="auto"/>
        <w:jc w:val="both"/>
        <w:rPr>
          <w:lang w:val="en-US"/>
        </w:rPr>
        <w:sectPr w:rsidR="00AC53AB" w:rsidRPr="00093A3C">
          <w:pgSz w:w="11910" w:h="15650"/>
          <w:pgMar w:top="560" w:right="708" w:bottom="520" w:left="1133" w:header="0" w:footer="328" w:gutter="0"/>
          <w:cols w:space="720"/>
        </w:sectPr>
      </w:pPr>
    </w:p>
    <w:p w:rsidR="00AC53AB" w:rsidRPr="00093A3C" w:rsidRDefault="00AC53AB" w:rsidP="00093A3C">
      <w:pPr>
        <w:pStyle w:val="a3"/>
        <w:spacing w:before="213"/>
        <w:jc w:val="both"/>
        <w:rPr>
          <w:sz w:val="20"/>
          <w:lang w:val="en-US"/>
        </w:rPr>
      </w:pPr>
    </w:p>
    <w:p w:rsidR="00AC53AB" w:rsidRPr="00093A3C" w:rsidRDefault="0059745B" w:rsidP="00093A3C">
      <w:pPr>
        <w:pStyle w:val="a3"/>
        <w:ind w:left="314"/>
        <w:jc w:val="both"/>
        <w:rPr>
          <w:sz w:val="20"/>
        </w:rPr>
      </w:pPr>
      <w:r w:rsidRPr="00093A3C">
        <w:rPr>
          <w:noProof/>
          <w:sz w:val="20"/>
          <w:lang w:eastAsia="ru-RU"/>
        </w:rPr>
        <w:drawing>
          <wp:inline distT="0" distB="0" distL="0" distR="0" wp14:anchorId="1CEF9DE5" wp14:editId="2F8913F6">
            <wp:extent cx="6118859" cy="192024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4" cstate="print"/>
                    <a:stretch>
                      <a:fillRect/>
                    </a:stretch>
                  </pic:blipFill>
                  <pic:spPr>
                    <a:xfrm>
                      <a:off x="0" y="0"/>
                      <a:ext cx="6118859" cy="1920240"/>
                    </a:xfrm>
                    <a:prstGeom prst="rect">
                      <a:avLst/>
                    </a:prstGeom>
                  </pic:spPr>
                </pic:pic>
              </a:graphicData>
            </a:graphic>
          </wp:inline>
        </w:drawing>
      </w:r>
    </w:p>
    <w:p w:rsidR="00AC53AB" w:rsidRPr="00093A3C" w:rsidRDefault="0059745B" w:rsidP="00093A3C">
      <w:pPr>
        <w:pStyle w:val="a3"/>
        <w:spacing w:before="203"/>
        <w:ind w:left="1985"/>
        <w:jc w:val="both"/>
        <w:rPr>
          <w:lang w:val="en-US"/>
        </w:rPr>
      </w:pPr>
      <w:bookmarkStart w:id="12" w:name="_bookmark3"/>
      <w:bookmarkEnd w:id="12"/>
      <w:proofErr w:type="gramStart"/>
      <w:r w:rsidRPr="00093A3C">
        <w:rPr>
          <w:b/>
          <w:lang w:val="en-US"/>
        </w:rPr>
        <w:t>Fig.</w:t>
      </w:r>
      <w:r w:rsidRPr="00093A3C">
        <w:rPr>
          <w:b/>
          <w:spacing w:val="-10"/>
          <w:lang w:val="en-US"/>
        </w:rPr>
        <w:t xml:space="preserve"> </w:t>
      </w:r>
      <w:r w:rsidRPr="00093A3C">
        <w:rPr>
          <w:b/>
          <w:lang w:val="en-US"/>
        </w:rPr>
        <w:t>1</w:t>
      </w:r>
      <w:r w:rsidRPr="00093A3C">
        <w:rPr>
          <w:lang w:val="en-US"/>
        </w:rPr>
        <w:t>.</w:t>
      </w:r>
      <w:proofErr w:type="gramEnd"/>
      <w:r w:rsidRPr="00093A3C">
        <w:rPr>
          <w:spacing w:val="38"/>
          <w:lang w:val="en-US"/>
        </w:rPr>
        <w:t xml:space="preserve"> </w:t>
      </w:r>
      <w:proofErr w:type="gramStart"/>
      <w:r w:rsidRPr="00093A3C">
        <w:rPr>
          <w:lang w:val="en-US"/>
        </w:rPr>
        <w:t>The</w:t>
      </w:r>
      <w:r w:rsidRPr="00093A3C">
        <w:rPr>
          <w:spacing w:val="-9"/>
          <w:lang w:val="en-US"/>
        </w:rPr>
        <w:t xml:space="preserve"> </w:t>
      </w:r>
      <w:r w:rsidRPr="00093A3C">
        <w:rPr>
          <w:lang w:val="en-US"/>
        </w:rPr>
        <w:t>density</w:t>
      </w:r>
      <w:r w:rsidRPr="00093A3C">
        <w:rPr>
          <w:spacing w:val="-8"/>
          <w:lang w:val="en-US"/>
        </w:rPr>
        <w:t xml:space="preserve"> </w:t>
      </w:r>
      <w:r w:rsidRPr="00093A3C">
        <w:rPr>
          <w:lang w:val="en-US"/>
        </w:rPr>
        <w:t>of</w:t>
      </w:r>
      <w:r w:rsidRPr="00093A3C">
        <w:rPr>
          <w:spacing w:val="-9"/>
          <w:lang w:val="en-US"/>
        </w:rPr>
        <w:t xml:space="preserve"> </w:t>
      </w:r>
      <w:r w:rsidRPr="00093A3C">
        <w:rPr>
          <w:lang w:val="en-US"/>
        </w:rPr>
        <w:t>outpatient</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inpatient</w:t>
      </w:r>
      <w:r w:rsidRPr="00093A3C">
        <w:rPr>
          <w:spacing w:val="-9"/>
          <w:lang w:val="en-US"/>
        </w:rPr>
        <w:t xml:space="preserve"> </w:t>
      </w:r>
      <w:r w:rsidRPr="00093A3C">
        <w:rPr>
          <w:lang w:val="en-US"/>
        </w:rPr>
        <w:t>rural</w:t>
      </w:r>
      <w:r w:rsidRPr="00093A3C">
        <w:rPr>
          <w:spacing w:val="-8"/>
          <w:lang w:val="en-US"/>
        </w:rPr>
        <w:t xml:space="preserve"> </w:t>
      </w:r>
      <w:r w:rsidRPr="00093A3C">
        <w:rPr>
          <w:lang w:val="en-US"/>
        </w:rPr>
        <w:t>healthcare</w:t>
      </w:r>
      <w:r w:rsidRPr="00093A3C">
        <w:rPr>
          <w:spacing w:val="-9"/>
          <w:lang w:val="en-US"/>
        </w:rPr>
        <w:t xml:space="preserve"> </w:t>
      </w:r>
      <w:r w:rsidRPr="00093A3C">
        <w:rPr>
          <w:lang w:val="en-US"/>
        </w:rPr>
        <w:t>facilities</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Kazakhstan,</w:t>
      </w:r>
      <w:r w:rsidRPr="00093A3C">
        <w:rPr>
          <w:spacing w:val="-9"/>
          <w:lang w:val="en-US"/>
        </w:rPr>
        <w:t xml:space="preserve"> </w:t>
      </w:r>
      <w:r w:rsidRPr="00093A3C">
        <w:rPr>
          <w:spacing w:val="-2"/>
          <w:lang w:val="en-US"/>
        </w:rPr>
        <w:t>2004–2022.</w:t>
      </w:r>
      <w:proofErr w:type="gramEnd"/>
    </w:p>
    <w:p w:rsidR="00AC53AB" w:rsidRPr="00093A3C" w:rsidRDefault="0059745B" w:rsidP="00093A3C">
      <w:pPr>
        <w:pStyle w:val="a3"/>
        <w:spacing w:before="3"/>
        <w:jc w:val="both"/>
        <w:rPr>
          <w:sz w:val="11"/>
          <w:lang w:val="en-US"/>
        </w:rPr>
      </w:pPr>
      <w:r w:rsidRPr="00093A3C">
        <w:rPr>
          <w:noProof/>
          <w:sz w:val="11"/>
          <w:lang w:eastAsia="ru-RU"/>
        </w:rPr>
        <mc:AlternateContent>
          <mc:Choice Requires="wps">
            <w:drawing>
              <wp:anchor distT="0" distB="0" distL="0" distR="0" simplePos="0" relativeHeight="487591936" behindDoc="1" locked="0" layoutInCell="1" allowOverlap="1" wp14:anchorId="38CF9FEE" wp14:editId="103745F4">
                <wp:simplePos x="0" y="0"/>
                <wp:positionH relativeFrom="page">
                  <wp:posOffset>1979999</wp:posOffset>
                </wp:positionH>
                <wp:positionV relativeFrom="paragraph">
                  <wp:posOffset>97556</wp:posOffset>
                </wp:positionV>
                <wp:extent cx="5062855" cy="1270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12700"/>
                          <a:chOff x="0" y="0"/>
                          <a:chExt cx="5062855" cy="12700"/>
                        </a:xfrm>
                      </wpg:grpSpPr>
                      <wps:wsp>
                        <wps:cNvPr id="49" name="Graphic 49"/>
                        <wps:cNvSpPr/>
                        <wps:spPr>
                          <a:xfrm>
                            <a:off x="44319" y="6350"/>
                            <a:ext cx="4993005" cy="1270"/>
                          </a:xfrm>
                          <a:custGeom>
                            <a:avLst/>
                            <a:gdLst/>
                            <a:ahLst/>
                            <a:cxnLst/>
                            <a:rect l="l" t="t" r="r" b="b"/>
                            <a:pathLst>
                              <a:path w="4993005">
                                <a:moveTo>
                                  <a:pt x="0" y="0"/>
                                </a:moveTo>
                                <a:lnTo>
                                  <a:pt x="4992954" y="0"/>
                                </a:lnTo>
                              </a:path>
                            </a:pathLst>
                          </a:custGeom>
                          <a:ln w="12700">
                            <a:solidFill>
                              <a:srgbClr val="D9E4EB"/>
                            </a:solidFill>
                            <a:prstDash val="dot"/>
                          </a:ln>
                        </wps:spPr>
                        <wps:bodyPr wrap="square" lIns="0" tIns="0" rIns="0" bIns="0" rtlCol="0">
                          <a:prstTxWarp prst="textNoShape">
                            <a:avLst/>
                          </a:prstTxWarp>
                          <a:noAutofit/>
                        </wps:bodyPr>
                      </wps:wsp>
                      <wps:wsp>
                        <wps:cNvPr id="50" name="Graphic 50"/>
                        <wps:cNvSpPr/>
                        <wps:spPr>
                          <a:xfrm>
                            <a:off x="-6" y="1"/>
                            <a:ext cx="5062855" cy="12700"/>
                          </a:xfrm>
                          <a:custGeom>
                            <a:avLst/>
                            <a:gdLst/>
                            <a:ahLst/>
                            <a:cxnLst/>
                            <a:rect l="l" t="t" r="r" b="b"/>
                            <a:pathLst>
                              <a:path w="506285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62855" h="12700">
                                <a:moveTo>
                                  <a:pt x="5062613" y="6350"/>
                                </a:moveTo>
                                <a:lnTo>
                                  <a:pt x="5060759" y="1866"/>
                                </a:lnTo>
                                <a:lnTo>
                                  <a:pt x="5056263" y="0"/>
                                </a:lnTo>
                                <a:lnTo>
                                  <a:pt x="5051768" y="1866"/>
                                </a:lnTo>
                                <a:lnTo>
                                  <a:pt x="5049913" y="6350"/>
                                </a:lnTo>
                                <a:lnTo>
                                  <a:pt x="5051768" y="10845"/>
                                </a:lnTo>
                                <a:lnTo>
                                  <a:pt x="5056263" y="12700"/>
                                </a:lnTo>
                                <a:lnTo>
                                  <a:pt x="5060759" y="10845"/>
                                </a:lnTo>
                                <a:lnTo>
                                  <a:pt x="506261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681616pt;width:398.65pt;height:1pt;mso-position-horizontal-relative:page;mso-position-vertical-relative:paragraph;z-index:-15724544;mso-wrap-distance-left:0;mso-wrap-distance-right:0" id="docshapegroup38" coordorigin="3118,154" coordsize="7973,20">
                <v:line style="position:absolute" from="3188,164" to="11051,164" stroked="true" strokeweight="1pt" strokecolor="#d9e4eb">
                  <v:stroke dashstyle="dot"/>
                </v:line>
                <v:shape style="position:absolute;left:3118;top:153;width:7973;height:20" id="docshape39" coordorigin="3118,154" coordsize="7973,20" path="m3138,164l3135,157,3128,154,3121,157,3118,164,3121,171,3128,174,3135,171,3138,164xm11091,164l11088,157,11081,154,11074,157,11071,164,11074,171,11081,174,11088,171,11091,164xe" filled="true" fillcolor="#d9e4eb" stroked="false">
                  <v:path arrowok="t"/>
                  <v:fill type="solid"/>
                </v:shape>
                <w10:wrap type="topAndBottom"/>
              </v:group>
            </w:pict>
          </mc:Fallback>
        </mc:AlternateContent>
      </w:r>
      <w:r w:rsidRPr="00093A3C">
        <w:rPr>
          <w:noProof/>
          <w:sz w:val="11"/>
          <w:lang w:eastAsia="ru-RU"/>
        </w:rPr>
        <w:drawing>
          <wp:anchor distT="0" distB="0" distL="0" distR="0" simplePos="0" relativeHeight="487592448" behindDoc="1" locked="0" layoutInCell="1" allowOverlap="1" wp14:anchorId="338368F9" wp14:editId="535EEF4C">
            <wp:simplePos x="0" y="0"/>
            <wp:positionH relativeFrom="page">
              <wp:posOffset>917615</wp:posOffset>
            </wp:positionH>
            <wp:positionV relativeFrom="paragraph">
              <wp:posOffset>394552</wp:posOffset>
            </wp:positionV>
            <wp:extent cx="6122748" cy="394716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5" cstate="print"/>
                    <a:stretch>
                      <a:fillRect/>
                    </a:stretch>
                  </pic:blipFill>
                  <pic:spPr>
                    <a:xfrm>
                      <a:off x="0" y="0"/>
                      <a:ext cx="6122748" cy="3947160"/>
                    </a:xfrm>
                    <a:prstGeom prst="rect">
                      <a:avLst/>
                    </a:prstGeom>
                  </pic:spPr>
                </pic:pic>
              </a:graphicData>
            </a:graphic>
          </wp:anchor>
        </w:drawing>
      </w:r>
    </w:p>
    <w:p w:rsidR="00AC53AB" w:rsidRPr="00093A3C" w:rsidRDefault="00AC53AB" w:rsidP="00093A3C">
      <w:pPr>
        <w:pStyle w:val="a3"/>
        <w:spacing w:before="193"/>
        <w:jc w:val="both"/>
        <w:rPr>
          <w:sz w:val="20"/>
          <w:lang w:val="en-US"/>
        </w:rPr>
      </w:pPr>
    </w:p>
    <w:p w:rsidR="00AC53AB" w:rsidRPr="00093A3C" w:rsidRDefault="0059745B" w:rsidP="00093A3C">
      <w:pPr>
        <w:pStyle w:val="a3"/>
        <w:spacing w:before="205" w:line="232" w:lineRule="auto"/>
        <w:ind w:left="1985"/>
        <w:jc w:val="both"/>
        <w:rPr>
          <w:lang w:val="en-US"/>
        </w:rPr>
      </w:pPr>
      <w:bookmarkStart w:id="13" w:name="_bookmark4"/>
      <w:bookmarkEnd w:id="13"/>
      <w:proofErr w:type="gramStart"/>
      <w:r w:rsidRPr="00093A3C">
        <w:rPr>
          <w:b/>
          <w:lang w:val="en-US"/>
        </w:rPr>
        <w:t>Fig.</w:t>
      </w:r>
      <w:r w:rsidRPr="00093A3C">
        <w:rPr>
          <w:b/>
          <w:spacing w:val="-9"/>
          <w:lang w:val="en-US"/>
        </w:rPr>
        <w:t xml:space="preserve"> </w:t>
      </w:r>
      <w:r w:rsidRPr="00093A3C">
        <w:rPr>
          <w:b/>
          <w:lang w:val="en-US"/>
        </w:rPr>
        <w:t>2</w:t>
      </w:r>
      <w:r w:rsidRPr="00093A3C">
        <w:rPr>
          <w:lang w:val="en-US"/>
        </w:rPr>
        <w:t>.</w:t>
      </w:r>
      <w:proofErr w:type="gramEnd"/>
      <w:r w:rsidRPr="00093A3C">
        <w:rPr>
          <w:spacing w:val="40"/>
          <w:lang w:val="en-US"/>
        </w:rPr>
        <w:t xml:space="preserve"> </w:t>
      </w:r>
      <w:r w:rsidRPr="00093A3C">
        <w:rPr>
          <w:lang w:val="en-US"/>
        </w:rPr>
        <w:t>The</w:t>
      </w:r>
      <w:r w:rsidRPr="00093A3C">
        <w:rPr>
          <w:spacing w:val="-8"/>
          <w:lang w:val="en-US"/>
        </w:rPr>
        <w:t xml:space="preserve"> </w:t>
      </w:r>
      <w:r w:rsidRPr="00093A3C">
        <w:rPr>
          <w:lang w:val="en-US"/>
        </w:rPr>
        <w:t>density</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outpatient</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facilities</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rural</w:t>
      </w:r>
      <w:r w:rsidRPr="00093A3C">
        <w:rPr>
          <w:spacing w:val="-8"/>
          <w:lang w:val="en-US"/>
        </w:rPr>
        <w:t xml:space="preserve"> </w:t>
      </w:r>
      <w:r w:rsidRPr="00093A3C">
        <w:rPr>
          <w:lang w:val="en-US"/>
        </w:rPr>
        <w:t>areas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Kazakhstan</w:t>
      </w:r>
      <w:r w:rsidRPr="00093A3C">
        <w:rPr>
          <w:spacing w:val="-8"/>
          <w:lang w:val="en-US"/>
        </w:rPr>
        <w:t xml:space="preserve"> </w:t>
      </w:r>
      <w:r w:rsidRPr="00093A3C">
        <w:rPr>
          <w:lang w:val="en-US"/>
        </w:rPr>
        <w:t>per</w:t>
      </w:r>
      <w:r w:rsidRPr="00093A3C">
        <w:rPr>
          <w:spacing w:val="-8"/>
          <w:lang w:val="en-US"/>
        </w:rPr>
        <w:t xml:space="preserve"> </w:t>
      </w:r>
      <w:r w:rsidRPr="00093A3C">
        <w:rPr>
          <w:lang w:val="en-US"/>
        </w:rPr>
        <w:t>10,000</w:t>
      </w:r>
      <w:r w:rsidRPr="00093A3C">
        <w:rPr>
          <w:spacing w:val="-8"/>
          <w:lang w:val="en-US"/>
        </w:rPr>
        <w:t xml:space="preserve"> </w:t>
      </w:r>
      <w:r w:rsidRPr="00093A3C">
        <w:rPr>
          <w:lang w:val="en-US"/>
        </w:rPr>
        <w:t>population</w:t>
      </w:r>
      <w:r w:rsidRPr="00093A3C">
        <w:rPr>
          <w:spacing w:val="-8"/>
          <w:lang w:val="en-US"/>
        </w:rPr>
        <w:t xml:space="preserve"> </w:t>
      </w:r>
      <w:r w:rsidRPr="00093A3C">
        <w:rPr>
          <w:lang w:val="en-US"/>
        </w:rPr>
        <w:t>at</w:t>
      </w:r>
      <w:r w:rsidRPr="00093A3C">
        <w:rPr>
          <w:spacing w:val="-8"/>
          <w:lang w:val="en-US"/>
        </w:rPr>
        <w:t xml:space="preserve"> </w:t>
      </w:r>
      <w:r w:rsidRPr="00093A3C">
        <w:rPr>
          <w:lang w:val="en-US"/>
        </w:rPr>
        <w:t>four time points: 2004 (</w:t>
      </w:r>
      <w:r w:rsidRPr="00093A3C">
        <w:rPr>
          <w:b/>
          <w:lang w:val="en-US"/>
        </w:rPr>
        <w:t>A</w:t>
      </w:r>
      <w:r w:rsidRPr="00093A3C">
        <w:rPr>
          <w:lang w:val="en-US"/>
        </w:rPr>
        <w:t>), 2010 (</w:t>
      </w:r>
      <w:r w:rsidRPr="00093A3C">
        <w:rPr>
          <w:b/>
          <w:lang w:val="en-US"/>
        </w:rPr>
        <w:t>B</w:t>
      </w:r>
      <w:r w:rsidRPr="00093A3C">
        <w:rPr>
          <w:lang w:val="en-US"/>
        </w:rPr>
        <w:t>), 2015 (</w:t>
      </w:r>
      <w:r w:rsidRPr="00093A3C">
        <w:rPr>
          <w:b/>
          <w:lang w:val="en-US"/>
        </w:rPr>
        <w:t>C</w:t>
      </w:r>
      <w:r w:rsidRPr="00093A3C">
        <w:rPr>
          <w:lang w:val="en-US"/>
        </w:rPr>
        <w:t>), and 2019 (</w:t>
      </w:r>
      <w:r w:rsidRPr="00093A3C">
        <w:rPr>
          <w:b/>
          <w:lang w:val="en-US"/>
        </w:rPr>
        <w:t>D</w:t>
      </w:r>
      <w:r w:rsidRPr="00093A3C">
        <w:rPr>
          <w:lang w:val="en-US"/>
        </w:rPr>
        <w:t>).</w:t>
      </w:r>
    </w:p>
    <w:p w:rsidR="00AC53AB" w:rsidRPr="00093A3C" w:rsidRDefault="0059745B" w:rsidP="00093A3C">
      <w:pPr>
        <w:pStyle w:val="a3"/>
        <w:spacing w:before="4"/>
        <w:jc w:val="both"/>
        <w:rPr>
          <w:sz w:val="11"/>
          <w:lang w:val="en-US"/>
        </w:rPr>
      </w:pPr>
      <w:r w:rsidRPr="00093A3C">
        <w:rPr>
          <w:noProof/>
          <w:sz w:val="11"/>
          <w:lang w:eastAsia="ru-RU"/>
        </w:rPr>
        <mc:AlternateContent>
          <mc:Choice Requires="wps">
            <w:drawing>
              <wp:anchor distT="0" distB="0" distL="0" distR="0" simplePos="0" relativeHeight="487592960" behindDoc="1" locked="0" layoutInCell="1" allowOverlap="1" wp14:anchorId="7C0F2473" wp14:editId="6BF65AEB">
                <wp:simplePos x="0" y="0"/>
                <wp:positionH relativeFrom="page">
                  <wp:posOffset>1979999</wp:posOffset>
                </wp:positionH>
                <wp:positionV relativeFrom="paragraph">
                  <wp:posOffset>98215</wp:posOffset>
                </wp:positionV>
                <wp:extent cx="5062855" cy="1270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12700"/>
                          <a:chOff x="0" y="0"/>
                          <a:chExt cx="5062855" cy="12700"/>
                        </a:xfrm>
                      </wpg:grpSpPr>
                      <wps:wsp>
                        <wps:cNvPr id="53" name="Graphic 53"/>
                        <wps:cNvSpPr/>
                        <wps:spPr>
                          <a:xfrm>
                            <a:off x="44319" y="6350"/>
                            <a:ext cx="4993005" cy="1270"/>
                          </a:xfrm>
                          <a:custGeom>
                            <a:avLst/>
                            <a:gdLst/>
                            <a:ahLst/>
                            <a:cxnLst/>
                            <a:rect l="l" t="t" r="r" b="b"/>
                            <a:pathLst>
                              <a:path w="4993005">
                                <a:moveTo>
                                  <a:pt x="0" y="0"/>
                                </a:moveTo>
                                <a:lnTo>
                                  <a:pt x="4992954" y="0"/>
                                </a:lnTo>
                              </a:path>
                            </a:pathLst>
                          </a:custGeom>
                          <a:ln w="12700">
                            <a:solidFill>
                              <a:srgbClr val="D9E4EB"/>
                            </a:solidFill>
                            <a:prstDash val="dot"/>
                          </a:ln>
                        </wps:spPr>
                        <wps:bodyPr wrap="square" lIns="0" tIns="0" rIns="0" bIns="0" rtlCol="0">
                          <a:prstTxWarp prst="textNoShape">
                            <a:avLst/>
                          </a:prstTxWarp>
                          <a:noAutofit/>
                        </wps:bodyPr>
                      </wps:wsp>
                      <wps:wsp>
                        <wps:cNvPr id="54" name="Graphic 54"/>
                        <wps:cNvSpPr/>
                        <wps:spPr>
                          <a:xfrm>
                            <a:off x="-6" y="11"/>
                            <a:ext cx="5062855" cy="12700"/>
                          </a:xfrm>
                          <a:custGeom>
                            <a:avLst/>
                            <a:gdLst/>
                            <a:ahLst/>
                            <a:cxnLst/>
                            <a:rect l="l" t="t" r="r" b="b"/>
                            <a:pathLst>
                              <a:path w="5062855" h="12700">
                                <a:moveTo>
                                  <a:pt x="12700" y="6350"/>
                                </a:moveTo>
                                <a:lnTo>
                                  <a:pt x="10845" y="1854"/>
                                </a:lnTo>
                                <a:lnTo>
                                  <a:pt x="6350" y="0"/>
                                </a:lnTo>
                                <a:lnTo>
                                  <a:pt x="1854" y="1854"/>
                                </a:lnTo>
                                <a:lnTo>
                                  <a:pt x="0" y="6350"/>
                                </a:lnTo>
                                <a:lnTo>
                                  <a:pt x="1854" y="10833"/>
                                </a:lnTo>
                                <a:lnTo>
                                  <a:pt x="6350" y="12700"/>
                                </a:lnTo>
                                <a:lnTo>
                                  <a:pt x="10845" y="10833"/>
                                </a:lnTo>
                                <a:lnTo>
                                  <a:pt x="12700" y="6350"/>
                                </a:lnTo>
                                <a:close/>
                              </a:path>
                              <a:path w="5062855" h="12700">
                                <a:moveTo>
                                  <a:pt x="5062613" y="6350"/>
                                </a:moveTo>
                                <a:lnTo>
                                  <a:pt x="5060759" y="1854"/>
                                </a:lnTo>
                                <a:lnTo>
                                  <a:pt x="5056263" y="0"/>
                                </a:lnTo>
                                <a:lnTo>
                                  <a:pt x="5051768" y="1854"/>
                                </a:lnTo>
                                <a:lnTo>
                                  <a:pt x="5049913" y="6350"/>
                                </a:lnTo>
                                <a:lnTo>
                                  <a:pt x="5051768" y="10833"/>
                                </a:lnTo>
                                <a:lnTo>
                                  <a:pt x="5056263" y="12700"/>
                                </a:lnTo>
                                <a:lnTo>
                                  <a:pt x="5060759" y="10833"/>
                                </a:lnTo>
                                <a:lnTo>
                                  <a:pt x="506261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733485pt;width:398.65pt;height:1pt;mso-position-horizontal-relative:page;mso-position-vertical-relative:paragraph;z-index:-15723520;mso-wrap-distance-left:0;mso-wrap-distance-right:0" id="docshapegroup40" coordorigin="3118,155" coordsize="7973,20">
                <v:line style="position:absolute" from="3188,165" to="11051,165" stroked="true" strokeweight="1pt" strokecolor="#d9e4eb">
                  <v:stroke dashstyle="dot"/>
                </v:line>
                <v:shape style="position:absolute;left:3118;top:154;width:7973;height:20" id="docshape41" coordorigin="3118,155" coordsize="7973,20" path="m3138,165l3135,158,3128,155,3121,158,3118,165,3121,172,3128,175,3135,172,3138,165xm11091,165l11088,158,11081,155,11074,158,11071,165,11074,172,11081,175,11088,172,11091,165xe" filled="true" fillcolor="#d9e4eb" stroked="false">
                  <v:path arrowok="t"/>
                  <v:fill type="solid"/>
                </v:shape>
                <w10:wrap type="topAndBottom"/>
              </v:group>
            </w:pict>
          </mc:Fallback>
        </mc:AlternateContent>
      </w:r>
    </w:p>
    <w:p w:rsidR="00AC53AB" w:rsidRPr="00093A3C" w:rsidRDefault="00AC53AB" w:rsidP="00093A3C">
      <w:pPr>
        <w:pStyle w:val="a3"/>
        <w:spacing w:before="188"/>
        <w:jc w:val="both"/>
        <w:rPr>
          <w:lang w:val="en-US"/>
        </w:rPr>
      </w:pPr>
    </w:p>
    <w:p w:rsidR="00AC53AB" w:rsidRPr="00093A3C" w:rsidRDefault="0059745B" w:rsidP="00093A3C">
      <w:pPr>
        <w:pStyle w:val="a3"/>
        <w:spacing w:line="232" w:lineRule="auto"/>
        <w:ind w:left="1985" w:right="112"/>
        <w:jc w:val="both"/>
        <w:rPr>
          <w:lang w:val="en-US"/>
        </w:rPr>
      </w:pPr>
      <w:r w:rsidRPr="00093A3C">
        <w:rPr>
          <w:lang w:val="en-US"/>
        </w:rPr>
        <w:t>Moreover,</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final</w:t>
      </w:r>
      <w:r w:rsidRPr="00093A3C">
        <w:rPr>
          <w:spacing w:val="-8"/>
          <w:lang w:val="en-US"/>
        </w:rPr>
        <w:t xml:space="preserve"> </w:t>
      </w:r>
      <w:r w:rsidRPr="00093A3C">
        <w:rPr>
          <w:lang w:val="en-US"/>
        </w:rPr>
        <w:t>years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implementation</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national</w:t>
      </w:r>
      <w:r w:rsidRPr="00093A3C">
        <w:rPr>
          <w:spacing w:val="-8"/>
          <w:lang w:val="en-US"/>
        </w:rPr>
        <w:t xml:space="preserve"> </w:t>
      </w:r>
      <w:r w:rsidRPr="00093A3C">
        <w:rPr>
          <w:lang w:val="en-US"/>
        </w:rPr>
        <w:t>health</w:t>
      </w:r>
      <w:r w:rsidRPr="00093A3C">
        <w:rPr>
          <w:spacing w:val="-8"/>
          <w:lang w:val="en-US"/>
        </w:rPr>
        <w:t xml:space="preserve"> </w:t>
      </w:r>
      <w:r w:rsidRPr="00093A3C">
        <w:rPr>
          <w:lang w:val="en-US"/>
        </w:rPr>
        <w:t>plans,</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density</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outpatient</w:t>
      </w:r>
      <w:r w:rsidRPr="00093A3C">
        <w:rPr>
          <w:spacing w:val="-8"/>
          <w:lang w:val="en-US"/>
        </w:rPr>
        <w:t xml:space="preserve"> </w:t>
      </w:r>
      <w:r w:rsidRPr="00093A3C">
        <w:rPr>
          <w:lang w:val="en-US"/>
        </w:rPr>
        <w:t>facilities</w:t>
      </w:r>
      <w:r w:rsidRPr="00093A3C">
        <w:rPr>
          <w:spacing w:val="-8"/>
          <w:lang w:val="en-US"/>
        </w:rPr>
        <w:t xml:space="preserve"> </w:t>
      </w:r>
      <w:r w:rsidRPr="00093A3C">
        <w:rPr>
          <w:lang w:val="en-US"/>
        </w:rPr>
        <w:t>in West</w:t>
      </w:r>
      <w:r w:rsidRPr="00093A3C">
        <w:rPr>
          <w:spacing w:val="-1"/>
          <w:lang w:val="en-US"/>
        </w:rPr>
        <w:t xml:space="preserve"> </w:t>
      </w:r>
      <w:r w:rsidRPr="00093A3C">
        <w:rPr>
          <w:lang w:val="en-US"/>
        </w:rPr>
        <w:t>Kazakhstan</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Karaganda,</w:t>
      </w:r>
      <w:r w:rsidRPr="00093A3C">
        <w:rPr>
          <w:spacing w:val="-1"/>
          <w:lang w:val="en-US"/>
        </w:rPr>
        <w:t xml:space="preserve"> </w:t>
      </w:r>
      <w:r w:rsidRPr="00093A3C">
        <w:rPr>
          <w:lang w:val="en-US"/>
        </w:rPr>
        <w:t>as</w:t>
      </w:r>
      <w:r w:rsidRPr="00093A3C">
        <w:rPr>
          <w:spacing w:val="-1"/>
          <w:lang w:val="en-US"/>
        </w:rPr>
        <w:t xml:space="preserve"> </w:t>
      </w:r>
      <w:r w:rsidRPr="00093A3C">
        <w:rPr>
          <w:lang w:val="en-US"/>
        </w:rPr>
        <w:t>well</w:t>
      </w:r>
      <w:r w:rsidRPr="00093A3C">
        <w:rPr>
          <w:spacing w:val="-1"/>
          <w:lang w:val="en-US"/>
        </w:rPr>
        <w:t xml:space="preserve"> </w:t>
      </w:r>
      <w:r w:rsidRPr="00093A3C">
        <w:rPr>
          <w:lang w:val="en-US"/>
        </w:rPr>
        <w:t>as</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four</w:t>
      </w:r>
      <w:r w:rsidRPr="00093A3C">
        <w:rPr>
          <w:spacing w:val="-1"/>
          <w:lang w:val="en-US"/>
        </w:rPr>
        <w:t xml:space="preserve"> </w:t>
      </w:r>
      <w:r w:rsidRPr="00093A3C">
        <w:rPr>
          <w:lang w:val="en-US"/>
        </w:rPr>
        <w:t>northern</w:t>
      </w:r>
      <w:r w:rsidRPr="00093A3C">
        <w:rPr>
          <w:spacing w:val="-1"/>
          <w:lang w:val="en-US"/>
        </w:rPr>
        <w:t xml:space="preserve"> </w:t>
      </w:r>
      <w:r w:rsidRPr="00093A3C">
        <w:rPr>
          <w:lang w:val="en-US"/>
        </w:rPr>
        <w:t>regions</w:t>
      </w:r>
      <w:r w:rsidRPr="00093A3C">
        <w:rPr>
          <w:spacing w:val="-1"/>
          <w:lang w:val="en-US"/>
        </w:rPr>
        <w:t xml:space="preserve"> </w:t>
      </w:r>
      <w:r w:rsidRPr="00093A3C">
        <w:rPr>
          <w:lang w:val="en-US"/>
        </w:rPr>
        <w:t>(Kostanay,</w:t>
      </w:r>
      <w:r w:rsidRPr="00093A3C">
        <w:rPr>
          <w:spacing w:val="-1"/>
          <w:lang w:val="en-US"/>
        </w:rPr>
        <w:t xml:space="preserve"> </w:t>
      </w:r>
      <w:r w:rsidRPr="00093A3C">
        <w:rPr>
          <w:lang w:val="en-US"/>
        </w:rPr>
        <w:t>Akmola,</w:t>
      </w:r>
      <w:r w:rsidRPr="00093A3C">
        <w:rPr>
          <w:spacing w:val="-1"/>
          <w:lang w:val="en-US"/>
        </w:rPr>
        <w:t xml:space="preserve"> </w:t>
      </w:r>
      <w:r w:rsidRPr="00093A3C">
        <w:rPr>
          <w:lang w:val="en-US"/>
        </w:rPr>
        <w:t>Pavlodar,</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North Kazakhstan), was always above the national average.</w:t>
      </w:r>
    </w:p>
    <w:p w:rsidR="00AC53AB" w:rsidRPr="00093A3C" w:rsidRDefault="0059745B" w:rsidP="00093A3C">
      <w:pPr>
        <w:pStyle w:val="a3"/>
        <w:spacing w:line="232" w:lineRule="auto"/>
        <w:ind w:left="1985" w:right="111" w:firstLine="240"/>
        <w:jc w:val="both"/>
        <w:rPr>
          <w:lang w:val="en-US"/>
        </w:rPr>
      </w:pPr>
      <w:r w:rsidRPr="00093A3C">
        <w:rPr>
          <w:lang w:val="en-US"/>
        </w:rPr>
        <w:t>The density of inpatient healthcare facilities was stably low in two southern regions (Zhambyl and Almaty oblasts),</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other</w:t>
      </w:r>
      <w:r w:rsidRPr="00093A3C">
        <w:rPr>
          <w:spacing w:val="-1"/>
          <w:lang w:val="en-US"/>
        </w:rPr>
        <w:t xml:space="preserve"> </w:t>
      </w:r>
      <w:r w:rsidRPr="00093A3C">
        <w:rPr>
          <w:lang w:val="en-US"/>
        </w:rPr>
        <w:t>regions,</w:t>
      </w:r>
      <w:r w:rsidRPr="00093A3C">
        <w:rPr>
          <w:spacing w:val="-1"/>
          <w:lang w:val="en-US"/>
        </w:rPr>
        <w:t xml:space="preserve"> </w:t>
      </w:r>
      <w:r w:rsidRPr="00093A3C">
        <w:rPr>
          <w:lang w:val="en-US"/>
        </w:rPr>
        <w:t>it</w:t>
      </w:r>
      <w:r w:rsidRPr="00093A3C">
        <w:rPr>
          <w:spacing w:val="-1"/>
          <w:lang w:val="en-US"/>
        </w:rPr>
        <w:t xml:space="preserve"> </w:t>
      </w:r>
      <w:r w:rsidRPr="00093A3C">
        <w:rPr>
          <w:lang w:val="en-US"/>
        </w:rPr>
        <w:t>varied</w:t>
      </w:r>
      <w:r w:rsidRPr="00093A3C">
        <w:rPr>
          <w:spacing w:val="-1"/>
          <w:lang w:val="en-US"/>
        </w:rPr>
        <w:t xml:space="preserve"> </w:t>
      </w:r>
      <w:r w:rsidRPr="00093A3C">
        <w:rPr>
          <w:lang w:val="en-US"/>
        </w:rPr>
        <w:t>over</w:t>
      </w:r>
      <w:r w:rsidRPr="00093A3C">
        <w:rPr>
          <w:spacing w:val="-1"/>
          <w:lang w:val="en-US"/>
        </w:rPr>
        <w:t xml:space="preserve"> </w:t>
      </w:r>
      <w:r w:rsidRPr="00093A3C">
        <w:rPr>
          <w:lang w:val="en-US"/>
        </w:rPr>
        <w:t>time.</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line</w:t>
      </w:r>
      <w:r w:rsidRPr="00093A3C">
        <w:rPr>
          <w:spacing w:val="-1"/>
          <w:lang w:val="en-US"/>
        </w:rPr>
        <w:t xml:space="preserve"> </w:t>
      </w:r>
      <w:r w:rsidRPr="00093A3C">
        <w:rPr>
          <w:lang w:val="en-US"/>
        </w:rPr>
        <w:t>with</w:t>
      </w:r>
      <w:r w:rsidRPr="00093A3C">
        <w:rPr>
          <w:spacing w:val="-1"/>
          <w:lang w:val="en-US"/>
        </w:rPr>
        <w:t xml:space="preserve"> </w:t>
      </w:r>
      <w:r w:rsidRPr="00093A3C">
        <w:rPr>
          <w:lang w:val="en-US"/>
        </w:rPr>
        <w:t>national</w:t>
      </w:r>
      <w:r w:rsidRPr="00093A3C">
        <w:rPr>
          <w:spacing w:val="-1"/>
          <w:lang w:val="en-US"/>
        </w:rPr>
        <w:t xml:space="preserve"> </w:t>
      </w:r>
      <w:r w:rsidRPr="00093A3C">
        <w:rPr>
          <w:lang w:val="en-US"/>
        </w:rPr>
        <w:t>trends,</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density</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inpatient</w:t>
      </w:r>
      <w:r w:rsidRPr="00093A3C">
        <w:rPr>
          <w:spacing w:val="-1"/>
          <w:lang w:val="en-US"/>
        </w:rPr>
        <w:t xml:space="preserve"> </w:t>
      </w:r>
      <w:r w:rsidRPr="00093A3C">
        <w:rPr>
          <w:lang w:val="en-US"/>
        </w:rPr>
        <w:t>facilities increased</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most</w:t>
      </w:r>
      <w:r w:rsidRPr="00093A3C">
        <w:rPr>
          <w:spacing w:val="-7"/>
          <w:lang w:val="en-US"/>
        </w:rPr>
        <w:t xml:space="preserve"> </w:t>
      </w:r>
      <w:r w:rsidRPr="00093A3C">
        <w:rPr>
          <w:lang w:val="en-US"/>
        </w:rPr>
        <w:t>regions</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Kazakhstan</w:t>
      </w:r>
      <w:r w:rsidRPr="00093A3C">
        <w:rPr>
          <w:spacing w:val="-7"/>
          <w:lang w:val="en-US"/>
        </w:rPr>
        <w:t xml:space="preserve"> </w:t>
      </w:r>
      <w:r w:rsidRPr="00093A3C">
        <w:rPr>
          <w:lang w:val="en-US"/>
        </w:rPr>
        <w:t>by</w:t>
      </w:r>
      <w:r w:rsidRPr="00093A3C">
        <w:rPr>
          <w:spacing w:val="-7"/>
          <w:lang w:val="en-US"/>
        </w:rPr>
        <w:t xml:space="preserve"> </w:t>
      </w:r>
      <w:r w:rsidRPr="00093A3C">
        <w:rPr>
          <w:lang w:val="en-US"/>
        </w:rPr>
        <w:t>2015,</w:t>
      </w:r>
      <w:r w:rsidRPr="00093A3C">
        <w:rPr>
          <w:spacing w:val="-7"/>
          <w:lang w:val="en-US"/>
        </w:rPr>
        <w:t xml:space="preserve"> </w:t>
      </w:r>
      <w:r w:rsidRPr="00093A3C">
        <w:rPr>
          <w:lang w:val="en-US"/>
        </w:rPr>
        <w:t>following</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construction</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new</w:t>
      </w:r>
      <w:r w:rsidRPr="00093A3C">
        <w:rPr>
          <w:spacing w:val="-7"/>
          <w:lang w:val="en-US"/>
        </w:rPr>
        <w:t xml:space="preserve"> </w:t>
      </w:r>
      <w:r w:rsidRPr="00093A3C">
        <w:rPr>
          <w:lang w:val="en-US"/>
        </w:rPr>
        <w:t>rural</w:t>
      </w:r>
      <w:r w:rsidRPr="00093A3C">
        <w:rPr>
          <w:spacing w:val="-7"/>
          <w:lang w:val="en-US"/>
        </w:rPr>
        <w:t xml:space="preserve"> </w:t>
      </w:r>
      <w:r w:rsidRPr="00093A3C">
        <w:rPr>
          <w:lang w:val="en-US"/>
        </w:rPr>
        <w:t>and</w:t>
      </w:r>
      <w:r w:rsidRPr="00093A3C">
        <w:rPr>
          <w:spacing w:val="-7"/>
          <w:lang w:val="en-US"/>
        </w:rPr>
        <w:t xml:space="preserve"> </w:t>
      </w:r>
      <w:r w:rsidRPr="00093A3C">
        <w:rPr>
          <w:lang w:val="en-US"/>
        </w:rPr>
        <w:t>district</w:t>
      </w:r>
      <w:r w:rsidRPr="00093A3C">
        <w:rPr>
          <w:spacing w:val="-7"/>
          <w:lang w:val="en-US"/>
        </w:rPr>
        <w:t xml:space="preserve"> </w:t>
      </w:r>
      <w:r w:rsidRPr="00093A3C">
        <w:rPr>
          <w:lang w:val="en-US"/>
        </w:rPr>
        <w:t>hospitals. However,</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density</w:t>
      </w:r>
      <w:r w:rsidRPr="00093A3C">
        <w:rPr>
          <w:spacing w:val="-8"/>
          <w:lang w:val="en-US"/>
        </w:rPr>
        <w:t xml:space="preserve"> </w:t>
      </w:r>
      <w:r w:rsidRPr="00093A3C">
        <w:rPr>
          <w:lang w:val="en-US"/>
        </w:rPr>
        <w:t>decreased</w:t>
      </w:r>
      <w:r w:rsidRPr="00093A3C">
        <w:rPr>
          <w:spacing w:val="-8"/>
          <w:lang w:val="en-US"/>
        </w:rPr>
        <w:t xml:space="preserve"> </w:t>
      </w:r>
      <w:r w:rsidRPr="00093A3C">
        <w:rPr>
          <w:lang w:val="en-US"/>
        </w:rPr>
        <w:t>by</w:t>
      </w:r>
      <w:r w:rsidRPr="00093A3C">
        <w:rPr>
          <w:spacing w:val="-8"/>
          <w:lang w:val="en-US"/>
        </w:rPr>
        <w:t xml:space="preserve"> </w:t>
      </w:r>
      <w:r w:rsidRPr="00093A3C">
        <w:rPr>
          <w:lang w:val="en-US"/>
        </w:rPr>
        <w:t>2019,</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this</w:t>
      </w:r>
      <w:r w:rsidRPr="00093A3C">
        <w:rPr>
          <w:spacing w:val="-8"/>
          <w:lang w:val="en-US"/>
        </w:rPr>
        <w:t xml:space="preserve"> </w:t>
      </w:r>
      <w:r w:rsidRPr="00093A3C">
        <w:rPr>
          <w:lang w:val="en-US"/>
        </w:rPr>
        <w:t>decline</w:t>
      </w:r>
      <w:r w:rsidRPr="00093A3C">
        <w:rPr>
          <w:spacing w:val="-8"/>
          <w:lang w:val="en-US"/>
        </w:rPr>
        <w:t xml:space="preserve"> </w:t>
      </w:r>
      <w:r w:rsidRPr="00093A3C">
        <w:rPr>
          <w:lang w:val="en-US"/>
        </w:rPr>
        <w:t>was</w:t>
      </w:r>
      <w:r w:rsidRPr="00093A3C">
        <w:rPr>
          <w:spacing w:val="-8"/>
          <w:lang w:val="en-US"/>
        </w:rPr>
        <w:t xml:space="preserve"> </w:t>
      </w:r>
      <w:r w:rsidRPr="00093A3C">
        <w:rPr>
          <w:lang w:val="en-US"/>
        </w:rPr>
        <w:t>most</w:t>
      </w:r>
      <w:r w:rsidRPr="00093A3C">
        <w:rPr>
          <w:spacing w:val="-8"/>
          <w:lang w:val="en-US"/>
        </w:rPr>
        <w:t xml:space="preserve"> </w:t>
      </w:r>
      <w:r w:rsidRPr="00093A3C">
        <w:rPr>
          <w:lang w:val="en-US"/>
        </w:rPr>
        <w:t>notable</w:t>
      </w:r>
      <w:r w:rsidRPr="00093A3C">
        <w:rPr>
          <w:spacing w:val="-8"/>
          <w:lang w:val="en-US"/>
        </w:rPr>
        <w:t xml:space="preserve"> </w:t>
      </w:r>
      <w:r w:rsidRPr="00093A3C">
        <w:rPr>
          <w:lang w:val="en-US"/>
        </w:rPr>
        <w:t>for</w:t>
      </w:r>
      <w:r w:rsidRPr="00093A3C">
        <w:rPr>
          <w:spacing w:val="-8"/>
          <w:lang w:val="en-US"/>
        </w:rPr>
        <w:t xml:space="preserve"> </w:t>
      </w:r>
      <w:r w:rsidRPr="00093A3C">
        <w:rPr>
          <w:lang w:val="en-US"/>
        </w:rPr>
        <w:t>Kyzylorda</w:t>
      </w:r>
      <w:r w:rsidRPr="00093A3C">
        <w:rPr>
          <w:spacing w:val="-8"/>
          <w:lang w:val="en-US"/>
        </w:rPr>
        <w:t xml:space="preserve"> </w:t>
      </w:r>
      <w:r w:rsidRPr="00093A3C">
        <w:rPr>
          <w:lang w:val="en-US"/>
        </w:rPr>
        <w:t>oblast</w:t>
      </w:r>
      <w:r w:rsidRPr="00093A3C">
        <w:rPr>
          <w:spacing w:val="-8"/>
          <w:lang w:val="en-US"/>
        </w:rPr>
        <w:t xml:space="preserve"> </w:t>
      </w:r>
      <w:r w:rsidRPr="00093A3C">
        <w:rPr>
          <w:lang w:val="en-US"/>
        </w:rPr>
        <w:t>(from</w:t>
      </w:r>
      <w:r w:rsidRPr="00093A3C">
        <w:rPr>
          <w:spacing w:val="-8"/>
          <w:lang w:val="en-US"/>
        </w:rPr>
        <w:t xml:space="preserve"> </w:t>
      </w:r>
      <w:r w:rsidRPr="00093A3C">
        <w:rPr>
          <w:lang w:val="en-US"/>
        </w:rPr>
        <w:t>6.78</w:t>
      </w:r>
      <w:r w:rsidRPr="00093A3C">
        <w:rPr>
          <w:spacing w:val="-8"/>
          <w:lang w:val="en-US"/>
        </w:rPr>
        <w:t xml:space="preserve"> </w:t>
      </w:r>
      <w:r w:rsidRPr="00093A3C">
        <w:rPr>
          <w:lang w:val="en-US"/>
        </w:rPr>
        <w:t xml:space="preserve">per 100,000 population in 2015 to 3.17 in 2019) (Fig. </w:t>
      </w:r>
      <w:hyperlink w:anchor="_bookmark5" w:history="1">
        <w:r w:rsidRPr="00093A3C">
          <w:rPr>
            <w:color w:val="0000FF"/>
            <w:lang w:val="en-US"/>
          </w:rPr>
          <w:t>3</w:t>
        </w:r>
      </w:hyperlink>
      <w:r w:rsidRPr="00093A3C">
        <w:rPr>
          <w:lang w:val="en-US"/>
        </w:rPr>
        <w:t>).</w:t>
      </w:r>
    </w:p>
    <w:p w:rsidR="00AC53AB" w:rsidRPr="00093A3C" w:rsidRDefault="0059745B" w:rsidP="00093A3C">
      <w:pPr>
        <w:pStyle w:val="a3"/>
        <w:spacing w:line="232" w:lineRule="auto"/>
        <w:ind w:left="1985" w:right="112" w:firstLine="240"/>
        <w:jc w:val="both"/>
        <w:rPr>
          <w:lang w:val="en-US"/>
        </w:rPr>
      </w:pPr>
      <w:r w:rsidRPr="00093A3C">
        <w:rPr>
          <w:lang w:val="en-US"/>
        </w:rPr>
        <w:t xml:space="preserve">Table </w:t>
      </w:r>
      <w:hyperlink w:anchor="_bookmark6" w:history="1">
        <w:r w:rsidRPr="00093A3C">
          <w:rPr>
            <w:color w:val="0000FF"/>
            <w:lang w:val="en-US"/>
          </w:rPr>
          <w:t>4</w:t>
        </w:r>
      </w:hyperlink>
      <w:r w:rsidRPr="00093A3C">
        <w:rPr>
          <w:color w:val="0000FF"/>
          <w:lang w:val="en-US"/>
        </w:rPr>
        <w:t xml:space="preserve"> </w:t>
      </w:r>
      <w:r w:rsidRPr="00093A3C">
        <w:rPr>
          <w:lang w:val="en-US"/>
        </w:rPr>
        <w:t>displays the findings of the mathematical modeling study, which focuses on the projected rates of both outpatient and inpatient healthcare facility density by 2026 and 2030. As expected, the analysis indicates that</w:t>
      </w:r>
      <w:r w:rsidRPr="00093A3C">
        <w:rPr>
          <w:spacing w:val="-4"/>
          <w:lang w:val="en-US"/>
        </w:rPr>
        <w:t xml:space="preserve"> </w:t>
      </w:r>
      <w:r w:rsidRPr="00093A3C">
        <w:rPr>
          <w:lang w:val="en-US"/>
        </w:rPr>
        <w:t>if</w:t>
      </w:r>
      <w:r w:rsidRPr="00093A3C">
        <w:rPr>
          <w:spacing w:val="-4"/>
          <w:lang w:val="en-US"/>
        </w:rPr>
        <w:t xml:space="preserve"> </w:t>
      </w:r>
      <w:r w:rsidRPr="00093A3C">
        <w:rPr>
          <w:lang w:val="en-US"/>
        </w:rPr>
        <w:t>the</w:t>
      </w:r>
      <w:r w:rsidRPr="00093A3C">
        <w:rPr>
          <w:spacing w:val="-3"/>
          <w:lang w:val="en-US"/>
        </w:rPr>
        <w:t xml:space="preserve"> </w:t>
      </w:r>
      <w:r w:rsidRPr="00093A3C">
        <w:rPr>
          <w:lang w:val="en-US"/>
        </w:rPr>
        <w:t>observed</w:t>
      </w:r>
      <w:r w:rsidRPr="00093A3C">
        <w:rPr>
          <w:spacing w:val="-4"/>
          <w:lang w:val="en-US"/>
        </w:rPr>
        <w:t xml:space="preserve"> </w:t>
      </w:r>
      <w:r w:rsidRPr="00093A3C">
        <w:rPr>
          <w:lang w:val="en-US"/>
        </w:rPr>
        <w:t>trend</w:t>
      </w:r>
      <w:r w:rsidRPr="00093A3C">
        <w:rPr>
          <w:spacing w:val="-4"/>
          <w:lang w:val="en-US"/>
        </w:rPr>
        <w:t xml:space="preserve"> </w:t>
      </w:r>
      <w:r w:rsidRPr="00093A3C">
        <w:rPr>
          <w:lang w:val="en-US"/>
        </w:rPr>
        <w:t>continues,</w:t>
      </w:r>
      <w:r w:rsidRPr="00093A3C">
        <w:rPr>
          <w:spacing w:val="-3"/>
          <w:lang w:val="en-US"/>
        </w:rPr>
        <w:t xml:space="preserve"> </w:t>
      </w:r>
      <w:r w:rsidRPr="00093A3C">
        <w:rPr>
          <w:lang w:val="en-US"/>
        </w:rPr>
        <w:t>the</w:t>
      </w:r>
      <w:r w:rsidRPr="00093A3C">
        <w:rPr>
          <w:spacing w:val="-4"/>
          <w:lang w:val="en-US"/>
        </w:rPr>
        <w:t xml:space="preserve"> </w:t>
      </w:r>
      <w:r w:rsidRPr="00093A3C">
        <w:rPr>
          <w:lang w:val="en-US"/>
        </w:rPr>
        <w:t>density</w:t>
      </w:r>
      <w:r w:rsidRPr="00093A3C">
        <w:rPr>
          <w:spacing w:val="-4"/>
          <w:lang w:val="en-US"/>
        </w:rPr>
        <w:t xml:space="preserve"> </w:t>
      </w:r>
      <w:r w:rsidRPr="00093A3C">
        <w:rPr>
          <w:lang w:val="en-US"/>
        </w:rPr>
        <w:t>of</w:t>
      </w:r>
      <w:r w:rsidRPr="00093A3C">
        <w:rPr>
          <w:spacing w:val="-3"/>
          <w:lang w:val="en-US"/>
        </w:rPr>
        <w:t xml:space="preserve"> </w:t>
      </w:r>
      <w:r w:rsidRPr="00093A3C">
        <w:rPr>
          <w:lang w:val="en-US"/>
        </w:rPr>
        <w:t>outpatient</w:t>
      </w:r>
      <w:r w:rsidRPr="00093A3C">
        <w:rPr>
          <w:spacing w:val="-4"/>
          <w:lang w:val="en-US"/>
        </w:rPr>
        <w:t xml:space="preserve"> </w:t>
      </w:r>
      <w:r w:rsidRPr="00093A3C">
        <w:rPr>
          <w:lang w:val="en-US"/>
        </w:rPr>
        <w:t>healthcare</w:t>
      </w:r>
      <w:r w:rsidRPr="00093A3C">
        <w:rPr>
          <w:spacing w:val="-4"/>
          <w:lang w:val="en-US"/>
        </w:rPr>
        <w:t xml:space="preserve"> </w:t>
      </w:r>
      <w:r w:rsidRPr="00093A3C">
        <w:rPr>
          <w:lang w:val="en-US"/>
        </w:rPr>
        <w:t>facilities</w:t>
      </w:r>
      <w:r w:rsidRPr="00093A3C">
        <w:rPr>
          <w:spacing w:val="-3"/>
          <w:lang w:val="en-US"/>
        </w:rPr>
        <w:t xml:space="preserve"> </w:t>
      </w:r>
      <w:r w:rsidRPr="00093A3C">
        <w:rPr>
          <w:lang w:val="en-US"/>
        </w:rPr>
        <w:t>will</w:t>
      </w:r>
      <w:r w:rsidRPr="00093A3C">
        <w:rPr>
          <w:spacing w:val="-4"/>
          <w:lang w:val="en-US"/>
        </w:rPr>
        <w:t xml:space="preserve"> </w:t>
      </w:r>
      <w:r w:rsidRPr="00093A3C">
        <w:rPr>
          <w:lang w:val="en-US"/>
        </w:rPr>
        <w:t>decline</w:t>
      </w:r>
      <w:r w:rsidRPr="00093A3C">
        <w:rPr>
          <w:spacing w:val="-4"/>
          <w:lang w:val="en-US"/>
        </w:rPr>
        <w:t xml:space="preserve"> </w:t>
      </w:r>
      <w:r w:rsidRPr="00093A3C">
        <w:rPr>
          <w:lang w:val="en-US"/>
        </w:rPr>
        <w:t>to</w:t>
      </w:r>
      <w:r w:rsidRPr="00093A3C">
        <w:rPr>
          <w:spacing w:val="-3"/>
          <w:lang w:val="en-US"/>
        </w:rPr>
        <w:t xml:space="preserve"> </w:t>
      </w:r>
      <w:r w:rsidRPr="00093A3C">
        <w:rPr>
          <w:lang w:val="en-US"/>
        </w:rPr>
        <w:t>6.24</w:t>
      </w:r>
      <w:r w:rsidRPr="00093A3C">
        <w:rPr>
          <w:spacing w:val="-4"/>
          <w:lang w:val="en-US"/>
        </w:rPr>
        <w:t xml:space="preserve"> </w:t>
      </w:r>
      <w:r w:rsidRPr="00093A3C">
        <w:rPr>
          <w:lang w:val="en-US"/>
        </w:rPr>
        <w:t>(95%</w:t>
      </w:r>
      <w:r w:rsidRPr="00093A3C">
        <w:rPr>
          <w:spacing w:val="-4"/>
          <w:lang w:val="en-US"/>
        </w:rPr>
        <w:t xml:space="preserve"> </w:t>
      </w:r>
      <w:r w:rsidRPr="00093A3C">
        <w:rPr>
          <w:spacing w:val="-5"/>
          <w:lang w:val="en-US"/>
        </w:rPr>
        <w:t>CI:</w:t>
      </w:r>
    </w:p>
    <w:p w:rsidR="00AC53AB" w:rsidRPr="00093A3C" w:rsidRDefault="00AC53AB" w:rsidP="00093A3C">
      <w:pPr>
        <w:pStyle w:val="a3"/>
        <w:spacing w:line="232" w:lineRule="auto"/>
        <w:jc w:val="both"/>
        <w:rPr>
          <w:lang w:val="en-US"/>
        </w:rPr>
        <w:sectPr w:rsidR="00AC53AB" w:rsidRPr="00093A3C">
          <w:pgSz w:w="11910" w:h="15650"/>
          <w:pgMar w:top="560" w:right="708" w:bottom="520" w:left="1133" w:header="0" w:footer="328" w:gutter="0"/>
          <w:cols w:space="720"/>
        </w:sectPr>
      </w:pPr>
    </w:p>
    <w:p w:rsidR="00AC53AB" w:rsidRPr="00093A3C" w:rsidRDefault="00AC53AB" w:rsidP="00093A3C">
      <w:pPr>
        <w:pStyle w:val="a3"/>
        <w:spacing w:before="213"/>
        <w:jc w:val="both"/>
        <w:rPr>
          <w:sz w:val="20"/>
          <w:lang w:val="en-US"/>
        </w:rPr>
      </w:pPr>
    </w:p>
    <w:p w:rsidR="00AC53AB" w:rsidRPr="00093A3C" w:rsidRDefault="0059745B" w:rsidP="00093A3C">
      <w:pPr>
        <w:pStyle w:val="a3"/>
        <w:ind w:left="312"/>
        <w:jc w:val="both"/>
        <w:rPr>
          <w:sz w:val="20"/>
        </w:rPr>
      </w:pPr>
      <w:r w:rsidRPr="00093A3C">
        <w:rPr>
          <w:noProof/>
          <w:sz w:val="20"/>
          <w:lang w:eastAsia="ru-RU"/>
        </w:rPr>
        <w:drawing>
          <wp:inline distT="0" distB="0" distL="0" distR="0" wp14:anchorId="650ACF0C" wp14:editId="6AB5EBEE">
            <wp:extent cx="6123005" cy="356006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6" cstate="print"/>
                    <a:stretch>
                      <a:fillRect/>
                    </a:stretch>
                  </pic:blipFill>
                  <pic:spPr>
                    <a:xfrm>
                      <a:off x="0" y="0"/>
                      <a:ext cx="6123005" cy="3560064"/>
                    </a:xfrm>
                    <a:prstGeom prst="rect">
                      <a:avLst/>
                    </a:prstGeom>
                  </pic:spPr>
                </pic:pic>
              </a:graphicData>
            </a:graphic>
          </wp:inline>
        </w:drawing>
      </w:r>
    </w:p>
    <w:p w:rsidR="00AC53AB" w:rsidRPr="00093A3C" w:rsidRDefault="0059745B" w:rsidP="00093A3C">
      <w:pPr>
        <w:pStyle w:val="a3"/>
        <w:spacing w:before="205" w:line="232" w:lineRule="auto"/>
        <w:ind w:left="1985"/>
        <w:jc w:val="both"/>
        <w:rPr>
          <w:lang w:val="en-US"/>
        </w:rPr>
      </w:pPr>
      <w:bookmarkStart w:id="14" w:name="_bookmark5"/>
      <w:bookmarkEnd w:id="14"/>
      <w:proofErr w:type="gramStart"/>
      <w:r w:rsidRPr="00093A3C">
        <w:rPr>
          <w:b/>
          <w:lang w:val="en-US"/>
        </w:rPr>
        <w:t>Fig.</w:t>
      </w:r>
      <w:r w:rsidRPr="00093A3C">
        <w:rPr>
          <w:b/>
          <w:spacing w:val="-9"/>
          <w:lang w:val="en-US"/>
        </w:rPr>
        <w:t xml:space="preserve"> </w:t>
      </w:r>
      <w:r w:rsidRPr="00093A3C">
        <w:rPr>
          <w:b/>
          <w:lang w:val="en-US"/>
        </w:rPr>
        <w:t>3</w:t>
      </w:r>
      <w:r w:rsidRPr="00093A3C">
        <w:rPr>
          <w:lang w:val="en-US"/>
        </w:rPr>
        <w:t>.</w:t>
      </w:r>
      <w:proofErr w:type="gramEnd"/>
      <w:r w:rsidRPr="00093A3C">
        <w:rPr>
          <w:spacing w:val="39"/>
          <w:lang w:val="en-US"/>
        </w:rPr>
        <w:t xml:space="preserve"> </w:t>
      </w:r>
      <w:r w:rsidRPr="00093A3C">
        <w:rPr>
          <w:lang w:val="en-US"/>
        </w:rPr>
        <w:t>The</w:t>
      </w:r>
      <w:r w:rsidRPr="00093A3C">
        <w:rPr>
          <w:spacing w:val="-8"/>
          <w:lang w:val="en-US"/>
        </w:rPr>
        <w:t xml:space="preserve"> </w:t>
      </w:r>
      <w:r w:rsidRPr="00093A3C">
        <w:rPr>
          <w:lang w:val="en-US"/>
        </w:rPr>
        <w:t>density</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inpatient</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facilities</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rural</w:t>
      </w:r>
      <w:r w:rsidRPr="00093A3C">
        <w:rPr>
          <w:spacing w:val="-8"/>
          <w:lang w:val="en-US"/>
        </w:rPr>
        <w:t xml:space="preserve"> </w:t>
      </w:r>
      <w:r w:rsidRPr="00093A3C">
        <w:rPr>
          <w:lang w:val="en-US"/>
        </w:rPr>
        <w:t>areas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Kazakhstan</w:t>
      </w:r>
      <w:r w:rsidRPr="00093A3C">
        <w:rPr>
          <w:spacing w:val="-8"/>
          <w:lang w:val="en-US"/>
        </w:rPr>
        <w:t xml:space="preserve"> </w:t>
      </w:r>
      <w:r w:rsidRPr="00093A3C">
        <w:rPr>
          <w:lang w:val="en-US"/>
        </w:rPr>
        <w:t>per</w:t>
      </w:r>
      <w:r w:rsidRPr="00093A3C">
        <w:rPr>
          <w:spacing w:val="-8"/>
          <w:lang w:val="en-US"/>
        </w:rPr>
        <w:t xml:space="preserve"> </w:t>
      </w:r>
      <w:r w:rsidRPr="00093A3C">
        <w:rPr>
          <w:lang w:val="en-US"/>
        </w:rPr>
        <w:t>100,000</w:t>
      </w:r>
      <w:r w:rsidRPr="00093A3C">
        <w:rPr>
          <w:spacing w:val="-8"/>
          <w:lang w:val="en-US"/>
        </w:rPr>
        <w:t xml:space="preserve"> </w:t>
      </w:r>
      <w:r w:rsidRPr="00093A3C">
        <w:rPr>
          <w:lang w:val="en-US"/>
        </w:rPr>
        <w:t>population</w:t>
      </w:r>
      <w:r w:rsidRPr="00093A3C">
        <w:rPr>
          <w:spacing w:val="-8"/>
          <w:lang w:val="en-US"/>
        </w:rPr>
        <w:t xml:space="preserve"> </w:t>
      </w:r>
      <w:r w:rsidRPr="00093A3C">
        <w:rPr>
          <w:lang w:val="en-US"/>
        </w:rPr>
        <w:t>at</w:t>
      </w:r>
      <w:r w:rsidRPr="00093A3C">
        <w:rPr>
          <w:spacing w:val="-8"/>
          <w:lang w:val="en-US"/>
        </w:rPr>
        <w:t xml:space="preserve"> </w:t>
      </w:r>
      <w:r w:rsidRPr="00093A3C">
        <w:rPr>
          <w:lang w:val="en-US"/>
        </w:rPr>
        <w:t>four time points: 2004 (</w:t>
      </w:r>
      <w:r w:rsidRPr="00093A3C">
        <w:rPr>
          <w:b/>
          <w:lang w:val="en-US"/>
        </w:rPr>
        <w:t>A</w:t>
      </w:r>
      <w:r w:rsidRPr="00093A3C">
        <w:rPr>
          <w:lang w:val="en-US"/>
        </w:rPr>
        <w:t>), 2010 (</w:t>
      </w:r>
      <w:r w:rsidRPr="00093A3C">
        <w:rPr>
          <w:b/>
          <w:lang w:val="en-US"/>
        </w:rPr>
        <w:t>B</w:t>
      </w:r>
      <w:r w:rsidRPr="00093A3C">
        <w:rPr>
          <w:lang w:val="en-US"/>
        </w:rPr>
        <w:t>), 2015 (</w:t>
      </w:r>
      <w:r w:rsidRPr="00093A3C">
        <w:rPr>
          <w:b/>
          <w:lang w:val="en-US"/>
        </w:rPr>
        <w:t>C</w:t>
      </w:r>
      <w:r w:rsidRPr="00093A3C">
        <w:rPr>
          <w:lang w:val="en-US"/>
        </w:rPr>
        <w:t>), and 2019 (</w:t>
      </w:r>
      <w:r w:rsidRPr="00093A3C">
        <w:rPr>
          <w:b/>
          <w:lang w:val="en-US"/>
        </w:rPr>
        <w:t>D</w:t>
      </w:r>
      <w:r w:rsidRPr="00093A3C">
        <w:rPr>
          <w:lang w:val="en-US"/>
        </w:rPr>
        <w:t>).</w:t>
      </w:r>
    </w:p>
    <w:p w:rsidR="00AC53AB" w:rsidRPr="00093A3C" w:rsidRDefault="0059745B" w:rsidP="00093A3C">
      <w:pPr>
        <w:pStyle w:val="a3"/>
        <w:spacing w:before="3"/>
        <w:jc w:val="both"/>
        <w:rPr>
          <w:sz w:val="11"/>
          <w:lang w:val="en-US"/>
        </w:rPr>
      </w:pPr>
      <w:r w:rsidRPr="00093A3C">
        <w:rPr>
          <w:noProof/>
          <w:sz w:val="11"/>
          <w:lang w:eastAsia="ru-RU"/>
        </w:rPr>
        <mc:AlternateContent>
          <mc:Choice Requires="wps">
            <w:drawing>
              <wp:anchor distT="0" distB="0" distL="0" distR="0" simplePos="0" relativeHeight="487593472" behindDoc="1" locked="0" layoutInCell="1" allowOverlap="1" wp14:anchorId="6028EADE" wp14:editId="1CC72596">
                <wp:simplePos x="0" y="0"/>
                <wp:positionH relativeFrom="page">
                  <wp:posOffset>1979999</wp:posOffset>
                </wp:positionH>
                <wp:positionV relativeFrom="paragraph">
                  <wp:posOffset>97833</wp:posOffset>
                </wp:positionV>
                <wp:extent cx="5062855" cy="127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12700"/>
                          <a:chOff x="0" y="0"/>
                          <a:chExt cx="5062855" cy="12700"/>
                        </a:xfrm>
                      </wpg:grpSpPr>
                      <wps:wsp>
                        <wps:cNvPr id="57" name="Graphic 57"/>
                        <wps:cNvSpPr/>
                        <wps:spPr>
                          <a:xfrm>
                            <a:off x="44319" y="6350"/>
                            <a:ext cx="4993005" cy="1270"/>
                          </a:xfrm>
                          <a:custGeom>
                            <a:avLst/>
                            <a:gdLst/>
                            <a:ahLst/>
                            <a:cxnLst/>
                            <a:rect l="l" t="t" r="r" b="b"/>
                            <a:pathLst>
                              <a:path w="4993005">
                                <a:moveTo>
                                  <a:pt x="0" y="0"/>
                                </a:moveTo>
                                <a:lnTo>
                                  <a:pt x="4992954" y="0"/>
                                </a:lnTo>
                              </a:path>
                            </a:pathLst>
                          </a:custGeom>
                          <a:ln w="12700">
                            <a:solidFill>
                              <a:srgbClr val="D9E4EB"/>
                            </a:solidFill>
                            <a:prstDash val="dot"/>
                          </a:ln>
                        </wps:spPr>
                        <wps:bodyPr wrap="square" lIns="0" tIns="0" rIns="0" bIns="0" rtlCol="0">
                          <a:prstTxWarp prst="textNoShape">
                            <a:avLst/>
                          </a:prstTxWarp>
                          <a:noAutofit/>
                        </wps:bodyPr>
                      </wps:wsp>
                      <wps:wsp>
                        <wps:cNvPr id="58" name="Graphic 58"/>
                        <wps:cNvSpPr/>
                        <wps:spPr>
                          <a:xfrm>
                            <a:off x="-6" y="3"/>
                            <a:ext cx="5062855" cy="12700"/>
                          </a:xfrm>
                          <a:custGeom>
                            <a:avLst/>
                            <a:gdLst/>
                            <a:ahLst/>
                            <a:cxnLst/>
                            <a:rect l="l" t="t" r="r" b="b"/>
                            <a:pathLst>
                              <a:path w="506285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62855" h="12700">
                                <a:moveTo>
                                  <a:pt x="5062613" y="6350"/>
                                </a:moveTo>
                                <a:lnTo>
                                  <a:pt x="5060759" y="1866"/>
                                </a:lnTo>
                                <a:lnTo>
                                  <a:pt x="5056263" y="0"/>
                                </a:lnTo>
                                <a:lnTo>
                                  <a:pt x="5051768" y="1866"/>
                                </a:lnTo>
                                <a:lnTo>
                                  <a:pt x="5049913" y="6350"/>
                                </a:lnTo>
                                <a:lnTo>
                                  <a:pt x="5051768" y="10845"/>
                                </a:lnTo>
                                <a:lnTo>
                                  <a:pt x="5056263" y="12700"/>
                                </a:lnTo>
                                <a:lnTo>
                                  <a:pt x="5060759" y="10845"/>
                                </a:lnTo>
                                <a:lnTo>
                                  <a:pt x="506261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703443pt;width:398.65pt;height:1pt;mso-position-horizontal-relative:page;mso-position-vertical-relative:paragraph;z-index:-15723008;mso-wrap-distance-left:0;mso-wrap-distance-right:0" id="docshapegroup42" coordorigin="3118,154" coordsize="7973,20">
                <v:line style="position:absolute" from="3188,164" to="11051,164" stroked="true" strokeweight="1pt" strokecolor="#d9e4eb">
                  <v:stroke dashstyle="dot"/>
                </v:line>
                <v:shape style="position:absolute;left:3118;top:154;width:7973;height:20" id="docshape43" coordorigin="3118,154" coordsize="7973,20" path="m3138,164l3135,157,3128,154,3121,157,3118,164,3121,171,3128,174,3135,171,3138,164xm11091,164l11088,157,11081,154,11074,157,11071,164,11074,171,11081,174,11088,171,11091,164xe" filled="true" fillcolor="#d9e4eb" stroked="false">
                  <v:path arrowok="t"/>
                  <v:fill type="solid"/>
                </v:shape>
                <w10:wrap type="topAndBottom"/>
              </v:group>
            </w:pict>
          </mc:Fallback>
        </mc:AlternateContent>
      </w:r>
    </w:p>
    <w:p w:rsidR="00AC53AB" w:rsidRPr="00093A3C" w:rsidRDefault="00AC53AB" w:rsidP="00093A3C">
      <w:pPr>
        <w:pStyle w:val="a3"/>
        <w:spacing w:before="217"/>
        <w:jc w:val="both"/>
        <w:rPr>
          <w:sz w:val="20"/>
          <w:lang w:val="en-US"/>
        </w:rPr>
      </w:pPr>
    </w:p>
    <w:tbl>
      <w:tblPr>
        <w:tblStyle w:val="TableNormal"/>
        <w:tblW w:w="0" w:type="auto"/>
        <w:tblInd w:w="1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1936"/>
        <w:gridCol w:w="1936"/>
        <w:gridCol w:w="988"/>
        <w:gridCol w:w="741"/>
      </w:tblGrid>
      <w:tr w:rsidR="00AC53AB" w:rsidRPr="00093A3C">
        <w:trPr>
          <w:trHeight w:val="221"/>
        </w:trPr>
        <w:tc>
          <w:tcPr>
            <w:tcW w:w="1999" w:type="dxa"/>
            <w:vMerge w:val="restart"/>
            <w:shd w:val="clear" w:color="auto" w:fill="A8A9AC"/>
          </w:tcPr>
          <w:p w:rsidR="00AC53AB" w:rsidRPr="00093A3C" w:rsidRDefault="00AC53AB" w:rsidP="00093A3C">
            <w:pPr>
              <w:pStyle w:val="TableParagraph"/>
              <w:spacing w:before="86"/>
              <w:jc w:val="both"/>
              <w:rPr>
                <w:sz w:val="14"/>
                <w:lang w:val="en-US"/>
              </w:rPr>
            </w:pPr>
          </w:p>
          <w:p w:rsidR="00AC53AB" w:rsidRPr="00093A3C" w:rsidRDefault="0059745B" w:rsidP="00093A3C">
            <w:pPr>
              <w:pStyle w:val="TableParagraph"/>
              <w:spacing w:before="1"/>
              <w:ind w:left="57"/>
              <w:jc w:val="both"/>
              <w:rPr>
                <w:b/>
                <w:sz w:val="14"/>
              </w:rPr>
            </w:pPr>
            <w:bookmarkStart w:id="15" w:name="_bookmark6"/>
            <w:bookmarkEnd w:id="15"/>
            <w:r w:rsidRPr="00093A3C">
              <w:rPr>
                <w:b/>
                <w:spacing w:val="-2"/>
                <w:sz w:val="14"/>
              </w:rPr>
              <w:t>Indicator</w:t>
            </w:r>
          </w:p>
        </w:tc>
        <w:tc>
          <w:tcPr>
            <w:tcW w:w="3872" w:type="dxa"/>
            <w:gridSpan w:val="2"/>
            <w:shd w:val="clear" w:color="auto" w:fill="A8A9AC"/>
          </w:tcPr>
          <w:p w:rsidR="00AC53AB" w:rsidRPr="00093A3C" w:rsidRDefault="0059745B" w:rsidP="00093A3C">
            <w:pPr>
              <w:pStyle w:val="TableParagraph"/>
              <w:spacing w:before="16"/>
              <w:ind w:left="58"/>
              <w:jc w:val="both"/>
              <w:rPr>
                <w:b/>
                <w:sz w:val="14"/>
              </w:rPr>
            </w:pPr>
            <w:r w:rsidRPr="00093A3C">
              <w:rPr>
                <w:b/>
                <w:spacing w:val="-4"/>
                <w:sz w:val="14"/>
              </w:rPr>
              <w:t>Year</w:t>
            </w:r>
          </w:p>
        </w:tc>
        <w:tc>
          <w:tcPr>
            <w:tcW w:w="1729" w:type="dxa"/>
            <w:gridSpan w:val="2"/>
            <w:shd w:val="clear" w:color="auto" w:fill="A8A9AC"/>
          </w:tcPr>
          <w:p w:rsidR="00AC53AB" w:rsidRPr="00093A3C" w:rsidRDefault="0059745B" w:rsidP="00093A3C">
            <w:pPr>
              <w:pStyle w:val="TableParagraph"/>
              <w:spacing w:before="16"/>
              <w:ind w:left="59"/>
              <w:jc w:val="both"/>
              <w:rPr>
                <w:b/>
                <w:sz w:val="14"/>
              </w:rPr>
            </w:pPr>
            <w:r w:rsidRPr="00093A3C">
              <w:rPr>
                <w:b/>
                <w:spacing w:val="-2"/>
                <w:sz w:val="14"/>
              </w:rPr>
              <w:t>Model</w:t>
            </w:r>
            <w:r w:rsidRPr="00093A3C">
              <w:rPr>
                <w:b/>
                <w:spacing w:val="-6"/>
                <w:sz w:val="14"/>
              </w:rPr>
              <w:t xml:space="preserve"> </w:t>
            </w:r>
            <w:r w:rsidRPr="00093A3C">
              <w:rPr>
                <w:b/>
                <w:spacing w:val="-2"/>
                <w:sz w:val="14"/>
              </w:rPr>
              <w:t>parameters</w:t>
            </w:r>
          </w:p>
        </w:tc>
      </w:tr>
      <w:tr w:rsidR="00AC53AB" w:rsidRPr="00093A3C">
        <w:trPr>
          <w:trHeight w:val="221"/>
        </w:trPr>
        <w:tc>
          <w:tcPr>
            <w:tcW w:w="1999" w:type="dxa"/>
            <w:vMerge/>
            <w:tcBorders>
              <w:top w:val="nil"/>
            </w:tcBorders>
            <w:shd w:val="clear" w:color="auto" w:fill="A8A9AC"/>
          </w:tcPr>
          <w:p w:rsidR="00AC53AB" w:rsidRPr="00093A3C" w:rsidRDefault="00AC53AB" w:rsidP="00093A3C">
            <w:pPr>
              <w:jc w:val="both"/>
              <w:rPr>
                <w:sz w:val="2"/>
                <w:szCs w:val="2"/>
              </w:rPr>
            </w:pPr>
          </w:p>
        </w:tc>
        <w:tc>
          <w:tcPr>
            <w:tcW w:w="1936" w:type="dxa"/>
            <w:shd w:val="clear" w:color="auto" w:fill="A8A9AC"/>
          </w:tcPr>
          <w:p w:rsidR="00AC53AB" w:rsidRPr="00093A3C" w:rsidRDefault="0059745B" w:rsidP="00093A3C">
            <w:pPr>
              <w:pStyle w:val="TableParagraph"/>
              <w:spacing w:before="16"/>
              <w:ind w:left="58"/>
              <w:jc w:val="both"/>
              <w:rPr>
                <w:b/>
                <w:sz w:val="14"/>
              </w:rPr>
            </w:pPr>
            <w:r w:rsidRPr="00093A3C">
              <w:rPr>
                <w:b/>
                <w:spacing w:val="-4"/>
                <w:sz w:val="14"/>
              </w:rPr>
              <w:t>2026</w:t>
            </w:r>
          </w:p>
        </w:tc>
        <w:tc>
          <w:tcPr>
            <w:tcW w:w="1936" w:type="dxa"/>
            <w:shd w:val="clear" w:color="auto" w:fill="A8A9AC"/>
          </w:tcPr>
          <w:p w:rsidR="00AC53AB" w:rsidRPr="00093A3C" w:rsidRDefault="0059745B" w:rsidP="00093A3C">
            <w:pPr>
              <w:pStyle w:val="TableParagraph"/>
              <w:spacing w:before="16"/>
              <w:ind w:left="58"/>
              <w:jc w:val="both"/>
              <w:rPr>
                <w:b/>
                <w:sz w:val="14"/>
              </w:rPr>
            </w:pPr>
            <w:r w:rsidRPr="00093A3C">
              <w:rPr>
                <w:b/>
                <w:spacing w:val="-4"/>
                <w:sz w:val="14"/>
              </w:rPr>
              <w:t>2030</w:t>
            </w:r>
          </w:p>
        </w:tc>
        <w:tc>
          <w:tcPr>
            <w:tcW w:w="988" w:type="dxa"/>
            <w:shd w:val="clear" w:color="auto" w:fill="A8A9AC"/>
          </w:tcPr>
          <w:p w:rsidR="00AC53AB" w:rsidRPr="00093A3C" w:rsidRDefault="0059745B" w:rsidP="00093A3C">
            <w:pPr>
              <w:pStyle w:val="TableParagraph"/>
              <w:spacing w:before="16"/>
              <w:ind w:left="59"/>
              <w:jc w:val="both"/>
              <w:rPr>
                <w:b/>
                <w:sz w:val="14"/>
              </w:rPr>
            </w:pPr>
            <w:r w:rsidRPr="00093A3C">
              <w:rPr>
                <w:b/>
                <w:spacing w:val="-4"/>
                <w:sz w:val="14"/>
              </w:rPr>
              <w:t>Type</w:t>
            </w:r>
            <w:r w:rsidRPr="00093A3C">
              <w:rPr>
                <w:b/>
                <w:spacing w:val="-3"/>
                <w:sz w:val="14"/>
              </w:rPr>
              <w:t xml:space="preserve"> </w:t>
            </w:r>
            <w:r w:rsidRPr="00093A3C">
              <w:rPr>
                <w:b/>
                <w:spacing w:val="-4"/>
                <w:sz w:val="14"/>
              </w:rPr>
              <w:t>of</w:t>
            </w:r>
            <w:r w:rsidRPr="00093A3C">
              <w:rPr>
                <w:b/>
                <w:spacing w:val="-2"/>
                <w:sz w:val="14"/>
              </w:rPr>
              <w:t xml:space="preserve"> </w:t>
            </w:r>
            <w:r w:rsidRPr="00093A3C">
              <w:rPr>
                <w:b/>
                <w:spacing w:val="-4"/>
                <w:sz w:val="14"/>
              </w:rPr>
              <w:t>model</w:t>
            </w:r>
          </w:p>
        </w:tc>
        <w:tc>
          <w:tcPr>
            <w:tcW w:w="741" w:type="dxa"/>
            <w:shd w:val="clear" w:color="auto" w:fill="A8A9AC"/>
          </w:tcPr>
          <w:p w:rsidR="00AC53AB" w:rsidRPr="00093A3C" w:rsidRDefault="0059745B" w:rsidP="00093A3C">
            <w:pPr>
              <w:pStyle w:val="TableParagraph"/>
              <w:spacing w:before="16"/>
              <w:ind w:left="60"/>
              <w:jc w:val="both"/>
              <w:rPr>
                <w:b/>
                <w:sz w:val="14"/>
              </w:rPr>
            </w:pPr>
            <w:r w:rsidRPr="00093A3C">
              <w:rPr>
                <w:b/>
                <w:spacing w:val="-2"/>
                <w:w w:val="90"/>
                <w:sz w:val="14"/>
              </w:rPr>
              <w:t>R-</w:t>
            </w:r>
            <w:r w:rsidRPr="00093A3C">
              <w:rPr>
                <w:b/>
                <w:spacing w:val="-2"/>
                <w:sz w:val="14"/>
              </w:rPr>
              <w:t>squared</w:t>
            </w:r>
          </w:p>
        </w:tc>
      </w:tr>
      <w:tr w:rsidR="00AC53AB" w:rsidRPr="00093A3C">
        <w:trPr>
          <w:trHeight w:val="226"/>
        </w:trPr>
        <w:tc>
          <w:tcPr>
            <w:tcW w:w="1999" w:type="dxa"/>
          </w:tcPr>
          <w:p w:rsidR="00AC53AB" w:rsidRPr="00093A3C" w:rsidRDefault="0059745B" w:rsidP="00093A3C">
            <w:pPr>
              <w:pStyle w:val="TableParagraph"/>
              <w:spacing w:before="18"/>
              <w:ind w:left="57"/>
              <w:jc w:val="both"/>
              <w:rPr>
                <w:sz w:val="14"/>
              </w:rPr>
            </w:pPr>
            <w:r w:rsidRPr="00093A3C">
              <w:rPr>
                <w:sz w:val="14"/>
              </w:rPr>
              <w:t>Density</w:t>
            </w:r>
            <w:r w:rsidRPr="00093A3C">
              <w:rPr>
                <w:spacing w:val="-7"/>
                <w:sz w:val="14"/>
              </w:rPr>
              <w:t xml:space="preserve"> </w:t>
            </w:r>
            <w:r w:rsidRPr="00093A3C">
              <w:rPr>
                <w:sz w:val="14"/>
              </w:rPr>
              <w:t>of</w:t>
            </w:r>
            <w:r w:rsidRPr="00093A3C">
              <w:rPr>
                <w:spacing w:val="-6"/>
                <w:sz w:val="14"/>
              </w:rPr>
              <w:t xml:space="preserve"> </w:t>
            </w:r>
            <w:r w:rsidRPr="00093A3C">
              <w:rPr>
                <w:sz w:val="14"/>
              </w:rPr>
              <w:t>outpatient</w:t>
            </w:r>
            <w:r w:rsidRPr="00093A3C">
              <w:rPr>
                <w:spacing w:val="-6"/>
                <w:sz w:val="14"/>
              </w:rPr>
              <w:t xml:space="preserve"> </w:t>
            </w:r>
            <w:r w:rsidRPr="00093A3C">
              <w:rPr>
                <w:spacing w:val="-2"/>
                <w:sz w:val="14"/>
              </w:rPr>
              <w:t>facilities</w:t>
            </w:r>
          </w:p>
        </w:tc>
        <w:tc>
          <w:tcPr>
            <w:tcW w:w="1936" w:type="dxa"/>
          </w:tcPr>
          <w:p w:rsidR="00AC53AB" w:rsidRPr="00093A3C" w:rsidRDefault="0059745B" w:rsidP="00093A3C">
            <w:pPr>
              <w:pStyle w:val="TableParagraph"/>
              <w:spacing w:before="18"/>
              <w:ind w:left="58"/>
              <w:jc w:val="both"/>
              <w:rPr>
                <w:sz w:val="14"/>
              </w:rPr>
            </w:pPr>
            <w:r w:rsidRPr="00093A3C">
              <w:rPr>
                <w:spacing w:val="-4"/>
                <w:sz w:val="14"/>
              </w:rPr>
              <w:t>6.24</w:t>
            </w:r>
            <w:r w:rsidRPr="00093A3C">
              <w:rPr>
                <w:spacing w:val="-1"/>
                <w:sz w:val="14"/>
              </w:rPr>
              <w:t xml:space="preserve"> </w:t>
            </w:r>
            <w:r w:rsidRPr="00093A3C">
              <w:rPr>
                <w:spacing w:val="-4"/>
                <w:sz w:val="14"/>
              </w:rPr>
              <w:t>(5.89;</w:t>
            </w:r>
            <w:r w:rsidRPr="00093A3C">
              <w:rPr>
                <w:sz w:val="14"/>
              </w:rPr>
              <w:t xml:space="preserve"> </w:t>
            </w:r>
            <w:r w:rsidRPr="00093A3C">
              <w:rPr>
                <w:spacing w:val="-4"/>
                <w:sz w:val="14"/>
              </w:rPr>
              <w:t>6.60)</w:t>
            </w:r>
          </w:p>
        </w:tc>
        <w:tc>
          <w:tcPr>
            <w:tcW w:w="1936" w:type="dxa"/>
          </w:tcPr>
          <w:p w:rsidR="00AC53AB" w:rsidRPr="00093A3C" w:rsidRDefault="0059745B" w:rsidP="00093A3C">
            <w:pPr>
              <w:pStyle w:val="TableParagraph"/>
              <w:spacing w:before="18"/>
              <w:ind w:left="59"/>
              <w:jc w:val="both"/>
              <w:rPr>
                <w:sz w:val="14"/>
              </w:rPr>
            </w:pPr>
            <w:r w:rsidRPr="00093A3C">
              <w:rPr>
                <w:spacing w:val="-4"/>
                <w:sz w:val="14"/>
              </w:rPr>
              <w:t>5.87</w:t>
            </w:r>
            <w:r w:rsidRPr="00093A3C">
              <w:rPr>
                <w:spacing w:val="-1"/>
                <w:sz w:val="14"/>
              </w:rPr>
              <w:t xml:space="preserve"> </w:t>
            </w:r>
            <w:r w:rsidRPr="00093A3C">
              <w:rPr>
                <w:spacing w:val="-4"/>
                <w:sz w:val="14"/>
              </w:rPr>
              <w:t>(5.51;</w:t>
            </w:r>
            <w:r w:rsidRPr="00093A3C">
              <w:rPr>
                <w:sz w:val="14"/>
              </w:rPr>
              <w:t xml:space="preserve"> </w:t>
            </w:r>
            <w:r w:rsidRPr="00093A3C">
              <w:rPr>
                <w:spacing w:val="-4"/>
                <w:sz w:val="14"/>
              </w:rPr>
              <w:t>6.23)</w:t>
            </w:r>
          </w:p>
        </w:tc>
        <w:tc>
          <w:tcPr>
            <w:tcW w:w="988" w:type="dxa"/>
          </w:tcPr>
          <w:p w:rsidR="00AC53AB" w:rsidRPr="00093A3C" w:rsidRDefault="0059745B" w:rsidP="00093A3C">
            <w:pPr>
              <w:pStyle w:val="TableParagraph"/>
              <w:spacing w:before="18"/>
              <w:ind w:left="59"/>
              <w:jc w:val="both"/>
              <w:rPr>
                <w:sz w:val="14"/>
              </w:rPr>
            </w:pPr>
            <w:r w:rsidRPr="00093A3C">
              <w:rPr>
                <w:spacing w:val="-4"/>
                <w:sz w:val="14"/>
              </w:rPr>
              <w:t>Holt</w:t>
            </w:r>
          </w:p>
        </w:tc>
        <w:tc>
          <w:tcPr>
            <w:tcW w:w="741" w:type="dxa"/>
          </w:tcPr>
          <w:p w:rsidR="00AC53AB" w:rsidRPr="00093A3C" w:rsidRDefault="0059745B" w:rsidP="00093A3C">
            <w:pPr>
              <w:pStyle w:val="TableParagraph"/>
              <w:spacing w:before="18"/>
              <w:ind w:left="60"/>
              <w:jc w:val="both"/>
              <w:rPr>
                <w:sz w:val="14"/>
              </w:rPr>
            </w:pPr>
            <w:r w:rsidRPr="00093A3C">
              <w:rPr>
                <w:spacing w:val="-2"/>
                <w:sz w:val="14"/>
              </w:rPr>
              <w:t>0.915</w:t>
            </w:r>
          </w:p>
        </w:tc>
      </w:tr>
      <w:tr w:rsidR="00AC53AB" w:rsidRPr="00093A3C">
        <w:trPr>
          <w:trHeight w:val="229"/>
        </w:trPr>
        <w:tc>
          <w:tcPr>
            <w:tcW w:w="1999" w:type="dxa"/>
            <w:tcBorders>
              <w:bottom w:val="single" w:sz="2" w:space="0" w:color="000000"/>
            </w:tcBorders>
          </w:tcPr>
          <w:p w:rsidR="00AC53AB" w:rsidRPr="00093A3C" w:rsidRDefault="0059745B" w:rsidP="00093A3C">
            <w:pPr>
              <w:pStyle w:val="TableParagraph"/>
              <w:spacing w:before="18"/>
              <w:ind w:left="57"/>
              <w:jc w:val="both"/>
              <w:rPr>
                <w:sz w:val="14"/>
              </w:rPr>
            </w:pPr>
            <w:r w:rsidRPr="00093A3C">
              <w:rPr>
                <w:sz w:val="14"/>
              </w:rPr>
              <w:t>Density</w:t>
            </w:r>
            <w:r w:rsidRPr="00093A3C">
              <w:rPr>
                <w:spacing w:val="-7"/>
                <w:sz w:val="14"/>
              </w:rPr>
              <w:t xml:space="preserve"> </w:t>
            </w:r>
            <w:r w:rsidRPr="00093A3C">
              <w:rPr>
                <w:sz w:val="14"/>
              </w:rPr>
              <w:t>of</w:t>
            </w:r>
            <w:r w:rsidRPr="00093A3C">
              <w:rPr>
                <w:spacing w:val="-7"/>
                <w:sz w:val="14"/>
              </w:rPr>
              <w:t xml:space="preserve"> </w:t>
            </w:r>
            <w:r w:rsidRPr="00093A3C">
              <w:rPr>
                <w:sz w:val="14"/>
              </w:rPr>
              <w:t>inpatient</w:t>
            </w:r>
            <w:r w:rsidRPr="00093A3C">
              <w:rPr>
                <w:spacing w:val="-7"/>
                <w:sz w:val="14"/>
              </w:rPr>
              <w:t xml:space="preserve"> </w:t>
            </w:r>
            <w:r w:rsidRPr="00093A3C">
              <w:rPr>
                <w:spacing w:val="-2"/>
                <w:sz w:val="14"/>
              </w:rPr>
              <w:t>facilities</w:t>
            </w:r>
          </w:p>
        </w:tc>
        <w:tc>
          <w:tcPr>
            <w:tcW w:w="1936" w:type="dxa"/>
            <w:tcBorders>
              <w:bottom w:val="single" w:sz="2" w:space="0" w:color="000000"/>
            </w:tcBorders>
          </w:tcPr>
          <w:p w:rsidR="00AC53AB" w:rsidRPr="00093A3C" w:rsidRDefault="0059745B" w:rsidP="00093A3C">
            <w:pPr>
              <w:pStyle w:val="TableParagraph"/>
              <w:spacing w:before="18"/>
              <w:ind w:left="58"/>
              <w:jc w:val="both"/>
              <w:rPr>
                <w:sz w:val="14"/>
              </w:rPr>
            </w:pPr>
            <w:r w:rsidRPr="00093A3C">
              <w:rPr>
                <w:spacing w:val="-4"/>
                <w:sz w:val="14"/>
              </w:rPr>
              <w:t>2.41</w:t>
            </w:r>
            <w:r w:rsidRPr="00093A3C">
              <w:rPr>
                <w:spacing w:val="-1"/>
                <w:sz w:val="14"/>
              </w:rPr>
              <w:t xml:space="preserve"> </w:t>
            </w:r>
            <w:r w:rsidRPr="00093A3C">
              <w:rPr>
                <w:spacing w:val="-4"/>
                <w:sz w:val="14"/>
              </w:rPr>
              <w:t>(1.23;</w:t>
            </w:r>
            <w:r w:rsidRPr="00093A3C">
              <w:rPr>
                <w:sz w:val="14"/>
              </w:rPr>
              <w:t xml:space="preserve"> </w:t>
            </w:r>
            <w:r w:rsidRPr="00093A3C">
              <w:rPr>
                <w:spacing w:val="-4"/>
                <w:sz w:val="14"/>
              </w:rPr>
              <w:t>3.59)</w:t>
            </w:r>
          </w:p>
        </w:tc>
        <w:tc>
          <w:tcPr>
            <w:tcW w:w="1936" w:type="dxa"/>
            <w:tcBorders>
              <w:bottom w:val="single" w:sz="2" w:space="0" w:color="000000"/>
            </w:tcBorders>
          </w:tcPr>
          <w:p w:rsidR="00AC53AB" w:rsidRPr="00093A3C" w:rsidRDefault="0059745B" w:rsidP="00093A3C">
            <w:pPr>
              <w:pStyle w:val="TableParagraph"/>
              <w:spacing w:before="18"/>
              <w:ind w:left="59"/>
              <w:jc w:val="both"/>
              <w:rPr>
                <w:sz w:val="14"/>
              </w:rPr>
            </w:pPr>
            <w:r w:rsidRPr="00093A3C">
              <w:rPr>
                <w:spacing w:val="-4"/>
                <w:sz w:val="14"/>
              </w:rPr>
              <w:t>1.98</w:t>
            </w:r>
            <w:r w:rsidRPr="00093A3C">
              <w:rPr>
                <w:spacing w:val="-1"/>
                <w:sz w:val="14"/>
              </w:rPr>
              <w:t xml:space="preserve"> </w:t>
            </w:r>
            <w:r w:rsidRPr="00093A3C">
              <w:rPr>
                <w:spacing w:val="-4"/>
                <w:sz w:val="14"/>
              </w:rPr>
              <w:t>(0.31;</w:t>
            </w:r>
            <w:r w:rsidRPr="00093A3C">
              <w:rPr>
                <w:sz w:val="14"/>
              </w:rPr>
              <w:t xml:space="preserve"> </w:t>
            </w:r>
            <w:r w:rsidRPr="00093A3C">
              <w:rPr>
                <w:spacing w:val="-4"/>
                <w:sz w:val="14"/>
              </w:rPr>
              <w:t>3.65)</w:t>
            </w:r>
          </w:p>
        </w:tc>
        <w:tc>
          <w:tcPr>
            <w:tcW w:w="988" w:type="dxa"/>
            <w:tcBorders>
              <w:bottom w:val="single" w:sz="2" w:space="0" w:color="000000"/>
            </w:tcBorders>
          </w:tcPr>
          <w:p w:rsidR="00AC53AB" w:rsidRPr="00093A3C" w:rsidRDefault="0059745B" w:rsidP="00093A3C">
            <w:pPr>
              <w:pStyle w:val="TableParagraph"/>
              <w:spacing w:before="18"/>
              <w:ind w:left="59"/>
              <w:jc w:val="both"/>
              <w:rPr>
                <w:sz w:val="14"/>
              </w:rPr>
            </w:pPr>
            <w:r w:rsidRPr="00093A3C">
              <w:rPr>
                <w:spacing w:val="-4"/>
                <w:sz w:val="14"/>
              </w:rPr>
              <w:t>ARIMA</w:t>
            </w:r>
            <w:r w:rsidRPr="00093A3C">
              <w:rPr>
                <w:sz w:val="14"/>
              </w:rPr>
              <w:t xml:space="preserve"> </w:t>
            </w:r>
            <w:r w:rsidRPr="00093A3C">
              <w:rPr>
                <w:spacing w:val="-2"/>
                <w:sz w:val="14"/>
              </w:rPr>
              <w:t>(0,1,0)</w:t>
            </w:r>
          </w:p>
        </w:tc>
        <w:tc>
          <w:tcPr>
            <w:tcW w:w="741" w:type="dxa"/>
            <w:tcBorders>
              <w:bottom w:val="single" w:sz="2" w:space="0" w:color="000000"/>
            </w:tcBorders>
          </w:tcPr>
          <w:p w:rsidR="00AC53AB" w:rsidRPr="00093A3C" w:rsidRDefault="0059745B" w:rsidP="00093A3C">
            <w:pPr>
              <w:pStyle w:val="TableParagraph"/>
              <w:spacing w:before="18"/>
              <w:ind w:left="60"/>
              <w:jc w:val="both"/>
              <w:rPr>
                <w:sz w:val="14"/>
              </w:rPr>
            </w:pPr>
            <w:r w:rsidRPr="00093A3C">
              <w:rPr>
                <w:spacing w:val="-2"/>
                <w:sz w:val="14"/>
              </w:rPr>
              <w:t>0.869</w:t>
            </w:r>
          </w:p>
        </w:tc>
      </w:tr>
      <w:tr w:rsidR="00AC53AB" w:rsidRPr="00093A3C">
        <w:trPr>
          <w:trHeight w:val="228"/>
        </w:trPr>
        <w:tc>
          <w:tcPr>
            <w:tcW w:w="1999"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lang w:val="en-US"/>
              </w:rPr>
            </w:pPr>
            <w:r w:rsidRPr="00093A3C">
              <w:rPr>
                <w:sz w:val="14"/>
                <w:lang w:val="en-US"/>
              </w:rPr>
              <w:t>Total</w:t>
            </w:r>
            <w:r w:rsidRPr="00093A3C">
              <w:rPr>
                <w:spacing w:val="-3"/>
                <w:sz w:val="14"/>
                <w:lang w:val="en-US"/>
              </w:rPr>
              <w:t xml:space="preserve"> </w:t>
            </w:r>
            <w:r w:rsidRPr="00093A3C">
              <w:rPr>
                <w:sz w:val="14"/>
                <w:lang w:val="en-US"/>
              </w:rPr>
              <w:t>number</w:t>
            </w:r>
            <w:r w:rsidRPr="00093A3C">
              <w:rPr>
                <w:spacing w:val="-3"/>
                <w:sz w:val="14"/>
                <w:lang w:val="en-US"/>
              </w:rPr>
              <w:t xml:space="preserve"> </w:t>
            </w:r>
            <w:r w:rsidRPr="00093A3C">
              <w:rPr>
                <w:sz w:val="14"/>
                <w:lang w:val="en-US"/>
              </w:rPr>
              <w:t>of</w:t>
            </w:r>
            <w:r w:rsidRPr="00093A3C">
              <w:rPr>
                <w:spacing w:val="-3"/>
                <w:sz w:val="14"/>
                <w:lang w:val="en-US"/>
              </w:rPr>
              <w:t xml:space="preserve"> </w:t>
            </w:r>
            <w:r w:rsidRPr="00093A3C">
              <w:rPr>
                <w:sz w:val="14"/>
                <w:lang w:val="en-US"/>
              </w:rPr>
              <w:t>rural</w:t>
            </w:r>
            <w:r w:rsidRPr="00093A3C">
              <w:rPr>
                <w:spacing w:val="-3"/>
                <w:sz w:val="14"/>
                <w:lang w:val="en-US"/>
              </w:rPr>
              <w:t xml:space="preserve"> </w:t>
            </w:r>
            <w:r w:rsidRPr="00093A3C">
              <w:rPr>
                <w:spacing w:val="-2"/>
                <w:sz w:val="14"/>
                <w:lang w:val="en-US"/>
              </w:rPr>
              <w:t>population</w:t>
            </w:r>
          </w:p>
        </w:tc>
        <w:tc>
          <w:tcPr>
            <w:tcW w:w="1936"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0"/>
              <w:jc w:val="both"/>
              <w:rPr>
                <w:sz w:val="14"/>
              </w:rPr>
            </w:pPr>
            <w:r w:rsidRPr="00093A3C">
              <w:rPr>
                <w:spacing w:val="-4"/>
                <w:sz w:val="14"/>
              </w:rPr>
              <w:t>7,751,691</w:t>
            </w:r>
            <w:r w:rsidRPr="00093A3C">
              <w:rPr>
                <w:spacing w:val="5"/>
                <w:sz w:val="14"/>
              </w:rPr>
              <w:t xml:space="preserve"> </w:t>
            </w:r>
            <w:r w:rsidRPr="00093A3C">
              <w:rPr>
                <w:spacing w:val="-4"/>
                <w:sz w:val="14"/>
              </w:rPr>
              <w:t>(6,953,871;</w:t>
            </w:r>
            <w:r w:rsidRPr="00093A3C">
              <w:rPr>
                <w:spacing w:val="6"/>
                <w:sz w:val="14"/>
              </w:rPr>
              <w:t xml:space="preserve"> </w:t>
            </w:r>
            <w:r w:rsidRPr="00093A3C">
              <w:rPr>
                <w:spacing w:val="-4"/>
                <w:sz w:val="14"/>
              </w:rPr>
              <w:t>8,549,510)</w:t>
            </w:r>
          </w:p>
        </w:tc>
        <w:tc>
          <w:tcPr>
            <w:tcW w:w="1936"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1"/>
              <w:jc w:val="both"/>
              <w:rPr>
                <w:sz w:val="14"/>
              </w:rPr>
            </w:pPr>
            <w:r w:rsidRPr="00093A3C">
              <w:rPr>
                <w:spacing w:val="-4"/>
                <w:sz w:val="14"/>
              </w:rPr>
              <w:t>7,991,460</w:t>
            </w:r>
            <w:r w:rsidRPr="00093A3C">
              <w:rPr>
                <w:spacing w:val="5"/>
                <w:sz w:val="14"/>
              </w:rPr>
              <w:t xml:space="preserve"> </w:t>
            </w:r>
            <w:r w:rsidRPr="00093A3C">
              <w:rPr>
                <w:spacing w:val="-4"/>
                <w:sz w:val="14"/>
              </w:rPr>
              <w:t>(6,863,172;</w:t>
            </w:r>
            <w:r w:rsidRPr="00093A3C">
              <w:rPr>
                <w:spacing w:val="6"/>
                <w:sz w:val="14"/>
              </w:rPr>
              <w:t xml:space="preserve"> </w:t>
            </w:r>
            <w:r w:rsidRPr="00093A3C">
              <w:rPr>
                <w:spacing w:val="-4"/>
                <w:sz w:val="14"/>
              </w:rPr>
              <w:t>9,119,748)</w:t>
            </w:r>
          </w:p>
        </w:tc>
        <w:tc>
          <w:tcPr>
            <w:tcW w:w="988"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2"/>
              <w:jc w:val="both"/>
              <w:rPr>
                <w:sz w:val="14"/>
              </w:rPr>
            </w:pPr>
            <w:r w:rsidRPr="00093A3C">
              <w:rPr>
                <w:spacing w:val="-4"/>
                <w:sz w:val="14"/>
              </w:rPr>
              <w:t>ARIMA</w:t>
            </w:r>
            <w:r w:rsidRPr="00093A3C">
              <w:rPr>
                <w:sz w:val="14"/>
              </w:rPr>
              <w:t xml:space="preserve"> </w:t>
            </w:r>
            <w:r w:rsidRPr="00093A3C">
              <w:rPr>
                <w:spacing w:val="-2"/>
                <w:sz w:val="14"/>
              </w:rPr>
              <w:t>(0,1,0)</w:t>
            </w:r>
          </w:p>
        </w:tc>
        <w:tc>
          <w:tcPr>
            <w:tcW w:w="741" w:type="dxa"/>
            <w:tcBorders>
              <w:top w:val="single" w:sz="2" w:space="0" w:color="000000"/>
              <w:left w:val="single" w:sz="2" w:space="0" w:color="000000"/>
              <w:bottom w:val="single" w:sz="2" w:space="0" w:color="000000"/>
              <w:right w:val="single" w:sz="2" w:space="0" w:color="000000"/>
            </w:tcBorders>
          </w:tcPr>
          <w:p w:rsidR="00AC53AB" w:rsidRPr="00093A3C" w:rsidRDefault="0059745B" w:rsidP="00093A3C">
            <w:pPr>
              <w:pStyle w:val="TableParagraph"/>
              <w:spacing w:before="18"/>
              <w:ind w:left="63"/>
              <w:jc w:val="both"/>
              <w:rPr>
                <w:sz w:val="14"/>
              </w:rPr>
            </w:pPr>
            <w:r w:rsidRPr="00093A3C">
              <w:rPr>
                <w:spacing w:val="-2"/>
                <w:sz w:val="14"/>
              </w:rPr>
              <w:t>0.799</w:t>
            </w:r>
          </w:p>
        </w:tc>
      </w:tr>
    </w:tbl>
    <w:p w:rsidR="00AC53AB" w:rsidRPr="00093A3C" w:rsidRDefault="0059745B" w:rsidP="00093A3C">
      <w:pPr>
        <w:pStyle w:val="a3"/>
        <w:spacing w:before="173" w:line="254" w:lineRule="auto"/>
        <w:ind w:left="1985"/>
        <w:jc w:val="both"/>
        <w:rPr>
          <w:lang w:val="en-US"/>
        </w:rPr>
      </w:pPr>
      <w:proofErr w:type="gramStart"/>
      <w:r w:rsidRPr="00093A3C">
        <w:rPr>
          <w:b/>
          <w:lang w:val="en-US"/>
        </w:rPr>
        <w:t>Table</w:t>
      </w:r>
      <w:r w:rsidRPr="00093A3C">
        <w:rPr>
          <w:b/>
          <w:spacing w:val="-9"/>
          <w:lang w:val="en-US"/>
        </w:rPr>
        <w:t xml:space="preserve"> </w:t>
      </w:r>
      <w:r w:rsidRPr="00093A3C">
        <w:rPr>
          <w:b/>
          <w:lang w:val="en-US"/>
        </w:rPr>
        <w:t>4</w:t>
      </w:r>
      <w:r w:rsidRPr="00093A3C">
        <w:rPr>
          <w:lang w:val="en-US"/>
        </w:rPr>
        <w:t>.</w:t>
      </w:r>
      <w:proofErr w:type="gramEnd"/>
      <w:r w:rsidRPr="00093A3C">
        <w:rPr>
          <w:spacing w:val="39"/>
          <w:lang w:val="en-US"/>
        </w:rPr>
        <w:t xml:space="preserve"> </w:t>
      </w:r>
      <w:r w:rsidRPr="00093A3C">
        <w:rPr>
          <w:lang w:val="en-US"/>
        </w:rPr>
        <w:t>The</w:t>
      </w:r>
      <w:r w:rsidRPr="00093A3C">
        <w:rPr>
          <w:spacing w:val="-8"/>
          <w:lang w:val="en-US"/>
        </w:rPr>
        <w:t xml:space="preserve"> </w:t>
      </w:r>
      <w:r w:rsidRPr="00093A3C">
        <w:rPr>
          <w:lang w:val="en-US"/>
        </w:rPr>
        <w:t>projected</w:t>
      </w:r>
      <w:r w:rsidRPr="00093A3C">
        <w:rPr>
          <w:spacing w:val="-8"/>
          <w:lang w:val="en-US"/>
        </w:rPr>
        <w:t xml:space="preserve"> </w:t>
      </w:r>
      <w:r w:rsidRPr="00093A3C">
        <w:rPr>
          <w:lang w:val="en-US"/>
        </w:rPr>
        <w:t>density</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outpatient</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inpatient</w:t>
      </w:r>
      <w:r w:rsidRPr="00093A3C">
        <w:rPr>
          <w:spacing w:val="-8"/>
          <w:lang w:val="en-US"/>
        </w:rPr>
        <w:t xml:space="preserve"> </w:t>
      </w:r>
      <w:r w:rsidRPr="00093A3C">
        <w:rPr>
          <w:lang w:val="en-US"/>
        </w:rPr>
        <w:t>rural</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facilities,</w:t>
      </w:r>
      <w:r w:rsidRPr="00093A3C">
        <w:rPr>
          <w:spacing w:val="-8"/>
          <w:lang w:val="en-US"/>
        </w:rPr>
        <w:t xml:space="preserve"> </w:t>
      </w:r>
      <w:r w:rsidRPr="00093A3C">
        <w:rPr>
          <w:lang w:val="en-US"/>
        </w:rPr>
        <w:t>as</w:t>
      </w:r>
      <w:r w:rsidRPr="00093A3C">
        <w:rPr>
          <w:spacing w:val="-8"/>
          <w:lang w:val="en-US"/>
        </w:rPr>
        <w:t xml:space="preserve"> </w:t>
      </w:r>
      <w:r w:rsidRPr="00093A3C">
        <w:rPr>
          <w:lang w:val="en-US"/>
        </w:rPr>
        <w:t>well</w:t>
      </w:r>
      <w:r w:rsidRPr="00093A3C">
        <w:rPr>
          <w:spacing w:val="-8"/>
          <w:lang w:val="en-US"/>
        </w:rPr>
        <w:t xml:space="preserve"> </w:t>
      </w:r>
      <w:r w:rsidRPr="00093A3C">
        <w:rPr>
          <w:lang w:val="en-US"/>
        </w:rPr>
        <w:t>as</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rural population for the years 2026 and 2030, is accompanied by 95% confidence intervals.</w:t>
      </w:r>
    </w:p>
    <w:p w:rsidR="00AC53AB" w:rsidRPr="00093A3C" w:rsidRDefault="0059745B" w:rsidP="00093A3C">
      <w:pPr>
        <w:pStyle w:val="a3"/>
        <w:spacing w:before="3"/>
        <w:jc w:val="both"/>
        <w:rPr>
          <w:sz w:val="10"/>
          <w:lang w:val="en-US"/>
        </w:rPr>
      </w:pPr>
      <w:r w:rsidRPr="00093A3C">
        <w:rPr>
          <w:noProof/>
          <w:sz w:val="10"/>
          <w:lang w:eastAsia="ru-RU"/>
        </w:rPr>
        <mc:AlternateContent>
          <mc:Choice Requires="wps">
            <w:drawing>
              <wp:anchor distT="0" distB="0" distL="0" distR="0" simplePos="0" relativeHeight="487593984" behindDoc="1" locked="0" layoutInCell="1" allowOverlap="1" wp14:anchorId="1EF9A44A" wp14:editId="6A207895">
                <wp:simplePos x="0" y="0"/>
                <wp:positionH relativeFrom="page">
                  <wp:posOffset>1979999</wp:posOffset>
                </wp:positionH>
                <wp:positionV relativeFrom="paragraph">
                  <wp:posOffset>90662</wp:posOffset>
                </wp:positionV>
                <wp:extent cx="5058410" cy="1270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60" name="Graphic 60"/>
                        <wps:cNvSpPr/>
                        <wps:spPr>
                          <a:xfrm>
                            <a:off x="44571" y="6350"/>
                            <a:ext cx="4988560" cy="1270"/>
                          </a:xfrm>
                          <a:custGeom>
                            <a:avLst/>
                            <a:gdLst/>
                            <a:ahLst/>
                            <a:cxnLst/>
                            <a:rect l="l" t="t" r="r" b="b"/>
                            <a:pathLst>
                              <a:path w="4988560">
                                <a:moveTo>
                                  <a:pt x="0" y="0"/>
                                </a:moveTo>
                                <a:lnTo>
                                  <a:pt x="4987962" y="0"/>
                                </a:lnTo>
                              </a:path>
                            </a:pathLst>
                          </a:custGeom>
                          <a:ln w="12700">
                            <a:solidFill>
                              <a:srgbClr val="D9E4EB"/>
                            </a:solidFill>
                            <a:prstDash val="dot"/>
                          </a:ln>
                        </wps:spPr>
                        <wps:bodyPr wrap="square" lIns="0" tIns="0" rIns="0" bIns="0" rtlCol="0">
                          <a:prstTxWarp prst="textNoShape">
                            <a:avLst/>
                          </a:prstTxWarp>
                          <a:noAutofit/>
                        </wps:bodyPr>
                      </wps:wsp>
                      <wps:wsp>
                        <wps:cNvPr id="61" name="Graphic 61"/>
                        <wps:cNvSpPr/>
                        <wps:spPr>
                          <a:xfrm>
                            <a:off x="-6" y="6"/>
                            <a:ext cx="5058410" cy="12700"/>
                          </a:xfrm>
                          <a:custGeom>
                            <a:avLst/>
                            <a:gdLst/>
                            <a:ahLst/>
                            <a:cxnLst/>
                            <a:rect l="l" t="t" r="r" b="b"/>
                            <a:pathLst>
                              <a:path w="5058410" h="12700">
                                <a:moveTo>
                                  <a:pt x="12700" y="6350"/>
                                </a:moveTo>
                                <a:lnTo>
                                  <a:pt x="10845" y="1854"/>
                                </a:lnTo>
                                <a:lnTo>
                                  <a:pt x="6350" y="0"/>
                                </a:lnTo>
                                <a:lnTo>
                                  <a:pt x="1854" y="1854"/>
                                </a:lnTo>
                                <a:lnTo>
                                  <a:pt x="0" y="6350"/>
                                </a:lnTo>
                                <a:lnTo>
                                  <a:pt x="1854" y="10845"/>
                                </a:lnTo>
                                <a:lnTo>
                                  <a:pt x="6350" y="12700"/>
                                </a:lnTo>
                                <a:lnTo>
                                  <a:pt x="10845" y="10845"/>
                                </a:lnTo>
                                <a:lnTo>
                                  <a:pt x="12700" y="6350"/>
                                </a:lnTo>
                                <a:close/>
                              </a:path>
                              <a:path w="5058410" h="12700">
                                <a:moveTo>
                                  <a:pt x="5058003" y="6350"/>
                                </a:moveTo>
                                <a:lnTo>
                                  <a:pt x="5056149" y="1854"/>
                                </a:lnTo>
                                <a:lnTo>
                                  <a:pt x="5051653" y="0"/>
                                </a:lnTo>
                                <a:lnTo>
                                  <a:pt x="5047158" y="1854"/>
                                </a:lnTo>
                                <a:lnTo>
                                  <a:pt x="5045303" y="6350"/>
                                </a:lnTo>
                                <a:lnTo>
                                  <a:pt x="5047158" y="10845"/>
                                </a:lnTo>
                                <a:lnTo>
                                  <a:pt x="5051653" y="12700"/>
                                </a:lnTo>
                                <a:lnTo>
                                  <a:pt x="5056149" y="10845"/>
                                </a:lnTo>
                                <a:lnTo>
                                  <a:pt x="505800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138766pt;width:398.3pt;height:1pt;mso-position-horizontal-relative:page;mso-position-vertical-relative:paragraph;z-index:-15722496;mso-wrap-distance-left:0;mso-wrap-distance-right:0" id="docshapegroup44" coordorigin="3118,143" coordsize="7966,20">
                <v:line style="position:absolute" from="3188,153" to="11043,153" stroked="true" strokeweight="1pt" strokecolor="#d9e4eb">
                  <v:stroke dashstyle="dot"/>
                </v:line>
                <v:shape style="position:absolute;left:3118;top:142;width:7966;height:20" id="docshape45" coordorigin="3118,143" coordsize="7966,20" path="m3138,153l3135,146,3128,143,3121,146,3118,153,3121,160,3128,163,3135,160,3138,153xm11083,153l11081,146,11073,143,11066,146,11063,153,11066,160,11073,163,11081,160,11083,153xe" filled="true" fillcolor="#d9e4eb" stroked="false">
                  <v:path arrowok="t"/>
                  <v:fill type="solid"/>
                </v:shape>
                <w10:wrap type="topAndBottom"/>
              </v:group>
            </w:pict>
          </mc:Fallback>
        </mc:AlternateContent>
      </w:r>
    </w:p>
    <w:p w:rsidR="00AC53AB" w:rsidRPr="00093A3C" w:rsidRDefault="00AC53AB" w:rsidP="00093A3C">
      <w:pPr>
        <w:pStyle w:val="a3"/>
        <w:spacing w:before="183"/>
        <w:jc w:val="both"/>
        <w:rPr>
          <w:lang w:val="en-US"/>
        </w:rPr>
      </w:pPr>
    </w:p>
    <w:p w:rsidR="00AC53AB" w:rsidRPr="00093A3C" w:rsidRDefault="0059745B" w:rsidP="00093A3C">
      <w:pPr>
        <w:pStyle w:val="a3"/>
        <w:spacing w:line="203" w:lineRule="exact"/>
        <w:ind w:left="1985"/>
        <w:jc w:val="both"/>
        <w:rPr>
          <w:lang w:val="en-US"/>
        </w:rPr>
      </w:pPr>
      <w:r w:rsidRPr="00093A3C">
        <w:rPr>
          <w:lang w:val="en-US"/>
        </w:rPr>
        <w:t>5.89;</w:t>
      </w:r>
      <w:r w:rsidRPr="00093A3C">
        <w:rPr>
          <w:spacing w:val="-11"/>
          <w:lang w:val="en-US"/>
        </w:rPr>
        <w:t xml:space="preserve"> </w:t>
      </w:r>
      <w:r w:rsidRPr="00093A3C">
        <w:rPr>
          <w:lang w:val="en-US"/>
        </w:rPr>
        <w:t>6.60)</w:t>
      </w:r>
      <w:r w:rsidRPr="00093A3C">
        <w:rPr>
          <w:spacing w:val="-10"/>
          <w:lang w:val="en-US"/>
        </w:rPr>
        <w:t xml:space="preserve"> </w:t>
      </w:r>
      <w:r w:rsidRPr="00093A3C">
        <w:rPr>
          <w:lang w:val="en-US"/>
        </w:rPr>
        <w:t>per</w:t>
      </w:r>
      <w:r w:rsidRPr="00093A3C">
        <w:rPr>
          <w:spacing w:val="-11"/>
          <w:lang w:val="en-US"/>
        </w:rPr>
        <w:t xml:space="preserve"> </w:t>
      </w:r>
      <w:r w:rsidRPr="00093A3C">
        <w:rPr>
          <w:lang w:val="en-US"/>
        </w:rPr>
        <w:t>10,000</w:t>
      </w:r>
      <w:r w:rsidRPr="00093A3C">
        <w:rPr>
          <w:spacing w:val="-10"/>
          <w:lang w:val="en-US"/>
        </w:rPr>
        <w:t xml:space="preserve"> </w:t>
      </w:r>
      <w:r w:rsidRPr="00093A3C">
        <w:rPr>
          <w:lang w:val="en-US"/>
        </w:rPr>
        <w:t>people</w:t>
      </w:r>
      <w:r w:rsidRPr="00093A3C">
        <w:rPr>
          <w:spacing w:val="-11"/>
          <w:lang w:val="en-US"/>
        </w:rPr>
        <w:t xml:space="preserve"> </w:t>
      </w:r>
      <w:r w:rsidRPr="00093A3C">
        <w:rPr>
          <w:lang w:val="en-US"/>
        </w:rPr>
        <w:t>by</w:t>
      </w:r>
      <w:r w:rsidRPr="00093A3C">
        <w:rPr>
          <w:spacing w:val="-10"/>
          <w:lang w:val="en-US"/>
        </w:rPr>
        <w:t xml:space="preserve"> </w:t>
      </w:r>
      <w:r w:rsidRPr="00093A3C">
        <w:rPr>
          <w:lang w:val="en-US"/>
        </w:rPr>
        <w:t>2026</w:t>
      </w:r>
      <w:r w:rsidRPr="00093A3C">
        <w:rPr>
          <w:spacing w:val="-11"/>
          <w:lang w:val="en-US"/>
        </w:rPr>
        <w:t xml:space="preserve"> </w:t>
      </w:r>
      <w:r w:rsidRPr="00093A3C">
        <w:rPr>
          <w:lang w:val="en-US"/>
        </w:rPr>
        <w:t>and</w:t>
      </w:r>
      <w:r w:rsidRPr="00093A3C">
        <w:rPr>
          <w:spacing w:val="-10"/>
          <w:lang w:val="en-US"/>
        </w:rPr>
        <w:t xml:space="preserve"> </w:t>
      </w:r>
      <w:r w:rsidRPr="00093A3C">
        <w:rPr>
          <w:lang w:val="en-US"/>
        </w:rPr>
        <w:t>5.87</w:t>
      </w:r>
      <w:r w:rsidRPr="00093A3C">
        <w:rPr>
          <w:spacing w:val="-10"/>
          <w:lang w:val="en-US"/>
        </w:rPr>
        <w:t xml:space="preserve"> </w:t>
      </w:r>
      <w:r w:rsidRPr="00093A3C">
        <w:rPr>
          <w:lang w:val="en-US"/>
        </w:rPr>
        <w:t>(95%</w:t>
      </w:r>
      <w:r w:rsidRPr="00093A3C">
        <w:rPr>
          <w:spacing w:val="-11"/>
          <w:lang w:val="en-US"/>
        </w:rPr>
        <w:t xml:space="preserve"> </w:t>
      </w:r>
      <w:r w:rsidRPr="00093A3C">
        <w:rPr>
          <w:lang w:val="en-US"/>
        </w:rPr>
        <w:t>CI:</w:t>
      </w:r>
      <w:r w:rsidRPr="00093A3C">
        <w:rPr>
          <w:spacing w:val="-10"/>
          <w:lang w:val="en-US"/>
        </w:rPr>
        <w:t xml:space="preserve"> </w:t>
      </w:r>
      <w:r w:rsidRPr="00093A3C">
        <w:rPr>
          <w:lang w:val="en-US"/>
        </w:rPr>
        <w:t>5.51;</w:t>
      </w:r>
      <w:r w:rsidRPr="00093A3C">
        <w:rPr>
          <w:spacing w:val="-11"/>
          <w:lang w:val="en-US"/>
        </w:rPr>
        <w:t xml:space="preserve"> </w:t>
      </w:r>
      <w:r w:rsidRPr="00093A3C">
        <w:rPr>
          <w:lang w:val="en-US"/>
        </w:rPr>
        <w:t>6.23)</w:t>
      </w:r>
      <w:r w:rsidRPr="00093A3C">
        <w:rPr>
          <w:spacing w:val="-10"/>
          <w:lang w:val="en-US"/>
        </w:rPr>
        <w:t xml:space="preserve"> </w:t>
      </w:r>
      <w:r w:rsidRPr="00093A3C">
        <w:rPr>
          <w:lang w:val="en-US"/>
        </w:rPr>
        <w:t>by</w:t>
      </w:r>
      <w:r w:rsidRPr="00093A3C">
        <w:rPr>
          <w:spacing w:val="-11"/>
          <w:lang w:val="en-US"/>
        </w:rPr>
        <w:t xml:space="preserve"> </w:t>
      </w:r>
      <w:r w:rsidRPr="00093A3C">
        <w:rPr>
          <w:lang w:val="en-US"/>
        </w:rPr>
        <w:t>2030.</w:t>
      </w:r>
      <w:r w:rsidRPr="00093A3C">
        <w:rPr>
          <w:spacing w:val="-10"/>
          <w:lang w:val="en-US"/>
        </w:rPr>
        <w:t xml:space="preserve"> </w:t>
      </w:r>
      <w:r w:rsidRPr="00093A3C">
        <w:rPr>
          <w:lang w:val="en-US"/>
        </w:rPr>
        <w:t>Similarly,</w:t>
      </w:r>
      <w:r w:rsidRPr="00093A3C">
        <w:rPr>
          <w:spacing w:val="-10"/>
          <w:lang w:val="en-US"/>
        </w:rPr>
        <w:t xml:space="preserve"> </w:t>
      </w:r>
      <w:r w:rsidRPr="00093A3C">
        <w:rPr>
          <w:lang w:val="en-US"/>
        </w:rPr>
        <w:t>the</w:t>
      </w:r>
      <w:r w:rsidRPr="00093A3C">
        <w:rPr>
          <w:spacing w:val="-11"/>
          <w:lang w:val="en-US"/>
        </w:rPr>
        <w:t xml:space="preserve"> </w:t>
      </w:r>
      <w:r w:rsidRPr="00093A3C">
        <w:rPr>
          <w:lang w:val="en-US"/>
        </w:rPr>
        <w:t>density</w:t>
      </w:r>
      <w:r w:rsidRPr="00093A3C">
        <w:rPr>
          <w:spacing w:val="-10"/>
          <w:lang w:val="en-US"/>
        </w:rPr>
        <w:t xml:space="preserve"> </w:t>
      </w:r>
      <w:r w:rsidRPr="00093A3C">
        <w:rPr>
          <w:lang w:val="en-US"/>
        </w:rPr>
        <w:t>of</w:t>
      </w:r>
      <w:r w:rsidRPr="00093A3C">
        <w:rPr>
          <w:spacing w:val="-11"/>
          <w:lang w:val="en-US"/>
        </w:rPr>
        <w:t xml:space="preserve"> </w:t>
      </w:r>
      <w:r w:rsidRPr="00093A3C">
        <w:rPr>
          <w:spacing w:val="-2"/>
          <w:lang w:val="en-US"/>
        </w:rPr>
        <w:t>inpatient</w:t>
      </w:r>
    </w:p>
    <w:p w:rsidR="00AC53AB" w:rsidRPr="00093A3C" w:rsidRDefault="0059745B" w:rsidP="00093A3C">
      <w:pPr>
        <w:pStyle w:val="a3"/>
        <w:spacing w:before="2" w:line="232" w:lineRule="auto"/>
        <w:ind w:left="1985" w:right="111"/>
        <w:jc w:val="both"/>
        <w:rPr>
          <w:lang w:val="en-US"/>
        </w:rPr>
      </w:pPr>
      <w:proofErr w:type="gramStart"/>
      <w:r w:rsidRPr="00093A3C">
        <w:rPr>
          <w:lang w:val="en-US"/>
        </w:rPr>
        <w:t>healthcare</w:t>
      </w:r>
      <w:proofErr w:type="gramEnd"/>
      <w:r w:rsidRPr="00093A3C">
        <w:rPr>
          <w:lang w:val="en-US"/>
        </w:rPr>
        <w:t xml:space="preserve"> facilities is expected to decline to 2.41 (95% CI 1.23; 3.59) per 100,000 people in 2026 and further to 1.98 (95% CI 0.31; 3.65) in 2030. Notably, the analysis reveals a growing trend in the number of rural populations,</w:t>
      </w:r>
      <w:r w:rsidRPr="00093A3C">
        <w:rPr>
          <w:spacing w:val="-9"/>
          <w:lang w:val="en-US"/>
        </w:rPr>
        <w:t xml:space="preserve"> </w:t>
      </w:r>
      <w:r w:rsidRPr="00093A3C">
        <w:rPr>
          <w:lang w:val="en-US"/>
        </w:rPr>
        <w:t>which</w:t>
      </w:r>
      <w:r w:rsidRPr="00093A3C">
        <w:rPr>
          <w:spacing w:val="-8"/>
          <w:lang w:val="en-US"/>
        </w:rPr>
        <w:t xml:space="preserve"> </w:t>
      </w:r>
      <w:r w:rsidRPr="00093A3C">
        <w:rPr>
          <w:lang w:val="en-US"/>
        </w:rPr>
        <w:t>is</w:t>
      </w:r>
      <w:r w:rsidRPr="00093A3C">
        <w:rPr>
          <w:spacing w:val="-8"/>
          <w:lang w:val="en-US"/>
        </w:rPr>
        <w:t xml:space="preserve"> </w:t>
      </w:r>
      <w:r w:rsidRPr="00093A3C">
        <w:rPr>
          <w:lang w:val="en-US"/>
        </w:rPr>
        <w:t>projected</w:t>
      </w:r>
      <w:r w:rsidRPr="00093A3C">
        <w:rPr>
          <w:spacing w:val="-8"/>
          <w:lang w:val="en-US"/>
        </w:rPr>
        <w:t xml:space="preserve"> </w:t>
      </w:r>
      <w:r w:rsidRPr="00093A3C">
        <w:rPr>
          <w:lang w:val="en-US"/>
        </w:rPr>
        <w:t>to</w:t>
      </w:r>
      <w:r w:rsidRPr="00093A3C">
        <w:rPr>
          <w:spacing w:val="-8"/>
          <w:lang w:val="en-US"/>
        </w:rPr>
        <w:t xml:space="preserve"> </w:t>
      </w:r>
      <w:r w:rsidRPr="00093A3C">
        <w:rPr>
          <w:lang w:val="en-US"/>
        </w:rPr>
        <w:t>increase</w:t>
      </w:r>
      <w:r w:rsidRPr="00093A3C">
        <w:rPr>
          <w:spacing w:val="-9"/>
          <w:lang w:val="en-US"/>
        </w:rPr>
        <w:t xml:space="preserve"> </w:t>
      </w:r>
      <w:r w:rsidRPr="00093A3C">
        <w:rPr>
          <w:lang w:val="en-US"/>
        </w:rPr>
        <w:t>to</w:t>
      </w:r>
      <w:r w:rsidRPr="00093A3C">
        <w:rPr>
          <w:spacing w:val="-8"/>
          <w:lang w:val="en-US"/>
        </w:rPr>
        <w:t xml:space="preserve"> </w:t>
      </w:r>
      <w:r w:rsidRPr="00093A3C">
        <w:rPr>
          <w:lang w:val="en-US"/>
        </w:rPr>
        <w:t>7,751,691</w:t>
      </w:r>
      <w:r w:rsidRPr="00093A3C">
        <w:rPr>
          <w:spacing w:val="-8"/>
          <w:lang w:val="en-US"/>
        </w:rPr>
        <w:t xml:space="preserve"> </w:t>
      </w:r>
      <w:r w:rsidRPr="00093A3C">
        <w:rPr>
          <w:lang w:val="en-US"/>
        </w:rPr>
        <w:t>(95%</w:t>
      </w:r>
      <w:r w:rsidRPr="00093A3C">
        <w:rPr>
          <w:spacing w:val="-8"/>
          <w:lang w:val="en-US"/>
        </w:rPr>
        <w:t xml:space="preserve"> </w:t>
      </w:r>
      <w:r w:rsidRPr="00093A3C">
        <w:rPr>
          <w:lang w:val="en-US"/>
        </w:rPr>
        <w:t>CI,</w:t>
      </w:r>
      <w:r w:rsidRPr="00093A3C">
        <w:rPr>
          <w:spacing w:val="-8"/>
          <w:lang w:val="en-US"/>
        </w:rPr>
        <w:t xml:space="preserve"> </w:t>
      </w:r>
      <w:r w:rsidRPr="00093A3C">
        <w:rPr>
          <w:lang w:val="en-US"/>
        </w:rPr>
        <w:t>6,953,871;</w:t>
      </w:r>
      <w:r w:rsidRPr="00093A3C">
        <w:rPr>
          <w:spacing w:val="-8"/>
          <w:lang w:val="en-US"/>
        </w:rPr>
        <w:t xml:space="preserve"> </w:t>
      </w:r>
      <w:r w:rsidRPr="00093A3C">
        <w:rPr>
          <w:lang w:val="en-US"/>
        </w:rPr>
        <w:t>8,549,510)</w:t>
      </w:r>
      <w:r w:rsidRPr="00093A3C">
        <w:rPr>
          <w:spacing w:val="-9"/>
          <w:lang w:val="en-US"/>
        </w:rPr>
        <w:t xml:space="preserve"> </w:t>
      </w:r>
      <w:r w:rsidRPr="00093A3C">
        <w:rPr>
          <w:lang w:val="en-US"/>
        </w:rPr>
        <w:t>by</w:t>
      </w:r>
      <w:r w:rsidRPr="00093A3C">
        <w:rPr>
          <w:spacing w:val="-8"/>
          <w:lang w:val="en-US"/>
        </w:rPr>
        <w:t xml:space="preserve"> </w:t>
      </w:r>
      <w:r w:rsidRPr="00093A3C">
        <w:rPr>
          <w:lang w:val="en-US"/>
        </w:rPr>
        <w:t>2026</w:t>
      </w:r>
      <w:r w:rsidRPr="00093A3C">
        <w:rPr>
          <w:spacing w:val="-8"/>
          <w:lang w:val="en-US"/>
        </w:rPr>
        <w:t xml:space="preserve"> </w:t>
      </w:r>
      <w:r w:rsidRPr="00093A3C">
        <w:rPr>
          <w:lang w:val="en-US"/>
        </w:rPr>
        <w:t>and</w:t>
      </w:r>
      <w:r w:rsidRPr="00093A3C">
        <w:rPr>
          <w:spacing w:val="-8"/>
          <w:lang w:val="en-US"/>
        </w:rPr>
        <w:t xml:space="preserve"> </w:t>
      </w:r>
      <w:r w:rsidRPr="00093A3C">
        <w:rPr>
          <w:spacing w:val="-2"/>
          <w:lang w:val="en-US"/>
        </w:rPr>
        <w:t>7,991,460</w:t>
      </w:r>
    </w:p>
    <w:p w:rsidR="00AC53AB" w:rsidRPr="00093A3C" w:rsidRDefault="0059745B" w:rsidP="00093A3C">
      <w:pPr>
        <w:pStyle w:val="a3"/>
        <w:spacing w:line="196" w:lineRule="exact"/>
        <w:ind w:left="1985"/>
        <w:jc w:val="both"/>
        <w:rPr>
          <w:lang w:val="en-US"/>
        </w:rPr>
      </w:pPr>
      <w:proofErr w:type="gramStart"/>
      <w:r w:rsidRPr="00093A3C">
        <w:rPr>
          <w:spacing w:val="-4"/>
          <w:lang w:val="en-US"/>
        </w:rPr>
        <w:t>(95%</w:t>
      </w:r>
      <w:r w:rsidRPr="00093A3C">
        <w:rPr>
          <w:spacing w:val="-5"/>
          <w:lang w:val="en-US"/>
        </w:rPr>
        <w:t xml:space="preserve"> </w:t>
      </w:r>
      <w:r w:rsidRPr="00093A3C">
        <w:rPr>
          <w:spacing w:val="-4"/>
          <w:lang w:val="en-US"/>
        </w:rPr>
        <w:t>CI 6,863,172; 9,119,748) by 2030.</w:t>
      </w:r>
      <w:proofErr w:type="gramEnd"/>
    </w:p>
    <w:p w:rsidR="00AC53AB" w:rsidRPr="00093A3C" w:rsidRDefault="0059745B" w:rsidP="00093A3C">
      <w:pPr>
        <w:pStyle w:val="a3"/>
        <w:spacing w:before="1" w:line="232" w:lineRule="auto"/>
        <w:ind w:left="1985" w:right="111" w:firstLine="240"/>
        <w:jc w:val="both"/>
        <w:rPr>
          <w:lang w:val="en-US"/>
        </w:rPr>
      </w:pPr>
      <w:r w:rsidRPr="00093A3C">
        <w:rPr>
          <w:lang w:val="en-US"/>
        </w:rPr>
        <w:t>Figure</w:t>
      </w:r>
      <w:r w:rsidRPr="00093A3C">
        <w:rPr>
          <w:spacing w:val="-1"/>
          <w:lang w:val="en-US"/>
        </w:rPr>
        <w:t xml:space="preserve"> </w:t>
      </w:r>
      <w:hyperlink w:anchor="_bookmark7" w:history="1">
        <w:r w:rsidRPr="00093A3C">
          <w:rPr>
            <w:color w:val="0000FF"/>
            <w:lang w:val="en-US"/>
          </w:rPr>
          <w:t>4</w:t>
        </w:r>
      </w:hyperlink>
      <w:r w:rsidRPr="00093A3C">
        <w:rPr>
          <w:color w:val="0000FF"/>
          <w:spacing w:val="-1"/>
          <w:lang w:val="en-US"/>
        </w:rPr>
        <w:t xml:space="preserve"> </w:t>
      </w:r>
      <w:r w:rsidRPr="00093A3C">
        <w:rPr>
          <w:lang w:val="en-US"/>
        </w:rPr>
        <w:t>complements</w:t>
      </w:r>
      <w:r w:rsidRPr="00093A3C">
        <w:rPr>
          <w:spacing w:val="-1"/>
          <w:lang w:val="en-US"/>
        </w:rPr>
        <w:t xml:space="preserve"> </w:t>
      </w:r>
      <w:r w:rsidRPr="00093A3C">
        <w:rPr>
          <w:lang w:val="en-US"/>
        </w:rPr>
        <w:t>Table</w:t>
      </w:r>
      <w:r w:rsidRPr="00093A3C">
        <w:rPr>
          <w:spacing w:val="-1"/>
          <w:lang w:val="en-US"/>
        </w:rPr>
        <w:t xml:space="preserve"> </w:t>
      </w:r>
      <w:hyperlink w:anchor="_bookmark6" w:history="1">
        <w:r w:rsidRPr="00093A3C">
          <w:rPr>
            <w:color w:val="0000FF"/>
            <w:lang w:val="en-US"/>
          </w:rPr>
          <w:t>4</w:t>
        </w:r>
      </w:hyperlink>
      <w:r w:rsidRPr="00093A3C">
        <w:rPr>
          <w:color w:val="0000FF"/>
          <w:spacing w:val="-1"/>
          <w:lang w:val="en-US"/>
        </w:rPr>
        <w:t xml:space="preserve"> </w:t>
      </w:r>
      <w:r w:rsidRPr="00093A3C">
        <w:rPr>
          <w:lang w:val="en-US"/>
        </w:rPr>
        <w:t>by</w:t>
      </w:r>
      <w:r w:rsidRPr="00093A3C">
        <w:rPr>
          <w:spacing w:val="-1"/>
          <w:lang w:val="en-US"/>
        </w:rPr>
        <w:t xml:space="preserve"> </w:t>
      </w:r>
      <w:r w:rsidRPr="00093A3C">
        <w:rPr>
          <w:lang w:val="en-US"/>
        </w:rPr>
        <w:t>displaying</w:t>
      </w:r>
      <w:r w:rsidRPr="00093A3C">
        <w:rPr>
          <w:spacing w:val="-1"/>
          <w:lang w:val="en-US"/>
        </w:rPr>
        <w:t xml:space="preserve"> </w:t>
      </w:r>
      <w:r w:rsidRPr="00093A3C">
        <w:rPr>
          <w:lang w:val="en-US"/>
        </w:rPr>
        <w:t>observed</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projected</w:t>
      </w:r>
      <w:r w:rsidRPr="00093A3C">
        <w:rPr>
          <w:spacing w:val="-1"/>
          <w:lang w:val="en-US"/>
        </w:rPr>
        <w:t xml:space="preserve"> </w:t>
      </w:r>
      <w:r w:rsidRPr="00093A3C">
        <w:rPr>
          <w:lang w:val="en-US"/>
        </w:rPr>
        <w:t>trends</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density</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outpatient</w:t>
      </w:r>
      <w:r w:rsidRPr="00093A3C">
        <w:rPr>
          <w:spacing w:val="-1"/>
          <w:lang w:val="en-US"/>
        </w:rPr>
        <w:t xml:space="preserve"> </w:t>
      </w:r>
      <w:r w:rsidRPr="00093A3C">
        <w:rPr>
          <w:lang w:val="en-US"/>
        </w:rPr>
        <w:t>and inpatient</w:t>
      </w:r>
      <w:r w:rsidRPr="00093A3C">
        <w:rPr>
          <w:spacing w:val="-7"/>
          <w:lang w:val="en-US"/>
        </w:rPr>
        <w:t xml:space="preserve"> </w:t>
      </w:r>
      <w:r w:rsidRPr="00093A3C">
        <w:rPr>
          <w:lang w:val="en-US"/>
        </w:rPr>
        <w:t>rural</w:t>
      </w:r>
      <w:r w:rsidRPr="00093A3C">
        <w:rPr>
          <w:spacing w:val="-7"/>
          <w:lang w:val="en-US"/>
        </w:rPr>
        <w:t xml:space="preserve"> </w:t>
      </w:r>
      <w:r w:rsidRPr="00093A3C">
        <w:rPr>
          <w:lang w:val="en-US"/>
        </w:rPr>
        <w:t>healthcare</w:t>
      </w:r>
      <w:r w:rsidRPr="00093A3C">
        <w:rPr>
          <w:spacing w:val="-7"/>
          <w:lang w:val="en-US"/>
        </w:rPr>
        <w:t xml:space="preserve"> </w:t>
      </w:r>
      <w:r w:rsidRPr="00093A3C">
        <w:rPr>
          <w:lang w:val="en-US"/>
        </w:rPr>
        <w:t>facilities,</w:t>
      </w:r>
      <w:r w:rsidRPr="00093A3C">
        <w:rPr>
          <w:spacing w:val="-7"/>
          <w:lang w:val="en-US"/>
        </w:rPr>
        <w:t xml:space="preserve"> </w:t>
      </w:r>
      <w:r w:rsidRPr="00093A3C">
        <w:rPr>
          <w:lang w:val="en-US"/>
        </w:rPr>
        <w:t>as</w:t>
      </w:r>
      <w:r w:rsidRPr="00093A3C">
        <w:rPr>
          <w:spacing w:val="-7"/>
          <w:lang w:val="en-US"/>
        </w:rPr>
        <w:t xml:space="preserve"> </w:t>
      </w:r>
      <w:r w:rsidRPr="00093A3C">
        <w:rPr>
          <w:lang w:val="en-US"/>
        </w:rPr>
        <w:t>well</w:t>
      </w:r>
      <w:r w:rsidRPr="00093A3C">
        <w:rPr>
          <w:spacing w:val="-7"/>
          <w:lang w:val="en-US"/>
        </w:rPr>
        <w:t xml:space="preserve"> </w:t>
      </w:r>
      <w:r w:rsidRPr="00093A3C">
        <w:rPr>
          <w:lang w:val="en-US"/>
        </w:rPr>
        <w:t>as</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total</w:t>
      </w:r>
      <w:r w:rsidRPr="00093A3C">
        <w:rPr>
          <w:spacing w:val="-7"/>
          <w:lang w:val="en-US"/>
        </w:rPr>
        <w:t xml:space="preserve"> </w:t>
      </w:r>
      <w:r w:rsidRPr="00093A3C">
        <w:rPr>
          <w:lang w:val="en-US"/>
        </w:rPr>
        <w:t>rural</w:t>
      </w:r>
      <w:r w:rsidRPr="00093A3C">
        <w:rPr>
          <w:spacing w:val="-7"/>
          <w:lang w:val="en-US"/>
        </w:rPr>
        <w:t xml:space="preserve"> </w:t>
      </w:r>
      <w:r w:rsidRPr="00093A3C">
        <w:rPr>
          <w:lang w:val="en-US"/>
        </w:rPr>
        <w:t>population</w:t>
      </w:r>
      <w:r w:rsidRPr="00093A3C">
        <w:rPr>
          <w:spacing w:val="-7"/>
          <w:lang w:val="en-US"/>
        </w:rPr>
        <w:t xml:space="preserve"> </w:t>
      </w:r>
      <w:r w:rsidRPr="00093A3C">
        <w:rPr>
          <w:lang w:val="en-US"/>
        </w:rPr>
        <w:t>until</w:t>
      </w:r>
      <w:r w:rsidRPr="00093A3C">
        <w:rPr>
          <w:spacing w:val="-7"/>
          <w:lang w:val="en-US"/>
        </w:rPr>
        <w:t xml:space="preserve"> </w:t>
      </w:r>
      <w:r w:rsidRPr="00093A3C">
        <w:rPr>
          <w:lang w:val="en-US"/>
        </w:rPr>
        <w:t>2030.</w:t>
      </w:r>
      <w:r w:rsidRPr="00093A3C">
        <w:rPr>
          <w:spacing w:val="-7"/>
          <w:lang w:val="en-US"/>
        </w:rPr>
        <w:t xml:space="preserve"> </w:t>
      </w:r>
      <w:r w:rsidRPr="00093A3C">
        <w:rPr>
          <w:lang w:val="en-US"/>
        </w:rPr>
        <w:t>As</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graphs</w:t>
      </w:r>
      <w:r w:rsidRPr="00093A3C">
        <w:rPr>
          <w:spacing w:val="-7"/>
          <w:lang w:val="en-US"/>
        </w:rPr>
        <w:t xml:space="preserve"> </w:t>
      </w:r>
      <w:r w:rsidRPr="00093A3C">
        <w:rPr>
          <w:lang w:val="en-US"/>
        </w:rPr>
        <w:t>depict,</w:t>
      </w:r>
      <w:r w:rsidRPr="00093A3C">
        <w:rPr>
          <w:spacing w:val="-7"/>
          <w:lang w:val="en-US"/>
        </w:rPr>
        <w:t xml:space="preserve"> </w:t>
      </w:r>
      <w:r w:rsidRPr="00093A3C">
        <w:rPr>
          <w:lang w:val="en-US"/>
        </w:rPr>
        <w:t>there</w:t>
      </w:r>
      <w:r w:rsidRPr="00093A3C">
        <w:rPr>
          <w:spacing w:val="-7"/>
          <w:lang w:val="en-US"/>
        </w:rPr>
        <w:t xml:space="preserve"> </w:t>
      </w:r>
      <w:r w:rsidRPr="00093A3C">
        <w:rPr>
          <w:lang w:val="en-US"/>
        </w:rPr>
        <w:t>is general decreasing trend in the density of both outpatient and inpatient healthcare facilities and an increasing trend in the total number of people living in rural areas.</w:t>
      </w:r>
    </w:p>
    <w:p w:rsidR="00AC53AB" w:rsidRPr="00093A3C" w:rsidRDefault="0059745B" w:rsidP="00093A3C">
      <w:pPr>
        <w:pStyle w:val="1"/>
        <w:spacing w:before="191"/>
        <w:ind w:left="1985"/>
        <w:jc w:val="both"/>
        <w:rPr>
          <w:rFonts w:ascii="Times New Roman" w:hAnsi="Times New Roman" w:cs="Times New Roman"/>
          <w:lang w:val="en-US"/>
        </w:rPr>
      </w:pPr>
      <w:r w:rsidRPr="00093A3C">
        <w:rPr>
          <w:rFonts w:ascii="Times New Roman" w:hAnsi="Times New Roman" w:cs="Times New Roman"/>
          <w:spacing w:val="-2"/>
          <w:lang w:val="en-US"/>
        </w:rPr>
        <w:t>Discussion</w:t>
      </w:r>
    </w:p>
    <w:p w:rsidR="00AC53AB" w:rsidRPr="00093A3C" w:rsidRDefault="0059745B" w:rsidP="00093A3C">
      <w:pPr>
        <w:pStyle w:val="a3"/>
        <w:spacing w:line="232" w:lineRule="auto"/>
        <w:ind w:left="1985" w:right="110"/>
        <w:jc w:val="both"/>
        <w:rPr>
          <w:lang w:val="en-US"/>
        </w:rPr>
      </w:pPr>
      <w:r w:rsidRPr="00093A3C">
        <w:rPr>
          <w:spacing w:val="-2"/>
          <w:lang w:val="en-US"/>
        </w:rPr>
        <w:t>This</w:t>
      </w:r>
      <w:r w:rsidRPr="00093A3C">
        <w:rPr>
          <w:spacing w:val="-7"/>
          <w:lang w:val="en-US"/>
        </w:rPr>
        <w:t xml:space="preserve"> </w:t>
      </w:r>
      <w:r w:rsidRPr="00093A3C">
        <w:rPr>
          <w:spacing w:val="-2"/>
          <w:lang w:val="en-US"/>
        </w:rPr>
        <w:t>study</w:t>
      </w:r>
      <w:r w:rsidRPr="00093A3C">
        <w:rPr>
          <w:spacing w:val="-7"/>
          <w:lang w:val="en-US"/>
        </w:rPr>
        <w:t xml:space="preserve"> </w:t>
      </w:r>
      <w:r w:rsidRPr="00093A3C">
        <w:rPr>
          <w:spacing w:val="-2"/>
          <w:lang w:val="en-US"/>
        </w:rPr>
        <w:t>aimed</w:t>
      </w:r>
      <w:r w:rsidRPr="00093A3C">
        <w:rPr>
          <w:spacing w:val="-7"/>
          <w:lang w:val="en-US"/>
        </w:rPr>
        <w:t xml:space="preserve"> </w:t>
      </w:r>
      <w:r w:rsidRPr="00093A3C">
        <w:rPr>
          <w:spacing w:val="-2"/>
          <w:lang w:val="en-US"/>
        </w:rPr>
        <w:t>to</w:t>
      </w:r>
      <w:r w:rsidRPr="00093A3C">
        <w:rPr>
          <w:spacing w:val="-7"/>
          <w:lang w:val="en-US"/>
        </w:rPr>
        <w:t xml:space="preserve"> </w:t>
      </w:r>
      <w:r w:rsidRPr="00093A3C">
        <w:rPr>
          <w:spacing w:val="-2"/>
          <w:lang w:val="en-US"/>
        </w:rPr>
        <w:t>identify</w:t>
      </w:r>
      <w:r w:rsidRPr="00093A3C">
        <w:rPr>
          <w:spacing w:val="-7"/>
          <w:lang w:val="en-US"/>
        </w:rPr>
        <w:t xml:space="preserve"> </w:t>
      </w:r>
      <w:r w:rsidRPr="00093A3C">
        <w:rPr>
          <w:spacing w:val="-2"/>
          <w:lang w:val="en-US"/>
        </w:rPr>
        <w:t>19-year</w:t>
      </w:r>
      <w:r w:rsidRPr="00093A3C">
        <w:rPr>
          <w:spacing w:val="-7"/>
          <w:lang w:val="en-US"/>
        </w:rPr>
        <w:t xml:space="preserve"> </w:t>
      </w:r>
      <w:r w:rsidRPr="00093A3C">
        <w:rPr>
          <w:spacing w:val="-2"/>
          <w:lang w:val="en-US"/>
        </w:rPr>
        <w:t>trends</w:t>
      </w:r>
      <w:r w:rsidRPr="00093A3C">
        <w:rPr>
          <w:spacing w:val="-7"/>
          <w:lang w:val="en-US"/>
        </w:rPr>
        <w:t xml:space="preserve"> </w:t>
      </w:r>
      <w:r w:rsidRPr="00093A3C">
        <w:rPr>
          <w:spacing w:val="-2"/>
          <w:lang w:val="en-US"/>
        </w:rPr>
        <w:t>(2004–2022)</w:t>
      </w:r>
      <w:r w:rsidRPr="00093A3C">
        <w:rPr>
          <w:spacing w:val="-7"/>
          <w:lang w:val="en-US"/>
        </w:rPr>
        <w:t xml:space="preserve"> </w:t>
      </w:r>
      <w:r w:rsidRPr="00093A3C">
        <w:rPr>
          <w:spacing w:val="-2"/>
          <w:lang w:val="en-US"/>
        </w:rPr>
        <w:t>in</w:t>
      </w:r>
      <w:r w:rsidRPr="00093A3C">
        <w:rPr>
          <w:spacing w:val="-7"/>
          <w:lang w:val="en-US"/>
        </w:rPr>
        <w:t xml:space="preserve"> </w:t>
      </w:r>
      <w:r w:rsidRPr="00093A3C">
        <w:rPr>
          <w:spacing w:val="-2"/>
          <w:lang w:val="en-US"/>
        </w:rPr>
        <w:t>the</w:t>
      </w:r>
      <w:r w:rsidRPr="00093A3C">
        <w:rPr>
          <w:spacing w:val="-7"/>
          <w:lang w:val="en-US"/>
        </w:rPr>
        <w:t xml:space="preserve"> </w:t>
      </w:r>
      <w:r w:rsidRPr="00093A3C">
        <w:rPr>
          <w:spacing w:val="-2"/>
          <w:lang w:val="en-US"/>
        </w:rPr>
        <w:t>number</w:t>
      </w:r>
      <w:r w:rsidRPr="00093A3C">
        <w:rPr>
          <w:spacing w:val="-7"/>
          <w:lang w:val="en-US"/>
        </w:rPr>
        <w:t xml:space="preserve"> </w:t>
      </w:r>
      <w:r w:rsidRPr="00093A3C">
        <w:rPr>
          <w:spacing w:val="-2"/>
          <w:lang w:val="en-US"/>
        </w:rPr>
        <w:t>and</w:t>
      </w:r>
      <w:r w:rsidRPr="00093A3C">
        <w:rPr>
          <w:spacing w:val="-7"/>
          <w:lang w:val="en-US"/>
        </w:rPr>
        <w:t xml:space="preserve"> </w:t>
      </w:r>
      <w:r w:rsidRPr="00093A3C">
        <w:rPr>
          <w:spacing w:val="-2"/>
          <w:lang w:val="en-US"/>
        </w:rPr>
        <w:t>density</w:t>
      </w:r>
      <w:r w:rsidRPr="00093A3C">
        <w:rPr>
          <w:spacing w:val="-7"/>
          <w:lang w:val="en-US"/>
        </w:rPr>
        <w:t xml:space="preserve"> </w:t>
      </w:r>
      <w:r w:rsidRPr="00093A3C">
        <w:rPr>
          <w:spacing w:val="-2"/>
          <w:lang w:val="en-US"/>
        </w:rPr>
        <w:t>of</w:t>
      </w:r>
      <w:r w:rsidRPr="00093A3C">
        <w:rPr>
          <w:spacing w:val="-7"/>
          <w:lang w:val="en-US"/>
        </w:rPr>
        <w:t xml:space="preserve"> </w:t>
      </w:r>
      <w:r w:rsidRPr="00093A3C">
        <w:rPr>
          <w:spacing w:val="-2"/>
          <w:lang w:val="en-US"/>
        </w:rPr>
        <w:t>different</w:t>
      </w:r>
      <w:r w:rsidRPr="00093A3C">
        <w:rPr>
          <w:spacing w:val="-7"/>
          <w:lang w:val="en-US"/>
        </w:rPr>
        <w:t xml:space="preserve"> </w:t>
      </w:r>
      <w:r w:rsidRPr="00093A3C">
        <w:rPr>
          <w:spacing w:val="-2"/>
          <w:lang w:val="en-US"/>
        </w:rPr>
        <w:t>types</w:t>
      </w:r>
      <w:r w:rsidRPr="00093A3C">
        <w:rPr>
          <w:spacing w:val="-7"/>
          <w:lang w:val="en-US"/>
        </w:rPr>
        <w:t xml:space="preserve"> </w:t>
      </w:r>
      <w:r w:rsidRPr="00093A3C">
        <w:rPr>
          <w:spacing w:val="-2"/>
          <w:lang w:val="en-US"/>
        </w:rPr>
        <w:t>of</w:t>
      </w:r>
      <w:r w:rsidRPr="00093A3C">
        <w:rPr>
          <w:spacing w:val="-7"/>
          <w:lang w:val="en-US"/>
        </w:rPr>
        <w:t xml:space="preserve"> </w:t>
      </w:r>
      <w:r w:rsidRPr="00093A3C">
        <w:rPr>
          <w:spacing w:val="-2"/>
          <w:lang w:val="en-US"/>
        </w:rPr>
        <w:t xml:space="preserve">outpatient </w:t>
      </w:r>
      <w:r w:rsidRPr="00093A3C">
        <w:rPr>
          <w:lang w:val="en-US"/>
        </w:rPr>
        <w:t>and inpatient facilities across rural settlements in Kazakhstan and its regions. Additionally, an analysis of legislation</w:t>
      </w:r>
      <w:r w:rsidRPr="00093A3C">
        <w:rPr>
          <w:spacing w:val="-12"/>
          <w:lang w:val="en-US"/>
        </w:rPr>
        <w:t xml:space="preserve"> </w:t>
      </w:r>
      <w:r w:rsidRPr="00093A3C">
        <w:rPr>
          <w:lang w:val="en-US"/>
        </w:rPr>
        <w:t>related</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provision</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healthcare</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rural</w:t>
      </w:r>
      <w:r w:rsidRPr="00093A3C">
        <w:rPr>
          <w:spacing w:val="-12"/>
          <w:lang w:val="en-US"/>
        </w:rPr>
        <w:t xml:space="preserve"> </w:t>
      </w:r>
      <w:r w:rsidRPr="00093A3C">
        <w:rPr>
          <w:lang w:val="en-US"/>
        </w:rPr>
        <w:t>communities</w:t>
      </w:r>
      <w:r w:rsidRPr="00093A3C">
        <w:rPr>
          <w:spacing w:val="-11"/>
          <w:lang w:val="en-US"/>
        </w:rPr>
        <w:t xml:space="preserve"> </w:t>
      </w:r>
      <w:r w:rsidRPr="00093A3C">
        <w:rPr>
          <w:lang w:val="en-US"/>
        </w:rPr>
        <w:t>was</w:t>
      </w:r>
      <w:r w:rsidRPr="00093A3C">
        <w:rPr>
          <w:spacing w:val="-11"/>
          <w:lang w:val="en-US"/>
        </w:rPr>
        <w:t xml:space="preserve"> </w:t>
      </w:r>
      <w:r w:rsidRPr="00093A3C">
        <w:rPr>
          <w:lang w:val="en-US"/>
        </w:rPr>
        <w:t>conducted.</w:t>
      </w:r>
      <w:r w:rsidRPr="00093A3C">
        <w:rPr>
          <w:spacing w:val="-11"/>
          <w:lang w:val="en-US"/>
        </w:rPr>
        <w:t xml:space="preserve"> </w:t>
      </w:r>
      <w:r w:rsidRPr="00093A3C">
        <w:rPr>
          <w:lang w:val="en-US"/>
        </w:rPr>
        <w:t>Epidemiological</w:t>
      </w:r>
      <w:r w:rsidRPr="00093A3C">
        <w:rPr>
          <w:spacing w:val="-12"/>
          <w:lang w:val="en-US"/>
        </w:rPr>
        <w:t xml:space="preserve"> </w:t>
      </w:r>
      <w:r w:rsidRPr="00093A3C">
        <w:rPr>
          <w:lang w:val="en-US"/>
        </w:rPr>
        <w:t>modeling was employed to predict future trends in the density of both outpatient and inpatient facilities until 2030. The key finding of this study is a declining trend in the number and density of medical stations, feldsher-obstetric stations, and rural hospitals. Although the density of family health centers and primary healthcare centers tended to increase, it began to decrease from 2016–2019. Overall, the density of both outpatient and inpatient healthcare facilities declined during 2004–2022 and is projected to decline further without coordinated action at the national level. The significant between-district disparity in the density of rural health facilities requires special</w:t>
      </w:r>
      <w:r w:rsidRPr="00093A3C">
        <w:rPr>
          <w:spacing w:val="-6"/>
          <w:lang w:val="en-US"/>
        </w:rPr>
        <w:t xml:space="preserve"> </w:t>
      </w:r>
      <w:r w:rsidRPr="00093A3C">
        <w:rPr>
          <w:lang w:val="en-US"/>
        </w:rPr>
        <w:t>consideration.</w:t>
      </w:r>
    </w:p>
    <w:p w:rsidR="00AC53AB" w:rsidRPr="00093A3C" w:rsidRDefault="0059745B" w:rsidP="00093A3C">
      <w:pPr>
        <w:pStyle w:val="a3"/>
        <w:spacing w:line="232" w:lineRule="auto"/>
        <w:ind w:left="1985" w:right="111" w:firstLine="240"/>
        <w:jc w:val="both"/>
      </w:pPr>
      <w:r w:rsidRPr="00093A3C">
        <w:rPr>
          <w:lang w:val="en-US"/>
        </w:rPr>
        <w:t>After</w:t>
      </w:r>
      <w:r w:rsidRPr="00093A3C">
        <w:rPr>
          <w:spacing w:val="40"/>
          <w:lang w:val="en-US"/>
        </w:rPr>
        <w:t xml:space="preserve"> </w:t>
      </w:r>
      <w:r w:rsidRPr="00093A3C">
        <w:rPr>
          <w:lang w:val="en-US"/>
        </w:rPr>
        <w:t>gaining</w:t>
      </w:r>
      <w:r w:rsidRPr="00093A3C">
        <w:rPr>
          <w:spacing w:val="40"/>
          <w:lang w:val="en-US"/>
        </w:rPr>
        <w:t xml:space="preserve"> </w:t>
      </w:r>
      <w:r w:rsidRPr="00093A3C">
        <w:rPr>
          <w:lang w:val="en-US"/>
        </w:rPr>
        <w:t>independence,</w:t>
      </w:r>
      <w:r w:rsidRPr="00093A3C">
        <w:rPr>
          <w:spacing w:val="40"/>
          <w:lang w:val="en-US"/>
        </w:rPr>
        <w:t xml:space="preserve"> </w:t>
      </w:r>
      <w:r w:rsidRPr="00093A3C">
        <w:rPr>
          <w:lang w:val="en-US"/>
        </w:rPr>
        <w:t>Kazakhstan</w:t>
      </w:r>
      <w:r w:rsidRPr="00093A3C">
        <w:rPr>
          <w:spacing w:val="40"/>
          <w:lang w:val="en-US"/>
        </w:rPr>
        <w:t xml:space="preserve"> </w:t>
      </w:r>
      <w:r w:rsidRPr="00093A3C">
        <w:rPr>
          <w:lang w:val="en-US"/>
        </w:rPr>
        <w:t>implemented</w:t>
      </w:r>
      <w:r w:rsidRPr="00093A3C">
        <w:rPr>
          <w:spacing w:val="40"/>
          <w:lang w:val="en-US"/>
        </w:rPr>
        <w:t xml:space="preserve"> </w:t>
      </w:r>
      <w:r w:rsidRPr="00093A3C">
        <w:rPr>
          <w:lang w:val="en-US"/>
        </w:rPr>
        <w:t>various</w:t>
      </w:r>
      <w:r w:rsidRPr="00093A3C">
        <w:rPr>
          <w:spacing w:val="40"/>
          <w:lang w:val="en-US"/>
        </w:rPr>
        <w:t xml:space="preserve"> </w:t>
      </w:r>
      <w:r w:rsidRPr="00093A3C">
        <w:rPr>
          <w:lang w:val="en-US"/>
        </w:rPr>
        <w:t>measures</w:t>
      </w:r>
      <w:r w:rsidRPr="00093A3C">
        <w:rPr>
          <w:spacing w:val="40"/>
          <w:lang w:val="en-US"/>
        </w:rPr>
        <w:t xml:space="preserve"> </w:t>
      </w:r>
      <w:r w:rsidRPr="00093A3C">
        <w:rPr>
          <w:lang w:val="en-US"/>
        </w:rPr>
        <w:t>to</w:t>
      </w:r>
      <w:r w:rsidRPr="00093A3C">
        <w:rPr>
          <w:spacing w:val="40"/>
          <w:lang w:val="en-US"/>
        </w:rPr>
        <w:t xml:space="preserve"> </w:t>
      </w:r>
      <w:r w:rsidRPr="00093A3C">
        <w:rPr>
          <w:lang w:val="en-US"/>
        </w:rPr>
        <w:t>support</w:t>
      </w:r>
      <w:r w:rsidRPr="00093A3C">
        <w:rPr>
          <w:spacing w:val="40"/>
          <w:lang w:val="en-US"/>
        </w:rPr>
        <w:t xml:space="preserve"> </w:t>
      </w:r>
      <w:r w:rsidRPr="00093A3C">
        <w:rPr>
          <w:lang w:val="en-US"/>
        </w:rPr>
        <w:t>rural</w:t>
      </w:r>
      <w:r w:rsidRPr="00093A3C">
        <w:rPr>
          <w:spacing w:val="40"/>
          <w:lang w:val="en-US"/>
        </w:rPr>
        <w:t xml:space="preserve"> </w:t>
      </w:r>
      <w:r w:rsidRPr="00093A3C">
        <w:rPr>
          <w:lang w:val="en-US"/>
        </w:rPr>
        <w:t xml:space="preserve">healthcare, as reflected in different legislative acts. </w:t>
      </w:r>
      <w:r w:rsidRPr="00093A3C">
        <w:t>However, the implementation of two national programs dedicated to</w:t>
      </w:r>
    </w:p>
    <w:p w:rsidR="00AC53AB" w:rsidRPr="00093A3C" w:rsidRDefault="00AC53AB" w:rsidP="00093A3C">
      <w:pPr>
        <w:pStyle w:val="a3"/>
        <w:spacing w:line="232" w:lineRule="auto"/>
        <w:jc w:val="both"/>
        <w:sectPr w:rsidR="00AC53AB" w:rsidRPr="00093A3C">
          <w:pgSz w:w="11910" w:h="15650"/>
          <w:pgMar w:top="560" w:right="708" w:bottom="520" w:left="1133" w:header="0" w:footer="328" w:gutter="0"/>
          <w:cols w:space="720"/>
        </w:sectPr>
      </w:pPr>
    </w:p>
    <w:p w:rsidR="00AC53AB" w:rsidRPr="00093A3C" w:rsidRDefault="00AC53AB" w:rsidP="00093A3C">
      <w:pPr>
        <w:pStyle w:val="a3"/>
        <w:spacing w:before="213"/>
        <w:jc w:val="both"/>
        <w:rPr>
          <w:sz w:val="20"/>
        </w:rPr>
      </w:pPr>
    </w:p>
    <w:p w:rsidR="00AC53AB" w:rsidRPr="00093A3C" w:rsidRDefault="0059745B" w:rsidP="00093A3C">
      <w:pPr>
        <w:pStyle w:val="a3"/>
        <w:ind w:left="314"/>
        <w:jc w:val="both"/>
        <w:rPr>
          <w:sz w:val="20"/>
        </w:rPr>
      </w:pPr>
      <w:r w:rsidRPr="00093A3C">
        <w:rPr>
          <w:noProof/>
          <w:sz w:val="20"/>
          <w:lang w:eastAsia="ru-RU"/>
        </w:rPr>
        <w:drawing>
          <wp:inline distT="0" distB="0" distL="0" distR="0" wp14:anchorId="7ABED3D4" wp14:editId="05D154D8">
            <wp:extent cx="6121391" cy="368503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7" cstate="print"/>
                    <a:stretch>
                      <a:fillRect/>
                    </a:stretch>
                  </pic:blipFill>
                  <pic:spPr>
                    <a:xfrm>
                      <a:off x="0" y="0"/>
                      <a:ext cx="6121391" cy="3685032"/>
                    </a:xfrm>
                    <a:prstGeom prst="rect">
                      <a:avLst/>
                    </a:prstGeom>
                  </pic:spPr>
                </pic:pic>
              </a:graphicData>
            </a:graphic>
          </wp:inline>
        </w:drawing>
      </w:r>
    </w:p>
    <w:p w:rsidR="00AC53AB" w:rsidRPr="00093A3C" w:rsidRDefault="0059745B" w:rsidP="00093A3C">
      <w:pPr>
        <w:pStyle w:val="a3"/>
        <w:spacing w:before="204" w:line="232" w:lineRule="auto"/>
        <w:ind w:left="1985" w:right="172"/>
        <w:jc w:val="both"/>
        <w:rPr>
          <w:lang w:val="en-US"/>
        </w:rPr>
      </w:pPr>
      <w:bookmarkStart w:id="16" w:name="_bookmark7"/>
      <w:bookmarkEnd w:id="16"/>
      <w:proofErr w:type="gramStart"/>
      <w:r w:rsidRPr="00093A3C">
        <w:rPr>
          <w:b/>
          <w:lang w:val="en-US"/>
        </w:rPr>
        <w:t>Fig.</w:t>
      </w:r>
      <w:r w:rsidRPr="00093A3C">
        <w:rPr>
          <w:b/>
          <w:spacing w:val="-7"/>
          <w:lang w:val="en-US"/>
        </w:rPr>
        <w:t xml:space="preserve"> </w:t>
      </w:r>
      <w:r w:rsidRPr="00093A3C">
        <w:rPr>
          <w:b/>
          <w:lang w:val="en-US"/>
        </w:rPr>
        <w:t>4</w:t>
      </w:r>
      <w:r w:rsidRPr="00093A3C">
        <w:rPr>
          <w:lang w:val="en-US"/>
        </w:rPr>
        <w:t>.</w:t>
      </w:r>
      <w:proofErr w:type="gramEnd"/>
      <w:r w:rsidRPr="00093A3C">
        <w:rPr>
          <w:spacing w:val="40"/>
          <w:lang w:val="en-US"/>
        </w:rPr>
        <w:t xml:space="preserve"> </w:t>
      </w:r>
      <w:proofErr w:type="gramStart"/>
      <w:r w:rsidRPr="00093A3C">
        <w:rPr>
          <w:lang w:val="en-US"/>
        </w:rPr>
        <w:t>The</w:t>
      </w:r>
      <w:r w:rsidRPr="00093A3C">
        <w:rPr>
          <w:spacing w:val="-6"/>
          <w:lang w:val="en-US"/>
        </w:rPr>
        <w:t xml:space="preserve"> </w:t>
      </w:r>
      <w:r w:rsidRPr="00093A3C">
        <w:rPr>
          <w:lang w:val="en-US"/>
        </w:rPr>
        <w:t>observed</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projected</w:t>
      </w:r>
      <w:r w:rsidRPr="00093A3C">
        <w:rPr>
          <w:spacing w:val="-6"/>
          <w:lang w:val="en-US"/>
        </w:rPr>
        <w:t xml:space="preserve"> </w:t>
      </w:r>
      <w:r w:rsidRPr="00093A3C">
        <w:rPr>
          <w:lang w:val="en-US"/>
        </w:rPr>
        <w:t>density</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outpatient</w:t>
      </w:r>
      <w:r w:rsidRPr="00093A3C">
        <w:rPr>
          <w:spacing w:val="-6"/>
          <w:lang w:val="en-US"/>
        </w:rPr>
        <w:t xml:space="preserve"> </w:t>
      </w:r>
      <w:r w:rsidRPr="00093A3C">
        <w:rPr>
          <w:lang w:val="en-US"/>
        </w:rPr>
        <w:t>(</w:t>
      </w:r>
      <w:r w:rsidRPr="00093A3C">
        <w:rPr>
          <w:b/>
          <w:lang w:val="en-US"/>
        </w:rPr>
        <w:t>A</w:t>
      </w:r>
      <w:r w:rsidRPr="00093A3C">
        <w:rPr>
          <w:lang w:val="en-US"/>
        </w:rPr>
        <w:t>)</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inpatient</w:t>
      </w:r>
      <w:r w:rsidRPr="00093A3C">
        <w:rPr>
          <w:spacing w:val="-6"/>
          <w:lang w:val="en-US"/>
        </w:rPr>
        <w:t xml:space="preserve"> </w:t>
      </w:r>
      <w:r w:rsidRPr="00093A3C">
        <w:rPr>
          <w:lang w:val="en-US"/>
        </w:rPr>
        <w:t>(</w:t>
      </w:r>
      <w:r w:rsidRPr="00093A3C">
        <w:rPr>
          <w:b/>
          <w:lang w:val="en-US"/>
        </w:rPr>
        <w:t>B</w:t>
      </w:r>
      <w:r w:rsidRPr="00093A3C">
        <w:rPr>
          <w:lang w:val="en-US"/>
        </w:rPr>
        <w:t>)</w:t>
      </w:r>
      <w:r w:rsidRPr="00093A3C">
        <w:rPr>
          <w:spacing w:val="-6"/>
          <w:lang w:val="en-US"/>
        </w:rPr>
        <w:t xml:space="preserve"> </w:t>
      </w:r>
      <w:r w:rsidRPr="00093A3C">
        <w:rPr>
          <w:lang w:val="en-US"/>
        </w:rPr>
        <w:t>rural</w:t>
      </w:r>
      <w:r w:rsidRPr="00093A3C">
        <w:rPr>
          <w:spacing w:val="-6"/>
          <w:lang w:val="en-US"/>
        </w:rPr>
        <w:t xml:space="preserve"> </w:t>
      </w:r>
      <w:r w:rsidRPr="00093A3C">
        <w:rPr>
          <w:lang w:val="en-US"/>
        </w:rPr>
        <w:t>healthcare</w:t>
      </w:r>
      <w:r w:rsidRPr="00093A3C">
        <w:rPr>
          <w:spacing w:val="-6"/>
          <w:lang w:val="en-US"/>
        </w:rPr>
        <w:t xml:space="preserve"> </w:t>
      </w:r>
      <w:r w:rsidRPr="00093A3C">
        <w:rPr>
          <w:lang w:val="en-US"/>
        </w:rPr>
        <w:t>facilities,</w:t>
      </w:r>
      <w:r w:rsidRPr="00093A3C">
        <w:rPr>
          <w:spacing w:val="-6"/>
          <w:lang w:val="en-US"/>
        </w:rPr>
        <w:t xml:space="preserve"> </w:t>
      </w:r>
      <w:r w:rsidRPr="00093A3C">
        <w:rPr>
          <w:lang w:val="en-US"/>
        </w:rPr>
        <w:t>as well as the total rural population (</w:t>
      </w:r>
      <w:r w:rsidRPr="00093A3C">
        <w:rPr>
          <w:b/>
          <w:lang w:val="en-US"/>
        </w:rPr>
        <w:t>C</w:t>
      </w:r>
      <w:r w:rsidRPr="00093A3C">
        <w:rPr>
          <w:lang w:val="en-US"/>
        </w:rPr>
        <w:t>).</w:t>
      </w:r>
      <w:proofErr w:type="gramEnd"/>
    </w:p>
    <w:p w:rsidR="00AC53AB" w:rsidRPr="00093A3C" w:rsidRDefault="0059745B" w:rsidP="00093A3C">
      <w:pPr>
        <w:pStyle w:val="a3"/>
        <w:spacing w:before="4"/>
        <w:jc w:val="both"/>
        <w:rPr>
          <w:sz w:val="11"/>
          <w:lang w:val="en-US"/>
        </w:rPr>
      </w:pPr>
      <w:r w:rsidRPr="00093A3C">
        <w:rPr>
          <w:noProof/>
          <w:sz w:val="11"/>
          <w:lang w:eastAsia="ru-RU"/>
        </w:rPr>
        <mc:AlternateContent>
          <mc:Choice Requires="wps">
            <w:drawing>
              <wp:anchor distT="0" distB="0" distL="0" distR="0" simplePos="0" relativeHeight="487594496" behindDoc="1" locked="0" layoutInCell="1" allowOverlap="1" wp14:anchorId="4AB09A71" wp14:editId="7421AED3">
                <wp:simplePos x="0" y="0"/>
                <wp:positionH relativeFrom="page">
                  <wp:posOffset>1979999</wp:posOffset>
                </wp:positionH>
                <wp:positionV relativeFrom="paragraph">
                  <wp:posOffset>98341</wp:posOffset>
                </wp:positionV>
                <wp:extent cx="5062855" cy="1270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12700"/>
                          <a:chOff x="0" y="0"/>
                          <a:chExt cx="5062855" cy="12700"/>
                        </a:xfrm>
                      </wpg:grpSpPr>
                      <wps:wsp>
                        <wps:cNvPr id="64" name="Graphic 64"/>
                        <wps:cNvSpPr/>
                        <wps:spPr>
                          <a:xfrm>
                            <a:off x="44319" y="6350"/>
                            <a:ext cx="4993005" cy="1270"/>
                          </a:xfrm>
                          <a:custGeom>
                            <a:avLst/>
                            <a:gdLst/>
                            <a:ahLst/>
                            <a:cxnLst/>
                            <a:rect l="l" t="t" r="r" b="b"/>
                            <a:pathLst>
                              <a:path w="4993005">
                                <a:moveTo>
                                  <a:pt x="0" y="0"/>
                                </a:moveTo>
                                <a:lnTo>
                                  <a:pt x="4992954" y="0"/>
                                </a:lnTo>
                              </a:path>
                            </a:pathLst>
                          </a:custGeom>
                          <a:ln w="12700">
                            <a:solidFill>
                              <a:srgbClr val="D9E4EB"/>
                            </a:solidFill>
                            <a:prstDash val="dot"/>
                          </a:ln>
                        </wps:spPr>
                        <wps:bodyPr wrap="square" lIns="0" tIns="0" rIns="0" bIns="0" rtlCol="0">
                          <a:prstTxWarp prst="textNoShape">
                            <a:avLst/>
                          </a:prstTxWarp>
                          <a:noAutofit/>
                        </wps:bodyPr>
                      </wps:wsp>
                      <wps:wsp>
                        <wps:cNvPr id="65" name="Graphic 65"/>
                        <wps:cNvSpPr/>
                        <wps:spPr>
                          <a:xfrm>
                            <a:off x="-6" y="3"/>
                            <a:ext cx="5062855" cy="12700"/>
                          </a:xfrm>
                          <a:custGeom>
                            <a:avLst/>
                            <a:gdLst/>
                            <a:ahLst/>
                            <a:cxnLst/>
                            <a:rect l="l" t="t" r="r" b="b"/>
                            <a:pathLst>
                              <a:path w="506285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62855" h="12700">
                                <a:moveTo>
                                  <a:pt x="5062613" y="6350"/>
                                </a:moveTo>
                                <a:lnTo>
                                  <a:pt x="5060759" y="1866"/>
                                </a:lnTo>
                                <a:lnTo>
                                  <a:pt x="5056263" y="0"/>
                                </a:lnTo>
                                <a:lnTo>
                                  <a:pt x="5051768" y="1866"/>
                                </a:lnTo>
                                <a:lnTo>
                                  <a:pt x="5049913" y="6350"/>
                                </a:lnTo>
                                <a:lnTo>
                                  <a:pt x="5051768" y="10845"/>
                                </a:lnTo>
                                <a:lnTo>
                                  <a:pt x="5056263" y="12700"/>
                                </a:lnTo>
                                <a:lnTo>
                                  <a:pt x="5060759" y="10845"/>
                                </a:lnTo>
                                <a:lnTo>
                                  <a:pt x="5062613" y="6350"/>
                                </a:lnTo>
                                <a:close/>
                              </a:path>
                            </a:pathLst>
                          </a:custGeom>
                          <a:solidFill>
                            <a:srgbClr val="D9E4EB"/>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743439pt;width:398.65pt;height:1pt;mso-position-horizontal-relative:page;mso-position-vertical-relative:paragraph;z-index:-15721984;mso-wrap-distance-left:0;mso-wrap-distance-right:0" id="docshapegroup46" coordorigin="3118,155" coordsize="7973,20">
                <v:line style="position:absolute" from="3188,165" to="11051,165" stroked="true" strokeweight="1pt" strokecolor="#d9e4eb">
                  <v:stroke dashstyle="dot"/>
                </v:line>
                <v:shape style="position:absolute;left:3118;top:154;width:7973;height:20" id="docshape47" coordorigin="3118,155" coordsize="7973,20" path="m3138,165l3135,158,3128,155,3121,158,3118,165,3121,172,3128,175,3135,172,3138,165xm11091,165l11088,158,11081,155,11074,158,11071,165,11074,172,11081,175,11088,172,11091,165xe" filled="true" fillcolor="#d9e4eb" stroked="false">
                  <v:path arrowok="t"/>
                  <v:fill type="solid"/>
                </v:shape>
                <w10:wrap type="topAndBottom"/>
              </v:group>
            </w:pict>
          </mc:Fallback>
        </mc:AlternateContent>
      </w:r>
    </w:p>
    <w:p w:rsidR="00AC53AB" w:rsidRPr="00093A3C" w:rsidRDefault="00AC53AB" w:rsidP="00093A3C">
      <w:pPr>
        <w:pStyle w:val="a3"/>
        <w:spacing w:before="190"/>
        <w:jc w:val="both"/>
        <w:rPr>
          <w:lang w:val="en-US"/>
        </w:rPr>
      </w:pPr>
    </w:p>
    <w:p w:rsidR="00AC53AB" w:rsidRPr="00093A3C" w:rsidRDefault="0059745B" w:rsidP="00093A3C">
      <w:pPr>
        <w:pStyle w:val="a3"/>
        <w:spacing w:line="230" w:lineRule="auto"/>
        <w:ind w:left="1985" w:right="111"/>
        <w:jc w:val="both"/>
        <w:rPr>
          <w:lang w:val="en-US"/>
        </w:rPr>
      </w:pPr>
      <w:proofErr w:type="gramStart"/>
      <w:r w:rsidRPr="00093A3C">
        <w:rPr>
          <w:lang w:val="en-US"/>
        </w:rPr>
        <w:t>constructing</w:t>
      </w:r>
      <w:proofErr w:type="gramEnd"/>
      <w:r w:rsidRPr="00093A3C">
        <w:rPr>
          <w:spacing w:val="-6"/>
          <w:lang w:val="en-US"/>
        </w:rPr>
        <w:t xml:space="preserve"> </w:t>
      </w:r>
      <w:r w:rsidRPr="00093A3C">
        <w:rPr>
          <w:lang w:val="en-US"/>
        </w:rPr>
        <w:t>healthcare</w:t>
      </w:r>
      <w:r w:rsidRPr="00093A3C">
        <w:rPr>
          <w:spacing w:val="-6"/>
          <w:lang w:val="en-US"/>
        </w:rPr>
        <w:t xml:space="preserve"> </w:t>
      </w:r>
      <w:r w:rsidRPr="00093A3C">
        <w:rPr>
          <w:lang w:val="en-US"/>
        </w:rPr>
        <w:t>facilities</w:t>
      </w:r>
      <w:r w:rsidRPr="00093A3C">
        <w:rPr>
          <w:spacing w:val="-6"/>
          <w:lang w:val="en-US"/>
        </w:rPr>
        <w:t xml:space="preserve"> </w:t>
      </w:r>
      <w:r w:rsidRPr="00093A3C">
        <w:rPr>
          <w:lang w:val="en-US"/>
        </w:rPr>
        <w:t>across</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country</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its</w:t>
      </w:r>
      <w:r w:rsidRPr="00093A3C">
        <w:rPr>
          <w:spacing w:val="-6"/>
          <w:lang w:val="en-US"/>
        </w:rPr>
        <w:t xml:space="preserve"> </w:t>
      </w:r>
      <w:r w:rsidRPr="00093A3C">
        <w:rPr>
          <w:lang w:val="en-US"/>
        </w:rPr>
        <w:t>rural</w:t>
      </w:r>
      <w:r w:rsidRPr="00093A3C">
        <w:rPr>
          <w:spacing w:val="-6"/>
          <w:lang w:val="en-US"/>
        </w:rPr>
        <w:t xml:space="preserve"> </w:t>
      </w:r>
      <w:r w:rsidRPr="00093A3C">
        <w:rPr>
          <w:lang w:val="en-US"/>
        </w:rPr>
        <w:t>areas</w:t>
      </w:r>
      <w:r w:rsidRPr="00093A3C">
        <w:rPr>
          <w:spacing w:val="-6"/>
          <w:lang w:val="en-US"/>
        </w:rPr>
        <w:t xml:space="preserve"> </w:t>
      </w:r>
      <w:r w:rsidRPr="00093A3C">
        <w:rPr>
          <w:lang w:val="en-US"/>
        </w:rPr>
        <w:t>resulted</w:t>
      </w:r>
      <w:r w:rsidRPr="00093A3C">
        <w:rPr>
          <w:spacing w:val="-6"/>
          <w:lang w:val="en-US"/>
        </w:rPr>
        <w:t xml:space="preserve"> </w:t>
      </w:r>
      <w:r w:rsidRPr="00093A3C">
        <w:rPr>
          <w:lang w:val="en-US"/>
        </w:rPr>
        <w:t>in</w:t>
      </w:r>
      <w:r w:rsidRPr="00093A3C">
        <w:rPr>
          <w:spacing w:val="-6"/>
          <w:lang w:val="en-US"/>
        </w:rPr>
        <w:t xml:space="preserve"> </w:t>
      </w:r>
      <w:r w:rsidRPr="00093A3C">
        <w:rPr>
          <w:lang w:val="en-US"/>
        </w:rPr>
        <w:t>only</w:t>
      </w:r>
      <w:r w:rsidRPr="00093A3C">
        <w:rPr>
          <w:spacing w:val="-6"/>
          <w:lang w:val="en-US"/>
        </w:rPr>
        <w:t xml:space="preserve"> </w:t>
      </w:r>
      <w:r w:rsidRPr="00093A3C">
        <w:rPr>
          <w:lang w:val="en-US"/>
        </w:rPr>
        <w:t>temporary</w:t>
      </w:r>
      <w:r w:rsidRPr="00093A3C">
        <w:rPr>
          <w:spacing w:val="-6"/>
          <w:lang w:val="en-US"/>
        </w:rPr>
        <w:t xml:space="preserve"> </w:t>
      </w:r>
      <w:r w:rsidRPr="00093A3C">
        <w:rPr>
          <w:lang w:val="en-US"/>
        </w:rPr>
        <w:t xml:space="preserve">improvement, </w:t>
      </w:r>
      <w:r w:rsidRPr="00093A3C">
        <w:rPr>
          <w:spacing w:val="-2"/>
          <w:lang w:val="en-US"/>
        </w:rPr>
        <w:t>as</w:t>
      </w:r>
      <w:r w:rsidRPr="00093A3C">
        <w:rPr>
          <w:spacing w:val="-5"/>
          <w:lang w:val="en-US"/>
        </w:rPr>
        <w:t xml:space="preserve"> </w:t>
      </w:r>
      <w:r w:rsidRPr="00093A3C">
        <w:rPr>
          <w:spacing w:val="-2"/>
          <w:lang w:val="en-US"/>
        </w:rPr>
        <w:t>the</w:t>
      </w:r>
      <w:r w:rsidRPr="00093A3C">
        <w:rPr>
          <w:spacing w:val="-5"/>
          <w:lang w:val="en-US"/>
        </w:rPr>
        <w:t xml:space="preserve"> </w:t>
      </w:r>
      <w:r w:rsidRPr="00093A3C">
        <w:rPr>
          <w:spacing w:val="-2"/>
          <w:lang w:val="en-US"/>
        </w:rPr>
        <w:t>density</w:t>
      </w:r>
      <w:r w:rsidRPr="00093A3C">
        <w:rPr>
          <w:spacing w:val="-5"/>
          <w:lang w:val="en-US"/>
        </w:rPr>
        <w:t xml:space="preserve"> </w:t>
      </w:r>
      <w:r w:rsidRPr="00093A3C">
        <w:rPr>
          <w:spacing w:val="-2"/>
          <w:lang w:val="en-US"/>
        </w:rPr>
        <w:t>of</w:t>
      </w:r>
      <w:r w:rsidRPr="00093A3C">
        <w:rPr>
          <w:spacing w:val="-5"/>
          <w:lang w:val="en-US"/>
        </w:rPr>
        <w:t xml:space="preserve"> </w:t>
      </w:r>
      <w:r w:rsidRPr="00093A3C">
        <w:rPr>
          <w:spacing w:val="-2"/>
          <w:lang w:val="en-US"/>
        </w:rPr>
        <w:t>rural</w:t>
      </w:r>
      <w:r w:rsidRPr="00093A3C">
        <w:rPr>
          <w:spacing w:val="-5"/>
          <w:lang w:val="en-US"/>
        </w:rPr>
        <w:t xml:space="preserve"> </w:t>
      </w:r>
      <w:r w:rsidRPr="00093A3C">
        <w:rPr>
          <w:spacing w:val="-2"/>
          <w:lang w:val="en-US"/>
        </w:rPr>
        <w:t>healthcare</w:t>
      </w:r>
      <w:r w:rsidRPr="00093A3C">
        <w:rPr>
          <w:spacing w:val="-5"/>
          <w:lang w:val="en-US"/>
        </w:rPr>
        <w:t xml:space="preserve"> </w:t>
      </w:r>
      <w:r w:rsidRPr="00093A3C">
        <w:rPr>
          <w:spacing w:val="-2"/>
          <w:lang w:val="en-US"/>
        </w:rPr>
        <w:t>facilities</w:t>
      </w:r>
      <w:r w:rsidRPr="00093A3C">
        <w:rPr>
          <w:spacing w:val="-5"/>
          <w:lang w:val="en-US"/>
        </w:rPr>
        <w:t xml:space="preserve"> </w:t>
      </w:r>
      <w:r w:rsidRPr="00093A3C">
        <w:rPr>
          <w:spacing w:val="-2"/>
          <w:lang w:val="en-US"/>
        </w:rPr>
        <w:t>continued</w:t>
      </w:r>
      <w:r w:rsidRPr="00093A3C">
        <w:rPr>
          <w:spacing w:val="-5"/>
          <w:lang w:val="en-US"/>
        </w:rPr>
        <w:t xml:space="preserve"> </w:t>
      </w:r>
      <w:r w:rsidRPr="00093A3C">
        <w:rPr>
          <w:spacing w:val="-2"/>
          <w:lang w:val="en-US"/>
        </w:rPr>
        <w:t>to</w:t>
      </w:r>
      <w:r w:rsidRPr="00093A3C">
        <w:rPr>
          <w:spacing w:val="-5"/>
          <w:lang w:val="en-US"/>
        </w:rPr>
        <w:t xml:space="preserve"> </w:t>
      </w:r>
      <w:r w:rsidRPr="00093A3C">
        <w:rPr>
          <w:spacing w:val="-2"/>
          <w:lang w:val="en-US"/>
        </w:rPr>
        <w:t>decline</w:t>
      </w:r>
      <w:r w:rsidRPr="00093A3C">
        <w:rPr>
          <w:spacing w:val="-5"/>
          <w:lang w:val="en-US"/>
        </w:rPr>
        <w:t xml:space="preserve"> </w:t>
      </w:r>
      <w:r w:rsidRPr="00093A3C">
        <w:rPr>
          <w:spacing w:val="-2"/>
          <w:lang w:val="en-US"/>
        </w:rPr>
        <w:t>after</w:t>
      </w:r>
      <w:r w:rsidRPr="00093A3C">
        <w:rPr>
          <w:spacing w:val="-5"/>
          <w:lang w:val="en-US"/>
        </w:rPr>
        <w:t xml:space="preserve"> </w:t>
      </w:r>
      <w:r w:rsidRPr="00093A3C">
        <w:rPr>
          <w:spacing w:val="-2"/>
          <w:lang w:val="en-US"/>
        </w:rPr>
        <w:t>the</w:t>
      </w:r>
      <w:r w:rsidRPr="00093A3C">
        <w:rPr>
          <w:spacing w:val="-5"/>
          <w:lang w:val="en-US"/>
        </w:rPr>
        <w:t xml:space="preserve"> </w:t>
      </w:r>
      <w:r w:rsidRPr="00093A3C">
        <w:rPr>
          <w:spacing w:val="-2"/>
          <w:lang w:val="en-US"/>
        </w:rPr>
        <w:t>programs</w:t>
      </w:r>
      <w:r w:rsidRPr="00093A3C">
        <w:rPr>
          <w:spacing w:val="-5"/>
          <w:lang w:val="en-US"/>
        </w:rPr>
        <w:t xml:space="preserve"> </w:t>
      </w:r>
      <w:r w:rsidRPr="00093A3C">
        <w:rPr>
          <w:spacing w:val="-2"/>
          <w:lang w:val="en-US"/>
        </w:rPr>
        <w:t>ended.</w:t>
      </w:r>
      <w:r w:rsidRPr="00093A3C">
        <w:rPr>
          <w:spacing w:val="-5"/>
          <w:lang w:val="en-US"/>
        </w:rPr>
        <w:t xml:space="preserve"> </w:t>
      </w:r>
      <w:r w:rsidRPr="00093A3C">
        <w:rPr>
          <w:spacing w:val="-2"/>
          <w:lang w:val="en-US"/>
        </w:rPr>
        <w:t>Two</w:t>
      </w:r>
      <w:r w:rsidRPr="00093A3C">
        <w:rPr>
          <w:spacing w:val="-5"/>
          <w:lang w:val="en-US"/>
        </w:rPr>
        <w:t xml:space="preserve"> </w:t>
      </w:r>
      <w:r w:rsidRPr="00093A3C">
        <w:rPr>
          <w:spacing w:val="-2"/>
          <w:lang w:val="en-US"/>
        </w:rPr>
        <w:t>viable</w:t>
      </w:r>
      <w:r w:rsidRPr="00093A3C">
        <w:rPr>
          <w:spacing w:val="-5"/>
          <w:lang w:val="en-US"/>
        </w:rPr>
        <w:t xml:space="preserve"> </w:t>
      </w:r>
      <w:r w:rsidRPr="00093A3C">
        <w:rPr>
          <w:spacing w:val="-2"/>
          <w:lang w:val="en-US"/>
        </w:rPr>
        <w:t xml:space="preserve">explanations </w:t>
      </w:r>
      <w:r w:rsidRPr="00093A3C">
        <w:rPr>
          <w:lang w:val="en-US"/>
        </w:rPr>
        <w:t>may be proposed for these findings. On the one hand, the declining number and density may be attributed to the</w:t>
      </w:r>
      <w:r w:rsidRPr="00093A3C">
        <w:rPr>
          <w:spacing w:val="-10"/>
          <w:lang w:val="en-US"/>
        </w:rPr>
        <w:t xml:space="preserve"> </w:t>
      </w:r>
      <w:r w:rsidRPr="00093A3C">
        <w:rPr>
          <w:lang w:val="en-US"/>
        </w:rPr>
        <w:t>enlargement</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rural</w:t>
      </w:r>
      <w:r w:rsidRPr="00093A3C">
        <w:rPr>
          <w:spacing w:val="-10"/>
          <w:lang w:val="en-US"/>
        </w:rPr>
        <w:t xml:space="preserve"> </w:t>
      </w:r>
      <w:r w:rsidRPr="00093A3C">
        <w:rPr>
          <w:lang w:val="en-US"/>
        </w:rPr>
        <w:t>health</w:t>
      </w:r>
      <w:r w:rsidRPr="00093A3C">
        <w:rPr>
          <w:spacing w:val="-10"/>
          <w:lang w:val="en-US"/>
        </w:rPr>
        <w:t xml:space="preserve"> </w:t>
      </w:r>
      <w:r w:rsidRPr="00093A3C">
        <w:rPr>
          <w:lang w:val="en-US"/>
        </w:rPr>
        <w:t>facilities</w:t>
      </w:r>
      <w:r w:rsidRPr="00093A3C">
        <w:rPr>
          <w:spacing w:val="-10"/>
          <w:lang w:val="en-US"/>
        </w:rPr>
        <w:t xml:space="preserve"> </w:t>
      </w:r>
      <w:r w:rsidRPr="00093A3C">
        <w:rPr>
          <w:lang w:val="en-US"/>
        </w:rPr>
        <w:t>and</w:t>
      </w:r>
      <w:r w:rsidRPr="00093A3C">
        <w:rPr>
          <w:spacing w:val="-10"/>
          <w:lang w:val="en-US"/>
        </w:rPr>
        <w:t xml:space="preserve"> </w:t>
      </w:r>
      <w:r w:rsidRPr="00093A3C">
        <w:rPr>
          <w:lang w:val="en-US"/>
        </w:rPr>
        <w:t>their</w:t>
      </w:r>
      <w:r w:rsidRPr="00093A3C">
        <w:rPr>
          <w:spacing w:val="-10"/>
          <w:lang w:val="en-US"/>
        </w:rPr>
        <w:t xml:space="preserve"> </w:t>
      </w:r>
      <w:r w:rsidRPr="00093A3C">
        <w:rPr>
          <w:lang w:val="en-US"/>
        </w:rPr>
        <w:t>agglomeration</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large</w:t>
      </w:r>
      <w:r w:rsidRPr="00093A3C">
        <w:rPr>
          <w:spacing w:val="-10"/>
          <w:lang w:val="en-US"/>
        </w:rPr>
        <w:t xml:space="preserve"> </w:t>
      </w:r>
      <w:r w:rsidRPr="00093A3C">
        <w:rPr>
          <w:lang w:val="en-US"/>
        </w:rPr>
        <w:t>clusters</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decrease</w:t>
      </w:r>
      <w:r w:rsidRPr="00093A3C">
        <w:rPr>
          <w:spacing w:val="-10"/>
          <w:lang w:val="en-US"/>
        </w:rPr>
        <w:t xml:space="preserve"> </w:t>
      </w:r>
      <w:r w:rsidRPr="00093A3C">
        <w:rPr>
          <w:lang w:val="en-US"/>
        </w:rPr>
        <w:t>financial,</w:t>
      </w:r>
      <w:r w:rsidRPr="00093A3C">
        <w:rPr>
          <w:spacing w:val="-10"/>
          <w:lang w:val="en-US"/>
        </w:rPr>
        <w:t xml:space="preserve"> </w:t>
      </w:r>
      <w:r w:rsidRPr="00093A3C">
        <w:rPr>
          <w:lang w:val="en-US"/>
        </w:rPr>
        <w:t>material, and</w:t>
      </w:r>
      <w:r w:rsidRPr="00093A3C">
        <w:rPr>
          <w:spacing w:val="-10"/>
          <w:lang w:val="en-US"/>
        </w:rPr>
        <w:t xml:space="preserve"> </w:t>
      </w:r>
      <w:r w:rsidRPr="00093A3C">
        <w:rPr>
          <w:lang w:val="en-US"/>
        </w:rPr>
        <w:t>administrative</w:t>
      </w:r>
      <w:r w:rsidRPr="00093A3C">
        <w:rPr>
          <w:spacing w:val="-10"/>
          <w:lang w:val="en-US"/>
        </w:rPr>
        <w:t xml:space="preserve"> </w:t>
      </w:r>
      <w:r w:rsidRPr="00093A3C">
        <w:rPr>
          <w:lang w:val="en-US"/>
        </w:rPr>
        <w:t>costs,</w:t>
      </w:r>
      <w:r w:rsidRPr="00093A3C">
        <w:rPr>
          <w:spacing w:val="-10"/>
          <w:lang w:val="en-US"/>
        </w:rPr>
        <w:t xml:space="preserve"> </w:t>
      </w:r>
      <w:r w:rsidRPr="00093A3C">
        <w:rPr>
          <w:lang w:val="en-US"/>
        </w:rPr>
        <w:t>similar</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what</w:t>
      </w:r>
      <w:r w:rsidRPr="00093A3C">
        <w:rPr>
          <w:spacing w:val="-10"/>
          <w:lang w:val="en-US"/>
        </w:rPr>
        <w:t xml:space="preserve"> </w:t>
      </w:r>
      <w:r w:rsidRPr="00093A3C">
        <w:rPr>
          <w:lang w:val="en-US"/>
        </w:rPr>
        <w:t>is</w:t>
      </w:r>
      <w:r w:rsidRPr="00093A3C">
        <w:rPr>
          <w:spacing w:val="-10"/>
          <w:lang w:val="en-US"/>
        </w:rPr>
        <w:t xml:space="preserve"> </w:t>
      </w:r>
      <w:r w:rsidRPr="00093A3C">
        <w:rPr>
          <w:lang w:val="en-US"/>
        </w:rPr>
        <w:t>observed</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Russian</w:t>
      </w:r>
      <w:r w:rsidRPr="00093A3C">
        <w:rPr>
          <w:spacing w:val="-10"/>
          <w:lang w:val="en-US"/>
        </w:rPr>
        <w:t xml:space="preserve"> </w:t>
      </w:r>
      <w:r w:rsidRPr="00093A3C">
        <w:rPr>
          <w:lang w:val="en-US"/>
        </w:rPr>
        <w:t>Federation</w:t>
      </w:r>
      <w:hyperlink w:anchor="_bookmark34" w:history="1">
        <w:r w:rsidRPr="00093A3C">
          <w:rPr>
            <w:color w:val="0000FF"/>
            <w:position w:val="6"/>
            <w:sz w:val="12"/>
            <w:lang w:val="en-US"/>
          </w:rPr>
          <w:t>27</w:t>
        </w:r>
      </w:hyperlink>
      <w:r w:rsidRPr="00093A3C">
        <w:rPr>
          <w:lang w:val="en-US"/>
        </w:rPr>
        <w:t>.</w:t>
      </w:r>
      <w:r w:rsidRPr="00093A3C">
        <w:rPr>
          <w:spacing w:val="-10"/>
          <w:lang w:val="en-US"/>
        </w:rPr>
        <w:t xml:space="preserve"> </w:t>
      </w:r>
      <w:r w:rsidRPr="00093A3C">
        <w:rPr>
          <w:lang w:val="en-US"/>
        </w:rPr>
        <w:t>However,</w:t>
      </w:r>
      <w:r w:rsidRPr="00093A3C">
        <w:rPr>
          <w:spacing w:val="-10"/>
          <w:lang w:val="en-US"/>
        </w:rPr>
        <w:t xml:space="preserve"> </w:t>
      </w:r>
      <w:r w:rsidRPr="00093A3C">
        <w:rPr>
          <w:lang w:val="en-US"/>
        </w:rPr>
        <w:t>a</w:t>
      </w:r>
      <w:r w:rsidRPr="00093A3C">
        <w:rPr>
          <w:spacing w:val="-10"/>
          <w:lang w:val="en-US"/>
        </w:rPr>
        <w:t xml:space="preserve"> </w:t>
      </w:r>
      <w:r w:rsidRPr="00093A3C">
        <w:rPr>
          <w:lang w:val="en-US"/>
        </w:rPr>
        <w:t>content</w:t>
      </w:r>
      <w:r w:rsidRPr="00093A3C">
        <w:rPr>
          <w:spacing w:val="-10"/>
          <w:lang w:val="en-US"/>
        </w:rPr>
        <w:t xml:space="preserve"> </w:t>
      </w:r>
      <w:r w:rsidRPr="00093A3C">
        <w:rPr>
          <w:lang w:val="en-US"/>
        </w:rPr>
        <w:t>analysis</w:t>
      </w:r>
      <w:r w:rsidRPr="00093A3C">
        <w:rPr>
          <w:spacing w:val="-10"/>
          <w:lang w:val="en-US"/>
        </w:rPr>
        <w:t xml:space="preserve"> </w:t>
      </w:r>
      <w:r w:rsidRPr="00093A3C">
        <w:rPr>
          <w:lang w:val="en-US"/>
        </w:rPr>
        <w:t>of legislative</w:t>
      </w:r>
      <w:r w:rsidRPr="00093A3C">
        <w:rPr>
          <w:spacing w:val="-12"/>
          <w:lang w:val="en-US"/>
        </w:rPr>
        <w:t xml:space="preserve"> </w:t>
      </w:r>
      <w:r w:rsidRPr="00093A3C">
        <w:rPr>
          <w:lang w:val="en-US"/>
        </w:rPr>
        <w:t>acts</w:t>
      </w:r>
      <w:r w:rsidRPr="00093A3C">
        <w:rPr>
          <w:spacing w:val="-11"/>
          <w:lang w:val="en-US"/>
        </w:rPr>
        <w:t xml:space="preserve"> </w:t>
      </w:r>
      <w:r w:rsidRPr="00093A3C">
        <w:rPr>
          <w:lang w:val="en-US"/>
        </w:rPr>
        <w:t>adopted</w:t>
      </w:r>
      <w:r w:rsidRPr="00093A3C">
        <w:rPr>
          <w:spacing w:val="-11"/>
          <w:lang w:val="en-US"/>
        </w:rPr>
        <w:t xml:space="preserve"> </w:t>
      </w:r>
      <w:r w:rsidRPr="00093A3C">
        <w:rPr>
          <w:lang w:val="en-US"/>
        </w:rPr>
        <w:t>since</w:t>
      </w:r>
      <w:r w:rsidRPr="00093A3C">
        <w:rPr>
          <w:spacing w:val="-11"/>
          <w:lang w:val="en-US"/>
        </w:rPr>
        <w:t xml:space="preserve"> </w:t>
      </w:r>
      <w:r w:rsidRPr="00093A3C">
        <w:rPr>
          <w:lang w:val="en-US"/>
        </w:rPr>
        <w:t>2015</w:t>
      </w:r>
      <w:r w:rsidRPr="00093A3C">
        <w:rPr>
          <w:spacing w:val="-12"/>
          <w:lang w:val="en-US"/>
        </w:rPr>
        <w:t xml:space="preserve"> </w:t>
      </w:r>
      <w:r w:rsidRPr="00093A3C">
        <w:rPr>
          <w:lang w:val="en-US"/>
        </w:rPr>
        <w:t>shows</w:t>
      </w:r>
      <w:r w:rsidRPr="00093A3C">
        <w:rPr>
          <w:spacing w:val="-11"/>
          <w:lang w:val="en-US"/>
        </w:rPr>
        <w:t xml:space="preserve"> </w:t>
      </w:r>
      <w:r w:rsidRPr="00093A3C">
        <w:rPr>
          <w:lang w:val="en-US"/>
        </w:rPr>
        <w:t>that</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country</w:t>
      </w:r>
      <w:r w:rsidRPr="00093A3C">
        <w:rPr>
          <w:spacing w:val="-12"/>
          <w:lang w:val="en-US"/>
        </w:rPr>
        <w:t xml:space="preserve"> </w:t>
      </w:r>
      <w:r w:rsidRPr="00093A3C">
        <w:rPr>
          <w:lang w:val="en-US"/>
        </w:rPr>
        <w:t>has</w:t>
      </w:r>
      <w:r w:rsidRPr="00093A3C">
        <w:rPr>
          <w:spacing w:val="-11"/>
          <w:lang w:val="en-US"/>
        </w:rPr>
        <w:t xml:space="preserve"> </w:t>
      </w:r>
      <w:r w:rsidRPr="00093A3C">
        <w:rPr>
          <w:lang w:val="en-US"/>
        </w:rPr>
        <w:t>implemented</w:t>
      </w:r>
      <w:r w:rsidRPr="00093A3C">
        <w:rPr>
          <w:spacing w:val="-11"/>
          <w:lang w:val="en-US"/>
        </w:rPr>
        <w:t xml:space="preserve"> </w:t>
      </w:r>
      <w:r w:rsidRPr="00093A3C">
        <w:rPr>
          <w:lang w:val="en-US"/>
        </w:rPr>
        <w:t>an</w:t>
      </w:r>
      <w:r w:rsidRPr="00093A3C">
        <w:rPr>
          <w:spacing w:val="-11"/>
          <w:lang w:val="en-US"/>
        </w:rPr>
        <w:t xml:space="preserve"> </w:t>
      </w:r>
      <w:r w:rsidRPr="00093A3C">
        <w:rPr>
          <w:lang w:val="en-US"/>
        </w:rPr>
        <w:t>opposite</w:t>
      </w:r>
      <w:r w:rsidRPr="00093A3C">
        <w:rPr>
          <w:spacing w:val="-12"/>
          <w:lang w:val="en-US"/>
        </w:rPr>
        <w:t xml:space="preserve"> </w:t>
      </w:r>
      <w:r w:rsidRPr="00093A3C">
        <w:rPr>
          <w:lang w:val="en-US"/>
        </w:rPr>
        <w:t>approach</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downsize</w:t>
      </w:r>
      <w:r w:rsidRPr="00093A3C">
        <w:rPr>
          <w:spacing w:val="-11"/>
          <w:lang w:val="en-US"/>
        </w:rPr>
        <w:t xml:space="preserve"> </w:t>
      </w:r>
      <w:r w:rsidRPr="00093A3C">
        <w:rPr>
          <w:lang w:val="en-US"/>
        </w:rPr>
        <w:t>its rural health establishments. For this reason, the decreasing density is best attributed to the growing population of Kazakhstan. Despite the continuous outflow of people to urban areas, the number of rural inhabitants has increased due to high birth rates among the rural population</w:t>
      </w:r>
      <w:hyperlink w:anchor="_bookmark19" w:history="1">
        <w:r w:rsidRPr="00093A3C">
          <w:rPr>
            <w:color w:val="0000FF"/>
            <w:position w:val="6"/>
            <w:sz w:val="12"/>
            <w:lang w:val="en-US"/>
          </w:rPr>
          <w:t>12</w:t>
        </w:r>
      </w:hyperlink>
      <w:r w:rsidRPr="00093A3C">
        <w:rPr>
          <w:lang w:val="en-US"/>
        </w:rPr>
        <w:t xml:space="preserve">, leading to a decline in the density of healthcare </w:t>
      </w:r>
      <w:r w:rsidRPr="00093A3C">
        <w:rPr>
          <w:spacing w:val="-2"/>
          <w:lang w:val="en-US"/>
        </w:rPr>
        <w:t>facilities.</w:t>
      </w:r>
    </w:p>
    <w:p w:rsidR="00AC53AB" w:rsidRPr="00093A3C" w:rsidRDefault="0059745B" w:rsidP="00093A3C">
      <w:pPr>
        <w:pStyle w:val="a3"/>
        <w:spacing w:before="5" w:line="230" w:lineRule="auto"/>
        <w:ind w:left="1985" w:right="111" w:firstLine="240"/>
        <w:jc w:val="both"/>
        <w:rPr>
          <w:lang w:val="en-US"/>
        </w:rPr>
      </w:pPr>
      <w:r w:rsidRPr="00093A3C">
        <w:rPr>
          <w:spacing w:val="-2"/>
          <w:lang w:val="en-US"/>
        </w:rPr>
        <w:t>The</w:t>
      </w:r>
      <w:r w:rsidRPr="00093A3C">
        <w:rPr>
          <w:spacing w:val="-5"/>
          <w:lang w:val="en-US"/>
        </w:rPr>
        <w:t xml:space="preserve"> </w:t>
      </w:r>
      <w:r w:rsidRPr="00093A3C">
        <w:rPr>
          <w:spacing w:val="-2"/>
          <w:lang w:val="en-US"/>
        </w:rPr>
        <w:t>policy</w:t>
      </w:r>
      <w:r w:rsidRPr="00093A3C">
        <w:rPr>
          <w:spacing w:val="-5"/>
          <w:lang w:val="en-US"/>
        </w:rPr>
        <w:t xml:space="preserve"> </w:t>
      </w:r>
      <w:r w:rsidRPr="00093A3C">
        <w:rPr>
          <w:spacing w:val="-2"/>
          <w:lang w:val="en-US"/>
        </w:rPr>
        <w:t>implications</w:t>
      </w:r>
      <w:r w:rsidRPr="00093A3C">
        <w:rPr>
          <w:spacing w:val="-5"/>
          <w:lang w:val="en-US"/>
        </w:rPr>
        <w:t xml:space="preserve"> </w:t>
      </w:r>
      <w:r w:rsidRPr="00093A3C">
        <w:rPr>
          <w:spacing w:val="-2"/>
          <w:lang w:val="en-US"/>
        </w:rPr>
        <w:t>of</w:t>
      </w:r>
      <w:r w:rsidRPr="00093A3C">
        <w:rPr>
          <w:spacing w:val="-5"/>
          <w:lang w:val="en-US"/>
        </w:rPr>
        <w:t xml:space="preserve"> </w:t>
      </w:r>
      <w:r w:rsidRPr="00093A3C">
        <w:rPr>
          <w:spacing w:val="-2"/>
          <w:lang w:val="en-US"/>
        </w:rPr>
        <w:t>this</w:t>
      </w:r>
      <w:r w:rsidRPr="00093A3C">
        <w:rPr>
          <w:spacing w:val="-5"/>
          <w:lang w:val="en-US"/>
        </w:rPr>
        <w:t xml:space="preserve"> </w:t>
      </w:r>
      <w:r w:rsidRPr="00093A3C">
        <w:rPr>
          <w:spacing w:val="-2"/>
          <w:lang w:val="en-US"/>
        </w:rPr>
        <w:t>study</w:t>
      </w:r>
      <w:r w:rsidRPr="00093A3C">
        <w:rPr>
          <w:spacing w:val="-5"/>
          <w:lang w:val="en-US"/>
        </w:rPr>
        <w:t xml:space="preserve"> </w:t>
      </w:r>
      <w:r w:rsidRPr="00093A3C">
        <w:rPr>
          <w:spacing w:val="-2"/>
          <w:lang w:val="en-US"/>
        </w:rPr>
        <w:t>are</w:t>
      </w:r>
      <w:r w:rsidRPr="00093A3C">
        <w:rPr>
          <w:spacing w:val="-5"/>
          <w:lang w:val="en-US"/>
        </w:rPr>
        <w:t xml:space="preserve"> </w:t>
      </w:r>
      <w:r w:rsidRPr="00093A3C">
        <w:rPr>
          <w:spacing w:val="-2"/>
          <w:lang w:val="en-US"/>
        </w:rPr>
        <w:t>significant,</w:t>
      </w:r>
      <w:r w:rsidRPr="00093A3C">
        <w:rPr>
          <w:spacing w:val="-5"/>
          <w:lang w:val="en-US"/>
        </w:rPr>
        <w:t xml:space="preserve"> </w:t>
      </w:r>
      <w:r w:rsidRPr="00093A3C">
        <w:rPr>
          <w:spacing w:val="-2"/>
          <w:lang w:val="en-US"/>
        </w:rPr>
        <w:t>as</w:t>
      </w:r>
      <w:r w:rsidRPr="00093A3C">
        <w:rPr>
          <w:spacing w:val="-5"/>
          <w:lang w:val="en-US"/>
        </w:rPr>
        <w:t xml:space="preserve"> </w:t>
      </w:r>
      <w:r w:rsidRPr="00093A3C">
        <w:rPr>
          <w:spacing w:val="-2"/>
          <w:lang w:val="en-US"/>
        </w:rPr>
        <w:t>the</w:t>
      </w:r>
      <w:r w:rsidRPr="00093A3C">
        <w:rPr>
          <w:spacing w:val="-5"/>
          <w:lang w:val="en-US"/>
        </w:rPr>
        <w:t xml:space="preserve"> </w:t>
      </w:r>
      <w:r w:rsidRPr="00093A3C">
        <w:rPr>
          <w:spacing w:val="-2"/>
          <w:lang w:val="en-US"/>
        </w:rPr>
        <w:t>analysis</w:t>
      </w:r>
      <w:r w:rsidRPr="00093A3C">
        <w:rPr>
          <w:spacing w:val="-5"/>
          <w:lang w:val="en-US"/>
        </w:rPr>
        <w:t xml:space="preserve"> </w:t>
      </w:r>
      <w:r w:rsidRPr="00093A3C">
        <w:rPr>
          <w:spacing w:val="-2"/>
          <w:lang w:val="en-US"/>
        </w:rPr>
        <w:t>revealed</w:t>
      </w:r>
      <w:r w:rsidRPr="00093A3C">
        <w:rPr>
          <w:spacing w:val="-5"/>
          <w:lang w:val="en-US"/>
        </w:rPr>
        <w:t xml:space="preserve"> </w:t>
      </w:r>
      <w:r w:rsidRPr="00093A3C">
        <w:rPr>
          <w:spacing w:val="-2"/>
          <w:lang w:val="en-US"/>
        </w:rPr>
        <w:t>a</w:t>
      </w:r>
      <w:r w:rsidRPr="00093A3C">
        <w:rPr>
          <w:spacing w:val="-5"/>
          <w:lang w:val="en-US"/>
        </w:rPr>
        <w:t xml:space="preserve"> </w:t>
      </w:r>
      <w:r w:rsidRPr="00093A3C">
        <w:rPr>
          <w:spacing w:val="-2"/>
          <w:lang w:val="en-US"/>
        </w:rPr>
        <w:t>declining</w:t>
      </w:r>
      <w:r w:rsidRPr="00093A3C">
        <w:rPr>
          <w:spacing w:val="-5"/>
          <w:lang w:val="en-US"/>
        </w:rPr>
        <w:t xml:space="preserve"> </w:t>
      </w:r>
      <w:r w:rsidRPr="00093A3C">
        <w:rPr>
          <w:spacing w:val="-2"/>
          <w:lang w:val="en-US"/>
        </w:rPr>
        <w:t>trend</w:t>
      </w:r>
      <w:r w:rsidRPr="00093A3C">
        <w:rPr>
          <w:spacing w:val="-5"/>
          <w:lang w:val="en-US"/>
        </w:rPr>
        <w:t xml:space="preserve"> </w:t>
      </w:r>
      <w:r w:rsidRPr="00093A3C">
        <w:rPr>
          <w:spacing w:val="-2"/>
          <w:lang w:val="en-US"/>
        </w:rPr>
        <w:t>in</w:t>
      </w:r>
      <w:r w:rsidRPr="00093A3C">
        <w:rPr>
          <w:spacing w:val="-5"/>
          <w:lang w:val="en-US"/>
        </w:rPr>
        <w:t xml:space="preserve"> </w:t>
      </w:r>
      <w:r w:rsidRPr="00093A3C">
        <w:rPr>
          <w:spacing w:val="-2"/>
          <w:lang w:val="en-US"/>
        </w:rPr>
        <w:t>the</w:t>
      </w:r>
      <w:r w:rsidRPr="00093A3C">
        <w:rPr>
          <w:spacing w:val="-5"/>
          <w:lang w:val="en-US"/>
        </w:rPr>
        <w:t xml:space="preserve"> </w:t>
      </w:r>
      <w:r w:rsidRPr="00093A3C">
        <w:rPr>
          <w:spacing w:val="-2"/>
          <w:lang w:val="en-US"/>
        </w:rPr>
        <w:t>density</w:t>
      </w:r>
      <w:r w:rsidRPr="00093A3C">
        <w:rPr>
          <w:spacing w:val="-5"/>
          <w:lang w:val="en-US"/>
        </w:rPr>
        <w:t xml:space="preserve"> </w:t>
      </w:r>
      <w:r w:rsidRPr="00093A3C">
        <w:rPr>
          <w:spacing w:val="-2"/>
          <w:lang w:val="en-US"/>
        </w:rPr>
        <w:t>of rural</w:t>
      </w:r>
      <w:r w:rsidRPr="00093A3C">
        <w:rPr>
          <w:spacing w:val="-4"/>
          <w:lang w:val="en-US"/>
        </w:rPr>
        <w:t xml:space="preserve"> </w:t>
      </w:r>
      <w:r w:rsidRPr="00093A3C">
        <w:rPr>
          <w:spacing w:val="-2"/>
          <w:lang w:val="en-US"/>
        </w:rPr>
        <w:t>health</w:t>
      </w:r>
      <w:r w:rsidRPr="00093A3C">
        <w:rPr>
          <w:spacing w:val="-4"/>
          <w:lang w:val="en-US"/>
        </w:rPr>
        <w:t xml:space="preserve"> </w:t>
      </w:r>
      <w:r w:rsidRPr="00093A3C">
        <w:rPr>
          <w:spacing w:val="-2"/>
          <w:lang w:val="en-US"/>
        </w:rPr>
        <w:t>facilities,</w:t>
      </w:r>
      <w:r w:rsidRPr="00093A3C">
        <w:rPr>
          <w:spacing w:val="-4"/>
          <w:lang w:val="en-US"/>
        </w:rPr>
        <w:t xml:space="preserve"> </w:t>
      </w:r>
      <w:r w:rsidRPr="00093A3C">
        <w:rPr>
          <w:spacing w:val="-2"/>
          <w:lang w:val="en-US"/>
        </w:rPr>
        <w:t>which</w:t>
      </w:r>
      <w:r w:rsidRPr="00093A3C">
        <w:rPr>
          <w:spacing w:val="-4"/>
          <w:lang w:val="en-US"/>
        </w:rPr>
        <w:t xml:space="preserve"> </w:t>
      </w:r>
      <w:r w:rsidRPr="00093A3C">
        <w:rPr>
          <w:spacing w:val="-2"/>
          <w:lang w:val="en-US"/>
        </w:rPr>
        <w:t>may</w:t>
      </w:r>
      <w:r w:rsidRPr="00093A3C">
        <w:rPr>
          <w:spacing w:val="-4"/>
          <w:lang w:val="en-US"/>
        </w:rPr>
        <w:t xml:space="preserve"> </w:t>
      </w:r>
      <w:r w:rsidRPr="00093A3C">
        <w:rPr>
          <w:spacing w:val="-2"/>
          <w:lang w:val="en-US"/>
        </w:rPr>
        <w:t>create</w:t>
      </w:r>
      <w:r w:rsidRPr="00093A3C">
        <w:rPr>
          <w:spacing w:val="-4"/>
          <w:lang w:val="en-US"/>
        </w:rPr>
        <w:t xml:space="preserve"> </w:t>
      </w:r>
      <w:r w:rsidRPr="00093A3C">
        <w:rPr>
          <w:spacing w:val="-2"/>
          <w:lang w:val="en-US"/>
        </w:rPr>
        <w:t>public</w:t>
      </w:r>
      <w:r w:rsidRPr="00093A3C">
        <w:rPr>
          <w:spacing w:val="-4"/>
          <w:lang w:val="en-US"/>
        </w:rPr>
        <w:t xml:space="preserve"> </w:t>
      </w:r>
      <w:r w:rsidRPr="00093A3C">
        <w:rPr>
          <w:spacing w:val="-2"/>
          <w:lang w:val="en-US"/>
        </w:rPr>
        <w:t>problems</w:t>
      </w:r>
      <w:r w:rsidRPr="00093A3C">
        <w:rPr>
          <w:spacing w:val="-4"/>
          <w:lang w:val="en-US"/>
        </w:rPr>
        <w:t xml:space="preserve"> </w:t>
      </w:r>
      <w:r w:rsidRPr="00093A3C">
        <w:rPr>
          <w:spacing w:val="-2"/>
          <w:lang w:val="en-US"/>
        </w:rPr>
        <w:t>if</w:t>
      </w:r>
      <w:r w:rsidRPr="00093A3C">
        <w:rPr>
          <w:spacing w:val="-4"/>
          <w:lang w:val="en-US"/>
        </w:rPr>
        <w:t xml:space="preserve"> </w:t>
      </w:r>
      <w:r w:rsidRPr="00093A3C">
        <w:rPr>
          <w:spacing w:val="-2"/>
          <w:lang w:val="en-US"/>
        </w:rPr>
        <w:t>no</w:t>
      </w:r>
      <w:r w:rsidRPr="00093A3C">
        <w:rPr>
          <w:spacing w:val="-4"/>
          <w:lang w:val="en-US"/>
        </w:rPr>
        <w:t xml:space="preserve"> </w:t>
      </w:r>
      <w:r w:rsidRPr="00093A3C">
        <w:rPr>
          <w:spacing w:val="-2"/>
          <w:lang w:val="en-US"/>
        </w:rPr>
        <w:t>action</w:t>
      </w:r>
      <w:r w:rsidRPr="00093A3C">
        <w:rPr>
          <w:spacing w:val="-4"/>
          <w:lang w:val="en-US"/>
        </w:rPr>
        <w:t xml:space="preserve"> </w:t>
      </w:r>
      <w:r w:rsidRPr="00093A3C">
        <w:rPr>
          <w:spacing w:val="-2"/>
          <w:lang w:val="en-US"/>
        </w:rPr>
        <w:t>is</w:t>
      </w:r>
      <w:r w:rsidRPr="00093A3C">
        <w:rPr>
          <w:spacing w:val="-4"/>
          <w:lang w:val="en-US"/>
        </w:rPr>
        <w:t xml:space="preserve"> </w:t>
      </w:r>
      <w:r w:rsidRPr="00093A3C">
        <w:rPr>
          <w:spacing w:val="-2"/>
          <w:lang w:val="en-US"/>
        </w:rPr>
        <w:t>taken.</w:t>
      </w:r>
      <w:r w:rsidRPr="00093A3C">
        <w:rPr>
          <w:spacing w:val="-4"/>
          <w:lang w:val="en-US"/>
        </w:rPr>
        <w:t xml:space="preserve"> </w:t>
      </w:r>
      <w:r w:rsidRPr="00093A3C">
        <w:rPr>
          <w:spacing w:val="-2"/>
          <w:lang w:val="en-US"/>
        </w:rPr>
        <w:t>Certain</w:t>
      </w:r>
      <w:r w:rsidRPr="00093A3C">
        <w:rPr>
          <w:spacing w:val="-4"/>
          <w:lang w:val="en-US"/>
        </w:rPr>
        <w:t xml:space="preserve"> </w:t>
      </w:r>
      <w:r w:rsidRPr="00093A3C">
        <w:rPr>
          <w:spacing w:val="-2"/>
          <w:lang w:val="en-US"/>
        </w:rPr>
        <w:t>regions</w:t>
      </w:r>
      <w:r w:rsidRPr="00093A3C">
        <w:rPr>
          <w:spacing w:val="-4"/>
          <w:lang w:val="en-US"/>
        </w:rPr>
        <w:t xml:space="preserve"> </w:t>
      </w:r>
      <w:r w:rsidRPr="00093A3C">
        <w:rPr>
          <w:spacing w:val="-2"/>
          <w:lang w:val="en-US"/>
        </w:rPr>
        <w:t>of</w:t>
      </w:r>
      <w:r w:rsidRPr="00093A3C">
        <w:rPr>
          <w:spacing w:val="-4"/>
          <w:lang w:val="en-US"/>
        </w:rPr>
        <w:t xml:space="preserve"> </w:t>
      </w:r>
      <w:r w:rsidRPr="00093A3C">
        <w:rPr>
          <w:spacing w:val="-2"/>
          <w:lang w:val="en-US"/>
        </w:rPr>
        <w:t>Kazakhstan</w:t>
      </w:r>
      <w:r w:rsidRPr="00093A3C">
        <w:rPr>
          <w:spacing w:val="-4"/>
          <w:lang w:val="en-US"/>
        </w:rPr>
        <w:t xml:space="preserve"> </w:t>
      </w:r>
      <w:r w:rsidRPr="00093A3C">
        <w:rPr>
          <w:spacing w:val="-2"/>
          <w:lang w:val="en-US"/>
        </w:rPr>
        <w:t xml:space="preserve">have </w:t>
      </w:r>
      <w:r w:rsidRPr="00093A3C">
        <w:rPr>
          <w:lang w:val="en-US"/>
        </w:rPr>
        <w:t>outpatient healthcare facility densities below the levels recommended by MoH orders—particularly the latest 2020</w:t>
      </w:r>
      <w:r w:rsidRPr="00093A3C">
        <w:rPr>
          <w:spacing w:val="-12"/>
          <w:lang w:val="en-US"/>
        </w:rPr>
        <w:t xml:space="preserve"> </w:t>
      </w:r>
      <w:r w:rsidRPr="00093A3C">
        <w:rPr>
          <w:lang w:val="en-US"/>
        </w:rPr>
        <w:t>order,</w:t>
      </w:r>
      <w:r w:rsidRPr="00093A3C">
        <w:rPr>
          <w:spacing w:val="-11"/>
          <w:lang w:val="en-US"/>
        </w:rPr>
        <w:t xml:space="preserve"> </w:t>
      </w:r>
      <w:r w:rsidRPr="00093A3C">
        <w:rPr>
          <w:lang w:val="en-US"/>
        </w:rPr>
        <w:t>which</w:t>
      </w:r>
      <w:r w:rsidRPr="00093A3C">
        <w:rPr>
          <w:spacing w:val="-11"/>
          <w:lang w:val="en-US"/>
        </w:rPr>
        <w:t xml:space="preserve"> </w:t>
      </w:r>
      <w:r w:rsidRPr="00093A3C">
        <w:rPr>
          <w:lang w:val="en-US"/>
        </w:rPr>
        <w:t>significantly</w:t>
      </w:r>
      <w:r w:rsidRPr="00093A3C">
        <w:rPr>
          <w:spacing w:val="-11"/>
          <w:lang w:val="en-US"/>
        </w:rPr>
        <w:t xml:space="preserve"> </w:t>
      </w:r>
      <w:r w:rsidRPr="00093A3C">
        <w:rPr>
          <w:lang w:val="en-US"/>
        </w:rPr>
        <w:t>reduced</w:t>
      </w:r>
      <w:r w:rsidRPr="00093A3C">
        <w:rPr>
          <w:spacing w:val="-12"/>
          <w:lang w:val="en-US"/>
        </w:rPr>
        <w:t xml:space="preserve"> </w:t>
      </w:r>
      <w:r w:rsidRPr="00093A3C">
        <w:rPr>
          <w:lang w:val="en-US"/>
        </w:rPr>
        <w:t>the</w:t>
      </w:r>
      <w:r w:rsidRPr="00093A3C">
        <w:rPr>
          <w:spacing w:val="-11"/>
          <w:lang w:val="en-US"/>
        </w:rPr>
        <w:t xml:space="preserve"> </w:t>
      </w:r>
      <w:r w:rsidRPr="00093A3C">
        <w:rPr>
          <w:lang w:val="en-US"/>
        </w:rPr>
        <w:t>population</w:t>
      </w:r>
      <w:r w:rsidRPr="00093A3C">
        <w:rPr>
          <w:spacing w:val="-11"/>
          <w:lang w:val="en-US"/>
        </w:rPr>
        <w:t xml:space="preserve"> </w:t>
      </w:r>
      <w:r w:rsidRPr="00093A3C">
        <w:rPr>
          <w:lang w:val="en-US"/>
        </w:rPr>
        <w:t>threshold</w:t>
      </w:r>
      <w:r w:rsidRPr="00093A3C">
        <w:rPr>
          <w:spacing w:val="-11"/>
          <w:lang w:val="en-US"/>
        </w:rPr>
        <w:t xml:space="preserve"> </w:t>
      </w:r>
      <w:r w:rsidRPr="00093A3C">
        <w:rPr>
          <w:lang w:val="en-US"/>
        </w:rPr>
        <w:t>for</w:t>
      </w:r>
      <w:r w:rsidRPr="00093A3C">
        <w:rPr>
          <w:spacing w:val="-12"/>
          <w:lang w:val="en-US"/>
        </w:rPr>
        <w:t xml:space="preserve"> </w:t>
      </w:r>
      <w:r w:rsidRPr="00093A3C">
        <w:rPr>
          <w:lang w:val="en-US"/>
        </w:rPr>
        <w:t>rural</w:t>
      </w:r>
      <w:r w:rsidRPr="00093A3C">
        <w:rPr>
          <w:spacing w:val="-11"/>
          <w:lang w:val="en-US"/>
        </w:rPr>
        <w:t xml:space="preserve"> </w:t>
      </w:r>
      <w:r w:rsidRPr="00093A3C">
        <w:rPr>
          <w:lang w:val="en-US"/>
        </w:rPr>
        <w:t>settlements</w:t>
      </w:r>
      <w:r w:rsidRPr="00093A3C">
        <w:rPr>
          <w:spacing w:val="-11"/>
          <w:lang w:val="en-US"/>
        </w:rPr>
        <w:t xml:space="preserve"> </w:t>
      </w:r>
      <w:r w:rsidRPr="00093A3C">
        <w:rPr>
          <w:lang w:val="en-US"/>
        </w:rPr>
        <w:t>eligible</w:t>
      </w:r>
      <w:r w:rsidRPr="00093A3C">
        <w:rPr>
          <w:spacing w:val="-11"/>
          <w:lang w:val="en-US"/>
        </w:rPr>
        <w:t xml:space="preserve"> </w:t>
      </w:r>
      <w:r w:rsidRPr="00093A3C">
        <w:rPr>
          <w:lang w:val="en-US"/>
        </w:rPr>
        <w:t>for</w:t>
      </w:r>
      <w:r w:rsidRPr="00093A3C">
        <w:rPr>
          <w:spacing w:val="-12"/>
          <w:lang w:val="en-US"/>
        </w:rPr>
        <w:t xml:space="preserve"> </w:t>
      </w:r>
      <w:r w:rsidRPr="00093A3C">
        <w:rPr>
          <w:lang w:val="en-US"/>
        </w:rPr>
        <w:t>different</w:t>
      </w:r>
      <w:r w:rsidRPr="00093A3C">
        <w:rPr>
          <w:spacing w:val="-11"/>
          <w:lang w:val="en-US"/>
        </w:rPr>
        <w:t xml:space="preserve"> </w:t>
      </w:r>
      <w:r w:rsidRPr="00093A3C">
        <w:rPr>
          <w:lang w:val="en-US"/>
        </w:rPr>
        <w:t>types of</w:t>
      </w:r>
      <w:r w:rsidRPr="00093A3C">
        <w:rPr>
          <w:spacing w:val="-1"/>
          <w:lang w:val="en-US"/>
        </w:rPr>
        <w:t xml:space="preserve"> </w:t>
      </w:r>
      <w:r w:rsidRPr="00093A3C">
        <w:rPr>
          <w:lang w:val="en-US"/>
        </w:rPr>
        <w:t>outpatient</w:t>
      </w:r>
      <w:r w:rsidRPr="00093A3C">
        <w:rPr>
          <w:spacing w:val="-1"/>
          <w:lang w:val="en-US"/>
        </w:rPr>
        <w:t xml:space="preserve"> </w:t>
      </w:r>
      <w:r w:rsidRPr="00093A3C">
        <w:rPr>
          <w:lang w:val="en-US"/>
        </w:rPr>
        <w:t>facilities</w:t>
      </w:r>
      <w:hyperlink w:anchor="_bookmark33" w:history="1">
        <w:r w:rsidRPr="00093A3C">
          <w:rPr>
            <w:color w:val="0000FF"/>
            <w:position w:val="6"/>
            <w:sz w:val="12"/>
            <w:lang w:val="en-US"/>
          </w:rPr>
          <w:t>26</w:t>
        </w:r>
      </w:hyperlink>
      <w:r w:rsidRPr="00093A3C">
        <w:rPr>
          <w:lang w:val="en-US"/>
        </w:rPr>
        <w:t>.</w:t>
      </w:r>
      <w:r w:rsidRPr="00093A3C">
        <w:rPr>
          <w:spacing w:val="-1"/>
          <w:lang w:val="en-US"/>
        </w:rPr>
        <w:t xml:space="preserve"> </w:t>
      </w:r>
      <w:r w:rsidRPr="00093A3C">
        <w:rPr>
          <w:lang w:val="en-US"/>
        </w:rPr>
        <w:t>These</w:t>
      </w:r>
      <w:r w:rsidRPr="00093A3C">
        <w:rPr>
          <w:spacing w:val="-1"/>
          <w:lang w:val="en-US"/>
        </w:rPr>
        <w:t xml:space="preserve"> </w:t>
      </w:r>
      <w:r w:rsidRPr="00093A3C">
        <w:rPr>
          <w:lang w:val="en-US"/>
        </w:rPr>
        <w:t>regions</w:t>
      </w:r>
      <w:r w:rsidRPr="00093A3C">
        <w:rPr>
          <w:spacing w:val="-1"/>
          <w:lang w:val="en-US"/>
        </w:rPr>
        <w:t xml:space="preserve"> </w:t>
      </w:r>
      <w:r w:rsidRPr="00093A3C">
        <w:rPr>
          <w:lang w:val="en-US"/>
        </w:rPr>
        <w:t>include</w:t>
      </w:r>
      <w:r w:rsidRPr="00093A3C">
        <w:rPr>
          <w:spacing w:val="-1"/>
          <w:lang w:val="en-US"/>
        </w:rPr>
        <w:t xml:space="preserve"> </w:t>
      </w:r>
      <w:r w:rsidRPr="00093A3C">
        <w:rPr>
          <w:lang w:val="en-US"/>
        </w:rPr>
        <w:t>Mangystau</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Atyrau</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western</w:t>
      </w:r>
      <w:r w:rsidRPr="00093A3C">
        <w:rPr>
          <w:spacing w:val="-1"/>
          <w:lang w:val="en-US"/>
        </w:rPr>
        <w:t xml:space="preserve"> </w:t>
      </w:r>
      <w:r w:rsidRPr="00093A3C">
        <w:rPr>
          <w:lang w:val="en-US"/>
        </w:rPr>
        <w:t>Kazakhstan,</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Kyzylorda, Turkestan,</w:t>
      </w:r>
      <w:r w:rsidRPr="00093A3C">
        <w:rPr>
          <w:spacing w:val="-1"/>
          <w:lang w:val="en-US"/>
        </w:rPr>
        <w:t xml:space="preserve"> </w:t>
      </w:r>
      <w:r w:rsidRPr="00093A3C">
        <w:rPr>
          <w:lang w:val="en-US"/>
        </w:rPr>
        <w:t>Zhambyl,</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Almaty</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south,</w:t>
      </w:r>
      <w:r w:rsidRPr="00093A3C">
        <w:rPr>
          <w:spacing w:val="-1"/>
          <w:lang w:val="en-US"/>
        </w:rPr>
        <w:t xml:space="preserve"> </w:t>
      </w:r>
      <w:r w:rsidRPr="00093A3C">
        <w:rPr>
          <w:lang w:val="en-US"/>
        </w:rPr>
        <w:t>where</w:t>
      </w:r>
      <w:r w:rsidRPr="00093A3C">
        <w:rPr>
          <w:spacing w:val="-1"/>
          <w:lang w:val="en-US"/>
        </w:rPr>
        <w:t xml:space="preserve"> </w:t>
      </w:r>
      <w:r w:rsidRPr="00093A3C">
        <w:rPr>
          <w:lang w:val="en-US"/>
        </w:rPr>
        <w:t>outpatient</w:t>
      </w:r>
      <w:r w:rsidRPr="00093A3C">
        <w:rPr>
          <w:spacing w:val="-1"/>
          <w:lang w:val="en-US"/>
        </w:rPr>
        <w:t xml:space="preserve"> </w:t>
      </w:r>
      <w:r w:rsidRPr="00093A3C">
        <w:rPr>
          <w:lang w:val="en-US"/>
        </w:rPr>
        <w:t>facility</w:t>
      </w:r>
      <w:r w:rsidRPr="00093A3C">
        <w:rPr>
          <w:spacing w:val="-1"/>
          <w:lang w:val="en-US"/>
        </w:rPr>
        <w:t xml:space="preserve"> </w:t>
      </w:r>
      <w:r w:rsidRPr="00093A3C">
        <w:rPr>
          <w:lang w:val="en-US"/>
        </w:rPr>
        <w:t>density</w:t>
      </w:r>
      <w:r w:rsidRPr="00093A3C">
        <w:rPr>
          <w:spacing w:val="-1"/>
          <w:lang w:val="en-US"/>
        </w:rPr>
        <w:t xml:space="preserve"> </w:t>
      </w:r>
      <w:r w:rsidRPr="00093A3C">
        <w:rPr>
          <w:lang w:val="en-US"/>
        </w:rPr>
        <w:t>has</w:t>
      </w:r>
      <w:r w:rsidRPr="00093A3C">
        <w:rPr>
          <w:spacing w:val="-1"/>
          <w:lang w:val="en-US"/>
        </w:rPr>
        <w:t xml:space="preserve"> </w:t>
      </w:r>
      <w:r w:rsidRPr="00093A3C">
        <w:rPr>
          <w:lang w:val="en-US"/>
        </w:rPr>
        <w:t>consistently</w:t>
      </w:r>
      <w:r w:rsidRPr="00093A3C">
        <w:rPr>
          <w:spacing w:val="-1"/>
          <w:lang w:val="en-US"/>
        </w:rPr>
        <w:t xml:space="preserve"> </w:t>
      </w:r>
      <w:r w:rsidRPr="00093A3C">
        <w:rPr>
          <w:lang w:val="en-US"/>
        </w:rPr>
        <w:t>fallen</w:t>
      </w:r>
      <w:r w:rsidRPr="00093A3C">
        <w:rPr>
          <w:spacing w:val="-1"/>
          <w:lang w:val="en-US"/>
        </w:rPr>
        <w:t xml:space="preserve"> </w:t>
      </w:r>
      <w:r w:rsidRPr="00093A3C">
        <w:rPr>
          <w:lang w:val="en-US"/>
        </w:rPr>
        <w:t>short</w:t>
      </w:r>
      <w:r w:rsidRPr="00093A3C">
        <w:rPr>
          <w:spacing w:val="-1"/>
          <w:lang w:val="en-US"/>
        </w:rPr>
        <w:t xml:space="preserve"> </w:t>
      </w:r>
      <w:r w:rsidRPr="00093A3C">
        <w:rPr>
          <w:lang w:val="en-US"/>
        </w:rPr>
        <w:t>of official recommendations. This shortage was most acute in the Mangystau region, where the density of rural outpatient</w:t>
      </w:r>
      <w:r w:rsidRPr="00093A3C">
        <w:rPr>
          <w:spacing w:val="-4"/>
          <w:lang w:val="en-US"/>
        </w:rPr>
        <w:t xml:space="preserve"> </w:t>
      </w:r>
      <w:r w:rsidRPr="00093A3C">
        <w:rPr>
          <w:lang w:val="en-US"/>
        </w:rPr>
        <w:t>facilities</w:t>
      </w:r>
      <w:r w:rsidRPr="00093A3C">
        <w:rPr>
          <w:spacing w:val="-4"/>
          <w:lang w:val="en-US"/>
        </w:rPr>
        <w:t xml:space="preserve"> </w:t>
      </w:r>
      <w:r w:rsidRPr="00093A3C">
        <w:rPr>
          <w:lang w:val="en-US"/>
        </w:rPr>
        <w:t>not</w:t>
      </w:r>
      <w:r w:rsidRPr="00093A3C">
        <w:rPr>
          <w:spacing w:val="-4"/>
          <w:lang w:val="en-US"/>
        </w:rPr>
        <w:t xml:space="preserve"> </w:t>
      </w:r>
      <w:r w:rsidRPr="00093A3C">
        <w:rPr>
          <w:lang w:val="en-US"/>
        </w:rPr>
        <w:t>only</w:t>
      </w:r>
      <w:r w:rsidRPr="00093A3C">
        <w:rPr>
          <w:spacing w:val="-4"/>
          <w:lang w:val="en-US"/>
        </w:rPr>
        <w:t xml:space="preserve"> </w:t>
      </w:r>
      <w:r w:rsidRPr="00093A3C">
        <w:rPr>
          <w:lang w:val="en-US"/>
        </w:rPr>
        <w:t>fell</w:t>
      </w:r>
      <w:r w:rsidRPr="00093A3C">
        <w:rPr>
          <w:spacing w:val="-4"/>
          <w:lang w:val="en-US"/>
        </w:rPr>
        <w:t xml:space="preserve"> </w:t>
      </w:r>
      <w:r w:rsidRPr="00093A3C">
        <w:rPr>
          <w:lang w:val="en-US"/>
        </w:rPr>
        <w:t>below</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minimum</w:t>
      </w:r>
      <w:r w:rsidRPr="00093A3C">
        <w:rPr>
          <w:spacing w:val="-4"/>
          <w:lang w:val="en-US"/>
        </w:rPr>
        <w:t xml:space="preserve"> </w:t>
      </w:r>
      <w:r w:rsidRPr="00093A3C">
        <w:rPr>
          <w:lang w:val="en-US"/>
        </w:rPr>
        <w:t>thresholds</w:t>
      </w:r>
      <w:r w:rsidRPr="00093A3C">
        <w:rPr>
          <w:spacing w:val="-4"/>
          <w:lang w:val="en-US"/>
        </w:rPr>
        <w:t xml:space="preserve"> </w:t>
      </w:r>
      <w:r w:rsidRPr="00093A3C">
        <w:rPr>
          <w:lang w:val="en-US"/>
        </w:rPr>
        <w:t>but</w:t>
      </w:r>
      <w:r w:rsidRPr="00093A3C">
        <w:rPr>
          <w:spacing w:val="-4"/>
          <w:lang w:val="en-US"/>
        </w:rPr>
        <w:t xml:space="preserve"> </w:t>
      </w:r>
      <w:r w:rsidRPr="00093A3C">
        <w:rPr>
          <w:lang w:val="en-US"/>
        </w:rPr>
        <w:t>also</w:t>
      </w:r>
      <w:r w:rsidRPr="00093A3C">
        <w:rPr>
          <w:spacing w:val="-4"/>
          <w:lang w:val="en-US"/>
        </w:rPr>
        <w:t xml:space="preserve"> </w:t>
      </w:r>
      <w:r w:rsidRPr="00093A3C">
        <w:rPr>
          <w:lang w:val="en-US"/>
        </w:rPr>
        <w:t>continued</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decline</w:t>
      </w:r>
      <w:r w:rsidRPr="00093A3C">
        <w:rPr>
          <w:spacing w:val="-4"/>
          <w:lang w:val="en-US"/>
        </w:rPr>
        <w:t xml:space="preserve"> </w:t>
      </w:r>
      <w:r w:rsidRPr="00093A3C">
        <w:rPr>
          <w:lang w:val="en-US"/>
        </w:rPr>
        <w:t>during</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period under study, indicating potential risks for rural residents in accessing essential healthcare services. Therefore, the government and the MoH need to prioritize interventions in these underserved regions. Strategies could include increasing investments in rural healthcare infrastructure, expanding healthcare services, and ensuring the equitable distribution of healthcare facilities.</w:t>
      </w:r>
    </w:p>
    <w:p w:rsidR="00AC53AB" w:rsidRPr="00093A3C" w:rsidRDefault="0059745B" w:rsidP="00093A3C">
      <w:pPr>
        <w:pStyle w:val="a3"/>
        <w:spacing w:before="12" w:line="230" w:lineRule="auto"/>
        <w:ind w:left="1985" w:right="111" w:firstLine="240"/>
        <w:jc w:val="both"/>
        <w:rPr>
          <w:lang w:val="en-US"/>
        </w:rPr>
      </w:pPr>
      <w:r w:rsidRPr="00093A3C">
        <w:rPr>
          <w:lang w:val="en-US"/>
        </w:rPr>
        <w:t>Three regions of Kazakhstan (Mangystau, Zhambyl, and Kyzylorda) had inpatient facility densities below the minimum level recommended by Kazakhstan’s legal guidelines. Although the country has implemented</w:t>
      </w:r>
      <w:r w:rsidRPr="00093A3C">
        <w:rPr>
          <w:spacing w:val="80"/>
          <w:lang w:val="en-US"/>
        </w:rPr>
        <w:t xml:space="preserve"> </w:t>
      </w:r>
      <w:r w:rsidRPr="00093A3C">
        <w:rPr>
          <w:lang w:val="en-US"/>
        </w:rPr>
        <w:t>an approach to downsize its rural healthcare establishments, this approach has applied mainly to outpatient facilities,</w:t>
      </w:r>
      <w:r w:rsidRPr="00093A3C">
        <w:rPr>
          <w:spacing w:val="-3"/>
          <w:lang w:val="en-US"/>
        </w:rPr>
        <w:t xml:space="preserve"> </w:t>
      </w:r>
      <w:r w:rsidRPr="00093A3C">
        <w:rPr>
          <w:lang w:val="en-US"/>
        </w:rPr>
        <w:t>while</w:t>
      </w:r>
      <w:r w:rsidRPr="00093A3C">
        <w:rPr>
          <w:spacing w:val="-3"/>
          <w:lang w:val="en-US"/>
        </w:rPr>
        <w:t xml:space="preserve"> </w:t>
      </w:r>
      <w:r w:rsidRPr="00093A3C">
        <w:rPr>
          <w:lang w:val="en-US"/>
        </w:rPr>
        <w:t>inpatient</w:t>
      </w:r>
      <w:r w:rsidRPr="00093A3C">
        <w:rPr>
          <w:spacing w:val="-3"/>
          <w:lang w:val="en-US"/>
        </w:rPr>
        <w:t xml:space="preserve"> </w:t>
      </w:r>
      <w:r w:rsidRPr="00093A3C">
        <w:rPr>
          <w:lang w:val="en-US"/>
        </w:rPr>
        <w:t>facilities</w:t>
      </w:r>
      <w:r w:rsidRPr="00093A3C">
        <w:rPr>
          <w:spacing w:val="-3"/>
          <w:lang w:val="en-US"/>
        </w:rPr>
        <w:t xml:space="preserve"> </w:t>
      </w:r>
      <w:r w:rsidRPr="00093A3C">
        <w:rPr>
          <w:lang w:val="en-US"/>
        </w:rPr>
        <w:t>have</w:t>
      </w:r>
      <w:r w:rsidRPr="00093A3C">
        <w:rPr>
          <w:spacing w:val="-3"/>
          <w:lang w:val="en-US"/>
        </w:rPr>
        <w:t xml:space="preserve"> </w:t>
      </w:r>
      <w:r w:rsidRPr="00093A3C">
        <w:rPr>
          <w:lang w:val="en-US"/>
        </w:rPr>
        <w:t>tended</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merge.</w:t>
      </w:r>
      <w:r w:rsidRPr="00093A3C">
        <w:rPr>
          <w:spacing w:val="-3"/>
          <w:lang w:val="en-US"/>
        </w:rPr>
        <w:t xml:space="preserve"> </w:t>
      </w:r>
      <w:r w:rsidRPr="00093A3C">
        <w:rPr>
          <w:lang w:val="en-US"/>
        </w:rPr>
        <w:t>Therefore,</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agglomeration</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rural</w:t>
      </w:r>
      <w:r w:rsidRPr="00093A3C">
        <w:rPr>
          <w:spacing w:val="-3"/>
          <w:lang w:val="en-US"/>
        </w:rPr>
        <w:t xml:space="preserve"> </w:t>
      </w:r>
      <w:r w:rsidRPr="00093A3C">
        <w:rPr>
          <w:lang w:val="en-US"/>
        </w:rPr>
        <w:t>health</w:t>
      </w:r>
      <w:r w:rsidRPr="00093A3C">
        <w:rPr>
          <w:spacing w:val="-3"/>
          <w:lang w:val="en-US"/>
        </w:rPr>
        <w:t xml:space="preserve"> </w:t>
      </w:r>
      <w:r w:rsidRPr="00093A3C">
        <w:rPr>
          <w:lang w:val="en-US"/>
        </w:rPr>
        <w:t>facilities into large clusters should be prevented to help maintain their accessibility. In addition, other strategies need to be</w:t>
      </w:r>
      <w:r w:rsidRPr="00093A3C">
        <w:rPr>
          <w:spacing w:val="-2"/>
          <w:lang w:val="en-US"/>
        </w:rPr>
        <w:t xml:space="preserve"> </w:t>
      </w:r>
      <w:r w:rsidRPr="00093A3C">
        <w:rPr>
          <w:lang w:val="en-US"/>
        </w:rPr>
        <w:t>implemented</w:t>
      </w:r>
      <w:r w:rsidRPr="00093A3C">
        <w:rPr>
          <w:spacing w:val="-2"/>
          <w:lang w:val="en-US"/>
        </w:rPr>
        <w:t xml:space="preserve"> </w:t>
      </w:r>
      <w:r w:rsidRPr="00093A3C">
        <w:rPr>
          <w:lang w:val="en-US"/>
        </w:rPr>
        <w:t>to</w:t>
      </w:r>
      <w:r w:rsidRPr="00093A3C">
        <w:rPr>
          <w:spacing w:val="-2"/>
          <w:lang w:val="en-US"/>
        </w:rPr>
        <w:t xml:space="preserve"> </w:t>
      </w:r>
      <w:r w:rsidRPr="00093A3C">
        <w:rPr>
          <w:lang w:val="en-US"/>
        </w:rPr>
        <w:t>ensure</w:t>
      </w:r>
      <w:r w:rsidRPr="00093A3C">
        <w:rPr>
          <w:spacing w:val="-2"/>
          <w:lang w:val="en-US"/>
        </w:rPr>
        <w:t xml:space="preserve"> </w:t>
      </w:r>
      <w:r w:rsidRPr="00093A3C">
        <w:rPr>
          <w:lang w:val="en-US"/>
        </w:rPr>
        <w:t>access</w:t>
      </w:r>
      <w:r w:rsidRPr="00093A3C">
        <w:rPr>
          <w:spacing w:val="-2"/>
          <w:lang w:val="en-US"/>
        </w:rPr>
        <w:t xml:space="preserve"> </w:t>
      </w:r>
      <w:r w:rsidRPr="00093A3C">
        <w:rPr>
          <w:lang w:val="en-US"/>
        </w:rPr>
        <w:t>to</w:t>
      </w:r>
      <w:r w:rsidRPr="00093A3C">
        <w:rPr>
          <w:spacing w:val="-2"/>
          <w:lang w:val="en-US"/>
        </w:rPr>
        <w:t xml:space="preserve"> </w:t>
      </w:r>
      <w:r w:rsidRPr="00093A3C">
        <w:rPr>
          <w:lang w:val="en-US"/>
        </w:rPr>
        <w:t>healthcare</w:t>
      </w:r>
      <w:r w:rsidRPr="00093A3C">
        <w:rPr>
          <w:spacing w:val="-2"/>
          <w:lang w:val="en-US"/>
        </w:rPr>
        <w:t xml:space="preserve"> </w:t>
      </w:r>
      <w:r w:rsidRPr="00093A3C">
        <w:rPr>
          <w:lang w:val="en-US"/>
        </w:rPr>
        <w:t>services</w:t>
      </w:r>
      <w:r w:rsidRPr="00093A3C">
        <w:rPr>
          <w:spacing w:val="-2"/>
          <w:lang w:val="en-US"/>
        </w:rPr>
        <w:t xml:space="preserve"> </w:t>
      </w:r>
      <w:r w:rsidRPr="00093A3C">
        <w:rPr>
          <w:lang w:val="en-US"/>
        </w:rPr>
        <w:t>for</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rural</w:t>
      </w:r>
      <w:r w:rsidRPr="00093A3C">
        <w:rPr>
          <w:spacing w:val="-2"/>
          <w:lang w:val="en-US"/>
        </w:rPr>
        <w:t xml:space="preserve"> </w:t>
      </w:r>
      <w:r w:rsidRPr="00093A3C">
        <w:rPr>
          <w:lang w:val="en-US"/>
        </w:rPr>
        <w:t>population.</w:t>
      </w:r>
      <w:r w:rsidRPr="00093A3C">
        <w:rPr>
          <w:spacing w:val="-2"/>
          <w:lang w:val="en-US"/>
        </w:rPr>
        <w:t xml:space="preserve"> </w:t>
      </w:r>
      <w:r w:rsidRPr="00093A3C">
        <w:rPr>
          <w:lang w:val="en-US"/>
        </w:rPr>
        <w:t>Thus,</w:t>
      </w:r>
      <w:r w:rsidRPr="00093A3C">
        <w:rPr>
          <w:spacing w:val="-2"/>
          <w:lang w:val="en-US"/>
        </w:rPr>
        <w:t xml:space="preserve"> </w:t>
      </w:r>
      <w:r w:rsidRPr="00093A3C">
        <w:rPr>
          <w:lang w:val="en-US"/>
        </w:rPr>
        <w:t>healthcare</w:t>
      </w:r>
      <w:r w:rsidRPr="00093A3C">
        <w:rPr>
          <w:spacing w:val="-2"/>
          <w:lang w:val="en-US"/>
        </w:rPr>
        <w:t xml:space="preserve"> </w:t>
      </w:r>
      <w:r w:rsidRPr="00093A3C">
        <w:rPr>
          <w:lang w:val="en-US"/>
        </w:rPr>
        <w:t>professionals could be incentivized to work in rural areas, and offering loan forgiveness programs may be a good approach, as the debt load of the population is very high in Kazakhstan</w:t>
      </w:r>
      <w:hyperlink w:anchor="_bookmark35" w:history="1">
        <w:r w:rsidRPr="00093A3C">
          <w:rPr>
            <w:color w:val="0000FF"/>
            <w:position w:val="6"/>
            <w:sz w:val="12"/>
            <w:lang w:val="en-US"/>
          </w:rPr>
          <w:t>28</w:t>
        </w:r>
      </w:hyperlink>
      <w:r w:rsidRPr="00093A3C">
        <w:rPr>
          <w:lang w:val="en-US"/>
        </w:rPr>
        <w:t>. Currently, a financial incentive program for professionals</w:t>
      </w:r>
      <w:r w:rsidRPr="00093A3C">
        <w:rPr>
          <w:spacing w:val="-3"/>
          <w:lang w:val="en-US"/>
        </w:rPr>
        <w:t xml:space="preserve"> </w:t>
      </w:r>
      <w:r w:rsidRPr="00093A3C">
        <w:rPr>
          <w:lang w:val="en-US"/>
        </w:rPr>
        <w:t>relocating</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rural</w:t>
      </w:r>
      <w:r w:rsidRPr="00093A3C">
        <w:rPr>
          <w:spacing w:val="-3"/>
          <w:lang w:val="en-US"/>
        </w:rPr>
        <w:t xml:space="preserve"> </w:t>
      </w:r>
      <w:r w:rsidRPr="00093A3C">
        <w:rPr>
          <w:lang w:val="en-US"/>
        </w:rPr>
        <w:t>areas</w:t>
      </w:r>
      <w:r w:rsidRPr="00093A3C">
        <w:rPr>
          <w:spacing w:val="-3"/>
          <w:lang w:val="en-US"/>
        </w:rPr>
        <w:t xml:space="preserve"> </w:t>
      </w:r>
      <w:r w:rsidRPr="00093A3C">
        <w:rPr>
          <w:lang w:val="en-US"/>
        </w:rPr>
        <w:t>is</w:t>
      </w:r>
      <w:r w:rsidRPr="00093A3C">
        <w:rPr>
          <w:spacing w:val="-3"/>
          <w:lang w:val="en-US"/>
        </w:rPr>
        <w:t xml:space="preserve"> </w:t>
      </w:r>
      <w:r w:rsidRPr="00093A3C">
        <w:rPr>
          <w:lang w:val="en-US"/>
        </w:rPr>
        <w:t>implemented</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Kazakhstan,</w:t>
      </w:r>
      <w:r w:rsidRPr="00093A3C">
        <w:rPr>
          <w:spacing w:val="-3"/>
          <w:lang w:val="en-US"/>
        </w:rPr>
        <w:t xml:space="preserve"> </w:t>
      </w:r>
      <w:r w:rsidRPr="00093A3C">
        <w:rPr>
          <w:lang w:val="en-US"/>
        </w:rPr>
        <w:t>but</w:t>
      </w:r>
      <w:r w:rsidRPr="00093A3C">
        <w:rPr>
          <w:spacing w:val="-3"/>
          <w:lang w:val="en-US"/>
        </w:rPr>
        <w:t xml:space="preserve"> </w:t>
      </w:r>
      <w:r w:rsidRPr="00093A3C">
        <w:rPr>
          <w:lang w:val="en-US"/>
        </w:rPr>
        <w:t>it</w:t>
      </w:r>
      <w:r w:rsidRPr="00093A3C">
        <w:rPr>
          <w:spacing w:val="-3"/>
          <w:lang w:val="en-US"/>
        </w:rPr>
        <w:t xml:space="preserve"> </w:t>
      </w:r>
      <w:r w:rsidRPr="00093A3C">
        <w:rPr>
          <w:lang w:val="en-US"/>
        </w:rPr>
        <w:t>has</w:t>
      </w:r>
      <w:r w:rsidRPr="00093A3C">
        <w:rPr>
          <w:spacing w:val="-3"/>
          <w:lang w:val="en-US"/>
        </w:rPr>
        <w:t xml:space="preserve"> </w:t>
      </w:r>
      <w:r w:rsidRPr="00093A3C">
        <w:rPr>
          <w:lang w:val="en-US"/>
        </w:rPr>
        <w:t>not</w:t>
      </w:r>
      <w:r w:rsidRPr="00093A3C">
        <w:rPr>
          <w:spacing w:val="-3"/>
          <w:lang w:val="en-US"/>
        </w:rPr>
        <w:t xml:space="preserve"> </w:t>
      </w:r>
      <w:r w:rsidRPr="00093A3C">
        <w:rPr>
          <w:lang w:val="en-US"/>
        </w:rPr>
        <w:t>been</w:t>
      </w:r>
      <w:r w:rsidRPr="00093A3C">
        <w:rPr>
          <w:spacing w:val="-3"/>
          <w:lang w:val="en-US"/>
        </w:rPr>
        <w:t xml:space="preserve"> </w:t>
      </w:r>
      <w:r w:rsidRPr="00093A3C">
        <w:rPr>
          <w:lang w:val="en-US"/>
        </w:rPr>
        <w:t>effective</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increasing the number of medical professionals in these areas and requires restructuring</w:t>
      </w:r>
      <w:hyperlink w:anchor="_bookmark11" w:history="1">
        <w:r w:rsidRPr="00093A3C">
          <w:rPr>
            <w:color w:val="0000FF"/>
            <w:position w:val="6"/>
            <w:sz w:val="12"/>
            <w:lang w:val="en-US"/>
          </w:rPr>
          <w:t>4</w:t>
        </w:r>
      </w:hyperlink>
      <w:r w:rsidRPr="00093A3C">
        <w:rPr>
          <w:lang w:val="en-US"/>
        </w:rPr>
        <w:t xml:space="preserve">. In addition, policymakers need to invest in telemedicine and other communication technologies that can help rural </w:t>
      </w:r>
      <w:proofErr w:type="gramStart"/>
      <w:r w:rsidRPr="00093A3C">
        <w:rPr>
          <w:lang w:val="en-US"/>
        </w:rPr>
        <w:t>residents</w:t>
      </w:r>
      <w:proofErr w:type="gramEnd"/>
      <w:r w:rsidRPr="00093A3C">
        <w:rPr>
          <w:lang w:val="en-US"/>
        </w:rPr>
        <w:t xml:space="preserve"> access healthcare services</w:t>
      </w:r>
      <w:r w:rsidRPr="00093A3C">
        <w:rPr>
          <w:spacing w:val="-4"/>
          <w:lang w:val="en-US"/>
        </w:rPr>
        <w:t xml:space="preserve"> </w:t>
      </w:r>
      <w:r w:rsidRPr="00093A3C">
        <w:rPr>
          <w:lang w:val="en-US"/>
        </w:rPr>
        <w:t>remotely.</w:t>
      </w:r>
      <w:r w:rsidRPr="00093A3C">
        <w:rPr>
          <w:spacing w:val="-3"/>
          <w:lang w:val="en-US"/>
        </w:rPr>
        <w:t xml:space="preserve"> </w:t>
      </w:r>
      <w:r w:rsidRPr="00093A3C">
        <w:rPr>
          <w:lang w:val="en-US"/>
        </w:rPr>
        <w:t>Telehealth</w:t>
      </w:r>
      <w:r w:rsidRPr="00093A3C">
        <w:rPr>
          <w:spacing w:val="-4"/>
          <w:lang w:val="en-US"/>
        </w:rPr>
        <w:t xml:space="preserve"> </w:t>
      </w:r>
      <w:r w:rsidRPr="00093A3C">
        <w:rPr>
          <w:lang w:val="en-US"/>
        </w:rPr>
        <w:t>stations</w:t>
      </w:r>
      <w:r w:rsidRPr="00093A3C">
        <w:rPr>
          <w:spacing w:val="-4"/>
          <w:lang w:val="en-US"/>
        </w:rPr>
        <w:t xml:space="preserve"> </w:t>
      </w:r>
      <w:r w:rsidRPr="00093A3C">
        <w:rPr>
          <w:lang w:val="en-US"/>
        </w:rPr>
        <w:t>were</w:t>
      </w:r>
      <w:r w:rsidRPr="00093A3C">
        <w:rPr>
          <w:spacing w:val="-3"/>
          <w:lang w:val="en-US"/>
        </w:rPr>
        <w:t xml:space="preserve"> </w:t>
      </w:r>
      <w:r w:rsidRPr="00093A3C">
        <w:rPr>
          <w:lang w:val="en-US"/>
        </w:rPr>
        <w:t>introduced</w:t>
      </w:r>
      <w:r w:rsidRPr="00093A3C">
        <w:rPr>
          <w:spacing w:val="-4"/>
          <w:lang w:val="en-US"/>
        </w:rPr>
        <w:t xml:space="preserve"> </w:t>
      </w:r>
      <w:r w:rsidRPr="00093A3C">
        <w:rPr>
          <w:lang w:val="en-US"/>
        </w:rPr>
        <w:t>in</w:t>
      </w:r>
      <w:r w:rsidRPr="00093A3C">
        <w:rPr>
          <w:spacing w:val="-3"/>
          <w:lang w:val="en-US"/>
        </w:rPr>
        <w:t xml:space="preserve"> </w:t>
      </w:r>
      <w:r w:rsidRPr="00093A3C">
        <w:rPr>
          <w:lang w:val="en-US"/>
        </w:rPr>
        <w:t>rural</w:t>
      </w:r>
      <w:r w:rsidRPr="00093A3C">
        <w:rPr>
          <w:spacing w:val="-3"/>
          <w:lang w:val="en-US"/>
        </w:rPr>
        <w:t xml:space="preserve"> </w:t>
      </w:r>
      <w:r w:rsidRPr="00093A3C">
        <w:rPr>
          <w:lang w:val="en-US"/>
        </w:rPr>
        <w:t>health</w:t>
      </w:r>
      <w:r w:rsidRPr="00093A3C">
        <w:rPr>
          <w:spacing w:val="-3"/>
          <w:lang w:val="en-US"/>
        </w:rPr>
        <w:t xml:space="preserve"> </w:t>
      </w:r>
      <w:r w:rsidRPr="00093A3C">
        <w:rPr>
          <w:lang w:val="en-US"/>
        </w:rPr>
        <w:t>clinics,</w:t>
      </w:r>
      <w:r w:rsidRPr="00093A3C">
        <w:rPr>
          <w:spacing w:val="-4"/>
          <w:lang w:val="en-US"/>
        </w:rPr>
        <w:t xml:space="preserve"> </w:t>
      </w:r>
      <w:r w:rsidRPr="00093A3C">
        <w:rPr>
          <w:lang w:val="en-US"/>
        </w:rPr>
        <w:t>but</w:t>
      </w:r>
      <w:r w:rsidRPr="00093A3C">
        <w:rPr>
          <w:spacing w:val="-3"/>
          <w:lang w:val="en-US"/>
        </w:rPr>
        <w:t xml:space="preserve"> </w:t>
      </w:r>
      <w:r w:rsidRPr="00093A3C">
        <w:rPr>
          <w:lang w:val="en-US"/>
        </w:rPr>
        <w:t>they</w:t>
      </w:r>
      <w:r w:rsidRPr="00093A3C">
        <w:rPr>
          <w:spacing w:val="-4"/>
          <w:lang w:val="en-US"/>
        </w:rPr>
        <w:t xml:space="preserve"> </w:t>
      </w:r>
      <w:r w:rsidRPr="00093A3C">
        <w:rPr>
          <w:lang w:val="en-US"/>
        </w:rPr>
        <w:t>are</w:t>
      </w:r>
      <w:r w:rsidRPr="00093A3C">
        <w:rPr>
          <w:spacing w:val="-3"/>
          <w:lang w:val="en-US"/>
        </w:rPr>
        <w:t xml:space="preserve"> </w:t>
      </w:r>
      <w:r w:rsidRPr="00093A3C">
        <w:rPr>
          <w:lang w:val="en-US"/>
        </w:rPr>
        <w:t>not</w:t>
      </w:r>
      <w:r w:rsidRPr="00093A3C">
        <w:rPr>
          <w:spacing w:val="-4"/>
          <w:lang w:val="en-US"/>
        </w:rPr>
        <w:t xml:space="preserve"> </w:t>
      </w:r>
      <w:r w:rsidRPr="00093A3C">
        <w:rPr>
          <w:lang w:val="en-US"/>
        </w:rPr>
        <w:t>operating</w:t>
      </w:r>
      <w:r w:rsidRPr="00093A3C">
        <w:rPr>
          <w:spacing w:val="-3"/>
          <w:lang w:val="en-US"/>
        </w:rPr>
        <w:t xml:space="preserve"> </w:t>
      </w:r>
      <w:r w:rsidRPr="00093A3C">
        <w:rPr>
          <w:lang w:val="en-US"/>
        </w:rPr>
        <w:t>at</w:t>
      </w:r>
      <w:r w:rsidRPr="00093A3C">
        <w:rPr>
          <w:spacing w:val="-4"/>
          <w:lang w:val="en-US"/>
        </w:rPr>
        <w:t xml:space="preserve"> </w:t>
      </w:r>
      <w:r w:rsidRPr="00093A3C">
        <w:rPr>
          <w:lang w:val="en-US"/>
        </w:rPr>
        <w:t>their</w:t>
      </w:r>
    </w:p>
    <w:p w:rsidR="00AC53AB" w:rsidRPr="00093A3C" w:rsidRDefault="00AC53AB" w:rsidP="00093A3C">
      <w:pPr>
        <w:pStyle w:val="a3"/>
        <w:spacing w:line="230" w:lineRule="auto"/>
        <w:jc w:val="both"/>
        <w:rPr>
          <w:lang w:val="en-US"/>
        </w:rPr>
        <w:sectPr w:rsidR="00AC53AB" w:rsidRPr="00093A3C">
          <w:pgSz w:w="11910" w:h="15650"/>
          <w:pgMar w:top="560" w:right="708" w:bottom="520" w:left="1133" w:header="0" w:footer="328" w:gutter="0"/>
          <w:cols w:space="720"/>
        </w:sectPr>
      </w:pPr>
    </w:p>
    <w:p w:rsidR="00AC53AB" w:rsidRPr="00093A3C" w:rsidRDefault="00AC53AB" w:rsidP="00093A3C">
      <w:pPr>
        <w:pStyle w:val="a3"/>
        <w:spacing w:before="205"/>
        <w:jc w:val="both"/>
        <w:rPr>
          <w:lang w:val="en-US"/>
        </w:rPr>
      </w:pPr>
    </w:p>
    <w:p w:rsidR="00AC53AB" w:rsidRPr="00093A3C" w:rsidRDefault="0059745B" w:rsidP="00093A3C">
      <w:pPr>
        <w:pStyle w:val="a3"/>
        <w:spacing w:line="230" w:lineRule="auto"/>
        <w:ind w:left="1985" w:right="112"/>
        <w:jc w:val="both"/>
        <w:rPr>
          <w:lang w:val="en-US"/>
        </w:rPr>
      </w:pPr>
      <w:proofErr w:type="gramStart"/>
      <w:r w:rsidRPr="00093A3C">
        <w:rPr>
          <w:lang w:val="en-US"/>
        </w:rPr>
        <w:t>maximum</w:t>
      </w:r>
      <w:proofErr w:type="gramEnd"/>
      <w:r w:rsidRPr="00093A3C">
        <w:rPr>
          <w:spacing w:val="29"/>
          <w:lang w:val="en-US"/>
        </w:rPr>
        <w:t xml:space="preserve"> </w:t>
      </w:r>
      <w:r w:rsidRPr="00093A3C">
        <w:rPr>
          <w:lang w:val="en-US"/>
        </w:rPr>
        <w:t>potential,</w:t>
      </w:r>
      <w:r w:rsidRPr="00093A3C">
        <w:rPr>
          <w:spacing w:val="29"/>
          <w:lang w:val="en-US"/>
        </w:rPr>
        <w:t xml:space="preserve"> </w:t>
      </w:r>
      <w:r w:rsidRPr="00093A3C">
        <w:rPr>
          <w:lang w:val="en-US"/>
        </w:rPr>
        <w:t>as</w:t>
      </w:r>
      <w:r w:rsidRPr="00093A3C">
        <w:rPr>
          <w:spacing w:val="29"/>
          <w:lang w:val="en-US"/>
        </w:rPr>
        <w:t xml:space="preserve"> </w:t>
      </w:r>
      <w:r w:rsidRPr="00093A3C">
        <w:rPr>
          <w:lang w:val="en-US"/>
        </w:rPr>
        <w:t>compensation</w:t>
      </w:r>
      <w:r w:rsidRPr="00093A3C">
        <w:rPr>
          <w:spacing w:val="29"/>
          <w:lang w:val="en-US"/>
        </w:rPr>
        <w:t xml:space="preserve"> </w:t>
      </w:r>
      <w:r w:rsidRPr="00093A3C">
        <w:rPr>
          <w:lang w:val="en-US"/>
        </w:rPr>
        <w:t>mechanisms</w:t>
      </w:r>
      <w:r w:rsidRPr="00093A3C">
        <w:rPr>
          <w:spacing w:val="29"/>
          <w:lang w:val="en-US"/>
        </w:rPr>
        <w:t xml:space="preserve"> </w:t>
      </w:r>
      <w:r w:rsidRPr="00093A3C">
        <w:rPr>
          <w:lang w:val="en-US"/>
        </w:rPr>
        <w:t>for</w:t>
      </w:r>
      <w:r w:rsidRPr="00093A3C">
        <w:rPr>
          <w:spacing w:val="29"/>
          <w:lang w:val="en-US"/>
        </w:rPr>
        <w:t xml:space="preserve"> </w:t>
      </w:r>
      <w:r w:rsidRPr="00093A3C">
        <w:rPr>
          <w:lang w:val="en-US"/>
        </w:rPr>
        <w:t>the</w:t>
      </w:r>
      <w:r w:rsidRPr="00093A3C">
        <w:rPr>
          <w:spacing w:val="29"/>
          <w:lang w:val="en-US"/>
        </w:rPr>
        <w:t xml:space="preserve"> </w:t>
      </w:r>
      <w:r w:rsidRPr="00093A3C">
        <w:rPr>
          <w:lang w:val="en-US"/>
        </w:rPr>
        <w:t>reimbursement</w:t>
      </w:r>
      <w:r w:rsidRPr="00093A3C">
        <w:rPr>
          <w:spacing w:val="29"/>
          <w:lang w:val="en-US"/>
        </w:rPr>
        <w:t xml:space="preserve"> </w:t>
      </w:r>
      <w:r w:rsidRPr="00093A3C">
        <w:rPr>
          <w:lang w:val="en-US"/>
        </w:rPr>
        <w:t>of</w:t>
      </w:r>
      <w:r w:rsidRPr="00093A3C">
        <w:rPr>
          <w:spacing w:val="29"/>
          <w:lang w:val="en-US"/>
        </w:rPr>
        <w:t xml:space="preserve"> </w:t>
      </w:r>
      <w:r w:rsidRPr="00093A3C">
        <w:rPr>
          <w:lang w:val="en-US"/>
        </w:rPr>
        <w:t>associated</w:t>
      </w:r>
      <w:r w:rsidRPr="00093A3C">
        <w:rPr>
          <w:spacing w:val="29"/>
          <w:lang w:val="en-US"/>
        </w:rPr>
        <w:t xml:space="preserve"> </w:t>
      </w:r>
      <w:r w:rsidRPr="00093A3C">
        <w:rPr>
          <w:lang w:val="en-US"/>
        </w:rPr>
        <w:t>expenditures</w:t>
      </w:r>
      <w:r w:rsidRPr="00093A3C">
        <w:rPr>
          <w:spacing w:val="29"/>
          <w:lang w:val="en-US"/>
        </w:rPr>
        <w:t xml:space="preserve"> </w:t>
      </w:r>
      <w:r w:rsidRPr="00093A3C">
        <w:rPr>
          <w:lang w:val="en-US"/>
        </w:rPr>
        <w:t>were not introduced</w:t>
      </w:r>
      <w:hyperlink w:anchor="_bookmark36" w:history="1">
        <w:r w:rsidRPr="00093A3C">
          <w:rPr>
            <w:color w:val="0000FF"/>
            <w:position w:val="6"/>
            <w:sz w:val="12"/>
            <w:lang w:val="en-US"/>
          </w:rPr>
          <w:t>29</w:t>
        </w:r>
      </w:hyperlink>
      <w:r w:rsidRPr="00093A3C">
        <w:rPr>
          <w:lang w:val="en-US"/>
        </w:rPr>
        <w:t>. Regulations that envisage fair reimbursement rates to rural healthcare providers may also be considered, ensuring that these facilities can stay financially viable and continue to serve their communities.</w:t>
      </w:r>
    </w:p>
    <w:p w:rsidR="00AC53AB" w:rsidRPr="00093A3C" w:rsidRDefault="0059745B" w:rsidP="00093A3C">
      <w:pPr>
        <w:pStyle w:val="a3"/>
        <w:spacing w:line="230" w:lineRule="auto"/>
        <w:ind w:left="1985" w:right="111" w:firstLine="240"/>
        <w:jc w:val="both"/>
        <w:rPr>
          <w:lang w:val="en-US"/>
        </w:rPr>
      </w:pPr>
      <w:r w:rsidRPr="00093A3C">
        <w:rPr>
          <w:lang w:val="en-US"/>
        </w:rPr>
        <w:t>Another approach is to develop policies that encourage the use of community health workers. According</w:t>
      </w:r>
      <w:r w:rsidRPr="00093A3C">
        <w:rPr>
          <w:spacing w:val="80"/>
          <w:lang w:val="en-US"/>
        </w:rPr>
        <w:t xml:space="preserve"> </w:t>
      </w:r>
      <w:r w:rsidRPr="00093A3C">
        <w:rPr>
          <w:lang w:val="en-US"/>
        </w:rPr>
        <w:t>to a government decree issued in 2014, medical care in settlements with populations of fewer than 50 people</w:t>
      </w:r>
      <w:r w:rsidRPr="00093A3C">
        <w:rPr>
          <w:spacing w:val="40"/>
          <w:lang w:val="en-US"/>
        </w:rPr>
        <w:t xml:space="preserve"> </w:t>
      </w:r>
      <w:r w:rsidRPr="00093A3C">
        <w:rPr>
          <w:lang w:val="en-US"/>
        </w:rPr>
        <w:t>is provided by healthcare workers at their homes</w:t>
      </w:r>
      <w:hyperlink w:anchor="_bookmark31" w:history="1">
        <w:r w:rsidRPr="00093A3C">
          <w:rPr>
            <w:color w:val="0000FF"/>
            <w:position w:val="6"/>
            <w:sz w:val="12"/>
            <w:lang w:val="en-US"/>
          </w:rPr>
          <w:t>24</w:t>
        </w:r>
      </w:hyperlink>
      <w:r w:rsidRPr="00093A3C">
        <w:rPr>
          <w:lang w:val="en-US"/>
        </w:rPr>
        <w:t>. Community health workers are trained to provide basic</w:t>
      </w:r>
      <w:r w:rsidRPr="00093A3C">
        <w:rPr>
          <w:spacing w:val="40"/>
          <w:lang w:val="en-US"/>
        </w:rPr>
        <w:t xml:space="preserve"> </w:t>
      </w:r>
      <w:r w:rsidRPr="00093A3C">
        <w:rPr>
          <w:lang w:val="en-US"/>
        </w:rPr>
        <w:t>healthcare</w:t>
      </w:r>
      <w:r w:rsidRPr="00093A3C">
        <w:rPr>
          <w:spacing w:val="-10"/>
          <w:lang w:val="en-US"/>
        </w:rPr>
        <w:t xml:space="preserve"> </w:t>
      </w:r>
      <w:r w:rsidRPr="00093A3C">
        <w:rPr>
          <w:lang w:val="en-US"/>
        </w:rPr>
        <w:t>services</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rural</w:t>
      </w:r>
      <w:r w:rsidRPr="00093A3C">
        <w:rPr>
          <w:spacing w:val="-10"/>
          <w:lang w:val="en-US"/>
        </w:rPr>
        <w:t xml:space="preserve"> </w:t>
      </w:r>
      <w:r w:rsidRPr="00093A3C">
        <w:rPr>
          <w:lang w:val="en-US"/>
        </w:rPr>
        <w:t>areas</w:t>
      </w:r>
      <w:r w:rsidRPr="00093A3C">
        <w:rPr>
          <w:spacing w:val="-10"/>
          <w:lang w:val="en-US"/>
        </w:rPr>
        <w:t xml:space="preserve"> </w:t>
      </w:r>
      <w:r w:rsidRPr="00093A3C">
        <w:rPr>
          <w:lang w:val="en-US"/>
        </w:rPr>
        <w:t>and</w:t>
      </w:r>
      <w:r w:rsidRPr="00093A3C">
        <w:rPr>
          <w:spacing w:val="-10"/>
          <w:lang w:val="en-US"/>
        </w:rPr>
        <w:t xml:space="preserve"> </w:t>
      </w:r>
      <w:r w:rsidRPr="00093A3C">
        <w:rPr>
          <w:lang w:val="en-US"/>
        </w:rPr>
        <w:t>can</w:t>
      </w:r>
      <w:r w:rsidRPr="00093A3C">
        <w:rPr>
          <w:spacing w:val="-10"/>
          <w:lang w:val="en-US"/>
        </w:rPr>
        <w:t xml:space="preserve"> </w:t>
      </w:r>
      <w:r w:rsidRPr="00093A3C">
        <w:rPr>
          <w:lang w:val="en-US"/>
        </w:rPr>
        <w:t>help</w:t>
      </w:r>
      <w:r w:rsidRPr="00093A3C">
        <w:rPr>
          <w:spacing w:val="-10"/>
          <w:lang w:val="en-US"/>
        </w:rPr>
        <w:t xml:space="preserve"> </w:t>
      </w:r>
      <w:r w:rsidRPr="00093A3C">
        <w:rPr>
          <w:lang w:val="en-US"/>
        </w:rPr>
        <w:t>minimize</w:t>
      </w:r>
      <w:r w:rsidRPr="00093A3C">
        <w:rPr>
          <w:spacing w:val="-10"/>
          <w:lang w:val="en-US"/>
        </w:rPr>
        <w:t xml:space="preserve"> </w:t>
      </w:r>
      <w:r w:rsidRPr="00093A3C">
        <w:rPr>
          <w:lang w:val="en-US"/>
        </w:rPr>
        <w:t>expenses</w:t>
      </w:r>
      <w:r w:rsidRPr="00093A3C">
        <w:rPr>
          <w:spacing w:val="-10"/>
          <w:lang w:val="en-US"/>
        </w:rPr>
        <w:t xml:space="preserve"> </w:t>
      </w:r>
      <w:r w:rsidRPr="00093A3C">
        <w:rPr>
          <w:lang w:val="en-US"/>
        </w:rPr>
        <w:t>associated</w:t>
      </w:r>
      <w:r w:rsidRPr="00093A3C">
        <w:rPr>
          <w:spacing w:val="-10"/>
          <w:lang w:val="en-US"/>
        </w:rPr>
        <w:t xml:space="preserve"> </w:t>
      </w:r>
      <w:r w:rsidRPr="00093A3C">
        <w:rPr>
          <w:lang w:val="en-US"/>
        </w:rPr>
        <w:t>with</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maintenance</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healthcare facilities. In addition, they can improve health literacy in rural communities and promote preventive health</w:t>
      </w:r>
      <w:r w:rsidRPr="00093A3C">
        <w:rPr>
          <w:spacing w:val="40"/>
          <w:lang w:val="en-US"/>
        </w:rPr>
        <w:t xml:space="preserve"> </w:t>
      </w:r>
      <w:r w:rsidRPr="00093A3C">
        <w:rPr>
          <w:lang w:val="en-US"/>
        </w:rPr>
        <w:t>measures.</w:t>
      </w:r>
      <w:r w:rsidRPr="00093A3C">
        <w:rPr>
          <w:spacing w:val="-18"/>
          <w:lang w:val="en-US"/>
        </w:rPr>
        <w:t xml:space="preserve"> </w:t>
      </w:r>
      <w:r w:rsidRPr="00093A3C">
        <w:rPr>
          <w:lang w:val="en-US"/>
        </w:rPr>
        <w:t>Therefore,</w:t>
      </w:r>
      <w:r w:rsidRPr="00093A3C">
        <w:rPr>
          <w:spacing w:val="-18"/>
          <w:lang w:val="en-US"/>
        </w:rPr>
        <w:t xml:space="preserve"> </w:t>
      </w:r>
      <w:r w:rsidRPr="00093A3C">
        <w:rPr>
          <w:lang w:val="en-US"/>
        </w:rPr>
        <w:t>the</w:t>
      </w:r>
      <w:r w:rsidRPr="00093A3C">
        <w:rPr>
          <w:spacing w:val="-18"/>
          <w:lang w:val="en-US"/>
        </w:rPr>
        <w:t xml:space="preserve"> </w:t>
      </w:r>
      <w:r w:rsidRPr="00093A3C">
        <w:rPr>
          <w:lang w:val="en-US"/>
        </w:rPr>
        <w:t>MoH</w:t>
      </w:r>
      <w:r w:rsidRPr="00093A3C">
        <w:rPr>
          <w:spacing w:val="-18"/>
          <w:lang w:val="en-US"/>
        </w:rPr>
        <w:t xml:space="preserve"> </w:t>
      </w:r>
      <w:r w:rsidRPr="00093A3C">
        <w:rPr>
          <w:lang w:val="en-US"/>
        </w:rPr>
        <w:t>may</w:t>
      </w:r>
      <w:r w:rsidRPr="00093A3C">
        <w:rPr>
          <w:spacing w:val="-18"/>
          <w:lang w:val="en-US"/>
        </w:rPr>
        <w:t xml:space="preserve"> </w:t>
      </w:r>
      <w:r w:rsidRPr="00093A3C">
        <w:rPr>
          <w:lang w:val="en-US"/>
        </w:rPr>
        <w:t>consider</w:t>
      </w:r>
      <w:r w:rsidRPr="00093A3C">
        <w:rPr>
          <w:spacing w:val="-18"/>
          <w:lang w:val="en-US"/>
        </w:rPr>
        <w:t xml:space="preserve"> </w:t>
      </w:r>
      <w:r w:rsidRPr="00093A3C">
        <w:rPr>
          <w:lang w:val="en-US"/>
        </w:rPr>
        <w:t>expanding</w:t>
      </w:r>
      <w:r w:rsidRPr="00093A3C">
        <w:rPr>
          <w:spacing w:val="-18"/>
          <w:lang w:val="en-US"/>
        </w:rPr>
        <w:t xml:space="preserve"> </w:t>
      </w:r>
      <w:r w:rsidRPr="00093A3C">
        <w:rPr>
          <w:lang w:val="en-US"/>
        </w:rPr>
        <w:t>the</w:t>
      </w:r>
      <w:r w:rsidRPr="00093A3C">
        <w:rPr>
          <w:spacing w:val="-18"/>
          <w:lang w:val="en-US"/>
        </w:rPr>
        <w:t xml:space="preserve"> </w:t>
      </w:r>
      <w:r w:rsidRPr="00093A3C">
        <w:rPr>
          <w:lang w:val="en-US"/>
        </w:rPr>
        <w:t>institute</w:t>
      </w:r>
      <w:r w:rsidRPr="00093A3C">
        <w:rPr>
          <w:spacing w:val="-18"/>
          <w:lang w:val="en-US"/>
        </w:rPr>
        <w:t xml:space="preserve"> </w:t>
      </w:r>
      <w:r w:rsidRPr="00093A3C">
        <w:rPr>
          <w:lang w:val="en-US"/>
        </w:rPr>
        <w:t>of</w:t>
      </w:r>
      <w:r w:rsidRPr="00093A3C">
        <w:rPr>
          <w:spacing w:val="-18"/>
          <w:lang w:val="en-US"/>
        </w:rPr>
        <w:t xml:space="preserve"> </w:t>
      </w:r>
      <w:r w:rsidRPr="00093A3C">
        <w:rPr>
          <w:lang w:val="en-US"/>
        </w:rPr>
        <w:t>community</w:t>
      </w:r>
      <w:r w:rsidRPr="00093A3C">
        <w:rPr>
          <w:spacing w:val="-18"/>
          <w:lang w:val="en-US"/>
        </w:rPr>
        <w:t xml:space="preserve"> </w:t>
      </w:r>
      <w:r w:rsidRPr="00093A3C">
        <w:rPr>
          <w:lang w:val="en-US"/>
        </w:rPr>
        <w:t>health</w:t>
      </w:r>
      <w:r w:rsidRPr="00093A3C">
        <w:rPr>
          <w:spacing w:val="-18"/>
          <w:lang w:val="en-US"/>
        </w:rPr>
        <w:t xml:space="preserve"> </w:t>
      </w:r>
      <w:r w:rsidRPr="00093A3C">
        <w:rPr>
          <w:lang w:val="en-US"/>
        </w:rPr>
        <w:t>workers</w:t>
      </w:r>
      <w:r w:rsidRPr="00093A3C">
        <w:rPr>
          <w:spacing w:val="-18"/>
          <w:lang w:val="en-US"/>
        </w:rPr>
        <w:t xml:space="preserve"> </w:t>
      </w:r>
      <w:r w:rsidRPr="00093A3C">
        <w:rPr>
          <w:lang w:val="en-US"/>
        </w:rPr>
        <w:t>in</w:t>
      </w:r>
      <w:r w:rsidRPr="00093A3C">
        <w:rPr>
          <w:spacing w:val="-18"/>
          <w:lang w:val="en-US"/>
        </w:rPr>
        <w:t xml:space="preserve"> </w:t>
      </w:r>
      <w:r w:rsidRPr="00093A3C">
        <w:rPr>
          <w:lang w:val="en-US"/>
        </w:rPr>
        <w:t>Kazakhstan. There</w:t>
      </w:r>
      <w:r w:rsidRPr="00093A3C">
        <w:rPr>
          <w:spacing w:val="27"/>
          <w:lang w:val="en-US"/>
        </w:rPr>
        <w:t xml:space="preserve"> </w:t>
      </w:r>
      <w:r w:rsidRPr="00093A3C">
        <w:rPr>
          <w:lang w:val="en-US"/>
        </w:rPr>
        <w:t>are</w:t>
      </w:r>
      <w:r w:rsidRPr="00093A3C">
        <w:rPr>
          <w:spacing w:val="27"/>
          <w:lang w:val="en-US"/>
        </w:rPr>
        <w:t xml:space="preserve"> </w:t>
      </w:r>
      <w:r w:rsidRPr="00093A3C">
        <w:rPr>
          <w:lang w:val="en-US"/>
        </w:rPr>
        <w:t>several</w:t>
      </w:r>
      <w:r w:rsidRPr="00093A3C">
        <w:rPr>
          <w:spacing w:val="27"/>
          <w:lang w:val="en-US"/>
        </w:rPr>
        <w:t xml:space="preserve"> </w:t>
      </w:r>
      <w:r w:rsidRPr="00093A3C">
        <w:rPr>
          <w:lang w:val="en-US"/>
        </w:rPr>
        <w:t>reasons</w:t>
      </w:r>
      <w:r w:rsidRPr="00093A3C">
        <w:rPr>
          <w:spacing w:val="27"/>
          <w:lang w:val="en-US"/>
        </w:rPr>
        <w:t xml:space="preserve"> </w:t>
      </w:r>
      <w:r w:rsidRPr="00093A3C">
        <w:rPr>
          <w:lang w:val="en-US"/>
        </w:rPr>
        <w:t>why</w:t>
      </w:r>
      <w:r w:rsidRPr="00093A3C">
        <w:rPr>
          <w:spacing w:val="27"/>
          <w:lang w:val="en-US"/>
        </w:rPr>
        <w:t xml:space="preserve"> </w:t>
      </w:r>
      <w:r w:rsidRPr="00093A3C">
        <w:rPr>
          <w:lang w:val="en-US"/>
        </w:rPr>
        <w:t>health</w:t>
      </w:r>
      <w:r w:rsidRPr="00093A3C">
        <w:rPr>
          <w:spacing w:val="27"/>
          <w:lang w:val="en-US"/>
        </w:rPr>
        <w:t xml:space="preserve"> </w:t>
      </w:r>
      <w:r w:rsidRPr="00093A3C">
        <w:rPr>
          <w:lang w:val="en-US"/>
        </w:rPr>
        <w:t>facilities</w:t>
      </w:r>
      <w:r w:rsidRPr="00093A3C">
        <w:rPr>
          <w:spacing w:val="27"/>
          <w:lang w:val="en-US"/>
        </w:rPr>
        <w:t xml:space="preserve"> </w:t>
      </w:r>
      <w:r w:rsidRPr="00093A3C">
        <w:rPr>
          <w:lang w:val="en-US"/>
        </w:rPr>
        <w:t>in</w:t>
      </w:r>
      <w:r w:rsidRPr="00093A3C">
        <w:rPr>
          <w:spacing w:val="27"/>
          <w:lang w:val="en-US"/>
        </w:rPr>
        <w:t xml:space="preserve"> </w:t>
      </w:r>
      <w:r w:rsidRPr="00093A3C">
        <w:rPr>
          <w:lang w:val="en-US"/>
        </w:rPr>
        <w:t>rural</w:t>
      </w:r>
      <w:r w:rsidRPr="00093A3C">
        <w:rPr>
          <w:spacing w:val="27"/>
          <w:lang w:val="en-US"/>
        </w:rPr>
        <w:t xml:space="preserve"> </w:t>
      </w:r>
      <w:r w:rsidRPr="00093A3C">
        <w:rPr>
          <w:lang w:val="en-US"/>
        </w:rPr>
        <w:t>areas</w:t>
      </w:r>
      <w:r w:rsidRPr="00093A3C">
        <w:rPr>
          <w:spacing w:val="27"/>
          <w:lang w:val="en-US"/>
        </w:rPr>
        <w:t xml:space="preserve"> </w:t>
      </w:r>
      <w:r w:rsidRPr="00093A3C">
        <w:rPr>
          <w:lang w:val="en-US"/>
        </w:rPr>
        <w:t>may</w:t>
      </w:r>
      <w:r w:rsidRPr="00093A3C">
        <w:rPr>
          <w:spacing w:val="27"/>
          <w:lang w:val="en-US"/>
        </w:rPr>
        <w:t xml:space="preserve"> </w:t>
      </w:r>
      <w:r w:rsidRPr="00093A3C">
        <w:rPr>
          <w:lang w:val="en-US"/>
        </w:rPr>
        <w:t>close.</w:t>
      </w:r>
      <w:r w:rsidRPr="00093A3C">
        <w:rPr>
          <w:spacing w:val="27"/>
          <w:lang w:val="en-US"/>
        </w:rPr>
        <w:t xml:space="preserve"> </w:t>
      </w:r>
      <w:r w:rsidRPr="00093A3C">
        <w:rPr>
          <w:lang w:val="en-US"/>
        </w:rPr>
        <w:t>One</w:t>
      </w:r>
      <w:r w:rsidRPr="00093A3C">
        <w:rPr>
          <w:spacing w:val="27"/>
          <w:lang w:val="en-US"/>
        </w:rPr>
        <w:t xml:space="preserve"> </w:t>
      </w:r>
      <w:r w:rsidRPr="00093A3C">
        <w:rPr>
          <w:lang w:val="en-US"/>
        </w:rPr>
        <w:t>of</w:t>
      </w:r>
      <w:r w:rsidRPr="00093A3C">
        <w:rPr>
          <w:spacing w:val="27"/>
          <w:lang w:val="en-US"/>
        </w:rPr>
        <w:t xml:space="preserve"> </w:t>
      </w:r>
      <w:r w:rsidRPr="00093A3C">
        <w:rPr>
          <w:lang w:val="en-US"/>
        </w:rPr>
        <w:t>the</w:t>
      </w:r>
      <w:r w:rsidRPr="00093A3C">
        <w:rPr>
          <w:spacing w:val="27"/>
          <w:lang w:val="en-US"/>
        </w:rPr>
        <w:t xml:space="preserve"> </w:t>
      </w:r>
      <w:r w:rsidRPr="00093A3C">
        <w:rPr>
          <w:lang w:val="en-US"/>
        </w:rPr>
        <w:t>main</w:t>
      </w:r>
      <w:r w:rsidRPr="00093A3C">
        <w:rPr>
          <w:spacing w:val="27"/>
          <w:lang w:val="en-US"/>
        </w:rPr>
        <w:t xml:space="preserve"> </w:t>
      </w:r>
      <w:r w:rsidRPr="00093A3C">
        <w:rPr>
          <w:lang w:val="en-US"/>
        </w:rPr>
        <w:t>reasons</w:t>
      </w:r>
      <w:r w:rsidRPr="00093A3C">
        <w:rPr>
          <w:spacing w:val="27"/>
          <w:lang w:val="en-US"/>
        </w:rPr>
        <w:t xml:space="preserve"> </w:t>
      </w:r>
      <w:r w:rsidRPr="00093A3C">
        <w:rPr>
          <w:lang w:val="en-US"/>
        </w:rPr>
        <w:t>is</w:t>
      </w:r>
      <w:r w:rsidRPr="00093A3C">
        <w:rPr>
          <w:spacing w:val="27"/>
          <w:lang w:val="en-US"/>
        </w:rPr>
        <w:t xml:space="preserve"> </w:t>
      </w:r>
      <w:r w:rsidRPr="00093A3C">
        <w:rPr>
          <w:lang w:val="en-US"/>
        </w:rPr>
        <w:t>the financial</w:t>
      </w:r>
      <w:r w:rsidRPr="00093A3C">
        <w:rPr>
          <w:spacing w:val="-5"/>
          <w:lang w:val="en-US"/>
        </w:rPr>
        <w:t xml:space="preserve"> </w:t>
      </w:r>
      <w:r w:rsidRPr="00093A3C">
        <w:rPr>
          <w:lang w:val="en-US"/>
        </w:rPr>
        <w:t>burden</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operating</w:t>
      </w:r>
      <w:r w:rsidRPr="00093A3C">
        <w:rPr>
          <w:spacing w:val="-5"/>
          <w:lang w:val="en-US"/>
        </w:rPr>
        <w:t xml:space="preserve"> </w:t>
      </w:r>
      <w:r w:rsidRPr="00093A3C">
        <w:rPr>
          <w:lang w:val="en-US"/>
        </w:rPr>
        <w:t>a</w:t>
      </w:r>
      <w:r w:rsidRPr="00093A3C">
        <w:rPr>
          <w:spacing w:val="-5"/>
          <w:lang w:val="en-US"/>
        </w:rPr>
        <w:t xml:space="preserve"> </w:t>
      </w:r>
      <w:r w:rsidRPr="00093A3C">
        <w:rPr>
          <w:lang w:val="en-US"/>
        </w:rPr>
        <w:t>medical</w:t>
      </w:r>
      <w:r w:rsidRPr="00093A3C">
        <w:rPr>
          <w:spacing w:val="-5"/>
          <w:lang w:val="en-US"/>
        </w:rPr>
        <w:t xml:space="preserve"> </w:t>
      </w:r>
      <w:r w:rsidRPr="00093A3C">
        <w:rPr>
          <w:lang w:val="en-US"/>
        </w:rPr>
        <w:t>facility</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a</w:t>
      </w:r>
      <w:r w:rsidRPr="00093A3C">
        <w:rPr>
          <w:spacing w:val="-5"/>
          <w:lang w:val="en-US"/>
        </w:rPr>
        <w:t xml:space="preserve"> </w:t>
      </w:r>
      <w:r w:rsidRPr="00093A3C">
        <w:rPr>
          <w:lang w:val="en-US"/>
        </w:rPr>
        <w:t>rural</w:t>
      </w:r>
      <w:r w:rsidRPr="00093A3C">
        <w:rPr>
          <w:spacing w:val="-5"/>
          <w:lang w:val="en-US"/>
        </w:rPr>
        <w:t xml:space="preserve"> </w:t>
      </w:r>
      <w:r w:rsidRPr="00093A3C">
        <w:rPr>
          <w:lang w:val="en-US"/>
        </w:rPr>
        <w:t>location.</w:t>
      </w:r>
      <w:r w:rsidRPr="00093A3C">
        <w:rPr>
          <w:spacing w:val="-5"/>
          <w:lang w:val="en-US"/>
        </w:rPr>
        <w:t xml:space="preserve"> </w:t>
      </w:r>
      <w:r w:rsidRPr="00093A3C">
        <w:rPr>
          <w:lang w:val="en-US"/>
        </w:rPr>
        <w:t>Compared</w:t>
      </w:r>
      <w:r w:rsidRPr="00093A3C">
        <w:rPr>
          <w:spacing w:val="-5"/>
          <w:lang w:val="en-US"/>
        </w:rPr>
        <w:t xml:space="preserve"> </w:t>
      </w:r>
      <w:r w:rsidRPr="00093A3C">
        <w:rPr>
          <w:lang w:val="en-US"/>
        </w:rPr>
        <w:t>with</w:t>
      </w:r>
      <w:r w:rsidRPr="00093A3C">
        <w:rPr>
          <w:spacing w:val="-5"/>
          <w:lang w:val="en-US"/>
        </w:rPr>
        <w:t xml:space="preserve"> </w:t>
      </w:r>
      <w:r w:rsidRPr="00093A3C">
        <w:rPr>
          <w:lang w:val="en-US"/>
        </w:rPr>
        <w:t>urban</w:t>
      </w:r>
      <w:r w:rsidRPr="00093A3C">
        <w:rPr>
          <w:spacing w:val="-5"/>
          <w:lang w:val="en-US"/>
        </w:rPr>
        <w:t xml:space="preserve"> </w:t>
      </w:r>
      <w:r w:rsidRPr="00093A3C">
        <w:rPr>
          <w:lang w:val="en-US"/>
        </w:rPr>
        <w:t>areas,</w:t>
      </w:r>
      <w:r w:rsidRPr="00093A3C">
        <w:rPr>
          <w:spacing w:val="-5"/>
          <w:lang w:val="en-US"/>
        </w:rPr>
        <w:t xml:space="preserve"> </w:t>
      </w:r>
      <w:r w:rsidRPr="00093A3C">
        <w:rPr>
          <w:lang w:val="en-US"/>
        </w:rPr>
        <w:t>rural</w:t>
      </w:r>
      <w:r w:rsidRPr="00093A3C">
        <w:rPr>
          <w:spacing w:val="-5"/>
          <w:lang w:val="en-US"/>
        </w:rPr>
        <w:t xml:space="preserve"> </w:t>
      </w:r>
      <w:r w:rsidRPr="00093A3C">
        <w:rPr>
          <w:lang w:val="en-US"/>
        </w:rPr>
        <w:t>areas</w:t>
      </w:r>
      <w:r w:rsidRPr="00093A3C">
        <w:rPr>
          <w:spacing w:val="-5"/>
          <w:lang w:val="en-US"/>
        </w:rPr>
        <w:t xml:space="preserve"> </w:t>
      </w:r>
      <w:r w:rsidRPr="00093A3C">
        <w:rPr>
          <w:lang w:val="en-US"/>
        </w:rPr>
        <w:t>have a lower population density, which means that fewer people use healthcare services. With fewer patients and lower reimbursement rates from insurance companies, it can be difficult for rural hospitals and clinics to stay financially</w:t>
      </w:r>
      <w:r w:rsidRPr="00093A3C">
        <w:rPr>
          <w:spacing w:val="-8"/>
          <w:lang w:val="en-US"/>
        </w:rPr>
        <w:t xml:space="preserve"> </w:t>
      </w:r>
      <w:r w:rsidRPr="00093A3C">
        <w:rPr>
          <w:lang w:val="en-US"/>
        </w:rPr>
        <w:t>viable.</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cost</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operating</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maintaining</w:t>
      </w:r>
      <w:r w:rsidRPr="00093A3C">
        <w:rPr>
          <w:spacing w:val="-8"/>
          <w:lang w:val="en-US"/>
        </w:rPr>
        <w:t xml:space="preserve"> </w:t>
      </w:r>
      <w:r w:rsidRPr="00093A3C">
        <w:rPr>
          <w:lang w:val="en-US"/>
        </w:rPr>
        <w:t>facilities</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remote</w:t>
      </w:r>
      <w:r w:rsidRPr="00093A3C">
        <w:rPr>
          <w:spacing w:val="-8"/>
          <w:lang w:val="en-US"/>
        </w:rPr>
        <w:t xml:space="preserve"> </w:t>
      </w:r>
      <w:r w:rsidRPr="00093A3C">
        <w:rPr>
          <w:lang w:val="en-US"/>
        </w:rPr>
        <w:t>areas</w:t>
      </w:r>
      <w:r w:rsidRPr="00093A3C">
        <w:rPr>
          <w:spacing w:val="-8"/>
          <w:lang w:val="en-US"/>
        </w:rPr>
        <w:t xml:space="preserve"> </w:t>
      </w:r>
      <w:r w:rsidRPr="00093A3C">
        <w:rPr>
          <w:lang w:val="en-US"/>
        </w:rPr>
        <w:t>is</w:t>
      </w:r>
      <w:r w:rsidRPr="00093A3C">
        <w:rPr>
          <w:spacing w:val="-8"/>
          <w:lang w:val="en-US"/>
        </w:rPr>
        <w:t xml:space="preserve"> </w:t>
      </w:r>
      <w:r w:rsidRPr="00093A3C">
        <w:rPr>
          <w:lang w:val="en-US"/>
        </w:rPr>
        <w:t>often</w:t>
      </w:r>
      <w:r w:rsidRPr="00093A3C">
        <w:rPr>
          <w:spacing w:val="-8"/>
          <w:lang w:val="en-US"/>
        </w:rPr>
        <w:t xml:space="preserve"> </w:t>
      </w:r>
      <w:r w:rsidRPr="00093A3C">
        <w:rPr>
          <w:lang w:val="en-US"/>
        </w:rPr>
        <w:t>relatively</w:t>
      </w:r>
      <w:r w:rsidRPr="00093A3C">
        <w:rPr>
          <w:spacing w:val="-8"/>
          <w:lang w:val="en-US"/>
        </w:rPr>
        <w:t xml:space="preserve"> </w:t>
      </w:r>
      <w:r w:rsidRPr="00093A3C">
        <w:rPr>
          <w:lang w:val="en-US"/>
        </w:rPr>
        <w:t>high</w:t>
      </w:r>
      <w:r w:rsidRPr="00093A3C">
        <w:rPr>
          <w:spacing w:val="-8"/>
          <w:lang w:val="en-US"/>
        </w:rPr>
        <w:t xml:space="preserve"> </w:t>
      </w:r>
      <w:r w:rsidRPr="00093A3C">
        <w:rPr>
          <w:lang w:val="en-US"/>
        </w:rPr>
        <w:t>due</w:t>
      </w:r>
      <w:r w:rsidRPr="00093A3C">
        <w:rPr>
          <w:spacing w:val="-8"/>
          <w:lang w:val="en-US"/>
        </w:rPr>
        <w:t xml:space="preserve"> </w:t>
      </w:r>
      <w:r w:rsidRPr="00093A3C">
        <w:rPr>
          <w:lang w:val="en-US"/>
        </w:rPr>
        <w:t>to transportation costs and a lack of infrastructure. In addition, the lack of healthcare professionals in rural areas can</w:t>
      </w:r>
      <w:r w:rsidRPr="00093A3C">
        <w:rPr>
          <w:spacing w:val="-6"/>
          <w:lang w:val="en-US"/>
        </w:rPr>
        <w:t xml:space="preserve"> </w:t>
      </w:r>
      <w:r w:rsidRPr="00093A3C">
        <w:rPr>
          <w:lang w:val="en-US"/>
        </w:rPr>
        <w:t>lead</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burnout</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a</w:t>
      </w:r>
      <w:r w:rsidRPr="00093A3C">
        <w:rPr>
          <w:spacing w:val="-5"/>
          <w:lang w:val="en-US"/>
        </w:rPr>
        <w:t xml:space="preserve"> </w:t>
      </w:r>
      <w:r w:rsidRPr="00093A3C">
        <w:rPr>
          <w:lang w:val="en-US"/>
        </w:rPr>
        <w:t>shortage</w:t>
      </w:r>
      <w:r w:rsidRPr="00093A3C">
        <w:rPr>
          <w:spacing w:val="-5"/>
          <w:lang w:val="en-US"/>
        </w:rPr>
        <w:t xml:space="preserve"> </w:t>
      </w:r>
      <w:r w:rsidRPr="00093A3C">
        <w:rPr>
          <w:lang w:val="en-US"/>
        </w:rPr>
        <w:t>of</w:t>
      </w:r>
      <w:r w:rsidRPr="00093A3C">
        <w:rPr>
          <w:spacing w:val="-6"/>
          <w:lang w:val="en-US"/>
        </w:rPr>
        <w:t xml:space="preserve"> </w:t>
      </w:r>
      <w:r w:rsidRPr="00093A3C">
        <w:rPr>
          <w:lang w:val="en-US"/>
        </w:rPr>
        <w:t>staff,</w:t>
      </w:r>
      <w:r w:rsidRPr="00093A3C">
        <w:rPr>
          <w:spacing w:val="-5"/>
          <w:lang w:val="en-US"/>
        </w:rPr>
        <w:t xml:space="preserve"> </w:t>
      </w:r>
      <w:r w:rsidRPr="00093A3C">
        <w:rPr>
          <w:lang w:val="en-US"/>
        </w:rPr>
        <w:t>further</w:t>
      </w:r>
      <w:r w:rsidRPr="00093A3C">
        <w:rPr>
          <w:spacing w:val="-5"/>
          <w:lang w:val="en-US"/>
        </w:rPr>
        <w:t xml:space="preserve"> </w:t>
      </w:r>
      <w:r w:rsidRPr="00093A3C">
        <w:rPr>
          <w:lang w:val="en-US"/>
        </w:rPr>
        <w:t>exacerbating</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problem.</w:t>
      </w:r>
      <w:r w:rsidRPr="00093A3C">
        <w:rPr>
          <w:spacing w:val="-5"/>
          <w:lang w:val="en-US"/>
        </w:rPr>
        <w:t xml:space="preserve"> </w:t>
      </w:r>
      <w:r w:rsidRPr="00093A3C">
        <w:rPr>
          <w:lang w:val="en-US"/>
        </w:rPr>
        <w:t>These</w:t>
      </w:r>
      <w:r w:rsidRPr="00093A3C">
        <w:rPr>
          <w:spacing w:val="-5"/>
          <w:lang w:val="en-US"/>
        </w:rPr>
        <w:t xml:space="preserve"> </w:t>
      </w:r>
      <w:r w:rsidRPr="00093A3C">
        <w:rPr>
          <w:lang w:val="en-US"/>
        </w:rPr>
        <w:t>factors</w:t>
      </w:r>
      <w:r w:rsidRPr="00093A3C">
        <w:rPr>
          <w:spacing w:val="-5"/>
          <w:lang w:val="en-US"/>
        </w:rPr>
        <w:t xml:space="preserve"> </w:t>
      </w:r>
      <w:r w:rsidRPr="00093A3C">
        <w:rPr>
          <w:lang w:val="en-US"/>
        </w:rPr>
        <w:t>make</w:t>
      </w:r>
      <w:r w:rsidRPr="00093A3C">
        <w:rPr>
          <w:spacing w:val="-6"/>
          <w:lang w:val="en-US"/>
        </w:rPr>
        <w:t xml:space="preserve"> </w:t>
      </w:r>
      <w:r w:rsidRPr="00093A3C">
        <w:rPr>
          <w:lang w:val="en-US"/>
        </w:rPr>
        <w:t>it</w:t>
      </w:r>
      <w:r w:rsidRPr="00093A3C">
        <w:rPr>
          <w:spacing w:val="-5"/>
          <w:lang w:val="en-US"/>
        </w:rPr>
        <w:t xml:space="preserve"> </w:t>
      </w:r>
      <w:r w:rsidRPr="00093A3C">
        <w:rPr>
          <w:lang w:val="en-US"/>
        </w:rPr>
        <w:t>difficult</w:t>
      </w:r>
      <w:r w:rsidRPr="00093A3C">
        <w:rPr>
          <w:spacing w:val="-5"/>
          <w:lang w:val="en-US"/>
        </w:rPr>
        <w:t xml:space="preserve"> for</w:t>
      </w:r>
    </w:p>
    <w:p w:rsidR="00AC53AB" w:rsidRPr="00093A3C" w:rsidRDefault="0059745B" w:rsidP="00093A3C">
      <w:pPr>
        <w:pStyle w:val="a3"/>
        <w:spacing w:before="2" w:line="207" w:lineRule="exact"/>
        <w:ind w:left="1985"/>
        <w:jc w:val="both"/>
        <w:rPr>
          <w:lang w:val="en-US"/>
        </w:rPr>
      </w:pPr>
      <w:proofErr w:type="gramStart"/>
      <w:r w:rsidRPr="00093A3C">
        <w:rPr>
          <w:lang w:val="en-US"/>
        </w:rPr>
        <w:t>governments</w:t>
      </w:r>
      <w:proofErr w:type="gramEnd"/>
      <w:r w:rsidRPr="00093A3C">
        <w:rPr>
          <w:spacing w:val="-9"/>
          <w:lang w:val="en-US"/>
        </w:rPr>
        <w:t xml:space="preserve"> </w:t>
      </w:r>
      <w:r w:rsidRPr="00093A3C">
        <w:rPr>
          <w:lang w:val="en-US"/>
        </w:rPr>
        <w:t>and</w:t>
      </w:r>
      <w:r w:rsidRPr="00093A3C">
        <w:rPr>
          <w:spacing w:val="-9"/>
          <w:lang w:val="en-US"/>
        </w:rPr>
        <w:t xml:space="preserve"> </w:t>
      </w:r>
      <w:r w:rsidRPr="00093A3C">
        <w:rPr>
          <w:lang w:val="en-US"/>
        </w:rPr>
        <w:t>healthcare</w:t>
      </w:r>
      <w:r w:rsidRPr="00093A3C">
        <w:rPr>
          <w:spacing w:val="-9"/>
          <w:lang w:val="en-US"/>
        </w:rPr>
        <w:t xml:space="preserve"> </w:t>
      </w:r>
      <w:r w:rsidRPr="00093A3C">
        <w:rPr>
          <w:lang w:val="en-US"/>
        </w:rPr>
        <w:t>organizations</w:t>
      </w:r>
      <w:r w:rsidRPr="00093A3C">
        <w:rPr>
          <w:spacing w:val="-8"/>
          <w:lang w:val="en-US"/>
        </w:rPr>
        <w:t xml:space="preserve"> </w:t>
      </w:r>
      <w:r w:rsidRPr="00093A3C">
        <w:rPr>
          <w:lang w:val="en-US"/>
        </w:rPr>
        <w:t>to</w:t>
      </w:r>
      <w:r w:rsidRPr="00093A3C">
        <w:rPr>
          <w:spacing w:val="-9"/>
          <w:lang w:val="en-US"/>
        </w:rPr>
        <w:t xml:space="preserve"> </w:t>
      </w:r>
      <w:r w:rsidRPr="00093A3C">
        <w:rPr>
          <w:lang w:val="en-US"/>
        </w:rPr>
        <w:t>justify</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cost</w:t>
      </w:r>
      <w:r w:rsidRPr="00093A3C">
        <w:rPr>
          <w:spacing w:val="-8"/>
          <w:lang w:val="en-US"/>
        </w:rPr>
        <w:t xml:space="preserve"> </w:t>
      </w:r>
      <w:r w:rsidRPr="00093A3C">
        <w:rPr>
          <w:lang w:val="en-US"/>
        </w:rPr>
        <w:t>of</w:t>
      </w:r>
      <w:r w:rsidRPr="00093A3C">
        <w:rPr>
          <w:spacing w:val="-9"/>
          <w:lang w:val="en-US"/>
        </w:rPr>
        <w:t xml:space="preserve"> </w:t>
      </w:r>
      <w:r w:rsidRPr="00093A3C">
        <w:rPr>
          <w:lang w:val="en-US"/>
        </w:rPr>
        <w:t>keeping</w:t>
      </w:r>
      <w:r w:rsidRPr="00093A3C">
        <w:rPr>
          <w:spacing w:val="-9"/>
          <w:lang w:val="en-US"/>
        </w:rPr>
        <w:t xml:space="preserve"> </w:t>
      </w:r>
      <w:r w:rsidRPr="00093A3C">
        <w:rPr>
          <w:lang w:val="en-US"/>
        </w:rPr>
        <w:t>rural</w:t>
      </w:r>
      <w:r w:rsidRPr="00093A3C">
        <w:rPr>
          <w:spacing w:val="-8"/>
          <w:lang w:val="en-US"/>
        </w:rPr>
        <w:t xml:space="preserve"> </w:t>
      </w:r>
      <w:r w:rsidRPr="00093A3C">
        <w:rPr>
          <w:lang w:val="en-US"/>
        </w:rPr>
        <w:t>health</w:t>
      </w:r>
      <w:r w:rsidRPr="00093A3C">
        <w:rPr>
          <w:spacing w:val="-9"/>
          <w:lang w:val="en-US"/>
        </w:rPr>
        <w:t xml:space="preserve"> </w:t>
      </w:r>
      <w:r w:rsidRPr="00093A3C">
        <w:rPr>
          <w:lang w:val="en-US"/>
        </w:rPr>
        <w:t>facilities</w:t>
      </w:r>
      <w:r w:rsidRPr="00093A3C">
        <w:rPr>
          <w:spacing w:val="-9"/>
          <w:lang w:val="en-US"/>
        </w:rPr>
        <w:t xml:space="preserve"> </w:t>
      </w:r>
      <w:r w:rsidRPr="00093A3C">
        <w:rPr>
          <w:spacing w:val="-2"/>
          <w:lang w:val="en-US"/>
        </w:rPr>
        <w:t>open</w:t>
      </w:r>
      <w:hyperlink w:anchor="_bookmark37" w:history="1">
        <w:r w:rsidRPr="00093A3C">
          <w:rPr>
            <w:color w:val="0000FF"/>
            <w:spacing w:val="-2"/>
            <w:position w:val="6"/>
            <w:sz w:val="12"/>
            <w:lang w:val="en-US"/>
          </w:rPr>
          <w:t>30</w:t>
        </w:r>
      </w:hyperlink>
      <w:r w:rsidRPr="00093A3C">
        <w:rPr>
          <w:spacing w:val="-2"/>
          <w:lang w:val="en-US"/>
        </w:rPr>
        <w:t>.</w:t>
      </w:r>
    </w:p>
    <w:p w:rsidR="00AC53AB" w:rsidRPr="00093A3C" w:rsidRDefault="0059745B" w:rsidP="00093A3C">
      <w:pPr>
        <w:pStyle w:val="a3"/>
        <w:spacing w:before="4" w:line="230" w:lineRule="auto"/>
        <w:ind w:left="1985" w:right="111" w:firstLine="240"/>
        <w:jc w:val="both"/>
        <w:rPr>
          <w:lang w:val="en-US"/>
        </w:rPr>
      </w:pPr>
      <w:r w:rsidRPr="00093A3C">
        <w:rPr>
          <w:lang w:val="en-US"/>
        </w:rPr>
        <w:t xml:space="preserve">The declining number of healthcare facilities in rural areas presents a significant danger to the health and </w:t>
      </w:r>
      <w:r w:rsidRPr="00093A3C">
        <w:rPr>
          <w:spacing w:val="-2"/>
          <w:lang w:val="en-US"/>
        </w:rPr>
        <w:t>well-being</w:t>
      </w:r>
      <w:r w:rsidRPr="00093A3C">
        <w:rPr>
          <w:spacing w:val="-5"/>
          <w:lang w:val="en-US"/>
        </w:rPr>
        <w:t xml:space="preserve"> </w:t>
      </w:r>
      <w:r w:rsidRPr="00093A3C">
        <w:rPr>
          <w:spacing w:val="-2"/>
          <w:lang w:val="en-US"/>
        </w:rPr>
        <w:t>of</w:t>
      </w:r>
      <w:r w:rsidRPr="00093A3C">
        <w:rPr>
          <w:spacing w:val="-5"/>
          <w:lang w:val="en-US"/>
        </w:rPr>
        <w:t xml:space="preserve"> </w:t>
      </w:r>
      <w:r w:rsidRPr="00093A3C">
        <w:rPr>
          <w:spacing w:val="-2"/>
          <w:lang w:val="en-US"/>
        </w:rPr>
        <w:t>rural</w:t>
      </w:r>
      <w:r w:rsidRPr="00093A3C">
        <w:rPr>
          <w:spacing w:val="-5"/>
          <w:lang w:val="en-US"/>
        </w:rPr>
        <w:t xml:space="preserve"> </w:t>
      </w:r>
      <w:r w:rsidRPr="00093A3C">
        <w:rPr>
          <w:spacing w:val="-2"/>
          <w:lang w:val="en-US"/>
        </w:rPr>
        <w:t>populations.</w:t>
      </w:r>
      <w:r w:rsidRPr="00093A3C">
        <w:rPr>
          <w:spacing w:val="-5"/>
          <w:lang w:val="en-US"/>
        </w:rPr>
        <w:t xml:space="preserve"> </w:t>
      </w:r>
      <w:r w:rsidRPr="00093A3C">
        <w:rPr>
          <w:spacing w:val="-2"/>
          <w:lang w:val="en-US"/>
        </w:rPr>
        <w:t>With</w:t>
      </w:r>
      <w:r w:rsidRPr="00093A3C">
        <w:rPr>
          <w:spacing w:val="-5"/>
          <w:lang w:val="en-US"/>
        </w:rPr>
        <w:t xml:space="preserve"> </w:t>
      </w:r>
      <w:r w:rsidRPr="00093A3C">
        <w:rPr>
          <w:spacing w:val="-2"/>
          <w:lang w:val="en-US"/>
        </w:rPr>
        <w:t>fewer</w:t>
      </w:r>
      <w:r w:rsidRPr="00093A3C">
        <w:rPr>
          <w:spacing w:val="-5"/>
          <w:lang w:val="en-US"/>
        </w:rPr>
        <w:t xml:space="preserve"> </w:t>
      </w:r>
      <w:r w:rsidRPr="00093A3C">
        <w:rPr>
          <w:spacing w:val="-2"/>
          <w:lang w:val="en-US"/>
        </w:rPr>
        <w:t>medical</w:t>
      </w:r>
      <w:r w:rsidRPr="00093A3C">
        <w:rPr>
          <w:spacing w:val="-5"/>
          <w:lang w:val="en-US"/>
        </w:rPr>
        <w:t xml:space="preserve"> </w:t>
      </w:r>
      <w:r w:rsidRPr="00093A3C">
        <w:rPr>
          <w:spacing w:val="-2"/>
          <w:lang w:val="en-US"/>
        </w:rPr>
        <w:t>professionals</w:t>
      </w:r>
      <w:r w:rsidRPr="00093A3C">
        <w:rPr>
          <w:spacing w:val="-5"/>
          <w:lang w:val="en-US"/>
        </w:rPr>
        <w:t xml:space="preserve"> </w:t>
      </w:r>
      <w:r w:rsidRPr="00093A3C">
        <w:rPr>
          <w:spacing w:val="-2"/>
          <w:lang w:val="en-US"/>
        </w:rPr>
        <w:t>and</w:t>
      </w:r>
      <w:r w:rsidRPr="00093A3C">
        <w:rPr>
          <w:spacing w:val="-5"/>
          <w:lang w:val="en-US"/>
        </w:rPr>
        <w:t xml:space="preserve"> </w:t>
      </w:r>
      <w:r w:rsidRPr="00093A3C">
        <w:rPr>
          <w:spacing w:val="-2"/>
          <w:lang w:val="en-US"/>
        </w:rPr>
        <w:t>resources</w:t>
      </w:r>
      <w:r w:rsidRPr="00093A3C">
        <w:rPr>
          <w:spacing w:val="-5"/>
          <w:lang w:val="en-US"/>
        </w:rPr>
        <w:t xml:space="preserve"> </w:t>
      </w:r>
      <w:r w:rsidRPr="00093A3C">
        <w:rPr>
          <w:spacing w:val="-2"/>
          <w:lang w:val="en-US"/>
        </w:rPr>
        <w:t>available,</w:t>
      </w:r>
      <w:r w:rsidRPr="00093A3C">
        <w:rPr>
          <w:spacing w:val="-5"/>
          <w:lang w:val="en-US"/>
        </w:rPr>
        <w:t xml:space="preserve"> </w:t>
      </w:r>
      <w:r w:rsidRPr="00093A3C">
        <w:rPr>
          <w:spacing w:val="-2"/>
          <w:lang w:val="en-US"/>
        </w:rPr>
        <w:t>residents</w:t>
      </w:r>
      <w:r w:rsidRPr="00093A3C">
        <w:rPr>
          <w:spacing w:val="-5"/>
          <w:lang w:val="en-US"/>
        </w:rPr>
        <w:t xml:space="preserve"> </w:t>
      </w:r>
      <w:r w:rsidRPr="00093A3C">
        <w:rPr>
          <w:spacing w:val="-2"/>
          <w:lang w:val="en-US"/>
        </w:rPr>
        <w:t>of</w:t>
      </w:r>
      <w:r w:rsidRPr="00093A3C">
        <w:rPr>
          <w:spacing w:val="-5"/>
          <w:lang w:val="en-US"/>
        </w:rPr>
        <w:t xml:space="preserve"> </w:t>
      </w:r>
      <w:r w:rsidRPr="00093A3C">
        <w:rPr>
          <w:spacing w:val="-2"/>
          <w:lang w:val="en-US"/>
        </w:rPr>
        <w:t>rural</w:t>
      </w:r>
      <w:r w:rsidRPr="00093A3C">
        <w:rPr>
          <w:spacing w:val="-5"/>
          <w:lang w:val="en-US"/>
        </w:rPr>
        <w:t xml:space="preserve"> </w:t>
      </w:r>
      <w:r w:rsidRPr="00093A3C">
        <w:rPr>
          <w:spacing w:val="-2"/>
          <w:lang w:val="en-US"/>
        </w:rPr>
        <w:t xml:space="preserve">areas </w:t>
      </w:r>
      <w:r w:rsidRPr="00093A3C">
        <w:rPr>
          <w:lang w:val="en-US"/>
        </w:rPr>
        <w:t>face greater difficulty accessing necessary healthcare services. This can lead to delayed diagnoses, inadequate treatment, deteriorated health, and even death. According to a meta-analysis conducted by Tegegne et al. (2018),</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use</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institutional</w:t>
      </w:r>
      <w:r w:rsidRPr="00093A3C">
        <w:rPr>
          <w:spacing w:val="-4"/>
          <w:lang w:val="en-US"/>
        </w:rPr>
        <w:t xml:space="preserve"> </w:t>
      </w:r>
      <w:r w:rsidRPr="00093A3C">
        <w:rPr>
          <w:lang w:val="en-US"/>
        </w:rPr>
        <w:t>delivery</w:t>
      </w:r>
      <w:r w:rsidRPr="00093A3C">
        <w:rPr>
          <w:spacing w:val="-4"/>
          <w:lang w:val="en-US"/>
        </w:rPr>
        <w:t xml:space="preserve"> </w:t>
      </w:r>
      <w:r w:rsidRPr="00093A3C">
        <w:rPr>
          <w:lang w:val="en-US"/>
        </w:rPr>
        <w:t>care</w:t>
      </w:r>
      <w:r w:rsidRPr="00093A3C">
        <w:rPr>
          <w:spacing w:val="-4"/>
          <w:lang w:val="en-US"/>
        </w:rPr>
        <w:t xml:space="preserve"> </w:t>
      </w:r>
      <w:r w:rsidRPr="00093A3C">
        <w:rPr>
          <w:lang w:val="en-US"/>
        </w:rPr>
        <w:t>by</w:t>
      </w:r>
      <w:r w:rsidRPr="00093A3C">
        <w:rPr>
          <w:spacing w:val="-4"/>
          <w:lang w:val="en-US"/>
        </w:rPr>
        <w:t xml:space="preserve"> </w:t>
      </w:r>
      <w:r w:rsidRPr="00093A3C">
        <w:rPr>
          <w:lang w:val="en-US"/>
        </w:rPr>
        <w:t>women</w:t>
      </w:r>
      <w:r w:rsidRPr="00093A3C">
        <w:rPr>
          <w:spacing w:val="-4"/>
          <w:lang w:val="en-US"/>
        </w:rPr>
        <w:t xml:space="preserve"> </w:t>
      </w:r>
      <w:r w:rsidRPr="00093A3C">
        <w:rPr>
          <w:lang w:val="en-US"/>
        </w:rPr>
        <w:t>from</w:t>
      </w:r>
      <w:r w:rsidRPr="00093A3C">
        <w:rPr>
          <w:spacing w:val="-4"/>
          <w:lang w:val="en-US"/>
        </w:rPr>
        <w:t xml:space="preserve"> </w:t>
      </w:r>
      <w:r w:rsidRPr="00093A3C">
        <w:rPr>
          <w:lang w:val="en-US"/>
        </w:rPr>
        <w:t>low-</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middle-income</w:t>
      </w:r>
      <w:r w:rsidRPr="00093A3C">
        <w:rPr>
          <w:spacing w:val="-4"/>
          <w:lang w:val="en-US"/>
        </w:rPr>
        <w:t xml:space="preserve"> </w:t>
      </w:r>
      <w:r w:rsidRPr="00093A3C">
        <w:rPr>
          <w:lang w:val="en-US"/>
        </w:rPr>
        <w:t>countries</w:t>
      </w:r>
      <w:r w:rsidRPr="00093A3C">
        <w:rPr>
          <w:spacing w:val="-4"/>
          <w:lang w:val="en-US"/>
        </w:rPr>
        <w:t xml:space="preserve"> </w:t>
      </w:r>
      <w:r w:rsidRPr="00093A3C">
        <w:rPr>
          <w:lang w:val="en-US"/>
        </w:rPr>
        <w:t>was</w:t>
      </w:r>
      <w:r w:rsidRPr="00093A3C">
        <w:rPr>
          <w:spacing w:val="-4"/>
          <w:lang w:val="en-US"/>
        </w:rPr>
        <w:t xml:space="preserve"> </w:t>
      </w:r>
      <w:r w:rsidRPr="00093A3C">
        <w:rPr>
          <w:lang w:val="en-US"/>
        </w:rPr>
        <w:t>negatively associated</w:t>
      </w:r>
      <w:r w:rsidRPr="00093A3C">
        <w:rPr>
          <w:spacing w:val="-11"/>
          <w:lang w:val="en-US"/>
        </w:rPr>
        <w:t xml:space="preserve"> </w:t>
      </w:r>
      <w:r w:rsidRPr="00093A3C">
        <w:rPr>
          <w:lang w:val="en-US"/>
        </w:rPr>
        <w:t>with</w:t>
      </w:r>
      <w:r w:rsidRPr="00093A3C">
        <w:rPr>
          <w:spacing w:val="-11"/>
          <w:lang w:val="en-US"/>
        </w:rPr>
        <w:t xml:space="preserve"> </w:t>
      </w:r>
      <w:r w:rsidRPr="00093A3C">
        <w:rPr>
          <w:lang w:val="en-US"/>
        </w:rPr>
        <w:t>increases</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travel</w:t>
      </w:r>
      <w:r w:rsidRPr="00093A3C">
        <w:rPr>
          <w:spacing w:val="-11"/>
          <w:lang w:val="en-US"/>
        </w:rPr>
        <w:t xml:space="preserve"> </w:t>
      </w:r>
      <w:r w:rsidRPr="00093A3C">
        <w:rPr>
          <w:lang w:val="en-US"/>
        </w:rPr>
        <w:t>time</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distance</w:t>
      </w:r>
      <w:r w:rsidRPr="00093A3C">
        <w:rPr>
          <w:spacing w:val="-11"/>
          <w:lang w:val="en-US"/>
        </w:rPr>
        <w:t xml:space="preserve"> </w:t>
      </w:r>
      <w:r w:rsidRPr="00093A3C">
        <w:rPr>
          <w:lang w:val="en-US"/>
        </w:rPr>
        <w:t>by</w:t>
      </w:r>
      <w:r w:rsidRPr="00093A3C">
        <w:rPr>
          <w:spacing w:val="-11"/>
          <w:lang w:val="en-US"/>
        </w:rPr>
        <w:t xml:space="preserve"> </w:t>
      </w:r>
      <w:r w:rsidRPr="00093A3C">
        <w:rPr>
          <w:lang w:val="en-US"/>
        </w:rPr>
        <w:t>one</w:t>
      </w:r>
      <w:r w:rsidRPr="00093A3C">
        <w:rPr>
          <w:spacing w:val="-11"/>
          <w:lang w:val="en-US"/>
        </w:rPr>
        <w:t xml:space="preserve"> </w:t>
      </w:r>
      <w:r w:rsidRPr="00093A3C">
        <w:rPr>
          <w:lang w:val="en-US"/>
        </w:rPr>
        <w:t>hour</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one</w:t>
      </w:r>
      <w:r w:rsidRPr="00093A3C">
        <w:rPr>
          <w:spacing w:val="-11"/>
          <w:lang w:val="en-US"/>
        </w:rPr>
        <w:t xml:space="preserve"> </w:t>
      </w:r>
      <w:r w:rsidRPr="00093A3C">
        <w:rPr>
          <w:lang w:val="en-US"/>
        </w:rPr>
        <w:t>kilometer,</w:t>
      </w:r>
      <w:r w:rsidRPr="00093A3C">
        <w:rPr>
          <w:spacing w:val="-11"/>
          <w:lang w:val="en-US"/>
        </w:rPr>
        <w:t xml:space="preserve"> </w:t>
      </w:r>
      <w:r w:rsidRPr="00093A3C">
        <w:rPr>
          <w:lang w:val="en-US"/>
        </w:rPr>
        <w:t>respectively</w:t>
      </w:r>
      <w:hyperlink w:anchor="_bookmark38" w:history="1">
        <w:r w:rsidRPr="00093A3C">
          <w:rPr>
            <w:color w:val="0000FF"/>
            <w:position w:val="6"/>
            <w:sz w:val="12"/>
            <w:lang w:val="en-US"/>
          </w:rPr>
          <w:t>31</w:t>
        </w:r>
      </w:hyperlink>
      <w:r w:rsidRPr="00093A3C">
        <w:rPr>
          <w:lang w:val="en-US"/>
        </w:rPr>
        <w:t>.</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qualitative meta-analysis by Brundisini et al. (2013) revealed that geographic distance to healthcare services poses access barriers for rural patients with chronic diseases. These access barriers are further worsened by transportation problems and/or weather conditions</w:t>
      </w:r>
      <w:hyperlink w:anchor="_bookmark39" w:history="1">
        <w:r w:rsidRPr="00093A3C">
          <w:rPr>
            <w:color w:val="0000FF"/>
            <w:position w:val="6"/>
            <w:sz w:val="12"/>
            <w:lang w:val="en-US"/>
          </w:rPr>
          <w:t>32</w:t>
        </w:r>
      </w:hyperlink>
      <w:r w:rsidRPr="00093A3C">
        <w:rPr>
          <w:lang w:val="en-US"/>
        </w:rPr>
        <w:t>. Our earlier study revealed that the performance of screening programs for</w:t>
      </w:r>
      <w:r w:rsidRPr="00093A3C">
        <w:rPr>
          <w:spacing w:val="-11"/>
          <w:lang w:val="en-US"/>
        </w:rPr>
        <w:t xml:space="preserve"> </w:t>
      </w:r>
      <w:r w:rsidRPr="00093A3C">
        <w:rPr>
          <w:lang w:val="en-US"/>
        </w:rPr>
        <w:t>arterial</w:t>
      </w:r>
      <w:r w:rsidRPr="00093A3C">
        <w:rPr>
          <w:spacing w:val="-11"/>
          <w:lang w:val="en-US"/>
        </w:rPr>
        <w:t xml:space="preserve"> </w:t>
      </w:r>
      <w:r w:rsidRPr="00093A3C">
        <w:rPr>
          <w:lang w:val="en-US"/>
        </w:rPr>
        <w:t>hypertension</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ischemic</w:t>
      </w:r>
      <w:r w:rsidRPr="00093A3C">
        <w:rPr>
          <w:spacing w:val="-11"/>
          <w:lang w:val="en-US"/>
        </w:rPr>
        <w:t xml:space="preserve"> </w:t>
      </w:r>
      <w:r w:rsidRPr="00093A3C">
        <w:rPr>
          <w:lang w:val="en-US"/>
        </w:rPr>
        <w:t>heart</w:t>
      </w:r>
      <w:r w:rsidRPr="00093A3C">
        <w:rPr>
          <w:spacing w:val="-11"/>
          <w:lang w:val="en-US"/>
        </w:rPr>
        <w:t xml:space="preserve"> </w:t>
      </w:r>
      <w:r w:rsidRPr="00093A3C">
        <w:rPr>
          <w:lang w:val="en-US"/>
        </w:rPr>
        <w:t>disease</w:t>
      </w:r>
      <w:r w:rsidRPr="00093A3C">
        <w:rPr>
          <w:spacing w:val="-11"/>
          <w:lang w:val="en-US"/>
        </w:rPr>
        <w:t xml:space="preserve"> </w:t>
      </w:r>
      <w:r w:rsidRPr="00093A3C">
        <w:rPr>
          <w:lang w:val="en-US"/>
        </w:rPr>
        <w:t>is</w:t>
      </w:r>
      <w:r w:rsidRPr="00093A3C">
        <w:rPr>
          <w:spacing w:val="-11"/>
          <w:lang w:val="en-US"/>
        </w:rPr>
        <w:t xml:space="preserve"> </w:t>
      </w:r>
      <w:r w:rsidRPr="00093A3C">
        <w:rPr>
          <w:lang w:val="en-US"/>
        </w:rPr>
        <w:t>lower</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regions</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Kazakhstan</w:t>
      </w:r>
      <w:r w:rsidRPr="00093A3C">
        <w:rPr>
          <w:spacing w:val="-11"/>
          <w:lang w:val="en-US"/>
        </w:rPr>
        <w:t xml:space="preserve"> </w:t>
      </w:r>
      <w:r w:rsidRPr="00093A3C">
        <w:rPr>
          <w:lang w:val="en-US"/>
        </w:rPr>
        <w:t>that</w:t>
      </w:r>
      <w:r w:rsidRPr="00093A3C">
        <w:rPr>
          <w:spacing w:val="-11"/>
          <w:lang w:val="en-US"/>
        </w:rPr>
        <w:t xml:space="preserve"> </w:t>
      </w:r>
      <w:r w:rsidRPr="00093A3C">
        <w:rPr>
          <w:lang w:val="en-US"/>
        </w:rPr>
        <w:t>have</w:t>
      </w:r>
      <w:r w:rsidRPr="00093A3C">
        <w:rPr>
          <w:spacing w:val="-11"/>
          <w:lang w:val="en-US"/>
        </w:rPr>
        <w:t xml:space="preserve"> </w:t>
      </w:r>
      <w:r w:rsidRPr="00093A3C">
        <w:rPr>
          <w:lang w:val="en-US"/>
        </w:rPr>
        <w:t>fewer</w:t>
      </w:r>
      <w:r w:rsidRPr="00093A3C">
        <w:rPr>
          <w:spacing w:val="-11"/>
          <w:lang w:val="en-US"/>
        </w:rPr>
        <w:t xml:space="preserve"> </w:t>
      </w:r>
      <w:r w:rsidRPr="00093A3C">
        <w:rPr>
          <w:lang w:val="en-US"/>
        </w:rPr>
        <w:t>healthcare facilities in rural areas</w:t>
      </w:r>
      <w:hyperlink w:anchor="_bookmark40" w:history="1">
        <w:r w:rsidRPr="00093A3C">
          <w:rPr>
            <w:color w:val="0000FF"/>
            <w:position w:val="6"/>
            <w:sz w:val="12"/>
            <w:lang w:val="en-US"/>
          </w:rPr>
          <w:t>33</w:t>
        </w:r>
      </w:hyperlink>
      <w:r w:rsidRPr="00093A3C">
        <w:rPr>
          <w:lang w:val="en-US"/>
        </w:rPr>
        <w:t>.</w:t>
      </w:r>
    </w:p>
    <w:p w:rsidR="00AC53AB" w:rsidRPr="00093A3C" w:rsidRDefault="0059745B" w:rsidP="00093A3C">
      <w:pPr>
        <w:pStyle w:val="a3"/>
        <w:spacing w:before="2" w:line="230" w:lineRule="auto"/>
        <w:ind w:left="1985" w:right="111" w:firstLine="240"/>
        <w:jc w:val="both"/>
        <w:rPr>
          <w:lang w:val="en-US"/>
        </w:rPr>
      </w:pPr>
      <w:r w:rsidRPr="00093A3C">
        <w:rPr>
          <w:lang w:val="en-US"/>
        </w:rPr>
        <w:t>Globally,</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skewed</w:t>
      </w:r>
      <w:r w:rsidRPr="00093A3C">
        <w:rPr>
          <w:spacing w:val="-11"/>
          <w:lang w:val="en-US"/>
        </w:rPr>
        <w:t xml:space="preserve"> </w:t>
      </w:r>
      <w:r w:rsidRPr="00093A3C">
        <w:rPr>
          <w:lang w:val="en-US"/>
        </w:rPr>
        <w:t>distribution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healthcare</w:t>
      </w:r>
      <w:r w:rsidRPr="00093A3C">
        <w:rPr>
          <w:spacing w:val="-11"/>
          <w:lang w:val="en-US"/>
        </w:rPr>
        <w:t xml:space="preserve"> </w:t>
      </w:r>
      <w:r w:rsidRPr="00093A3C">
        <w:rPr>
          <w:lang w:val="en-US"/>
        </w:rPr>
        <w:t>facilities</w:t>
      </w:r>
      <w:r w:rsidRPr="00093A3C">
        <w:rPr>
          <w:spacing w:val="-11"/>
          <w:lang w:val="en-US"/>
        </w:rPr>
        <w:t xml:space="preserve"> </w:t>
      </w:r>
      <w:r w:rsidRPr="00093A3C">
        <w:rPr>
          <w:lang w:val="en-US"/>
        </w:rPr>
        <w:t>is</w:t>
      </w:r>
      <w:r w:rsidRPr="00093A3C">
        <w:rPr>
          <w:spacing w:val="-11"/>
          <w:lang w:val="en-US"/>
        </w:rPr>
        <w:t xml:space="preserve"> </w:t>
      </w:r>
      <w:r w:rsidRPr="00093A3C">
        <w:rPr>
          <w:lang w:val="en-US"/>
        </w:rPr>
        <w:t>observed,</w:t>
      </w:r>
      <w:r w:rsidRPr="00093A3C">
        <w:rPr>
          <w:spacing w:val="-11"/>
          <w:lang w:val="en-US"/>
        </w:rPr>
        <w:t xml:space="preserve"> </w:t>
      </w:r>
      <w:r w:rsidRPr="00093A3C">
        <w:rPr>
          <w:lang w:val="en-US"/>
        </w:rPr>
        <w:t>with</w:t>
      </w:r>
      <w:r w:rsidRPr="00093A3C">
        <w:rPr>
          <w:spacing w:val="-11"/>
          <w:lang w:val="en-US"/>
        </w:rPr>
        <w:t xml:space="preserve"> </w:t>
      </w:r>
      <w:r w:rsidRPr="00093A3C">
        <w:rPr>
          <w:lang w:val="en-US"/>
        </w:rPr>
        <w:t>private</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specialist</w:t>
      </w:r>
      <w:r w:rsidRPr="00093A3C">
        <w:rPr>
          <w:spacing w:val="-11"/>
          <w:lang w:val="en-US"/>
        </w:rPr>
        <w:t xml:space="preserve"> </w:t>
      </w:r>
      <w:r w:rsidRPr="00093A3C">
        <w:rPr>
          <w:lang w:val="en-US"/>
        </w:rPr>
        <w:t>care</w:t>
      </w:r>
      <w:r w:rsidRPr="00093A3C">
        <w:rPr>
          <w:spacing w:val="-11"/>
          <w:lang w:val="en-US"/>
        </w:rPr>
        <w:t xml:space="preserve"> </w:t>
      </w:r>
      <w:r w:rsidRPr="00093A3C">
        <w:rPr>
          <w:lang w:val="en-US"/>
        </w:rPr>
        <w:t>tending</w:t>
      </w:r>
      <w:r w:rsidRPr="00093A3C">
        <w:rPr>
          <w:spacing w:val="-11"/>
          <w:lang w:val="en-US"/>
        </w:rPr>
        <w:t xml:space="preserve"> </w:t>
      </w:r>
      <w:r w:rsidRPr="00093A3C">
        <w:rPr>
          <w:lang w:val="en-US"/>
        </w:rPr>
        <w:t>to concentrate in urban areas</w:t>
      </w:r>
      <w:hyperlink w:anchor="_bookmark41" w:history="1">
        <w:r w:rsidRPr="00093A3C">
          <w:rPr>
            <w:color w:val="0000FF"/>
            <w:position w:val="6"/>
            <w:sz w:val="12"/>
            <w:lang w:val="en-US"/>
          </w:rPr>
          <w:t>34</w:t>
        </w:r>
      </w:hyperlink>
      <w:r w:rsidRPr="00093A3C">
        <w:rPr>
          <w:lang w:val="en-US"/>
        </w:rPr>
        <w:t>. This concentration can result in an overburdening of healthcare services in cities, as</w:t>
      </w:r>
      <w:r w:rsidRPr="00093A3C">
        <w:rPr>
          <w:spacing w:val="18"/>
          <w:lang w:val="en-US"/>
        </w:rPr>
        <w:t xml:space="preserve"> </w:t>
      </w:r>
      <w:r w:rsidRPr="00093A3C">
        <w:rPr>
          <w:lang w:val="en-US"/>
        </w:rPr>
        <w:t>rural</w:t>
      </w:r>
      <w:r w:rsidRPr="00093A3C">
        <w:rPr>
          <w:spacing w:val="18"/>
          <w:lang w:val="en-US"/>
        </w:rPr>
        <w:t xml:space="preserve"> </w:t>
      </w:r>
      <w:r w:rsidRPr="00093A3C">
        <w:rPr>
          <w:lang w:val="en-US"/>
        </w:rPr>
        <w:t>residents</w:t>
      </w:r>
      <w:r w:rsidRPr="00093A3C">
        <w:rPr>
          <w:spacing w:val="18"/>
          <w:lang w:val="en-US"/>
        </w:rPr>
        <w:t xml:space="preserve"> </w:t>
      </w:r>
      <w:r w:rsidRPr="00093A3C">
        <w:rPr>
          <w:lang w:val="en-US"/>
        </w:rPr>
        <w:t>must</w:t>
      </w:r>
      <w:r w:rsidRPr="00093A3C">
        <w:rPr>
          <w:spacing w:val="18"/>
          <w:lang w:val="en-US"/>
        </w:rPr>
        <w:t xml:space="preserve"> </w:t>
      </w:r>
      <w:r w:rsidRPr="00093A3C">
        <w:rPr>
          <w:lang w:val="en-US"/>
        </w:rPr>
        <w:t>travel</w:t>
      </w:r>
      <w:r w:rsidRPr="00093A3C">
        <w:rPr>
          <w:spacing w:val="18"/>
          <w:lang w:val="en-US"/>
        </w:rPr>
        <w:t xml:space="preserve"> </w:t>
      </w:r>
      <w:r w:rsidRPr="00093A3C">
        <w:rPr>
          <w:lang w:val="en-US"/>
        </w:rPr>
        <w:t>long</w:t>
      </w:r>
      <w:r w:rsidRPr="00093A3C">
        <w:rPr>
          <w:spacing w:val="18"/>
          <w:lang w:val="en-US"/>
        </w:rPr>
        <w:t xml:space="preserve"> </w:t>
      </w:r>
      <w:r w:rsidRPr="00093A3C">
        <w:rPr>
          <w:lang w:val="en-US"/>
        </w:rPr>
        <w:t>distances</w:t>
      </w:r>
      <w:r w:rsidRPr="00093A3C">
        <w:rPr>
          <w:spacing w:val="18"/>
          <w:lang w:val="en-US"/>
        </w:rPr>
        <w:t xml:space="preserve"> </w:t>
      </w:r>
      <w:r w:rsidRPr="00093A3C">
        <w:rPr>
          <w:lang w:val="en-US"/>
        </w:rPr>
        <w:t>to</w:t>
      </w:r>
      <w:r w:rsidRPr="00093A3C">
        <w:rPr>
          <w:spacing w:val="18"/>
          <w:lang w:val="en-US"/>
        </w:rPr>
        <w:t xml:space="preserve"> </w:t>
      </w:r>
      <w:r w:rsidRPr="00093A3C">
        <w:rPr>
          <w:lang w:val="en-US"/>
        </w:rPr>
        <w:t>receive</w:t>
      </w:r>
      <w:r w:rsidRPr="00093A3C">
        <w:rPr>
          <w:spacing w:val="18"/>
          <w:lang w:val="en-US"/>
        </w:rPr>
        <w:t xml:space="preserve"> </w:t>
      </w:r>
      <w:r w:rsidRPr="00093A3C">
        <w:rPr>
          <w:lang w:val="en-US"/>
        </w:rPr>
        <w:t>medical</w:t>
      </w:r>
      <w:r w:rsidRPr="00093A3C">
        <w:rPr>
          <w:spacing w:val="18"/>
          <w:lang w:val="en-US"/>
        </w:rPr>
        <w:t xml:space="preserve"> </w:t>
      </w:r>
      <w:r w:rsidRPr="00093A3C">
        <w:rPr>
          <w:lang w:val="en-US"/>
        </w:rPr>
        <w:t>attention.</w:t>
      </w:r>
      <w:r w:rsidRPr="00093A3C">
        <w:rPr>
          <w:spacing w:val="18"/>
          <w:lang w:val="en-US"/>
        </w:rPr>
        <w:t xml:space="preserve"> </w:t>
      </w:r>
      <w:r w:rsidRPr="00093A3C">
        <w:rPr>
          <w:lang w:val="en-US"/>
        </w:rPr>
        <w:t>The</w:t>
      </w:r>
      <w:r w:rsidRPr="00093A3C">
        <w:rPr>
          <w:spacing w:val="18"/>
          <w:lang w:val="en-US"/>
        </w:rPr>
        <w:t xml:space="preserve"> </w:t>
      </w:r>
      <w:r w:rsidRPr="00093A3C">
        <w:rPr>
          <w:lang w:val="en-US"/>
        </w:rPr>
        <w:t>resulting</w:t>
      </w:r>
      <w:r w:rsidRPr="00093A3C">
        <w:rPr>
          <w:spacing w:val="18"/>
          <w:lang w:val="en-US"/>
        </w:rPr>
        <w:t xml:space="preserve"> </w:t>
      </w:r>
      <w:r w:rsidRPr="00093A3C">
        <w:rPr>
          <w:lang w:val="en-US"/>
        </w:rPr>
        <w:t>increase</w:t>
      </w:r>
      <w:r w:rsidRPr="00093A3C">
        <w:rPr>
          <w:spacing w:val="18"/>
          <w:lang w:val="en-US"/>
        </w:rPr>
        <w:t xml:space="preserve"> </w:t>
      </w:r>
      <w:r w:rsidRPr="00093A3C">
        <w:rPr>
          <w:lang w:val="en-US"/>
        </w:rPr>
        <w:t>in</w:t>
      </w:r>
      <w:r w:rsidRPr="00093A3C">
        <w:rPr>
          <w:spacing w:val="18"/>
          <w:lang w:val="en-US"/>
        </w:rPr>
        <w:t xml:space="preserve"> </w:t>
      </w:r>
      <w:r w:rsidRPr="00093A3C">
        <w:rPr>
          <w:lang w:val="en-US"/>
        </w:rPr>
        <w:t>demand for healthcare services may exceed the capacity of urban health facilities, leading to longer wait times, higher costs,</w:t>
      </w:r>
      <w:r w:rsidRPr="00093A3C">
        <w:rPr>
          <w:spacing w:val="-2"/>
          <w:lang w:val="en-US"/>
        </w:rPr>
        <w:t xml:space="preserve"> </w:t>
      </w:r>
      <w:r w:rsidRPr="00093A3C">
        <w:rPr>
          <w:lang w:val="en-US"/>
        </w:rPr>
        <w:t>lower</w:t>
      </w:r>
      <w:r w:rsidRPr="00093A3C">
        <w:rPr>
          <w:spacing w:val="-2"/>
          <w:lang w:val="en-US"/>
        </w:rPr>
        <w:t xml:space="preserve"> </w:t>
      </w:r>
      <w:r w:rsidRPr="00093A3C">
        <w:rPr>
          <w:lang w:val="en-US"/>
        </w:rPr>
        <w:t>quality</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care,</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increased</w:t>
      </w:r>
      <w:r w:rsidRPr="00093A3C">
        <w:rPr>
          <w:spacing w:val="-2"/>
          <w:lang w:val="en-US"/>
        </w:rPr>
        <w:t xml:space="preserve"> </w:t>
      </w:r>
      <w:r w:rsidRPr="00093A3C">
        <w:rPr>
          <w:lang w:val="en-US"/>
        </w:rPr>
        <w:t>dissatisfaction</w:t>
      </w:r>
      <w:r w:rsidRPr="00093A3C">
        <w:rPr>
          <w:spacing w:val="-2"/>
          <w:lang w:val="en-US"/>
        </w:rPr>
        <w:t xml:space="preserve"> </w:t>
      </w:r>
      <w:r w:rsidRPr="00093A3C">
        <w:rPr>
          <w:lang w:val="en-US"/>
        </w:rPr>
        <w:t>with</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services</w:t>
      </w:r>
      <w:r w:rsidRPr="00093A3C">
        <w:rPr>
          <w:spacing w:val="-2"/>
          <w:lang w:val="en-US"/>
        </w:rPr>
        <w:t xml:space="preserve"> </w:t>
      </w:r>
      <w:r w:rsidRPr="00093A3C">
        <w:rPr>
          <w:lang w:val="en-US"/>
        </w:rPr>
        <w:t>provided.</w:t>
      </w:r>
      <w:r w:rsidRPr="00093A3C">
        <w:rPr>
          <w:spacing w:val="-2"/>
          <w:lang w:val="en-US"/>
        </w:rPr>
        <w:t xml:space="preserve"> </w:t>
      </w:r>
      <w:r w:rsidRPr="00093A3C">
        <w:rPr>
          <w:lang w:val="en-US"/>
        </w:rPr>
        <w:t>Moreover,</w:t>
      </w:r>
      <w:r w:rsidRPr="00093A3C">
        <w:rPr>
          <w:spacing w:val="-2"/>
          <w:lang w:val="en-US"/>
        </w:rPr>
        <w:t xml:space="preserve"> </w:t>
      </w:r>
      <w:r w:rsidRPr="00093A3C">
        <w:rPr>
          <w:lang w:val="en-US"/>
        </w:rPr>
        <w:t>rural</w:t>
      </w:r>
      <w:r w:rsidRPr="00093A3C">
        <w:rPr>
          <w:spacing w:val="-2"/>
          <w:lang w:val="en-US"/>
        </w:rPr>
        <w:t xml:space="preserve"> </w:t>
      </w:r>
      <w:r w:rsidRPr="00093A3C">
        <w:rPr>
          <w:lang w:val="en-US"/>
        </w:rPr>
        <w:t>residents may have different healthcare needs than their urban counterparts do, resulting in a mismatch in the services provided by urban health facilities. Overburdening urban health facilities by rural patients can also lead to increased healthcare costs, both for patients and the healthcare system as a whole, as resources are diverted from other areas to address the increased demand for services. In addition, rural dwellers may face additional expenses, as they must travel long distances to access healthcare</w:t>
      </w:r>
      <w:hyperlink w:anchor="_bookmark42" w:history="1">
        <w:r w:rsidRPr="00093A3C">
          <w:rPr>
            <w:color w:val="0000FF"/>
            <w:position w:val="6"/>
            <w:sz w:val="12"/>
            <w:lang w:val="en-US"/>
          </w:rPr>
          <w:t>35</w:t>
        </w:r>
      </w:hyperlink>
      <w:r w:rsidRPr="00093A3C">
        <w:rPr>
          <w:lang w:val="en-US"/>
        </w:rPr>
        <w:t>.</w:t>
      </w:r>
    </w:p>
    <w:p w:rsidR="00AC53AB" w:rsidRPr="00093A3C" w:rsidRDefault="0059745B" w:rsidP="00093A3C">
      <w:pPr>
        <w:pStyle w:val="a3"/>
        <w:spacing w:before="5" w:line="230" w:lineRule="auto"/>
        <w:ind w:left="1985" w:right="111" w:firstLine="240"/>
        <w:jc w:val="both"/>
        <w:rPr>
          <w:lang w:val="en-US"/>
        </w:rPr>
      </w:pPr>
      <w:r w:rsidRPr="00093A3C">
        <w:rPr>
          <w:lang w:val="en-US"/>
        </w:rPr>
        <w:t>The</w:t>
      </w:r>
      <w:r w:rsidRPr="00093A3C">
        <w:rPr>
          <w:spacing w:val="-4"/>
          <w:lang w:val="en-US"/>
        </w:rPr>
        <w:t xml:space="preserve"> </w:t>
      </w:r>
      <w:r w:rsidRPr="00093A3C">
        <w:rPr>
          <w:lang w:val="en-US"/>
        </w:rPr>
        <w:t>WHO</w:t>
      </w:r>
      <w:r w:rsidRPr="00093A3C">
        <w:rPr>
          <w:spacing w:val="-4"/>
          <w:lang w:val="en-US"/>
        </w:rPr>
        <w:t xml:space="preserve"> </w:t>
      </w:r>
      <w:r w:rsidRPr="00093A3C">
        <w:rPr>
          <w:lang w:val="en-US"/>
        </w:rPr>
        <w:t>issued</w:t>
      </w:r>
      <w:r w:rsidRPr="00093A3C">
        <w:rPr>
          <w:spacing w:val="-4"/>
          <w:lang w:val="en-US"/>
        </w:rPr>
        <w:t xml:space="preserve"> </w:t>
      </w:r>
      <w:r w:rsidRPr="00093A3C">
        <w:rPr>
          <w:lang w:val="en-US"/>
        </w:rPr>
        <w:t>a</w:t>
      </w:r>
      <w:r w:rsidRPr="00093A3C">
        <w:rPr>
          <w:spacing w:val="-4"/>
          <w:lang w:val="en-US"/>
        </w:rPr>
        <w:t xml:space="preserve"> </w:t>
      </w:r>
      <w:r w:rsidRPr="00093A3C">
        <w:rPr>
          <w:lang w:val="en-US"/>
        </w:rPr>
        <w:t>policy</w:t>
      </w:r>
      <w:r w:rsidRPr="00093A3C">
        <w:rPr>
          <w:spacing w:val="-4"/>
          <w:lang w:val="en-US"/>
        </w:rPr>
        <w:t xml:space="preserve"> </w:t>
      </w:r>
      <w:r w:rsidRPr="00093A3C">
        <w:rPr>
          <w:lang w:val="en-US"/>
        </w:rPr>
        <w:t>document</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set</w:t>
      </w:r>
      <w:r w:rsidRPr="00093A3C">
        <w:rPr>
          <w:spacing w:val="-4"/>
          <w:lang w:val="en-US"/>
        </w:rPr>
        <w:t xml:space="preserve"> </w:t>
      </w:r>
      <w:r w:rsidRPr="00093A3C">
        <w:rPr>
          <w:lang w:val="en-US"/>
        </w:rPr>
        <w:t>criteria</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density</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healthcare</w:t>
      </w:r>
      <w:r w:rsidRPr="00093A3C">
        <w:rPr>
          <w:spacing w:val="-4"/>
          <w:lang w:val="en-US"/>
        </w:rPr>
        <w:t xml:space="preserve"> </w:t>
      </w:r>
      <w:r w:rsidRPr="00093A3C">
        <w:rPr>
          <w:lang w:val="en-US"/>
        </w:rPr>
        <w:t>workforce,</w:t>
      </w:r>
      <w:r w:rsidRPr="00093A3C">
        <w:rPr>
          <w:spacing w:val="-4"/>
          <w:lang w:val="en-US"/>
        </w:rPr>
        <w:t xml:space="preserve"> </w:t>
      </w:r>
      <w:r w:rsidRPr="00093A3C">
        <w:rPr>
          <w:lang w:val="en-US"/>
        </w:rPr>
        <w:t>but</w:t>
      </w:r>
      <w:r w:rsidRPr="00093A3C">
        <w:rPr>
          <w:spacing w:val="-4"/>
          <w:lang w:val="en-US"/>
        </w:rPr>
        <w:t xml:space="preserve"> </w:t>
      </w:r>
      <w:r w:rsidRPr="00093A3C">
        <w:rPr>
          <w:lang w:val="en-US"/>
        </w:rPr>
        <w:t>no</w:t>
      </w:r>
      <w:r w:rsidRPr="00093A3C">
        <w:rPr>
          <w:spacing w:val="-4"/>
          <w:lang w:val="en-US"/>
        </w:rPr>
        <w:t xml:space="preserve"> </w:t>
      </w:r>
      <w:r w:rsidRPr="00093A3C">
        <w:rPr>
          <w:lang w:val="en-US"/>
        </w:rPr>
        <w:t xml:space="preserve">policy </w:t>
      </w:r>
      <w:r w:rsidRPr="00093A3C">
        <w:rPr>
          <w:spacing w:val="-2"/>
          <w:lang w:val="en-US"/>
        </w:rPr>
        <w:t xml:space="preserve">document has set criteria for the density of healthcare facilities. A minimum threshold of 44.5 physicians, nurses, and midwives per 10,000 people is required to attain universal health coverage and sustainable development goal </w:t>
      </w:r>
      <w:r w:rsidRPr="00093A3C">
        <w:rPr>
          <w:lang w:val="en-US"/>
        </w:rPr>
        <w:t>three</w:t>
      </w:r>
      <w:hyperlink w:anchor="_bookmark43" w:history="1">
        <w:r w:rsidRPr="00093A3C">
          <w:rPr>
            <w:color w:val="0000FF"/>
            <w:position w:val="6"/>
            <w:sz w:val="12"/>
            <w:lang w:val="en-US"/>
          </w:rPr>
          <w:t>36</w:t>
        </w:r>
      </w:hyperlink>
      <w:r w:rsidRPr="00093A3C">
        <w:rPr>
          <w:lang w:val="en-US"/>
        </w:rPr>
        <w:t>. This indicator is set for the general population of a country but is internationally used to set minimum requirements for healthcare workforce availability in rural areas</w:t>
      </w:r>
      <w:hyperlink w:anchor="_bookmark44" w:history="1">
        <w:r w:rsidRPr="00093A3C">
          <w:rPr>
            <w:color w:val="0000FF"/>
            <w:position w:val="6"/>
            <w:sz w:val="12"/>
            <w:lang w:val="en-US"/>
          </w:rPr>
          <w:t>37</w:t>
        </w:r>
      </w:hyperlink>
      <w:r w:rsidRPr="00093A3C">
        <w:rPr>
          <w:lang w:val="en-US"/>
        </w:rPr>
        <w:t xml:space="preserve">. However, several countries in the region evaluate the availability and accessibility of healthcare facilities for rural populations. A study from Poland </w:t>
      </w:r>
      <w:r w:rsidRPr="00093A3C">
        <w:rPr>
          <w:spacing w:val="-2"/>
          <w:lang w:val="en-US"/>
        </w:rPr>
        <w:t>focused</w:t>
      </w:r>
      <w:r w:rsidRPr="00093A3C">
        <w:rPr>
          <w:spacing w:val="-5"/>
          <w:lang w:val="en-US"/>
        </w:rPr>
        <w:t xml:space="preserve"> </w:t>
      </w:r>
      <w:r w:rsidRPr="00093A3C">
        <w:rPr>
          <w:spacing w:val="-2"/>
          <w:lang w:val="en-US"/>
        </w:rPr>
        <w:t>on</w:t>
      </w:r>
      <w:r w:rsidRPr="00093A3C">
        <w:rPr>
          <w:spacing w:val="-5"/>
          <w:lang w:val="en-US"/>
        </w:rPr>
        <w:t xml:space="preserve"> </w:t>
      </w:r>
      <w:r w:rsidRPr="00093A3C">
        <w:rPr>
          <w:spacing w:val="-2"/>
          <w:lang w:val="en-US"/>
        </w:rPr>
        <w:t>evaluating</w:t>
      </w:r>
      <w:r w:rsidRPr="00093A3C">
        <w:rPr>
          <w:spacing w:val="-5"/>
          <w:lang w:val="en-US"/>
        </w:rPr>
        <w:t xml:space="preserve"> </w:t>
      </w:r>
      <w:r w:rsidRPr="00093A3C">
        <w:rPr>
          <w:spacing w:val="-2"/>
          <w:lang w:val="en-US"/>
        </w:rPr>
        <w:t>the</w:t>
      </w:r>
      <w:r w:rsidRPr="00093A3C">
        <w:rPr>
          <w:spacing w:val="-5"/>
          <w:lang w:val="en-US"/>
        </w:rPr>
        <w:t xml:space="preserve"> </w:t>
      </w:r>
      <w:r w:rsidRPr="00093A3C">
        <w:rPr>
          <w:spacing w:val="-2"/>
          <w:lang w:val="en-US"/>
        </w:rPr>
        <w:t>accessibility</w:t>
      </w:r>
      <w:r w:rsidRPr="00093A3C">
        <w:rPr>
          <w:spacing w:val="-5"/>
          <w:lang w:val="en-US"/>
        </w:rPr>
        <w:t xml:space="preserve"> </w:t>
      </w:r>
      <w:r w:rsidRPr="00093A3C">
        <w:rPr>
          <w:spacing w:val="-2"/>
          <w:lang w:val="en-US"/>
        </w:rPr>
        <w:t>of</w:t>
      </w:r>
      <w:r w:rsidRPr="00093A3C">
        <w:rPr>
          <w:spacing w:val="-5"/>
          <w:lang w:val="en-US"/>
        </w:rPr>
        <w:t xml:space="preserve"> </w:t>
      </w:r>
      <w:r w:rsidRPr="00093A3C">
        <w:rPr>
          <w:spacing w:val="-2"/>
          <w:lang w:val="en-US"/>
        </w:rPr>
        <w:t>primary</w:t>
      </w:r>
      <w:r w:rsidRPr="00093A3C">
        <w:rPr>
          <w:spacing w:val="-5"/>
          <w:lang w:val="en-US"/>
        </w:rPr>
        <w:t xml:space="preserve"> </w:t>
      </w:r>
      <w:r w:rsidRPr="00093A3C">
        <w:rPr>
          <w:spacing w:val="-2"/>
          <w:lang w:val="en-US"/>
        </w:rPr>
        <w:t>healthcare</w:t>
      </w:r>
      <w:r w:rsidRPr="00093A3C">
        <w:rPr>
          <w:spacing w:val="-5"/>
          <w:lang w:val="en-US"/>
        </w:rPr>
        <w:t xml:space="preserve"> </w:t>
      </w:r>
      <w:r w:rsidRPr="00093A3C">
        <w:rPr>
          <w:spacing w:val="-2"/>
          <w:lang w:val="en-US"/>
        </w:rPr>
        <w:t>facilities</w:t>
      </w:r>
      <w:r w:rsidRPr="00093A3C">
        <w:rPr>
          <w:spacing w:val="-5"/>
          <w:lang w:val="en-US"/>
        </w:rPr>
        <w:t xml:space="preserve"> </w:t>
      </w:r>
      <w:r w:rsidRPr="00093A3C">
        <w:rPr>
          <w:spacing w:val="-2"/>
          <w:lang w:val="en-US"/>
        </w:rPr>
        <w:t>for</w:t>
      </w:r>
      <w:r w:rsidRPr="00093A3C">
        <w:rPr>
          <w:spacing w:val="-5"/>
          <w:lang w:val="en-US"/>
        </w:rPr>
        <w:t xml:space="preserve"> </w:t>
      </w:r>
      <w:r w:rsidRPr="00093A3C">
        <w:rPr>
          <w:spacing w:val="-2"/>
          <w:lang w:val="en-US"/>
        </w:rPr>
        <w:t>rural</w:t>
      </w:r>
      <w:r w:rsidRPr="00093A3C">
        <w:rPr>
          <w:spacing w:val="-5"/>
          <w:lang w:val="en-US"/>
        </w:rPr>
        <w:t xml:space="preserve"> </w:t>
      </w:r>
      <w:r w:rsidRPr="00093A3C">
        <w:rPr>
          <w:spacing w:val="-2"/>
          <w:lang w:val="en-US"/>
        </w:rPr>
        <w:t>populations.</w:t>
      </w:r>
      <w:r w:rsidRPr="00093A3C">
        <w:rPr>
          <w:spacing w:val="-5"/>
          <w:lang w:val="en-US"/>
        </w:rPr>
        <w:t xml:space="preserve"> </w:t>
      </w:r>
      <w:r w:rsidRPr="00093A3C">
        <w:rPr>
          <w:spacing w:val="-2"/>
          <w:lang w:val="en-US"/>
        </w:rPr>
        <w:t>Although</w:t>
      </w:r>
      <w:r w:rsidRPr="00093A3C">
        <w:rPr>
          <w:spacing w:val="-5"/>
          <w:lang w:val="en-US"/>
        </w:rPr>
        <w:t xml:space="preserve"> </w:t>
      </w:r>
      <w:r w:rsidRPr="00093A3C">
        <w:rPr>
          <w:spacing w:val="-2"/>
          <w:lang w:val="en-US"/>
        </w:rPr>
        <w:t>the</w:t>
      </w:r>
      <w:r w:rsidRPr="00093A3C">
        <w:rPr>
          <w:spacing w:val="-5"/>
          <w:lang w:val="en-US"/>
        </w:rPr>
        <w:t xml:space="preserve"> </w:t>
      </w:r>
      <w:r w:rsidRPr="00093A3C">
        <w:rPr>
          <w:spacing w:val="-2"/>
          <w:lang w:val="en-US"/>
        </w:rPr>
        <w:t xml:space="preserve">average </w:t>
      </w:r>
      <w:r w:rsidRPr="00093A3C">
        <w:rPr>
          <w:lang w:val="en-US"/>
        </w:rPr>
        <w:t>distance</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a</w:t>
      </w:r>
      <w:r w:rsidRPr="00093A3C">
        <w:rPr>
          <w:spacing w:val="-9"/>
          <w:lang w:val="en-US"/>
        </w:rPr>
        <w:t xml:space="preserve"> </w:t>
      </w:r>
      <w:r w:rsidRPr="00093A3C">
        <w:rPr>
          <w:lang w:val="en-US"/>
        </w:rPr>
        <w:t>facility</w:t>
      </w:r>
      <w:r w:rsidRPr="00093A3C">
        <w:rPr>
          <w:spacing w:val="-9"/>
          <w:lang w:val="en-US"/>
        </w:rPr>
        <w:t xml:space="preserve"> </w:t>
      </w:r>
      <w:r w:rsidRPr="00093A3C">
        <w:rPr>
          <w:lang w:val="en-US"/>
        </w:rPr>
        <w:t>is</w:t>
      </w:r>
      <w:r w:rsidRPr="00093A3C">
        <w:rPr>
          <w:spacing w:val="-9"/>
          <w:lang w:val="en-US"/>
        </w:rPr>
        <w:t xml:space="preserve"> </w:t>
      </w:r>
      <w:r w:rsidRPr="00093A3C">
        <w:rPr>
          <w:lang w:val="en-US"/>
        </w:rPr>
        <w:t>5</w:t>
      </w:r>
      <w:r w:rsidRPr="00093A3C">
        <w:rPr>
          <w:spacing w:val="-9"/>
          <w:lang w:val="en-US"/>
        </w:rPr>
        <w:t xml:space="preserve"> </w:t>
      </w:r>
      <w:r w:rsidRPr="00093A3C">
        <w:rPr>
          <w:lang w:val="en-US"/>
        </w:rPr>
        <w:t>km,</w:t>
      </w:r>
      <w:r w:rsidRPr="00093A3C">
        <w:rPr>
          <w:spacing w:val="-9"/>
          <w:lang w:val="en-US"/>
        </w:rPr>
        <w:t xml:space="preserve"> </w:t>
      </w:r>
      <w:r w:rsidRPr="00093A3C">
        <w:rPr>
          <w:lang w:val="en-US"/>
        </w:rPr>
        <w:t>certain</w:t>
      </w:r>
      <w:r w:rsidRPr="00093A3C">
        <w:rPr>
          <w:spacing w:val="-9"/>
          <w:lang w:val="en-US"/>
        </w:rPr>
        <w:t xml:space="preserve"> </w:t>
      </w:r>
      <w:r w:rsidRPr="00093A3C">
        <w:rPr>
          <w:lang w:val="en-US"/>
        </w:rPr>
        <w:t>regions</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Poland</w:t>
      </w:r>
      <w:r w:rsidRPr="00093A3C">
        <w:rPr>
          <w:spacing w:val="-9"/>
          <w:lang w:val="en-US"/>
        </w:rPr>
        <w:t xml:space="preserve"> </w:t>
      </w:r>
      <w:r w:rsidRPr="00093A3C">
        <w:rPr>
          <w:lang w:val="en-US"/>
        </w:rPr>
        <w:t>have</w:t>
      </w:r>
      <w:r w:rsidRPr="00093A3C">
        <w:rPr>
          <w:spacing w:val="-9"/>
          <w:lang w:val="en-US"/>
        </w:rPr>
        <w:t xml:space="preserve"> </w:t>
      </w:r>
      <w:r w:rsidRPr="00093A3C">
        <w:rPr>
          <w:lang w:val="en-US"/>
        </w:rPr>
        <w:t>lower</w:t>
      </w:r>
      <w:r w:rsidRPr="00093A3C">
        <w:rPr>
          <w:spacing w:val="-9"/>
          <w:lang w:val="en-US"/>
        </w:rPr>
        <w:t xml:space="preserve"> </w:t>
      </w:r>
      <w:r w:rsidRPr="00093A3C">
        <w:rPr>
          <w:lang w:val="en-US"/>
        </w:rPr>
        <w:t>accessibility</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primary</w:t>
      </w:r>
      <w:r w:rsidRPr="00093A3C">
        <w:rPr>
          <w:spacing w:val="-9"/>
          <w:lang w:val="en-US"/>
        </w:rPr>
        <w:t xml:space="preserve"> </w:t>
      </w:r>
      <w:r w:rsidRPr="00093A3C">
        <w:rPr>
          <w:lang w:val="en-US"/>
        </w:rPr>
        <w:t>healthcare</w:t>
      </w:r>
      <w:r w:rsidRPr="00093A3C">
        <w:rPr>
          <w:spacing w:val="-9"/>
          <w:lang w:val="en-US"/>
        </w:rPr>
        <w:t xml:space="preserve"> </w:t>
      </w:r>
      <w:r w:rsidRPr="00093A3C">
        <w:rPr>
          <w:lang w:val="en-US"/>
        </w:rPr>
        <w:t>services</w:t>
      </w:r>
      <w:hyperlink w:anchor="_bookmark45" w:history="1">
        <w:r w:rsidRPr="00093A3C">
          <w:rPr>
            <w:color w:val="0000FF"/>
            <w:position w:val="6"/>
            <w:sz w:val="12"/>
            <w:lang w:val="en-US"/>
          </w:rPr>
          <w:t>38</w:t>
        </w:r>
      </w:hyperlink>
      <w:r w:rsidRPr="00093A3C">
        <w:rPr>
          <w:lang w:val="en-US"/>
        </w:rPr>
        <w:t>. Another study from Romania concluded that there is an uneven distribution of hospital infrastructure and personnel</w:t>
      </w:r>
      <w:r w:rsidRPr="00093A3C">
        <w:rPr>
          <w:spacing w:val="-1"/>
          <w:lang w:val="en-US"/>
        </w:rPr>
        <w:t xml:space="preserve"> </w:t>
      </w:r>
      <w:r w:rsidRPr="00093A3C">
        <w:rPr>
          <w:lang w:val="en-US"/>
        </w:rPr>
        <w:t>between</w:t>
      </w:r>
      <w:r w:rsidRPr="00093A3C">
        <w:rPr>
          <w:spacing w:val="-1"/>
          <w:lang w:val="en-US"/>
        </w:rPr>
        <w:t xml:space="preserve"> </w:t>
      </w:r>
      <w:r w:rsidRPr="00093A3C">
        <w:rPr>
          <w:lang w:val="en-US"/>
        </w:rPr>
        <w:t>different</w:t>
      </w:r>
      <w:r w:rsidRPr="00093A3C">
        <w:rPr>
          <w:spacing w:val="-1"/>
          <w:lang w:val="en-US"/>
        </w:rPr>
        <w:t xml:space="preserve"> </w:t>
      </w:r>
      <w:r w:rsidRPr="00093A3C">
        <w:rPr>
          <w:lang w:val="en-US"/>
        </w:rPr>
        <w:t>regions</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country,</w:t>
      </w:r>
      <w:r w:rsidRPr="00093A3C">
        <w:rPr>
          <w:spacing w:val="-1"/>
          <w:lang w:val="en-US"/>
        </w:rPr>
        <w:t xml:space="preserve"> </w:t>
      </w:r>
      <w:r w:rsidRPr="00093A3C">
        <w:rPr>
          <w:lang w:val="en-US"/>
        </w:rPr>
        <w:t>with</w:t>
      </w:r>
      <w:r w:rsidRPr="00093A3C">
        <w:rPr>
          <w:spacing w:val="-1"/>
          <w:lang w:val="en-US"/>
        </w:rPr>
        <w:t xml:space="preserve"> </w:t>
      </w:r>
      <w:r w:rsidRPr="00093A3C">
        <w:rPr>
          <w:lang w:val="en-US"/>
        </w:rPr>
        <w:t>a</w:t>
      </w:r>
      <w:r w:rsidRPr="00093A3C">
        <w:rPr>
          <w:spacing w:val="-1"/>
          <w:lang w:val="en-US"/>
        </w:rPr>
        <w:t xml:space="preserve"> </w:t>
      </w:r>
      <w:r w:rsidRPr="00093A3C">
        <w:rPr>
          <w:lang w:val="en-US"/>
        </w:rPr>
        <w:t>high</w:t>
      </w:r>
      <w:r w:rsidRPr="00093A3C">
        <w:rPr>
          <w:spacing w:val="-1"/>
          <w:lang w:val="en-US"/>
        </w:rPr>
        <w:t xml:space="preserve"> </w:t>
      </w:r>
      <w:r w:rsidRPr="00093A3C">
        <w:rPr>
          <w:lang w:val="en-US"/>
        </w:rPr>
        <w:t>concentration</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large</w:t>
      </w:r>
      <w:r w:rsidRPr="00093A3C">
        <w:rPr>
          <w:spacing w:val="-1"/>
          <w:lang w:val="en-US"/>
        </w:rPr>
        <w:t xml:space="preserve"> </w:t>
      </w:r>
      <w:r w:rsidRPr="00093A3C">
        <w:rPr>
          <w:lang w:val="en-US"/>
        </w:rPr>
        <w:t>cities,</w:t>
      </w:r>
      <w:r w:rsidRPr="00093A3C">
        <w:rPr>
          <w:spacing w:val="-1"/>
          <w:lang w:val="en-US"/>
        </w:rPr>
        <w:t xml:space="preserve"> </w:t>
      </w:r>
      <w:r w:rsidRPr="00093A3C">
        <w:rPr>
          <w:lang w:val="en-US"/>
        </w:rPr>
        <w:t>which</w:t>
      </w:r>
      <w:r w:rsidRPr="00093A3C">
        <w:rPr>
          <w:spacing w:val="-1"/>
          <w:lang w:val="en-US"/>
        </w:rPr>
        <w:t xml:space="preserve"> </w:t>
      </w:r>
      <w:r w:rsidRPr="00093A3C">
        <w:rPr>
          <w:lang w:val="en-US"/>
        </w:rPr>
        <w:t>limits</w:t>
      </w:r>
      <w:r w:rsidRPr="00093A3C">
        <w:rPr>
          <w:spacing w:val="-1"/>
          <w:lang w:val="en-US"/>
        </w:rPr>
        <w:t xml:space="preserve"> </w:t>
      </w:r>
      <w:r w:rsidRPr="00093A3C">
        <w:rPr>
          <w:lang w:val="en-US"/>
        </w:rPr>
        <w:t>rural populations’</w:t>
      </w:r>
      <w:r w:rsidRPr="00093A3C">
        <w:rPr>
          <w:spacing w:val="-3"/>
          <w:lang w:val="en-US"/>
        </w:rPr>
        <w:t xml:space="preserve"> </w:t>
      </w:r>
      <w:r w:rsidRPr="00093A3C">
        <w:rPr>
          <w:lang w:val="en-US"/>
        </w:rPr>
        <w:t>access</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high-quality</w:t>
      </w:r>
      <w:r w:rsidRPr="00093A3C">
        <w:rPr>
          <w:spacing w:val="-3"/>
          <w:lang w:val="en-US"/>
        </w:rPr>
        <w:t xml:space="preserve"> </w:t>
      </w:r>
      <w:r w:rsidRPr="00093A3C">
        <w:rPr>
          <w:lang w:val="en-US"/>
        </w:rPr>
        <w:t>healthcare</w:t>
      </w:r>
      <w:r w:rsidRPr="00093A3C">
        <w:rPr>
          <w:spacing w:val="-3"/>
          <w:lang w:val="en-US"/>
        </w:rPr>
        <w:t xml:space="preserve"> </w:t>
      </w:r>
      <w:r w:rsidRPr="00093A3C">
        <w:rPr>
          <w:lang w:val="en-US"/>
        </w:rPr>
        <w:t>services</w:t>
      </w:r>
      <w:hyperlink w:anchor="_bookmark46" w:history="1">
        <w:r w:rsidRPr="00093A3C">
          <w:rPr>
            <w:color w:val="0000FF"/>
            <w:position w:val="6"/>
            <w:sz w:val="12"/>
            <w:lang w:val="en-US"/>
          </w:rPr>
          <w:t>39</w:t>
        </w:r>
      </w:hyperlink>
      <w:r w:rsidRPr="00093A3C">
        <w:rPr>
          <w:lang w:val="en-US"/>
        </w:rPr>
        <w:t>.</w:t>
      </w:r>
      <w:r w:rsidRPr="00093A3C">
        <w:rPr>
          <w:spacing w:val="-3"/>
          <w:lang w:val="en-US"/>
        </w:rPr>
        <w:t xml:space="preserve"> </w:t>
      </w:r>
      <w:r w:rsidRPr="00093A3C">
        <w:rPr>
          <w:lang w:val="en-US"/>
        </w:rPr>
        <w:t>Given</w:t>
      </w:r>
      <w:r w:rsidRPr="00093A3C">
        <w:rPr>
          <w:spacing w:val="-3"/>
          <w:lang w:val="en-US"/>
        </w:rPr>
        <w:t xml:space="preserve"> </w:t>
      </w:r>
      <w:r w:rsidRPr="00093A3C">
        <w:rPr>
          <w:lang w:val="en-US"/>
        </w:rPr>
        <w:t>that</w:t>
      </w:r>
      <w:r w:rsidRPr="00093A3C">
        <w:rPr>
          <w:spacing w:val="-3"/>
          <w:lang w:val="en-US"/>
        </w:rPr>
        <w:t xml:space="preserve"> </w:t>
      </w:r>
      <w:r w:rsidRPr="00093A3C">
        <w:rPr>
          <w:lang w:val="en-US"/>
        </w:rPr>
        <w:t>both</w:t>
      </w:r>
      <w:r w:rsidRPr="00093A3C">
        <w:rPr>
          <w:spacing w:val="-3"/>
          <w:lang w:val="en-US"/>
        </w:rPr>
        <w:t xml:space="preserve"> </w:t>
      </w:r>
      <w:r w:rsidRPr="00093A3C">
        <w:rPr>
          <w:lang w:val="en-US"/>
        </w:rPr>
        <w:t>Poland</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Romania</w:t>
      </w:r>
      <w:r w:rsidRPr="00093A3C">
        <w:rPr>
          <w:spacing w:val="-3"/>
          <w:lang w:val="en-US"/>
        </w:rPr>
        <w:t xml:space="preserve"> </w:t>
      </w:r>
      <w:r w:rsidRPr="00093A3C">
        <w:rPr>
          <w:lang w:val="en-US"/>
        </w:rPr>
        <w:t>originated</w:t>
      </w:r>
      <w:r w:rsidRPr="00093A3C">
        <w:rPr>
          <w:spacing w:val="-3"/>
          <w:lang w:val="en-US"/>
        </w:rPr>
        <w:t xml:space="preserve"> </w:t>
      </w:r>
      <w:r w:rsidRPr="00093A3C">
        <w:rPr>
          <w:lang w:val="en-US"/>
        </w:rPr>
        <w:t>from the</w:t>
      </w:r>
      <w:r w:rsidRPr="00093A3C">
        <w:rPr>
          <w:spacing w:val="-3"/>
          <w:lang w:val="en-US"/>
        </w:rPr>
        <w:t xml:space="preserve"> </w:t>
      </w:r>
      <w:r w:rsidRPr="00093A3C">
        <w:rPr>
          <w:lang w:val="en-US"/>
        </w:rPr>
        <w:t>same</w:t>
      </w:r>
      <w:r w:rsidRPr="00093A3C">
        <w:rPr>
          <w:spacing w:val="-3"/>
          <w:lang w:val="en-US"/>
        </w:rPr>
        <w:t xml:space="preserve"> </w:t>
      </w:r>
      <w:r w:rsidRPr="00093A3C">
        <w:rPr>
          <w:lang w:val="en-US"/>
        </w:rPr>
        <w:t>healthcare</w:t>
      </w:r>
      <w:r w:rsidRPr="00093A3C">
        <w:rPr>
          <w:spacing w:val="-3"/>
          <w:lang w:val="en-US"/>
        </w:rPr>
        <w:t xml:space="preserve"> </w:t>
      </w:r>
      <w:r w:rsidRPr="00093A3C">
        <w:rPr>
          <w:lang w:val="en-US"/>
        </w:rPr>
        <w:t>model</w:t>
      </w:r>
      <w:r w:rsidRPr="00093A3C">
        <w:rPr>
          <w:spacing w:val="-3"/>
          <w:lang w:val="en-US"/>
        </w:rPr>
        <w:t xml:space="preserve"> </w:t>
      </w:r>
      <w:r w:rsidRPr="00093A3C">
        <w:rPr>
          <w:lang w:val="en-US"/>
        </w:rPr>
        <w:t>as</w:t>
      </w:r>
      <w:r w:rsidRPr="00093A3C">
        <w:rPr>
          <w:spacing w:val="-3"/>
          <w:lang w:val="en-US"/>
        </w:rPr>
        <w:t xml:space="preserve"> </w:t>
      </w:r>
      <w:r w:rsidRPr="00093A3C">
        <w:rPr>
          <w:lang w:val="en-US"/>
        </w:rPr>
        <w:t>Kazakhstan</w:t>
      </w:r>
      <w:r w:rsidRPr="00093A3C">
        <w:rPr>
          <w:spacing w:val="-3"/>
          <w:lang w:val="en-US"/>
        </w:rPr>
        <w:t xml:space="preserve"> </w:t>
      </w:r>
      <w:r w:rsidRPr="00093A3C">
        <w:rPr>
          <w:lang w:val="en-US"/>
        </w:rPr>
        <w:t>did,</w:t>
      </w:r>
      <w:r w:rsidRPr="00093A3C">
        <w:rPr>
          <w:spacing w:val="-3"/>
          <w:lang w:val="en-US"/>
        </w:rPr>
        <w:t xml:space="preserve"> </w:t>
      </w:r>
      <w:r w:rsidRPr="00093A3C">
        <w:rPr>
          <w:lang w:val="en-US"/>
        </w:rPr>
        <w:t>these</w:t>
      </w:r>
      <w:r w:rsidRPr="00093A3C">
        <w:rPr>
          <w:spacing w:val="-3"/>
          <w:lang w:val="en-US"/>
        </w:rPr>
        <w:t xml:space="preserve"> </w:t>
      </w:r>
      <w:r w:rsidRPr="00093A3C">
        <w:rPr>
          <w:lang w:val="en-US"/>
        </w:rPr>
        <w:t>findings</w:t>
      </w:r>
      <w:r w:rsidRPr="00093A3C">
        <w:rPr>
          <w:spacing w:val="-3"/>
          <w:lang w:val="en-US"/>
        </w:rPr>
        <w:t xml:space="preserve"> </w:t>
      </w:r>
      <w:r w:rsidRPr="00093A3C">
        <w:rPr>
          <w:lang w:val="en-US"/>
        </w:rPr>
        <w:t>could</w:t>
      </w:r>
      <w:r w:rsidRPr="00093A3C">
        <w:rPr>
          <w:spacing w:val="-3"/>
          <w:lang w:val="en-US"/>
        </w:rPr>
        <w:t xml:space="preserve"> </w:t>
      </w:r>
      <w:r w:rsidRPr="00093A3C">
        <w:rPr>
          <w:lang w:val="en-US"/>
        </w:rPr>
        <w:t>inform</w:t>
      </w:r>
      <w:r w:rsidRPr="00093A3C">
        <w:rPr>
          <w:spacing w:val="-3"/>
          <w:lang w:val="en-US"/>
        </w:rPr>
        <w:t xml:space="preserve"> </w:t>
      </w:r>
      <w:r w:rsidRPr="00093A3C">
        <w:rPr>
          <w:lang w:val="en-US"/>
        </w:rPr>
        <w:t>strategies</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ensure</w:t>
      </w:r>
      <w:r w:rsidRPr="00093A3C">
        <w:rPr>
          <w:spacing w:val="-3"/>
          <w:lang w:val="en-US"/>
        </w:rPr>
        <w:t xml:space="preserve"> </w:t>
      </w:r>
      <w:r w:rsidRPr="00093A3C">
        <w:rPr>
          <w:lang w:val="en-US"/>
        </w:rPr>
        <w:t>equitable</w:t>
      </w:r>
      <w:r w:rsidRPr="00093A3C">
        <w:rPr>
          <w:spacing w:val="-3"/>
          <w:lang w:val="en-US"/>
        </w:rPr>
        <w:t xml:space="preserve"> </w:t>
      </w:r>
      <w:r w:rsidRPr="00093A3C">
        <w:rPr>
          <w:lang w:val="en-US"/>
        </w:rPr>
        <w:t>access to healthcare facilities for populations in rural areas.</w:t>
      </w:r>
    </w:p>
    <w:p w:rsidR="00AC53AB" w:rsidRPr="00093A3C" w:rsidRDefault="0059745B" w:rsidP="00093A3C">
      <w:pPr>
        <w:pStyle w:val="a3"/>
        <w:spacing w:line="232" w:lineRule="auto"/>
        <w:ind w:left="1985" w:right="110" w:firstLine="240"/>
        <w:jc w:val="both"/>
        <w:rPr>
          <w:lang w:val="en-US"/>
        </w:rPr>
      </w:pPr>
      <w:r w:rsidRPr="00093A3C">
        <w:rPr>
          <w:lang w:val="en-US"/>
        </w:rPr>
        <w:t>This study has several strengths and limitations. To the best of our knowledge, this is the first study investigating the density of the rural healthcare network in Kazakhstan at both the national and regional levels and</w:t>
      </w:r>
      <w:r w:rsidRPr="00093A3C">
        <w:rPr>
          <w:spacing w:val="-10"/>
          <w:lang w:val="en-US"/>
        </w:rPr>
        <w:t xml:space="preserve"> </w:t>
      </w:r>
      <w:r w:rsidRPr="00093A3C">
        <w:rPr>
          <w:lang w:val="en-US"/>
        </w:rPr>
        <w:t>exploring</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evolution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legislative</w:t>
      </w:r>
      <w:r w:rsidRPr="00093A3C">
        <w:rPr>
          <w:spacing w:val="-10"/>
          <w:lang w:val="en-US"/>
        </w:rPr>
        <w:t xml:space="preserve"> </w:t>
      </w:r>
      <w:r w:rsidRPr="00093A3C">
        <w:rPr>
          <w:lang w:val="en-US"/>
        </w:rPr>
        <w:t>acts</w:t>
      </w:r>
      <w:r w:rsidRPr="00093A3C">
        <w:rPr>
          <w:spacing w:val="-10"/>
          <w:lang w:val="en-US"/>
        </w:rPr>
        <w:t xml:space="preserve"> </w:t>
      </w:r>
      <w:r w:rsidRPr="00093A3C">
        <w:rPr>
          <w:lang w:val="en-US"/>
        </w:rPr>
        <w:t>regulating</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provision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healthcare</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rural</w:t>
      </w:r>
      <w:r w:rsidRPr="00093A3C">
        <w:rPr>
          <w:spacing w:val="-10"/>
          <w:lang w:val="en-US"/>
        </w:rPr>
        <w:t xml:space="preserve"> </w:t>
      </w:r>
      <w:r w:rsidRPr="00093A3C">
        <w:rPr>
          <w:lang w:val="en-US"/>
        </w:rPr>
        <w:t>population.</w:t>
      </w:r>
      <w:r w:rsidRPr="00093A3C">
        <w:rPr>
          <w:spacing w:val="-10"/>
          <w:lang w:val="en-US"/>
        </w:rPr>
        <w:t xml:space="preserve"> </w:t>
      </w:r>
      <w:r w:rsidRPr="00093A3C">
        <w:rPr>
          <w:lang w:val="en-US"/>
        </w:rPr>
        <w:t>This study</w:t>
      </w:r>
      <w:r w:rsidRPr="00093A3C">
        <w:rPr>
          <w:spacing w:val="-3"/>
          <w:lang w:val="en-US"/>
        </w:rPr>
        <w:t xml:space="preserve"> </w:t>
      </w:r>
      <w:r w:rsidRPr="00093A3C">
        <w:rPr>
          <w:lang w:val="en-US"/>
        </w:rPr>
        <w:t>represents</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initial</w:t>
      </w:r>
      <w:r w:rsidRPr="00093A3C">
        <w:rPr>
          <w:spacing w:val="-3"/>
          <w:lang w:val="en-US"/>
        </w:rPr>
        <w:t xml:space="preserve"> </w:t>
      </w:r>
      <w:r w:rsidRPr="00093A3C">
        <w:rPr>
          <w:lang w:val="en-US"/>
        </w:rPr>
        <w:t>endeavor</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model</w:t>
      </w:r>
      <w:r w:rsidRPr="00093A3C">
        <w:rPr>
          <w:spacing w:val="-3"/>
          <w:lang w:val="en-US"/>
        </w:rPr>
        <w:t xml:space="preserve"> </w:t>
      </w:r>
      <w:r w:rsidRPr="00093A3C">
        <w:rPr>
          <w:lang w:val="en-US"/>
        </w:rPr>
        <w:t>future</w:t>
      </w:r>
      <w:r w:rsidRPr="00093A3C">
        <w:rPr>
          <w:spacing w:val="-3"/>
          <w:lang w:val="en-US"/>
        </w:rPr>
        <w:t xml:space="preserve"> </w:t>
      </w:r>
      <w:r w:rsidRPr="00093A3C">
        <w:rPr>
          <w:lang w:val="en-US"/>
        </w:rPr>
        <w:t>trends</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density</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outpatient</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inpatient</w:t>
      </w:r>
      <w:r w:rsidRPr="00093A3C">
        <w:rPr>
          <w:spacing w:val="-3"/>
          <w:lang w:val="en-US"/>
        </w:rPr>
        <w:t xml:space="preserve"> </w:t>
      </w:r>
      <w:r w:rsidRPr="00093A3C">
        <w:rPr>
          <w:lang w:val="en-US"/>
        </w:rPr>
        <w:t>healthcare facilities, alongside projections for the anticipated growth of rural populations. Thus, the main strength of this study</w:t>
      </w:r>
      <w:r w:rsidRPr="00093A3C">
        <w:rPr>
          <w:spacing w:val="-2"/>
          <w:lang w:val="en-US"/>
        </w:rPr>
        <w:t xml:space="preserve"> </w:t>
      </w:r>
      <w:r w:rsidRPr="00093A3C">
        <w:rPr>
          <w:lang w:val="en-US"/>
        </w:rPr>
        <w:t>is</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availability</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a</w:t>
      </w:r>
      <w:r w:rsidRPr="00093A3C">
        <w:rPr>
          <w:spacing w:val="-2"/>
          <w:lang w:val="en-US"/>
        </w:rPr>
        <w:t xml:space="preserve"> </w:t>
      </w:r>
      <w:r w:rsidRPr="00093A3C">
        <w:rPr>
          <w:lang w:val="en-US"/>
        </w:rPr>
        <w:t>large</w:t>
      </w:r>
      <w:r w:rsidRPr="00093A3C">
        <w:rPr>
          <w:spacing w:val="-2"/>
          <w:lang w:val="en-US"/>
        </w:rPr>
        <w:t xml:space="preserve"> </w:t>
      </w:r>
      <w:r w:rsidRPr="00093A3C">
        <w:rPr>
          <w:lang w:val="en-US"/>
        </w:rPr>
        <w:t>set</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administrative</w:t>
      </w:r>
      <w:r w:rsidRPr="00093A3C">
        <w:rPr>
          <w:spacing w:val="-2"/>
          <w:lang w:val="en-US"/>
        </w:rPr>
        <w:t xml:space="preserve"> </w:t>
      </w:r>
      <w:r w:rsidRPr="00093A3C">
        <w:rPr>
          <w:lang w:val="en-US"/>
        </w:rPr>
        <w:t>data</w:t>
      </w:r>
      <w:r w:rsidRPr="00093A3C">
        <w:rPr>
          <w:spacing w:val="-2"/>
          <w:lang w:val="en-US"/>
        </w:rPr>
        <w:t xml:space="preserve"> </w:t>
      </w:r>
      <w:r w:rsidRPr="00093A3C">
        <w:rPr>
          <w:lang w:val="en-US"/>
        </w:rPr>
        <w:t>for</w:t>
      </w:r>
      <w:r w:rsidRPr="00093A3C">
        <w:rPr>
          <w:spacing w:val="-2"/>
          <w:lang w:val="en-US"/>
        </w:rPr>
        <w:t xml:space="preserve"> </w:t>
      </w:r>
      <w:r w:rsidRPr="00093A3C">
        <w:rPr>
          <w:lang w:val="en-US"/>
        </w:rPr>
        <w:t>a</w:t>
      </w:r>
      <w:r w:rsidRPr="00093A3C">
        <w:rPr>
          <w:spacing w:val="-2"/>
          <w:lang w:val="en-US"/>
        </w:rPr>
        <w:t xml:space="preserve"> </w:t>
      </w:r>
      <w:r w:rsidRPr="00093A3C">
        <w:rPr>
          <w:lang w:val="en-US"/>
        </w:rPr>
        <w:t>period</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17</w:t>
      </w:r>
      <w:r w:rsidRPr="00093A3C">
        <w:rPr>
          <w:spacing w:val="-2"/>
          <w:lang w:val="en-US"/>
        </w:rPr>
        <w:t xml:space="preserve"> </w:t>
      </w:r>
      <w:r w:rsidRPr="00093A3C">
        <w:rPr>
          <w:lang w:val="en-US"/>
        </w:rPr>
        <w:t>years</w:t>
      </w:r>
      <w:r w:rsidRPr="00093A3C">
        <w:rPr>
          <w:spacing w:val="-2"/>
          <w:lang w:val="en-US"/>
        </w:rPr>
        <w:t xml:space="preserve"> </w:t>
      </w:r>
      <w:r w:rsidRPr="00093A3C">
        <w:rPr>
          <w:lang w:val="en-US"/>
        </w:rPr>
        <w:t>(2004–2020).</w:t>
      </w:r>
    </w:p>
    <w:p w:rsidR="00AC53AB" w:rsidRPr="00093A3C" w:rsidRDefault="0059745B" w:rsidP="00093A3C">
      <w:pPr>
        <w:pStyle w:val="a3"/>
        <w:spacing w:line="230" w:lineRule="auto"/>
        <w:ind w:left="1985" w:right="111" w:firstLine="240"/>
        <w:jc w:val="both"/>
        <w:rPr>
          <w:lang w:val="en-US"/>
        </w:rPr>
      </w:pPr>
      <w:r w:rsidRPr="00093A3C">
        <w:rPr>
          <w:lang w:val="en-US"/>
        </w:rPr>
        <w:t>However,</w:t>
      </w:r>
      <w:r w:rsidRPr="00093A3C">
        <w:rPr>
          <w:spacing w:val="-10"/>
          <w:lang w:val="en-US"/>
        </w:rPr>
        <w:t xml:space="preserve"> </w:t>
      </w:r>
      <w:r w:rsidRPr="00093A3C">
        <w:rPr>
          <w:lang w:val="en-US"/>
        </w:rPr>
        <w:t>this</w:t>
      </w:r>
      <w:r w:rsidRPr="00093A3C">
        <w:rPr>
          <w:spacing w:val="-10"/>
          <w:lang w:val="en-US"/>
        </w:rPr>
        <w:t xml:space="preserve"> </w:t>
      </w:r>
      <w:r w:rsidRPr="00093A3C">
        <w:rPr>
          <w:lang w:val="en-US"/>
        </w:rPr>
        <w:t>study</w:t>
      </w:r>
      <w:r w:rsidRPr="00093A3C">
        <w:rPr>
          <w:spacing w:val="-10"/>
          <w:lang w:val="en-US"/>
        </w:rPr>
        <w:t xml:space="preserve"> </w:t>
      </w:r>
      <w:r w:rsidRPr="00093A3C">
        <w:rPr>
          <w:lang w:val="en-US"/>
        </w:rPr>
        <w:t>has</w:t>
      </w:r>
      <w:r w:rsidRPr="00093A3C">
        <w:rPr>
          <w:spacing w:val="-10"/>
          <w:lang w:val="en-US"/>
        </w:rPr>
        <w:t xml:space="preserve"> </w:t>
      </w:r>
      <w:r w:rsidRPr="00093A3C">
        <w:rPr>
          <w:lang w:val="en-US"/>
        </w:rPr>
        <w:t>certain</w:t>
      </w:r>
      <w:r w:rsidRPr="00093A3C">
        <w:rPr>
          <w:spacing w:val="-10"/>
          <w:lang w:val="en-US"/>
        </w:rPr>
        <w:t xml:space="preserve"> </w:t>
      </w:r>
      <w:r w:rsidRPr="00093A3C">
        <w:rPr>
          <w:lang w:val="en-US"/>
        </w:rPr>
        <w:t>limitations</w:t>
      </w:r>
      <w:r w:rsidRPr="00093A3C">
        <w:rPr>
          <w:spacing w:val="-10"/>
          <w:lang w:val="en-US"/>
        </w:rPr>
        <w:t xml:space="preserve"> </w:t>
      </w:r>
      <w:r w:rsidRPr="00093A3C">
        <w:rPr>
          <w:lang w:val="en-US"/>
        </w:rPr>
        <w:t>that</w:t>
      </w:r>
      <w:r w:rsidRPr="00093A3C">
        <w:rPr>
          <w:spacing w:val="-10"/>
          <w:lang w:val="en-US"/>
        </w:rPr>
        <w:t xml:space="preserve"> </w:t>
      </w:r>
      <w:r w:rsidRPr="00093A3C">
        <w:rPr>
          <w:lang w:val="en-US"/>
        </w:rPr>
        <w:t>mostly</w:t>
      </w:r>
      <w:r w:rsidRPr="00093A3C">
        <w:rPr>
          <w:spacing w:val="-10"/>
          <w:lang w:val="en-US"/>
        </w:rPr>
        <w:t xml:space="preserve"> </w:t>
      </w:r>
      <w:r w:rsidRPr="00093A3C">
        <w:rPr>
          <w:lang w:val="en-US"/>
        </w:rPr>
        <w:t>originate</w:t>
      </w:r>
      <w:r w:rsidRPr="00093A3C">
        <w:rPr>
          <w:spacing w:val="-10"/>
          <w:lang w:val="en-US"/>
        </w:rPr>
        <w:t xml:space="preserve"> </w:t>
      </w:r>
      <w:r w:rsidRPr="00093A3C">
        <w:rPr>
          <w:lang w:val="en-US"/>
        </w:rPr>
        <w:t>from</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agglomerated</w:t>
      </w:r>
      <w:r w:rsidRPr="00093A3C">
        <w:rPr>
          <w:spacing w:val="-10"/>
          <w:lang w:val="en-US"/>
        </w:rPr>
        <w:t xml:space="preserve"> </w:t>
      </w:r>
      <w:r w:rsidRPr="00093A3C">
        <w:rPr>
          <w:lang w:val="en-US"/>
        </w:rPr>
        <w:t>characteristics</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the data</w:t>
      </w:r>
      <w:r w:rsidRPr="00093A3C">
        <w:rPr>
          <w:spacing w:val="-4"/>
          <w:lang w:val="en-US"/>
        </w:rPr>
        <w:t xml:space="preserve"> </w:t>
      </w:r>
      <w:r w:rsidRPr="00093A3C">
        <w:rPr>
          <w:lang w:val="en-US"/>
        </w:rPr>
        <w:t>obtained.</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example,</w:t>
      </w:r>
      <w:r w:rsidRPr="00093A3C">
        <w:rPr>
          <w:spacing w:val="-4"/>
          <w:lang w:val="en-US"/>
        </w:rPr>
        <w:t xml:space="preserve"> </w:t>
      </w:r>
      <w:r w:rsidRPr="00093A3C">
        <w:rPr>
          <w:lang w:val="en-US"/>
        </w:rPr>
        <w:t>it</w:t>
      </w:r>
      <w:r w:rsidRPr="00093A3C">
        <w:rPr>
          <w:spacing w:val="-4"/>
          <w:lang w:val="en-US"/>
        </w:rPr>
        <w:t xml:space="preserve"> </w:t>
      </w:r>
      <w:r w:rsidRPr="00093A3C">
        <w:rPr>
          <w:lang w:val="en-US"/>
        </w:rPr>
        <w:t>was</w:t>
      </w:r>
      <w:r w:rsidRPr="00093A3C">
        <w:rPr>
          <w:spacing w:val="-4"/>
          <w:lang w:val="en-US"/>
        </w:rPr>
        <w:t xml:space="preserve"> </w:t>
      </w:r>
      <w:r w:rsidRPr="00093A3C">
        <w:rPr>
          <w:lang w:val="en-US"/>
        </w:rPr>
        <w:t>not</w:t>
      </w:r>
      <w:r w:rsidRPr="00093A3C">
        <w:rPr>
          <w:spacing w:val="-4"/>
          <w:lang w:val="en-US"/>
        </w:rPr>
        <w:t xml:space="preserve"> </w:t>
      </w:r>
      <w:r w:rsidRPr="00093A3C">
        <w:rPr>
          <w:lang w:val="en-US"/>
        </w:rPr>
        <w:t>possible</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analyze</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distribution</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each</w:t>
      </w:r>
      <w:r w:rsidRPr="00093A3C">
        <w:rPr>
          <w:spacing w:val="-4"/>
          <w:lang w:val="en-US"/>
        </w:rPr>
        <w:t xml:space="preserve"> </w:t>
      </w:r>
      <w:r w:rsidRPr="00093A3C">
        <w:rPr>
          <w:lang w:val="en-US"/>
        </w:rPr>
        <w:t>type</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healthcare</w:t>
      </w:r>
      <w:r w:rsidRPr="00093A3C">
        <w:rPr>
          <w:spacing w:val="-4"/>
          <w:lang w:val="en-US"/>
        </w:rPr>
        <w:t xml:space="preserve"> </w:t>
      </w:r>
      <w:r w:rsidRPr="00093A3C">
        <w:rPr>
          <w:lang w:val="en-US"/>
        </w:rPr>
        <w:t>facility,</w:t>
      </w:r>
      <w:r w:rsidRPr="00093A3C">
        <w:rPr>
          <w:spacing w:val="-4"/>
          <w:lang w:val="en-US"/>
        </w:rPr>
        <w:t xml:space="preserve"> </w:t>
      </w:r>
      <w:r w:rsidRPr="00093A3C">
        <w:rPr>
          <w:lang w:val="en-US"/>
        </w:rPr>
        <w:t>as certain</w:t>
      </w:r>
      <w:r w:rsidRPr="00093A3C">
        <w:rPr>
          <w:spacing w:val="-12"/>
          <w:lang w:val="en-US"/>
        </w:rPr>
        <w:t xml:space="preserve"> </w:t>
      </w:r>
      <w:r w:rsidRPr="00093A3C">
        <w:rPr>
          <w:lang w:val="en-US"/>
        </w:rPr>
        <w:t>data are presented only in an aggregated manner, such as the number of medical stations</w:t>
      </w:r>
      <w:r w:rsidRPr="00093A3C">
        <w:rPr>
          <w:spacing w:val="-12"/>
          <w:lang w:val="en-US"/>
        </w:rPr>
        <w:t xml:space="preserve"> </w:t>
      </w:r>
      <w:r w:rsidRPr="00093A3C">
        <w:rPr>
          <w:lang w:val="en-US"/>
        </w:rPr>
        <w:t>+</w:t>
      </w:r>
      <w:r w:rsidRPr="00093A3C">
        <w:rPr>
          <w:spacing w:val="-11"/>
          <w:lang w:val="en-US"/>
        </w:rPr>
        <w:t xml:space="preserve"> </w:t>
      </w:r>
      <w:r w:rsidRPr="00093A3C">
        <w:rPr>
          <w:lang w:val="en-US"/>
        </w:rPr>
        <w:t>field-based stations</w:t>
      </w:r>
      <w:r w:rsidRPr="00093A3C">
        <w:rPr>
          <w:spacing w:val="-11"/>
          <w:lang w:val="en-US"/>
        </w:rPr>
        <w:t xml:space="preserve"> </w:t>
      </w:r>
      <w:r w:rsidRPr="00093A3C">
        <w:rPr>
          <w:lang w:val="en-US"/>
        </w:rPr>
        <w:t>or the number of family health centers</w:t>
      </w:r>
      <w:r w:rsidRPr="00093A3C">
        <w:rPr>
          <w:spacing w:val="-12"/>
          <w:lang w:val="en-US"/>
        </w:rPr>
        <w:t xml:space="preserve"> </w:t>
      </w:r>
      <w:r w:rsidRPr="00093A3C">
        <w:rPr>
          <w:lang w:val="en-US"/>
        </w:rPr>
        <w:t>+</w:t>
      </w:r>
      <w:r w:rsidRPr="00093A3C">
        <w:rPr>
          <w:spacing w:val="-11"/>
          <w:lang w:val="en-US"/>
        </w:rPr>
        <w:t xml:space="preserve"> </w:t>
      </w:r>
      <w:r w:rsidRPr="00093A3C">
        <w:rPr>
          <w:lang w:val="en-US"/>
        </w:rPr>
        <w:t>primary healthcare centers. Another example of the lack of desired disaggregation relates to the source of funding, i.e., publicly funded healthcare facilities vs. privately funded</w:t>
      </w:r>
      <w:r w:rsidRPr="00093A3C">
        <w:rPr>
          <w:spacing w:val="-1"/>
          <w:lang w:val="en-US"/>
        </w:rPr>
        <w:t xml:space="preserve"> </w:t>
      </w:r>
      <w:r w:rsidRPr="00093A3C">
        <w:rPr>
          <w:lang w:val="en-US"/>
        </w:rPr>
        <w:t>facilities.</w:t>
      </w:r>
      <w:r w:rsidRPr="00093A3C">
        <w:rPr>
          <w:spacing w:val="-1"/>
          <w:lang w:val="en-US"/>
        </w:rPr>
        <w:t xml:space="preserve"> </w:t>
      </w:r>
      <w:r w:rsidRPr="00093A3C">
        <w:rPr>
          <w:lang w:val="en-US"/>
        </w:rPr>
        <w:t>Although</w:t>
      </w:r>
      <w:r w:rsidRPr="00093A3C">
        <w:rPr>
          <w:spacing w:val="-1"/>
          <w:lang w:val="en-US"/>
        </w:rPr>
        <w:t xml:space="preserve"> </w:t>
      </w:r>
      <w:r w:rsidRPr="00093A3C">
        <w:rPr>
          <w:lang w:val="en-US"/>
        </w:rPr>
        <w:t>statistical</w:t>
      </w:r>
      <w:r w:rsidRPr="00093A3C">
        <w:rPr>
          <w:spacing w:val="-1"/>
          <w:lang w:val="en-US"/>
        </w:rPr>
        <w:t xml:space="preserve"> </w:t>
      </w:r>
      <w:r w:rsidRPr="00093A3C">
        <w:rPr>
          <w:lang w:val="en-US"/>
        </w:rPr>
        <w:t>reports</w:t>
      </w:r>
      <w:r w:rsidRPr="00093A3C">
        <w:rPr>
          <w:spacing w:val="-1"/>
          <w:lang w:val="en-US"/>
        </w:rPr>
        <w:t xml:space="preserve"> </w:t>
      </w:r>
      <w:r w:rsidRPr="00093A3C">
        <w:rPr>
          <w:lang w:val="en-US"/>
        </w:rPr>
        <w:t>include</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total</w:t>
      </w:r>
      <w:r w:rsidRPr="00093A3C">
        <w:rPr>
          <w:spacing w:val="-1"/>
          <w:lang w:val="en-US"/>
        </w:rPr>
        <w:t xml:space="preserve"> </w:t>
      </w:r>
      <w:r w:rsidRPr="00093A3C">
        <w:rPr>
          <w:lang w:val="en-US"/>
        </w:rPr>
        <w:t>number</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private</w:t>
      </w:r>
      <w:r w:rsidRPr="00093A3C">
        <w:rPr>
          <w:spacing w:val="-1"/>
          <w:lang w:val="en-US"/>
        </w:rPr>
        <w:t xml:space="preserve"> </w:t>
      </w:r>
      <w:r w:rsidRPr="00093A3C">
        <w:rPr>
          <w:lang w:val="en-US"/>
        </w:rPr>
        <w:t>healthcare</w:t>
      </w:r>
      <w:r w:rsidRPr="00093A3C">
        <w:rPr>
          <w:spacing w:val="-1"/>
          <w:lang w:val="en-US"/>
        </w:rPr>
        <w:t xml:space="preserve"> </w:t>
      </w:r>
      <w:r w:rsidRPr="00093A3C">
        <w:rPr>
          <w:lang w:val="en-US"/>
        </w:rPr>
        <w:t>facilities,</w:t>
      </w:r>
      <w:r w:rsidRPr="00093A3C">
        <w:rPr>
          <w:spacing w:val="-1"/>
          <w:lang w:val="en-US"/>
        </w:rPr>
        <w:t xml:space="preserve"> </w:t>
      </w:r>
      <w:r w:rsidRPr="00093A3C">
        <w:rPr>
          <w:lang w:val="en-US"/>
        </w:rPr>
        <w:t>this</w:t>
      </w:r>
      <w:r w:rsidRPr="00093A3C">
        <w:rPr>
          <w:spacing w:val="-1"/>
          <w:lang w:val="en-US"/>
        </w:rPr>
        <w:t xml:space="preserve"> </w:t>
      </w:r>
      <w:r w:rsidRPr="00093A3C">
        <w:rPr>
          <w:lang w:val="en-US"/>
        </w:rPr>
        <w:t>level of disaggregation is not available for rural areas. Therefore</w:t>
      </w:r>
      <w:proofErr w:type="gramStart"/>
      <w:r w:rsidRPr="00093A3C">
        <w:rPr>
          <w:lang w:val="en-US"/>
        </w:rPr>
        <w:t>,the</w:t>
      </w:r>
      <w:proofErr w:type="gramEnd"/>
      <w:r w:rsidRPr="00093A3C">
        <w:rPr>
          <w:lang w:val="en-US"/>
        </w:rPr>
        <w:t xml:space="preserve"> present study analyzed the total number of </w:t>
      </w:r>
      <w:r w:rsidRPr="00093A3C">
        <w:rPr>
          <w:spacing w:val="-2"/>
          <w:lang w:val="en-US"/>
        </w:rPr>
        <w:t xml:space="preserve">healthcare facilities, encompassing both public and private institutions. Nevertheless, it should be acknowledged </w:t>
      </w:r>
      <w:r w:rsidRPr="00093A3C">
        <w:rPr>
          <w:lang w:val="en-US"/>
        </w:rPr>
        <w:t>that</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Kazakhstan,</w:t>
      </w:r>
      <w:r w:rsidRPr="00093A3C">
        <w:rPr>
          <w:spacing w:val="-8"/>
          <w:lang w:val="en-US"/>
        </w:rPr>
        <w:t xml:space="preserve"> </w:t>
      </w:r>
      <w:r w:rsidRPr="00093A3C">
        <w:rPr>
          <w:lang w:val="en-US"/>
        </w:rPr>
        <w:t>private</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facilities</w:t>
      </w:r>
      <w:r w:rsidRPr="00093A3C">
        <w:rPr>
          <w:spacing w:val="-8"/>
          <w:lang w:val="en-US"/>
        </w:rPr>
        <w:t xml:space="preserve"> </w:t>
      </w:r>
      <w:r w:rsidRPr="00093A3C">
        <w:rPr>
          <w:lang w:val="en-US"/>
        </w:rPr>
        <w:t>are</w:t>
      </w:r>
      <w:r w:rsidRPr="00093A3C">
        <w:rPr>
          <w:spacing w:val="-8"/>
          <w:lang w:val="en-US"/>
        </w:rPr>
        <w:t xml:space="preserve"> </w:t>
      </w:r>
      <w:r w:rsidRPr="00093A3C">
        <w:rPr>
          <w:lang w:val="en-US"/>
        </w:rPr>
        <w:t>largely</w:t>
      </w:r>
      <w:r w:rsidRPr="00093A3C">
        <w:rPr>
          <w:spacing w:val="-8"/>
          <w:lang w:val="en-US"/>
        </w:rPr>
        <w:t xml:space="preserve"> </w:t>
      </w:r>
      <w:r w:rsidRPr="00093A3C">
        <w:rPr>
          <w:lang w:val="en-US"/>
        </w:rPr>
        <w:t>concentrated</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urban</w:t>
      </w:r>
      <w:r w:rsidRPr="00093A3C">
        <w:rPr>
          <w:spacing w:val="-8"/>
          <w:lang w:val="en-US"/>
        </w:rPr>
        <w:t xml:space="preserve"> </w:t>
      </w:r>
      <w:r w:rsidRPr="00093A3C">
        <w:rPr>
          <w:lang w:val="en-US"/>
        </w:rPr>
        <w:t>areas,</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their</w:t>
      </w:r>
      <w:r w:rsidRPr="00093A3C">
        <w:rPr>
          <w:spacing w:val="-8"/>
          <w:lang w:val="en-US"/>
        </w:rPr>
        <w:t xml:space="preserve"> </w:t>
      </w:r>
      <w:r w:rsidRPr="00093A3C">
        <w:rPr>
          <w:lang w:val="en-US"/>
        </w:rPr>
        <w:t>contribution</w:t>
      </w:r>
      <w:r w:rsidRPr="00093A3C">
        <w:rPr>
          <w:spacing w:val="-8"/>
          <w:lang w:val="en-US"/>
        </w:rPr>
        <w:t xml:space="preserve"> </w:t>
      </w:r>
      <w:r w:rsidRPr="00093A3C">
        <w:rPr>
          <w:lang w:val="en-US"/>
        </w:rPr>
        <w:t>to the</w:t>
      </w:r>
      <w:r w:rsidRPr="00093A3C">
        <w:rPr>
          <w:spacing w:val="-6"/>
          <w:lang w:val="en-US"/>
        </w:rPr>
        <w:t xml:space="preserve"> </w:t>
      </w:r>
      <w:r w:rsidRPr="00093A3C">
        <w:rPr>
          <w:lang w:val="en-US"/>
        </w:rPr>
        <w:t>provision</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healthcare</w:t>
      </w:r>
      <w:r w:rsidRPr="00093A3C">
        <w:rPr>
          <w:spacing w:val="-6"/>
          <w:lang w:val="en-US"/>
        </w:rPr>
        <w:t xml:space="preserve"> </w:t>
      </w:r>
      <w:r w:rsidRPr="00093A3C">
        <w:rPr>
          <w:lang w:val="en-US"/>
        </w:rPr>
        <w:t>in</w:t>
      </w:r>
      <w:r w:rsidRPr="00093A3C">
        <w:rPr>
          <w:spacing w:val="-6"/>
          <w:lang w:val="en-US"/>
        </w:rPr>
        <w:t xml:space="preserve"> </w:t>
      </w:r>
      <w:r w:rsidRPr="00093A3C">
        <w:rPr>
          <w:lang w:val="en-US"/>
        </w:rPr>
        <w:t>rural</w:t>
      </w:r>
      <w:r w:rsidRPr="00093A3C">
        <w:rPr>
          <w:spacing w:val="-6"/>
          <w:lang w:val="en-US"/>
        </w:rPr>
        <w:t xml:space="preserve"> </w:t>
      </w:r>
      <w:r w:rsidRPr="00093A3C">
        <w:rPr>
          <w:lang w:val="en-US"/>
        </w:rPr>
        <w:t>areas</w:t>
      </w:r>
      <w:r w:rsidRPr="00093A3C">
        <w:rPr>
          <w:spacing w:val="-6"/>
          <w:lang w:val="en-US"/>
        </w:rPr>
        <w:t xml:space="preserve"> </w:t>
      </w:r>
      <w:r w:rsidRPr="00093A3C">
        <w:rPr>
          <w:lang w:val="en-US"/>
        </w:rPr>
        <w:t>is</w:t>
      </w:r>
      <w:r w:rsidRPr="00093A3C">
        <w:rPr>
          <w:spacing w:val="-6"/>
          <w:lang w:val="en-US"/>
        </w:rPr>
        <w:t xml:space="preserve"> </w:t>
      </w:r>
      <w:r w:rsidRPr="00093A3C">
        <w:rPr>
          <w:lang w:val="en-US"/>
        </w:rPr>
        <w:t>limited</w:t>
      </w:r>
      <w:hyperlink w:anchor="_bookmark14" w:history="1">
        <w:r w:rsidRPr="00093A3C">
          <w:rPr>
            <w:color w:val="0000FF"/>
            <w:position w:val="6"/>
            <w:sz w:val="12"/>
            <w:lang w:val="en-US"/>
          </w:rPr>
          <w:t>7</w:t>
        </w:r>
      </w:hyperlink>
      <w:r w:rsidRPr="00093A3C">
        <w:rPr>
          <w:lang w:val="en-US"/>
        </w:rPr>
        <w:t>.</w:t>
      </w:r>
      <w:r w:rsidRPr="00093A3C">
        <w:rPr>
          <w:spacing w:val="-6"/>
          <w:lang w:val="en-US"/>
        </w:rPr>
        <w:t xml:space="preserve"> </w:t>
      </w:r>
      <w:r w:rsidRPr="00093A3C">
        <w:rPr>
          <w:lang w:val="en-US"/>
        </w:rPr>
        <w:t>Another</w:t>
      </w:r>
      <w:r w:rsidRPr="00093A3C">
        <w:rPr>
          <w:spacing w:val="-6"/>
          <w:lang w:val="en-US"/>
        </w:rPr>
        <w:t xml:space="preserve"> </w:t>
      </w:r>
      <w:r w:rsidRPr="00093A3C">
        <w:rPr>
          <w:lang w:val="en-US"/>
        </w:rPr>
        <w:t>limitation</w:t>
      </w:r>
      <w:r w:rsidRPr="00093A3C">
        <w:rPr>
          <w:spacing w:val="-6"/>
          <w:lang w:val="en-US"/>
        </w:rPr>
        <w:t xml:space="preserve"> </w:t>
      </w:r>
      <w:r w:rsidRPr="00093A3C">
        <w:rPr>
          <w:lang w:val="en-US"/>
        </w:rPr>
        <w:t>arises</w:t>
      </w:r>
      <w:r w:rsidRPr="00093A3C">
        <w:rPr>
          <w:spacing w:val="-6"/>
          <w:lang w:val="en-US"/>
        </w:rPr>
        <w:t xml:space="preserve"> </w:t>
      </w:r>
      <w:r w:rsidRPr="00093A3C">
        <w:rPr>
          <w:lang w:val="en-US"/>
        </w:rPr>
        <w:t>from</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fact</w:t>
      </w:r>
      <w:r w:rsidRPr="00093A3C">
        <w:rPr>
          <w:spacing w:val="-6"/>
          <w:lang w:val="en-US"/>
        </w:rPr>
        <w:t xml:space="preserve"> </w:t>
      </w:r>
      <w:r w:rsidRPr="00093A3C">
        <w:rPr>
          <w:lang w:val="en-US"/>
        </w:rPr>
        <w:t>that</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functions</w:t>
      </w:r>
      <w:r w:rsidRPr="00093A3C">
        <w:rPr>
          <w:spacing w:val="-6"/>
          <w:lang w:val="en-US"/>
        </w:rPr>
        <w:t xml:space="preserve"> </w:t>
      </w:r>
      <w:r w:rsidRPr="00093A3C">
        <w:rPr>
          <w:lang w:val="en-US"/>
        </w:rPr>
        <w:t xml:space="preserve">of </w:t>
      </w:r>
      <w:r w:rsidRPr="00093A3C">
        <w:rPr>
          <w:spacing w:val="-2"/>
          <w:lang w:val="en-US"/>
        </w:rPr>
        <w:t>certain</w:t>
      </w:r>
      <w:r w:rsidRPr="00093A3C">
        <w:rPr>
          <w:spacing w:val="-3"/>
          <w:lang w:val="en-US"/>
        </w:rPr>
        <w:t xml:space="preserve"> </w:t>
      </w:r>
      <w:r w:rsidRPr="00093A3C">
        <w:rPr>
          <w:spacing w:val="-2"/>
          <w:lang w:val="en-US"/>
        </w:rPr>
        <w:t>types</w:t>
      </w:r>
      <w:r w:rsidRPr="00093A3C">
        <w:rPr>
          <w:spacing w:val="-3"/>
          <w:lang w:val="en-US"/>
        </w:rPr>
        <w:t xml:space="preserve"> </w:t>
      </w:r>
      <w:r w:rsidRPr="00093A3C">
        <w:rPr>
          <w:spacing w:val="-2"/>
          <w:lang w:val="en-US"/>
        </w:rPr>
        <w:t>of</w:t>
      </w:r>
      <w:r w:rsidRPr="00093A3C">
        <w:rPr>
          <w:spacing w:val="-3"/>
          <w:lang w:val="en-US"/>
        </w:rPr>
        <w:t xml:space="preserve"> </w:t>
      </w:r>
      <w:r w:rsidRPr="00093A3C">
        <w:rPr>
          <w:spacing w:val="-2"/>
          <w:lang w:val="en-US"/>
        </w:rPr>
        <w:t>healthcare</w:t>
      </w:r>
      <w:r w:rsidRPr="00093A3C">
        <w:rPr>
          <w:spacing w:val="-3"/>
          <w:lang w:val="en-US"/>
        </w:rPr>
        <w:t xml:space="preserve"> </w:t>
      </w:r>
      <w:r w:rsidRPr="00093A3C">
        <w:rPr>
          <w:spacing w:val="-2"/>
          <w:lang w:val="en-US"/>
        </w:rPr>
        <w:t>facilities</w:t>
      </w:r>
      <w:r w:rsidRPr="00093A3C">
        <w:rPr>
          <w:spacing w:val="-3"/>
          <w:lang w:val="en-US"/>
        </w:rPr>
        <w:t xml:space="preserve"> </w:t>
      </w:r>
      <w:r w:rsidRPr="00093A3C">
        <w:rPr>
          <w:spacing w:val="-2"/>
          <w:lang w:val="en-US"/>
        </w:rPr>
        <w:t>(e.g.,</w:t>
      </w:r>
      <w:r w:rsidRPr="00093A3C">
        <w:rPr>
          <w:spacing w:val="-3"/>
          <w:lang w:val="en-US"/>
        </w:rPr>
        <w:t xml:space="preserve"> </w:t>
      </w:r>
      <w:r w:rsidRPr="00093A3C">
        <w:rPr>
          <w:spacing w:val="-2"/>
          <w:lang w:val="en-US"/>
        </w:rPr>
        <w:t>district</w:t>
      </w:r>
      <w:r w:rsidRPr="00093A3C">
        <w:rPr>
          <w:spacing w:val="-3"/>
          <w:lang w:val="en-US"/>
        </w:rPr>
        <w:t xml:space="preserve"> </w:t>
      </w:r>
      <w:r w:rsidRPr="00093A3C">
        <w:rPr>
          <w:spacing w:val="-2"/>
          <w:lang w:val="en-US"/>
        </w:rPr>
        <w:t>polyclinics</w:t>
      </w:r>
      <w:r w:rsidRPr="00093A3C">
        <w:rPr>
          <w:spacing w:val="-3"/>
          <w:lang w:val="en-US"/>
        </w:rPr>
        <w:t xml:space="preserve"> </w:t>
      </w:r>
      <w:r w:rsidRPr="00093A3C">
        <w:rPr>
          <w:spacing w:val="-2"/>
          <w:lang w:val="en-US"/>
        </w:rPr>
        <w:t>and</w:t>
      </w:r>
      <w:r w:rsidRPr="00093A3C">
        <w:rPr>
          <w:spacing w:val="-3"/>
          <w:lang w:val="en-US"/>
        </w:rPr>
        <w:t xml:space="preserve"> </w:t>
      </w:r>
      <w:r w:rsidRPr="00093A3C">
        <w:rPr>
          <w:spacing w:val="-2"/>
          <w:lang w:val="en-US"/>
        </w:rPr>
        <w:t>hospitals)</w:t>
      </w:r>
      <w:r w:rsidRPr="00093A3C">
        <w:rPr>
          <w:spacing w:val="-3"/>
          <w:lang w:val="en-US"/>
        </w:rPr>
        <w:t xml:space="preserve"> </w:t>
      </w:r>
      <w:r w:rsidRPr="00093A3C">
        <w:rPr>
          <w:spacing w:val="-2"/>
          <w:lang w:val="en-US"/>
        </w:rPr>
        <w:t>are</w:t>
      </w:r>
      <w:r w:rsidRPr="00093A3C">
        <w:rPr>
          <w:spacing w:val="-3"/>
          <w:lang w:val="en-US"/>
        </w:rPr>
        <w:t xml:space="preserve"> </w:t>
      </w:r>
      <w:r w:rsidRPr="00093A3C">
        <w:rPr>
          <w:spacing w:val="-2"/>
          <w:lang w:val="en-US"/>
        </w:rPr>
        <w:t>not</w:t>
      </w:r>
      <w:r w:rsidRPr="00093A3C">
        <w:rPr>
          <w:spacing w:val="-3"/>
          <w:lang w:val="en-US"/>
        </w:rPr>
        <w:t xml:space="preserve"> </w:t>
      </w:r>
      <w:r w:rsidRPr="00093A3C">
        <w:rPr>
          <w:spacing w:val="-2"/>
          <w:lang w:val="en-US"/>
        </w:rPr>
        <w:t>clearly</w:t>
      </w:r>
      <w:r w:rsidRPr="00093A3C">
        <w:rPr>
          <w:spacing w:val="-3"/>
          <w:lang w:val="en-US"/>
        </w:rPr>
        <w:t xml:space="preserve"> </w:t>
      </w:r>
      <w:r w:rsidRPr="00093A3C">
        <w:rPr>
          <w:spacing w:val="-2"/>
          <w:lang w:val="en-US"/>
        </w:rPr>
        <w:t>defined,</w:t>
      </w:r>
      <w:r w:rsidRPr="00093A3C">
        <w:rPr>
          <w:spacing w:val="-3"/>
          <w:lang w:val="en-US"/>
        </w:rPr>
        <w:t xml:space="preserve"> </w:t>
      </w:r>
      <w:r w:rsidRPr="00093A3C">
        <w:rPr>
          <w:spacing w:val="-2"/>
          <w:lang w:val="en-US"/>
        </w:rPr>
        <w:t>as</w:t>
      </w:r>
      <w:r w:rsidRPr="00093A3C">
        <w:rPr>
          <w:spacing w:val="-3"/>
          <w:lang w:val="en-US"/>
        </w:rPr>
        <w:t xml:space="preserve"> </w:t>
      </w:r>
      <w:r w:rsidRPr="00093A3C">
        <w:rPr>
          <w:spacing w:val="-2"/>
          <w:lang w:val="en-US"/>
        </w:rPr>
        <w:t>they</w:t>
      </w:r>
      <w:r w:rsidRPr="00093A3C">
        <w:rPr>
          <w:spacing w:val="-3"/>
          <w:lang w:val="en-US"/>
        </w:rPr>
        <w:t xml:space="preserve"> </w:t>
      </w:r>
      <w:r w:rsidRPr="00093A3C">
        <w:rPr>
          <w:spacing w:val="-2"/>
          <w:lang w:val="en-US"/>
        </w:rPr>
        <w:t>are</w:t>
      </w:r>
      <w:r w:rsidRPr="00093A3C">
        <w:rPr>
          <w:spacing w:val="-3"/>
          <w:lang w:val="en-US"/>
        </w:rPr>
        <w:t xml:space="preserve"> </w:t>
      </w:r>
      <w:r w:rsidRPr="00093A3C">
        <w:rPr>
          <w:spacing w:val="-2"/>
          <w:lang w:val="en-US"/>
        </w:rPr>
        <w:t xml:space="preserve">not </w:t>
      </w:r>
      <w:r w:rsidRPr="00093A3C">
        <w:rPr>
          <w:lang w:val="en-US"/>
        </w:rPr>
        <w:t>adequately explained in the corresponding laws, and their quantities are not reported separately.</w:t>
      </w:r>
    </w:p>
    <w:p w:rsidR="00AC53AB" w:rsidRPr="00093A3C" w:rsidRDefault="00AC53AB" w:rsidP="00093A3C">
      <w:pPr>
        <w:pStyle w:val="a3"/>
        <w:spacing w:line="230" w:lineRule="auto"/>
        <w:jc w:val="both"/>
        <w:rPr>
          <w:lang w:val="en-US"/>
        </w:rPr>
        <w:sectPr w:rsidR="00AC53AB" w:rsidRPr="00093A3C">
          <w:pgSz w:w="11910" w:h="15650"/>
          <w:pgMar w:top="560" w:right="708" w:bottom="520" w:left="1133" w:header="0" w:footer="328" w:gutter="0"/>
          <w:cols w:space="720"/>
        </w:sectPr>
      </w:pPr>
    </w:p>
    <w:p w:rsidR="00AC53AB" w:rsidRPr="00093A3C" w:rsidRDefault="00AC53AB" w:rsidP="00093A3C">
      <w:pPr>
        <w:pStyle w:val="a3"/>
        <w:spacing w:before="144"/>
        <w:jc w:val="both"/>
        <w:rPr>
          <w:sz w:val="22"/>
          <w:lang w:val="en-US"/>
        </w:rPr>
      </w:pPr>
    </w:p>
    <w:p w:rsidR="00AC53AB" w:rsidRPr="00093A3C" w:rsidRDefault="0059745B" w:rsidP="00093A3C">
      <w:pPr>
        <w:pStyle w:val="1"/>
        <w:ind w:left="1985"/>
        <w:jc w:val="both"/>
        <w:rPr>
          <w:rFonts w:ascii="Times New Roman" w:hAnsi="Times New Roman" w:cs="Times New Roman"/>
          <w:lang w:val="en-US"/>
        </w:rPr>
      </w:pPr>
      <w:r w:rsidRPr="00093A3C">
        <w:rPr>
          <w:rFonts w:ascii="Times New Roman" w:hAnsi="Times New Roman" w:cs="Times New Roman"/>
          <w:spacing w:val="-2"/>
          <w:lang w:val="en-US"/>
        </w:rPr>
        <w:t>Conclusions</w:t>
      </w:r>
    </w:p>
    <w:p w:rsidR="00AC53AB" w:rsidRPr="00093A3C" w:rsidRDefault="0059745B" w:rsidP="00093A3C">
      <w:pPr>
        <w:pStyle w:val="a3"/>
        <w:spacing w:line="232" w:lineRule="auto"/>
        <w:ind w:left="1985" w:right="111"/>
        <w:jc w:val="both"/>
        <w:rPr>
          <w:lang w:val="en-US"/>
        </w:rPr>
      </w:pPr>
      <w:r w:rsidRPr="00093A3C">
        <w:rPr>
          <w:lang w:val="en-US"/>
        </w:rPr>
        <w:t>This</w:t>
      </w:r>
      <w:r w:rsidRPr="00093A3C">
        <w:rPr>
          <w:spacing w:val="-9"/>
          <w:lang w:val="en-US"/>
        </w:rPr>
        <w:t xml:space="preserve"> </w:t>
      </w:r>
      <w:r w:rsidRPr="00093A3C">
        <w:rPr>
          <w:lang w:val="en-US"/>
        </w:rPr>
        <w:t>analysis</w:t>
      </w:r>
      <w:r w:rsidRPr="00093A3C">
        <w:rPr>
          <w:spacing w:val="-9"/>
          <w:lang w:val="en-US"/>
        </w:rPr>
        <w:t xml:space="preserve"> </w:t>
      </w:r>
      <w:r w:rsidRPr="00093A3C">
        <w:rPr>
          <w:lang w:val="en-US"/>
        </w:rPr>
        <w:t>demonstrates</w:t>
      </w:r>
      <w:r w:rsidRPr="00093A3C">
        <w:rPr>
          <w:spacing w:val="-9"/>
          <w:lang w:val="en-US"/>
        </w:rPr>
        <w:t xml:space="preserve"> </w:t>
      </w:r>
      <w:r w:rsidRPr="00093A3C">
        <w:rPr>
          <w:lang w:val="en-US"/>
        </w:rPr>
        <w:t>that</w:t>
      </w:r>
      <w:r w:rsidRPr="00093A3C">
        <w:rPr>
          <w:spacing w:val="-9"/>
          <w:lang w:val="en-US"/>
        </w:rPr>
        <w:t xml:space="preserve"> </w:t>
      </w:r>
      <w:r w:rsidRPr="00093A3C">
        <w:rPr>
          <w:lang w:val="en-US"/>
        </w:rPr>
        <w:t>since</w:t>
      </w:r>
      <w:r w:rsidRPr="00093A3C">
        <w:rPr>
          <w:spacing w:val="-9"/>
          <w:lang w:val="en-US"/>
        </w:rPr>
        <w:t xml:space="preserve"> </w:t>
      </w:r>
      <w:r w:rsidRPr="00093A3C">
        <w:rPr>
          <w:lang w:val="en-US"/>
        </w:rPr>
        <w:t>gaining</w:t>
      </w:r>
      <w:r w:rsidRPr="00093A3C">
        <w:rPr>
          <w:spacing w:val="-9"/>
          <w:lang w:val="en-US"/>
        </w:rPr>
        <w:t xml:space="preserve"> </w:t>
      </w:r>
      <w:r w:rsidRPr="00093A3C">
        <w:rPr>
          <w:lang w:val="en-US"/>
        </w:rPr>
        <w:t>independence,</w:t>
      </w:r>
      <w:r w:rsidRPr="00093A3C">
        <w:rPr>
          <w:spacing w:val="-9"/>
          <w:lang w:val="en-US"/>
        </w:rPr>
        <w:t xml:space="preserve"> </w:t>
      </w:r>
      <w:r w:rsidRPr="00093A3C">
        <w:rPr>
          <w:lang w:val="en-US"/>
        </w:rPr>
        <w:t>Kazakhstan</w:t>
      </w:r>
      <w:r w:rsidRPr="00093A3C">
        <w:rPr>
          <w:spacing w:val="-9"/>
          <w:lang w:val="en-US"/>
        </w:rPr>
        <w:t xml:space="preserve"> </w:t>
      </w:r>
      <w:r w:rsidRPr="00093A3C">
        <w:rPr>
          <w:lang w:val="en-US"/>
        </w:rPr>
        <w:t>has</w:t>
      </w:r>
      <w:r w:rsidRPr="00093A3C">
        <w:rPr>
          <w:spacing w:val="-9"/>
          <w:lang w:val="en-US"/>
        </w:rPr>
        <w:t xml:space="preserve"> </w:t>
      </w:r>
      <w:r w:rsidRPr="00093A3C">
        <w:rPr>
          <w:lang w:val="en-US"/>
        </w:rPr>
        <w:t>taken</w:t>
      </w:r>
      <w:r w:rsidRPr="00093A3C">
        <w:rPr>
          <w:spacing w:val="-9"/>
          <w:lang w:val="en-US"/>
        </w:rPr>
        <w:t xml:space="preserve"> </w:t>
      </w:r>
      <w:r w:rsidRPr="00093A3C">
        <w:rPr>
          <w:lang w:val="en-US"/>
        </w:rPr>
        <w:t>several</w:t>
      </w:r>
      <w:r w:rsidRPr="00093A3C">
        <w:rPr>
          <w:spacing w:val="-9"/>
          <w:lang w:val="en-US"/>
        </w:rPr>
        <w:t xml:space="preserve"> </w:t>
      </w:r>
      <w:r w:rsidRPr="00093A3C">
        <w:rPr>
          <w:lang w:val="en-US"/>
        </w:rPr>
        <w:t>measures</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improve the</w:t>
      </w:r>
      <w:r w:rsidRPr="00093A3C">
        <w:rPr>
          <w:spacing w:val="-4"/>
          <w:lang w:val="en-US"/>
        </w:rPr>
        <w:t xml:space="preserve"> </w:t>
      </w:r>
      <w:r w:rsidRPr="00093A3C">
        <w:rPr>
          <w:lang w:val="en-US"/>
        </w:rPr>
        <w:t>availability</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accessibility</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healthcare</w:t>
      </w:r>
      <w:r w:rsidRPr="00093A3C">
        <w:rPr>
          <w:spacing w:val="-4"/>
          <w:lang w:val="en-US"/>
        </w:rPr>
        <w:t xml:space="preserve"> </w:t>
      </w:r>
      <w:r w:rsidRPr="00093A3C">
        <w:rPr>
          <w:lang w:val="en-US"/>
        </w:rPr>
        <w:t>services</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rural</w:t>
      </w:r>
      <w:r w:rsidRPr="00093A3C">
        <w:rPr>
          <w:spacing w:val="-4"/>
          <w:lang w:val="en-US"/>
        </w:rPr>
        <w:t xml:space="preserve"> </w:t>
      </w:r>
      <w:r w:rsidRPr="00093A3C">
        <w:rPr>
          <w:lang w:val="en-US"/>
        </w:rPr>
        <w:t>communities</w:t>
      </w:r>
      <w:r w:rsidRPr="00093A3C">
        <w:rPr>
          <w:spacing w:val="-4"/>
          <w:lang w:val="en-US"/>
        </w:rPr>
        <w:t xml:space="preserve"> </w:t>
      </w:r>
      <w:r w:rsidRPr="00093A3C">
        <w:rPr>
          <w:lang w:val="en-US"/>
        </w:rPr>
        <w:t>through</w:t>
      </w:r>
      <w:r w:rsidRPr="00093A3C">
        <w:rPr>
          <w:spacing w:val="-4"/>
          <w:lang w:val="en-US"/>
        </w:rPr>
        <w:t xml:space="preserve"> </w:t>
      </w:r>
      <w:r w:rsidRPr="00093A3C">
        <w:rPr>
          <w:lang w:val="en-US"/>
        </w:rPr>
        <w:t>national</w:t>
      </w:r>
      <w:r w:rsidRPr="00093A3C">
        <w:rPr>
          <w:spacing w:val="-4"/>
          <w:lang w:val="en-US"/>
        </w:rPr>
        <w:t xml:space="preserve"> </w:t>
      </w:r>
      <w:r w:rsidRPr="00093A3C">
        <w:rPr>
          <w:lang w:val="en-US"/>
        </w:rPr>
        <w:t>health</w:t>
      </w:r>
      <w:r w:rsidRPr="00093A3C">
        <w:rPr>
          <w:spacing w:val="-4"/>
          <w:lang w:val="en-US"/>
        </w:rPr>
        <w:t xml:space="preserve"> </w:t>
      </w:r>
      <w:r w:rsidRPr="00093A3C">
        <w:rPr>
          <w:lang w:val="en-US"/>
        </w:rPr>
        <w:t>plans</w:t>
      </w:r>
      <w:r w:rsidRPr="00093A3C">
        <w:rPr>
          <w:spacing w:val="-4"/>
          <w:lang w:val="en-US"/>
        </w:rPr>
        <w:t xml:space="preserve"> </w:t>
      </w:r>
      <w:r w:rsidRPr="00093A3C">
        <w:rPr>
          <w:lang w:val="en-US"/>
        </w:rPr>
        <w:t>and programs.</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MoH</w:t>
      </w:r>
      <w:r w:rsidRPr="00093A3C">
        <w:rPr>
          <w:spacing w:val="-4"/>
          <w:lang w:val="en-US"/>
        </w:rPr>
        <w:t xml:space="preserve"> </w:t>
      </w:r>
      <w:r w:rsidRPr="00093A3C">
        <w:rPr>
          <w:lang w:val="en-US"/>
        </w:rPr>
        <w:t>has</w:t>
      </w:r>
      <w:r w:rsidRPr="00093A3C">
        <w:rPr>
          <w:spacing w:val="-4"/>
          <w:lang w:val="en-US"/>
        </w:rPr>
        <w:t xml:space="preserve"> </w:t>
      </w:r>
      <w:r w:rsidRPr="00093A3C">
        <w:rPr>
          <w:lang w:val="en-US"/>
        </w:rPr>
        <w:t>issued</w:t>
      </w:r>
      <w:r w:rsidRPr="00093A3C">
        <w:rPr>
          <w:spacing w:val="-4"/>
          <w:lang w:val="en-US"/>
        </w:rPr>
        <w:t xml:space="preserve"> </w:t>
      </w:r>
      <w:r w:rsidRPr="00093A3C">
        <w:rPr>
          <w:lang w:val="en-US"/>
        </w:rPr>
        <w:t>several</w:t>
      </w:r>
      <w:r w:rsidRPr="00093A3C">
        <w:rPr>
          <w:spacing w:val="-4"/>
          <w:lang w:val="en-US"/>
        </w:rPr>
        <w:t xml:space="preserve"> </w:t>
      </w:r>
      <w:r w:rsidRPr="00093A3C">
        <w:rPr>
          <w:lang w:val="en-US"/>
        </w:rPr>
        <w:t>orders</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establish</w:t>
      </w:r>
      <w:r w:rsidRPr="00093A3C">
        <w:rPr>
          <w:spacing w:val="-4"/>
          <w:lang w:val="en-US"/>
        </w:rPr>
        <w:t xml:space="preserve"> </w:t>
      </w:r>
      <w:r w:rsidRPr="00093A3C">
        <w:rPr>
          <w:lang w:val="en-US"/>
        </w:rPr>
        <w:t>minimum</w:t>
      </w:r>
      <w:r w:rsidRPr="00093A3C">
        <w:rPr>
          <w:spacing w:val="-4"/>
          <w:lang w:val="en-US"/>
        </w:rPr>
        <w:t xml:space="preserve"> </w:t>
      </w:r>
      <w:r w:rsidRPr="00093A3C">
        <w:rPr>
          <w:lang w:val="en-US"/>
        </w:rPr>
        <w:t>requirements</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number</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healthcare facilities in rural areas, and the government has implemented national projects to expand the rural healthcare network.</w:t>
      </w:r>
      <w:r w:rsidRPr="00093A3C">
        <w:rPr>
          <w:spacing w:val="-5"/>
          <w:lang w:val="en-US"/>
        </w:rPr>
        <w:t xml:space="preserve"> </w:t>
      </w:r>
      <w:r w:rsidRPr="00093A3C">
        <w:rPr>
          <w:lang w:val="en-US"/>
        </w:rPr>
        <w:t>These</w:t>
      </w:r>
      <w:r w:rsidRPr="00093A3C">
        <w:rPr>
          <w:spacing w:val="-5"/>
          <w:lang w:val="en-US"/>
        </w:rPr>
        <w:t xml:space="preserve"> </w:t>
      </w:r>
      <w:r w:rsidRPr="00093A3C">
        <w:rPr>
          <w:lang w:val="en-US"/>
        </w:rPr>
        <w:t>initiatives</w:t>
      </w:r>
      <w:r w:rsidRPr="00093A3C">
        <w:rPr>
          <w:spacing w:val="-5"/>
          <w:lang w:val="en-US"/>
        </w:rPr>
        <w:t xml:space="preserve"> </w:t>
      </w:r>
      <w:r w:rsidRPr="00093A3C">
        <w:rPr>
          <w:lang w:val="en-US"/>
        </w:rPr>
        <w:t>have</w:t>
      </w:r>
      <w:r w:rsidRPr="00093A3C">
        <w:rPr>
          <w:spacing w:val="-5"/>
          <w:lang w:val="en-US"/>
        </w:rPr>
        <w:t xml:space="preserve"> </w:t>
      </w:r>
      <w:r w:rsidRPr="00093A3C">
        <w:rPr>
          <w:lang w:val="en-US"/>
        </w:rPr>
        <w:t>led</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significant</w:t>
      </w:r>
      <w:r w:rsidRPr="00093A3C">
        <w:rPr>
          <w:spacing w:val="-5"/>
          <w:lang w:val="en-US"/>
        </w:rPr>
        <w:t xml:space="preserve"> </w:t>
      </w:r>
      <w:r w:rsidRPr="00093A3C">
        <w:rPr>
          <w:lang w:val="en-US"/>
        </w:rPr>
        <w:t>improvements</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healthcare</w:t>
      </w:r>
      <w:r w:rsidRPr="00093A3C">
        <w:rPr>
          <w:spacing w:val="-5"/>
          <w:lang w:val="en-US"/>
        </w:rPr>
        <w:t xml:space="preserve"> </w:t>
      </w:r>
      <w:r w:rsidRPr="00093A3C">
        <w:rPr>
          <w:lang w:val="en-US"/>
        </w:rPr>
        <w:t>infrastructure</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rural</w:t>
      </w:r>
      <w:r w:rsidRPr="00093A3C">
        <w:rPr>
          <w:spacing w:val="-5"/>
          <w:lang w:val="en-US"/>
        </w:rPr>
        <w:t xml:space="preserve"> </w:t>
      </w:r>
      <w:r w:rsidRPr="00093A3C">
        <w:rPr>
          <w:lang w:val="en-US"/>
        </w:rPr>
        <w:t>areas</w:t>
      </w:r>
      <w:r w:rsidRPr="00093A3C">
        <w:rPr>
          <w:spacing w:val="-5"/>
          <w:lang w:val="en-US"/>
        </w:rPr>
        <w:t xml:space="preserve"> </w:t>
      </w:r>
      <w:r w:rsidRPr="00093A3C">
        <w:rPr>
          <w:lang w:val="en-US"/>
        </w:rPr>
        <w:t>in Kazakhstan. However, despite these efforts, a declining trend is evident in the nationwide number and density of both outpatient and inpatient facilities, with significant variations across different regions of the country. Epidemiological modeling suggests that Kazakhstan’s rural population may increase, and the current level of healthcare infrastructure may be insufficient to meet the growing demand for services. Therefore, proactive measures</w:t>
      </w:r>
      <w:r w:rsidRPr="00093A3C">
        <w:rPr>
          <w:spacing w:val="-11"/>
          <w:lang w:val="en-US"/>
        </w:rPr>
        <w:t xml:space="preserve"> </w:t>
      </w:r>
      <w:r w:rsidRPr="00093A3C">
        <w:rPr>
          <w:lang w:val="en-US"/>
        </w:rPr>
        <w:t>need</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be</w:t>
      </w:r>
      <w:r w:rsidRPr="00093A3C">
        <w:rPr>
          <w:spacing w:val="-11"/>
          <w:lang w:val="en-US"/>
        </w:rPr>
        <w:t xml:space="preserve"> </w:t>
      </w:r>
      <w:r w:rsidRPr="00093A3C">
        <w:rPr>
          <w:lang w:val="en-US"/>
        </w:rPr>
        <w:t>taken</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address</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challenges</w:t>
      </w:r>
      <w:r w:rsidRPr="00093A3C">
        <w:rPr>
          <w:spacing w:val="-11"/>
          <w:lang w:val="en-US"/>
        </w:rPr>
        <w:t xml:space="preserve"> </w:t>
      </w:r>
      <w:r w:rsidRPr="00093A3C">
        <w:rPr>
          <w:lang w:val="en-US"/>
        </w:rPr>
        <w:t>faced</w:t>
      </w:r>
      <w:r w:rsidRPr="00093A3C">
        <w:rPr>
          <w:spacing w:val="-11"/>
          <w:lang w:val="en-US"/>
        </w:rPr>
        <w:t xml:space="preserve"> </w:t>
      </w:r>
      <w:r w:rsidRPr="00093A3C">
        <w:rPr>
          <w:lang w:val="en-US"/>
        </w:rPr>
        <w:t>by</w:t>
      </w:r>
      <w:r w:rsidRPr="00093A3C">
        <w:rPr>
          <w:spacing w:val="-11"/>
          <w:lang w:val="en-US"/>
        </w:rPr>
        <w:t xml:space="preserve"> </w:t>
      </w:r>
      <w:r w:rsidRPr="00093A3C">
        <w:rPr>
          <w:lang w:val="en-US"/>
        </w:rPr>
        <w:t>rural</w:t>
      </w:r>
      <w:r w:rsidRPr="00093A3C">
        <w:rPr>
          <w:spacing w:val="-11"/>
          <w:lang w:val="en-US"/>
        </w:rPr>
        <w:t xml:space="preserve"> </w:t>
      </w:r>
      <w:r w:rsidRPr="00093A3C">
        <w:rPr>
          <w:lang w:val="en-US"/>
        </w:rPr>
        <w:t>communities</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ensure</w:t>
      </w:r>
      <w:r w:rsidRPr="00093A3C">
        <w:rPr>
          <w:spacing w:val="-11"/>
          <w:lang w:val="en-US"/>
        </w:rPr>
        <w:t xml:space="preserve"> </w:t>
      </w:r>
      <w:r w:rsidRPr="00093A3C">
        <w:rPr>
          <w:lang w:val="en-US"/>
        </w:rPr>
        <w:t>that</w:t>
      </w:r>
      <w:r w:rsidRPr="00093A3C">
        <w:rPr>
          <w:spacing w:val="-11"/>
          <w:lang w:val="en-US"/>
        </w:rPr>
        <w:t xml:space="preserve"> </w:t>
      </w:r>
      <w:r w:rsidRPr="00093A3C">
        <w:rPr>
          <w:lang w:val="en-US"/>
        </w:rPr>
        <w:t>they</w:t>
      </w:r>
      <w:r w:rsidRPr="00093A3C">
        <w:rPr>
          <w:spacing w:val="-11"/>
          <w:lang w:val="en-US"/>
        </w:rPr>
        <w:t xml:space="preserve"> </w:t>
      </w:r>
      <w:r w:rsidRPr="00093A3C">
        <w:rPr>
          <w:lang w:val="en-US"/>
        </w:rPr>
        <w:t>have</w:t>
      </w:r>
      <w:r w:rsidRPr="00093A3C">
        <w:rPr>
          <w:spacing w:val="-11"/>
          <w:lang w:val="en-US"/>
        </w:rPr>
        <w:t xml:space="preserve"> </w:t>
      </w:r>
      <w:r w:rsidRPr="00093A3C">
        <w:rPr>
          <w:lang w:val="en-US"/>
        </w:rPr>
        <w:t>access to high-quality healthcare services.</w:t>
      </w:r>
    </w:p>
    <w:p w:rsidR="00AC53AB" w:rsidRPr="00093A3C" w:rsidRDefault="0059745B" w:rsidP="00093A3C">
      <w:pPr>
        <w:pStyle w:val="1"/>
        <w:spacing w:before="176"/>
        <w:ind w:left="1985"/>
        <w:jc w:val="both"/>
        <w:rPr>
          <w:rFonts w:ascii="Times New Roman" w:hAnsi="Times New Roman" w:cs="Times New Roman"/>
          <w:lang w:val="en-US"/>
        </w:rPr>
      </w:pPr>
      <w:r w:rsidRPr="00093A3C">
        <w:rPr>
          <w:rFonts w:ascii="Times New Roman" w:hAnsi="Times New Roman" w:cs="Times New Roman"/>
          <w:lang w:val="en-US"/>
        </w:rPr>
        <w:t xml:space="preserve">Data </w:t>
      </w:r>
      <w:r w:rsidRPr="00093A3C">
        <w:rPr>
          <w:rFonts w:ascii="Times New Roman" w:hAnsi="Times New Roman" w:cs="Times New Roman"/>
          <w:spacing w:val="-2"/>
          <w:lang w:val="en-US"/>
        </w:rPr>
        <w:t>availability</w:t>
      </w:r>
    </w:p>
    <w:p w:rsidR="00AC53AB" w:rsidRPr="00093A3C" w:rsidRDefault="0059745B" w:rsidP="00093A3C">
      <w:pPr>
        <w:pStyle w:val="a3"/>
        <w:spacing w:line="232" w:lineRule="auto"/>
        <w:ind w:left="1985" w:right="112"/>
        <w:jc w:val="both"/>
        <w:rPr>
          <w:lang w:val="en-US"/>
        </w:rPr>
      </w:pPr>
      <w:r w:rsidRPr="00093A3C">
        <w:rPr>
          <w:lang w:val="en-US"/>
        </w:rPr>
        <w:t>The</w:t>
      </w:r>
      <w:r w:rsidRPr="00093A3C">
        <w:rPr>
          <w:spacing w:val="-1"/>
          <w:lang w:val="en-US"/>
        </w:rPr>
        <w:t xml:space="preserve"> </w:t>
      </w:r>
      <w:r w:rsidRPr="00093A3C">
        <w:rPr>
          <w:lang w:val="en-US"/>
        </w:rPr>
        <w:t>data</w:t>
      </w:r>
      <w:r w:rsidRPr="00093A3C">
        <w:rPr>
          <w:spacing w:val="-1"/>
          <w:lang w:val="en-US"/>
        </w:rPr>
        <w:t xml:space="preserve"> </w:t>
      </w:r>
      <w:r w:rsidRPr="00093A3C">
        <w:rPr>
          <w:lang w:val="en-US"/>
        </w:rPr>
        <w:t>used</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analyzed</w:t>
      </w:r>
      <w:r w:rsidRPr="00093A3C">
        <w:rPr>
          <w:spacing w:val="-1"/>
          <w:lang w:val="en-US"/>
        </w:rPr>
        <w:t xml:space="preserve"> </w:t>
      </w:r>
      <w:r w:rsidRPr="00093A3C">
        <w:rPr>
          <w:lang w:val="en-US"/>
        </w:rPr>
        <w:t>during</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current</w:t>
      </w:r>
      <w:r w:rsidRPr="00093A3C">
        <w:rPr>
          <w:spacing w:val="-1"/>
          <w:lang w:val="en-US"/>
        </w:rPr>
        <w:t xml:space="preserve"> </w:t>
      </w:r>
      <w:r w:rsidRPr="00093A3C">
        <w:rPr>
          <w:lang w:val="en-US"/>
        </w:rPr>
        <w:t>study</w:t>
      </w:r>
      <w:r w:rsidRPr="00093A3C">
        <w:rPr>
          <w:spacing w:val="-1"/>
          <w:lang w:val="en-US"/>
        </w:rPr>
        <w:t xml:space="preserve"> </w:t>
      </w:r>
      <w:r w:rsidRPr="00093A3C">
        <w:rPr>
          <w:lang w:val="en-US"/>
        </w:rPr>
        <w:t>are</w:t>
      </w:r>
      <w:r w:rsidRPr="00093A3C">
        <w:rPr>
          <w:spacing w:val="-1"/>
          <w:lang w:val="en-US"/>
        </w:rPr>
        <w:t xml:space="preserve"> </w:t>
      </w:r>
      <w:r w:rsidRPr="00093A3C">
        <w:rPr>
          <w:lang w:val="en-US"/>
        </w:rPr>
        <w:t>available</w:t>
      </w:r>
      <w:r w:rsidRPr="00093A3C">
        <w:rPr>
          <w:spacing w:val="-1"/>
          <w:lang w:val="en-US"/>
        </w:rPr>
        <w:t xml:space="preserve"> </w:t>
      </w:r>
      <w:r w:rsidRPr="00093A3C">
        <w:rPr>
          <w:lang w:val="en-US"/>
        </w:rPr>
        <w:t>from</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corresponding</w:t>
      </w:r>
      <w:r w:rsidRPr="00093A3C">
        <w:rPr>
          <w:spacing w:val="-1"/>
          <w:lang w:val="en-US"/>
        </w:rPr>
        <w:t xml:space="preserve"> </w:t>
      </w:r>
      <w:r w:rsidRPr="00093A3C">
        <w:rPr>
          <w:lang w:val="en-US"/>
        </w:rPr>
        <w:t>author</w:t>
      </w:r>
      <w:r w:rsidRPr="00093A3C">
        <w:rPr>
          <w:spacing w:val="-1"/>
          <w:lang w:val="en-US"/>
        </w:rPr>
        <w:t xml:space="preserve"> </w:t>
      </w:r>
      <w:r w:rsidRPr="00093A3C">
        <w:rPr>
          <w:lang w:val="en-US"/>
        </w:rPr>
        <w:t>upon</w:t>
      </w:r>
      <w:r w:rsidRPr="00093A3C">
        <w:rPr>
          <w:spacing w:val="-1"/>
          <w:lang w:val="en-US"/>
        </w:rPr>
        <w:t xml:space="preserve"> </w:t>
      </w:r>
      <w:r w:rsidRPr="00093A3C">
        <w:rPr>
          <w:lang w:val="en-US"/>
        </w:rPr>
        <w:t>reason- able request from the corresponding author.</w:t>
      </w:r>
    </w:p>
    <w:p w:rsidR="00AC53AB" w:rsidRPr="00093A3C" w:rsidRDefault="00AC53AB" w:rsidP="00093A3C">
      <w:pPr>
        <w:pStyle w:val="a3"/>
        <w:spacing w:before="7"/>
        <w:jc w:val="both"/>
        <w:rPr>
          <w:lang w:val="en-US"/>
        </w:rPr>
      </w:pPr>
    </w:p>
    <w:p w:rsidR="00AC53AB" w:rsidRPr="00093A3C" w:rsidRDefault="0059745B" w:rsidP="00093A3C">
      <w:pPr>
        <w:spacing w:before="1"/>
        <w:ind w:left="1985"/>
        <w:jc w:val="both"/>
        <w:rPr>
          <w:sz w:val="17"/>
        </w:rPr>
      </w:pPr>
      <w:r w:rsidRPr="00093A3C">
        <w:rPr>
          <w:sz w:val="17"/>
        </w:rPr>
        <w:t>Received: 4 January 2024;</w:t>
      </w:r>
      <w:r w:rsidRPr="00093A3C">
        <w:rPr>
          <w:spacing w:val="-10"/>
          <w:sz w:val="17"/>
        </w:rPr>
        <w:t xml:space="preserve"> </w:t>
      </w:r>
      <w:r w:rsidRPr="00093A3C">
        <w:rPr>
          <w:sz w:val="17"/>
        </w:rPr>
        <w:t xml:space="preserve">Accepted: 10 July </w:t>
      </w:r>
      <w:r w:rsidRPr="00093A3C">
        <w:rPr>
          <w:spacing w:val="-4"/>
          <w:sz w:val="17"/>
        </w:rPr>
        <w:t>2025</w:t>
      </w:r>
    </w:p>
    <w:p w:rsidR="00AC53AB" w:rsidRPr="00093A3C" w:rsidRDefault="0059745B" w:rsidP="00093A3C">
      <w:pPr>
        <w:pStyle w:val="a3"/>
        <w:spacing w:before="9"/>
        <w:jc w:val="both"/>
        <w:rPr>
          <w:sz w:val="3"/>
        </w:rPr>
      </w:pPr>
      <w:r w:rsidRPr="00093A3C">
        <w:rPr>
          <w:noProof/>
          <w:sz w:val="3"/>
          <w:lang w:eastAsia="ru-RU"/>
        </w:rPr>
        <w:drawing>
          <wp:anchor distT="0" distB="0" distL="0" distR="0" simplePos="0" relativeHeight="487595008" behindDoc="1" locked="0" layoutInCell="1" allowOverlap="1" wp14:anchorId="4B3CC352" wp14:editId="751E0591">
            <wp:simplePos x="0" y="0"/>
            <wp:positionH relativeFrom="page">
              <wp:posOffset>1981530</wp:posOffset>
            </wp:positionH>
            <wp:positionV relativeFrom="paragraph">
              <wp:posOffset>42992</wp:posOffset>
            </wp:positionV>
            <wp:extent cx="1333481" cy="99059"/>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8" cstate="print"/>
                    <a:stretch>
                      <a:fillRect/>
                    </a:stretch>
                  </pic:blipFill>
                  <pic:spPr>
                    <a:xfrm>
                      <a:off x="0" y="0"/>
                      <a:ext cx="1333481" cy="99059"/>
                    </a:xfrm>
                    <a:prstGeom prst="rect">
                      <a:avLst/>
                    </a:prstGeom>
                  </pic:spPr>
                </pic:pic>
              </a:graphicData>
            </a:graphic>
          </wp:anchor>
        </w:drawing>
      </w:r>
    </w:p>
    <w:p w:rsidR="00AC53AB" w:rsidRPr="00093A3C" w:rsidRDefault="00AC53AB" w:rsidP="00093A3C">
      <w:pPr>
        <w:pStyle w:val="a3"/>
        <w:spacing w:before="14"/>
        <w:jc w:val="both"/>
        <w:rPr>
          <w:sz w:val="17"/>
        </w:rPr>
      </w:pPr>
    </w:p>
    <w:p w:rsidR="00AC53AB" w:rsidRPr="00093A3C" w:rsidRDefault="0059745B" w:rsidP="00093A3C">
      <w:pPr>
        <w:pStyle w:val="1"/>
        <w:spacing w:line="253" w:lineRule="exact"/>
        <w:ind w:left="1985"/>
        <w:jc w:val="both"/>
        <w:rPr>
          <w:rFonts w:ascii="Times New Roman" w:hAnsi="Times New Roman" w:cs="Times New Roman"/>
        </w:rPr>
      </w:pPr>
      <w:bookmarkStart w:id="17" w:name="_bookmark8"/>
      <w:bookmarkEnd w:id="17"/>
      <w:r w:rsidRPr="00093A3C">
        <w:rPr>
          <w:rFonts w:ascii="Times New Roman" w:hAnsi="Times New Roman" w:cs="Times New Roman"/>
          <w:spacing w:val="-2"/>
        </w:rPr>
        <w:t>References</w:t>
      </w:r>
    </w:p>
    <w:p w:rsidR="00AC53AB" w:rsidRPr="00093A3C" w:rsidRDefault="0059745B" w:rsidP="00093A3C">
      <w:pPr>
        <w:pStyle w:val="a4"/>
        <w:numPr>
          <w:ilvl w:val="0"/>
          <w:numId w:val="5"/>
        </w:numPr>
        <w:tabs>
          <w:tab w:val="left" w:pos="2239"/>
        </w:tabs>
        <w:spacing w:line="155" w:lineRule="exact"/>
        <w:ind w:left="2239" w:right="0" w:hanging="183"/>
        <w:jc w:val="both"/>
        <w:rPr>
          <w:sz w:val="15"/>
          <w:lang w:val="en-US"/>
        </w:rPr>
      </w:pPr>
      <w:r w:rsidRPr="00093A3C">
        <w:rPr>
          <w:sz w:val="15"/>
          <w:lang w:val="en-US"/>
        </w:rPr>
        <w:t>World</w:t>
      </w:r>
      <w:r w:rsidRPr="00093A3C">
        <w:rPr>
          <w:spacing w:val="-8"/>
          <w:sz w:val="15"/>
          <w:lang w:val="en-US"/>
        </w:rPr>
        <w:t xml:space="preserve"> </w:t>
      </w:r>
      <w:r w:rsidRPr="00093A3C">
        <w:rPr>
          <w:sz w:val="15"/>
          <w:lang w:val="en-US"/>
        </w:rPr>
        <w:t>Health</w:t>
      </w:r>
      <w:r w:rsidRPr="00093A3C">
        <w:rPr>
          <w:spacing w:val="-7"/>
          <w:sz w:val="15"/>
          <w:lang w:val="en-US"/>
        </w:rPr>
        <w:t xml:space="preserve"> </w:t>
      </w:r>
      <w:r w:rsidRPr="00093A3C">
        <w:rPr>
          <w:sz w:val="15"/>
          <w:lang w:val="en-US"/>
        </w:rPr>
        <w:t>Organization.</w:t>
      </w:r>
      <w:r w:rsidRPr="00093A3C">
        <w:rPr>
          <w:spacing w:val="-8"/>
          <w:sz w:val="15"/>
          <w:lang w:val="en-US"/>
        </w:rPr>
        <w:t xml:space="preserve"> </w:t>
      </w:r>
      <w:r w:rsidRPr="00093A3C">
        <w:rPr>
          <w:sz w:val="15"/>
          <w:lang w:val="en-US"/>
        </w:rPr>
        <w:t>Health</w:t>
      </w:r>
      <w:r w:rsidRPr="00093A3C">
        <w:rPr>
          <w:spacing w:val="-7"/>
          <w:sz w:val="15"/>
          <w:lang w:val="en-US"/>
        </w:rPr>
        <w:t xml:space="preserve"> </w:t>
      </w:r>
      <w:r w:rsidRPr="00093A3C">
        <w:rPr>
          <w:sz w:val="15"/>
          <w:lang w:val="en-US"/>
        </w:rPr>
        <w:t>is</w:t>
      </w:r>
      <w:r w:rsidRPr="00093A3C">
        <w:rPr>
          <w:spacing w:val="-7"/>
          <w:sz w:val="15"/>
          <w:lang w:val="en-US"/>
        </w:rPr>
        <w:t xml:space="preserve"> </w:t>
      </w:r>
      <w:r w:rsidRPr="00093A3C">
        <w:rPr>
          <w:sz w:val="15"/>
          <w:lang w:val="en-US"/>
        </w:rPr>
        <w:t>a</w:t>
      </w:r>
      <w:r w:rsidRPr="00093A3C">
        <w:rPr>
          <w:spacing w:val="-8"/>
          <w:sz w:val="15"/>
          <w:lang w:val="en-US"/>
        </w:rPr>
        <w:t xml:space="preserve"> </w:t>
      </w:r>
      <w:r w:rsidRPr="00093A3C">
        <w:rPr>
          <w:sz w:val="15"/>
          <w:lang w:val="en-US"/>
        </w:rPr>
        <w:t>fundamental</w:t>
      </w:r>
      <w:r w:rsidRPr="00093A3C">
        <w:rPr>
          <w:spacing w:val="-7"/>
          <w:sz w:val="15"/>
          <w:lang w:val="en-US"/>
        </w:rPr>
        <w:t xml:space="preserve"> </w:t>
      </w:r>
      <w:r w:rsidRPr="00093A3C">
        <w:rPr>
          <w:sz w:val="15"/>
          <w:lang w:val="en-US"/>
        </w:rPr>
        <w:t>Human</w:t>
      </w:r>
      <w:r w:rsidRPr="00093A3C">
        <w:rPr>
          <w:spacing w:val="-8"/>
          <w:sz w:val="15"/>
          <w:lang w:val="en-US"/>
        </w:rPr>
        <w:t xml:space="preserve"> </w:t>
      </w:r>
      <w:r w:rsidRPr="00093A3C">
        <w:rPr>
          <w:sz w:val="15"/>
          <w:lang w:val="en-US"/>
        </w:rPr>
        <w:t>Right.</w:t>
      </w:r>
      <w:r w:rsidRPr="00093A3C">
        <w:rPr>
          <w:spacing w:val="-7"/>
          <w:sz w:val="15"/>
          <w:lang w:val="en-US"/>
        </w:rPr>
        <w:t xml:space="preserve"> </w:t>
      </w:r>
      <w:r w:rsidRPr="00093A3C">
        <w:rPr>
          <w:sz w:val="15"/>
          <w:lang w:val="en-US"/>
        </w:rPr>
        <w:t>Available</w:t>
      </w:r>
      <w:r w:rsidRPr="00093A3C">
        <w:rPr>
          <w:spacing w:val="-7"/>
          <w:sz w:val="15"/>
          <w:lang w:val="en-US"/>
        </w:rPr>
        <w:t xml:space="preserve"> </w:t>
      </w:r>
      <w:r w:rsidRPr="00093A3C">
        <w:rPr>
          <w:sz w:val="15"/>
          <w:lang w:val="en-US"/>
        </w:rPr>
        <w:t>online:</w:t>
      </w:r>
      <w:r w:rsidRPr="00093A3C">
        <w:rPr>
          <w:spacing w:val="-8"/>
          <w:sz w:val="15"/>
          <w:lang w:val="en-US"/>
        </w:rPr>
        <w:t xml:space="preserve"> </w:t>
      </w:r>
      <w:hyperlink r:id="rId39">
        <w:r w:rsidRPr="00093A3C">
          <w:rPr>
            <w:color w:val="0000FF"/>
            <w:sz w:val="15"/>
            <w:lang w:val="en-US"/>
          </w:rPr>
          <w:t>https://www.who.int/news-</w:t>
        </w:r>
        <w:r w:rsidRPr="00093A3C">
          <w:rPr>
            <w:color w:val="0000FF"/>
            <w:spacing w:val="-2"/>
            <w:sz w:val="15"/>
            <w:lang w:val="en-US"/>
          </w:rPr>
          <w:t>room/comment</w:t>
        </w:r>
      </w:hyperlink>
    </w:p>
    <w:bookmarkStart w:id="18" w:name="_bookmark9"/>
    <w:bookmarkEnd w:id="18"/>
    <w:p w:rsidR="00AC53AB" w:rsidRPr="00093A3C" w:rsidRDefault="0059745B" w:rsidP="00093A3C">
      <w:pPr>
        <w:spacing w:line="168" w:lineRule="exact"/>
        <w:ind w:left="2240"/>
        <w:jc w:val="both"/>
        <w:rPr>
          <w:sz w:val="15"/>
        </w:rPr>
      </w:pPr>
      <w:r w:rsidRPr="00093A3C">
        <w:fldChar w:fldCharType="begin"/>
      </w:r>
      <w:r w:rsidRPr="00093A3C">
        <w:rPr>
          <w:lang w:val="en-US"/>
        </w:rPr>
        <w:instrText xml:space="preserve"> HYPERLINK "https://www.who.int/news-room/commentaries/detail/health-is-a-fundamental-human-right" \h </w:instrText>
      </w:r>
      <w:r w:rsidRPr="00093A3C">
        <w:fldChar w:fldCharType="separate"/>
      </w:r>
      <w:proofErr w:type="gramStart"/>
      <w:r w:rsidRPr="00093A3C">
        <w:rPr>
          <w:color w:val="0000FF"/>
          <w:sz w:val="15"/>
          <w:lang w:val="en-US"/>
        </w:rPr>
        <w:t>aries/detail/health-is-a-fundamental-human-right</w:t>
      </w:r>
      <w:proofErr w:type="gramEnd"/>
      <w:r w:rsidRPr="00093A3C">
        <w:rPr>
          <w:color w:val="0000FF"/>
          <w:sz w:val="15"/>
        </w:rPr>
        <w:fldChar w:fldCharType="end"/>
      </w:r>
      <w:r w:rsidRPr="00093A3C">
        <w:rPr>
          <w:sz w:val="15"/>
          <w:lang w:val="en-US"/>
        </w:rPr>
        <w:t>.</w:t>
      </w:r>
      <w:r w:rsidRPr="00093A3C">
        <w:rPr>
          <w:spacing w:val="-4"/>
          <w:sz w:val="15"/>
          <w:lang w:val="en-US"/>
        </w:rPr>
        <w:t xml:space="preserve"> </w:t>
      </w:r>
      <w:r w:rsidRPr="00093A3C">
        <w:rPr>
          <w:sz w:val="15"/>
        </w:rPr>
        <w:t>Accessed</w:t>
      </w:r>
      <w:r w:rsidRPr="00093A3C">
        <w:rPr>
          <w:spacing w:val="-3"/>
          <w:sz w:val="15"/>
        </w:rPr>
        <w:t xml:space="preserve"> </w:t>
      </w:r>
      <w:r w:rsidRPr="00093A3C">
        <w:rPr>
          <w:sz w:val="15"/>
        </w:rPr>
        <w:t>2</w:t>
      </w:r>
      <w:r w:rsidRPr="00093A3C">
        <w:rPr>
          <w:spacing w:val="-3"/>
          <w:sz w:val="15"/>
        </w:rPr>
        <w:t xml:space="preserve"> </w:t>
      </w:r>
      <w:r w:rsidRPr="00093A3C">
        <w:rPr>
          <w:sz w:val="15"/>
        </w:rPr>
        <w:t>Dec</w:t>
      </w:r>
      <w:r w:rsidRPr="00093A3C">
        <w:rPr>
          <w:spacing w:val="-3"/>
          <w:sz w:val="15"/>
        </w:rPr>
        <w:t xml:space="preserve"> </w:t>
      </w:r>
      <w:r w:rsidRPr="00093A3C">
        <w:rPr>
          <w:spacing w:val="-2"/>
          <w:sz w:val="15"/>
        </w:rPr>
        <w:t>2023.</w:t>
      </w:r>
    </w:p>
    <w:p w:rsidR="00AC53AB" w:rsidRPr="00093A3C" w:rsidRDefault="0059745B" w:rsidP="00093A3C">
      <w:pPr>
        <w:pStyle w:val="a4"/>
        <w:numPr>
          <w:ilvl w:val="0"/>
          <w:numId w:val="5"/>
        </w:numPr>
        <w:tabs>
          <w:tab w:val="left" w:pos="2240"/>
        </w:tabs>
        <w:spacing w:before="3" w:line="230" w:lineRule="auto"/>
        <w:jc w:val="both"/>
        <w:rPr>
          <w:sz w:val="15"/>
          <w:lang w:val="en-US"/>
        </w:rPr>
      </w:pPr>
      <w:r w:rsidRPr="00093A3C">
        <w:rPr>
          <w:sz w:val="15"/>
          <w:lang w:val="en-US"/>
        </w:rPr>
        <w:t>Gizaw, Z., Astale, T. &amp; Kassie, G. M. What improves access to primary healthcare services in rural communities? A systematic</w:t>
      </w:r>
      <w:r w:rsidRPr="00093A3C">
        <w:rPr>
          <w:spacing w:val="40"/>
          <w:sz w:val="15"/>
          <w:lang w:val="en-US"/>
        </w:rPr>
        <w:t xml:space="preserve"> </w:t>
      </w:r>
      <w:bookmarkStart w:id="19" w:name="_bookmark10"/>
      <w:bookmarkEnd w:id="19"/>
      <w:r w:rsidRPr="00093A3C">
        <w:rPr>
          <w:sz w:val="15"/>
          <w:lang w:val="en-US"/>
        </w:rPr>
        <w:t xml:space="preserve">review. </w:t>
      </w:r>
      <w:r w:rsidRPr="00093A3C">
        <w:rPr>
          <w:i/>
          <w:sz w:val="15"/>
          <w:lang w:val="en-US"/>
        </w:rPr>
        <w:t xml:space="preserve">BMC Prim. Care </w:t>
      </w:r>
      <w:r w:rsidRPr="00093A3C">
        <w:rPr>
          <w:b/>
          <w:sz w:val="15"/>
          <w:lang w:val="en-US"/>
        </w:rPr>
        <w:t>23</w:t>
      </w:r>
      <w:r w:rsidRPr="00093A3C">
        <w:rPr>
          <w:sz w:val="15"/>
          <w:lang w:val="en-US"/>
        </w:rPr>
        <w:t xml:space="preserve">, 313. </w:t>
      </w:r>
      <w:hyperlink r:id="rId40">
        <w:r w:rsidRPr="00093A3C">
          <w:rPr>
            <w:color w:val="0000FF"/>
            <w:sz w:val="15"/>
            <w:lang w:val="en-US"/>
          </w:rPr>
          <w:t>https://doi.org/10.1186/s12875-022-01919-0</w:t>
        </w:r>
      </w:hyperlink>
      <w:r w:rsidRPr="00093A3C">
        <w:rPr>
          <w:color w:val="0000FF"/>
          <w:sz w:val="15"/>
          <w:lang w:val="en-US"/>
        </w:rPr>
        <w:t xml:space="preserve"> </w:t>
      </w:r>
      <w:r w:rsidRPr="00093A3C">
        <w:rPr>
          <w:sz w:val="15"/>
          <w:lang w:val="en-US"/>
        </w:rPr>
        <w:t>(2022).</w:t>
      </w:r>
    </w:p>
    <w:p w:rsidR="00AC53AB" w:rsidRPr="00093A3C" w:rsidRDefault="0059745B" w:rsidP="00093A3C">
      <w:pPr>
        <w:pStyle w:val="a4"/>
        <w:numPr>
          <w:ilvl w:val="0"/>
          <w:numId w:val="5"/>
        </w:numPr>
        <w:tabs>
          <w:tab w:val="left" w:pos="2240"/>
        </w:tabs>
        <w:spacing w:before="2" w:line="230" w:lineRule="auto"/>
        <w:ind w:right="110"/>
        <w:jc w:val="both"/>
        <w:rPr>
          <w:sz w:val="15"/>
          <w:lang w:val="en-US"/>
        </w:rPr>
      </w:pPr>
      <w:r w:rsidRPr="00093A3C">
        <w:rPr>
          <w:spacing w:val="-2"/>
          <w:sz w:val="15"/>
          <w:lang w:val="en-US"/>
        </w:rPr>
        <w:t>Ab</w:t>
      </w:r>
      <w:r w:rsidRPr="00093A3C">
        <w:rPr>
          <w:spacing w:val="-3"/>
          <w:sz w:val="15"/>
          <w:lang w:val="en-US"/>
        </w:rPr>
        <w:t xml:space="preserve"> </w:t>
      </w:r>
      <w:r w:rsidRPr="00093A3C">
        <w:rPr>
          <w:spacing w:val="-2"/>
          <w:sz w:val="15"/>
          <w:lang w:val="en-US"/>
        </w:rPr>
        <w:t>Hamid,</w:t>
      </w:r>
      <w:r w:rsidRPr="00093A3C">
        <w:rPr>
          <w:spacing w:val="-3"/>
          <w:sz w:val="15"/>
          <w:lang w:val="en-US"/>
        </w:rPr>
        <w:t xml:space="preserve"> </w:t>
      </w:r>
      <w:r w:rsidRPr="00093A3C">
        <w:rPr>
          <w:spacing w:val="-2"/>
          <w:sz w:val="15"/>
          <w:lang w:val="en-US"/>
        </w:rPr>
        <w:t>J.,</w:t>
      </w:r>
      <w:r w:rsidRPr="00093A3C">
        <w:rPr>
          <w:spacing w:val="-3"/>
          <w:sz w:val="15"/>
          <w:lang w:val="en-US"/>
        </w:rPr>
        <w:t xml:space="preserve"> </w:t>
      </w:r>
      <w:r w:rsidRPr="00093A3C">
        <w:rPr>
          <w:spacing w:val="-2"/>
          <w:sz w:val="15"/>
          <w:lang w:val="en-US"/>
        </w:rPr>
        <w:t>Juni,</w:t>
      </w:r>
      <w:r w:rsidRPr="00093A3C">
        <w:rPr>
          <w:spacing w:val="-3"/>
          <w:sz w:val="15"/>
          <w:lang w:val="en-US"/>
        </w:rPr>
        <w:t xml:space="preserve"> </w:t>
      </w:r>
      <w:r w:rsidRPr="00093A3C">
        <w:rPr>
          <w:spacing w:val="-2"/>
          <w:sz w:val="15"/>
          <w:lang w:val="en-US"/>
        </w:rPr>
        <w:t>M.</w:t>
      </w:r>
      <w:r w:rsidRPr="00093A3C">
        <w:rPr>
          <w:spacing w:val="-3"/>
          <w:sz w:val="15"/>
          <w:lang w:val="en-US"/>
        </w:rPr>
        <w:t xml:space="preserve"> </w:t>
      </w:r>
      <w:r w:rsidRPr="00093A3C">
        <w:rPr>
          <w:spacing w:val="-2"/>
          <w:sz w:val="15"/>
          <w:lang w:val="en-US"/>
        </w:rPr>
        <w:t>H.,</w:t>
      </w:r>
      <w:r w:rsidRPr="00093A3C">
        <w:rPr>
          <w:spacing w:val="-3"/>
          <w:sz w:val="15"/>
          <w:lang w:val="en-US"/>
        </w:rPr>
        <w:t xml:space="preserve"> </w:t>
      </w:r>
      <w:r w:rsidRPr="00093A3C">
        <w:rPr>
          <w:spacing w:val="-2"/>
          <w:sz w:val="15"/>
          <w:lang w:val="en-US"/>
        </w:rPr>
        <w:t>Abdul</w:t>
      </w:r>
      <w:r w:rsidRPr="00093A3C">
        <w:rPr>
          <w:spacing w:val="-3"/>
          <w:sz w:val="15"/>
          <w:lang w:val="en-US"/>
        </w:rPr>
        <w:t xml:space="preserve"> </w:t>
      </w:r>
      <w:r w:rsidRPr="00093A3C">
        <w:rPr>
          <w:spacing w:val="-2"/>
          <w:sz w:val="15"/>
          <w:lang w:val="en-US"/>
        </w:rPr>
        <w:t>Manaf,</w:t>
      </w:r>
      <w:r w:rsidRPr="00093A3C">
        <w:rPr>
          <w:spacing w:val="-3"/>
          <w:sz w:val="15"/>
          <w:lang w:val="en-US"/>
        </w:rPr>
        <w:t xml:space="preserve"> </w:t>
      </w:r>
      <w:r w:rsidRPr="00093A3C">
        <w:rPr>
          <w:spacing w:val="-2"/>
          <w:sz w:val="15"/>
          <w:lang w:val="en-US"/>
        </w:rPr>
        <w:t>R.,</w:t>
      </w:r>
      <w:r w:rsidRPr="00093A3C">
        <w:rPr>
          <w:spacing w:val="-3"/>
          <w:sz w:val="15"/>
          <w:lang w:val="en-US"/>
        </w:rPr>
        <w:t xml:space="preserve"> </w:t>
      </w:r>
      <w:r w:rsidRPr="00093A3C">
        <w:rPr>
          <w:spacing w:val="-2"/>
          <w:sz w:val="15"/>
          <w:lang w:val="en-US"/>
        </w:rPr>
        <w:t>Syed</w:t>
      </w:r>
      <w:r w:rsidRPr="00093A3C">
        <w:rPr>
          <w:spacing w:val="-3"/>
          <w:sz w:val="15"/>
          <w:lang w:val="en-US"/>
        </w:rPr>
        <w:t xml:space="preserve"> </w:t>
      </w:r>
      <w:r w:rsidRPr="00093A3C">
        <w:rPr>
          <w:spacing w:val="-2"/>
          <w:sz w:val="15"/>
          <w:lang w:val="en-US"/>
        </w:rPr>
        <w:t>Ismail,</w:t>
      </w:r>
      <w:r w:rsidRPr="00093A3C">
        <w:rPr>
          <w:spacing w:val="-3"/>
          <w:sz w:val="15"/>
          <w:lang w:val="en-US"/>
        </w:rPr>
        <w:t xml:space="preserve"> </w:t>
      </w:r>
      <w:r w:rsidRPr="00093A3C">
        <w:rPr>
          <w:spacing w:val="-2"/>
          <w:sz w:val="15"/>
          <w:lang w:val="en-US"/>
        </w:rPr>
        <w:t>S.</w:t>
      </w:r>
      <w:r w:rsidRPr="00093A3C">
        <w:rPr>
          <w:spacing w:val="-3"/>
          <w:sz w:val="15"/>
          <w:lang w:val="en-US"/>
        </w:rPr>
        <w:t xml:space="preserve"> </w:t>
      </w:r>
      <w:r w:rsidRPr="00093A3C">
        <w:rPr>
          <w:spacing w:val="-2"/>
          <w:sz w:val="15"/>
          <w:lang w:val="en-US"/>
        </w:rPr>
        <w:t>N.</w:t>
      </w:r>
      <w:r w:rsidRPr="00093A3C">
        <w:rPr>
          <w:spacing w:val="-3"/>
          <w:sz w:val="15"/>
          <w:lang w:val="en-US"/>
        </w:rPr>
        <w:t xml:space="preserve"> </w:t>
      </w:r>
      <w:r w:rsidRPr="00093A3C">
        <w:rPr>
          <w:spacing w:val="-2"/>
          <w:sz w:val="15"/>
          <w:lang w:val="en-US"/>
        </w:rPr>
        <w:t>&amp;</w:t>
      </w:r>
      <w:r w:rsidRPr="00093A3C">
        <w:rPr>
          <w:spacing w:val="-3"/>
          <w:sz w:val="15"/>
          <w:lang w:val="en-US"/>
        </w:rPr>
        <w:t xml:space="preserve"> </w:t>
      </w:r>
      <w:r w:rsidRPr="00093A3C">
        <w:rPr>
          <w:spacing w:val="-2"/>
          <w:sz w:val="15"/>
          <w:lang w:val="en-US"/>
        </w:rPr>
        <w:t>Lim,</w:t>
      </w:r>
      <w:r w:rsidRPr="00093A3C">
        <w:rPr>
          <w:spacing w:val="-3"/>
          <w:sz w:val="15"/>
          <w:lang w:val="en-US"/>
        </w:rPr>
        <w:t xml:space="preserve"> </w:t>
      </w:r>
      <w:r w:rsidRPr="00093A3C">
        <w:rPr>
          <w:spacing w:val="-2"/>
          <w:sz w:val="15"/>
          <w:lang w:val="en-US"/>
        </w:rPr>
        <w:t>P.</w:t>
      </w:r>
      <w:r w:rsidRPr="00093A3C">
        <w:rPr>
          <w:spacing w:val="-3"/>
          <w:sz w:val="15"/>
          <w:lang w:val="en-US"/>
        </w:rPr>
        <w:t xml:space="preserve"> </w:t>
      </w:r>
      <w:r w:rsidRPr="00093A3C">
        <w:rPr>
          <w:spacing w:val="-2"/>
          <w:sz w:val="15"/>
          <w:lang w:val="en-US"/>
        </w:rPr>
        <w:t>Y.</w:t>
      </w:r>
      <w:r w:rsidRPr="00093A3C">
        <w:rPr>
          <w:spacing w:val="-3"/>
          <w:sz w:val="15"/>
          <w:lang w:val="en-US"/>
        </w:rPr>
        <w:t xml:space="preserve"> </w:t>
      </w:r>
      <w:r w:rsidRPr="00093A3C">
        <w:rPr>
          <w:spacing w:val="-2"/>
          <w:sz w:val="15"/>
          <w:lang w:val="en-US"/>
        </w:rPr>
        <w:t>Spatial</w:t>
      </w:r>
      <w:r w:rsidRPr="00093A3C">
        <w:rPr>
          <w:spacing w:val="-3"/>
          <w:sz w:val="15"/>
          <w:lang w:val="en-US"/>
        </w:rPr>
        <w:t xml:space="preserve"> </w:t>
      </w:r>
      <w:r w:rsidRPr="00093A3C">
        <w:rPr>
          <w:spacing w:val="-2"/>
          <w:sz w:val="15"/>
          <w:lang w:val="en-US"/>
        </w:rPr>
        <w:t>accessibility</w:t>
      </w:r>
      <w:r w:rsidRPr="00093A3C">
        <w:rPr>
          <w:spacing w:val="-3"/>
          <w:sz w:val="15"/>
          <w:lang w:val="en-US"/>
        </w:rPr>
        <w:t xml:space="preserve"> </w:t>
      </w:r>
      <w:r w:rsidRPr="00093A3C">
        <w:rPr>
          <w:spacing w:val="-2"/>
          <w:sz w:val="15"/>
          <w:lang w:val="en-US"/>
        </w:rPr>
        <w:t>of</w:t>
      </w:r>
      <w:r w:rsidRPr="00093A3C">
        <w:rPr>
          <w:spacing w:val="-3"/>
          <w:sz w:val="15"/>
          <w:lang w:val="en-US"/>
        </w:rPr>
        <w:t xml:space="preserve"> </w:t>
      </w:r>
      <w:r w:rsidRPr="00093A3C">
        <w:rPr>
          <w:spacing w:val="-2"/>
          <w:sz w:val="15"/>
          <w:lang w:val="en-US"/>
        </w:rPr>
        <w:t>primary</w:t>
      </w:r>
      <w:r w:rsidRPr="00093A3C">
        <w:rPr>
          <w:spacing w:val="-3"/>
          <w:sz w:val="15"/>
          <w:lang w:val="en-US"/>
        </w:rPr>
        <w:t xml:space="preserve"> </w:t>
      </w:r>
      <w:r w:rsidRPr="00093A3C">
        <w:rPr>
          <w:spacing w:val="-2"/>
          <w:sz w:val="15"/>
          <w:lang w:val="en-US"/>
        </w:rPr>
        <w:t>care</w:t>
      </w:r>
      <w:r w:rsidRPr="00093A3C">
        <w:rPr>
          <w:spacing w:val="-3"/>
          <w:sz w:val="15"/>
          <w:lang w:val="en-US"/>
        </w:rPr>
        <w:t xml:space="preserve"> </w:t>
      </w:r>
      <w:r w:rsidRPr="00093A3C">
        <w:rPr>
          <w:spacing w:val="-2"/>
          <w:sz w:val="15"/>
          <w:lang w:val="en-US"/>
        </w:rPr>
        <w:t>in</w:t>
      </w:r>
      <w:r w:rsidRPr="00093A3C">
        <w:rPr>
          <w:spacing w:val="-3"/>
          <w:sz w:val="15"/>
          <w:lang w:val="en-US"/>
        </w:rPr>
        <w:t xml:space="preserve"> </w:t>
      </w:r>
      <w:r w:rsidRPr="00093A3C">
        <w:rPr>
          <w:spacing w:val="-2"/>
          <w:sz w:val="15"/>
          <w:lang w:val="en-US"/>
        </w:rPr>
        <w:t>the</w:t>
      </w:r>
      <w:r w:rsidRPr="00093A3C">
        <w:rPr>
          <w:spacing w:val="-3"/>
          <w:sz w:val="15"/>
          <w:lang w:val="en-US"/>
        </w:rPr>
        <w:t xml:space="preserve"> </w:t>
      </w:r>
      <w:r w:rsidRPr="00093A3C">
        <w:rPr>
          <w:spacing w:val="-2"/>
          <w:sz w:val="15"/>
          <w:lang w:val="en-US"/>
        </w:rPr>
        <w:t>dual</w:t>
      </w:r>
      <w:r w:rsidRPr="00093A3C">
        <w:rPr>
          <w:spacing w:val="-3"/>
          <w:sz w:val="15"/>
          <w:lang w:val="en-US"/>
        </w:rPr>
        <w:t xml:space="preserve"> </w:t>
      </w:r>
      <w:r w:rsidRPr="00093A3C">
        <w:rPr>
          <w:spacing w:val="-2"/>
          <w:sz w:val="15"/>
          <w:lang w:val="en-US"/>
        </w:rPr>
        <w:t>public-</w:t>
      </w:r>
      <w:r w:rsidRPr="00093A3C">
        <w:rPr>
          <w:spacing w:val="40"/>
          <w:sz w:val="15"/>
          <w:lang w:val="en-US"/>
        </w:rPr>
        <w:t xml:space="preserve"> </w:t>
      </w:r>
      <w:r w:rsidRPr="00093A3C">
        <w:rPr>
          <w:spacing w:val="-2"/>
          <w:sz w:val="15"/>
          <w:lang w:val="en-US"/>
        </w:rPr>
        <w:t xml:space="preserve">private health system in rural Areas, Malaysia. </w:t>
      </w:r>
      <w:r w:rsidRPr="00093A3C">
        <w:rPr>
          <w:i/>
          <w:spacing w:val="-2"/>
          <w:sz w:val="15"/>
          <w:lang w:val="en-US"/>
        </w:rPr>
        <w:t xml:space="preserve">Int. J. Environ. Res. Public Health </w:t>
      </w:r>
      <w:r w:rsidRPr="00093A3C">
        <w:rPr>
          <w:b/>
          <w:spacing w:val="-2"/>
          <w:sz w:val="15"/>
          <w:lang w:val="en-US"/>
        </w:rPr>
        <w:t>20</w:t>
      </w:r>
      <w:r w:rsidRPr="00093A3C">
        <w:rPr>
          <w:spacing w:val="-2"/>
          <w:sz w:val="15"/>
          <w:lang w:val="en-US"/>
        </w:rPr>
        <w:t xml:space="preserve">(4), 3147. </w:t>
      </w:r>
      <w:hyperlink r:id="rId41">
        <w:r w:rsidRPr="00093A3C">
          <w:rPr>
            <w:color w:val="0000FF"/>
            <w:spacing w:val="-2"/>
            <w:sz w:val="15"/>
            <w:lang w:val="en-US"/>
          </w:rPr>
          <w:t>https://doi.org/10.3390/ijerph200431</w:t>
        </w:r>
      </w:hyperlink>
      <w:r w:rsidRPr="00093A3C">
        <w:rPr>
          <w:color w:val="0000FF"/>
          <w:spacing w:val="40"/>
          <w:sz w:val="15"/>
          <w:lang w:val="en-US"/>
        </w:rPr>
        <w:t xml:space="preserve"> </w:t>
      </w:r>
      <w:bookmarkStart w:id="20" w:name="_bookmark11"/>
      <w:bookmarkEnd w:id="20"/>
      <w:r w:rsidRPr="00093A3C">
        <w:fldChar w:fldCharType="begin"/>
      </w:r>
      <w:r w:rsidRPr="00093A3C">
        <w:rPr>
          <w:lang w:val="en-US"/>
        </w:rPr>
        <w:instrText xml:space="preserve"> HYPERLINK "https://doi.org/10.3390/ijerph20043147" \h </w:instrText>
      </w:r>
      <w:r w:rsidRPr="00093A3C">
        <w:fldChar w:fldCharType="separate"/>
      </w:r>
      <w:r w:rsidRPr="00093A3C">
        <w:rPr>
          <w:color w:val="0000FF"/>
          <w:sz w:val="15"/>
          <w:lang w:val="en-US"/>
        </w:rPr>
        <w:t>47</w:t>
      </w:r>
      <w:r w:rsidRPr="00093A3C">
        <w:rPr>
          <w:color w:val="0000FF"/>
          <w:sz w:val="15"/>
        </w:rPr>
        <w:fldChar w:fldCharType="end"/>
      </w:r>
      <w:r w:rsidRPr="00093A3C">
        <w:rPr>
          <w:color w:val="0000FF"/>
          <w:spacing w:val="-10"/>
          <w:sz w:val="15"/>
          <w:lang w:val="en-US"/>
        </w:rPr>
        <w:t xml:space="preserve"> </w:t>
      </w:r>
      <w:r w:rsidRPr="00093A3C">
        <w:rPr>
          <w:sz w:val="15"/>
          <w:lang w:val="en-US"/>
        </w:rPr>
        <w:t>(2023).</w:t>
      </w:r>
    </w:p>
    <w:p w:rsidR="00AC53AB" w:rsidRPr="00093A3C" w:rsidRDefault="0059745B" w:rsidP="00093A3C">
      <w:pPr>
        <w:pStyle w:val="a4"/>
        <w:numPr>
          <w:ilvl w:val="0"/>
          <w:numId w:val="5"/>
        </w:numPr>
        <w:tabs>
          <w:tab w:val="left" w:pos="2240"/>
        </w:tabs>
        <w:spacing w:before="2" w:line="230" w:lineRule="auto"/>
        <w:jc w:val="both"/>
        <w:rPr>
          <w:sz w:val="15"/>
        </w:rPr>
      </w:pPr>
      <w:r w:rsidRPr="00093A3C">
        <w:rPr>
          <w:sz w:val="15"/>
          <w:lang w:val="en-US"/>
        </w:rPr>
        <w:t>Jobalayeva,</w:t>
      </w:r>
      <w:r w:rsidRPr="00093A3C">
        <w:rPr>
          <w:spacing w:val="-9"/>
          <w:sz w:val="15"/>
          <w:lang w:val="en-US"/>
        </w:rPr>
        <w:t xml:space="preserve"> </w:t>
      </w:r>
      <w:r w:rsidRPr="00093A3C">
        <w:rPr>
          <w:sz w:val="15"/>
          <w:lang w:val="en-US"/>
        </w:rPr>
        <w:t>B.</w:t>
      </w:r>
      <w:r w:rsidRPr="00093A3C">
        <w:rPr>
          <w:spacing w:val="-9"/>
          <w:sz w:val="15"/>
          <w:lang w:val="en-US"/>
        </w:rPr>
        <w:t xml:space="preserve"> </w:t>
      </w:r>
      <w:r w:rsidRPr="00093A3C">
        <w:rPr>
          <w:sz w:val="15"/>
          <w:lang w:val="en-US"/>
        </w:rPr>
        <w:t>et</w:t>
      </w:r>
      <w:r w:rsidRPr="00093A3C">
        <w:rPr>
          <w:spacing w:val="-9"/>
          <w:sz w:val="15"/>
          <w:lang w:val="en-US"/>
        </w:rPr>
        <w:t xml:space="preserve"> </w:t>
      </w:r>
      <w:r w:rsidRPr="00093A3C">
        <w:rPr>
          <w:sz w:val="15"/>
          <w:lang w:val="en-US"/>
        </w:rPr>
        <w:t>al.</w:t>
      </w:r>
      <w:r w:rsidRPr="00093A3C">
        <w:rPr>
          <w:spacing w:val="-9"/>
          <w:sz w:val="15"/>
          <w:lang w:val="en-US"/>
        </w:rPr>
        <w:t xml:space="preserve"> </w:t>
      </w:r>
      <w:r w:rsidRPr="00093A3C">
        <w:rPr>
          <w:sz w:val="15"/>
          <w:lang w:val="en-US"/>
        </w:rPr>
        <w:t>The</w:t>
      </w:r>
      <w:r w:rsidRPr="00093A3C">
        <w:rPr>
          <w:spacing w:val="-9"/>
          <w:sz w:val="15"/>
          <w:lang w:val="en-US"/>
        </w:rPr>
        <w:t xml:space="preserve"> </w:t>
      </w:r>
      <w:r w:rsidRPr="00093A3C">
        <w:rPr>
          <w:sz w:val="15"/>
          <w:lang w:val="en-US"/>
        </w:rPr>
        <w:t>impact</w:t>
      </w:r>
      <w:r w:rsidRPr="00093A3C">
        <w:rPr>
          <w:spacing w:val="-9"/>
          <w:sz w:val="15"/>
          <w:lang w:val="en-US"/>
        </w:rPr>
        <w:t xml:space="preserve"> </w:t>
      </w:r>
      <w:r w:rsidRPr="00093A3C">
        <w:rPr>
          <w:sz w:val="15"/>
          <w:lang w:val="en-US"/>
        </w:rPr>
        <w:t>of</w:t>
      </w:r>
      <w:r w:rsidRPr="00093A3C">
        <w:rPr>
          <w:spacing w:val="-9"/>
          <w:sz w:val="15"/>
          <w:lang w:val="en-US"/>
        </w:rPr>
        <w:t xml:space="preserve"> </w:t>
      </w:r>
      <w:r w:rsidRPr="00093A3C">
        <w:rPr>
          <w:sz w:val="15"/>
          <w:lang w:val="en-US"/>
        </w:rPr>
        <w:t>incentive</w:t>
      </w:r>
      <w:r w:rsidRPr="00093A3C">
        <w:rPr>
          <w:spacing w:val="-9"/>
          <w:sz w:val="15"/>
          <w:lang w:val="en-US"/>
        </w:rPr>
        <w:t xml:space="preserve"> </w:t>
      </w:r>
      <w:r w:rsidRPr="00093A3C">
        <w:rPr>
          <w:sz w:val="15"/>
          <w:lang w:val="en-US"/>
        </w:rPr>
        <w:t>scheme</w:t>
      </w:r>
      <w:r w:rsidRPr="00093A3C">
        <w:rPr>
          <w:spacing w:val="-9"/>
          <w:sz w:val="15"/>
          <w:lang w:val="en-US"/>
        </w:rPr>
        <w:t xml:space="preserve"> </w:t>
      </w:r>
      <w:r w:rsidRPr="00093A3C">
        <w:rPr>
          <w:sz w:val="15"/>
          <w:lang w:val="en-US"/>
        </w:rPr>
        <w:t>on</w:t>
      </w:r>
      <w:r w:rsidRPr="00093A3C">
        <w:rPr>
          <w:spacing w:val="-9"/>
          <w:sz w:val="15"/>
          <w:lang w:val="en-US"/>
        </w:rPr>
        <w:t xml:space="preserve"> </w:t>
      </w:r>
      <w:r w:rsidRPr="00093A3C">
        <w:rPr>
          <w:sz w:val="15"/>
          <w:lang w:val="en-US"/>
        </w:rPr>
        <w:t>rural</w:t>
      </w:r>
      <w:r w:rsidRPr="00093A3C">
        <w:rPr>
          <w:spacing w:val="-9"/>
          <w:sz w:val="15"/>
          <w:lang w:val="en-US"/>
        </w:rPr>
        <w:t xml:space="preserve"> </w:t>
      </w:r>
      <w:r w:rsidRPr="00093A3C">
        <w:rPr>
          <w:sz w:val="15"/>
          <w:lang w:val="en-US"/>
        </w:rPr>
        <w:t>healthcare</w:t>
      </w:r>
      <w:r w:rsidRPr="00093A3C">
        <w:rPr>
          <w:spacing w:val="-9"/>
          <w:sz w:val="15"/>
          <w:lang w:val="en-US"/>
        </w:rPr>
        <w:t xml:space="preserve"> </w:t>
      </w:r>
      <w:r w:rsidRPr="00093A3C">
        <w:rPr>
          <w:sz w:val="15"/>
          <w:lang w:val="en-US"/>
        </w:rPr>
        <w:t>workforce</w:t>
      </w:r>
      <w:r w:rsidRPr="00093A3C">
        <w:rPr>
          <w:spacing w:val="-9"/>
          <w:sz w:val="15"/>
          <w:lang w:val="en-US"/>
        </w:rPr>
        <w:t xml:space="preserve"> </w:t>
      </w:r>
      <w:r w:rsidRPr="00093A3C">
        <w:rPr>
          <w:sz w:val="15"/>
          <w:lang w:val="en-US"/>
        </w:rPr>
        <w:t>availability:</w:t>
      </w:r>
      <w:r w:rsidRPr="00093A3C">
        <w:rPr>
          <w:spacing w:val="-9"/>
          <w:sz w:val="15"/>
          <w:lang w:val="en-US"/>
        </w:rPr>
        <w:t xml:space="preserve"> </w:t>
      </w:r>
      <w:r w:rsidRPr="00093A3C">
        <w:rPr>
          <w:sz w:val="15"/>
          <w:lang w:val="en-US"/>
        </w:rPr>
        <w:t>A</w:t>
      </w:r>
      <w:r w:rsidRPr="00093A3C">
        <w:rPr>
          <w:spacing w:val="-9"/>
          <w:sz w:val="15"/>
          <w:lang w:val="en-US"/>
        </w:rPr>
        <w:t xml:space="preserve"> </w:t>
      </w:r>
      <w:r w:rsidRPr="00093A3C">
        <w:rPr>
          <w:sz w:val="15"/>
          <w:lang w:val="en-US"/>
        </w:rPr>
        <w:t>case</w:t>
      </w:r>
      <w:r w:rsidRPr="00093A3C">
        <w:rPr>
          <w:spacing w:val="-9"/>
          <w:sz w:val="15"/>
          <w:lang w:val="en-US"/>
        </w:rPr>
        <w:t xml:space="preserve"> </w:t>
      </w:r>
      <w:r w:rsidRPr="00093A3C">
        <w:rPr>
          <w:sz w:val="15"/>
          <w:lang w:val="en-US"/>
        </w:rPr>
        <w:t>study</w:t>
      </w:r>
      <w:r w:rsidRPr="00093A3C">
        <w:rPr>
          <w:spacing w:val="-9"/>
          <w:sz w:val="15"/>
          <w:lang w:val="en-US"/>
        </w:rPr>
        <w:t xml:space="preserve"> </w:t>
      </w:r>
      <w:r w:rsidRPr="00093A3C">
        <w:rPr>
          <w:sz w:val="15"/>
          <w:lang w:val="en-US"/>
        </w:rPr>
        <w:t>of</w:t>
      </w:r>
      <w:r w:rsidRPr="00093A3C">
        <w:rPr>
          <w:spacing w:val="-9"/>
          <w:sz w:val="15"/>
          <w:lang w:val="en-US"/>
        </w:rPr>
        <w:t xml:space="preserve"> </w:t>
      </w:r>
      <w:r w:rsidRPr="00093A3C">
        <w:rPr>
          <w:sz w:val="15"/>
          <w:lang w:val="en-US"/>
        </w:rPr>
        <w:t>Kazakhstan.</w:t>
      </w:r>
      <w:r w:rsidRPr="00093A3C">
        <w:rPr>
          <w:spacing w:val="-9"/>
          <w:sz w:val="15"/>
          <w:lang w:val="en-US"/>
        </w:rPr>
        <w:t xml:space="preserve"> </w:t>
      </w:r>
      <w:r w:rsidRPr="00093A3C">
        <w:rPr>
          <w:i/>
          <w:sz w:val="15"/>
        </w:rPr>
        <w:t>Hum.</w:t>
      </w:r>
      <w:r w:rsidRPr="00093A3C">
        <w:rPr>
          <w:i/>
          <w:spacing w:val="40"/>
          <w:sz w:val="15"/>
        </w:rPr>
        <w:t xml:space="preserve"> </w:t>
      </w:r>
      <w:bookmarkStart w:id="21" w:name="_bookmark12"/>
      <w:bookmarkEnd w:id="21"/>
      <w:r w:rsidRPr="00093A3C">
        <w:rPr>
          <w:i/>
          <w:sz w:val="15"/>
        </w:rPr>
        <w:t xml:space="preserve">Resour. Health </w:t>
      </w:r>
      <w:r w:rsidRPr="00093A3C">
        <w:rPr>
          <w:b/>
          <w:sz w:val="15"/>
        </w:rPr>
        <w:t>22</w:t>
      </w:r>
      <w:r w:rsidRPr="00093A3C">
        <w:rPr>
          <w:sz w:val="15"/>
        </w:rPr>
        <w:t xml:space="preserve">(1), 23. </w:t>
      </w:r>
      <w:hyperlink r:id="rId42">
        <w:r w:rsidRPr="00093A3C">
          <w:rPr>
            <w:color w:val="0000FF"/>
            <w:sz w:val="15"/>
          </w:rPr>
          <w:t>https://doi.org/10.1186/s12960-024-00905-0</w:t>
        </w:r>
      </w:hyperlink>
      <w:r w:rsidRPr="00093A3C">
        <w:rPr>
          <w:color w:val="0000FF"/>
          <w:sz w:val="15"/>
        </w:rPr>
        <w:t xml:space="preserve"> </w:t>
      </w:r>
      <w:r w:rsidRPr="00093A3C">
        <w:rPr>
          <w:sz w:val="15"/>
        </w:rPr>
        <w:t>(2024).</w:t>
      </w:r>
    </w:p>
    <w:p w:rsidR="00AC53AB" w:rsidRPr="00093A3C" w:rsidRDefault="0059745B" w:rsidP="00093A3C">
      <w:pPr>
        <w:pStyle w:val="a4"/>
        <w:numPr>
          <w:ilvl w:val="0"/>
          <w:numId w:val="5"/>
        </w:numPr>
        <w:tabs>
          <w:tab w:val="left" w:pos="2240"/>
        </w:tabs>
        <w:spacing w:line="232" w:lineRule="auto"/>
        <w:ind w:right="111"/>
        <w:jc w:val="both"/>
        <w:rPr>
          <w:sz w:val="15"/>
        </w:rPr>
      </w:pPr>
      <w:r w:rsidRPr="00093A3C">
        <w:rPr>
          <w:sz w:val="15"/>
          <w:lang w:val="en-US"/>
        </w:rPr>
        <w:t>Tamata,</w:t>
      </w:r>
      <w:r w:rsidRPr="00093A3C">
        <w:rPr>
          <w:spacing w:val="-8"/>
          <w:sz w:val="15"/>
          <w:lang w:val="en-US"/>
        </w:rPr>
        <w:t xml:space="preserve"> </w:t>
      </w:r>
      <w:r w:rsidRPr="00093A3C">
        <w:rPr>
          <w:sz w:val="15"/>
          <w:lang w:val="en-US"/>
        </w:rPr>
        <w:t>A.</w:t>
      </w:r>
      <w:r w:rsidRPr="00093A3C">
        <w:rPr>
          <w:spacing w:val="-8"/>
          <w:sz w:val="15"/>
          <w:lang w:val="en-US"/>
        </w:rPr>
        <w:t xml:space="preserve"> </w:t>
      </w:r>
      <w:r w:rsidRPr="00093A3C">
        <w:rPr>
          <w:sz w:val="15"/>
          <w:lang w:val="en-US"/>
        </w:rPr>
        <w:t>T.</w:t>
      </w:r>
      <w:r w:rsidRPr="00093A3C">
        <w:rPr>
          <w:spacing w:val="-8"/>
          <w:sz w:val="15"/>
          <w:lang w:val="en-US"/>
        </w:rPr>
        <w:t xml:space="preserve"> </w:t>
      </w:r>
      <w:r w:rsidRPr="00093A3C">
        <w:rPr>
          <w:sz w:val="15"/>
          <w:lang w:val="en-US"/>
        </w:rPr>
        <w:t>&amp;</w:t>
      </w:r>
      <w:r w:rsidRPr="00093A3C">
        <w:rPr>
          <w:spacing w:val="-8"/>
          <w:sz w:val="15"/>
          <w:lang w:val="en-US"/>
        </w:rPr>
        <w:t xml:space="preserve"> </w:t>
      </w:r>
      <w:r w:rsidRPr="00093A3C">
        <w:rPr>
          <w:sz w:val="15"/>
          <w:lang w:val="en-US"/>
        </w:rPr>
        <w:t>Mohammadnezhad,</w:t>
      </w:r>
      <w:r w:rsidRPr="00093A3C">
        <w:rPr>
          <w:spacing w:val="-8"/>
          <w:sz w:val="15"/>
          <w:lang w:val="en-US"/>
        </w:rPr>
        <w:t xml:space="preserve"> </w:t>
      </w:r>
      <w:r w:rsidRPr="00093A3C">
        <w:rPr>
          <w:sz w:val="15"/>
          <w:lang w:val="en-US"/>
        </w:rPr>
        <w:t>M.</w:t>
      </w:r>
      <w:r w:rsidRPr="00093A3C">
        <w:rPr>
          <w:spacing w:val="-8"/>
          <w:sz w:val="15"/>
          <w:lang w:val="en-US"/>
        </w:rPr>
        <w:t xml:space="preserve"> </w:t>
      </w:r>
      <w:r w:rsidRPr="00093A3C">
        <w:rPr>
          <w:sz w:val="15"/>
          <w:lang w:val="en-US"/>
        </w:rPr>
        <w:t>Most</w:t>
      </w:r>
      <w:r w:rsidRPr="00093A3C">
        <w:rPr>
          <w:spacing w:val="-8"/>
          <w:sz w:val="15"/>
          <w:lang w:val="en-US"/>
        </w:rPr>
        <w:t xml:space="preserve"> </w:t>
      </w:r>
      <w:r w:rsidRPr="00093A3C">
        <w:rPr>
          <w:sz w:val="15"/>
          <w:lang w:val="en-US"/>
        </w:rPr>
        <w:t>nurses</w:t>
      </w:r>
      <w:r w:rsidRPr="00093A3C">
        <w:rPr>
          <w:spacing w:val="-8"/>
          <w:sz w:val="15"/>
          <w:lang w:val="en-US"/>
        </w:rPr>
        <w:t xml:space="preserve"> </w:t>
      </w:r>
      <w:r w:rsidRPr="00093A3C">
        <w:rPr>
          <w:sz w:val="15"/>
          <w:lang w:val="en-US"/>
        </w:rPr>
        <w:t>in</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rural</w:t>
      </w:r>
      <w:r w:rsidRPr="00093A3C">
        <w:rPr>
          <w:spacing w:val="-8"/>
          <w:sz w:val="15"/>
          <w:lang w:val="en-US"/>
        </w:rPr>
        <w:t xml:space="preserve"> </w:t>
      </w:r>
      <w:r w:rsidRPr="00093A3C">
        <w:rPr>
          <w:sz w:val="15"/>
          <w:lang w:val="en-US"/>
        </w:rPr>
        <w:t>or</w:t>
      </w:r>
      <w:r w:rsidRPr="00093A3C">
        <w:rPr>
          <w:spacing w:val="-8"/>
          <w:sz w:val="15"/>
          <w:lang w:val="en-US"/>
        </w:rPr>
        <w:t xml:space="preserve"> </w:t>
      </w:r>
      <w:r w:rsidRPr="00093A3C">
        <w:rPr>
          <w:sz w:val="15"/>
          <w:lang w:val="en-US"/>
        </w:rPr>
        <w:t>remote</w:t>
      </w:r>
      <w:r w:rsidRPr="00093A3C">
        <w:rPr>
          <w:spacing w:val="-8"/>
          <w:sz w:val="15"/>
          <w:lang w:val="en-US"/>
        </w:rPr>
        <w:t xml:space="preserve"> </w:t>
      </w:r>
      <w:r w:rsidRPr="00093A3C">
        <w:rPr>
          <w:sz w:val="15"/>
          <w:lang w:val="en-US"/>
        </w:rPr>
        <w:t>health</w:t>
      </w:r>
      <w:r w:rsidRPr="00093A3C">
        <w:rPr>
          <w:spacing w:val="-8"/>
          <w:sz w:val="15"/>
          <w:lang w:val="en-US"/>
        </w:rPr>
        <w:t xml:space="preserve"> </w:t>
      </w:r>
      <w:r w:rsidRPr="00093A3C">
        <w:rPr>
          <w:sz w:val="15"/>
          <w:lang w:val="en-US"/>
        </w:rPr>
        <w:t>clinics</w:t>
      </w:r>
      <w:r w:rsidRPr="00093A3C">
        <w:rPr>
          <w:spacing w:val="-8"/>
          <w:sz w:val="15"/>
          <w:lang w:val="en-US"/>
        </w:rPr>
        <w:t xml:space="preserve"> </w:t>
      </w:r>
      <w:r w:rsidRPr="00093A3C">
        <w:rPr>
          <w:sz w:val="15"/>
          <w:lang w:val="en-US"/>
        </w:rPr>
        <w:t>run</w:t>
      </w:r>
      <w:r w:rsidRPr="00093A3C">
        <w:rPr>
          <w:spacing w:val="-8"/>
          <w:sz w:val="15"/>
          <w:lang w:val="en-US"/>
        </w:rPr>
        <w:t xml:space="preserve"> </w:t>
      </w:r>
      <w:r w:rsidRPr="00093A3C">
        <w:rPr>
          <w:sz w:val="15"/>
          <w:lang w:val="en-US"/>
        </w:rPr>
        <w:t>away</w:t>
      </w:r>
      <w:r w:rsidRPr="00093A3C">
        <w:rPr>
          <w:spacing w:val="-8"/>
          <w:sz w:val="15"/>
          <w:lang w:val="en-US"/>
        </w:rPr>
        <w:t xml:space="preserve"> </w:t>
      </w:r>
      <w:r w:rsidRPr="00093A3C">
        <w:rPr>
          <w:sz w:val="15"/>
          <w:lang w:val="en-US"/>
        </w:rPr>
        <w:t>from</w:t>
      </w:r>
      <w:r w:rsidRPr="00093A3C">
        <w:rPr>
          <w:spacing w:val="-8"/>
          <w:sz w:val="15"/>
          <w:lang w:val="en-US"/>
        </w:rPr>
        <w:t xml:space="preserve"> </w:t>
      </w:r>
      <w:r w:rsidRPr="00093A3C">
        <w:rPr>
          <w:sz w:val="15"/>
          <w:lang w:val="en-US"/>
        </w:rPr>
        <w:t>their</w:t>
      </w:r>
      <w:r w:rsidRPr="00093A3C">
        <w:rPr>
          <w:spacing w:val="-8"/>
          <w:sz w:val="15"/>
          <w:lang w:val="en-US"/>
        </w:rPr>
        <w:t xml:space="preserve"> </w:t>
      </w:r>
      <w:r w:rsidRPr="00093A3C">
        <w:rPr>
          <w:sz w:val="15"/>
          <w:lang w:val="en-US"/>
        </w:rPr>
        <w:t>job</w:t>
      </w:r>
      <w:r w:rsidRPr="00093A3C">
        <w:rPr>
          <w:spacing w:val="-8"/>
          <w:sz w:val="15"/>
          <w:lang w:val="en-US"/>
        </w:rPr>
        <w:t xml:space="preserve"> </w:t>
      </w:r>
      <w:r w:rsidRPr="00093A3C">
        <w:rPr>
          <w:sz w:val="15"/>
          <w:lang w:val="en-US"/>
        </w:rPr>
        <w:t>due</w:t>
      </w:r>
      <w:r w:rsidRPr="00093A3C">
        <w:rPr>
          <w:spacing w:val="-8"/>
          <w:sz w:val="15"/>
          <w:lang w:val="en-US"/>
        </w:rPr>
        <w:t xml:space="preserve"> </w:t>
      </w:r>
      <w:r w:rsidRPr="00093A3C">
        <w:rPr>
          <w:sz w:val="15"/>
          <w:lang w:val="en-US"/>
        </w:rPr>
        <w:t>to</w:t>
      </w:r>
      <w:r w:rsidRPr="00093A3C">
        <w:rPr>
          <w:spacing w:val="-8"/>
          <w:sz w:val="15"/>
          <w:lang w:val="en-US"/>
        </w:rPr>
        <w:t xml:space="preserve"> </w:t>
      </w:r>
      <w:r w:rsidRPr="00093A3C">
        <w:rPr>
          <w:sz w:val="15"/>
          <w:lang w:val="en-US"/>
        </w:rPr>
        <w:t>no</w:t>
      </w:r>
      <w:r w:rsidRPr="00093A3C">
        <w:rPr>
          <w:spacing w:val="-8"/>
          <w:sz w:val="15"/>
          <w:lang w:val="en-US"/>
        </w:rPr>
        <w:t xml:space="preserve"> </w:t>
      </w:r>
      <w:r w:rsidRPr="00093A3C">
        <w:rPr>
          <w:sz w:val="15"/>
          <w:lang w:val="en-US"/>
        </w:rPr>
        <w:t>remote</w:t>
      </w:r>
      <w:r w:rsidRPr="00093A3C">
        <w:rPr>
          <w:spacing w:val="40"/>
          <w:sz w:val="15"/>
          <w:lang w:val="en-US"/>
        </w:rPr>
        <w:t xml:space="preserve"> </w:t>
      </w:r>
      <w:r w:rsidRPr="00093A3C">
        <w:rPr>
          <w:sz w:val="15"/>
          <w:lang w:val="en-US"/>
        </w:rPr>
        <w:t>allowances and poor working equipment and environment .Health professional leaders’ perception of shortages in the nursing</w:t>
      </w:r>
      <w:r w:rsidRPr="00093A3C">
        <w:rPr>
          <w:spacing w:val="40"/>
          <w:sz w:val="15"/>
          <w:lang w:val="en-US"/>
        </w:rPr>
        <w:t xml:space="preserve"> </w:t>
      </w:r>
      <w:bookmarkStart w:id="22" w:name="_bookmark13"/>
      <w:bookmarkEnd w:id="22"/>
      <w:r w:rsidRPr="00093A3C">
        <w:rPr>
          <w:sz w:val="15"/>
          <w:lang w:val="en-US"/>
        </w:rPr>
        <w:t>workforce</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underserved</w:t>
      </w:r>
      <w:r w:rsidRPr="00093A3C">
        <w:rPr>
          <w:spacing w:val="-5"/>
          <w:sz w:val="15"/>
          <w:lang w:val="en-US"/>
        </w:rPr>
        <w:t xml:space="preserve"> </w:t>
      </w:r>
      <w:r w:rsidRPr="00093A3C">
        <w:rPr>
          <w:sz w:val="15"/>
          <w:lang w:val="en-US"/>
        </w:rPr>
        <w:t>areas</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Vanuatu.</w:t>
      </w:r>
      <w:r w:rsidRPr="00093A3C">
        <w:rPr>
          <w:spacing w:val="-5"/>
          <w:sz w:val="15"/>
          <w:lang w:val="en-US"/>
        </w:rPr>
        <w:t xml:space="preserve"> </w:t>
      </w:r>
      <w:r w:rsidRPr="00093A3C">
        <w:rPr>
          <w:i/>
          <w:sz w:val="15"/>
        </w:rPr>
        <w:t xml:space="preserve">Rural Remote Health </w:t>
      </w:r>
      <w:r w:rsidRPr="00093A3C">
        <w:rPr>
          <w:b/>
          <w:sz w:val="15"/>
        </w:rPr>
        <w:t>22</w:t>
      </w:r>
      <w:r w:rsidRPr="00093A3C">
        <w:rPr>
          <w:sz w:val="15"/>
        </w:rPr>
        <w:t>(3),</w:t>
      </w:r>
      <w:r w:rsidRPr="00093A3C">
        <w:rPr>
          <w:spacing w:val="-5"/>
          <w:sz w:val="15"/>
        </w:rPr>
        <w:t xml:space="preserve"> </w:t>
      </w:r>
      <w:r w:rsidRPr="00093A3C">
        <w:rPr>
          <w:sz w:val="15"/>
        </w:rPr>
        <w:t>7229.</w:t>
      </w:r>
      <w:r w:rsidRPr="00093A3C">
        <w:rPr>
          <w:spacing w:val="-5"/>
          <w:sz w:val="15"/>
        </w:rPr>
        <w:t xml:space="preserve"> </w:t>
      </w:r>
      <w:hyperlink r:id="rId43">
        <w:r w:rsidRPr="00093A3C">
          <w:rPr>
            <w:color w:val="0000FF"/>
            <w:sz w:val="15"/>
          </w:rPr>
          <w:t>https://doi.org/10.22605/RRH7229</w:t>
        </w:r>
      </w:hyperlink>
      <w:r w:rsidRPr="00093A3C">
        <w:rPr>
          <w:color w:val="0000FF"/>
          <w:spacing w:val="-5"/>
          <w:sz w:val="15"/>
        </w:rPr>
        <w:t xml:space="preserve"> </w:t>
      </w:r>
      <w:r w:rsidRPr="00093A3C">
        <w:rPr>
          <w:sz w:val="15"/>
        </w:rPr>
        <w:t>(2022).</w:t>
      </w:r>
    </w:p>
    <w:p w:rsidR="00AC53AB" w:rsidRPr="00093A3C" w:rsidRDefault="0059745B" w:rsidP="00093A3C">
      <w:pPr>
        <w:pStyle w:val="a4"/>
        <w:numPr>
          <w:ilvl w:val="0"/>
          <w:numId w:val="5"/>
        </w:numPr>
        <w:tabs>
          <w:tab w:val="left" w:pos="2240"/>
        </w:tabs>
        <w:spacing w:line="232" w:lineRule="auto"/>
        <w:jc w:val="both"/>
        <w:rPr>
          <w:sz w:val="15"/>
        </w:rPr>
      </w:pPr>
      <w:r w:rsidRPr="00093A3C">
        <w:rPr>
          <w:sz w:val="15"/>
          <w:lang w:val="en-US"/>
        </w:rPr>
        <w:t xml:space="preserve">Sheiman, I. Rocky road from the Semashko to a new health model. Interview by Fiona Fleck. </w:t>
      </w:r>
      <w:r w:rsidRPr="00093A3C">
        <w:rPr>
          <w:i/>
          <w:sz w:val="15"/>
          <w:lang w:val="en-US"/>
        </w:rPr>
        <w:t xml:space="preserve">Bull. </w:t>
      </w:r>
      <w:r w:rsidRPr="00093A3C">
        <w:rPr>
          <w:i/>
          <w:sz w:val="15"/>
        </w:rPr>
        <w:t xml:space="preserve">World Health Organ. </w:t>
      </w:r>
      <w:r w:rsidRPr="00093A3C">
        <w:rPr>
          <w:b/>
          <w:sz w:val="15"/>
        </w:rPr>
        <w:t>91</w:t>
      </w:r>
      <w:r w:rsidRPr="00093A3C">
        <w:rPr>
          <w:sz w:val="15"/>
        </w:rPr>
        <w:t>(5),</w:t>
      </w:r>
      <w:r w:rsidRPr="00093A3C">
        <w:rPr>
          <w:spacing w:val="40"/>
          <w:sz w:val="15"/>
        </w:rPr>
        <w:t xml:space="preserve"> </w:t>
      </w:r>
      <w:bookmarkStart w:id="23" w:name="_bookmark14"/>
      <w:bookmarkEnd w:id="23"/>
      <w:r w:rsidRPr="00093A3C">
        <w:rPr>
          <w:sz w:val="15"/>
        </w:rPr>
        <w:t xml:space="preserve">320–321. </w:t>
      </w:r>
      <w:hyperlink r:id="rId44">
        <w:r w:rsidRPr="00093A3C">
          <w:rPr>
            <w:color w:val="0000FF"/>
            <w:sz w:val="15"/>
          </w:rPr>
          <w:t>https://doi.org/10.2471/BLT.13.030513</w:t>
        </w:r>
      </w:hyperlink>
      <w:r w:rsidRPr="00093A3C">
        <w:rPr>
          <w:color w:val="0000FF"/>
          <w:sz w:val="15"/>
        </w:rPr>
        <w:t xml:space="preserve"> </w:t>
      </w:r>
      <w:r w:rsidRPr="00093A3C">
        <w:rPr>
          <w:sz w:val="15"/>
        </w:rPr>
        <w:t>(2013).</w:t>
      </w:r>
    </w:p>
    <w:p w:rsidR="00AC53AB" w:rsidRPr="00093A3C" w:rsidRDefault="0059745B" w:rsidP="00093A3C">
      <w:pPr>
        <w:pStyle w:val="a4"/>
        <w:numPr>
          <w:ilvl w:val="0"/>
          <w:numId w:val="5"/>
        </w:numPr>
        <w:tabs>
          <w:tab w:val="left" w:pos="2240"/>
        </w:tabs>
        <w:spacing w:line="230" w:lineRule="auto"/>
        <w:ind w:right="111"/>
        <w:jc w:val="both"/>
        <w:rPr>
          <w:sz w:val="15"/>
        </w:rPr>
      </w:pPr>
      <w:r w:rsidRPr="00093A3C">
        <w:rPr>
          <w:spacing w:val="-2"/>
          <w:sz w:val="15"/>
          <w:lang w:val="en-US"/>
        </w:rPr>
        <w:t>Semenova, Y., Lim, L., Salpynov, Z., Gaipov, A. &amp; Jakovljevic, M. Historical evolution of healthcare systems of postsoviet Russia,</w:t>
      </w:r>
      <w:r w:rsidRPr="00093A3C">
        <w:rPr>
          <w:spacing w:val="40"/>
          <w:sz w:val="15"/>
          <w:lang w:val="en-US"/>
        </w:rPr>
        <w:t xml:space="preserve"> </w:t>
      </w:r>
      <w:r w:rsidRPr="00093A3C">
        <w:rPr>
          <w:sz w:val="15"/>
          <w:lang w:val="en-US"/>
        </w:rPr>
        <w:t xml:space="preserve">Belarus, Kazakhstan, Kyrgyzstan, Tajikistan, Turkmenistan, Uzbekistan, Armenia, and Azerbaijan: A scoping review. </w:t>
      </w:r>
      <w:r w:rsidRPr="00093A3C">
        <w:rPr>
          <w:i/>
          <w:sz w:val="15"/>
        </w:rPr>
        <w:t>Heliyon.</w:t>
      </w:r>
      <w:r w:rsidRPr="00093A3C">
        <w:rPr>
          <w:i/>
          <w:spacing w:val="40"/>
          <w:w w:val="117"/>
          <w:sz w:val="15"/>
        </w:rPr>
        <w:t xml:space="preserve"> </w:t>
      </w:r>
      <w:bookmarkStart w:id="24" w:name="_bookmark15"/>
      <w:bookmarkEnd w:id="24"/>
      <w:r w:rsidRPr="00093A3C">
        <w:rPr>
          <w:b/>
          <w:sz w:val="15"/>
        </w:rPr>
        <w:t>10</w:t>
      </w:r>
      <w:r w:rsidRPr="00093A3C">
        <w:rPr>
          <w:sz w:val="15"/>
        </w:rPr>
        <w:t xml:space="preserve">(8), e29550. </w:t>
      </w:r>
      <w:hyperlink r:id="rId45">
        <w:r w:rsidRPr="00093A3C">
          <w:rPr>
            <w:color w:val="0000FF"/>
            <w:sz w:val="15"/>
          </w:rPr>
          <w:t>https://doi.org/10.1016/j.heliyon.2024.e29550</w:t>
        </w:r>
      </w:hyperlink>
      <w:r w:rsidRPr="00093A3C">
        <w:rPr>
          <w:color w:val="0000FF"/>
          <w:sz w:val="15"/>
        </w:rPr>
        <w:t xml:space="preserve"> </w:t>
      </w:r>
      <w:r w:rsidRPr="00093A3C">
        <w:rPr>
          <w:sz w:val="15"/>
        </w:rPr>
        <w:t>(2024).</w:t>
      </w:r>
    </w:p>
    <w:p w:rsidR="00AC53AB" w:rsidRPr="00093A3C" w:rsidRDefault="0059745B" w:rsidP="00093A3C">
      <w:pPr>
        <w:pStyle w:val="a4"/>
        <w:numPr>
          <w:ilvl w:val="0"/>
          <w:numId w:val="5"/>
        </w:numPr>
        <w:tabs>
          <w:tab w:val="left" w:pos="2240"/>
        </w:tabs>
        <w:spacing w:line="232" w:lineRule="auto"/>
        <w:jc w:val="both"/>
        <w:rPr>
          <w:sz w:val="15"/>
        </w:rPr>
      </w:pPr>
      <w:r w:rsidRPr="00093A3C">
        <w:rPr>
          <w:sz w:val="15"/>
          <w:lang w:val="en-US"/>
        </w:rPr>
        <w:t>Salidat Kairbekova National Research Center for Health Development. Statistical yearbooks “Public health in the Republic of</w:t>
      </w:r>
      <w:r w:rsidRPr="00093A3C">
        <w:rPr>
          <w:spacing w:val="40"/>
          <w:sz w:val="15"/>
          <w:lang w:val="en-US"/>
        </w:rPr>
        <w:t xml:space="preserve"> </w:t>
      </w:r>
      <w:r w:rsidRPr="00093A3C">
        <w:rPr>
          <w:sz w:val="15"/>
          <w:lang w:val="en-US"/>
        </w:rPr>
        <w:t>Kazakhstan</w:t>
      </w:r>
      <w:r w:rsidRPr="00093A3C">
        <w:rPr>
          <w:spacing w:val="-10"/>
          <w:sz w:val="15"/>
          <w:lang w:val="en-US"/>
        </w:rPr>
        <w:t xml:space="preserve"> </w:t>
      </w:r>
      <w:r w:rsidRPr="00093A3C">
        <w:rPr>
          <w:sz w:val="15"/>
          <w:lang w:val="en-US"/>
        </w:rPr>
        <w:t>and</w:t>
      </w:r>
      <w:r w:rsidRPr="00093A3C">
        <w:rPr>
          <w:spacing w:val="-9"/>
          <w:sz w:val="15"/>
          <w:lang w:val="en-US"/>
        </w:rPr>
        <w:t xml:space="preserve"> </w:t>
      </w:r>
      <w:r w:rsidRPr="00093A3C">
        <w:rPr>
          <w:sz w:val="15"/>
          <w:lang w:val="en-US"/>
        </w:rPr>
        <w:t>activities</w:t>
      </w:r>
      <w:r w:rsidRPr="00093A3C">
        <w:rPr>
          <w:spacing w:val="-10"/>
          <w:sz w:val="15"/>
          <w:lang w:val="en-US"/>
        </w:rPr>
        <w:t xml:space="preserve"> </w:t>
      </w:r>
      <w:r w:rsidRPr="00093A3C">
        <w:rPr>
          <w:sz w:val="15"/>
          <w:lang w:val="en-US"/>
        </w:rPr>
        <w:t>of</w:t>
      </w:r>
      <w:r w:rsidRPr="00093A3C">
        <w:rPr>
          <w:spacing w:val="-9"/>
          <w:sz w:val="15"/>
          <w:lang w:val="en-US"/>
        </w:rPr>
        <w:t xml:space="preserve"> </w:t>
      </w:r>
      <w:r w:rsidRPr="00093A3C">
        <w:rPr>
          <w:sz w:val="15"/>
          <w:lang w:val="en-US"/>
        </w:rPr>
        <w:t>healthcare</w:t>
      </w:r>
      <w:r w:rsidRPr="00093A3C">
        <w:rPr>
          <w:spacing w:val="-9"/>
          <w:sz w:val="15"/>
          <w:lang w:val="en-US"/>
        </w:rPr>
        <w:t xml:space="preserve"> </w:t>
      </w:r>
      <w:r w:rsidRPr="00093A3C">
        <w:rPr>
          <w:sz w:val="15"/>
          <w:lang w:val="en-US"/>
        </w:rPr>
        <w:t>facilities”.</w:t>
      </w:r>
      <w:r w:rsidRPr="00093A3C">
        <w:rPr>
          <w:spacing w:val="-10"/>
          <w:sz w:val="15"/>
          <w:lang w:val="en-US"/>
        </w:rPr>
        <w:t xml:space="preserve"> </w:t>
      </w:r>
      <w:r w:rsidRPr="00093A3C">
        <w:rPr>
          <w:sz w:val="15"/>
          <w:lang w:val="en-US"/>
        </w:rPr>
        <w:t>Available</w:t>
      </w:r>
      <w:r w:rsidRPr="00093A3C">
        <w:rPr>
          <w:spacing w:val="-9"/>
          <w:sz w:val="15"/>
          <w:lang w:val="en-US"/>
        </w:rPr>
        <w:t xml:space="preserve"> </w:t>
      </w:r>
      <w:r w:rsidRPr="00093A3C">
        <w:rPr>
          <w:sz w:val="15"/>
          <w:lang w:val="en-US"/>
        </w:rPr>
        <w:t>online:</w:t>
      </w:r>
      <w:r w:rsidRPr="00093A3C">
        <w:rPr>
          <w:spacing w:val="-9"/>
          <w:sz w:val="15"/>
          <w:lang w:val="en-US"/>
        </w:rPr>
        <w:t xml:space="preserve"> </w:t>
      </w:r>
      <w:hyperlink r:id="rId46">
        <w:r w:rsidRPr="00093A3C">
          <w:rPr>
            <w:color w:val="0000FF"/>
            <w:sz w:val="15"/>
            <w:lang w:val="en-US"/>
          </w:rPr>
          <w:t>http://www.rcrz.kz/index.php/ru/statistika-zdravookhraneniy</w:t>
        </w:r>
      </w:hyperlink>
      <w:r w:rsidRPr="00093A3C">
        <w:rPr>
          <w:color w:val="0000FF"/>
          <w:spacing w:val="40"/>
          <w:sz w:val="15"/>
          <w:lang w:val="en-US"/>
        </w:rPr>
        <w:t xml:space="preserve"> </w:t>
      </w:r>
      <w:bookmarkStart w:id="25" w:name="_bookmark16"/>
      <w:bookmarkEnd w:id="25"/>
      <w:r w:rsidRPr="00093A3C">
        <w:fldChar w:fldCharType="begin"/>
      </w:r>
      <w:r w:rsidRPr="00093A3C">
        <w:rPr>
          <w:lang w:val="en-US"/>
        </w:rPr>
        <w:instrText xml:space="preserve"> HYPERLINK "http://www.rcrz.kz/index.php/ru/statistika-zdravookhraneniya-2" \h </w:instrText>
      </w:r>
      <w:r w:rsidRPr="00093A3C">
        <w:fldChar w:fldCharType="separate"/>
      </w:r>
      <w:r w:rsidRPr="00093A3C">
        <w:rPr>
          <w:color w:val="0000FF"/>
          <w:sz w:val="15"/>
          <w:lang w:val="en-US"/>
        </w:rPr>
        <w:t>a-2</w:t>
      </w:r>
      <w:r w:rsidRPr="00093A3C">
        <w:rPr>
          <w:color w:val="0000FF"/>
          <w:sz w:val="15"/>
        </w:rPr>
        <w:fldChar w:fldCharType="end"/>
      </w:r>
      <w:r w:rsidRPr="00093A3C">
        <w:rPr>
          <w:sz w:val="15"/>
          <w:lang w:val="en-US"/>
        </w:rPr>
        <w:t xml:space="preserve">. </w:t>
      </w:r>
      <w:r w:rsidRPr="00093A3C">
        <w:rPr>
          <w:sz w:val="15"/>
        </w:rPr>
        <w:t>Accessed 2 Jan 2024.</w:t>
      </w:r>
    </w:p>
    <w:p w:rsidR="00AC53AB" w:rsidRPr="00093A3C" w:rsidRDefault="0059745B" w:rsidP="00093A3C">
      <w:pPr>
        <w:pStyle w:val="a4"/>
        <w:numPr>
          <w:ilvl w:val="0"/>
          <w:numId w:val="5"/>
        </w:numPr>
        <w:tabs>
          <w:tab w:val="left" w:pos="2240"/>
        </w:tabs>
        <w:spacing w:before="1" w:line="230" w:lineRule="auto"/>
        <w:jc w:val="both"/>
        <w:rPr>
          <w:sz w:val="15"/>
        </w:rPr>
      </w:pPr>
      <w:r w:rsidRPr="00093A3C">
        <w:rPr>
          <w:spacing w:val="-2"/>
          <w:sz w:val="15"/>
          <w:lang w:val="en-US"/>
        </w:rPr>
        <w:t>Nurgaliyeva,</w:t>
      </w:r>
      <w:r w:rsidRPr="00093A3C">
        <w:rPr>
          <w:spacing w:val="-4"/>
          <w:sz w:val="15"/>
          <w:lang w:val="en-US"/>
        </w:rPr>
        <w:t xml:space="preserve"> </w:t>
      </w:r>
      <w:r w:rsidRPr="00093A3C">
        <w:rPr>
          <w:spacing w:val="-2"/>
          <w:sz w:val="15"/>
          <w:lang w:val="en-US"/>
        </w:rPr>
        <w:t>G.</w:t>
      </w:r>
      <w:r w:rsidRPr="00093A3C">
        <w:rPr>
          <w:spacing w:val="-4"/>
          <w:sz w:val="15"/>
          <w:lang w:val="en-US"/>
        </w:rPr>
        <w:t xml:space="preserve"> </w:t>
      </w:r>
      <w:r w:rsidRPr="00093A3C">
        <w:rPr>
          <w:spacing w:val="-2"/>
          <w:sz w:val="15"/>
          <w:lang w:val="en-US"/>
        </w:rPr>
        <w:t>T.</w:t>
      </w:r>
      <w:r w:rsidRPr="00093A3C">
        <w:rPr>
          <w:spacing w:val="-4"/>
          <w:sz w:val="15"/>
          <w:lang w:val="en-US"/>
        </w:rPr>
        <w:t xml:space="preserve"> </w:t>
      </w:r>
      <w:r w:rsidRPr="00093A3C">
        <w:rPr>
          <w:spacing w:val="-2"/>
          <w:sz w:val="15"/>
          <w:lang w:val="en-US"/>
        </w:rPr>
        <w:t>et</w:t>
      </w:r>
      <w:r w:rsidRPr="00093A3C">
        <w:rPr>
          <w:spacing w:val="-4"/>
          <w:sz w:val="15"/>
          <w:lang w:val="en-US"/>
        </w:rPr>
        <w:t xml:space="preserve"> </w:t>
      </w:r>
      <w:r w:rsidRPr="00093A3C">
        <w:rPr>
          <w:spacing w:val="-2"/>
          <w:sz w:val="15"/>
          <w:lang w:val="en-US"/>
        </w:rPr>
        <w:t>al.</w:t>
      </w:r>
      <w:r w:rsidRPr="00093A3C">
        <w:rPr>
          <w:spacing w:val="-4"/>
          <w:sz w:val="15"/>
          <w:lang w:val="en-US"/>
        </w:rPr>
        <w:t xml:space="preserve"> </w:t>
      </w:r>
      <w:r w:rsidRPr="00093A3C">
        <w:rPr>
          <w:spacing w:val="-2"/>
          <w:sz w:val="15"/>
          <w:lang w:val="en-US"/>
        </w:rPr>
        <w:t>Epidemiology</w:t>
      </w:r>
      <w:r w:rsidRPr="00093A3C">
        <w:rPr>
          <w:spacing w:val="-4"/>
          <w:sz w:val="15"/>
          <w:lang w:val="en-US"/>
        </w:rPr>
        <w:t xml:space="preserve"> </w:t>
      </w:r>
      <w:r w:rsidRPr="00093A3C">
        <w:rPr>
          <w:spacing w:val="-2"/>
          <w:sz w:val="15"/>
          <w:lang w:val="en-US"/>
        </w:rPr>
        <w:t>of</w:t>
      </w:r>
      <w:r w:rsidRPr="00093A3C">
        <w:rPr>
          <w:spacing w:val="-4"/>
          <w:sz w:val="15"/>
          <w:lang w:val="en-US"/>
        </w:rPr>
        <w:t xml:space="preserve"> </w:t>
      </w:r>
      <w:r w:rsidRPr="00093A3C">
        <w:rPr>
          <w:spacing w:val="-2"/>
          <w:sz w:val="15"/>
          <w:lang w:val="en-US"/>
        </w:rPr>
        <w:t>preeclampsia</w:t>
      </w:r>
      <w:r w:rsidRPr="00093A3C">
        <w:rPr>
          <w:spacing w:val="-4"/>
          <w:sz w:val="15"/>
          <w:lang w:val="en-US"/>
        </w:rPr>
        <w:t xml:space="preserve"> </w:t>
      </w:r>
      <w:r w:rsidRPr="00093A3C">
        <w:rPr>
          <w:spacing w:val="-2"/>
          <w:sz w:val="15"/>
          <w:lang w:val="en-US"/>
        </w:rPr>
        <w:t>in</w:t>
      </w:r>
      <w:r w:rsidRPr="00093A3C">
        <w:rPr>
          <w:spacing w:val="-4"/>
          <w:sz w:val="15"/>
          <w:lang w:val="en-US"/>
        </w:rPr>
        <w:t xml:space="preserve"> </w:t>
      </w:r>
      <w:r w:rsidRPr="00093A3C">
        <w:rPr>
          <w:spacing w:val="-2"/>
          <w:sz w:val="15"/>
          <w:lang w:val="en-US"/>
        </w:rPr>
        <w:t>the</w:t>
      </w:r>
      <w:r w:rsidRPr="00093A3C">
        <w:rPr>
          <w:spacing w:val="-4"/>
          <w:sz w:val="15"/>
          <w:lang w:val="en-US"/>
        </w:rPr>
        <w:t xml:space="preserve"> </w:t>
      </w:r>
      <w:r w:rsidRPr="00093A3C">
        <w:rPr>
          <w:spacing w:val="-2"/>
          <w:sz w:val="15"/>
          <w:lang w:val="en-US"/>
        </w:rPr>
        <w:t>Republic</w:t>
      </w:r>
      <w:r w:rsidRPr="00093A3C">
        <w:rPr>
          <w:spacing w:val="-4"/>
          <w:sz w:val="15"/>
          <w:lang w:val="en-US"/>
        </w:rPr>
        <w:t xml:space="preserve"> </w:t>
      </w:r>
      <w:r w:rsidRPr="00093A3C">
        <w:rPr>
          <w:spacing w:val="-2"/>
          <w:sz w:val="15"/>
          <w:lang w:val="en-US"/>
        </w:rPr>
        <w:t>of</w:t>
      </w:r>
      <w:r w:rsidRPr="00093A3C">
        <w:rPr>
          <w:spacing w:val="-4"/>
          <w:sz w:val="15"/>
          <w:lang w:val="en-US"/>
        </w:rPr>
        <w:t xml:space="preserve"> </w:t>
      </w:r>
      <w:r w:rsidRPr="00093A3C">
        <w:rPr>
          <w:spacing w:val="-2"/>
          <w:sz w:val="15"/>
          <w:lang w:val="en-US"/>
        </w:rPr>
        <w:t>Kazakhstan:</w:t>
      </w:r>
      <w:r w:rsidRPr="00093A3C">
        <w:rPr>
          <w:spacing w:val="-4"/>
          <w:sz w:val="15"/>
          <w:lang w:val="en-US"/>
        </w:rPr>
        <w:t xml:space="preserve"> </w:t>
      </w:r>
      <w:r w:rsidRPr="00093A3C">
        <w:rPr>
          <w:spacing w:val="-2"/>
          <w:sz w:val="15"/>
          <w:lang w:val="en-US"/>
        </w:rPr>
        <w:t>Maternal</w:t>
      </w:r>
      <w:r w:rsidRPr="00093A3C">
        <w:rPr>
          <w:spacing w:val="-4"/>
          <w:sz w:val="15"/>
          <w:lang w:val="en-US"/>
        </w:rPr>
        <w:t xml:space="preserve"> </w:t>
      </w:r>
      <w:r w:rsidRPr="00093A3C">
        <w:rPr>
          <w:spacing w:val="-2"/>
          <w:sz w:val="15"/>
          <w:lang w:val="en-US"/>
        </w:rPr>
        <w:t>and</w:t>
      </w:r>
      <w:r w:rsidRPr="00093A3C">
        <w:rPr>
          <w:spacing w:val="-4"/>
          <w:sz w:val="15"/>
          <w:lang w:val="en-US"/>
        </w:rPr>
        <w:t xml:space="preserve"> </w:t>
      </w:r>
      <w:r w:rsidRPr="00093A3C">
        <w:rPr>
          <w:spacing w:val="-2"/>
          <w:sz w:val="15"/>
          <w:lang w:val="en-US"/>
        </w:rPr>
        <w:t>neonatal</w:t>
      </w:r>
      <w:r w:rsidRPr="00093A3C">
        <w:rPr>
          <w:spacing w:val="-4"/>
          <w:sz w:val="15"/>
          <w:lang w:val="en-US"/>
        </w:rPr>
        <w:t xml:space="preserve"> </w:t>
      </w:r>
      <w:r w:rsidRPr="00093A3C">
        <w:rPr>
          <w:spacing w:val="-2"/>
          <w:sz w:val="15"/>
          <w:lang w:val="en-US"/>
        </w:rPr>
        <w:t>outcomes.</w:t>
      </w:r>
      <w:r w:rsidRPr="00093A3C">
        <w:rPr>
          <w:spacing w:val="-4"/>
          <w:sz w:val="15"/>
          <w:lang w:val="en-US"/>
        </w:rPr>
        <w:t xml:space="preserve"> </w:t>
      </w:r>
      <w:r w:rsidRPr="00093A3C">
        <w:rPr>
          <w:i/>
          <w:spacing w:val="-2"/>
          <w:sz w:val="15"/>
          <w:lang w:val="en-US"/>
        </w:rPr>
        <w:t>Pregnancy</w:t>
      </w:r>
      <w:r w:rsidRPr="00093A3C">
        <w:rPr>
          <w:i/>
          <w:spacing w:val="40"/>
          <w:sz w:val="15"/>
          <w:lang w:val="en-US"/>
        </w:rPr>
        <w:t xml:space="preserve"> </w:t>
      </w:r>
      <w:bookmarkStart w:id="26" w:name="_bookmark17"/>
      <w:bookmarkEnd w:id="26"/>
      <w:r w:rsidRPr="00093A3C">
        <w:rPr>
          <w:i/>
          <w:sz w:val="15"/>
          <w:lang w:val="en-US"/>
        </w:rPr>
        <w:t xml:space="preserve">Hypertens. </w:t>
      </w:r>
      <w:r w:rsidRPr="00093A3C">
        <w:rPr>
          <w:b/>
          <w:sz w:val="15"/>
        </w:rPr>
        <w:t>20</w:t>
      </w:r>
      <w:r w:rsidRPr="00093A3C">
        <w:rPr>
          <w:sz w:val="15"/>
        </w:rPr>
        <w:t>, 1–6 (2020).</w:t>
      </w:r>
    </w:p>
    <w:p w:rsidR="00AC53AB" w:rsidRPr="00093A3C" w:rsidRDefault="0059745B" w:rsidP="00093A3C">
      <w:pPr>
        <w:pStyle w:val="a4"/>
        <w:numPr>
          <w:ilvl w:val="0"/>
          <w:numId w:val="5"/>
        </w:numPr>
        <w:tabs>
          <w:tab w:val="left" w:pos="2238"/>
          <w:tab w:val="left" w:pos="2240"/>
        </w:tabs>
        <w:spacing w:before="1" w:line="230" w:lineRule="auto"/>
        <w:ind w:hanging="256"/>
        <w:jc w:val="both"/>
        <w:rPr>
          <w:sz w:val="15"/>
        </w:rPr>
      </w:pPr>
      <w:r w:rsidRPr="00093A3C">
        <w:rPr>
          <w:sz w:val="15"/>
          <w:lang w:val="en-US"/>
        </w:rPr>
        <w:t>Yelissinova,</w:t>
      </w:r>
      <w:r w:rsidRPr="00093A3C">
        <w:rPr>
          <w:spacing w:val="-9"/>
          <w:sz w:val="15"/>
          <w:lang w:val="en-US"/>
        </w:rPr>
        <w:t xml:space="preserve"> </w:t>
      </w:r>
      <w:r w:rsidRPr="00093A3C">
        <w:rPr>
          <w:sz w:val="15"/>
          <w:lang w:val="en-US"/>
        </w:rPr>
        <w:t>N.</w:t>
      </w:r>
      <w:r w:rsidRPr="00093A3C">
        <w:rPr>
          <w:spacing w:val="-9"/>
          <w:sz w:val="15"/>
          <w:lang w:val="en-US"/>
        </w:rPr>
        <w:t xml:space="preserve"> </w:t>
      </w:r>
      <w:r w:rsidRPr="00093A3C">
        <w:rPr>
          <w:sz w:val="15"/>
          <w:lang w:val="en-US"/>
        </w:rPr>
        <w:t>et</w:t>
      </w:r>
      <w:r w:rsidRPr="00093A3C">
        <w:rPr>
          <w:spacing w:val="-9"/>
          <w:sz w:val="15"/>
          <w:lang w:val="en-US"/>
        </w:rPr>
        <w:t xml:space="preserve"> </w:t>
      </w:r>
      <w:r w:rsidRPr="00093A3C">
        <w:rPr>
          <w:sz w:val="15"/>
          <w:lang w:val="en-US"/>
        </w:rPr>
        <w:t>al.</w:t>
      </w:r>
      <w:r w:rsidRPr="00093A3C">
        <w:rPr>
          <w:spacing w:val="-9"/>
          <w:sz w:val="15"/>
          <w:lang w:val="en-US"/>
        </w:rPr>
        <w:t xml:space="preserve"> </w:t>
      </w:r>
      <w:r w:rsidRPr="00093A3C">
        <w:rPr>
          <w:sz w:val="15"/>
          <w:lang w:val="en-US"/>
        </w:rPr>
        <w:t>Sociodemographic</w:t>
      </w:r>
      <w:r w:rsidRPr="00093A3C">
        <w:rPr>
          <w:spacing w:val="-9"/>
          <w:sz w:val="15"/>
          <w:lang w:val="en-US"/>
        </w:rPr>
        <w:t xml:space="preserve"> </w:t>
      </w:r>
      <w:r w:rsidRPr="00093A3C">
        <w:rPr>
          <w:sz w:val="15"/>
          <w:lang w:val="en-US"/>
        </w:rPr>
        <w:t>factors</w:t>
      </w:r>
      <w:r w:rsidRPr="00093A3C">
        <w:rPr>
          <w:spacing w:val="-9"/>
          <w:sz w:val="15"/>
          <w:lang w:val="en-US"/>
        </w:rPr>
        <w:t xml:space="preserve"> </w:t>
      </w:r>
      <w:r w:rsidRPr="00093A3C">
        <w:rPr>
          <w:sz w:val="15"/>
          <w:lang w:val="en-US"/>
        </w:rPr>
        <w:t>associated</w:t>
      </w:r>
      <w:r w:rsidRPr="00093A3C">
        <w:rPr>
          <w:spacing w:val="-9"/>
          <w:sz w:val="15"/>
          <w:lang w:val="en-US"/>
        </w:rPr>
        <w:t xml:space="preserve"> </w:t>
      </w:r>
      <w:r w:rsidRPr="00093A3C">
        <w:rPr>
          <w:sz w:val="15"/>
          <w:lang w:val="en-US"/>
        </w:rPr>
        <w:t>with</w:t>
      </w:r>
      <w:r w:rsidRPr="00093A3C">
        <w:rPr>
          <w:spacing w:val="-9"/>
          <w:sz w:val="15"/>
          <w:lang w:val="en-US"/>
        </w:rPr>
        <w:t xml:space="preserve"> </w:t>
      </w:r>
      <w:r w:rsidRPr="00093A3C">
        <w:rPr>
          <w:sz w:val="15"/>
          <w:lang w:val="en-US"/>
        </w:rPr>
        <w:t>infant</w:t>
      </w:r>
      <w:r w:rsidRPr="00093A3C">
        <w:rPr>
          <w:spacing w:val="-9"/>
          <w:sz w:val="15"/>
          <w:lang w:val="en-US"/>
        </w:rPr>
        <w:t xml:space="preserve"> </w:t>
      </w:r>
      <w:r w:rsidRPr="00093A3C">
        <w:rPr>
          <w:sz w:val="15"/>
          <w:lang w:val="en-US"/>
        </w:rPr>
        <w:t>abandonment</w:t>
      </w:r>
      <w:r w:rsidRPr="00093A3C">
        <w:rPr>
          <w:spacing w:val="-9"/>
          <w:sz w:val="15"/>
          <w:lang w:val="en-US"/>
        </w:rPr>
        <w:t xml:space="preserve"> </w:t>
      </w:r>
      <w:r w:rsidRPr="00093A3C">
        <w:rPr>
          <w:sz w:val="15"/>
          <w:lang w:val="en-US"/>
        </w:rPr>
        <w:t>in</w:t>
      </w:r>
      <w:r w:rsidRPr="00093A3C">
        <w:rPr>
          <w:spacing w:val="-9"/>
          <w:sz w:val="15"/>
          <w:lang w:val="en-US"/>
        </w:rPr>
        <w:t xml:space="preserve"> </w:t>
      </w:r>
      <w:r w:rsidRPr="00093A3C">
        <w:rPr>
          <w:sz w:val="15"/>
          <w:lang w:val="en-US"/>
        </w:rPr>
        <w:t>maternity</w:t>
      </w:r>
      <w:r w:rsidRPr="00093A3C">
        <w:rPr>
          <w:spacing w:val="-9"/>
          <w:sz w:val="15"/>
          <w:lang w:val="en-US"/>
        </w:rPr>
        <w:t xml:space="preserve"> </w:t>
      </w:r>
      <w:r w:rsidRPr="00093A3C">
        <w:rPr>
          <w:sz w:val="15"/>
          <w:lang w:val="en-US"/>
        </w:rPr>
        <w:t>hospitals</w:t>
      </w:r>
      <w:r w:rsidRPr="00093A3C">
        <w:rPr>
          <w:spacing w:val="-9"/>
          <w:sz w:val="15"/>
          <w:lang w:val="en-US"/>
        </w:rPr>
        <w:t xml:space="preserve"> </w:t>
      </w:r>
      <w:r w:rsidRPr="00093A3C">
        <w:rPr>
          <w:sz w:val="15"/>
          <w:lang w:val="en-US"/>
        </w:rPr>
        <w:t>in</w:t>
      </w:r>
      <w:r w:rsidRPr="00093A3C">
        <w:rPr>
          <w:spacing w:val="-9"/>
          <w:sz w:val="15"/>
          <w:lang w:val="en-US"/>
        </w:rPr>
        <w:t xml:space="preserve"> </w:t>
      </w:r>
      <w:r w:rsidRPr="00093A3C">
        <w:rPr>
          <w:sz w:val="15"/>
          <w:lang w:val="en-US"/>
        </w:rPr>
        <w:t>Kazakhstan:</w:t>
      </w:r>
      <w:r w:rsidRPr="00093A3C">
        <w:rPr>
          <w:spacing w:val="-9"/>
          <w:sz w:val="15"/>
          <w:lang w:val="en-US"/>
        </w:rPr>
        <w:t xml:space="preserve"> </w:t>
      </w:r>
      <w:r w:rsidRPr="00093A3C">
        <w:rPr>
          <w:sz w:val="15"/>
          <w:lang w:val="en-US"/>
        </w:rPr>
        <w:t>A</w:t>
      </w:r>
      <w:r w:rsidRPr="00093A3C">
        <w:rPr>
          <w:spacing w:val="-9"/>
          <w:sz w:val="15"/>
          <w:lang w:val="en-US"/>
        </w:rPr>
        <w:t xml:space="preserve"> </w:t>
      </w:r>
      <w:r w:rsidRPr="00093A3C">
        <w:rPr>
          <w:sz w:val="15"/>
          <w:lang w:val="en-US"/>
        </w:rPr>
        <w:t>case-</w:t>
      </w:r>
      <w:r w:rsidRPr="00093A3C">
        <w:rPr>
          <w:spacing w:val="40"/>
          <w:sz w:val="15"/>
          <w:lang w:val="en-US"/>
        </w:rPr>
        <w:t xml:space="preserve"> </w:t>
      </w:r>
      <w:bookmarkStart w:id="27" w:name="_bookmark18"/>
      <w:bookmarkEnd w:id="27"/>
      <w:r w:rsidRPr="00093A3C">
        <w:rPr>
          <w:sz w:val="15"/>
          <w:lang w:val="en-US"/>
        </w:rPr>
        <w:t>control</w:t>
      </w:r>
      <w:r w:rsidRPr="00093A3C">
        <w:rPr>
          <w:spacing w:val="-4"/>
          <w:sz w:val="15"/>
          <w:lang w:val="en-US"/>
        </w:rPr>
        <w:t xml:space="preserve"> </w:t>
      </w:r>
      <w:r w:rsidRPr="00093A3C">
        <w:rPr>
          <w:sz w:val="15"/>
          <w:lang w:val="en-US"/>
        </w:rPr>
        <w:t>study.</w:t>
      </w:r>
      <w:r w:rsidRPr="00093A3C">
        <w:rPr>
          <w:spacing w:val="-4"/>
          <w:sz w:val="15"/>
          <w:lang w:val="en-US"/>
        </w:rPr>
        <w:t xml:space="preserve"> </w:t>
      </w:r>
      <w:r w:rsidRPr="00093A3C">
        <w:rPr>
          <w:i/>
          <w:sz w:val="15"/>
        </w:rPr>
        <w:t xml:space="preserve">Public Health </w:t>
      </w:r>
      <w:r w:rsidRPr="00093A3C">
        <w:rPr>
          <w:b/>
          <w:sz w:val="15"/>
        </w:rPr>
        <w:t>129</w:t>
      </w:r>
      <w:r w:rsidRPr="00093A3C">
        <w:rPr>
          <w:sz w:val="15"/>
        </w:rPr>
        <w:t>(7),</w:t>
      </w:r>
      <w:r w:rsidRPr="00093A3C">
        <w:rPr>
          <w:spacing w:val="-4"/>
          <w:sz w:val="15"/>
        </w:rPr>
        <w:t xml:space="preserve"> </w:t>
      </w:r>
      <w:r w:rsidRPr="00093A3C">
        <w:rPr>
          <w:sz w:val="15"/>
        </w:rPr>
        <w:t>1010–1013.</w:t>
      </w:r>
      <w:r w:rsidRPr="00093A3C">
        <w:rPr>
          <w:spacing w:val="-4"/>
          <w:sz w:val="15"/>
        </w:rPr>
        <w:t xml:space="preserve"> </w:t>
      </w:r>
      <w:hyperlink r:id="rId47">
        <w:r w:rsidRPr="00093A3C">
          <w:rPr>
            <w:color w:val="0000FF"/>
            <w:sz w:val="15"/>
          </w:rPr>
          <w:t>https://doi.org/10.1016/j.puhe.2015.04.009</w:t>
        </w:r>
      </w:hyperlink>
      <w:r w:rsidRPr="00093A3C">
        <w:rPr>
          <w:color w:val="0000FF"/>
          <w:spacing w:val="-4"/>
          <w:sz w:val="15"/>
        </w:rPr>
        <w:t xml:space="preserve"> </w:t>
      </w:r>
      <w:r w:rsidRPr="00093A3C">
        <w:rPr>
          <w:sz w:val="15"/>
        </w:rPr>
        <w:t>(2015).</w:t>
      </w:r>
    </w:p>
    <w:p w:rsidR="00AC53AB" w:rsidRPr="00093A3C" w:rsidRDefault="0059745B" w:rsidP="00093A3C">
      <w:pPr>
        <w:pStyle w:val="a4"/>
        <w:numPr>
          <w:ilvl w:val="0"/>
          <w:numId w:val="5"/>
        </w:numPr>
        <w:tabs>
          <w:tab w:val="left" w:pos="2238"/>
          <w:tab w:val="left" w:pos="2240"/>
        </w:tabs>
        <w:spacing w:line="232" w:lineRule="auto"/>
        <w:ind w:hanging="256"/>
        <w:jc w:val="both"/>
        <w:rPr>
          <w:sz w:val="15"/>
        </w:rPr>
      </w:pPr>
      <w:r w:rsidRPr="00093A3C">
        <w:rPr>
          <w:sz w:val="15"/>
          <w:lang w:val="en-US"/>
        </w:rPr>
        <w:t>World</w:t>
      </w:r>
      <w:r w:rsidRPr="00093A3C">
        <w:rPr>
          <w:spacing w:val="-10"/>
          <w:sz w:val="15"/>
          <w:lang w:val="en-US"/>
        </w:rPr>
        <w:t xml:space="preserve"> </w:t>
      </w:r>
      <w:r w:rsidRPr="00093A3C">
        <w:rPr>
          <w:sz w:val="15"/>
          <w:lang w:val="en-US"/>
        </w:rPr>
        <w:t>Health</w:t>
      </w:r>
      <w:r w:rsidRPr="00093A3C">
        <w:rPr>
          <w:spacing w:val="-9"/>
          <w:sz w:val="15"/>
          <w:lang w:val="en-US"/>
        </w:rPr>
        <w:t xml:space="preserve"> </w:t>
      </w:r>
      <w:r w:rsidRPr="00093A3C">
        <w:rPr>
          <w:sz w:val="15"/>
          <w:lang w:val="en-US"/>
        </w:rPr>
        <w:t>Organization.</w:t>
      </w:r>
      <w:r w:rsidRPr="00093A3C">
        <w:rPr>
          <w:spacing w:val="-10"/>
          <w:sz w:val="15"/>
          <w:lang w:val="en-US"/>
        </w:rPr>
        <w:t xml:space="preserve"> </w:t>
      </w:r>
      <w:r w:rsidRPr="00093A3C">
        <w:rPr>
          <w:sz w:val="15"/>
          <w:lang w:val="en-US"/>
        </w:rPr>
        <w:t>Global</w:t>
      </w:r>
      <w:r w:rsidRPr="00093A3C">
        <w:rPr>
          <w:spacing w:val="-9"/>
          <w:sz w:val="15"/>
          <w:lang w:val="en-US"/>
        </w:rPr>
        <w:t xml:space="preserve"> </w:t>
      </w:r>
      <w:r w:rsidRPr="00093A3C">
        <w:rPr>
          <w:sz w:val="15"/>
          <w:lang w:val="en-US"/>
        </w:rPr>
        <w:t>Health</w:t>
      </w:r>
      <w:r w:rsidRPr="00093A3C">
        <w:rPr>
          <w:spacing w:val="-9"/>
          <w:sz w:val="15"/>
          <w:lang w:val="en-US"/>
        </w:rPr>
        <w:t xml:space="preserve"> </w:t>
      </w:r>
      <w:r w:rsidRPr="00093A3C">
        <w:rPr>
          <w:sz w:val="15"/>
          <w:lang w:val="en-US"/>
        </w:rPr>
        <w:t>Observatory.</w:t>
      </w:r>
      <w:r w:rsidRPr="00093A3C">
        <w:rPr>
          <w:spacing w:val="-10"/>
          <w:sz w:val="15"/>
          <w:lang w:val="en-US"/>
        </w:rPr>
        <w:t xml:space="preserve"> </w:t>
      </w:r>
      <w:r w:rsidRPr="00093A3C">
        <w:rPr>
          <w:sz w:val="15"/>
          <w:lang w:val="en-US"/>
        </w:rPr>
        <w:t>Indicators.</w:t>
      </w:r>
      <w:r w:rsidRPr="00093A3C">
        <w:rPr>
          <w:spacing w:val="-9"/>
          <w:sz w:val="15"/>
          <w:lang w:val="en-US"/>
        </w:rPr>
        <w:t xml:space="preserve"> </w:t>
      </w:r>
      <w:r w:rsidRPr="00093A3C">
        <w:rPr>
          <w:sz w:val="15"/>
          <w:lang w:val="en-US"/>
        </w:rPr>
        <w:t>Available</w:t>
      </w:r>
      <w:r w:rsidRPr="00093A3C">
        <w:rPr>
          <w:spacing w:val="-9"/>
          <w:sz w:val="15"/>
          <w:lang w:val="en-US"/>
        </w:rPr>
        <w:t xml:space="preserve"> </w:t>
      </w:r>
      <w:r w:rsidRPr="00093A3C">
        <w:rPr>
          <w:sz w:val="15"/>
          <w:lang w:val="en-US"/>
        </w:rPr>
        <w:t>online:</w:t>
      </w:r>
      <w:r w:rsidRPr="00093A3C">
        <w:rPr>
          <w:spacing w:val="-10"/>
          <w:sz w:val="15"/>
          <w:lang w:val="en-US"/>
        </w:rPr>
        <w:t xml:space="preserve"> </w:t>
      </w:r>
      <w:hyperlink r:id="rId48">
        <w:r w:rsidRPr="00093A3C">
          <w:rPr>
            <w:color w:val="0000FF"/>
            <w:sz w:val="15"/>
            <w:lang w:val="en-US"/>
          </w:rPr>
          <w:t>https://www.who.int/data/gho/data/indicato</w:t>
        </w:r>
      </w:hyperlink>
      <w:r w:rsidRPr="00093A3C">
        <w:rPr>
          <w:color w:val="0000FF"/>
          <w:spacing w:val="40"/>
          <w:w w:val="102"/>
          <w:sz w:val="15"/>
          <w:lang w:val="en-US"/>
        </w:rPr>
        <w:t xml:space="preserve"> </w:t>
      </w:r>
      <w:bookmarkStart w:id="28" w:name="_bookmark19"/>
      <w:bookmarkEnd w:id="28"/>
      <w:r w:rsidRPr="00093A3C">
        <w:fldChar w:fldCharType="begin"/>
      </w:r>
      <w:r w:rsidRPr="00093A3C">
        <w:rPr>
          <w:lang w:val="en-US"/>
        </w:rPr>
        <w:instrText xml:space="preserve"> HYPERLINK "https://www.who.int/data/gho/data/indicators" \h </w:instrText>
      </w:r>
      <w:r w:rsidRPr="00093A3C">
        <w:fldChar w:fldCharType="separate"/>
      </w:r>
      <w:r w:rsidRPr="00093A3C">
        <w:rPr>
          <w:color w:val="0000FF"/>
          <w:sz w:val="15"/>
          <w:lang w:val="en-US"/>
        </w:rPr>
        <w:t>rs</w:t>
      </w:r>
      <w:r w:rsidRPr="00093A3C">
        <w:rPr>
          <w:color w:val="0000FF"/>
          <w:sz w:val="15"/>
        </w:rPr>
        <w:fldChar w:fldCharType="end"/>
      </w:r>
      <w:r w:rsidRPr="00093A3C">
        <w:rPr>
          <w:sz w:val="15"/>
          <w:lang w:val="en-US"/>
        </w:rPr>
        <w:t xml:space="preserve">. </w:t>
      </w:r>
      <w:r w:rsidRPr="00093A3C">
        <w:rPr>
          <w:sz w:val="15"/>
        </w:rPr>
        <w:t>Accessed 2 Dec 2023.</w:t>
      </w:r>
    </w:p>
    <w:p w:rsidR="00AC53AB" w:rsidRPr="00093A3C" w:rsidRDefault="0059745B" w:rsidP="00093A3C">
      <w:pPr>
        <w:pStyle w:val="a4"/>
        <w:numPr>
          <w:ilvl w:val="0"/>
          <w:numId w:val="5"/>
        </w:numPr>
        <w:tabs>
          <w:tab w:val="left" w:pos="2238"/>
          <w:tab w:val="left" w:pos="2240"/>
        </w:tabs>
        <w:spacing w:before="1" w:line="232" w:lineRule="auto"/>
        <w:ind w:right="111" w:hanging="256"/>
        <w:jc w:val="both"/>
        <w:rPr>
          <w:sz w:val="15"/>
        </w:rPr>
      </w:pPr>
      <w:r w:rsidRPr="00093A3C">
        <w:rPr>
          <w:sz w:val="15"/>
          <w:lang w:val="en-US"/>
        </w:rPr>
        <w:t>Agency for Strategic planning and reforms of the Republic of Kazakhstan. Bureau of National statistics. Statistical collections.</w:t>
      </w:r>
      <w:r w:rsidRPr="00093A3C">
        <w:rPr>
          <w:spacing w:val="40"/>
          <w:sz w:val="15"/>
          <w:lang w:val="en-US"/>
        </w:rPr>
        <w:t xml:space="preserve"> </w:t>
      </w:r>
      <w:bookmarkStart w:id="29" w:name="_bookmark20"/>
      <w:bookmarkEnd w:id="29"/>
      <w:r w:rsidRPr="00093A3C">
        <w:rPr>
          <w:sz w:val="15"/>
          <w:lang w:val="en-US"/>
        </w:rPr>
        <w:t xml:space="preserve">Available online: </w:t>
      </w:r>
      <w:hyperlink r:id="rId49">
        <w:r w:rsidRPr="00093A3C">
          <w:rPr>
            <w:color w:val="0000FF"/>
            <w:sz w:val="15"/>
            <w:lang w:val="en-US"/>
          </w:rPr>
          <w:t>http://stat.gov.kz/edition/publication/collection</w:t>
        </w:r>
      </w:hyperlink>
      <w:r w:rsidRPr="00093A3C">
        <w:rPr>
          <w:sz w:val="15"/>
          <w:lang w:val="en-US"/>
        </w:rPr>
        <w:t xml:space="preserve">. </w:t>
      </w:r>
      <w:r w:rsidRPr="00093A3C">
        <w:rPr>
          <w:sz w:val="15"/>
        </w:rPr>
        <w:t>Accessed 2 De 2023.</w:t>
      </w:r>
    </w:p>
    <w:p w:rsidR="00AC53AB" w:rsidRPr="00093A3C" w:rsidRDefault="0059745B" w:rsidP="00093A3C">
      <w:pPr>
        <w:pStyle w:val="a4"/>
        <w:numPr>
          <w:ilvl w:val="0"/>
          <w:numId w:val="5"/>
        </w:numPr>
        <w:tabs>
          <w:tab w:val="left" w:pos="2238"/>
          <w:tab w:val="left" w:pos="2240"/>
        </w:tabs>
        <w:spacing w:before="2" w:line="232" w:lineRule="auto"/>
        <w:ind w:right="111" w:hanging="256"/>
        <w:jc w:val="both"/>
        <w:rPr>
          <w:sz w:val="15"/>
          <w:lang w:val="en-US"/>
        </w:rPr>
      </w:pPr>
      <w:r w:rsidRPr="00093A3C">
        <w:rPr>
          <w:sz w:val="15"/>
          <w:lang w:val="en-US"/>
        </w:rPr>
        <w:t>Adilet. Decree of the President of the Republic of Kazakhstan dated December 8, 1993 N 2572-XII “On the administrative-</w:t>
      </w:r>
      <w:r w:rsidRPr="00093A3C">
        <w:rPr>
          <w:spacing w:val="40"/>
          <w:sz w:val="15"/>
          <w:lang w:val="en-US"/>
        </w:rPr>
        <w:t xml:space="preserve"> </w:t>
      </w:r>
      <w:r w:rsidRPr="00093A3C">
        <w:rPr>
          <w:spacing w:val="-2"/>
          <w:sz w:val="15"/>
          <w:lang w:val="en-US"/>
        </w:rPr>
        <w:t xml:space="preserve">territorial structure of the Republic of Kazakhstan”. Available online: </w:t>
      </w:r>
      <w:hyperlink r:id="rId50">
        <w:r w:rsidRPr="00093A3C">
          <w:rPr>
            <w:color w:val="0000FF"/>
            <w:spacing w:val="-2"/>
            <w:sz w:val="15"/>
            <w:lang w:val="en-US"/>
          </w:rPr>
          <w:t>https://adilet.zan.kz/rus/docs/Z930004200_</w:t>
        </w:r>
      </w:hyperlink>
      <w:r w:rsidRPr="00093A3C">
        <w:rPr>
          <w:spacing w:val="-2"/>
          <w:sz w:val="15"/>
          <w:lang w:val="en-US"/>
        </w:rPr>
        <w:t>. Accessed 7 Nov</w:t>
      </w:r>
      <w:r w:rsidRPr="00093A3C">
        <w:rPr>
          <w:spacing w:val="40"/>
          <w:sz w:val="15"/>
          <w:lang w:val="en-US"/>
        </w:rPr>
        <w:t xml:space="preserve"> </w:t>
      </w:r>
      <w:bookmarkStart w:id="30" w:name="_bookmark21"/>
      <w:bookmarkEnd w:id="30"/>
      <w:r w:rsidRPr="00093A3C">
        <w:rPr>
          <w:spacing w:val="-2"/>
          <w:sz w:val="15"/>
          <w:lang w:val="en-US"/>
        </w:rPr>
        <w:t>2024.</w:t>
      </w:r>
    </w:p>
    <w:p w:rsidR="00AC53AB" w:rsidRPr="00093A3C" w:rsidRDefault="0059745B" w:rsidP="00093A3C">
      <w:pPr>
        <w:pStyle w:val="a4"/>
        <w:numPr>
          <w:ilvl w:val="0"/>
          <w:numId w:val="5"/>
        </w:numPr>
        <w:tabs>
          <w:tab w:val="left" w:pos="2238"/>
          <w:tab w:val="left" w:pos="2240"/>
        </w:tabs>
        <w:spacing w:before="1" w:line="230" w:lineRule="auto"/>
        <w:ind w:hanging="256"/>
        <w:jc w:val="both"/>
        <w:rPr>
          <w:sz w:val="15"/>
        </w:rPr>
      </w:pPr>
      <w:r w:rsidRPr="00093A3C">
        <w:rPr>
          <w:sz w:val="15"/>
          <w:lang w:val="en-US"/>
        </w:rPr>
        <w:t xml:space="preserve">Abramson, J. H. WINPEPI updated: Computer programs for epidemiologists, and their teaching potential. </w:t>
      </w:r>
      <w:r w:rsidRPr="00093A3C">
        <w:rPr>
          <w:i/>
          <w:sz w:val="15"/>
        </w:rPr>
        <w:t>Epidemiol. Perspect.</w:t>
      </w:r>
      <w:r w:rsidRPr="00093A3C">
        <w:rPr>
          <w:i/>
          <w:spacing w:val="40"/>
          <w:sz w:val="15"/>
        </w:rPr>
        <w:t xml:space="preserve"> </w:t>
      </w:r>
      <w:bookmarkStart w:id="31" w:name="_bookmark22"/>
      <w:bookmarkEnd w:id="31"/>
      <w:r w:rsidRPr="00093A3C">
        <w:rPr>
          <w:i/>
          <w:sz w:val="15"/>
        </w:rPr>
        <w:t xml:space="preserve">Innov. </w:t>
      </w:r>
      <w:r w:rsidRPr="00093A3C">
        <w:rPr>
          <w:b/>
          <w:sz w:val="15"/>
        </w:rPr>
        <w:t>8</w:t>
      </w:r>
      <w:r w:rsidRPr="00093A3C">
        <w:rPr>
          <w:sz w:val="15"/>
        </w:rPr>
        <w:t xml:space="preserve">(1), 1. </w:t>
      </w:r>
      <w:hyperlink r:id="rId51">
        <w:r w:rsidRPr="00093A3C">
          <w:rPr>
            <w:color w:val="0000FF"/>
            <w:sz w:val="15"/>
          </w:rPr>
          <w:t>https://doi.org/10.1186/1742-5573-8-1</w:t>
        </w:r>
      </w:hyperlink>
      <w:r w:rsidRPr="00093A3C">
        <w:rPr>
          <w:color w:val="0000FF"/>
          <w:sz w:val="15"/>
        </w:rPr>
        <w:t xml:space="preserve"> </w:t>
      </w:r>
      <w:r w:rsidRPr="00093A3C">
        <w:rPr>
          <w:sz w:val="15"/>
        </w:rPr>
        <w:t>(2011).</w:t>
      </w:r>
    </w:p>
    <w:p w:rsidR="00AC53AB" w:rsidRPr="00093A3C" w:rsidRDefault="0059745B" w:rsidP="00093A3C">
      <w:pPr>
        <w:pStyle w:val="a4"/>
        <w:numPr>
          <w:ilvl w:val="0"/>
          <w:numId w:val="5"/>
        </w:numPr>
        <w:tabs>
          <w:tab w:val="left" w:pos="2238"/>
          <w:tab w:val="left" w:pos="2240"/>
        </w:tabs>
        <w:spacing w:line="232" w:lineRule="auto"/>
        <w:ind w:right="110" w:hanging="256"/>
        <w:jc w:val="both"/>
        <w:rPr>
          <w:sz w:val="15"/>
          <w:lang w:val="en-US"/>
        </w:rPr>
      </w:pPr>
      <w:r w:rsidRPr="00093A3C">
        <w:rPr>
          <w:sz w:val="15"/>
          <w:lang w:val="en-US"/>
        </w:rPr>
        <w:t>Adilet.</w:t>
      </w:r>
      <w:r w:rsidRPr="00093A3C">
        <w:rPr>
          <w:spacing w:val="-7"/>
          <w:sz w:val="15"/>
          <w:lang w:val="en-US"/>
        </w:rPr>
        <w:t xml:space="preserve"> </w:t>
      </w:r>
      <w:r w:rsidRPr="00093A3C">
        <w:rPr>
          <w:sz w:val="15"/>
          <w:lang w:val="en-US"/>
        </w:rPr>
        <w:t>Decree</w:t>
      </w:r>
      <w:r w:rsidRPr="00093A3C">
        <w:rPr>
          <w:spacing w:val="-7"/>
          <w:sz w:val="15"/>
          <w:lang w:val="en-US"/>
        </w:rPr>
        <w:t xml:space="preserve"> </w:t>
      </w:r>
      <w:r w:rsidRPr="00093A3C">
        <w:rPr>
          <w:sz w:val="15"/>
          <w:lang w:val="en-US"/>
        </w:rPr>
        <w:t>of</w:t>
      </w:r>
      <w:r w:rsidRPr="00093A3C">
        <w:rPr>
          <w:spacing w:val="-7"/>
          <w:sz w:val="15"/>
          <w:lang w:val="en-US"/>
        </w:rPr>
        <w:t xml:space="preserve"> </w:t>
      </w:r>
      <w:r w:rsidRPr="00093A3C">
        <w:rPr>
          <w:sz w:val="15"/>
          <w:lang w:val="en-US"/>
        </w:rPr>
        <w:t>the</w:t>
      </w:r>
      <w:r w:rsidRPr="00093A3C">
        <w:rPr>
          <w:spacing w:val="-7"/>
          <w:sz w:val="15"/>
          <w:lang w:val="en-US"/>
        </w:rPr>
        <w:t xml:space="preserve"> </w:t>
      </w:r>
      <w:r w:rsidRPr="00093A3C">
        <w:rPr>
          <w:sz w:val="15"/>
          <w:lang w:val="en-US"/>
        </w:rPr>
        <w:t>President</w:t>
      </w:r>
      <w:r w:rsidRPr="00093A3C">
        <w:rPr>
          <w:spacing w:val="-7"/>
          <w:sz w:val="15"/>
          <w:lang w:val="en-US"/>
        </w:rPr>
        <w:t xml:space="preserve"> </w:t>
      </w:r>
      <w:r w:rsidRPr="00093A3C">
        <w:rPr>
          <w:sz w:val="15"/>
          <w:lang w:val="en-US"/>
        </w:rPr>
        <w:t>of</w:t>
      </w:r>
      <w:r w:rsidRPr="00093A3C">
        <w:rPr>
          <w:spacing w:val="-7"/>
          <w:sz w:val="15"/>
          <w:lang w:val="en-US"/>
        </w:rPr>
        <w:t xml:space="preserve"> </w:t>
      </w:r>
      <w:r w:rsidRPr="00093A3C">
        <w:rPr>
          <w:sz w:val="15"/>
          <w:lang w:val="en-US"/>
        </w:rPr>
        <w:t>the</w:t>
      </w:r>
      <w:r w:rsidRPr="00093A3C">
        <w:rPr>
          <w:spacing w:val="-7"/>
          <w:sz w:val="15"/>
          <w:lang w:val="en-US"/>
        </w:rPr>
        <w:t xml:space="preserve"> </w:t>
      </w:r>
      <w:r w:rsidRPr="00093A3C">
        <w:rPr>
          <w:sz w:val="15"/>
          <w:lang w:val="en-US"/>
        </w:rPr>
        <w:t>Republic</w:t>
      </w:r>
      <w:r w:rsidRPr="00093A3C">
        <w:rPr>
          <w:spacing w:val="-7"/>
          <w:sz w:val="15"/>
          <w:lang w:val="en-US"/>
        </w:rPr>
        <w:t xml:space="preserve"> </w:t>
      </w:r>
      <w:r w:rsidRPr="00093A3C">
        <w:rPr>
          <w:sz w:val="15"/>
          <w:lang w:val="en-US"/>
        </w:rPr>
        <w:t>of</w:t>
      </w:r>
      <w:r w:rsidRPr="00093A3C">
        <w:rPr>
          <w:spacing w:val="-7"/>
          <w:sz w:val="15"/>
          <w:lang w:val="en-US"/>
        </w:rPr>
        <w:t xml:space="preserve"> </w:t>
      </w:r>
      <w:r w:rsidRPr="00093A3C">
        <w:rPr>
          <w:sz w:val="15"/>
          <w:lang w:val="en-US"/>
        </w:rPr>
        <w:t>Kazakhstan</w:t>
      </w:r>
      <w:r w:rsidRPr="00093A3C">
        <w:rPr>
          <w:spacing w:val="-7"/>
          <w:sz w:val="15"/>
          <w:lang w:val="en-US"/>
        </w:rPr>
        <w:t xml:space="preserve"> </w:t>
      </w:r>
      <w:r w:rsidRPr="00093A3C">
        <w:rPr>
          <w:sz w:val="15"/>
          <w:lang w:val="en-US"/>
        </w:rPr>
        <w:t>dated</w:t>
      </w:r>
      <w:r w:rsidRPr="00093A3C">
        <w:rPr>
          <w:spacing w:val="-7"/>
          <w:sz w:val="15"/>
          <w:lang w:val="en-US"/>
        </w:rPr>
        <w:t xml:space="preserve"> </w:t>
      </w:r>
      <w:r w:rsidRPr="00093A3C">
        <w:rPr>
          <w:sz w:val="15"/>
          <w:lang w:val="en-US"/>
        </w:rPr>
        <w:t>November</w:t>
      </w:r>
      <w:r w:rsidRPr="00093A3C">
        <w:rPr>
          <w:spacing w:val="-7"/>
          <w:sz w:val="15"/>
          <w:lang w:val="en-US"/>
        </w:rPr>
        <w:t xml:space="preserve"> </w:t>
      </w:r>
      <w:r w:rsidRPr="00093A3C">
        <w:rPr>
          <w:sz w:val="15"/>
          <w:lang w:val="en-US"/>
        </w:rPr>
        <w:t>16,</w:t>
      </w:r>
      <w:r w:rsidRPr="00093A3C">
        <w:rPr>
          <w:spacing w:val="-7"/>
          <w:sz w:val="15"/>
          <w:lang w:val="en-US"/>
        </w:rPr>
        <w:t xml:space="preserve"> </w:t>
      </w:r>
      <w:r w:rsidRPr="00093A3C">
        <w:rPr>
          <w:sz w:val="15"/>
          <w:lang w:val="en-US"/>
        </w:rPr>
        <w:t>1998</w:t>
      </w:r>
      <w:r w:rsidRPr="00093A3C">
        <w:rPr>
          <w:spacing w:val="-7"/>
          <w:sz w:val="15"/>
          <w:lang w:val="en-US"/>
        </w:rPr>
        <w:t xml:space="preserve"> </w:t>
      </w:r>
      <w:r w:rsidRPr="00093A3C">
        <w:rPr>
          <w:sz w:val="15"/>
          <w:lang w:val="en-US"/>
        </w:rPr>
        <w:t>N</w:t>
      </w:r>
      <w:r w:rsidRPr="00093A3C">
        <w:rPr>
          <w:spacing w:val="-7"/>
          <w:sz w:val="15"/>
          <w:lang w:val="en-US"/>
        </w:rPr>
        <w:t xml:space="preserve"> </w:t>
      </w:r>
      <w:r w:rsidRPr="00093A3C">
        <w:rPr>
          <w:sz w:val="15"/>
          <w:lang w:val="en-US"/>
        </w:rPr>
        <w:t>4153</w:t>
      </w:r>
      <w:r w:rsidRPr="00093A3C">
        <w:rPr>
          <w:spacing w:val="-7"/>
          <w:sz w:val="15"/>
          <w:lang w:val="en-US"/>
        </w:rPr>
        <w:t xml:space="preserve"> </w:t>
      </w:r>
      <w:r w:rsidRPr="00093A3C">
        <w:rPr>
          <w:sz w:val="15"/>
          <w:lang w:val="en-US"/>
        </w:rPr>
        <w:t>“On</w:t>
      </w:r>
      <w:r w:rsidRPr="00093A3C">
        <w:rPr>
          <w:spacing w:val="-7"/>
          <w:sz w:val="15"/>
          <w:lang w:val="en-US"/>
        </w:rPr>
        <w:t xml:space="preserve"> </w:t>
      </w:r>
      <w:r w:rsidRPr="00093A3C">
        <w:rPr>
          <w:sz w:val="15"/>
          <w:lang w:val="en-US"/>
        </w:rPr>
        <w:t>the</w:t>
      </w:r>
      <w:r w:rsidRPr="00093A3C">
        <w:rPr>
          <w:spacing w:val="-7"/>
          <w:sz w:val="15"/>
          <w:lang w:val="en-US"/>
        </w:rPr>
        <w:t xml:space="preserve"> </w:t>
      </w:r>
      <w:r w:rsidRPr="00093A3C">
        <w:rPr>
          <w:sz w:val="15"/>
          <w:lang w:val="en-US"/>
        </w:rPr>
        <w:t>State</w:t>
      </w:r>
      <w:r w:rsidRPr="00093A3C">
        <w:rPr>
          <w:spacing w:val="-7"/>
          <w:sz w:val="15"/>
          <w:lang w:val="en-US"/>
        </w:rPr>
        <w:t xml:space="preserve"> </w:t>
      </w:r>
      <w:r w:rsidRPr="00093A3C">
        <w:rPr>
          <w:sz w:val="15"/>
          <w:lang w:val="en-US"/>
        </w:rPr>
        <w:t>Program</w:t>
      </w:r>
      <w:r w:rsidRPr="00093A3C">
        <w:rPr>
          <w:spacing w:val="-7"/>
          <w:sz w:val="15"/>
          <w:lang w:val="en-US"/>
        </w:rPr>
        <w:t xml:space="preserve"> </w:t>
      </w:r>
      <w:r w:rsidRPr="00093A3C">
        <w:rPr>
          <w:sz w:val="15"/>
          <w:lang w:val="en-US"/>
        </w:rPr>
        <w:t>"People’s</w:t>
      </w:r>
      <w:r w:rsidRPr="00093A3C">
        <w:rPr>
          <w:spacing w:val="40"/>
          <w:sz w:val="15"/>
          <w:lang w:val="en-US"/>
        </w:rPr>
        <w:t xml:space="preserve"> </w:t>
      </w:r>
      <w:bookmarkStart w:id="32" w:name="_bookmark23"/>
      <w:bookmarkEnd w:id="32"/>
      <w:r w:rsidRPr="00093A3C">
        <w:rPr>
          <w:sz w:val="15"/>
          <w:lang w:val="en-US"/>
        </w:rPr>
        <w:t xml:space="preserve">Health". Available online: </w:t>
      </w:r>
      <w:hyperlink r:id="rId52">
        <w:r w:rsidRPr="00093A3C">
          <w:rPr>
            <w:color w:val="0000FF"/>
            <w:sz w:val="15"/>
            <w:lang w:val="en-US"/>
          </w:rPr>
          <w:t>https://adilet.zan.kz/rus/docs/U980004153_</w:t>
        </w:r>
      </w:hyperlink>
      <w:r w:rsidRPr="00093A3C">
        <w:rPr>
          <w:sz w:val="15"/>
          <w:lang w:val="en-US"/>
        </w:rPr>
        <w:t>. Accessed 5 Dec 2023.</w:t>
      </w:r>
    </w:p>
    <w:p w:rsidR="00AC53AB" w:rsidRPr="00093A3C" w:rsidRDefault="0059745B" w:rsidP="00093A3C">
      <w:pPr>
        <w:pStyle w:val="a4"/>
        <w:numPr>
          <w:ilvl w:val="0"/>
          <w:numId w:val="5"/>
        </w:numPr>
        <w:tabs>
          <w:tab w:val="left" w:pos="2238"/>
          <w:tab w:val="left" w:pos="2240"/>
        </w:tabs>
        <w:spacing w:line="232" w:lineRule="auto"/>
        <w:ind w:right="111" w:hanging="256"/>
        <w:jc w:val="both"/>
        <w:rPr>
          <w:sz w:val="15"/>
        </w:rPr>
      </w:pPr>
      <w:r w:rsidRPr="00093A3C">
        <w:rPr>
          <w:sz w:val="15"/>
          <w:lang w:val="en-US"/>
        </w:rPr>
        <w:t>Adilet. Decree of the President of the Republic of Kazakhstan dated September 13, 2004 N 1438 “On the State program for the</w:t>
      </w:r>
      <w:r w:rsidRPr="00093A3C">
        <w:rPr>
          <w:spacing w:val="40"/>
          <w:sz w:val="15"/>
          <w:lang w:val="en-US"/>
        </w:rPr>
        <w:t xml:space="preserve"> </w:t>
      </w:r>
      <w:r w:rsidRPr="00093A3C">
        <w:rPr>
          <w:sz w:val="15"/>
          <w:lang w:val="en-US"/>
        </w:rPr>
        <w:t>reforming</w:t>
      </w:r>
      <w:r w:rsidRPr="00093A3C">
        <w:rPr>
          <w:spacing w:val="-8"/>
          <w:sz w:val="15"/>
          <w:lang w:val="en-US"/>
        </w:rPr>
        <w:t xml:space="preserve"> </w:t>
      </w:r>
      <w:r w:rsidRPr="00093A3C">
        <w:rPr>
          <w:sz w:val="15"/>
          <w:lang w:val="en-US"/>
        </w:rPr>
        <w:t>and</w:t>
      </w:r>
      <w:r w:rsidRPr="00093A3C">
        <w:rPr>
          <w:spacing w:val="-8"/>
          <w:sz w:val="15"/>
          <w:lang w:val="en-US"/>
        </w:rPr>
        <w:t xml:space="preserve"> </w:t>
      </w:r>
      <w:r w:rsidRPr="00093A3C">
        <w:rPr>
          <w:sz w:val="15"/>
          <w:lang w:val="en-US"/>
        </w:rPr>
        <w:t>development</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healthcare</w:t>
      </w:r>
      <w:r w:rsidRPr="00093A3C">
        <w:rPr>
          <w:spacing w:val="-8"/>
          <w:sz w:val="15"/>
          <w:lang w:val="en-US"/>
        </w:rPr>
        <w:t xml:space="preserve"> </w:t>
      </w:r>
      <w:r w:rsidRPr="00093A3C">
        <w:rPr>
          <w:sz w:val="15"/>
          <w:lang w:val="en-US"/>
        </w:rPr>
        <w:t>in</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Republic</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Kazakhstan</w:t>
      </w:r>
      <w:r w:rsidRPr="00093A3C">
        <w:rPr>
          <w:spacing w:val="-8"/>
          <w:sz w:val="15"/>
          <w:lang w:val="en-US"/>
        </w:rPr>
        <w:t xml:space="preserve"> </w:t>
      </w:r>
      <w:r w:rsidRPr="00093A3C">
        <w:rPr>
          <w:sz w:val="15"/>
          <w:lang w:val="en-US"/>
        </w:rPr>
        <w:t>2005–2010”.</w:t>
      </w:r>
      <w:r w:rsidRPr="00093A3C">
        <w:rPr>
          <w:spacing w:val="-8"/>
          <w:sz w:val="15"/>
          <w:lang w:val="en-US"/>
        </w:rPr>
        <w:t xml:space="preserve"> </w:t>
      </w:r>
      <w:r w:rsidRPr="00093A3C">
        <w:rPr>
          <w:sz w:val="15"/>
          <w:lang w:val="en-US"/>
        </w:rPr>
        <w:t>Available</w:t>
      </w:r>
      <w:r w:rsidRPr="00093A3C">
        <w:rPr>
          <w:spacing w:val="-8"/>
          <w:sz w:val="15"/>
          <w:lang w:val="en-US"/>
        </w:rPr>
        <w:t xml:space="preserve"> </w:t>
      </w:r>
      <w:r w:rsidRPr="00093A3C">
        <w:rPr>
          <w:sz w:val="15"/>
          <w:lang w:val="en-US"/>
        </w:rPr>
        <w:t>online:</w:t>
      </w:r>
      <w:r w:rsidRPr="00093A3C">
        <w:rPr>
          <w:spacing w:val="-8"/>
          <w:sz w:val="15"/>
          <w:lang w:val="en-US"/>
        </w:rPr>
        <w:t xml:space="preserve"> </w:t>
      </w:r>
      <w:hyperlink r:id="rId53">
        <w:r w:rsidRPr="00093A3C">
          <w:rPr>
            <w:color w:val="0000FF"/>
            <w:sz w:val="15"/>
            <w:lang w:val="en-US"/>
          </w:rPr>
          <w:t>https://adilet.zan.kz/rus/d</w:t>
        </w:r>
      </w:hyperlink>
      <w:r w:rsidRPr="00093A3C">
        <w:rPr>
          <w:color w:val="0000FF"/>
          <w:spacing w:val="40"/>
          <w:w w:val="105"/>
          <w:sz w:val="15"/>
          <w:lang w:val="en-US"/>
        </w:rPr>
        <w:t xml:space="preserve"> </w:t>
      </w:r>
      <w:bookmarkStart w:id="33" w:name="_bookmark24"/>
      <w:bookmarkEnd w:id="33"/>
      <w:r w:rsidRPr="00093A3C">
        <w:fldChar w:fldCharType="begin"/>
      </w:r>
      <w:r w:rsidRPr="00093A3C">
        <w:rPr>
          <w:lang w:val="en-US"/>
        </w:rPr>
        <w:instrText xml:space="preserve"> HYPERLINK "https://adilet.zan.kz/rus/docs/U040001438" \h </w:instrText>
      </w:r>
      <w:r w:rsidRPr="00093A3C">
        <w:fldChar w:fldCharType="separate"/>
      </w:r>
      <w:r w:rsidRPr="00093A3C">
        <w:rPr>
          <w:color w:val="0000FF"/>
          <w:sz w:val="15"/>
          <w:lang w:val="en-US"/>
        </w:rPr>
        <w:t>ocs/U040001438</w:t>
      </w:r>
      <w:r w:rsidRPr="00093A3C">
        <w:rPr>
          <w:color w:val="0000FF"/>
          <w:sz w:val="15"/>
        </w:rPr>
        <w:fldChar w:fldCharType="end"/>
      </w:r>
      <w:r w:rsidRPr="00093A3C">
        <w:rPr>
          <w:sz w:val="15"/>
          <w:lang w:val="en-US"/>
        </w:rPr>
        <w:t xml:space="preserve">. </w:t>
      </w:r>
      <w:r w:rsidRPr="00093A3C">
        <w:rPr>
          <w:sz w:val="15"/>
        </w:rPr>
        <w:t>Accessed 5 Dec 2023.</w:t>
      </w:r>
    </w:p>
    <w:p w:rsidR="00AC53AB" w:rsidRPr="00093A3C" w:rsidRDefault="0059745B" w:rsidP="00093A3C">
      <w:pPr>
        <w:pStyle w:val="a4"/>
        <w:numPr>
          <w:ilvl w:val="0"/>
          <w:numId w:val="5"/>
        </w:numPr>
        <w:tabs>
          <w:tab w:val="left" w:pos="2238"/>
          <w:tab w:val="left" w:pos="2240"/>
        </w:tabs>
        <w:spacing w:before="2" w:line="232" w:lineRule="auto"/>
        <w:ind w:hanging="256"/>
        <w:jc w:val="both"/>
        <w:rPr>
          <w:sz w:val="15"/>
          <w:lang w:val="en-US"/>
        </w:rPr>
      </w:pPr>
      <w:r w:rsidRPr="00093A3C">
        <w:rPr>
          <w:sz w:val="15"/>
          <w:lang w:val="en-US"/>
        </w:rPr>
        <w:t>Adilet.</w:t>
      </w:r>
      <w:r w:rsidRPr="00093A3C">
        <w:rPr>
          <w:spacing w:val="-6"/>
          <w:sz w:val="15"/>
          <w:lang w:val="en-US"/>
        </w:rPr>
        <w:t xml:space="preserve"> </w:t>
      </w:r>
      <w:r w:rsidRPr="00093A3C">
        <w:rPr>
          <w:sz w:val="15"/>
          <w:lang w:val="en-US"/>
        </w:rPr>
        <w:t>Decree</w:t>
      </w:r>
      <w:r w:rsidRPr="00093A3C">
        <w:rPr>
          <w:spacing w:val="-6"/>
          <w:sz w:val="15"/>
          <w:lang w:val="en-US"/>
        </w:rPr>
        <w:t xml:space="preserve"> </w:t>
      </w:r>
      <w:r w:rsidRPr="00093A3C">
        <w:rPr>
          <w:sz w:val="15"/>
          <w:lang w:val="en-US"/>
        </w:rPr>
        <w:t>of</w:t>
      </w:r>
      <w:r w:rsidRPr="00093A3C">
        <w:rPr>
          <w:spacing w:val="-6"/>
          <w:sz w:val="15"/>
          <w:lang w:val="en-US"/>
        </w:rPr>
        <w:t xml:space="preserve"> </w:t>
      </w:r>
      <w:r w:rsidRPr="00093A3C">
        <w:rPr>
          <w:sz w:val="15"/>
          <w:lang w:val="en-US"/>
        </w:rPr>
        <w:t>the</w:t>
      </w:r>
      <w:r w:rsidRPr="00093A3C">
        <w:rPr>
          <w:spacing w:val="-6"/>
          <w:sz w:val="15"/>
          <w:lang w:val="en-US"/>
        </w:rPr>
        <w:t xml:space="preserve"> </w:t>
      </w:r>
      <w:r w:rsidRPr="00093A3C">
        <w:rPr>
          <w:sz w:val="15"/>
          <w:lang w:val="en-US"/>
        </w:rPr>
        <w:t>President</w:t>
      </w:r>
      <w:r w:rsidRPr="00093A3C">
        <w:rPr>
          <w:spacing w:val="-6"/>
          <w:sz w:val="15"/>
          <w:lang w:val="en-US"/>
        </w:rPr>
        <w:t xml:space="preserve"> </w:t>
      </w:r>
      <w:r w:rsidRPr="00093A3C">
        <w:rPr>
          <w:sz w:val="15"/>
          <w:lang w:val="en-US"/>
        </w:rPr>
        <w:t>of</w:t>
      </w:r>
      <w:r w:rsidRPr="00093A3C">
        <w:rPr>
          <w:spacing w:val="-6"/>
          <w:sz w:val="15"/>
          <w:lang w:val="en-US"/>
        </w:rPr>
        <w:t xml:space="preserve"> </w:t>
      </w:r>
      <w:r w:rsidRPr="00093A3C">
        <w:rPr>
          <w:sz w:val="15"/>
          <w:lang w:val="en-US"/>
        </w:rPr>
        <w:t>the</w:t>
      </w:r>
      <w:r w:rsidRPr="00093A3C">
        <w:rPr>
          <w:spacing w:val="-6"/>
          <w:sz w:val="15"/>
          <w:lang w:val="en-US"/>
        </w:rPr>
        <w:t xml:space="preserve"> </w:t>
      </w:r>
      <w:r w:rsidRPr="00093A3C">
        <w:rPr>
          <w:sz w:val="15"/>
          <w:lang w:val="en-US"/>
        </w:rPr>
        <w:t>Republic</w:t>
      </w:r>
      <w:r w:rsidRPr="00093A3C">
        <w:rPr>
          <w:spacing w:val="-6"/>
          <w:sz w:val="15"/>
          <w:lang w:val="en-US"/>
        </w:rPr>
        <w:t xml:space="preserve"> </w:t>
      </w:r>
      <w:r w:rsidRPr="00093A3C">
        <w:rPr>
          <w:sz w:val="15"/>
          <w:lang w:val="en-US"/>
        </w:rPr>
        <w:t>of</w:t>
      </w:r>
      <w:r w:rsidRPr="00093A3C">
        <w:rPr>
          <w:spacing w:val="-6"/>
          <w:sz w:val="15"/>
          <w:lang w:val="en-US"/>
        </w:rPr>
        <w:t xml:space="preserve"> </w:t>
      </w:r>
      <w:r w:rsidRPr="00093A3C">
        <w:rPr>
          <w:sz w:val="15"/>
          <w:lang w:val="en-US"/>
        </w:rPr>
        <w:t>Kazakhstan</w:t>
      </w:r>
      <w:r w:rsidRPr="00093A3C">
        <w:rPr>
          <w:spacing w:val="-6"/>
          <w:sz w:val="15"/>
          <w:lang w:val="en-US"/>
        </w:rPr>
        <w:t xml:space="preserve"> </w:t>
      </w:r>
      <w:r w:rsidRPr="00093A3C">
        <w:rPr>
          <w:sz w:val="15"/>
          <w:lang w:val="en-US"/>
        </w:rPr>
        <w:t>dated</w:t>
      </w:r>
      <w:r w:rsidRPr="00093A3C">
        <w:rPr>
          <w:spacing w:val="-6"/>
          <w:sz w:val="15"/>
          <w:lang w:val="en-US"/>
        </w:rPr>
        <w:t xml:space="preserve"> </w:t>
      </w:r>
      <w:r w:rsidRPr="00093A3C">
        <w:rPr>
          <w:sz w:val="15"/>
          <w:lang w:val="en-US"/>
        </w:rPr>
        <w:t>November</w:t>
      </w:r>
      <w:r w:rsidRPr="00093A3C">
        <w:rPr>
          <w:spacing w:val="-6"/>
          <w:sz w:val="15"/>
          <w:lang w:val="en-US"/>
        </w:rPr>
        <w:t xml:space="preserve"> </w:t>
      </w:r>
      <w:r w:rsidRPr="00093A3C">
        <w:rPr>
          <w:sz w:val="15"/>
          <w:lang w:val="en-US"/>
        </w:rPr>
        <w:t>29,</w:t>
      </w:r>
      <w:r w:rsidRPr="00093A3C">
        <w:rPr>
          <w:spacing w:val="-6"/>
          <w:sz w:val="15"/>
          <w:lang w:val="en-US"/>
        </w:rPr>
        <w:t xml:space="preserve"> </w:t>
      </w:r>
      <w:r w:rsidRPr="00093A3C">
        <w:rPr>
          <w:sz w:val="15"/>
          <w:lang w:val="en-US"/>
        </w:rPr>
        <w:t>2010</w:t>
      </w:r>
      <w:r w:rsidRPr="00093A3C">
        <w:rPr>
          <w:spacing w:val="-6"/>
          <w:sz w:val="15"/>
          <w:lang w:val="en-US"/>
        </w:rPr>
        <w:t xml:space="preserve"> </w:t>
      </w:r>
      <w:r w:rsidRPr="00093A3C">
        <w:rPr>
          <w:sz w:val="15"/>
          <w:lang w:val="en-US"/>
        </w:rPr>
        <w:t>N</w:t>
      </w:r>
      <w:r w:rsidRPr="00093A3C">
        <w:rPr>
          <w:spacing w:val="-6"/>
          <w:sz w:val="15"/>
          <w:lang w:val="en-US"/>
        </w:rPr>
        <w:t xml:space="preserve"> </w:t>
      </w:r>
      <w:r w:rsidRPr="00093A3C">
        <w:rPr>
          <w:sz w:val="15"/>
          <w:lang w:val="en-US"/>
        </w:rPr>
        <w:t>1113</w:t>
      </w:r>
      <w:r w:rsidRPr="00093A3C">
        <w:rPr>
          <w:spacing w:val="-6"/>
          <w:sz w:val="15"/>
          <w:lang w:val="en-US"/>
        </w:rPr>
        <w:t xml:space="preserve"> </w:t>
      </w:r>
      <w:r w:rsidRPr="00093A3C">
        <w:rPr>
          <w:sz w:val="15"/>
          <w:lang w:val="en-US"/>
        </w:rPr>
        <w:t>“On</w:t>
      </w:r>
      <w:r w:rsidRPr="00093A3C">
        <w:rPr>
          <w:spacing w:val="-6"/>
          <w:sz w:val="15"/>
          <w:lang w:val="en-US"/>
        </w:rPr>
        <w:t xml:space="preserve"> </w:t>
      </w:r>
      <w:r w:rsidRPr="00093A3C">
        <w:rPr>
          <w:sz w:val="15"/>
          <w:lang w:val="en-US"/>
        </w:rPr>
        <w:t>approval</w:t>
      </w:r>
      <w:r w:rsidRPr="00093A3C">
        <w:rPr>
          <w:spacing w:val="-6"/>
          <w:sz w:val="15"/>
          <w:lang w:val="en-US"/>
        </w:rPr>
        <w:t xml:space="preserve"> </w:t>
      </w:r>
      <w:r w:rsidRPr="00093A3C">
        <w:rPr>
          <w:sz w:val="15"/>
          <w:lang w:val="en-US"/>
        </w:rPr>
        <w:t>of</w:t>
      </w:r>
      <w:r w:rsidRPr="00093A3C">
        <w:rPr>
          <w:spacing w:val="-6"/>
          <w:sz w:val="15"/>
          <w:lang w:val="en-US"/>
        </w:rPr>
        <w:t xml:space="preserve"> </w:t>
      </w:r>
      <w:r w:rsidRPr="00093A3C">
        <w:rPr>
          <w:sz w:val="15"/>
          <w:lang w:val="en-US"/>
        </w:rPr>
        <w:t>the</w:t>
      </w:r>
      <w:r w:rsidRPr="00093A3C">
        <w:rPr>
          <w:spacing w:val="-6"/>
          <w:sz w:val="15"/>
          <w:lang w:val="en-US"/>
        </w:rPr>
        <w:t xml:space="preserve"> </w:t>
      </w:r>
      <w:r w:rsidRPr="00093A3C">
        <w:rPr>
          <w:sz w:val="15"/>
          <w:lang w:val="en-US"/>
        </w:rPr>
        <w:t>State</w:t>
      </w:r>
      <w:r w:rsidRPr="00093A3C">
        <w:rPr>
          <w:spacing w:val="-6"/>
          <w:sz w:val="15"/>
          <w:lang w:val="en-US"/>
        </w:rPr>
        <w:t xml:space="preserve"> </w:t>
      </w:r>
      <w:r w:rsidRPr="00093A3C">
        <w:rPr>
          <w:sz w:val="15"/>
          <w:lang w:val="en-US"/>
        </w:rPr>
        <w:t>Health</w:t>
      </w:r>
      <w:r w:rsidRPr="00093A3C">
        <w:rPr>
          <w:spacing w:val="40"/>
          <w:sz w:val="15"/>
          <w:lang w:val="en-US"/>
        </w:rPr>
        <w:t xml:space="preserve"> </w:t>
      </w:r>
      <w:r w:rsidRPr="00093A3C">
        <w:rPr>
          <w:spacing w:val="-2"/>
          <w:sz w:val="15"/>
          <w:lang w:val="en-US"/>
        </w:rPr>
        <w:t xml:space="preserve">Development Program of the Republic of Kazakhstan “Salamatty Kazakhstan” for 2011–2015”. Available online: </w:t>
      </w:r>
      <w:hyperlink r:id="rId54">
        <w:r w:rsidRPr="00093A3C">
          <w:rPr>
            <w:color w:val="0000FF"/>
            <w:spacing w:val="-2"/>
            <w:sz w:val="15"/>
            <w:lang w:val="en-US"/>
          </w:rPr>
          <w:t>https://adilet.zan.</w:t>
        </w:r>
      </w:hyperlink>
      <w:r w:rsidRPr="00093A3C">
        <w:rPr>
          <w:color w:val="0000FF"/>
          <w:spacing w:val="40"/>
          <w:sz w:val="15"/>
          <w:lang w:val="en-US"/>
        </w:rPr>
        <w:t xml:space="preserve"> </w:t>
      </w:r>
      <w:bookmarkStart w:id="34" w:name="_bookmark25"/>
      <w:bookmarkEnd w:id="34"/>
      <w:r w:rsidRPr="00093A3C">
        <w:fldChar w:fldCharType="begin"/>
      </w:r>
      <w:r w:rsidRPr="00093A3C">
        <w:rPr>
          <w:lang w:val="en-US"/>
        </w:rPr>
        <w:instrText xml:space="preserve"> HYPERLINK "https://adilet.zan.kz/rus/docs/U1000001113" \h </w:instrText>
      </w:r>
      <w:r w:rsidRPr="00093A3C">
        <w:fldChar w:fldCharType="separate"/>
      </w:r>
      <w:proofErr w:type="gramStart"/>
      <w:r w:rsidRPr="00093A3C">
        <w:rPr>
          <w:color w:val="0000FF"/>
          <w:sz w:val="15"/>
          <w:lang w:val="en-US"/>
        </w:rPr>
        <w:t>kz/rus/docs/U1000001113</w:t>
      </w:r>
      <w:proofErr w:type="gramEnd"/>
      <w:r w:rsidRPr="00093A3C">
        <w:rPr>
          <w:color w:val="0000FF"/>
          <w:sz w:val="15"/>
        </w:rPr>
        <w:fldChar w:fldCharType="end"/>
      </w:r>
      <w:r w:rsidRPr="00093A3C">
        <w:rPr>
          <w:sz w:val="15"/>
          <w:lang w:val="en-US"/>
        </w:rPr>
        <w:t>. Accessed 5 Dec 2023.</w:t>
      </w:r>
    </w:p>
    <w:p w:rsidR="00AC53AB" w:rsidRPr="00093A3C" w:rsidRDefault="0059745B" w:rsidP="00093A3C">
      <w:pPr>
        <w:pStyle w:val="a4"/>
        <w:numPr>
          <w:ilvl w:val="0"/>
          <w:numId w:val="5"/>
        </w:numPr>
        <w:tabs>
          <w:tab w:val="left" w:pos="2238"/>
          <w:tab w:val="left" w:pos="2240"/>
        </w:tabs>
        <w:spacing w:before="2" w:line="232" w:lineRule="auto"/>
        <w:ind w:hanging="256"/>
        <w:jc w:val="both"/>
        <w:rPr>
          <w:sz w:val="15"/>
        </w:rPr>
      </w:pPr>
      <w:r w:rsidRPr="00093A3C">
        <w:rPr>
          <w:spacing w:val="-2"/>
          <w:sz w:val="15"/>
          <w:lang w:val="en-US"/>
        </w:rPr>
        <w:t>Adilet. Decree of the Government of the Republic of Kazakhstan dated October 15, 2018 No. 634. “On approval of the State Health</w:t>
      </w:r>
      <w:r w:rsidRPr="00093A3C">
        <w:rPr>
          <w:spacing w:val="40"/>
          <w:sz w:val="15"/>
          <w:lang w:val="en-US"/>
        </w:rPr>
        <w:t xml:space="preserve"> </w:t>
      </w:r>
      <w:r w:rsidRPr="00093A3C">
        <w:rPr>
          <w:spacing w:val="-2"/>
          <w:sz w:val="15"/>
          <w:lang w:val="en-US"/>
        </w:rPr>
        <w:t xml:space="preserve">Development Program of the Republic of Kazakhstan “Densaulyk” for 2016–2019”. Available online: </w:t>
      </w:r>
      <w:hyperlink r:id="rId55">
        <w:r w:rsidRPr="00093A3C">
          <w:rPr>
            <w:color w:val="0000FF"/>
            <w:spacing w:val="-2"/>
            <w:sz w:val="15"/>
            <w:lang w:val="en-US"/>
          </w:rPr>
          <w:t>https://adilet.zan.kz/rus/doc</w:t>
        </w:r>
      </w:hyperlink>
      <w:r w:rsidRPr="00093A3C">
        <w:rPr>
          <w:color w:val="0000FF"/>
          <w:spacing w:val="40"/>
          <w:sz w:val="15"/>
          <w:lang w:val="en-US"/>
        </w:rPr>
        <w:t xml:space="preserve"> </w:t>
      </w:r>
      <w:bookmarkStart w:id="35" w:name="_bookmark26"/>
      <w:bookmarkEnd w:id="35"/>
      <w:r w:rsidRPr="00093A3C">
        <w:fldChar w:fldCharType="begin"/>
      </w:r>
      <w:r w:rsidRPr="00093A3C">
        <w:rPr>
          <w:lang w:val="en-US"/>
        </w:rPr>
        <w:instrText xml:space="preserve"> HYPERLINK "https://adilet.zan.kz/rus/docs/P1800000634" \h </w:instrText>
      </w:r>
      <w:r w:rsidRPr="00093A3C">
        <w:fldChar w:fldCharType="separate"/>
      </w:r>
      <w:r w:rsidRPr="00093A3C">
        <w:rPr>
          <w:color w:val="0000FF"/>
          <w:sz w:val="15"/>
          <w:lang w:val="en-US"/>
        </w:rPr>
        <w:t>s/P1800000634</w:t>
      </w:r>
      <w:r w:rsidRPr="00093A3C">
        <w:rPr>
          <w:color w:val="0000FF"/>
          <w:sz w:val="15"/>
        </w:rPr>
        <w:fldChar w:fldCharType="end"/>
      </w:r>
      <w:r w:rsidRPr="00093A3C">
        <w:rPr>
          <w:sz w:val="15"/>
          <w:lang w:val="en-US"/>
        </w:rPr>
        <w:t xml:space="preserve">. </w:t>
      </w:r>
      <w:r w:rsidRPr="00093A3C">
        <w:rPr>
          <w:sz w:val="15"/>
        </w:rPr>
        <w:t>Accessed 5 Dec 2023.</w:t>
      </w:r>
    </w:p>
    <w:p w:rsidR="00AC53AB" w:rsidRPr="00093A3C" w:rsidRDefault="0059745B" w:rsidP="00093A3C">
      <w:pPr>
        <w:pStyle w:val="a4"/>
        <w:numPr>
          <w:ilvl w:val="0"/>
          <w:numId w:val="5"/>
        </w:numPr>
        <w:tabs>
          <w:tab w:val="left" w:pos="2238"/>
          <w:tab w:val="left" w:pos="2240"/>
        </w:tabs>
        <w:spacing w:before="3" w:line="232" w:lineRule="auto"/>
        <w:ind w:right="111" w:hanging="256"/>
        <w:jc w:val="both"/>
        <w:rPr>
          <w:sz w:val="15"/>
          <w:lang w:val="en-US"/>
        </w:rPr>
      </w:pPr>
      <w:r w:rsidRPr="00093A3C">
        <w:rPr>
          <w:sz w:val="15"/>
          <w:lang w:val="en-US"/>
        </w:rPr>
        <w:t>Adilet. Decree of the Government of the Republic of Kazakhstan dated December 26, 2019 No. 634. “On approval of the State</w:t>
      </w:r>
      <w:r w:rsidRPr="00093A3C">
        <w:rPr>
          <w:spacing w:val="40"/>
          <w:sz w:val="15"/>
          <w:lang w:val="en-US"/>
        </w:rPr>
        <w:t xml:space="preserve"> </w:t>
      </w:r>
      <w:r w:rsidRPr="00093A3C">
        <w:rPr>
          <w:sz w:val="15"/>
          <w:lang w:val="en-US"/>
        </w:rPr>
        <w:t>Health</w:t>
      </w:r>
      <w:r w:rsidRPr="00093A3C">
        <w:rPr>
          <w:spacing w:val="-10"/>
          <w:sz w:val="15"/>
          <w:lang w:val="en-US"/>
        </w:rPr>
        <w:t xml:space="preserve"> </w:t>
      </w:r>
      <w:r w:rsidRPr="00093A3C">
        <w:rPr>
          <w:sz w:val="15"/>
          <w:lang w:val="en-US"/>
        </w:rPr>
        <w:t>Development</w:t>
      </w:r>
      <w:r w:rsidRPr="00093A3C">
        <w:rPr>
          <w:spacing w:val="-9"/>
          <w:sz w:val="15"/>
          <w:lang w:val="en-US"/>
        </w:rPr>
        <w:t xml:space="preserve"> </w:t>
      </w:r>
      <w:r w:rsidRPr="00093A3C">
        <w:rPr>
          <w:sz w:val="15"/>
          <w:lang w:val="en-US"/>
        </w:rPr>
        <w:t>Program</w:t>
      </w:r>
      <w:r w:rsidRPr="00093A3C">
        <w:rPr>
          <w:spacing w:val="-10"/>
          <w:sz w:val="15"/>
          <w:lang w:val="en-US"/>
        </w:rPr>
        <w:t xml:space="preserve"> </w:t>
      </w:r>
      <w:r w:rsidRPr="00093A3C">
        <w:rPr>
          <w:sz w:val="15"/>
          <w:lang w:val="en-US"/>
        </w:rPr>
        <w:t>of</w:t>
      </w:r>
      <w:r w:rsidRPr="00093A3C">
        <w:rPr>
          <w:spacing w:val="-9"/>
          <w:sz w:val="15"/>
          <w:lang w:val="en-US"/>
        </w:rPr>
        <w:t xml:space="preserve"> </w:t>
      </w:r>
      <w:r w:rsidRPr="00093A3C">
        <w:rPr>
          <w:sz w:val="15"/>
          <w:lang w:val="en-US"/>
        </w:rPr>
        <w:t>the</w:t>
      </w:r>
      <w:r w:rsidRPr="00093A3C">
        <w:rPr>
          <w:spacing w:val="-9"/>
          <w:sz w:val="15"/>
          <w:lang w:val="en-US"/>
        </w:rPr>
        <w:t xml:space="preserve"> </w:t>
      </w:r>
      <w:r w:rsidRPr="00093A3C">
        <w:rPr>
          <w:sz w:val="15"/>
          <w:lang w:val="en-US"/>
        </w:rPr>
        <w:t>Republic</w:t>
      </w:r>
      <w:r w:rsidRPr="00093A3C">
        <w:rPr>
          <w:spacing w:val="-10"/>
          <w:sz w:val="15"/>
          <w:lang w:val="en-US"/>
        </w:rPr>
        <w:t xml:space="preserve"> </w:t>
      </w:r>
      <w:r w:rsidRPr="00093A3C">
        <w:rPr>
          <w:sz w:val="15"/>
          <w:lang w:val="en-US"/>
        </w:rPr>
        <w:t>of</w:t>
      </w:r>
      <w:r w:rsidRPr="00093A3C">
        <w:rPr>
          <w:spacing w:val="-9"/>
          <w:sz w:val="15"/>
          <w:lang w:val="en-US"/>
        </w:rPr>
        <w:t xml:space="preserve"> </w:t>
      </w:r>
      <w:r w:rsidRPr="00093A3C">
        <w:rPr>
          <w:sz w:val="15"/>
          <w:lang w:val="en-US"/>
        </w:rPr>
        <w:t>Kazakhstan</w:t>
      </w:r>
      <w:r w:rsidRPr="00093A3C">
        <w:rPr>
          <w:spacing w:val="-9"/>
          <w:sz w:val="15"/>
          <w:lang w:val="en-US"/>
        </w:rPr>
        <w:t xml:space="preserve"> </w:t>
      </w:r>
      <w:r w:rsidRPr="00093A3C">
        <w:rPr>
          <w:sz w:val="15"/>
          <w:lang w:val="en-US"/>
        </w:rPr>
        <w:t>for</w:t>
      </w:r>
      <w:r w:rsidRPr="00093A3C">
        <w:rPr>
          <w:spacing w:val="-10"/>
          <w:sz w:val="15"/>
          <w:lang w:val="en-US"/>
        </w:rPr>
        <w:t xml:space="preserve"> </w:t>
      </w:r>
      <w:r w:rsidRPr="00093A3C">
        <w:rPr>
          <w:sz w:val="15"/>
          <w:lang w:val="en-US"/>
        </w:rPr>
        <w:t>2020–2025”.</w:t>
      </w:r>
      <w:r w:rsidRPr="00093A3C">
        <w:rPr>
          <w:spacing w:val="-9"/>
          <w:sz w:val="15"/>
          <w:lang w:val="en-US"/>
        </w:rPr>
        <w:t xml:space="preserve"> </w:t>
      </w:r>
      <w:r w:rsidRPr="00093A3C">
        <w:rPr>
          <w:sz w:val="15"/>
          <w:lang w:val="en-US"/>
        </w:rPr>
        <w:t>Available</w:t>
      </w:r>
      <w:r w:rsidRPr="00093A3C">
        <w:rPr>
          <w:spacing w:val="-10"/>
          <w:sz w:val="15"/>
          <w:lang w:val="en-US"/>
        </w:rPr>
        <w:t xml:space="preserve"> </w:t>
      </w:r>
      <w:r w:rsidRPr="00093A3C">
        <w:rPr>
          <w:sz w:val="15"/>
          <w:lang w:val="en-US"/>
        </w:rPr>
        <w:t>online:</w:t>
      </w:r>
      <w:r w:rsidRPr="00093A3C">
        <w:rPr>
          <w:spacing w:val="-9"/>
          <w:sz w:val="15"/>
          <w:lang w:val="en-US"/>
        </w:rPr>
        <w:t xml:space="preserve"> </w:t>
      </w:r>
      <w:hyperlink r:id="rId56">
        <w:r w:rsidRPr="00093A3C">
          <w:rPr>
            <w:color w:val="0000FF"/>
            <w:sz w:val="15"/>
            <w:lang w:val="en-US"/>
          </w:rPr>
          <w:t>https://adilet.zan.kz/rus/docs/P19</w:t>
        </w:r>
      </w:hyperlink>
      <w:r w:rsidRPr="00093A3C">
        <w:rPr>
          <w:color w:val="0000FF"/>
          <w:spacing w:val="40"/>
          <w:sz w:val="15"/>
          <w:lang w:val="en-US"/>
        </w:rPr>
        <w:t xml:space="preserve"> </w:t>
      </w:r>
      <w:bookmarkStart w:id="36" w:name="_bookmark27"/>
      <w:bookmarkEnd w:id="36"/>
      <w:r w:rsidRPr="00093A3C">
        <w:fldChar w:fldCharType="begin"/>
      </w:r>
      <w:r w:rsidRPr="00093A3C">
        <w:rPr>
          <w:lang w:val="en-US"/>
        </w:rPr>
        <w:instrText xml:space="preserve"> HYPERLINK "https://adilet.zan.kz/rus/docs/P1900000982" \h </w:instrText>
      </w:r>
      <w:r w:rsidRPr="00093A3C">
        <w:fldChar w:fldCharType="separate"/>
      </w:r>
      <w:r w:rsidRPr="00093A3C">
        <w:rPr>
          <w:color w:val="0000FF"/>
          <w:sz w:val="15"/>
          <w:lang w:val="en-US"/>
        </w:rPr>
        <w:t>00000982</w:t>
      </w:r>
      <w:r w:rsidRPr="00093A3C">
        <w:rPr>
          <w:color w:val="0000FF"/>
          <w:sz w:val="15"/>
        </w:rPr>
        <w:fldChar w:fldCharType="end"/>
      </w:r>
      <w:r w:rsidRPr="00093A3C">
        <w:rPr>
          <w:sz w:val="15"/>
          <w:lang w:val="en-US"/>
        </w:rPr>
        <w:t>. Accessed 5 Jan 2024.</w:t>
      </w:r>
    </w:p>
    <w:p w:rsidR="00AC53AB" w:rsidRPr="00093A3C" w:rsidRDefault="0059745B" w:rsidP="00093A3C">
      <w:pPr>
        <w:pStyle w:val="a4"/>
        <w:numPr>
          <w:ilvl w:val="0"/>
          <w:numId w:val="5"/>
        </w:numPr>
        <w:tabs>
          <w:tab w:val="left" w:pos="2238"/>
          <w:tab w:val="left" w:pos="2240"/>
        </w:tabs>
        <w:spacing w:before="3" w:line="230" w:lineRule="auto"/>
        <w:ind w:right="111" w:hanging="256"/>
        <w:jc w:val="both"/>
        <w:rPr>
          <w:sz w:val="15"/>
        </w:rPr>
      </w:pPr>
      <w:r w:rsidRPr="00093A3C">
        <w:rPr>
          <w:sz w:val="15"/>
          <w:lang w:val="en-US"/>
        </w:rPr>
        <w:t>Bismildina, D. Brief characteristics and effectiveness of the implementation of investment projects in healthcare of Republic of</w:t>
      </w:r>
      <w:r w:rsidRPr="00093A3C">
        <w:rPr>
          <w:spacing w:val="40"/>
          <w:sz w:val="15"/>
          <w:lang w:val="en-US"/>
        </w:rPr>
        <w:t xml:space="preserve"> </w:t>
      </w:r>
      <w:bookmarkStart w:id="37" w:name="_bookmark28"/>
      <w:bookmarkEnd w:id="37"/>
      <w:r w:rsidRPr="00093A3C">
        <w:rPr>
          <w:sz w:val="15"/>
          <w:lang w:val="en-US"/>
        </w:rPr>
        <w:t xml:space="preserve">Kazakhstan. </w:t>
      </w:r>
      <w:r w:rsidRPr="00093A3C">
        <w:rPr>
          <w:i/>
          <w:sz w:val="15"/>
        </w:rPr>
        <w:t xml:space="preserve">Bull. KazNMU </w:t>
      </w:r>
      <w:r w:rsidRPr="00093A3C">
        <w:rPr>
          <w:b/>
          <w:sz w:val="15"/>
        </w:rPr>
        <w:t>1</w:t>
      </w:r>
      <w:r w:rsidRPr="00093A3C">
        <w:rPr>
          <w:sz w:val="15"/>
        </w:rPr>
        <w:t>, 395–398 (2014).</w:t>
      </w:r>
    </w:p>
    <w:p w:rsidR="00AC53AB" w:rsidRPr="00093A3C" w:rsidRDefault="0059745B" w:rsidP="00093A3C">
      <w:pPr>
        <w:pStyle w:val="a4"/>
        <w:numPr>
          <w:ilvl w:val="0"/>
          <w:numId w:val="5"/>
        </w:numPr>
        <w:tabs>
          <w:tab w:val="left" w:pos="2238"/>
          <w:tab w:val="left" w:pos="2240"/>
        </w:tabs>
        <w:spacing w:line="232" w:lineRule="auto"/>
        <w:ind w:hanging="256"/>
        <w:jc w:val="both"/>
        <w:rPr>
          <w:sz w:val="15"/>
        </w:rPr>
      </w:pPr>
      <w:r w:rsidRPr="00093A3C">
        <w:rPr>
          <w:sz w:val="15"/>
          <w:lang w:val="en-US"/>
        </w:rPr>
        <w:t>Adilet.</w:t>
      </w:r>
      <w:r w:rsidRPr="00093A3C">
        <w:rPr>
          <w:spacing w:val="-8"/>
          <w:sz w:val="15"/>
          <w:lang w:val="en-US"/>
        </w:rPr>
        <w:t xml:space="preserve"> </w:t>
      </w:r>
      <w:r w:rsidRPr="00093A3C">
        <w:rPr>
          <w:sz w:val="15"/>
          <w:lang w:val="en-US"/>
        </w:rPr>
        <w:t>Order</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Minister</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Health</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Republic</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Kazakhstan</w:t>
      </w:r>
      <w:r w:rsidRPr="00093A3C">
        <w:rPr>
          <w:spacing w:val="-8"/>
          <w:sz w:val="15"/>
          <w:lang w:val="en-US"/>
        </w:rPr>
        <w:t xml:space="preserve"> </w:t>
      </w:r>
      <w:r w:rsidRPr="00093A3C">
        <w:rPr>
          <w:sz w:val="15"/>
          <w:lang w:val="en-US"/>
        </w:rPr>
        <w:t>dated</w:t>
      </w:r>
      <w:r w:rsidRPr="00093A3C">
        <w:rPr>
          <w:spacing w:val="-8"/>
          <w:sz w:val="15"/>
          <w:lang w:val="en-US"/>
        </w:rPr>
        <w:t xml:space="preserve"> </w:t>
      </w:r>
      <w:r w:rsidRPr="00093A3C">
        <w:rPr>
          <w:sz w:val="15"/>
          <w:lang w:val="en-US"/>
        </w:rPr>
        <w:t>September</w:t>
      </w:r>
      <w:r w:rsidRPr="00093A3C">
        <w:rPr>
          <w:spacing w:val="-8"/>
          <w:sz w:val="15"/>
          <w:lang w:val="en-US"/>
        </w:rPr>
        <w:t xml:space="preserve"> </w:t>
      </w:r>
      <w:r w:rsidRPr="00093A3C">
        <w:rPr>
          <w:sz w:val="15"/>
          <w:lang w:val="en-US"/>
        </w:rPr>
        <w:t>12,</w:t>
      </w:r>
      <w:r w:rsidRPr="00093A3C">
        <w:rPr>
          <w:spacing w:val="-8"/>
          <w:sz w:val="15"/>
          <w:lang w:val="en-US"/>
        </w:rPr>
        <w:t xml:space="preserve"> </w:t>
      </w:r>
      <w:r w:rsidRPr="00093A3C">
        <w:rPr>
          <w:sz w:val="15"/>
          <w:lang w:val="en-US"/>
        </w:rPr>
        <w:t>2003</w:t>
      </w:r>
      <w:r w:rsidRPr="00093A3C">
        <w:rPr>
          <w:spacing w:val="-8"/>
          <w:sz w:val="15"/>
          <w:lang w:val="en-US"/>
        </w:rPr>
        <w:t xml:space="preserve"> </w:t>
      </w:r>
      <w:r w:rsidRPr="00093A3C">
        <w:rPr>
          <w:sz w:val="15"/>
          <w:lang w:val="en-US"/>
        </w:rPr>
        <w:t>N</w:t>
      </w:r>
      <w:r w:rsidRPr="00093A3C">
        <w:rPr>
          <w:spacing w:val="-8"/>
          <w:sz w:val="15"/>
          <w:lang w:val="en-US"/>
        </w:rPr>
        <w:t xml:space="preserve"> </w:t>
      </w:r>
      <w:r w:rsidRPr="00093A3C">
        <w:rPr>
          <w:sz w:val="15"/>
          <w:lang w:val="en-US"/>
        </w:rPr>
        <w:t>677.</w:t>
      </w:r>
      <w:r w:rsidRPr="00093A3C">
        <w:rPr>
          <w:spacing w:val="-8"/>
          <w:sz w:val="15"/>
          <w:lang w:val="en-US"/>
        </w:rPr>
        <w:t xml:space="preserve"> </w:t>
      </w:r>
      <w:r w:rsidRPr="00093A3C">
        <w:rPr>
          <w:sz w:val="15"/>
          <w:lang w:val="en-US"/>
        </w:rPr>
        <w:t>Available</w:t>
      </w:r>
      <w:r w:rsidRPr="00093A3C">
        <w:rPr>
          <w:spacing w:val="-8"/>
          <w:sz w:val="15"/>
          <w:lang w:val="en-US"/>
        </w:rPr>
        <w:t xml:space="preserve"> </w:t>
      </w:r>
      <w:r w:rsidRPr="00093A3C">
        <w:rPr>
          <w:sz w:val="15"/>
          <w:lang w:val="en-US"/>
        </w:rPr>
        <w:t>online:</w:t>
      </w:r>
      <w:r w:rsidRPr="00093A3C">
        <w:rPr>
          <w:spacing w:val="-8"/>
          <w:sz w:val="15"/>
          <w:lang w:val="en-US"/>
        </w:rPr>
        <w:t xml:space="preserve"> </w:t>
      </w:r>
      <w:hyperlink r:id="rId57">
        <w:r w:rsidRPr="00093A3C">
          <w:rPr>
            <w:color w:val="0000FF"/>
            <w:sz w:val="15"/>
            <w:lang w:val="en-US"/>
          </w:rPr>
          <w:t>https://a</w:t>
        </w:r>
      </w:hyperlink>
      <w:r w:rsidRPr="00093A3C">
        <w:rPr>
          <w:color w:val="0000FF"/>
          <w:spacing w:val="40"/>
          <w:sz w:val="15"/>
          <w:lang w:val="en-US"/>
        </w:rPr>
        <w:t xml:space="preserve"> </w:t>
      </w:r>
      <w:bookmarkStart w:id="38" w:name="_bookmark29"/>
      <w:bookmarkEnd w:id="38"/>
      <w:r w:rsidRPr="00093A3C">
        <w:fldChar w:fldCharType="begin"/>
      </w:r>
      <w:r w:rsidRPr="00093A3C">
        <w:rPr>
          <w:lang w:val="en-US"/>
        </w:rPr>
        <w:instrText xml:space="preserve"> HYPERLINK "https://adilet.zan.kz/rus/docs/V030002524_" \h </w:instrText>
      </w:r>
      <w:r w:rsidRPr="00093A3C">
        <w:fldChar w:fldCharType="separate"/>
      </w:r>
      <w:r w:rsidRPr="00093A3C">
        <w:rPr>
          <w:color w:val="0000FF"/>
          <w:sz w:val="15"/>
          <w:lang w:val="en-US"/>
        </w:rPr>
        <w:t>dilet.zan.kz/rus/docs/V030002524_</w:t>
      </w:r>
      <w:r w:rsidRPr="00093A3C">
        <w:rPr>
          <w:color w:val="0000FF"/>
          <w:sz w:val="15"/>
        </w:rPr>
        <w:fldChar w:fldCharType="end"/>
      </w:r>
      <w:r w:rsidRPr="00093A3C">
        <w:rPr>
          <w:sz w:val="15"/>
          <w:lang w:val="en-US"/>
        </w:rPr>
        <w:t xml:space="preserve">. </w:t>
      </w:r>
      <w:r w:rsidRPr="00093A3C">
        <w:rPr>
          <w:sz w:val="15"/>
        </w:rPr>
        <w:t>Accessed 20 Dec 2023.</w:t>
      </w:r>
    </w:p>
    <w:p w:rsidR="00AC53AB" w:rsidRPr="00093A3C" w:rsidRDefault="0059745B" w:rsidP="00093A3C">
      <w:pPr>
        <w:pStyle w:val="a4"/>
        <w:numPr>
          <w:ilvl w:val="0"/>
          <w:numId w:val="5"/>
        </w:numPr>
        <w:tabs>
          <w:tab w:val="left" w:pos="2239"/>
        </w:tabs>
        <w:spacing w:line="167" w:lineRule="exact"/>
        <w:ind w:left="2239" w:right="0" w:hanging="254"/>
        <w:jc w:val="both"/>
        <w:rPr>
          <w:sz w:val="15"/>
        </w:rPr>
      </w:pPr>
      <w:r w:rsidRPr="00093A3C">
        <w:rPr>
          <w:spacing w:val="-2"/>
          <w:sz w:val="15"/>
          <w:lang w:val="en-US"/>
        </w:rPr>
        <w:t>Adilet. Order of</w:t>
      </w:r>
      <w:r w:rsidRPr="00093A3C">
        <w:rPr>
          <w:spacing w:val="-1"/>
          <w:sz w:val="15"/>
          <w:lang w:val="en-US"/>
        </w:rPr>
        <w:t xml:space="preserve"> </w:t>
      </w:r>
      <w:r w:rsidRPr="00093A3C">
        <w:rPr>
          <w:spacing w:val="-2"/>
          <w:sz w:val="15"/>
          <w:lang w:val="en-US"/>
        </w:rPr>
        <w:t>the Minister of</w:t>
      </w:r>
      <w:r w:rsidRPr="00093A3C">
        <w:rPr>
          <w:spacing w:val="-1"/>
          <w:sz w:val="15"/>
          <w:lang w:val="en-US"/>
        </w:rPr>
        <w:t xml:space="preserve"> </w:t>
      </w:r>
      <w:r w:rsidRPr="00093A3C">
        <w:rPr>
          <w:spacing w:val="-2"/>
          <w:sz w:val="15"/>
          <w:lang w:val="en-US"/>
        </w:rPr>
        <w:t>Health of</w:t>
      </w:r>
      <w:r w:rsidRPr="00093A3C">
        <w:rPr>
          <w:spacing w:val="-1"/>
          <w:sz w:val="15"/>
          <w:lang w:val="en-US"/>
        </w:rPr>
        <w:t xml:space="preserve"> </w:t>
      </w:r>
      <w:r w:rsidRPr="00093A3C">
        <w:rPr>
          <w:spacing w:val="-2"/>
          <w:sz w:val="15"/>
          <w:lang w:val="en-US"/>
        </w:rPr>
        <w:t>the Republic of</w:t>
      </w:r>
      <w:r w:rsidRPr="00093A3C">
        <w:rPr>
          <w:spacing w:val="-1"/>
          <w:sz w:val="15"/>
          <w:lang w:val="en-US"/>
        </w:rPr>
        <w:t xml:space="preserve"> </w:t>
      </w:r>
      <w:r w:rsidRPr="00093A3C">
        <w:rPr>
          <w:spacing w:val="-2"/>
          <w:sz w:val="15"/>
          <w:lang w:val="en-US"/>
        </w:rPr>
        <w:t>Kazakhstan dated</w:t>
      </w:r>
      <w:r w:rsidRPr="00093A3C">
        <w:rPr>
          <w:spacing w:val="-1"/>
          <w:sz w:val="15"/>
          <w:lang w:val="en-US"/>
        </w:rPr>
        <w:t xml:space="preserve"> </w:t>
      </w:r>
      <w:r w:rsidRPr="00093A3C">
        <w:rPr>
          <w:spacing w:val="-2"/>
          <w:sz w:val="15"/>
          <w:lang w:val="en-US"/>
        </w:rPr>
        <w:t>March 21, 2006</w:t>
      </w:r>
      <w:r w:rsidRPr="00093A3C">
        <w:rPr>
          <w:spacing w:val="-1"/>
          <w:sz w:val="15"/>
          <w:lang w:val="en-US"/>
        </w:rPr>
        <w:t xml:space="preserve"> </w:t>
      </w:r>
      <w:r w:rsidRPr="00093A3C">
        <w:rPr>
          <w:spacing w:val="-2"/>
          <w:sz w:val="15"/>
          <w:lang w:val="en-US"/>
        </w:rPr>
        <w:t xml:space="preserve">N 311. </w:t>
      </w:r>
      <w:r w:rsidRPr="00093A3C">
        <w:rPr>
          <w:spacing w:val="-2"/>
          <w:sz w:val="15"/>
        </w:rPr>
        <w:t>Available</w:t>
      </w:r>
      <w:r w:rsidRPr="00093A3C">
        <w:rPr>
          <w:spacing w:val="-1"/>
          <w:sz w:val="15"/>
        </w:rPr>
        <w:t xml:space="preserve"> </w:t>
      </w:r>
      <w:r w:rsidRPr="00093A3C">
        <w:rPr>
          <w:spacing w:val="-2"/>
          <w:sz w:val="15"/>
        </w:rPr>
        <w:t>online:</w:t>
      </w:r>
      <w:r w:rsidRPr="00093A3C">
        <w:rPr>
          <w:spacing w:val="-3"/>
          <w:sz w:val="15"/>
        </w:rPr>
        <w:t xml:space="preserve"> </w:t>
      </w:r>
      <w:hyperlink r:id="rId58">
        <w:r w:rsidRPr="00093A3C">
          <w:rPr>
            <w:color w:val="0000FF"/>
            <w:spacing w:val="-2"/>
            <w:sz w:val="15"/>
          </w:rPr>
          <w:t>https://adilet</w:t>
        </w:r>
      </w:hyperlink>
    </w:p>
    <w:bookmarkStart w:id="39" w:name="_bookmark30"/>
    <w:bookmarkEnd w:id="39"/>
    <w:p w:rsidR="00AC53AB" w:rsidRPr="00093A3C" w:rsidRDefault="0059745B" w:rsidP="00093A3C">
      <w:pPr>
        <w:spacing w:line="168" w:lineRule="exact"/>
        <w:ind w:left="2240"/>
        <w:jc w:val="both"/>
        <w:rPr>
          <w:sz w:val="15"/>
        </w:rPr>
      </w:pPr>
      <w:r w:rsidRPr="00093A3C">
        <w:fldChar w:fldCharType="begin"/>
      </w:r>
      <w:r w:rsidRPr="00093A3C">
        <w:rPr>
          <w:lang w:val="en-US"/>
        </w:rPr>
        <w:instrText xml:space="preserve"> HYPERLINK "https://adilet.zan.kz/rus/docs/V060004131_" \h </w:instrText>
      </w:r>
      <w:r w:rsidRPr="00093A3C">
        <w:fldChar w:fldCharType="separate"/>
      </w:r>
      <w:r w:rsidRPr="00093A3C">
        <w:rPr>
          <w:color w:val="0000FF"/>
          <w:spacing w:val="-2"/>
          <w:sz w:val="15"/>
          <w:lang w:val="en-US"/>
        </w:rPr>
        <w:t>.zan.kz/rus/docs/V060004131_</w:t>
      </w:r>
      <w:r w:rsidRPr="00093A3C">
        <w:rPr>
          <w:color w:val="0000FF"/>
          <w:spacing w:val="-2"/>
          <w:sz w:val="15"/>
        </w:rPr>
        <w:fldChar w:fldCharType="end"/>
      </w:r>
      <w:r w:rsidRPr="00093A3C">
        <w:rPr>
          <w:spacing w:val="-2"/>
          <w:sz w:val="15"/>
          <w:lang w:val="en-US"/>
        </w:rPr>
        <w:t>.</w:t>
      </w:r>
      <w:r w:rsidRPr="00093A3C">
        <w:rPr>
          <w:spacing w:val="1"/>
          <w:sz w:val="15"/>
          <w:lang w:val="en-US"/>
        </w:rPr>
        <w:t xml:space="preserve"> </w:t>
      </w:r>
      <w:r w:rsidRPr="00093A3C">
        <w:rPr>
          <w:spacing w:val="-2"/>
          <w:sz w:val="15"/>
        </w:rPr>
        <w:t>Accessed</w:t>
      </w:r>
      <w:r w:rsidRPr="00093A3C">
        <w:rPr>
          <w:spacing w:val="4"/>
          <w:sz w:val="15"/>
        </w:rPr>
        <w:t xml:space="preserve"> </w:t>
      </w:r>
      <w:r w:rsidRPr="00093A3C">
        <w:rPr>
          <w:spacing w:val="-2"/>
          <w:sz w:val="15"/>
        </w:rPr>
        <w:t>20</w:t>
      </w:r>
      <w:r w:rsidRPr="00093A3C">
        <w:rPr>
          <w:spacing w:val="3"/>
          <w:sz w:val="15"/>
        </w:rPr>
        <w:t xml:space="preserve"> </w:t>
      </w:r>
      <w:r w:rsidRPr="00093A3C">
        <w:rPr>
          <w:spacing w:val="-2"/>
          <w:sz w:val="15"/>
        </w:rPr>
        <w:t>Dec</w:t>
      </w:r>
      <w:r w:rsidRPr="00093A3C">
        <w:rPr>
          <w:spacing w:val="4"/>
          <w:sz w:val="15"/>
        </w:rPr>
        <w:t xml:space="preserve"> </w:t>
      </w:r>
      <w:r w:rsidRPr="00093A3C">
        <w:rPr>
          <w:spacing w:val="-2"/>
          <w:sz w:val="15"/>
        </w:rPr>
        <w:t>2023.</w:t>
      </w:r>
    </w:p>
    <w:p w:rsidR="00AC53AB" w:rsidRPr="00093A3C" w:rsidRDefault="0059745B" w:rsidP="00093A3C">
      <w:pPr>
        <w:pStyle w:val="a4"/>
        <w:numPr>
          <w:ilvl w:val="0"/>
          <w:numId w:val="5"/>
        </w:numPr>
        <w:tabs>
          <w:tab w:val="left" w:pos="2238"/>
          <w:tab w:val="left" w:pos="2240"/>
        </w:tabs>
        <w:spacing w:before="2" w:line="232" w:lineRule="auto"/>
        <w:ind w:hanging="256"/>
        <w:jc w:val="both"/>
        <w:rPr>
          <w:sz w:val="15"/>
        </w:rPr>
      </w:pPr>
      <w:r w:rsidRPr="00093A3C">
        <w:rPr>
          <w:sz w:val="15"/>
          <w:lang w:val="en-US"/>
        </w:rPr>
        <w:t>Adilet.</w:t>
      </w:r>
      <w:r w:rsidRPr="00093A3C">
        <w:rPr>
          <w:spacing w:val="-9"/>
          <w:sz w:val="15"/>
          <w:lang w:val="en-US"/>
        </w:rPr>
        <w:t xml:space="preserve"> </w:t>
      </w:r>
      <w:r w:rsidRPr="00093A3C">
        <w:rPr>
          <w:sz w:val="15"/>
          <w:lang w:val="en-US"/>
        </w:rPr>
        <w:t>Decree</w:t>
      </w:r>
      <w:r w:rsidRPr="00093A3C">
        <w:rPr>
          <w:spacing w:val="-9"/>
          <w:sz w:val="15"/>
          <w:lang w:val="en-US"/>
        </w:rPr>
        <w:t xml:space="preserve"> </w:t>
      </w:r>
      <w:r w:rsidRPr="00093A3C">
        <w:rPr>
          <w:sz w:val="15"/>
          <w:lang w:val="en-US"/>
        </w:rPr>
        <w:t>of</w:t>
      </w:r>
      <w:r w:rsidRPr="00093A3C">
        <w:rPr>
          <w:spacing w:val="-9"/>
          <w:sz w:val="15"/>
          <w:lang w:val="en-US"/>
        </w:rPr>
        <w:t xml:space="preserve"> </w:t>
      </w:r>
      <w:r w:rsidRPr="00093A3C">
        <w:rPr>
          <w:sz w:val="15"/>
          <w:lang w:val="en-US"/>
        </w:rPr>
        <w:t>the</w:t>
      </w:r>
      <w:r w:rsidRPr="00093A3C">
        <w:rPr>
          <w:spacing w:val="-9"/>
          <w:sz w:val="15"/>
          <w:lang w:val="en-US"/>
        </w:rPr>
        <w:t xml:space="preserve"> </w:t>
      </w:r>
      <w:r w:rsidRPr="00093A3C">
        <w:rPr>
          <w:sz w:val="15"/>
          <w:lang w:val="en-US"/>
        </w:rPr>
        <w:t>Government</w:t>
      </w:r>
      <w:r w:rsidRPr="00093A3C">
        <w:rPr>
          <w:spacing w:val="-9"/>
          <w:sz w:val="15"/>
          <w:lang w:val="en-US"/>
        </w:rPr>
        <w:t xml:space="preserve"> </w:t>
      </w:r>
      <w:r w:rsidRPr="00093A3C">
        <w:rPr>
          <w:sz w:val="15"/>
          <w:lang w:val="en-US"/>
        </w:rPr>
        <w:t>of</w:t>
      </w:r>
      <w:r w:rsidRPr="00093A3C">
        <w:rPr>
          <w:spacing w:val="-9"/>
          <w:sz w:val="15"/>
          <w:lang w:val="en-US"/>
        </w:rPr>
        <w:t xml:space="preserve"> </w:t>
      </w:r>
      <w:r w:rsidRPr="00093A3C">
        <w:rPr>
          <w:sz w:val="15"/>
          <w:lang w:val="en-US"/>
        </w:rPr>
        <w:t>the</w:t>
      </w:r>
      <w:r w:rsidRPr="00093A3C">
        <w:rPr>
          <w:spacing w:val="-9"/>
          <w:sz w:val="15"/>
          <w:lang w:val="en-US"/>
        </w:rPr>
        <w:t xml:space="preserve"> </w:t>
      </w:r>
      <w:r w:rsidRPr="00093A3C">
        <w:rPr>
          <w:sz w:val="15"/>
          <w:lang w:val="en-US"/>
        </w:rPr>
        <w:t>Republic</w:t>
      </w:r>
      <w:r w:rsidRPr="00093A3C">
        <w:rPr>
          <w:spacing w:val="-9"/>
          <w:sz w:val="15"/>
          <w:lang w:val="en-US"/>
        </w:rPr>
        <w:t xml:space="preserve"> </w:t>
      </w:r>
      <w:r w:rsidRPr="00093A3C">
        <w:rPr>
          <w:sz w:val="15"/>
          <w:lang w:val="en-US"/>
        </w:rPr>
        <w:t>of</w:t>
      </w:r>
      <w:r w:rsidRPr="00093A3C">
        <w:rPr>
          <w:spacing w:val="-9"/>
          <w:sz w:val="15"/>
          <w:lang w:val="en-US"/>
        </w:rPr>
        <w:t xml:space="preserve"> </w:t>
      </w:r>
      <w:r w:rsidRPr="00093A3C">
        <w:rPr>
          <w:sz w:val="15"/>
          <w:lang w:val="en-US"/>
        </w:rPr>
        <w:t>Kazakhstan</w:t>
      </w:r>
      <w:r w:rsidRPr="00093A3C">
        <w:rPr>
          <w:spacing w:val="-9"/>
          <w:sz w:val="15"/>
          <w:lang w:val="en-US"/>
        </w:rPr>
        <w:t xml:space="preserve"> </w:t>
      </w:r>
      <w:r w:rsidRPr="00093A3C">
        <w:rPr>
          <w:sz w:val="15"/>
          <w:lang w:val="en-US"/>
        </w:rPr>
        <w:t>dated</w:t>
      </w:r>
      <w:r w:rsidRPr="00093A3C">
        <w:rPr>
          <w:spacing w:val="-9"/>
          <w:sz w:val="15"/>
          <w:lang w:val="en-US"/>
        </w:rPr>
        <w:t xml:space="preserve"> </w:t>
      </w:r>
      <w:r w:rsidRPr="00093A3C">
        <w:rPr>
          <w:sz w:val="15"/>
          <w:lang w:val="en-US"/>
        </w:rPr>
        <w:t>December</w:t>
      </w:r>
      <w:r w:rsidRPr="00093A3C">
        <w:rPr>
          <w:spacing w:val="-9"/>
          <w:sz w:val="15"/>
          <w:lang w:val="en-US"/>
        </w:rPr>
        <w:t xml:space="preserve"> </w:t>
      </w:r>
      <w:r w:rsidRPr="00093A3C">
        <w:rPr>
          <w:sz w:val="15"/>
          <w:lang w:val="en-US"/>
        </w:rPr>
        <w:t>15,</w:t>
      </w:r>
      <w:r w:rsidRPr="00093A3C">
        <w:rPr>
          <w:spacing w:val="-9"/>
          <w:sz w:val="15"/>
          <w:lang w:val="en-US"/>
        </w:rPr>
        <w:t xml:space="preserve"> </w:t>
      </w:r>
      <w:r w:rsidRPr="00093A3C">
        <w:rPr>
          <w:sz w:val="15"/>
          <w:lang w:val="en-US"/>
        </w:rPr>
        <w:t>2009</w:t>
      </w:r>
      <w:r w:rsidRPr="00093A3C">
        <w:rPr>
          <w:spacing w:val="-9"/>
          <w:sz w:val="15"/>
          <w:lang w:val="en-US"/>
        </w:rPr>
        <w:t xml:space="preserve"> </w:t>
      </w:r>
      <w:r w:rsidRPr="00093A3C">
        <w:rPr>
          <w:sz w:val="15"/>
          <w:lang w:val="en-US"/>
        </w:rPr>
        <w:t>No.</w:t>
      </w:r>
      <w:r w:rsidRPr="00093A3C">
        <w:rPr>
          <w:spacing w:val="-9"/>
          <w:sz w:val="15"/>
          <w:lang w:val="en-US"/>
        </w:rPr>
        <w:t xml:space="preserve"> </w:t>
      </w:r>
      <w:r w:rsidRPr="00093A3C">
        <w:rPr>
          <w:sz w:val="15"/>
          <w:lang w:val="en-US"/>
        </w:rPr>
        <w:t>2131.</w:t>
      </w:r>
      <w:r w:rsidRPr="00093A3C">
        <w:rPr>
          <w:spacing w:val="-9"/>
          <w:sz w:val="15"/>
          <w:lang w:val="en-US"/>
        </w:rPr>
        <w:t xml:space="preserve"> </w:t>
      </w:r>
      <w:r w:rsidRPr="00093A3C">
        <w:rPr>
          <w:sz w:val="15"/>
          <w:lang w:val="en-US"/>
        </w:rPr>
        <w:t>Available</w:t>
      </w:r>
      <w:r w:rsidRPr="00093A3C">
        <w:rPr>
          <w:spacing w:val="-9"/>
          <w:sz w:val="15"/>
          <w:lang w:val="en-US"/>
        </w:rPr>
        <w:t xml:space="preserve"> </w:t>
      </w:r>
      <w:r w:rsidRPr="00093A3C">
        <w:rPr>
          <w:sz w:val="15"/>
          <w:lang w:val="en-US"/>
        </w:rPr>
        <w:t>online:</w:t>
      </w:r>
      <w:r w:rsidRPr="00093A3C">
        <w:rPr>
          <w:spacing w:val="-10"/>
          <w:sz w:val="15"/>
          <w:lang w:val="en-US"/>
        </w:rPr>
        <w:t xml:space="preserve"> </w:t>
      </w:r>
      <w:hyperlink r:id="rId59" w:anchor="z13_">
        <w:r w:rsidRPr="00093A3C">
          <w:rPr>
            <w:color w:val="0000FF"/>
            <w:sz w:val="15"/>
            <w:lang w:val="en-US"/>
          </w:rPr>
          <w:t>https://adi</w:t>
        </w:r>
      </w:hyperlink>
      <w:r w:rsidRPr="00093A3C">
        <w:rPr>
          <w:color w:val="0000FF"/>
          <w:spacing w:val="40"/>
          <w:sz w:val="15"/>
          <w:lang w:val="en-US"/>
        </w:rPr>
        <w:t xml:space="preserve"> </w:t>
      </w:r>
      <w:hyperlink r:id="rId60" w:anchor="z13_">
        <w:r w:rsidRPr="00093A3C">
          <w:rPr>
            <w:color w:val="0000FF"/>
            <w:sz w:val="15"/>
            <w:lang w:val="en-US"/>
          </w:rPr>
          <w:t>let.zan.kz/rus/docs/P090002131_#z13_</w:t>
        </w:r>
      </w:hyperlink>
      <w:r w:rsidRPr="00093A3C">
        <w:rPr>
          <w:sz w:val="15"/>
          <w:lang w:val="en-US"/>
        </w:rPr>
        <w:t xml:space="preserve">. </w:t>
      </w:r>
      <w:r w:rsidRPr="00093A3C">
        <w:rPr>
          <w:sz w:val="15"/>
        </w:rPr>
        <w:t>Accessed 20 Dec 2023.</w:t>
      </w:r>
    </w:p>
    <w:p w:rsidR="00AC53AB" w:rsidRPr="00093A3C" w:rsidRDefault="00AC53AB" w:rsidP="00093A3C">
      <w:pPr>
        <w:pStyle w:val="a4"/>
        <w:spacing w:line="232" w:lineRule="auto"/>
        <w:rPr>
          <w:sz w:val="15"/>
        </w:rPr>
        <w:sectPr w:rsidR="00AC53AB" w:rsidRPr="00093A3C">
          <w:pgSz w:w="11910" w:h="15650"/>
          <w:pgMar w:top="560" w:right="708" w:bottom="520" w:left="1133" w:header="0" w:footer="328" w:gutter="0"/>
          <w:cols w:space="720"/>
        </w:sectPr>
      </w:pPr>
    </w:p>
    <w:p w:rsidR="00AC53AB" w:rsidRPr="00093A3C" w:rsidRDefault="00AC53AB" w:rsidP="00093A3C">
      <w:pPr>
        <w:pStyle w:val="a3"/>
        <w:jc w:val="both"/>
        <w:rPr>
          <w:sz w:val="15"/>
        </w:rPr>
      </w:pPr>
    </w:p>
    <w:p w:rsidR="00AC53AB" w:rsidRPr="00093A3C" w:rsidRDefault="00AC53AB" w:rsidP="00093A3C">
      <w:pPr>
        <w:pStyle w:val="a3"/>
        <w:spacing w:before="67"/>
        <w:jc w:val="both"/>
        <w:rPr>
          <w:sz w:val="15"/>
        </w:rPr>
      </w:pPr>
    </w:p>
    <w:p w:rsidR="00AC53AB" w:rsidRPr="00093A3C" w:rsidRDefault="0059745B" w:rsidP="00093A3C">
      <w:pPr>
        <w:pStyle w:val="a4"/>
        <w:numPr>
          <w:ilvl w:val="0"/>
          <w:numId w:val="5"/>
        </w:numPr>
        <w:tabs>
          <w:tab w:val="left" w:pos="2239"/>
        </w:tabs>
        <w:spacing w:line="170" w:lineRule="exact"/>
        <w:ind w:left="2239" w:right="0" w:hanging="254"/>
        <w:jc w:val="both"/>
        <w:rPr>
          <w:sz w:val="15"/>
        </w:rPr>
      </w:pPr>
      <w:bookmarkStart w:id="40" w:name="_bookmark31"/>
      <w:bookmarkEnd w:id="40"/>
      <w:r w:rsidRPr="00093A3C">
        <w:rPr>
          <w:spacing w:val="-2"/>
          <w:sz w:val="15"/>
          <w:lang w:val="en-US"/>
        </w:rPr>
        <w:t>Adilet.</w:t>
      </w:r>
      <w:r w:rsidRPr="00093A3C">
        <w:rPr>
          <w:spacing w:val="-1"/>
          <w:sz w:val="15"/>
          <w:lang w:val="en-US"/>
        </w:rPr>
        <w:t xml:space="preserve"> </w:t>
      </w:r>
      <w:r w:rsidRPr="00093A3C">
        <w:rPr>
          <w:spacing w:val="-2"/>
          <w:sz w:val="15"/>
          <w:lang w:val="en-US"/>
        </w:rPr>
        <w:t>Decree</w:t>
      </w:r>
      <w:r w:rsidRPr="00093A3C">
        <w:rPr>
          <w:sz w:val="15"/>
          <w:lang w:val="en-US"/>
        </w:rPr>
        <w:t xml:space="preserve"> </w:t>
      </w:r>
      <w:r w:rsidRPr="00093A3C">
        <w:rPr>
          <w:spacing w:val="-2"/>
          <w:sz w:val="15"/>
          <w:lang w:val="en-US"/>
        </w:rPr>
        <w:t>of</w:t>
      </w:r>
      <w:r w:rsidRPr="00093A3C">
        <w:rPr>
          <w:sz w:val="15"/>
          <w:lang w:val="en-US"/>
        </w:rPr>
        <w:t xml:space="preserve"> </w:t>
      </w:r>
      <w:r w:rsidRPr="00093A3C">
        <w:rPr>
          <w:spacing w:val="-2"/>
          <w:sz w:val="15"/>
          <w:lang w:val="en-US"/>
        </w:rPr>
        <w:t>the</w:t>
      </w:r>
      <w:r w:rsidRPr="00093A3C">
        <w:rPr>
          <w:spacing w:val="-1"/>
          <w:sz w:val="15"/>
          <w:lang w:val="en-US"/>
        </w:rPr>
        <w:t xml:space="preserve"> </w:t>
      </w:r>
      <w:r w:rsidRPr="00093A3C">
        <w:rPr>
          <w:spacing w:val="-2"/>
          <w:sz w:val="15"/>
          <w:lang w:val="en-US"/>
        </w:rPr>
        <w:t>Government</w:t>
      </w:r>
      <w:r w:rsidRPr="00093A3C">
        <w:rPr>
          <w:sz w:val="15"/>
          <w:lang w:val="en-US"/>
        </w:rPr>
        <w:t xml:space="preserve"> </w:t>
      </w:r>
      <w:r w:rsidRPr="00093A3C">
        <w:rPr>
          <w:spacing w:val="-2"/>
          <w:sz w:val="15"/>
          <w:lang w:val="en-US"/>
        </w:rPr>
        <w:t>of</w:t>
      </w:r>
      <w:r w:rsidRPr="00093A3C">
        <w:rPr>
          <w:sz w:val="15"/>
          <w:lang w:val="en-US"/>
        </w:rPr>
        <w:t xml:space="preserve"> </w:t>
      </w:r>
      <w:r w:rsidRPr="00093A3C">
        <w:rPr>
          <w:spacing w:val="-2"/>
          <w:sz w:val="15"/>
          <w:lang w:val="en-US"/>
        </w:rPr>
        <w:t>the</w:t>
      </w:r>
      <w:r w:rsidRPr="00093A3C">
        <w:rPr>
          <w:sz w:val="15"/>
          <w:lang w:val="en-US"/>
        </w:rPr>
        <w:t xml:space="preserve"> </w:t>
      </w:r>
      <w:r w:rsidRPr="00093A3C">
        <w:rPr>
          <w:spacing w:val="-2"/>
          <w:sz w:val="15"/>
          <w:lang w:val="en-US"/>
        </w:rPr>
        <w:t>Republic</w:t>
      </w:r>
      <w:r w:rsidRPr="00093A3C">
        <w:rPr>
          <w:spacing w:val="-1"/>
          <w:sz w:val="15"/>
          <w:lang w:val="en-US"/>
        </w:rPr>
        <w:t xml:space="preserve"> </w:t>
      </w:r>
      <w:r w:rsidRPr="00093A3C">
        <w:rPr>
          <w:spacing w:val="-2"/>
          <w:sz w:val="15"/>
          <w:lang w:val="en-US"/>
        </w:rPr>
        <w:t>of</w:t>
      </w:r>
      <w:r w:rsidRPr="00093A3C">
        <w:rPr>
          <w:sz w:val="15"/>
          <w:lang w:val="en-US"/>
        </w:rPr>
        <w:t xml:space="preserve"> </w:t>
      </w:r>
      <w:r w:rsidRPr="00093A3C">
        <w:rPr>
          <w:spacing w:val="-2"/>
          <w:sz w:val="15"/>
          <w:lang w:val="en-US"/>
        </w:rPr>
        <w:t>Kazakhstan</w:t>
      </w:r>
      <w:r w:rsidRPr="00093A3C">
        <w:rPr>
          <w:sz w:val="15"/>
          <w:lang w:val="en-US"/>
        </w:rPr>
        <w:t xml:space="preserve"> </w:t>
      </w:r>
      <w:r w:rsidRPr="00093A3C">
        <w:rPr>
          <w:spacing w:val="-2"/>
          <w:sz w:val="15"/>
          <w:lang w:val="en-US"/>
        </w:rPr>
        <w:t>dated</w:t>
      </w:r>
      <w:r w:rsidRPr="00093A3C">
        <w:rPr>
          <w:sz w:val="15"/>
          <w:lang w:val="en-US"/>
        </w:rPr>
        <w:t xml:space="preserve"> </w:t>
      </w:r>
      <w:r w:rsidRPr="00093A3C">
        <w:rPr>
          <w:spacing w:val="-2"/>
          <w:sz w:val="15"/>
          <w:lang w:val="en-US"/>
        </w:rPr>
        <w:t>February</w:t>
      </w:r>
      <w:r w:rsidRPr="00093A3C">
        <w:rPr>
          <w:spacing w:val="-1"/>
          <w:sz w:val="15"/>
          <w:lang w:val="en-US"/>
        </w:rPr>
        <w:t xml:space="preserve"> </w:t>
      </w:r>
      <w:r w:rsidRPr="00093A3C">
        <w:rPr>
          <w:spacing w:val="-2"/>
          <w:sz w:val="15"/>
          <w:lang w:val="en-US"/>
        </w:rPr>
        <w:t>19,</w:t>
      </w:r>
      <w:r w:rsidRPr="00093A3C">
        <w:rPr>
          <w:sz w:val="15"/>
          <w:lang w:val="en-US"/>
        </w:rPr>
        <w:t xml:space="preserve"> </w:t>
      </w:r>
      <w:r w:rsidRPr="00093A3C">
        <w:rPr>
          <w:spacing w:val="-2"/>
          <w:sz w:val="15"/>
          <w:lang w:val="en-US"/>
        </w:rPr>
        <w:t>2014</w:t>
      </w:r>
      <w:r w:rsidRPr="00093A3C">
        <w:rPr>
          <w:sz w:val="15"/>
          <w:lang w:val="en-US"/>
        </w:rPr>
        <w:t xml:space="preserve"> </w:t>
      </w:r>
      <w:r w:rsidRPr="00093A3C">
        <w:rPr>
          <w:spacing w:val="-2"/>
          <w:sz w:val="15"/>
          <w:lang w:val="en-US"/>
        </w:rPr>
        <w:t>No.</w:t>
      </w:r>
      <w:r w:rsidRPr="00093A3C">
        <w:rPr>
          <w:spacing w:val="-1"/>
          <w:sz w:val="15"/>
          <w:lang w:val="en-US"/>
        </w:rPr>
        <w:t xml:space="preserve"> </w:t>
      </w:r>
      <w:r w:rsidRPr="00093A3C">
        <w:rPr>
          <w:spacing w:val="-2"/>
          <w:sz w:val="15"/>
          <w:lang w:val="en-US"/>
        </w:rPr>
        <w:t>114.</w:t>
      </w:r>
      <w:r w:rsidRPr="00093A3C">
        <w:rPr>
          <w:sz w:val="15"/>
          <w:lang w:val="en-US"/>
        </w:rPr>
        <w:t xml:space="preserve"> </w:t>
      </w:r>
      <w:r w:rsidRPr="00093A3C">
        <w:rPr>
          <w:spacing w:val="-2"/>
          <w:sz w:val="15"/>
        </w:rPr>
        <w:t>Available</w:t>
      </w:r>
      <w:r w:rsidRPr="00093A3C">
        <w:rPr>
          <w:sz w:val="15"/>
        </w:rPr>
        <w:t xml:space="preserve"> </w:t>
      </w:r>
      <w:r w:rsidRPr="00093A3C">
        <w:rPr>
          <w:spacing w:val="-2"/>
          <w:sz w:val="15"/>
        </w:rPr>
        <w:t>online:</w:t>
      </w:r>
      <w:r w:rsidRPr="00093A3C">
        <w:rPr>
          <w:spacing w:val="-1"/>
          <w:sz w:val="15"/>
        </w:rPr>
        <w:t xml:space="preserve"> </w:t>
      </w:r>
      <w:hyperlink r:id="rId61" w:anchor="z5">
        <w:r w:rsidRPr="00093A3C">
          <w:rPr>
            <w:color w:val="0000FF"/>
            <w:spacing w:val="-2"/>
            <w:sz w:val="15"/>
          </w:rPr>
          <w:t>https://adilet</w:t>
        </w:r>
      </w:hyperlink>
    </w:p>
    <w:bookmarkStart w:id="41" w:name="_bookmark32"/>
    <w:bookmarkEnd w:id="41"/>
    <w:p w:rsidR="00AC53AB" w:rsidRPr="00093A3C" w:rsidRDefault="0059745B" w:rsidP="00093A3C">
      <w:pPr>
        <w:spacing w:line="168" w:lineRule="exact"/>
        <w:ind w:left="2240"/>
        <w:jc w:val="both"/>
        <w:rPr>
          <w:sz w:val="15"/>
        </w:rPr>
      </w:pPr>
      <w:r w:rsidRPr="00093A3C">
        <w:fldChar w:fldCharType="begin"/>
      </w:r>
      <w:r w:rsidRPr="00093A3C">
        <w:rPr>
          <w:lang w:val="en-US"/>
        </w:rPr>
        <w:instrText xml:space="preserve"> HYPERLINK "https://adilet.zan.kz/rus/docs/P1400000114" \l "z5" \h </w:instrText>
      </w:r>
      <w:r w:rsidRPr="00093A3C">
        <w:fldChar w:fldCharType="separate"/>
      </w:r>
      <w:r w:rsidRPr="00093A3C">
        <w:rPr>
          <w:color w:val="0000FF"/>
          <w:spacing w:val="-2"/>
          <w:sz w:val="15"/>
          <w:lang w:val="en-US"/>
        </w:rPr>
        <w:t>.zan.kz/rus/docs/P1400000114#z5</w:t>
      </w:r>
      <w:r w:rsidRPr="00093A3C">
        <w:rPr>
          <w:color w:val="0000FF"/>
          <w:spacing w:val="-2"/>
          <w:sz w:val="15"/>
        </w:rPr>
        <w:fldChar w:fldCharType="end"/>
      </w:r>
      <w:r w:rsidRPr="00093A3C">
        <w:rPr>
          <w:spacing w:val="-2"/>
          <w:sz w:val="15"/>
          <w:lang w:val="en-US"/>
        </w:rPr>
        <w:t>.</w:t>
      </w:r>
      <w:r w:rsidRPr="00093A3C">
        <w:rPr>
          <w:spacing w:val="3"/>
          <w:sz w:val="15"/>
          <w:lang w:val="en-US"/>
        </w:rPr>
        <w:t xml:space="preserve"> </w:t>
      </w:r>
      <w:r w:rsidRPr="00093A3C">
        <w:rPr>
          <w:spacing w:val="-2"/>
          <w:sz w:val="15"/>
        </w:rPr>
        <w:t>Accessed</w:t>
      </w:r>
      <w:r w:rsidRPr="00093A3C">
        <w:rPr>
          <w:spacing w:val="3"/>
          <w:sz w:val="15"/>
        </w:rPr>
        <w:t xml:space="preserve"> </w:t>
      </w:r>
      <w:r w:rsidRPr="00093A3C">
        <w:rPr>
          <w:spacing w:val="-2"/>
          <w:sz w:val="15"/>
        </w:rPr>
        <w:t>20</w:t>
      </w:r>
      <w:r w:rsidRPr="00093A3C">
        <w:rPr>
          <w:spacing w:val="3"/>
          <w:sz w:val="15"/>
        </w:rPr>
        <w:t xml:space="preserve"> </w:t>
      </w:r>
      <w:r w:rsidRPr="00093A3C">
        <w:rPr>
          <w:spacing w:val="-2"/>
          <w:sz w:val="15"/>
        </w:rPr>
        <w:t>Dec</w:t>
      </w:r>
      <w:r w:rsidRPr="00093A3C">
        <w:rPr>
          <w:spacing w:val="3"/>
          <w:sz w:val="15"/>
        </w:rPr>
        <w:t xml:space="preserve"> </w:t>
      </w:r>
      <w:r w:rsidRPr="00093A3C">
        <w:rPr>
          <w:spacing w:val="-2"/>
          <w:sz w:val="15"/>
        </w:rPr>
        <w:t>2023.</w:t>
      </w:r>
    </w:p>
    <w:p w:rsidR="00AC53AB" w:rsidRPr="00093A3C" w:rsidRDefault="0059745B" w:rsidP="00093A3C">
      <w:pPr>
        <w:pStyle w:val="a4"/>
        <w:numPr>
          <w:ilvl w:val="0"/>
          <w:numId w:val="5"/>
        </w:numPr>
        <w:tabs>
          <w:tab w:val="left" w:pos="2238"/>
          <w:tab w:val="left" w:pos="2240"/>
        </w:tabs>
        <w:spacing w:before="2" w:line="232" w:lineRule="auto"/>
        <w:ind w:hanging="256"/>
        <w:jc w:val="both"/>
        <w:rPr>
          <w:sz w:val="15"/>
          <w:lang w:val="en-US"/>
        </w:rPr>
      </w:pPr>
      <w:r w:rsidRPr="00093A3C">
        <w:rPr>
          <w:sz w:val="15"/>
          <w:lang w:val="en-US"/>
        </w:rPr>
        <w:t>Adilet. Order of the Minister of Health and Social Development of the Republic of Kazakhstan dated April 28, 2015 No. 284.</w:t>
      </w:r>
      <w:r w:rsidRPr="00093A3C">
        <w:rPr>
          <w:spacing w:val="40"/>
          <w:sz w:val="15"/>
          <w:lang w:val="en-US"/>
        </w:rPr>
        <w:t xml:space="preserve"> </w:t>
      </w:r>
      <w:bookmarkStart w:id="42" w:name="_bookmark33"/>
      <w:bookmarkEnd w:id="42"/>
      <w:r w:rsidRPr="00093A3C">
        <w:rPr>
          <w:sz w:val="15"/>
          <w:lang w:val="en-US"/>
        </w:rPr>
        <w:t xml:space="preserve">Available online: </w:t>
      </w:r>
      <w:hyperlink r:id="rId62">
        <w:r w:rsidRPr="00093A3C">
          <w:rPr>
            <w:color w:val="0000FF"/>
            <w:sz w:val="15"/>
            <w:lang w:val="en-US"/>
          </w:rPr>
          <w:t>https://adilet.zan.kz/rus/docs/V1500011231</w:t>
        </w:r>
      </w:hyperlink>
      <w:r w:rsidRPr="00093A3C">
        <w:rPr>
          <w:sz w:val="15"/>
          <w:lang w:val="en-US"/>
        </w:rPr>
        <w:t>. Accessed 20 Dec 2023.</w:t>
      </w:r>
    </w:p>
    <w:p w:rsidR="00AC53AB" w:rsidRPr="00093A3C" w:rsidRDefault="0059745B" w:rsidP="00093A3C">
      <w:pPr>
        <w:pStyle w:val="a4"/>
        <w:numPr>
          <w:ilvl w:val="0"/>
          <w:numId w:val="5"/>
        </w:numPr>
        <w:tabs>
          <w:tab w:val="left" w:pos="2238"/>
          <w:tab w:val="left" w:pos="2240"/>
        </w:tabs>
        <w:spacing w:before="2" w:line="196" w:lineRule="auto"/>
        <w:ind w:hanging="256"/>
        <w:jc w:val="both"/>
        <w:rPr>
          <w:sz w:val="15"/>
        </w:rPr>
      </w:pPr>
      <w:r w:rsidRPr="00093A3C">
        <w:rPr>
          <w:sz w:val="15"/>
          <w:lang w:val="en-US"/>
        </w:rPr>
        <w:t xml:space="preserve">Adilet. Order of the acting Minister of Health of the Republic of Kazakhstan dated October 15, 2020 </w:t>
      </w:r>
      <w:proofErr w:type="gramStart"/>
      <w:r w:rsidRPr="00093A3C">
        <w:rPr>
          <w:sz w:val="15"/>
          <w:lang w:val="en-US"/>
        </w:rPr>
        <w:t>No</w:t>
      </w:r>
      <w:proofErr w:type="gramEnd"/>
      <w:r w:rsidRPr="00093A3C">
        <w:rPr>
          <w:sz w:val="15"/>
          <w:lang w:val="en-US"/>
        </w:rPr>
        <w:t xml:space="preserve">. </w:t>
      </w:r>
      <w:r w:rsidRPr="00093A3C">
        <w:rPr>
          <w:sz w:val="15"/>
        </w:rPr>
        <w:t>Қ</w:t>
      </w:r>
      <w:r w:rsidRPr="00093A3C">
        <w:rPr>
          <w:sz w:val="15"/>
          <w:lang w:val="en-US"/>
        </w:rPr>
        <w:t xml:space="preserve">P </w:t>
      </w:r>
      <w:proofErr w:type="gramStart"/>
      <w:r w:rsidRPr="00093A3C">
        <w:rPr>
          <w:sz w:val="15"/>
        </w:rPr>
        <w:t>Д</w:t>
      </w:r>
      <w:proofErr w:type="gramEnd"/>
      <w:r w:rsidRPr="00093A3C">
        <w:rPr>
          <w:sz w:val="15"/>
          <w:lang w:val="en-US"/>
        </w:rPr>
        <w:t>CM - 133/2020.</w:t>
      </w:r>
      <w:r w:rsidRPr="00093A3C">
        <w:rPr>
          <w:spacing w:val="40"/>
          <w:sz w:val="15"/>
          <w:lang w:val="en-US"/>
        </w:rPr>
        <w:t xml:space="preserve"> </w:t>
      </w:r>
      <w:bookmarkStart w:id="43" w:name="_bookmark34"/>
      <w:bookmarkEnd w:id="43"/>
      <w:r w:rsidRPr="00093A3C">
        <w:rPr>
          <w:sz w:val="15"/>
          <w:lang w:val="en-US"/>
        </w:rPr>
        <w:t xml:space="preserve">Available online: </w:t>
      </w:r>
      <w:hyperlink r:id="rId63">
        <w:r w:rsidRPr="00093A3C">
          <w:rPr>
            <w:color w:val="0000FF"/>
            <w:sz w:val="15"/>
            <w:lang w:val="en-US"/>
          </w:rPr>
          <w:t>https://adilet.zan.kz/rus/docs/V2000021452</w:t>
        </w:r>
      </w:hyperlink>
      <w:r w:rsidRPr="00093A3C">
        <w:rPr>
          <w:sz w:val="15"/>
          <w:lang w:val="en-US"/>
        </w:rPr>
        <w:t xml:space="preserve">. </w:t>
      </w:r>
      <w:r w:rsidRPr="00093A3C">
        <w:rPr>
          <w:sz w:val="15"/>
        </w:rPr>
        <w:t>Accessed 20 Dec 2023.</w:t>
      </w:r>
    </w:p>
    <w:p w:rsidR="00AC53AB" w:rsidRPr="00093A3C" w:rsidRDefault="0059745B" w:rsidP="00093A3C">
      <w:pPr>
        <w:pStyle w:val="a4"/>
        <w:numPr>
          <w:ilvl w:val="0"/>
          <w:numId w:val="5"/>
        </w:numPr>
        <w:tabs>
          <w:tab w:val="left" w:pos="2238"/>
          <w:tab w:val="left" w:pos="2240"/>
        </w:tabs>
        <w:spacing w:before="2" w:line="232" w:lineRule="auto"/>
        <w:ind w:hanging="256"/>
        <w:jc w:val="both"/>
        <w:rPr>
          <w:sz w:val="15"/>
        </w:rPr>
      </w:pPr>
      <w:r w:rsidRPr="00093A3C">
        <w:rPr>
          <w:spacing w:val="-2"/>
          <w:sz w:val="15"/>
          <w:lang w:val="en-US"/>
        </w:rPr>
        <w:t>Sheiman,</w:t>
      </w:r>
      <w:r w:rsidRPr="00093A3C">
        <w:rPr>
          <w:spacing w:val="-8"/>
          <w:sz w:val="15"/>
          <w:lang w:val="en-US"/>
        </w:rPr>
        <w:t xml:space="preserve"> </w:t>
      </w:r>
      <w:r w:rsidRPr="00093A3C">
        <w:rPr>
          <w:spacing w:val="-2"/>
          <w:sz w:val="15"/>
          <w:lang w:val="en-US"/>
        </w:rPr>
        <w:t>I.</w:t>
      </w:r>
      <w:r w:rsidRPr="00093A3C">
        <w:rPr>
          <w:spacing w:val="-7"/>
          <w:sz w:val="15"/>
          <w:lang w:val="en-US"/>
        </w:rPr>
        <w:t xml:space="preserve"> </w:t>
      </w:r>
      <w:r w:rsidRPr="00093A3C">
        <w:rPr>
          <w:spacing w:val="-2"/>
          <w:sz w:val="15"/>
          <w:lang w:val="en-US"/>
        </w:rPr>
        <w:t>&amp;</w:t>
      </w:r>
      <w:r w:rsidRPr="00093A3C">
        <w:rPr>
          <w:spacing w:val="-7"/>
          <w:sz w:val="15"/>
          <w:lang w:val="en-US"/>
        </w:rPr>
        <w:t xml:space="preserve"> </w:t>
      </w:r>
      <w:r w:rsidRPr="00093A3C">
        <w:rPr>
          <w:spacing w:val="-2"/>
          <w:sz w:val="15"/>
          <w:lang w:val="en-US"/>
        </w:rPr>
        <w:t>Shevski,</w:t>
      </w:r>
      <w:r w:rsidRPr="00093A3C">
        <w:rPr>
          <w:spacing w:val="-8"/>
          <w:sz w:val="15"/>
          <w:lang w:val="en-US"/>
        </w:rPr>
        <w:t xml:space="preserve"> </w:t>
      </w:r>
      <w:r w:rsidRPr="00093A3C">
        <w:rPr>
          <w:spacing w:val="-2"/>
          <w:sz w:val="15"/>
          <w:lang w:val="en-US"/>
        </w:rPr>
        <w:t>V.</w:t>
      </w:r>
      <w:r w:rsidRPr="00093A3C">
        <w:rPr>
          <w:spacing w:val="-7"/>
          <w:sz w:val="15"/>
          <w:lang w:val="en-US"/>
        </w:rPr>
        <w:t xml:space="preserve"> </w:t>
      </w:r>
      <w:r w:rsidRPr="00093A3C">
        <w:rPr>
          <w:spacing w:val="-2"/>
          <w:sz w:val="15"/>
          <w:lang w:val="en-US"/>
        </w:rPr>
        <w:t>Evaluation</w:t>
      </w:r>
      <w:r w:rsidRPr="00093A3C">
        <w:rPr>
          <w:spacing w:val="-7"/>
          <w:sz w:val="15"/>
          <w:lang w:val="en-US"/>
        </w:rPr>
        <w:t xml:space="preserve"> </w:t>
      </w:r>
      <w:r w:rsidRPr="00093A3C">
        <w:rPr>
          <w:spacing w:val="-2"/>
          <w:sz w:val="15"/>
          <w:lang w:val="en-US"/>
        </w:rPr>
        <w:t>of</w:t>
      </w:r>
      <w:r w:rsidRPr="00093A3C">
        <w:rPr>
          <w:spacing w:val="-8"/>
          <w:sz w:val="15"/>
          <w:lang w:val="en-US"/>
        </w:rPr>
        <w:t xml:space="preserve"> </w:t>
      </w:r>
      <w:r w:rsidRPr="00093A3C">
        <w:rPr>
          <w:spacing w:val="-2"/>
          <w:sz w:val="15"/>
          <w:lang w:val="en-US"/>
        </w:rPr>
        <w:t>health</w:t>
      </w:r>
      <w:r w:rsidRPr="00093A3C">
        <w:rPr>
          <w:spacing w:val="-7"/>
          <w:sz w:val="15"/>
          <w:lang w:val="en-US"/>
        </w:rPr>
        <w:t xml:space="preserve"> </w:t>
      </w:r>
      <w:r w:rsidRPr="00093A3C">
        <w:rPr>
          <w:spacing w:val="-2"/>
          <w:sz w:val="15"/>
          <w:lang w:val="en-US"/>
        </w:rPr>
        <w:t>care</w:t>
      </w:r>
      <w:r w:rsidRPr="00093A3C">
        <w:rPr>
          <w:spacing w:val="-7"/>
          <w:sz w:val="15"/>
          <w:lang w:val="en-US"/>
        </w:rPr>
        <w:t xml:space="preserve"> </w:t>
      </w:r>
      <w:r w:rsidRPr="00093A3C">
        <w:rPr>
          <w:spacing w:val="-2"/>
          <w:sz w:val="15"/>
          <w:lang w:val="en-US"/>
        </w:rPr>
        <w:t>delivery</w:t>
      </w:r>
      <w:r w:rsidRPr="00093A3C">
        <w:rPr>
          <w:spacing w:val="-8"/>
          <w:sz w:val="15"/>
          <w:lang w:val="en-US"/>
        </w:rPr>
        <w:t xml:space="preserve"> </w:t>
      </w:r>
      <w:r w:rsidRPr="00093A3C">
        <w:rPr>
          <w:spacing w:val="-2"/>
          <w:sz w:val="15"/>
          <w:lang w:val="en-US"/>
        </w:rPr>
        <w:t>integration:</w:t>
      </w:r>
      <w:r w:rsidRPr="00093A3C">
        <w:rPr>
          <w:spacing w:val="-7"/>
          <w:sz w:val="15"/>
          <w:lang w:val="en-US"/>
        </w:rPr>
        <w:t xml:space="preserve"> </w:t>
      </w:r>
      <w:r w:rsidRPr="00093A3C">
        <w:rPr>
          <w:spacing w:val="-2"/>
          <w:sz w:val="15"/>
          <w:lang w:val="en-US"/>
        </w:rPr>
        <w:t>The</w:t>
      </w:r>
      <w:r w:rsidRPr="00093A3C">
        <w:rPr>
          <w:spacing w:val="-7"/>
          <w:sz w:val="15"/>
          <w:lang w:val="en-US"/>
        </w:rPr>
        <w:t xml:space="preserve"> </w:t>
      </w:r>
      <w:r w:rsidRPr="00093A3C">
        <w:rPr>
          <w:spacing w:val="-2"/>
          <w:sz w:val="15"/>
          <w:lang w:val="en-US"/>
        </w:rPr>
        <w:t>case</w:t>
      </w:r>
      <w:r w:rsidRPr="00093A3C">
        <w:rPr>
          <w:spacing w:val="-8"/>
          <w:sz w:val="15"/>
          <w:lang w:val="en-US"/>
        </w:rPr>
        <w:t xml:space="preserve"> </w:t>
      </w:r>
      <w:r w:rsidRPr="00093A3C">
        <w:rPr>
          <w:spacing w:val="-2"/>
          <w:sz w:val="15"/>
          <w:lang w:val="en-US"/>
        </w:rPr>
        <w:t>of</w:t>
      </w:r>
      <w:r w:rsidRPr="00093A3C">
        <w:rPr>
          <w:spacing w:val="-7"/>
          <w:sz w:val="15"/>
          <w:lang w:val="en-US"/>
        </w:rPr>
        <w:t xml:space="preserve"> </w:t>
      </w:r>
      <w:r w:rsidRPr="00093A3C">
        <w:rPr>
          <w:spacing w:val="-2"/>
          <w:sz w:val="15"/>
          <w:lang w:val="en-US"/>
        </w:rPr>
        <w:t>the</w:t>
      </w:r>
      <w:r w:rsidRPr="00093A3C">
        <w:rPr>
          <w:spacing w:val="-7"/>
          <w:sz w:val="15"/>
          <w:lang w:val="en-US"/>
        </w:rPr>
        <w:t xml:space="preserve"> </w:t>
      </w:r>
      <w:r w:rsidRPr="00093A3C">
        <w:rPr>
          <w:spacing w:val="-2"/>
          <w:sz w:val="15"/>
          <w:lang w:val="en-US"/>
        </w:rPr>
        <w:t>Russian</w:t>
      </w:r>
      <w:r w:rsidRPr="00093A3C">
        <w:rPr>
          <w:spacing w:val="-8"/>
          <w:sz w:val="15"/>
          <w:lang w:val="en-US"/>
        </w:rPr>
        <w:t xml:space="preserve"> </w:t>
      </w:r>
      <w:r w:rsidRPr="00093A3C">
        <w:rPr>
          <w:spacing w:val="-2"/>
          <w:sz w:val="15"/>
          <w:lang w:val="en-US"/>
        </w:rPr>
        <w:t>Federation.</w:t>
      </w:r>
      <w:r w:rsidRPr="00093A3C">
        <w:rPr>
          <w:spacing w:val="-7"/>
          <w:sz w:val="15"/>
          <w:lang w:val="en-US"/>
        </w:rPr>
        <w:t xml:space="preserve"> </w:t>
      </w:r>
      <w:r w:rsidRPr="00093A3C">
        <w:rPr>
          <w:i/>
          <w:spacing w:val="-2"/>
          <w:sz w:val="15"/>
        </w:rPr>
        <w:t>Health</w:t>
      </w:r>
      <w:r w:rsidRPr="00093A3C">
        <w:rPr>
          <w:i/>
          <w:spacing w:val="-4"/>
          <w:sz w:val="15"/>
        </w:rPr>
        <w:t xml:space="preserve"> </w:t>
      </w:r>
      <w:r w:rsidRPr="00093A3C">
        <w:rPr>
          <w:i/>
          <w:spacing w:val="-2"/>
          <w:sz w:val="15"/>
        </w:rPr>
        <w:t>Policy</w:t>
      </w:r>
      <w:r w:rsidRPr="00093A3C">
        <w:rPr>
          <w:i/>
          <w:spacing w:val="-3"/>
          <w:sz w:val="15"/>
        </w:rPr>
        <w:t xml:space="preserve"> </w:t>
      </w:r>
      <w:r w:rsidRPr="00093A3C">
        <w:rPr>
          <w:b/>
          <w:spacing w:val="-2"/>
          <w:sz w:val="15"/>
        </w:rPr>
        <w:t>115</w:t>
      </w:r>
      <w:r w:rsidRPr="00093A3C">
        <w:rPr>
          <w:spacing w:val="-2"/>
          <w:sz w:val="15"/>
        </w:rPr>
        <w:t>(2–3),</w:t>
      </w:r>
      <w:r w:rsidRPr="00093A3C">
        <w:rPr>
          <w:spacing w:val="40"/>
          <w:sz w:val="15"/>
        </w:rPr>
        <w:t xml:space="preserve"> </w:t>
      </w:r>
      <w:bookmarkStart w:id="44" w:name="_bookmark35"/>
      <w:bookmarkEnd w:id="44"/>
      <w:r w:rsidRPr="00093A3C">
        <w:rPr>
          <w:sz w:val="15"/>
        </w:rPr>
        <w:t xml:space="preserve">128–137. </w:t>
      </w:r>
      <w:hyperlink r:id="rId64">
        <w:r w:rsidRPr="00093A3C">
          <w:rPr>
            <w:color w:val="0000FF"/>
            <w:sz w:val="15"/>
          </w:rPr>
          <w:t>https://doi.org/10.1016/j.healthpol.2013.12.011</w:t>
        </w:r>
      </w:hyperlink>
      <w:r w:rsidRPr="00093A3C">
        <w:rPr>
          <w:color w:val="0000FF"/>
          <w:sz w:val="15"/>
        </w:rPr>
        <w:t xml:space="preserve"> </w:t>
      </w:r>
      <w:r w:rsidRPr="00093A3C">
        <w:rPr>
          <w:sz w:val="15"/>
        </w:rPr>
        <w:t>(2014).</w:t>
      </w:r>
    </w:p>
    <w:p w:rsidR="00AC53AB" w:rsidRPr="00093A3C" w:rsidRDefault="0059745B" w:rsidP="00093A3C">
      <w:pPr>
        <w:pStyle w:val="a4"/>
        <w:numPr>
          <w:ilvl w:val="0"/>
          <w:numId w:val="5"/>
        </w:numPr>
        <w:tabs>
          <w:tab w:val="left" w:pos="2238"/>
          <w:tab w:val="left" w:pos="2240"/>
        </w:tabs>
        <w:spacing w:before="1" w:line="232" w:lineRule="auto"/>
        <w:ind w:hanging="256"/>
        <w:jc w:val="both"/>
        <w:rPr>
          <w:sz w:val="15"/>
        </w:rPr>
      </w:pPr>
      <w:r w:rsidRPr="00093A3C">
        <w:rPr>
          <w:spacing w:val="-2"/>
          <w:sz w:val="15"/>
          <w:lang w:val="en-US"/>
        </w:rPr>
        <w:t xml:space="preserve">Kazinform. Tokayev meets with Financial Market Development Agency Chair Madina Abylkassymova. Available online: </w:t>
      </w:r>
      <w:hyperlink r:id="rId65">
        <w:r w:rsidRPr="00093A3C">
          <w:rPr>
            <w:color w:val="0000FF"/>
            <w:spacing w:val="-2"/>
            <w:sz w:val="15"/>
            <w:lang w:val="en-US"/>
          </w:rPr>
          <w:t>https://w</w:t>
        </w:r>
      </w:hyperlink>
      <w:r w:rsidRPr="00093A3C">
        <w:rPr>
          <w:color w:val="0000FF"/>
          <w:spacing w:val="40"/>
          <w:sz w:val="15"/>
          <w:lang w:val="en-US"/>
        </w:rPr>
        <w:t xml:space="preserve"> </w:t>
      </w:r>
      <w:hyperlink r:id="rId66">
        <w:r w:rsidRPr="00093A3C">
          <w:rPr>
            <w:color w:val="0000FF"/>
            <w:spacing w:val="-2"/>
            <w:sz w:val="15"/>
            <w:lang w:val="en-US"/>
          </w:rPr>
          <w:t>ww.inform.kz/en/tokayev-meets-with-financial-market-development-agency-chair-madina-abylkassymova_a4017862</w:t>
        </w:r>
      </w:hyperlink>
      <w:r w:rsidRPr="00093A3C">
        <w:rPr>
          <w:spacing w:val="-2"/>
          <w:sz w:val="15"/>
          <w:lang w:val="en-US"/>
        </w:rPr>
        <w:t>.</w:t>
      </w:r>
      <w:r w:rsidRPr="00093A3C">
        <w:rPr>
          <w:sz w:val="15"/>
          <w:lang w:val="en-US"/>
        </w:rPr>
        <w:t xml:space="preserve"> </w:t>
      </w:r>
      <w:r w:rsidRPr="00093A3C">
        <w:rPr>
          <w:spacing w:val="-2"/>
          <w:sz w:val="15"/>
        </w:rPr>
        <w:t>Accessed</w:t>
      </w:r>
      <w:r w:rsidRPr="00093A3C">
        <w:rPr>
          <w:spacing w:val="80"/>
          <w:sz w:val="15"/>
        </w:rPr>
        <w:t xml:space="preserve"> </w:t>
      </w:r>
      <w:bookmarkStart w:id="45" w:name="_bookmark36"/>
      <w:bookmarkEnd w:id="45"/>
      <w:r w:rsidRPr="00093A3C">
        <w:rPr>
          <w:sz w:val="15"/>
        </w:rPr>
        <w:t>28 Dec 2023.</w:t>
      </w:r>
    </w:p>
    <w:p w:rsidR="00AC53AB" w:rsidRPr="00093A3C" w:rsidRDefault="0059745B" w:rsidP="00093A3C">
      <w:pPr>
        <w:pStyle w:val="a4"/>
        <w:numPr>
          <w:ilvl w:val="0"/>
          <w:numId w:val="5"/>
        </w:numPr>
        <w:tabs>
          <w:tab w:val="left" w:pos="2238"/>
          <w:tab w:val="left" w:pos="2240"/>
        </w:tabs>
        <w:spacing w:before="1" w:line="230" w:lineRule="auto"/>
        <w:ind w:right="116" w:hanging="256"/>
        <w:jc w:val="both"/>
        <w:rPr>
          <w:sz w:val="15"/>
        </w:rPr>
      </w:pPr>
      <w:r w:rsidRPr="00093A3C">
        <w:rPr>
          <w:sz w:val="15"/>
          <w:lang w:val="en-US"/>
        </w:rPr>
        <w:t xml:space="preserve">Turgambayeva, A., Imanova, Z. &amp; Tulegenova, A. Rural healthcare in Kazakhstan: Problems and trends (Literature Review). </w:t>
      </w:r>
      <w:r w:rsidRPr="00093A3C">
        <w:rPr>
          <w:i/>
          <w:sz w:val="15"/>
        </w:rPr>
        <w:t>J.</w:t>
      </w:r>
      <w:r w:rsidRPr="00093A3C">
        <w:rPr>
          <w:i/>
          <w:spacing w:val="40"/>
          <w:sz w:val="15"/>
        </w:rPr>
        <w:t xml:space="preserve"> </w:t>
      </w:r>
      <w:bookmarkStart w:id="46" w:name="_bookmark37"/>
      <w:bookmarkEnd w:id="46"/>
      <w:r w:rsidRPr="00093A3C">
        <w:rPr>
          <w:i/>
          <w:sz w:val="15"/>
        </w:rPr>
        <w:t xml:space="preserve">Health Dev. </w:t>
      </w:r>
      <w:r w:rsidRPr="00093A3C">
        <w:rPr>
          <w:b/>
          <w:sz w:val="15"/>
        </w:rPr>
        <w:t>3</w:t>
      </w:r>
      <w:r w:rsidRPr="00093A3C">
        <w:rPr>
          <w:sz w:val="15"/>
        </w:rPr>
        <w:t xml:space="preserve">(43), 13–18. </w:t>
      </w:r>
      <w:hyperlink r:id="rId67">
        <w:r w:rsidRPr="00093A3C">
          <w:rPr>
            <w:color w:val="0000FF"/>
            <w:sz w:val="15"/>
          </w:rPr>
          <w:t>https://doi.org/10.32921/2225-9929-2021-3-43-13-18</w:t>
        </w:r>
      </w:hyperlink>
      <w:r w:rsidRPr="00093A3C">
        <w:rPr>
          <w:color w:val="0000FF"/>
          <w:sz w:val="15"/>
        </w:rPr>
        <w:t xml:space="preserve"> </w:t>
      </w:r>
      <w:r w:rsidRPr="00093A3C">
        <w:rPr>
          <w:sz w:val="15"/>
        </w:rPr>
        <w:t>(2021).</w:t>
      </w:r>
    </w:p>
    <w:p w:rsidR="00AC53AB" w:rsidRPr="00093A3C" w:rsidRDefault="0059745B" w:rsidP="00093A3C">
      <w:pPr>
        <w:pStyle w:val="a4"/>
        <w:numPr>
          <w:ilvl w:val="0"/>
          <w:numId w:val="5"/>
        </w:numPr>
        <w:tabs>
          <w:tab w:val="left" w:pos="2238"/>
          <w:tab w:val="left" w:pos="2240"/>
        </w:tabs>
        <w:spacing w:before="1" w:line="230" w:lineRule="auto"/>
        <w:ind w:right="110" w:hanging="256"/>
        <w:jc w:val="both"/>
        <w:rPr>
          <w:sz w:val="15"/>
          <w:lang w:val="en-US"/>
        </w:rPr>
      </w:pPr>
      <w:r w:rsidRPr="00093A3C">
        <w:rPr>
          <w:sz w:val="15"/>
          <w:lang w:val="en-US"/>
        </w:rPr>
        <w:t>Crouse,</w:t>
      </w:r>
      <w:r w:rsidRPr="00093A3C">
        <w:rPr>
          <w:spacing w:val="-6"/>
          <w:sz w:val="15"/>
          <w:lang w:val="en-US"/>
        </w:rPr>
        <w:t xml:space="preserve"> </w:t>
      </w:r>
      <w:r w:rsidRPr="00093A3C">
        <w:rPr>
          <w:sz w:val="15"/>
          <w:lang w:val="en-US"/>
        </w:rPr>
        <w:t>D.</w:t>
      </w:r>
      <w:r w:rsidRPr="00093A3C">
        <w:rPr>
          <w:spacing w:val="-6"/>
          <w:sz w:val="15"/>
          <w:lang w:val="en-US"/>
        </w:rPr>
        <w:t xml:space="preserve"> </w:t>
      </w:r>
      <w:r w:rsidRPr="00093A3C">
        <w:rPr>
          <w:sz w:val="15"/>
          <w:lang w:val="en-US"/>
        </w:rPr>
        <w:t>L.,</w:t>
      </w:r>
      <w:r w:rsidRPr="00093A3C">
        <w:rPr>
          <w:spacing w:val="-6"/>
          <w:sz w:val="15"/>
          <w:lang w:val="en-US"/>
        </w:rPr>
        <w:t xml:space="preserve"> </w:t>
      </w:r>
      <w:r w:rsidRPr="00093A3C">
        <w:rPr>
          <w:sz w:val="15"/>
          <w:lang w:val="en-US"/>
        </w:rPr>
        <w:t>Rogers,</w:t>
      </w:r>
      <w:r w:rsidRPr="00093A3C">
        <w:rPr>
          <w:spacing w:val="-6"/>
          <w:sz w:val="15"/>
          <w:lang w:val="en-US"/>
        </w:rPr>
        <w:t xml:space="preserve"> </w:t>
      </w:r>
      <w:r w:rsidRPr="00093A3C">
        <w:rPr>
          <w:sz w:val="15"/>
          <w:lang w:val="en-US"/>
        </w:rPr>
        <w:t>K.,</w:t>
      </w:r>
      <w:r w:rsidRPr="00093A3C">
        <w:rPr>
          <w:spacing w:val="-6"/>
          <w:sz w:val="15"/>
          <w:lang w:val="en-US"/>
        </w:rPr>
        <w:t xml:space="preserve"> </w:t>
      </w:r>
      <w:r w:rsidRPr="00093A3C">
        <w:rPr>
          <w:sz w:val="15"/>
          <w:lang w:val="en-US"/>
        </w:rPr>
        <w:t>Balram,</w:t>
      </w:r>
      <w:r w:rsidRPr="00093A3C">
        <w:rPr>
          <w:spacing w:val="-6"/>
          <w:sz w:val="15"/>
          <w:lang w:val="en-US"/>
        </w:rPr>
        <w:t xml:space="preserve"> </w:t>
      </w:r>
      <w:r w:rsidRPr="00093A3C">
        <w:rPr>
          <w:sz w:val="15"/>
          <w:lang w:val="en-US"/>
        </w:rPr>
        <w:t>A.</w:t>
      </w:r>
      <w:r w:rsidRPr="00093A3C">
        <w:rPr>
          <w:spacing w:val="-6"/>
          <w:sz w:val="15"/>
          <w:lang w:val="en-US"/>
        </w:rPr>
        <w:t xml:space="preserve"> </w:t>
      </w:r>
      <w:r w:rsidRPr="00093A3C">
        <w:rPr>
          <w:sz w:val="15"/>
          <w:lang w:val="en-US"/>
        </w:rPr>
        <w:t>&amp;</w:t>
      </w:r>
      <w:r w:rsidRPr="00093A3C">
        <w:rPr>
          <w:spacing w:val="-6"/>
          <w:sz w:val="15"/>
          <w:lang w:val="en-US"/>
        </w:rPr>
        <w:t xml:space="preserve"> </w:t>
      </w:r>
      <w:r w:rsidRPr="00093A3C">
        <w:rPr>
          <w:sz w:val="15"/>
          <w:lang w:val="en-US"/>
        </w:rPr>
        <w:t>McDonald,</w:t>
      </w:r>
      <w:r w:rsidRPr="00093A3C">
        <w:rPr>
          <w:spacing w:val="-6"/>
          <w:sz w:val="15"/>
          <w:lang w:val="en-US"/>
        </w:rPr>
        <w:t xml:space="preserve"> </w:t>
      </w:r>
      <w:r w:rsidRPr="00093A3C">
        <w:rPr>
          <w:sz w:val="15"/>
          <w:lang w:val="en-US"/>
        </w:rPr>
        <w:t>J.</w:t>
      </w:r>
      <w:r w:rsidRPr="00093A3C">
        <w:rPr>
          <w:spacing w:val="-6"/>
          <w:sz w:val="15"/>
          <w:lang w:val="en-US"/>
        </w:rPr>
        <w:t xml:space="preserve"> </w:t>
      </w:r>
      <w:r w:rsidRPr="00093A3C">
        <w:rPr>
          <w:sz w:val="15"/>
          <w:lang w:val="en-US"/>
        </w:rPr>
        <w:t>T.</w:t>
      </w:r>
      <w:r w:rsidRPr="00093A3C">
        <w:rPr>
          <w:spacing w:val="-6"/>
          <w:sz w:val="15"/>
          <w:lang w:val="en-US"/>
        </w:rPr>
        <w:t xml:space="preserve"> </w:t>
      </w:r>
      <w:r w:rsidRPr="00093A3C">
        <w:rPr>
          <w:sz w:val="15"/>
          <w:lang w:val="en-US"/>
        </w:rPr>
        <w:t>The</w:t>
      </w:r>
      <w:r w:rsidRPr="00093A3C">
        <w:rPr>
          <w:spacing w:val="-6"/>
          <w:sz w:val="15"/>
          <w:lang w:val="en-US"/>
        </w:rPr>
        <w:t xml:space="preserve"> </w:t>
      </w:r>
      <w:r w:rsidRPr="00093A3C">
        <w:rPr>
          <w:sz w:val="15"/>
          <w:lang w:val="en-US"/>
        </w:rPr>
        <w:t>impact</w:t>
      </w:r>
      <w:r w:rsidRPr="00093A3C">
        <w:rPr>
          <w:spacing w:val="-6"/>
          <w:sz w:val="15"/>
          <w:lang w:val="en-US"/>
        </w:rPr>
        <w:t xml:space="preserve"> </w:t>
      </w:r>
      <w:r w:rsidRPr="00093A3C">
        <w:rPr>
          <w:sz w:val="15"/>
          <w:lang w:val="en-US"/>
        </w:rPr>
        <w:t>of</w:t>
      </w:r>
      <w:r w:rsidRPr="00093A3C">
        <w:rPr>
          <w:spacing w:val="-6"/>
          <w:sz w:val="15"/>
          <w:lang w:val="en-US"/>
        </w:rPr>
        <w:t xml:space="preserve"> </w:t>
      </w:r>
      <w:r w:rsidRPr="00093A3C">
        <w:rPr>
          <w:sz w:val="15"/>
          <w:lang w:val="en-US"/>
        </w:rPr>
        <w:t>rural</w:t>
      </w:r>
      <w:r w:rsidRPr="00093A3C">
        <w:rPr>
          <w:spacing w:val="-6"/>
          <w:sz w:val="15"/>
          <w:lang w:val="en-US"/>
        </w:rPr>
        <w:t xml:space="preserve"> </w:t>
      </w:r>
      <w:r w:rsidRPr="00093A3C">
        <w:rPr>
          <w:sz w:val="15"/>
          <w:lang w:val="en-US"/>
        </w:rPr>
        <w:t>hospital</w:t>
      </w:r>
      <w:r w:rsidRPr="00093A3C">
        <w:rPr>
          <w:spacing w:val="-6"/>
          <w:sz w:val="15"/>
          <w:lang w:val="en-US"/>
        </w:rPr>
        <w:t xml:space="preserve"> </w:t>
      </w:r>
      <w:r w:rsidRPr="00093A3C">
        <w:rPr>
          <w:sz w:val="15"/>
          <w:lang w:val="en-US"/>
        </w:rPr>
        <w:t>closures</w:t>
      </w:r>
      <w:r w:rsidRPr="00093A3C">
        <w:rPr>
          <w:spacing w:val="-6"/>
          <w:sz w:val="15"/>
          <w:lang w:val="en-US"/>
        </w:rPr>
        <w:t xml:space="preserve"> </w:t>
      </w:r>
      <w:r w:rsidRPr="00093A3C">
        <w:rPr>
          <w:sz w:val="15"/>
          <w:lang w:val="en-US"/>
        </w:rPr>
        <w:t>and</w:t>
      </w:r>
      <w:r w:rsidRPr="00093A3C">
        <w:rPr>
          <w:spacing w:val="-6"/>
          <w:sz w:val="15"/>
          <w:lang w:val="en-US"/>
        </w:rPr>
        <w:t xml:space="preserve"> </w:t>
      </w:r>
      <w:r w:rsidRPr="00093A3C">
        <w:rPr>
          <w:sz w:val="15"/>
          <w:lang w:val="en-US"/>
        </w:rPr>
        <w:t>health</w:t>
      </w:r>
      <w:r w:rsidRPr="00093A3C">
        <w:rPr>
          <w:spacing w:val="-6"/>
          <w:sz w:val="15"/>
          <w:lang w:val="en-US"/>
        </w:rPr>
        <w:t xml:space="preserve"> </w:t>
      </w:r>
      <w:r w:rsidRPr="00093A3C">
        <w:rPr>
          <w:sz w:val="15"/>
          <w:lang w:val="en-US"/>
        </w:rPr>
        <w:t>service</w:t>
      </w:r>
      <w:r w:rsidRPr="00093A3C">
        <w:rPr>
          <w:spacing w:val="-6"/>
          <w:sz w:val="15"/>
          <w:lang w:val="en-US"/>
        </w:rPr>
        <w:t xml:space="preserve"> </w:t>
      </w:r>
      <w:r w:rsidRPr="00093A3C">
        <w:rPr>
          <w:sz w:val="15"/>
          <w:lang w:val="en-US"/>
        </w:rPr>
        <w:t>restructuring</w:t>
      </w:r>
      <w:r w:rsidRPr="00093A3C">
        <w:rPr>
          <w:spacing w:val="-6"/>
          <w:sz w:val="15"/>
          <w:lang w:val="en-US"/>
        </w:rPr>
        <w:t xml:space="preserve"> </w:t>
      </w:r>
      <w:r w:rsidRPr="00093A3C">
        <w:rPr>
          <w:sz w:val="15"/>
          <w:lang w:val="en-US"/>
        </w:rPr>
        <w:t>on</w:t>
      </w:r>
      <w:r w:rsidRPr="00093A3C">
        <w:rPr>
          <w:spacing w:val="40"/>
          <w:sz w:val="15"/>
          <w:lang w:val="en-US"/>
        </w:rPr>
        <w:t xml:space="preserve"> </w:t>
      </w:r>
      <w:r w:rsidRPr="00093A3C">
        <w:rPr>
          <w:sz w:val="15"/>
          <w:lang w:val="en-US"/>
        </w:rPr>
        <w:t xml:space="preserve">provincial- and community-level patterns of hospital admissions in New Brunswick. </w:t>
      </w:r>
      <w:r w:rsidRPr="00093A3C">
        <w:rPr>
          <w:i/>
          <w:sz w:val="15"/>
          <w:lang w:val="en-US"/>
        </w:rPr>
        <w:t xml:space="preserve">Int. J. Environ. Res. Public Health </w:t>
      </w:r>
      <w:r w:rsidRPr="00093A3C">
        <w:rPr>
          <w:b/>
          <w:sz w:val="15"/>
          <w:lang w:val="en-US"/>
        </w:rPr>
        <w:t>19</w:t>
      </w:r>
      <w:r w:rsidRPr="00093A3C">
        <w:rPr>
          <w:sz w:val="15"/>
          <w:lang w:val="en-US"/>
        </w:rPr>
        <w:t>(12),</w:t>
      </w:r>
      <w:r w:rsidRPr="00093A3C">
        <w:rPr>
          <w:spacing w:val="40"/>
          <w:sz w:val="15"/>
          <w:lang w:val="en-US"/>
        </w:rPr>
        <w:t xml:space="preserve"> </w:t>
      </w:r>
      <w:bookmarkStart w:id="47" w:name="_bookmark38"/>
      <w:bookmarkEnd w:id="47"/>
      <w:r w:rsidRPr="00093A3C">
        <w:rPr>
          <w:sz w:val="15"/>
          <w:lang w:val="en-US"/>
        </w:rPr>
        <w:t xml:space="preserve">7258. </w:t>
      </w:r>
      <w:hyperlink r:id="rId68">
        <w:r w:rsidRPr="00093A3C">
          <w:rPr>
            <w:color w:val="0000FF"/>
            <w:sz w:val="15"/>
            <w:lang w:val="en-US"/>
          </w:rPr>
          <w:t>https://doi.org/10.3390/ijerph19127258</w:t>
        </w:r>
      </w:hyperlink>
      <w:r w:rsidRPr="00093A3C">
        <w:rPr>
          <w:color w:val="0000FF"/>
          <w:sz w:val="15"/>
          <w:lang w:val="en-US"/>
        </w:rPr>
        <w:t xml:space="preserve"> </w:t>
      </w:r>
      <w:r w:rsidRPr="00093A3C">
        <w:rPr>
          <w:sz w:val="15"/>
          <w:lang w:val="en-US"/>
        </w:rPr>
        <w:t>(2022).</w:t>
      </w:r>
    </w:p>
    <w:p w:rsidR="00AC53AB" w:rsidRPr="00093A3C" w:rsidRDefault="0059745B" w:rsidP="00093A3C">
      <w:pPr>
        <w:pStyle w:val="a4"/>
        <w:numPr>
          <w:ilvl w:val="0"/>
          <w:numId w:val="5"/>
        </w:numPr>
        <w:tabs>
          <w:tab w:val="left" w:pos="2238"/>
          <w:tab w:val="left" w:pos="2240"/>
        </w:tabs>
        <w:spacing w:before="4" w:line="230" w:lineRule="auto"/>
        <w:ind w:right="111" w:hanging="256"/>
        <w:jc w:val="both"/>
        <w:rPr>
          <w:sz w:val="15"/>
        </w:rPr>
      </w:pPr>
      <w:r w:rsidRPr="00093A3C">
        <w:rPr>
          <w:sz w:val="15"/>
          <w:lang w:val="en-US"/>
        </w:rPr>
        <w:t>Tegegne,</w:t>
      </w:r>
      <w:r w:rsidRPr="00093A3C">
        <w:rPr>
          <w:spacing w:val="-8"/>
          <w:sz w:val="15"/>
          <w:lang w:val="en-US"/>
        </w:rPr>
        <w:t xml:space="preserve"> </w:t>
      </w:r>
      <w:r w:rsidRPr="00093A3C">
        <w:rPr>
          <w:sz w:val="15"/>
          <w:lang w:val="en-US"/>
        </w:rPr>
        <w:t>T.</w:t>
      </w:r>
      <w:r w:rsidRPr="00093A3C">
        <w:rPr>
          <w:spacing w:val="-8"/>
          <w:sz w:val="15"/>
          <w:lang w:val="en-US"/>
        </w:rPr>
        <w:t xml:space="preserve"> </w:t>
      </w:r>
      <w:r w:rsidRPr="00093A3C">
        <w:rPr>
          <w:sz w:val="15"/>
          <w:lang w:val="en-US"/>
        </w:rPr>
        <w:t>K.,</w:t>
      </w:r>
      <w:r w:rsidRPr="00093A3C">
        <w:rPr>
          <w:spacing w:val="-8"/>
          <w:sz w:val="15"/>
          <w:lang w:val="en-US"/>
        </w:rPr>
        <w:t xml:space="preserve"> </w:t>
      </w:r>
      <w:r w:rsidRPr="00093A3C">
        <w:rPr>
          <w:sz w:val="15"/>
          <w:lang w:val="en-US"/>
        </w:rPr>
        <w:t>Chojenta,</w:t>
      </w:r>
      <w:r w:rsidRPr="00093A3C">
        <w:rPr>
          <w:spacing w:val="-8"/>
          <w:sz w:val="15"/>
          <w:lang w:val="en-US"/>
        </w:rPr>
        <w:t xml:space="preserve"> </w:t>
      </w:r>
      <w:r w:rsidRPr="00093A3C">
        <w:rPr>
          <w:sz w:val="15"/>
          <w:lang w:val="en-US"/>
        </w:rPr>
        <w:t>C.,</w:t>
      </w:r>
      <w:r w:rsidRPr="00093A3C">
        <w:rPr>
          <w:spacing w:val="-8"/>
          <w:sz w:val="15"/>
          <w:lang w:val="en-US"/>
        </w:rPr>
        <w:t xml:space="preserve"> </w:t>
      </w:r>
      <w:r w:rsidRPr="00093A3C">
        <w:rPr>
          <w:sz w:val="15"/>
          <w:lang w:val="en-US"/>
        </w:rPr>
        <w:t>Loxton,</w:t>
      </w:r>
      <w:r w:rsidRPr="00093A3C">
        <w:rPr>
          <w:spacing w:val="-8"/>
          <w:sz w:val="15"/>
          <w:lang w:val="en-US"/>
        </w:rPr>
        <w:t xml:space="preserve"> </w:t>
      </w:r>
      <w:r w:rsidRPr="00093A3C">
        <w:rPr>
          <w:sz w:val="15"/>
          <w:lang w:val="en-US"/>
        </w:rPr>
        <w:t>D.,</w:t>
      </w:r>
      <w:r w:rsidRPr="00093A3C">
        <w:rPr>
          <w:spacing w:val="-8"/>
          <w:sz w:val="15"/>
          <w:lang w:val="en-US"/>
        </w:rPr>
        <w:t xml:space="preserve"> </w:t>
      </w:r>
      <w:r w:rsidRPr="00093A3C">
        <w:rPr>
          <w:sz w:val="15"/>
          <w:lang w:val="en-US"/>
        </w:rPr>
        <w:t>Smith,</w:t>
      </w:r>
      <w:r w:rsidRPr="00093A3C">
        <w:rPr>
          <w:spacing w:val="-8"/>
          <w:sz w:val="15"/>
          <w:lang w:val="en-US"/>
        </w:rPr>
        <w:t xml:space="preserve"> </w:t>
      </w:r>
      <w:r w:rsidRPr="00093A3C">
        <w:rPr>
          <w:sz w:val="15"/>
          <w:lang w:val="en-US"/>
        </w:rPr>
        <w:t>R.</w:t>
      </w:r>
      <w:r w:rsidRPr="00093A3C">
        <w:rPr>
          <w:spacing w:val="-8"/>
          <w:sz w:val="15"/>
          <w:lang w:val="en-US"/>
        </w:rPr>
        <w:t xml:space="preserve"> </w:t>
      </w:r>
      <w:r w:rsidRPr="00093A3C">
        <w:rPr>
          <w:sz w:val="15"/>
          <w:lang w:val="en-US"/>
        </w:rPr>
        <w:t>&amp;</w:t>
      </w:r>
      <w:r w:rsidRPr="00093A3C">
        <w:rPr>
          <w:spacing w:val="-8"/>
          <w:sz w:val="15"/>
          <w:lang w:val="en-US"/>
        </w:rPr>
        <w:t xml:space="preserve"> </w:t>
      </w:r>
      <w:r w:rsidRPr="00093A3C">
        <w:rPr>
          <w:sz w:val="15"/>
          <w:lang w:val="en-US"/>
        </w:rPr>
        <w:t>Kibret,</w:t>
      </w:r>
      <w:r w:rsidRPr="00093A3C">
        <w:rPr>
          <w:spacing w:val="-8"/>
          <w:sz w:val="15"/>
          <w:lang w:val="en-US"/>
        </w:rPr>
        <w:t xml:space="preserve"> </w:t>
      </w:r>
      <w:r w:rsidRPr="00093A3C">
        <w:rPr>
          <w:sz w:val="15"/>
          <w:lang w:val="en-US"/>
        </w:rPr>
        <w:t>K.</w:t>
      </w:r>
      <w:r w:rsidRPr="00093A3C">
        <w:rPr>
          <w:spacing w:val="-8"/>
          <w:sz w:val="15"/>
          <w:lang w:val="en-US"/>
        </w:rPr>
        <w:t xml:space="preserve"> </w:t>
      </w:r>
      <w:r w:rsidRPr="00093A3C">
        <w:rPr>
          <w:sz w:val="15"/>
          <w:lang w:val="en-US"/>
        </w:rPr>
        <w:t>T.</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impact</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geographic</w:t>
      </w:r>
      <w:r w:rsidRPr="00093A3C">
        <w:rPr>
          <w:spacing w:val="-8"/>
          <w:sz w:val="15"/>
          <w:lang w:val="en-US"/>
        </w:rPr>
        <w:t xml:space="preserve"> </w:t>
      </w:r>
      <w:r w:rsidRPr="00093A3C">
        <w:rPr>
          <w:sz w:val="15"/>
          <w:lang w:val="en-US"/>
        </w:rPr>
        <w:t>access</w:t>
      </w:r>
      <w:r w:rsidRPr="00093A3C">
        <w:rPr>
          <w:spacing w:val="-8"/>
          <w:sz w:val="15"/>
          <w:lang w:val="en-US"/>
        </w:rPr>
        <w:t xml:space="preserve"> </w:t>
      </w:r>
      <w:r w:rsidRPr="00093A3C">
        <w:rPr>
          <w:sz w:val="15"/>
          <w:lang w:val="en-US"/>
        </w:rPr>
        <w:t>on</w:t>
      </w:r>
      <w:r w:rsidRPr="00093A3C">
        <w:rPr>
          <w:spacing w:val="-8"/>
          <w:sz w:val="15"/>
          <w:lang w:val="en-US"/>
        </w:rPr>
        <w:t xml:space="preserve"> </w:t>
      </w:r>
      <w:r w:rsidRPr="00093A3C">
        <w:rPr>
          <w:sz w:val="15"/>
          <w:lang w:val="en-US"/>
        </w:rPr>
        <w:t>institutional</w:t>
      </w:r>
      <w:r w:rsidRPr="00093A3C">
        <w:rPr>
          <w:spacing w:val="-8"/>
          <w:sz w:val="15"/>
          <w:lang w:val="en-US"/>
        </w:rPr>
        <w:t xml:space="preserve"> </w:t>
      </w:r>
      <w:r w:rsidRPr="00093A3C">
        <w:rPr>
          <w:sz w:val="15"/>
          <w:lang w:val="en-US"/>
        </w:rPr>
        <w:t>delivery</w:t>
      </w:r>
      <w:r w:rsidRPr="00093A3C">
        <w:rPr>
          <w:spacing w:val="-8"/>
          <w:sz w:val="15"/>
          <w:lang w:val="en-US"/>
        </w:rPr>
        <w:t xml:space="preserve"> </w:t>
      </w:r>
      <w:r w:rsidRPr="00093A3C">
        <w:rPr>
          <w:sz w:val="15"/>
          <w:lang w:val="en-US"/>
        </w:rPr>
        <w:t>care</w:t>
      </w:r>
      <w:r w:rsidRPr="00093A3C">
        <w:rPr>
          <w:spacing w:val="40"/>
          <w:sz w:val="15"/>
          <w:lang w:val="en-US"/>
        </w:rPr>
        <w:t xml:space="preserve"> </w:t>
      </w:r>
      <w:r w:rsidRPr="00093A3C">
        <w:rPr>
          <w:sz w:val="15"/>
          <w:lang w:val="en-US"/>
        </w:rPr>
        <w:t>use</w:t>
      </w:r>
      <w:r w:rsidRPr="00093A3C">
        <w:rPr>
          <w:spacing w:val="-10"/>
          <w:sz w:val="15"/>
          <w:lang w:val="en-US"/>
        </w:rPr>
        <w:t xml:space="preserve"> </w:t>
      </w:r>
      <w:r w:rsidRPr="00093A3C">
        <w:rPr>
          <w:sz w:val="15"/>
          <w:lang w:val="en-US"/>
        </w:rPr>
        <w:t>in</w:t>
      </w:r>
      <w:r w:rsidRPr="00093A3C">
        <w:rPr>
          <w:spacing w:val="-9"/>
          <w:sz w:val="15"/>
          <w:lang w:val="en-US"/>
        </w:rPr>
        <w:t xml:space="preserve"> </w:t>
      </w:r>
      <w:r w:rsidRPr="00093A3C">
        <w:rPr>
          <w:sz w:val="15"/>
          <w:lang w:val="en-US"/>
        </w:rPr>
        <w:t>low</w:t>
      </w:r>
      <w:r w:rsidRPr="00093A3C">
        <w:rPr>
          <w:spacing w:val="-10"/>
          <w:sz w:val="15"/>
          <w:lang w:val="en-US"/>
        </w:rPr>
        <w:t xml:space="preserve"> </w:t>
      </w:r>
      <w:r w:rsidRPr="00093A3C">
        <w:rPr>
          <w:sz w:val="15"/>
          <w:lang w:val="en-US"/>
        </w:rPr>
        <w:t>and</w:t>
      </w:r>
      <w:r w:rsidRPr="00093A3C">
        <w:rPr>
          <w:spacing w:val="-9"/>
          <w:sz w:val="15"/>
          <w:lang w:val="en-US"/>
        </w:rPr>
        <w:t xml:space="preserve"> </w:t>
      </w:r>
      <w:r w:rsidRPr="00093A3C">
        <w:rPr>
          <w:sz w:val="15"/>
          <w:lang w:val="en-US"/>
        </w:rPr>
        <w:t>middle-income</w:t>
      </w:r>
      <w:r w:rsidRPr="00093A3C">
        <w:rPr>
          <w:spacing w:val="-9"/>
          <w:sz w:val="15"/>
          <w:lang w:val="en-US"/>
        </w:rPr>
        <w:t xml:space="preserve"> </w:t>
      </w:r>
      <w:r w:rsidRPr="00093A3C">
        <w:rPr>
          <w:sz w:val="15"/>
          <w:lang w:val="en-US"/>
        </w:rPr>
        <w:t>countries:</w:t>
      </w:r>
      <w:r w:rsidRPr="00093A3C">
        <w:rPr>
          <w:spacing w:val="-10"/>
          <w:sz w:val="15"/>
          <w:lang w:val="en-US"/>
        </w:rPr>
        <w:t xml:space="preserve"> </w:t>
      </w:r>
      <w:r w:rsidRPr="00093A3C">
        <w:rPr>
          <w:sz w:val="15"/>
          <w:lang w:val="en-US"/>
        </w:rPr>
        <w:t>Systematic</w:t>
      </w:r>
      <w:r w:rsidRPr="00093A3C">
        <w:rPr>
          <w:spacing w:val="-9"/>
          <w:sz w:val="15"/>
          <w:lang w:val="en-US"/>
        </w:rPr>
        <w:t xml:space="preserve"> </w:t>
      </w:r>
      <w:r w:rsidRPr="00093A3C">
        <w:rPr>
          <w:sz w:val="15"/>
          <w:lang w:val="en-US"/>
        </w:rPr>
        <w:t>review</w:t>
      </w:r>
      <w:r w:rsidRPr="00093A3C">
        <w:rPr>
          <w:spacing w:val="-9"/>
          <w:sz w:val="15"/>
          <w:lang w:val="en-US"/>
        </w:rPr>
        <w:t xml:space="preserve"> </w:t>
      </w:r>
      <w:r w:rsidRPr="00093A3C">
        <w:rPr>
          <w:sz w:val="15"/>
          <w:lang w:val="en-US"/>
        </w:rPr>
        <w:t>and</w:t>
      </w:r>
      <w:r w:rsidRPr="00093A3C">
        <w:rPr>
          <w:spacing w:val="-10"/>
          <w:sz w:val="15"/>
          <w:lang w:val="en-US"/>
        </w:rPr>
        <w:t xml:space="preserve"> </w:t>
      </w:r>
      <w:r w:rsidRPr="00093A3C">
        <w:rPr>
          <w:sz w:val="15"/>
          <w:lang w:val="en-US"/>
        </w:rPr>
        <w:t>meta-analysis.</w:t>
      </w:r>
      <w:r w:rsidRPr="00093A3C">
        <w:rPr>
          <w:spacing w:val="-9"/>
          <w:sz w:val="15"/>
          <w:lang w:val="en-US"/>
        </w:rPr>
        <w:t xml:space="preserve"> </w:t>
      </w:r>
      <w:r w:rsidRPr="00093A3C">
        <w:rPr>
          <w:i/>
          <w:sz w:val="15"/>
        </w:rPr>
        <w:t>PLoS</w:t>
      </w:r>
      <w:r w:rsidRPr="00093A3C">
        <w:rPr>
          <w:i/>
          <w:spacing w:val="-5"/>
          <w:sz w:val="15"/>
        </w:rPr>
        <w:t xml:space="preserve"> </w:t>
      </w:r>
      <w:r w:rsidRPr="00093A3C">
        <w:rPr>
          <w:i/>
          <w:sz w:val="15"/>
        </w:rPr>
        <w:t>ONE</w:t>
      </w:r>
      <w:r w:rsidRPr="00093A3C">
        <w:rPr>
          <w:i/>
          <w:spacing w:val="-6"/>
          <w:sz w:val="15"/>
        </w:rPr>
        <w:t xml:space="preserve"> </w:t>
      </w:r>
      <w:r w:rsidRPr="00093A3C">
        <w:rPr>
          <w:b/>
          <w:sz w:val="15"/>
        </w:rPr>
        <w:t>13</w:t>
      </w:r>
      <w:r w:rsidRPr="00093A3C">
        <w:rPr>
          <w:sz w:val="15"/>
        </w:rPr>
        <w:t>(8),</w:t>
      </w:r>
      <w:r w:rsidRPr="00093A3C">
        <w:rPr>
          <w:spacing w:val="-9"/>
          <w:sz w:val="15"/>
        </w:rPr>
        <w:t xml:space="preserve"> </w:t>
      </w:r>
      <w:r w:rsidRPr="00093A3C">
        <w:rPr>
          <w:sz w:val="15"/>
        </w:rPr>
        <w:t>e0203130.</w:t>
      </w:r>
      <w:r w:rsidRPr="00093A3C">
        <w:rPr>
          <w:spacing w:val="-10"/>
          <w:sz w:val="15"/>
        </w:rPr>
        <w:t xml:space="preserve"> </w:t>
      </w:r>
      <w:hyperlink r:id="rId69">
        <w:r w:rsidRPr="00093A3C">
          <w:rPr>
            <w:color w:val="0000FF"/>
            <w:sz w:val="15"/>
          </w:rPr>
          <w:t>https://doi.org/10.137</w:t>
        </w:r>
      </w:hyperlink>
      <w:r w:rsidRPr="00093A3C">
        <w:rPr>
          <w:color w:val="0000FF"/>
          <w:spacing w:val="40"/>
          <w:sz w:val="15"/>
        </w:rPr>
        <w:t xml:space="preserve"> </w:t>
      </w:r>
      <w:bookmarkStart w:id="48" w:name="_bookmark39"/>
      <w:bookmarkEnd w:id="48"/>
      <w:r w:rsidRPr="00093A3C">
        <w:fldChar w:fldCharType="begin"/>
      </w:r>
      <w:r w:rsidRPr="00093A3C">
        <w:instrText xml:space="preserve"> HYPERLINK "https://doi.org/10.1371/journal.pone.0203130" \h </w:instrText>
      </w:r>
      <w:r w:rsidRPr="00093A3C">
        <w:fldChar w:fldCharType="separate"/>
      </w:r>
      <w:r w:rsidRPr="00093A3C">
        <w:rPr>
          <w:color w:val="0000FF"/>
          <w:sz w:val="15"/>
        </w:rPr>
        <w:t>1/journal.pone.0203130</w:t>
      </w:r>
      <w:r w:rsidRPr="00093A3C">
        <w:rPr>
          <w:color w:val="0000FF"/>
          <w:sz w:val="15"/>
        </w:rPr>
        <w:fldChar w:fldCharType="end"/>
      </w:r>
      <w:r w:rsidRPr="00093A3C">
        <w:rPr>
          <w:color w:val="0000FF"/>
          <w:spacing w:val="-10"/>
          <w:sz w:val="15"/>
        </w:rPr>
        <w:t xml:space="preserve"> </w:t>
      </w:r>
      <w:r w:rsidRPr="00093A3C">
        <w:rPr>
          <w:sz w:val="15"/>
        </w:rPr>
        <w:t>(2018).</w:t>
      </w:r>
    </w:p>
    <w:p w:rsidR="00AC53AB" w:rsidRPr="00093A3C" w:rsidRDefault="0059745B" w:rsidP="00093A3C">
      <w:pPr>
        <w:pStyle w:val="a4"/>
        <w:numPr>
          <w:ilvl w:val="0"/>
          <w:numId w:val="5"/>
        </w:numPr>
        <w:tabs>
          <w:tab w:val="left" w:pos="2238"/>
          <w:tab w:val="left" w:pos="2240"/>
        </w:tabs>
        <w:spacing w:before="4" w:line="230" w:lineRule="auto"/>
        <w:ind w:hanging="256"/>
        <w:jc w:val="both"/>
        <w:rPr>
          <w:sz w:val="15"/>
        </w:rPr>
      </w:pPr>
      <w:r w:rsidRPr="00093A3C">
        <w:rPr>
          <w:spacing w:val="-2"/>
          <w:sz w:val="15"/>
          <w:lang w:val="en-US"/>
        </w:rPr>
        <w:t>Brundisini, F. et al. Chronic disease patients’ experiences with accessing health care in rural and remote areas: A systematic review</w:t>
      </w:r>
      <w:r w:rsidRPr="00093A3C">
        <w:rPr>
          <w:spacing w:val="40"/>
          <w:sz w:val="15"/>
          <w:lang w:val="en-US"/>
        </w:rPr>
        <w:t xml:space="preserve"> </w:t>
      </w:r>
      <w:bookmarkStart w:id="49" w:name="_bookmark40"/>
      <w:bookmarkEnd w:id="49"/>
      <w:r w:rsidRPr="00093A3C">
        <w:rPr>
          <w:sz w:val="15"/>
          <w:lang w:val="en-US"/>
        </w:rPr>
        <w:t>and</w:t>
      </w:r>
      <w:r w:rsidRPr="00093A3C">
        <w:rPr>
          <w:spacing w:val="-5"/>
          <w:sz w:val="15"/>
          <w:lang w:val="en-US"/>
        </w:rPr>
        <w:t xml:space="preserve"> </w:t>
      </w:r>
      <w:r w:rsidRPr="00093A3C">
        <w:rPr>
          <w:sz w:val="15"/>
          <w:lang w:val="en-US"/>
        </w:rPr>
        <w:t>qualitative</w:t>
      </w:r>
      <w:r w:rsidRPr="00093A3C">
        <w:rPr>
          <w:spacing w:val="-5"/>
          <w:sz w:val="15"/>
          <w:lang w:val="en-US"/>
        </w:rPr>
        <w:t xml:space="preserve"> </w:t>
      </w:r>
      <w:r w:rsidRPr="00093A3C">
        <w:rPr>
          <w:sz w:val="15"/>
          <w:lang w:val="en-US"/>
        </w:rPr>
        <w:t>meta-synthesis.</w:t>
      </w:r>
      <w:r w:rsidRPr="00093A3C">
        <w:rPr>
          <w:spacing w:val="-5"/>
          <w:sz w:val="15"/>
          <w:lang w:val="en-US"/>
        </w:rPr>
        <w:t xml:space="preserve"> </w:t>
      </w:r>
      <w:r w:rsidRPr="00093A3C">
        <w:rPr>
          <w:i/>
          <w:sz w:val="15"/>
        </w:rPr>
        <w:t>Ont. Health Technol. Assess. Ser.</w:t>
      </w:r>
      <w:r w:rsidRPr="00093A3C">
        <w:rPr>
          <w:i/>
          <w:spacing w:val="-1"/>
          <w:sz w:val="15"/>
        </w:rPr>
        <w:t xml:space="preserve"> </w:t>
      </w:r>
      <w:r w:rsidRPr="00093A3C">
        <w:rPr>
          <w:b/>
          <w:sz w:val="15"/>
        </w:rPr>
        <w:t>13</w:t>
      </w:r>
      <w:r w:rsidRPr="00093A3C">
        <w:rPr>
          <w:sz w:val="15"/>
        </w:rPr>
        <w:t>(15),</w:t>
      </w:r>
      <w:r w:rsidRPr="00093A3C">
        <w:rPr>
          <w:spacing w:val="-5"/>
          <w:sz w:val="15"/>
        </w:rPr>
        <w:t xml:space="preserve"> </w:t>
      </w:r>
      <w:r w:rsidRPr="00093A3C">
        <w:rPr>
          <w:sz w:val="15"/>
        </w:rPr>
        <w:t>1–33</w:t>
      </w:r>
      <w:r w:rsidRPr="00093A3C">
        <w:rPr>
          <w:spacing w:val="-5"/>
          <w:sz w:val="15"/>
        </w:rPr>
        <w:t xml:space="preserve"> </w:t>
      </w:r>
      <w:r w:rsidRPr="00093A3C">
        <w:rPr>
          <w:sz w:val="15"/>
        </w:rPr>
        <w:t>(2013).</w:t>
      </w:r>
    </w:p>
    <w:p w:rsidR="00AC53AB" w:rsidRPr="00093A3C" w:rsidRDefault="0059745B" w:rsidP="00093A3C">
      <w:pPr>
        <w:pStyle w:val="a4"/>
        <w:numPr>
          <w:ilvl w:val="0"/>
          <w:numId w:val="5"/>
        </w:numPr>
        <w:tabs>
          <w:tab w:val="left" w:pos="2238"/>
          <w:tab w:val="left" w:pos="2240"/>
        </w:tabs>
        <w:spacing w:before="1" w:line="230" w:lineRule="auto"/>
        <w:ind w:right="113" w:hanging="256"/>
        <w:jc w:val="both"/>
        <w:rPr>
          <w:sz w:val="15"/>
        </w:rPr>
      </w:pPr>
      <w:r w:rsidRPr="00093A3C">
        <w:rPr>
          <w:sz w:val="15"/>
          <w:lang w:val="en-US"/>
        </w:rPr>
        <w:t>Glushkova,</w:t>
      </w:r>
      <w:r w:rsidRPr="00093A3C">
        <w:rPr>
          <w:spacing w:val="-4"/>
          <w:sz w:val="15"/>
          <w:lang w:val="en-US"/>
        </w:rPr>
        <w:t xml:space="preserve"> </w:t>
      </w:r>
      <w:r w:rsidRPr="00093A3C">
        <w:rPr>
          <w:sz w:val="15"/>
          <w:lang w:val="en-US"/>
        </w:rPr>
        <w:t>N.</w:t>
      </w:r>
      <w:r w:rsidRPr="00093A3C">
        <w:rPr>
          <w:spacing w:val="-4"/>
          <w:sz w:val="15"/>
          <w:lang w:val="en-US"/>
        </w:rPr>
        <w:t xml:space="preserve"> </w:t>
      </w:r>
      <w:r w:rsidRPr="00093A3C">
        <w:rPr>
          <w:sz w:val="15"/>
          <w:lang w:val="en-US"/>
        </w:rPr>
        <w:t>et</w:t>
      </w:r>
      <w:r w:rsidRPr="00093A3C">
        <w:rPr>
          <w:spacing w:val="-4"/>
          <w:sz w:val="15"/>
          <w:lang w:val="en-US"/>
        </w:rPr>
        <w:t xml:space="preserve"> </w:t>
      </w:r>
      <w:r w:rsidRPr="00093A3C">
        <w:rPr>
          <w:sz w:val="15"/>
          <w:lang w:val="en-US"/>
        </w:rPr>
        <w:t>al.</w:t>
      </w:r>
      <w:r w:rsidRPr="00093A3C">
        <w:rPr>
          <w:spacing w:val="-4"/>
          <w:sz w:val="15"/>
          <w:lang w:val="en-US"/>
        </w:rPr>
        <w:t xml:space="preserve"> </w:t>
      </w:r>
      <w:r w:rsidRPr="00093A3C">
        <w:rPr>
          <w:sz w:val="15"/>
          <w:lang w:val="en-US"/>
        </w:rPr>
        <w:t>Examining</w:t>
      </w:r>
      <w:r w:rsidRPr="00093A3C">
        <w:rPr>
          <w:spacing w:val="-4"/>
          <w:sz w:val="15"/>
          <w:lang w:val="en-US"/>
        </w:rPr>
        <w:t xml:space="preserve"> </w:t>
      </w:r>
      <w:r w:rsidRPr="00093A3C">
        <w:rPr>
          <w:sz w:val="15"/>
          <w:lang w:val="en-US"/>
        </w:rPr>
        <w:t>disparities</w:t>
      </w:r>
      <w:r w:rsidRPr="00093A3C">
        <w:rPr>
          <w:spacing w:val="-4"/>
          <w:sz w:val="15"/>
          <w:lang w:val="en-US"/>
        </w:rPr>
        <w:t xml:space="preserve"> </w:t>
      </w:r>
      <w:r w:rsidRPr="00093A3C">
        <w:rPr>
          <w:sz w:val="15"/>
          <w:lang w:val="en-US"/>
        </w:rPr>
        <w:t>in</w:t>
      </w:r>
      <w:r w:rsidRPr="00093A3C">
        <w:rPr>
          <w:spacing w:val="-4"/>
          <w:sz w:val="15"/>
          <w:lang w:val="en-US"/>
        </w:rPr>
        <w:t xml:space="preserve"> </w:t>
      </w:r>
      <w:r w:rsidRPr="00093A3C">
        <w:rPr>
          <w:sz w:val="15"/>
          <w:lang w:val="en-US"/>
        </w:rPr>
        <w:t>cardiovascular</w:t>
      </w:r>
      <w:r w:rsidRPr="00093A3C">
        <w:rPr>
          <w:spacing w:val="-4"/>
          <w:sz w:val="15"/>
          <w:lang w:val="en-US"/>
        </w:rPr>
        <w:t xml:space="preserve"> </w:t>
      </w:r>
      <w:r w:rsidRPr="00093A3C">
        <w:rPr>
          <w:sz w:val="15"/>
          <w:lang w:val="en-US"/>
        </w:rPr>
        <w:t>disease</w:t>
      </w:r>
      <w:r w:rsidRPr="00093A3C">
        <w:rPr>
          <w:spacing w:val="-4"/>
          <w:sz w:val="15"/>
          <w:lang w:val="en-US"/>
        </w:rPr>
        <w:t xml:space="preserve"> </w:t>
      </w:r>
      <w:r w:rsidRPr="00093A3C">
        <w:rPr>
          <w:sz w:val="15"/>
          <w:lang w:val="en-US"/>
        </w:rPr>
        <w:t>prevention</w:t>
      </w:r>
      <w:r w:rsidRPr="00093A3C">
        <w:rPr>
          <w:spacing w:val="-4"/>
          <w:sz w:val="15"/>
          <w:lang w:val="en-US"/>
        </w:rPr>
        <w:t xml:space="preserve"> </w:t>
      </w:r>
      <w:r w:rsidRPr="00093A3C">
        <w:rPr>
          <w:sz w:val="15"/>
          <w:lang w:val="en-US"/>
        </w:rPr>
        <w:t>strategies</w:t>
      </w:r>
      <w:r w:rsidRPr="00093A3C">
        <w:rPr>
          <w:spacing w:val="-4"/>
          <w:sz w:val="15"/>
          <w:lang w:val="en-US"/>
        </w:rPr>
        <w:t xml:space="preserve"> </w:t>
      </w:r>
      <w:r w:rsidRPr="00093A3C">
        <w:rPr>
          <w:sz w:val="15"/>
          <w:lang w:val="en-US"/>
        </w:rPr>
        <w:t>and</w:t>
      </w:r>
      <w:r w:rsidRPr="00093A3C">
        <w:rPr>
          <w:spacing w:val="-4"/>
          <w:sz w:val="15"/>
          <w:lang w:val="en-US"/>
        </w:rPr>
        <w:t xml:space="preserve"> </w:t>
      </w:r>
      <w:r w:rsidRPr="00093A3C">
        <w:rPr>
          <w:sz w:val="15"/>
          <w:lang w:val="en-US"/>
        </w:rPr>
        <w:t>incidence</w:t>
      </w:r>
      <w:r w:rsidRPr="00093A3C">
        <w:rPr>
          <w:spacing w:val="-4"/>
          <w:sz w:val="15"/>
          <w:lang w:val="en-US"/>
        </w:rPr>
        <w:t xml:space="preserve"> </w:t>
      </w:r>
      <w:r w:rsidRPr="00093A3C">
        <w:rPr>
          <w:sz w:val="15"/>
          <w:lang w:val="en-US"/>
        </w:rPr>
        <w:t>rates</w:t>
      </w:r>
      <w:r w:rsidRPr="00093A3C">
        <w:rPr>
          <w:spacing w:val="-4"/>
          <w:sz w:val="15"/>
          <w:lang w:val="en-US"/>
        </w:rPr>
        <w:t xml:space="preserve"> </w:t>
      </w:r>
      <w:r w:rsidRPr="00093A3C">
        <w:rPr>
          <w:sz w:val="15"/>
          <w:lang w:val="en-US"/>
        </w:rPr>
        <w:t>between</w:t>
      </w:r>
      <w:r w:rsidRPr="00093A3C">
        <w:rPr>
          <w:spacing w:val="-4"/>
          <w:sz w:val="15"/>
          <w:lang w:val="en-US"/>
        </w:rPr>
        <w:t xml:space="preserve"> </w:t>
      </w:r>
      <w:r w:rsidRPr="00093A3C">
        <w:rPr>
          <w:sz w:val="15"/>
          <w:lang w:val="en-US"/>
        </w:rPr>
        <w:t>urban</w:t>
      </w:r>
      <w:r w:rsidRPr="00093A3C">
        <w:rPr>
          <w:spacing w:val="-4"/>
          <w:sz w:val="15"/>
          <w:lang w:val="en-US"/>
        </w:rPr>
        <w:t xml:space="preserve"> </w:t>
      </w:r>
      <w:r w:rsidRPr="00093A3C">
        <w:rPr>
          <w:sz w:val="15"/>
          <w:lang w:val="en-US"/>
        </w:rPr>
        <w:t>and</w:t>
      </w:r>
      <w:r w:rsidRPr="00093A3C">
        <w:rPr>
          <w:spacing w:val="40"/>
          <w:sz w:val="15"/>
          <w:lang w:val="en-US"/>
        </w:rPr>
        <w:t xml:space="preserve"> </w:t>
      </w:r>
      <w:bookmarkStart w:id="50" w:name="_bookmark41"/>
      <w:bookmarkEnd w:id="50"/>
      <w:r w:rsidRPr="00093A3C">
        <w:rPr>
          <w:sz w:val="15"/>
          <w:lang w:val="en-US"/>
        </w:rPr>
        <w:t xml:space="preserve">rural populations: Insights from Kazakhstan. </w:t>
      </w:r>
      <w:r w:rsidRPr="00093A3C">
        <w:rPr>
          <w:i/>
          <w:sz w:val="15"/>
        </w:rPr>
        <w:t xml:space="preserve">Sci. Rep. </w:t>
      </w:r>
      <w:r w:rsidRPr="00093A3C">
        <w:rPr>
          <w:b/>
          <w:sz w:val="15"/>
        </w:rPr>
        <w:t>13</w:t>
      </w:r>
      <w:r w:rsidRPr="00093A3C">
        <w:rPr>
          <w:sz w:val="15"/>
        </w:rPr>
        <w:t xml:space="preserve">(1), 20917. </w:t>
      </w:r>
      <w:hyperlink r:id="rId70">
        <w:r w:rsidRPr="00093A3C">
          <w:rPr>
            <w:color w:val="0000FF"/>
            <w:sz w:val="15"/>
          </w:rPr>
          <w:t>https://doi.org/10.1038/s41598-023-47899-8</w:t>
        </w:r>
      </w:hyperlink>
      <w:r w:rsidRPr="00093A3C">
        <w:rPr>
          <w:color w:val="0000FF"/>
          <w:sz w:val="15"/>
        </w:rPr>
        <w:t xml:space="preserve"> </w:t>
      </w:r>
      <w:r w:rsidRPr="00093A3C">
        <w:rPr>
          <w:sz w:val="15"/>
        </w:rPr>
        <w:t>(2023).</w:t>
      </w:r>
    </w:p>
    <w:p w:rsidR="00AC53AB" w:rsidRPr="00093A3C" w:rsidRDefault="0059745B" w:rsidP="00093A3C">
      <w:pPr>
        <w:pStyle w:val="a4"/>
        <w:numPr>
          <w:ilvl w:val="0"/>
          <w:numId w:val="5"/>
        </w:numPr>
        <w:tabs>
          <w:tab w:val="left" w:pos="2238"/>
          <w:tab w:val="left" w:pos="2240"/>
        </w:tabs>
        <w:spacing w:before="2" w:line="230" w:lineRule="auto"/>
        <w:ind w:hanging="256"/>
        <w:jc w:val="both"/>
        <w:rPr>
          <w:sz w:val="15"/>
        </w:rPr>
      </w:pPr>
      <w:r w:rsidRPr="00093A3C">
        <w:rPr>
          <w:spacing w:val="-2"/>
          <w:sz w:val="15"/>
          <w:lang w:val="en-US"/>
        </w:rPr>
        <w:t>Moturi,</w:t>
      </w:r>
      <w:r w:rsidRPr="00093A3C">
        <w:rPr>
          <w:spacing w:val="-4"/>
          <w:sz w:val="15"/>
          <w:lang w:val="en-US"/>
        </w:rPr>
        <w:t xml:space="preserve"> </w:t>
      </w:r>
      <w:r w:rsidRPr="00093A3C">
        <w:rPr>
          <w:spacing w:val="-2"/>
          <w:sz w:val="15"/>
          <w:lang w:val="en-US"/>
        </w:rPr>
        <w:t>A.</w:t>
      </w:r>
      <w:r w:rsidRPr="00093A3C">
        <w:rPr>
          <w:spacing w:val="-4"/>
          <w:sz w:val="15"/>
          <w:lang w:val="en-US"/>
        </w:rPr>
        <w:t xml:space="preserve"> </w:t>
      </w:r>
      <w:r w:rsidRPr="00093A3C">
        <w:rPr>
          <w:spacing w:val="-2"/>
          <w:sz w:val="15"/>
          <w:lang w:val="en-US"/>
        </w:rPr>
        <w:t>K.</w:t>
      </w:r>
      <w:r w:rsidRPr="00093A3C">
        <w:rPr>
          <w:spacing w:val="-4"/>
          <w:sz w:val="15"/>
          <w:lang w:val="en-US"/>
        </w:rPr>
        <w:t xml:space="preserve"> </w:t>
      </w:r>
      <w:r w:rsidRPr="00093A3C">
        <w:rPr>
          <w:spacing w:val="-2"/>
          <w:sz w:val="15"/>
          <w:lang w:val="en-US"/>
        </w:rPr>
        <w:t>et</w:t>
      </w:r>
      <w:r w:rsidRPr="00093A3C">
        <w:rPr>
          <w:spacing w:val="-4"/>
          <w:sz w:val="15"/>
          <w:lang w:val="en-US"/>
        </w:rPr>
        <w:t xml:space="preserve"> </w:t>
      </w:r>
      <w:r w:rsidRPr="00093A3C">
        <w:rPr>
          <w:spacing w:val="-2"/>
          <w:sz w:val="15"/>
          <w:lang w:val="en-US"/>
        </w:rPr>
        <w:t>al.</w:t>
      </w:r>
      <w:r w:rsidRPr="00093A3C">
        <w:rPr>
          <w:spacing w:val="-4"/>
          <w:sz w:val="15"/>
          <w:lang w:val="en-US"/>
        </w:rPr>
        <w:t xml:space="preserve"> </w:t>
      </w:r>
      <w:r w:rsidRPr="00093A3C">
        <w:rPr>
          <w:spacing w:val="-2"/>
          <w:sz w:val="15"/>
          <w:lang w:val="en-US"/>
        </w:rPr>
        <w:t>Geographic</w:t>
      </w:r>
      <w:r w:rsidRPr="00093A3C">
        <w:rPr>
          <w:spacing w:val="-4"/>
          <w:sz w:val="15"/>
          <w:lang w:val="en-US"/>
        </w:rPr>
        <w:t xml:space="preserve"> </w:t>
      </w:r>
      <w:r w:rsidRPr="00093A3C">
        <w:rPr>
          <w:spacing w:val="-2"/>
          <w:sz w:val="15"/>
          <w:lang w:val="en-US"/>
        </w:rPr>
        <w:t>accessibility</w:t>
      </w:r>
      <w:r w:rsidRPr="00093A3C">
        <w:rPr>
          <w:spacing w:val="-4"/>
          <w:sz w:val="15"/>
          <w:lang w:val="en-US"/>
        </w:rPr>
        <w:t xml:space="preserve"> </w:t>
      </w:r>
      <w:r w:rsidRPr="00093A3C">
        <w:rPr>
          <w:spacing w:val="-2"/>
          <w:sz w:val="15"/>
          <w:lang w:val="en-US"/>
        </w:rPr>
        <w:t>to</w:t>
      </w:r>
      <w:r w:rsidRPr="00093A3C">
        <w:rPr>
          <w:spacing w:val="-4"/>
          <w:sz w:val="15"/>
          <w:lang w:val="en-US"/>
        </w:rPr>
        <w:t xml:space="preserve"> </w:t>
      </w:r>
      <w:r w:rsidRPr="00093A3C">
        <w:rPr>
          <w:spacing w:val="-2"/>
          <w:sz w:val="15"/>
          <w:lang w:val="en-US"/>
        </w:rPr>
        <w:t>public</w:t>
      </w:r>
      <w:r w:rsidRPr="00093A3C">
        <w:rPr>
          <w:spacing w:val="-4"/>
          <w:sz w:val="15"/>
          <w:lang w:val="en-US"/>
        </w:rPr>
        <w:t xml:space="preserve"> </w:t>
      </w:r>
      <w:r w:rsidRPr="00093A3C">
        <w:rPr>
          <w:spacing w:val="-2"/>
          <w:sz w:val="15"/>
          <w:lang w:val="en-US"/>
        </w:rPr>
        <w:t>and</w:t>
      </w:r>
      <w:r w:rsidRPr="00093A3C">
        <w:rPr>
          <w:spacing w:val="-4"/>
          <w:sz w:val="15"/>
          <w:lang w:val="en-US"/>
        </w:rPr>
        <w:t xml:space="preserve"> </w:t>
      </w:r>
      <w:r w:rsidRPr="00093A3C">
        <w:rPr>
          <w:spacing w:val="-2"/>
          <w:sz w:val="15"/>
          <w:lang w:val="en-US"/>
        </w:rPr>
        <w:t>private</w:t>
      </w:r>
      <w:r w:rsidRPr="00093A3C">
        <w:rPr>
          <w:spacing w:val="-4"/>
          <w:sz w:val="15"/>
          <w:lang w:val="en-US"/>
        </w:rPr>
        <w:t xml:space="preserve"> </w:t>
      </w:r>
      <w:r w:rsidRPr="00093A3C">
        <w:rPr>
          <w:spacing w:val="-2"/>
          <w:sz w:val="15"/>
          <w:lang w:val="en-US"/>
        </w:rPr>
        <w:t>health</w:t>
      </w:r>
      <w:r w:rsidRPr="00093A3C">
        <w:rPr>
          <w:spacing w:val="-4"/>
          <w:sz w:val="15"/>
          <w:lang w:val="en-US"/>
        </w:rPr>
        <w:t xml:space="preserve"> </w:t>
      </w:r>
      <w:r w:rsidRPr="00093A3C">
        <w:rPr>
          <w:spacing w:val="-2"/>
          <w:sz w:val="15"/>
          <w:lang w:val="en-US"/>
        </w:rPr>
        <w:t>facilities</w:t>
      </w:r>
      <w:r w:rsidRPr="00093A3C">
        <w:rPr>
          <w:spacing w:val="-4"/>
          <w:sz w:val="15"/>
          <w:lang w:val="en-US"/>
        </w:rPr>
        <w:t xml:space="preserve"> </w:t>
      </w:r>
      <w:r w:rsidRPr="00093A3C">
        <w:rPr>
          <w:spacing w:val="-2"/>
          <w:sz w:val="15"/>
          <w:lang w:val="en-US"/>
        </w:rPr>
        <w:t>in</w:t>
      </w:r>
      <w:r w:rsidRPr="00093A3C">
        <w:rPr>
          <w:spacing w:val="-4"/>
          <w:sz w:val="15"/>
          <w:lang w:val="en-US"/>
        </w:rPr>
        <w:t xml:space="preserve"> </w:t>
      </w:r>
      <w:r w:rsidRPr="00093A3C">
        <w:rPr>
          <w:spacing w:val="-2"/>
          <w:sz w:val="15"/>
          <w:lang w:val="en-US"/>
        </w:rPr>
        <w:t>Kenya</w:t>
      </w:r>
      <w:r w:rsidRPr="00093A3C">
        <w:rPr>
          <w:spacing w:val="-4"/>
          <w:sz w:val="15"/>
          <w:lang w:val="en-US"/>
        </w:rPr>
        <w:t xml:space="preserve"> </w:t>
      </w:r>
      <w:r w:rsidRPr="00093A3C">
        <w:rPr>
          <w:spacing w:val="-2"/>
          <w:sz w:val="15"/>
          <w:lang w:val="en-US"/>
        </w:rPr>
        <w:t>in</w:t>
      </w:r>
      <w:r w:rsidRPr="00093A3C">
        <w:rPr>
          <w:spacing w:val="-4"/>
          <w:sz w:val="15"/>
          <w:lang w:val="en-US"/>
        </w:rPr>
        <w:t xml:space="preserve"> </w:t>
      </w:r>
      <w:r w:rsidRPr="00093A3C">
        <w:rPr>
          <w:spacing w:val="-2"/>
          <w:sz w:val="15"/>
          <w:lang w:val="en-US"/>
        </w:rPr>
        <w:t>2021:</w:t>
      </w:r>
      <w:r w:rsidRPr="00093A3C">
        <w:rPr>
          <w:spacing w:val="-4"/>
          <w:sz w:val="15"/>
          <w:lang w:val="en-US"/>
        </w:rPr>
        <w:t xml:space="preserve"> </w:t>
      </w:r>
      <w:r w:rsidRPr="00093A3C">
        <w:rPr>
          <w:spacing w:val="-2"/>
          <w:sz w:val="15"/>
          <w:lang w:val="en-US"/>
        </w:rPr>
        <w:t>An</w:t>
      </w:r>
      <w:r w:rsidRPr="00093A3C">
        <w:rPr>
          <w:spacing w:val="-4"/>
          <w:sz w:val="15"/>
          <w:lang w:val="en-US"/>
        </w:rPr>
        <w:t xml:space="preserve"> </w:t>
      </w:r>
      <w:r w:rsidRPr="00093A3C">
        <w:rPr>
          <w:spacing w:val="-2"/>
          <w:sz w:val="15"/>
          <w:lang w:val="en-US"/>
        </w:rPr>
        <w:t>updated</w:t>
      </w:r>
      <w:r w:rsidRPr="00093A3C">
        <w:rPr>
          <w:spacing w:val="-4"/>
          <w:sz w:val="15"/>
          <w:lang w:val="en-US"/>
        </w:rPr>
        <w:t xml:space="preserve"> </w:t>
      </w:r>
      <w:r w:rsidRPr="00093A3C">
        <w:rPr>
          <w:spacing w:val="-2"/>
          <w:sz w:val="15"/>
          <w:lang w:val="en-US"/>
        </w:rPr>
        <w:t>geocoded</w:t>
      </w:r>
      <w:r w:rsidRPr="00093A3C">
        <w:rPr>
          <w:spacing w:val="-4"/>
          <w:sz w:val="15"/>
          <w:lang w:val="en-US"/>
        </w:rPr>
        <w:t xml:space="preserve"> </w:t>
      </w:r>
      <w:r w:rsidRPr="00093A3C">
        <w:rPr>
          <w:spacing w:val="-2"/>
          <w:sz w:val="15"/>
          <w:lang w:val="en-US"/>
        </w:rPr>
        <w:t>inventory</w:t>
      </w:r>
      <w:r w:rsidRPr="00093A3C">
        <w:rPr>
          <w:spacing w:val="40"/>
          <w:sz w:val="15"/>
          <w:lang w:val="en-US"/>
        </w:rPr>
        <w:t xml:space="preserve"> </w:t>
      </w:r>
      <w:bookmarkStart w:id="51" w:name="_bookmark42"/>
      <w:bookmarkEnd w:id="51"/>
      <w:r w:rsidRPr="00093A3C">
        <w:rPr>
          <w:sz w:val="15"/>
          <w:lang w:val="en-US"/>
        </w:rPr>
        <w:t>and</w:t>
      </w:r>
      <w:r w:rsidRPr="00093A3C">
        <w:rPr>
          <w:spacing w:val="-8"/>
          <w:sz w:val="15"/>
          <w:lang w:val="en-US"/>
        </w:rPr>
        <w:t xml:space="preserve"> </w:t>
      </w:r>
      <w:r w:rsidRPr="00093A3C">
        <w:rPr>
          <w:sz w:val="15"/>
          <w:lang w:val="en-US"/>
        </w:rPr>
        <w:t>spatial</w:t>
      </w:r>
      <w:r w:rsidRPr="00093A3C">
        <w:rPr>
          <w:spacing w:val="-8"/>
          <w:sz w:val="15"/>
          <w:lang w:val="en-US"/>
        </w:rPr>
        <w:t xml:space="preserve"> </w:t>
      </w:r>
      <w:r w:rsidRPr="00093A3C">
        <w:rPr>
          <w:sz w:val="15"/>
          <w:lang w:val="en-US"/>
        </w:rPr>
        <w:t>analysis.</w:t>
      </w:r>
      <w:r w:rsidRPr="00093A3C">
        <w:rPr>
          <w:spacing w:val="-8"/>
          <w:sz w:val="15"/>
          <w:lang w:val="en-US"/>
        </w:rPr>
        <w:t xml:space="preserve"> </w:t>
      </w:r>
      <w:r w:rsidRPr="00093A3C">
        <w:rPr>
          <w:i/>
          <w:sz w:val="15"/>
          <w:lang w:val="en-US"/>
        </w:rPr>
        <w:t>Front.</w:t>
      </w:r>
      <w:r w:rsidRPr="00093A3C">
        <w:rPr>
          <w:i/>
          <w:spacing w:val="-3"/>
          <w:sz w:val="15"/>
          <w:lang w:val="en-US"/>
        </w:rPr>
        <w:t xml:space="preserve"> </w:t>
      </w:r>
      <w:r w:rsidRPr="00093A3C">
        <w:rPr>
          <w:i/>
          <w:sz w:val="15"/>
          <w:lang w:val="en-US"/>
        </w:rPr>
        <w:t>Public</w:t>
      </w:r>
      <w:r w:rsidRPr="00093A3C">
        <w:rPr>
          <w:i/>
          <w:spacing w:val="-3"/>
          <w:sz w:val="15"/>
          <w:lang w:val="en-US"/>
        </w:rPr>
        <w:t xml:space="preserve"> </w:t>
      </w:r>
      <w:r w:rsidRPr="00093A3C">
        <w:rPr>
          <w:i/>
          <w:sz w:val="15"/>
          <w:lang w:val="en-US"/>
        </w:rPr>
        <w:t>Health</w:t>
      </w:r>
      <w:r w:rsidRPr="00093A3C">
        <w:rPr>
          <w:i/>
          <w:spacing w:val="-4"/>
          <w:sz w:val="15"/>
          <w:lang w:val="en-US"/>
        </w:rPr>
        <w:t xml:space="preserve"> </w:t>
      </w:r>
      <w:r w:rsidRPr="00093A3C">
        <w:rPr>
          <w:b/>
          <w:sz w:val="15"/>
          <w:lang w:val="en-US"/>
        </w:rPr>
        <w:t>10</w:t>
      </w:r>
      <w:r w:rsidRPr="00093A3C">
        <w:rPr>
          <w:sz w:val="15"/>
          <w:lang w:val="en-US"/>
        </w:rPr>
        <w:t>,</w:t>
      </w:r>
      <w:r w:rsidRPr="00093A3C">
        <w:rPr>
          <w:spacing w:val="-8"/>
          <w:sz w:val="15"/>
          <w:lang w:val="en-US"/>
        </w:rPr>
        <w:t xml:space="preserve"> </w:t>
      </w:r>
      <w:r w:rsidRPr="00093A3C">
        <w:rPr>
          <w:sz w:val="15"/>
          <w:lang w:val="en-US"/>
        </w:rPr>
        <w:t>1002975.</w:t>
      </w:r>
      <w:r w:rsidRPr="00093A3C">
        <w:rPr>
          <w:spacing w:val="-8"/>
          <w:sz w:val="15"/>
          <w:lang w:val="en-US"/>
        </w:rPr>
        <w:t xml:space="preserve"> </w:t>
      </w:r>
      <w:hyperlink r:id="rId71">
        <w:r w:rsidRPr="00093A3C">
          <w:rPr>
            <w:color w:val="0000FF"/>
            <w:sz w:val="15"/>
          </w:rPr>
          <w:t>https://doi.org/10.3389/fpubh.2022.1002975</w:t>
        </w:r>
      </w:hyperlink>
      <w:r w:rsidRPr="00093A3C">
        <w:rPr>
          <w:color w:val="0000FF"/>
          <w:spacing w:val="-8"/>
          <w:sz w:val="15"/>
        </w:rPr>
        <w:t xml:space="preserve"> </w:t>
      </w:r>
      <w:r w:rsidRPr="00093A3C">
        <w:rPr>
          <w:sz w:val="15"/>
        </w:rPr>
        <w:t>(2022).</w:t>
      </w:r>
    </w:p>
    <w:p w:rsidR="00AC53AB" w:rsidRPr="00093A3C" w:rsidRDefault="0059745B" w:rsidP="00093A3C">
      <w:pPr>
        <w:pStyle w:val="a4"/>
        <w:numPr>
          <w:ilvl w:val="0"/>
          <w:numId w:val="5"/>
        </w:numPr>
        <w:tabs>
          <w:tab w:val="left" w:pos="2238"/>
          <w:tab w:val="left" w:pos="2240"/>
        </w:tabs>
        <w:spacing w:before="1" w:line="230" w:lineRule="auto"/>
        <w:ind w:right="111" w:hanging="256"/>
        <w:jc w:val="both"/>
        <w:rPr>
          <w:sz w:val="15"/>
        </w:rPr>
      </w:pPr>
      <w:r w:rsidRPr="00093A3C">
        <w:rPr>
          <w:sz w:val="15"/>
          <w:lang w:val="en-US"/>
        </w:rPr>
        <w:t>Brems,</w:t>
      </w:r>
      <w:r w:rsidRPr="00093A3C">
        <w:rPr>
          <w:spacing w:val="-6"/>
          <w:sz w:val="15"/>
          <w:lang w:val="en-US"/>
        </w:rPr>
        <w:t xml:space="preserve"> </w:t>
      </w:r>
      <w:r w:rsidRPr="00093A3C">
        <w:rPr>
          <w:sz w:val="15"/>
          <w:lang w:val="en-US"/>
        </w:rPr>
        <w:t>C.,</w:t>
      </w:r>
      <w:r w:rsidRPr="00093A3C">
        <w:rPr>
          <w:spacing w:val="-6"/>
          <w:sz w:val="15"/>
          <w:lang w:val="en-US"/>
        </w:rPr>
        <w:t xml:space="preserve"> </w:t>
      </w:r>
      <w:r w:rsidRPr="00093A3C">
        <w:rPr>
          <w:sz w:val="15"/>
          <w:lang w:val="en-US"/>
        </w:rPr>
        <w:t>Johnson,</w:t>
      </w:r>
      <w:r w:rsidRPr="00093A3C">
        <w:rPr>
          <w:spacing w:val="-6"/>
          <w:sz w:val="15"/>
          <w:lang w:val="en-US"/>
        </w:rPr>
        <w:t xml:space="preserve"> </w:t>
      </w:r>
      <w:r w:rsidRPr="00093A3C">
        <w:rPr>
          <w:sz w:val="15"/>
          <w:lang w:val="en-US"/>
        </w:rPr>
        <w:t>M.</w:t>
      </w:r>
      <w:r w:rsidRPr="00093A3C">
        <w:rPr>
          <w:spacing w:val="-6"/>
          <w:sz w:val="15"/>
          <w:lang w:val="en-US"/>
        </w:rPr>
        <w:t xml:space="preserve"> </w:t>
      </w:r>
      <w:r w:rsidRPr="00093A3C">
        <w:rPr>
          <w:sz w:val="15"/>
          <w:lang w:val="en-US"/>
        </w:rPr>
        <w:t>E.,</w:t>
      </w:r>
      <w:r w:rsidRPr="00093A3C">
        <w:rPr>
          <w:spacing w:val="-6"/>
          <w:sz w:val="15"/>
          <w:lang w:val="en-US"/>
        </w:rPr>
        <w:t xml:space="preserve"> </w:t>
      </w:r>
      <w:r w:rsidRPr="00093A3C">
        <w:rPr>
          <w:sz w:val="15"/>
          <w:lang w:val="en-US"/>
        </w:rPr>
        <w:t>Warner,</w:t>
      </w:r>
      <w:r w:rsidRPr="00093A3C">
        <w:rPr>
          <w:spacing w:val="-6"/>
          <w:sz w:val="15"/>
          <w:lang w:val="en-US"/>
        </w:rPr>
        <w:t xml:space="preserve"> </w:t>
      </w:r>
      <w:r w:rsidRPr="00093A3C">
        <w:rPr>
          <w:sz w:val="15"/>
          <w:lang w:val="en-US"/>
        </w:rPr>
        <w:t>T.</w:t>
      </w:r>
      <w:r w:rsidRPr="00093A3C">
        <w:rPr>
          <w:spacing w:val="-6"/>
          <w:sz w:val="15"/>
          <w:lang w:val="en-US"/>
        </w:rPr>
        <w:t xml:space="preserve"> </w:t>
      </w:r>
      <w:r w:rsidRPr="00093A3C">
        <w:rPr>
          <w:sz w:val="15"/>
          <w:lang w:val="en-US"/>
        </w:rPr>
        <w:t>D.</w:t>
      </w:r>
      <w:r w:rsidRPr="00093A3C">
        <w:rPr>
          <w:spacing w:val="-6"/>
          <w:sz w:val="15"/>
          <w:lang w:val="en-US"/>
        </w:rPr>
        <w:t xml:space="preserve"> </w:t>
      </w:r>
      <w:r w:rsidRPr="00093A3C">
        <w:rPr>
          <w:sz w:val="15"/>
          <w:lang w:val="en-US"/>
        </w:rPr>
        <w:t>&amp;</w:t>
      </w:r>
      <w:r w:rsidRPr="00093A3C">
        <w:rPr>
          <w:spacing w:val="-6"/>
          <w:sz w:val="15"/>
          <w:lang w:val="en-US"/>
        </w:rPr>
        <w:t xml:space="preserve"> </w:t>
      </w:r>
      <w:r w:rsidRPr="00093A3C">
        <w:rPr>
          <w:sz w:val="15"/>
          <w:lang w:val="en-US"/>
        </w:rPr>
        <w:t>Roberts,</w:t>
      </w:r>
      <w:r w:rsidRPr="00093A3C">
        <w:rPr>
          <w:spacing w:val="-6"/>
          <w:sz w:val="15"/>
          <w:lang w:val="en-US"/>
        </w:rPr>
        <w:t xml:space="preserve"> </w:t>
      </w:r>
      <w:r w:rsidRPr="00093A3C">
        <w:rPr>
          <w:sz w:val="15"/>
          <w:lang w:val="en-US"/>
        </w:rPr>
        <w:t>L.</w:t>
      </w:r>
      <w:r w:rsidRPr="00093A3C">
        <w:rPr>
          <w:spacing w:val="-6"/>
          <w:sz w:val="15"/>
          <w:lang w:val="en-US"/>
        </w:rPr>
        <w:t xml:space="preserve"> </w:t>
      </w:r>
      <w:r w:rsidRPr="00093A3C">
        <w:rPr>
          <w:sz w:val="15"/>
          <w:lang w:val="en-US"/>
        </w:rPr>
        <w:t>W.</w:t>
      </w:r>
      <w:r w:rsidRPr="00093A3C">
        <w:rPr>
          <w:spacing w:val="-6"/>
          <w:sz w:val="15"/>
          <w:lang w:val="en-US"/>
        </w:rPr>
        <w:t xml:space="preserve"> </w:t>
      </w:r>
      <w:r w:rsidRPr="00093A3C">
        <w:rPr>
          <w:sz w:val="15"/>
          <w:lang w:val="en-US"/>
        </w:rPr>
        <w:t>Barriers</w:t>
      </w:r>
      <w:r w:rsidRPr="00093A3C">
        <w:rPr>
          <w:spacing w:val="-6"/>
          <w:sz w:val="15"/>
          <w:lang w:val="en-US"/>
        </w:rPr>
        <w:t xml:space="preserve"> </w:t>
      </w:r>
      <w:r w:rsidRPr="00093A3C">
        <w:rPr>
          <w:sz w:val="15"/>
          <w:lang w:val="en-US"/>
        </w:rPr>
        <w:t>to</w:t>
      </w:r>
      <w:r w:rsidRPr="00093A3C">
        <w:rPr>
          <w:spacing w:val="-6"/>
          <w:sz w:val="15"/>
          <w:lang w:val="en-US"/>
        </w:rPr>
        <w:t xml:space="preserve"> </w:t>
      </w:r>
      <w:r w:rsidRPr="00093A3C">
        <w:rPr>
          <w:sz w:val="15"/>
          <w:lang w:val="en-US"/>
        </w:rPr>
        <w:t>healthcare</w:t>
      </w:r>
      <w:r w:rsidRPr="00093A3C">
        <w:rPr>
          <w:spacing w:val="-6"/>
          <w:sz w:val="15"/>
          <w:lang w:val="en-US"/>
        </w:rPr>
        <w:t xml:space="preserve"> </w:t>
      </w:r>
      <w:r w:rsidRPr="00093A3C">
        <w:rPr>
          <w:sz w:val="15"/>
          <w:lang w:val="en-US"/>
        </w:rPr>
        <w:t>as</w:t>
      </w:r>
      <w:r w:rsidRPr="00093A3C">
        <w:rPr>
          <w:spacing w:val="-6"/>
          <w:sz w:val="15"/>
          <w:lang w:val="en-US"/>
        </w:rPr>
        <w:t xml:space="preserve"> </w:t>
      </w:r>
      <w:r w:rsidRPr="00093A3C">
        <w:rPr>
          <w:sz w:val="15"/>
          <w:lang w:val="en-US"/>
        </w:rPr>
        <w:t>reported</w:t>
      </w:r>
      <w:r w:rsidRPr="00093A3C">
        <w:rPr>
          <w:spacing w:val="-6"/>
          <w:sz w:val="15"/>
          <w:lang w:val="en-US"/>
        </w:rPr>
        <w:t xml:space="preserve"> </w:t>
      </w:r>
      <w:r w:rsidRPr="00093A3C">
        <w:rPr>
          <w:sz w:val="15"/>
          <w:lang w:val="en-US"/>
        </w:rPr>
        <w:t>by</w:t>
      </w:r>
      <w:r w:rsidRPr="00093A3C">
        <w:rPr>
          <w:spacing w:val="-6"/>
          <w:sz w:val="15"/>
          <w:lang w:val="en-US"/>
        </w:rPr>
        <w:t xml:space="preserve"> </w:t>
      </w:r>
      <w:r w:rsidRPr="00093A3C">
        <w:rPr>
          <w:sz w:val="15"/>
          <w:lang w:val="en-US"/>
        </w:rPr>
        <w:t>rural</w:t>
      </w:r>
      <w:r w:rsidRPr="00093A3C">
        <w:rPr>
          <w:spacing w:val="-6"/>
          <w:sz w:val="15"/>
          <w:lang w:val="en-US"/>
        </w:rPr>
        <w:t xml:space="preserve"> </w:t>
      </w:r>
      <w:r w:rsidRPr="00093A3C">
        <w:rPr>
          <w:sz w:val="15"/>
          <w:lang w:val="en-US"/>
        </w:rPr>
        <w:t>and</w:t>
      </w:r>
      <w:r w:rsidRPr="00093A3C">
        <w:rPr>
          <w:spacing w:val="-6"/>
          <w:sz w:val="15"/>
          <w:lang w:val="en-US"/>
        </w:rPr>
        <w:t xml:space="preserve"> </w:t>
      </w:r>
      <w:r w:rsidRPr="00093A3C">
        <w:rPr>
          <w:sz w:val="15"/>
          <w:lang w:val="en-US"/>
        </w:rPr>
        <w:t>urban</w:t>
      </w:r>
      <w:r w:rsidRPr="00093A3C">
        <w:rPr>
          <w:spacing w:val="-6"/>
          <w:sz w:val="15"/>
          <w:lang w:val="en-US"/>
        </w:rPr>
        <w:t xml:space="preserve"> </w:t>
      </w:r>
      <w:r w:rsidRPr="00093A3C">
        <w:rPr>
          <w:sz w:val="15"/>
          <w:lang w:val="en-US"/>
        </w:rPr>
        <w:t>interprofessional</w:t>
      </w:r>
      <w:r w:rsidRPr="00093A3C">
        <w:rPr>
          <w:spacing w:val="40"/>
          <w:sz w:val="15"/>
          <w:lang w:val="en-US"/>
        </w:rPr>
        <w:t xml:space="preserve"> </w:t>
      </w:r>
      <w:bookmarkStart w:id="52" w:name="_bookmark43"/>
      <w:bookmarkEnd w:id="52"/>
      <w:r w:rsidRPr="00093A3C">
        <w:rPr>
          <w:sz w:val="15"/>
          <w:lang w:val="en-US"/>
        </w:rPr>
        <w:t>providers.</w:t>
      </w:r>
      <w:r w:rsidRPr="00093A3C">
        <w:rPr>
          <w:spacing w:val="-5"/>
          <w:sz w:val="15"/>
          <w:lang w:val="en-US"/>
        </w:rPr>
        <w:t xml:space="preserve"> </w:t>
      </w:r>
      <w:r w:rsidRPr="00093A3C">
        <w:rPr>
          <w:i/>
          <w:sz w:val="15"/>
        </w:rPr>
        <w:t xml:space="preserve">J. Interprof. Care </w:t>
      </w:r>
      <w:r w:rsidRPr="00093A3C">
        <w:rPr>
          <w:b/>
          <w:sz w:val="15"/>
        </w:rPr>
        <w:t>20</w:t>
      </w:r>
      <w:r w:rsidRPr="00093A3C">
        <w:rPr>
          <w:sz w:val="15"/>
        </w:rPr>
        <w:t>(2),</w:t>
      </w:r>
      <w:r w:rsidRPr="00093A3C">
        <w:rPr>
          <w:spacing w:val="-5"/>
          <w:sz w:val="15"/>
        </w:rPr>
        <w:t xml:space="preserve"> </w:t>
      </w:r>
      <w:r w:rsidRPr="00093A3C">
        <w:rPr>
          <w:sz w:val="15"/>
        </w:rPr>
        <w:t>105–118.</w:t>
      </w:r>
      <w:r w:rsidRPr="00093A3C">
        <w:rPr>
          <w:spacing w:val="-5"/>
          <w:sz w:val="15"/>
        </w:rPr>
        <w:t xml:space="preserve"> </w:t>
      </w:r>
      <w:hyperlink r:id="rId72">
        <w:r w:rsidRPr="00093A3C">
          <w:rPr>
            <w:color w:val="0000FF"/>
            <w:sz w:val="15"/>
          </w:rPr>
          <w:t>https://doi.org/10.1080/13561820600622208</w:t>
        </w:r>
      </w:hyperlink>
      <w:r w:rsidRPr="00093A3C">
        <w:rPr>
          <w:color w:val="0000FF"/>
          <w:spacing w:val="-5"/>
          <w:sz w:val="15"/>
        </w:rPr>
        <w:t xml:space="preserve"> </w:t>
      </w:r>
      <w:r w:rsidRPr="00093A3C">
        <w:rPr>
          <w:sz w:val="15"/>
        </w:rPr>
        <w:t>(2006).</w:t>
      </w:r>
    </w:p>
    <w:p w:rsidR="00AC53AB" w:rsidRPr="00093A3C" w:rsidRDefault="0059745B" w:rsidP="00093A3C">
      <w:pPr>
        <w:pStyle w:val="a4"/>
        <w:numPr>
          <w:ilvl w:val="0"/>
          <w:numId w:val="5"/>
        </w:numPr>
        <w:tabs>
          <w:tab w:val="left" w:pos="2238"/>
          <w:tab w:val="left" w:pos="2240"/>
        </w:tabs>
        <w:spacing w:before="1" w:line="232" w:lineRule="auto"/>
        <w:ind w:hanging="256"/>
        <w:jc w:val="both"/>
        <w:rPr>
          <w:sz w:val="15"/>
        </w:rPr>
      </w:pPr>
      <w:r w:rsidRPr="00093A3C">
        <w:rPr>
          <w:sz w:val="15"/>
          <w:lang w:val="en-US"/>
        </w:rPr>
        <w:t>WHO guideline on health workforce development, attraction, recruitment and retention in rural and remote areas. Available</w:t>
      </w:r>
      <w:r w:rsidRPr="00093A3C">
        <w:rPr>
          <w:spacing w:val="40"/>
          <w:sz w:val="15"/>
          <w:lang w:val="en-US"/>
        </w:rPr>
        <w:t xml:space="preserve"> </w:t>
      </w:r>
      <w:bookmarkStart w:id="53" w:name="_bookmark44"/>
      <w:bookmarkEnd w:id="53"/>
      <w:r w:rsidRPr="00093A3C">
        <w:rPr>
          <w:sz w:val="15"/>
          <w:lang w:val="en-US"/>
        </w:rPr>
        <w:t xml:space="preserve">online: </w:t>
      </w:r>
      <w:hyperlink r:id="rId73">
        <w:r w:rsidRPr="00093A3C">
          <w:rPr>
            <w:color w:val="0000FF"/>
            <w:sz w:val="15"/>
            <w:lang w:val="en-US"/>
          </w:rPr>
          <w:t>https://iris.who.int/bitstream/handle/10665/341139/9789240024229-eng.pdf?sequence=1</w:t>
        </w:r>
      </w:hyperlink>
      <w:r w:rsidRPr="00093A3C">
        <w:rPr>
          <w:sz w:val="15"/>
          <w:lang w:val="en-US"/>
        </w:rPr>
        <w:t xml:space="preserve">. </w:t>
      </w:r>
      <w:r w:rsidRPr="00093A3C">
        <w:rPr>
          <w:sz w:val="15"/>
        </w:rPr>
        <w:t>Accessed 7 Oct 2024.</w:t>
      </w:r>
    </w:p>
    <w:p w:rsidR="00AC53AB" w:rsidRPr="00093A3C" w:rsidRDefault="0059745B" w:rsidP="00093A3C">
      <w:pPr>
        <w:pStyle w:val="a4"/>
        <w:numPr>
          <w:ilvl w:val="0"/>
          <w:numId w:val="5"/>
        </w:numPr>
        <w:tabs>
          <w:tab w:val="left" w:pos="2238"/>
          <w:tab w:val="left" w:pos="2240"/>
        </w:tabs>
        <w:spacing w:before="1" w:line="232" w:lineRule="auto"/>
        <w:ind w:hanging="256"/>
        <w:jc w:val="both"/>
        <w:rPr>
          <w:sz w:val="15"/>
        </w:rPr>
      </w:pPr>
      <w:r w:rsidRPr="00093A3C">
        <w:rPr>
          <w:spacing w:val="-2"/>
          <w:sz w:val="15"/>
          <w:lang w:val="en-US"/>
        </w:rPr>
        <w:t>GBD</w:t>
      </w:r>
      <w:r w:rsidRPr="00093A3C">
        <w:rPr>
          <w:spacing w:val="-3"/>
          <w:sz w:val="15"/>
          <w:lang w:val="en-US"/>
        </w:rPr>
        <w:t xml:space="preserve"> </w:t>
      </w:r>
      <w:r w:rsidRPr="00093A3C">
        <w:rPr>
          <w:spacing w:val="-2"/>
          <w:sz w:val="15"/>
          <w:lang w:val="en-US"/>
        </w:rPr>
        <w:t>2019</w:t>
      </w:r>
      <w:r w:rsidRPr="00093A3C">
        <w:rPr>
          <w:spacing w:val="-3"/>
          <w:sz w:val="15"/>
          <w:lang w:val="en-US"/>
        </w:rPr>
        <w:t xml:space="preserve"> </w:t>
      </w:r>
      <w:r w:rsidRPr="00093A3C">
        <w:rPr>
          <w:spacing w:val="-2"/>
          <w:sz w:val="15"/>
          <w:lang w:val="en-US"/>
        </w:rPr>
        <w:t>Human</w:t>
      </w:r>
      <w:r w:rsidRPr="00093A3C">
        <w:rPr>
          <w:spacing w:val="-3"/>
          <w:sz w:val="15"/>
          <w:lang w:val="en-US"/>
        </w:rPr>
        <w:t xml:space="preserve"> </w:t>
      </w:r>
      <w:r w:rsidRPr="00093A3C">
        <w:rPr>
          <w:spacing w:val="-2"/>
          <w:sz w:val="15"/>
          <w:lang w:val="en-US"/>
        </w:rPr>
        <w:t>Resources</w:t>
      </w:r>
      <w:r w:rsidRPr="00093A3C">
        <w:rPr>
          <w:spacing w:val="-3"/>
          <w:sz w:val="15"/>
          <w:lang w:val="en-US"/>
        </w:rPr>
        <w:t xml:space="preserve"> </w:t>
      </w:r>
      <w:r w:rsidRPr="00093A3C">
        <w:rPr>
          <w:spacing w:val="-2"/>
          <w:sz w:val="15"/>
          <w:lang w:val="en-US"/>
        </w:rPr>
        <w:t>for</w:t>
      </w:r>
      <w:r w:rsidRPr="00093A3C">
        <w:rPr>
          <w:spacing w:val="-3"/>
          <w:sz w:val="15"/>
          <w:lang w:val="en-US"/>
        </w:rPr>
        <w:t xml:space="preserve"> </w:t>
      </w:r>
      <w:r w:rsidRPr="00093A3C">
        <w:rPr>
          <w:spacing w:val="-2"/>
          <w:sz w:val="15"/>
          <w:lang w:val="en-US"/>
        </w:rPr>
        <w:t>Health</w:t>
      </w:r>
      <w:r w:rsidRPr="00093A3C">
        <w:rPr>
          <w:spacing w:val="-3"/>
          <w:sz w:val="15"/>
          <w:lang w:val="en-US"/>
        </w:rPr>
        <w:t xml:space="preserve"> </w:t>
      </w:r>
      <w:r w:rsidRPr="00093A3C">
        <w:rPr>
          <w:spacing w:val="-2"/>
          <w:sz w:val="15"/>
          <w:lang w:val="en-US"/>
        </w:rPr>
        <w:t>Collaborators.</w:t>
      </w:r>
      <w:r w:rsidRPr="00093A3C">
        <w:rPr>
          <w:spacing w:val="-3"/>
          <w:sz w:val="15"/>
          <w:lang w:val="en-US"/>
        </w:rPr>
        <w:t xml:space="preserve"> </w:t>
      </w:r>
      <w:r w:rsidRPr="00093A3C">
        <w:rPr>
          <w:spacing w:val="-2"/>
          <w:sz w:val="15"/>
          <w:lang w:val="en-US"/>
        </w:rPr>
        <w:t>Measuring</w:t>
      </w:r>
      <w:r w:rsidRPr="00093A3C">
        <w:rPr>
          <w:spacing w:val="-3"/>
          <w:sz w:val="15"/>
          <w:lang w:val="en-US"/>
        </w:rPr>
        <w:t xml:space="preserve"> </w:t>
      </w:r>
      <w:r w:rsidRPr="00093A3C">
        <w:rPr>
          <w:spacing w:val="-2"/>
          <w:sz w:val="15"/>
          <w:lang w:val="en-US"/>
        </w:rPr>
        <w:t>the</w:t>
      </w:r>
      <w:r w:rsidRPr="00093A3C">
        <w:rPr>
          <w:spacing w:val="-3"/>
          <w:sz w:val="15"/>
          <w:lang w:val="en-US"/>
        </w:rPr>
        <w:t xml:space="preserve"> </w:t>
      </w:r>
      <w:r w:rsidRPr="00093A3C">
        <w:rPr>
          <w:spacing w:val="-2"/>
          <w:sz w:val="15"/>
          <w:lang w:val="en-US"/>
        </w:rPr>
        <w:t>availability</w:t>
      </w:r>
      <w:r w:rsidRPr="00093A3C">
        <w:rPr>
          <w:spacing w:val="-3"/>
          <w:sz w:val="15"/>
          <w:lang w:val="en-US"/>
        </w:rPr>
        <w:t xml:space="preserve"> </w:t>
      </w:r>
      <w:r w:rsidRPr="00093A3C">
        <w:rPr>
          <w:spacing w:val="-2"/>
          <w:sz w:val="15"/>
          <w:lang w:val="en-US"/>
        </w:rPr>
        <w:t>of</w:t>
      </w:r>
      <w:r w:rsidRPr="00093A3C">
        <w:rPr>
          <w:spacing w:val="-3"/>
          <w:sz w:val="15"/>
          <w:lang w:val="en-US"/>
        </w:rPr>
        <w:t xml:space="preserve"> </w:t>
      </w:r>
      <w:r w:rsidRPr="00093A3C">
        <w:rPr>
          <w:spacing w:val="-2"/>
          <w:sz w:val="15"/>
          <w:lang w:val="en-US"/>
        </w:rPr>
        <w:t>human</w:t>
      </w:r>
      <w:r w:rsidRPr="00093A3C">
        <w:rPr>
          <w:spacing w:val="-3"/>
          <w:sz w:val="15"/>
          <w:lang w:val="en-US"/>
        </w:rPr>
        <w:t xml:space="preserve"> </w:t>
      </w:r>
      <w:r w:rsidRPr="00093A3C">
        <w:rPr>
          <w:spacing w:val="-2"/>
          <w:sz w:val="15"/>
          <w:lang w:val="en-US"/>
        </w:rPr>
        <w:t>resources</w:t>
      </w:r>
      <w:r w:rsidRPr="00093A3C">
        <w:rPr>
          <w:spacing w:val="-3"/>
          <w:sz w:val="15"/>
          <w:lang w:val="en-US"/>
        </w:rPr>
        <w:t xml:space="preserve"> </w:t>
      </w:r>
      <w:r w:rsidRPr="00093A3C">
        <w:rPr>
          <w:spacing w:val="-2"/>
          <w:sz w:val="15"/>
          <w:lang w:val="en-US"/>
        </w:rPr>
        <w:t>for</w:t>
      </w:r>
      <w:r w:rsidRPr="00093A3C">
        <w:rPr>
          <w:spacing w:val="-3"/>
          <w:sz w:val="15"/>
          <w:lang w:val="en-US"/>
        </w:rPr>
        <w:t xml:space="preserve"> </w:t>
      </w:r>
      <w:r w:rsidRPr="00093A3C">
        <w:rPr>
          <w:spacing w:val="-2"/>
          <w:sz w:val="15"/>
          <w:lang w:val="en-US"/>
        </w:rPr>
        <w:t>health</w:t>
      </w:r>
      <w:r w:rsidRPr="00093A3C">
        <w:rPr>
          <w:spacing w:val="-3"/>
          <w:sz w:val="15"/>
          <w:lang w:val="en-US"/>
        </w:rPr>
        <w:t xml:space="preserve"> </w:t>
      </w:r>
      <w:r w:rsidRPr="00093A3C">
        <w:rPr>
          <w:spacing w:val="-2"/>
          <w:sz w:val="15"/>
          <w:lang w:val="en-US"/>
        </w:rPr>
        <w:t>and</w:t>
      </w:r>
      <w:r w:rsidRPr="00093A3C">
        <w:rPr>
          <w:spacing w:val="-3"/>
          <w:sz w:val="15"/>
          <w:lang w:val="en-US"/>
        </w:rPr>
        <w:t xml:space="preserve"> </w:t>
      </w:r>
      <w:r w:rsidRPr="00093A3C">
        <w:rPr>
          <w:spacing w:val="-2"/>
          <w:sz w:val="15"/>
          <w:lang w:val="en-US"/>
        </w:rPr>
        <w:t>its</w:t>
      </w:r>
      <w:r w:rsidRPr="00093A3C">
        <w:rPr>
          <w:spacing w:val="-3"/>
          <w:sz w:val="15"/>
          <w:lang w:val="en-US"/>
        </w:rPr>
        <w:t xml:space="preserve"> </w:t>
      </w:r>
      <w:r w:rsidRPr="00093A3C">
        <w:rPr>
          <w:spacing w:val="-2"/>
          <w:sz w:val="15"/>
          <w:lang w:val="en-US"/>
        </w:rPr>
        <w:t>relationship</w:t>
      </w:r>
      <w:r w:rsidRPr="00093A3C">
        <w:rPr>
          <w:spacing w:val="40"/>
          <w:sz w:val="15"/>
          <w:lang w:val="en-US"/>
        </w:rPr>
        <w:t xml:space="preserve"> </w:t>
      </w:r>
      <w:r w:rsidRPr="00093A3C">
        <w:rPr>
          <w:sz w:val="15"/>
          <w:lang w:val="en-US"/>
        </w:rPr>
        <w:t>to</w:t>
      </w:r>
      <w:r w:rsidRPr="00093A3C">
        <w:rPr>
          <w:spacing w:val="-1"/>
          <w:sz w:val="15"/>
          <w:lang w:val="en-US"/>
        </w:rPr>
        <w:t xml:space="preserve"> </w:t>
      </w:r>
      <w:r w:rsidRPr="00093A3C">
        <w:rPr>
          <w:sz w:val="15"/>
          <w:lang w:val="en-US"/>
        </w:rPr>
        <w:t>universal</w:t>
      </w:r>
      <w:r w:rsidRPr="00093A3C">
        <w:rPr>
          <w:spacing w:val="-1"/>
          <w:sz w:val="15"/>
          <w:lang w:val="en-US"/>
        </w:rPr>
        <w:t xml:space="preserve"> </w:t>
      </w:r>
      <w:r w:rsidRPr="00093A3C">
        <w:rPr>
          <w:sz w:val="15"/>
          <w:lang w:val="en-US"/>
        </w:rPr>
        <w:t>health</w:t>
      </w:r>
      <w:r w:rsidRPr="00093A3C">
        <w:rPr>
          <w:spacing w:val="-1"/>
          <w:sz w:val="15"/>
          <w:lang w:val="en-US"/>
        </w:rPr>
        <w:t xml:space="preserve"> </w:t>
      </w:r>
      <w:r w:rsidRPr="00093A3C">
        <w:rPr>
          <w:sz w:val="15"/>
          <w:lang w:val="en-US"/>
        </w:rPr>
        <w:t>coverage</w:t>
      </w:r>
      <w:r w:rsidRPr="00093A3C">
        <w:rPr>
          <w:spacing w:val="-1"/>
          <w:sz w:val="15"/>
          <w:lang w:val="en-US"/>
        </w:rPr>
        <w:t xml:space="preserve"> </w:t>
      </w:r>
      <w:r w:rsidRPr="00093A3C">
        <w:rPr>
          <w:sz w:val="15"/>
          <w:lang w:val="en-US"/>
        </w:rPr>
        <w:t>for</w:t>
      </w:r>
      <w:r w:rsidRPr="00093A3C">
        <w:rPr>
          <w:spacing w:val="-1"/>
          <w:sz w:val="15"/>
          <w:lang w:val="en-US"/>
        </w:rPr>
        <w:t xml:space="preserve"> </w:t>
      </w:r>
      <w:r w:rsidRPr="00093A3C">
        <w:rPr>
          <w:sz w:val="15"/>
          <w:lang w:val="en-US"/>
        </w:rPr>
        <w:t>204</w:t>
      </w:r>
      <w:r w:rsidRPr="00093A3C">
        <w:rPr>
          <w:spacing w:val="-1"/>
          <w:sz w:val="15"/>
          <w:lang w:val="en-US"/>
        </w:rPr>
        <w:t xml:space="preserve"> </w:t>
      </w:r>
      <w:r w:rsidRPr="00093A3C">
        <w:rPr>
          <w:sz w:val="15"/>
          <w:lang w:val="en-US"/>
        </w:rPr>
        <w:t>countries</w:t>
      </w:r>
      <w:r w:rsidRPr="00093A3C">
        <w:rPr>
          <w:spacing w:val="-1"/>
          <w:sz w:val="15"/>
          <w:lang w:val="en-US"/>
        </w:rPr>
        <w:t xml:space="preserve"> </w:t>
      </w:r>
      <w:r w:rsidRPr="00093A3C">
        <w:rPr>
          <w:sz w:val="15"/>
          <w:lang w:val="en-US"/>
        </w:rPr>
        <w:t>and</w:t>
      </w:r>
      <w:r w:rsidRPr="00093A3C">
        <w:rPr>
          <w:spacing w:val="-1"/>
          <w:sz w:val="15"/>
          <w:lang w:val="en-US"/>
        </w:rPr>
        <w:t xml:space="preserve"> </w:t>
      </w:r>
      <w:r w:rsidRPr="00093A3C">
        <w:rPr>
          <w:sz w:val="15"/>
          <w:lang w:val="en-US"/>
        </w:rPr>
        <w:t>territories</w:t>
      </w:r>
      <w:r w:rsidRPr="00093A3C">
        <w:rPr>
          <w:spacing w:val="-1"/>
          <w:sz w:val="15"/>
          <w:lang w:val="en-US"/>
        </w:rPr>
        <w:t xml:space="preserve"> </w:t>
      </w:r>
      <w:r w:rsidRPr="00093A3C">
        <w:rPr>
          <w:sz w:val="15"/>
          <w:lang w:val="en-US"/>
        </w:rPr>
        <w:t>from</w:t>
      </w:r>
      <w:r w:rsidRPr="00093A3C">
        <w:rPr>
          <w:spacing w:val="-1"/>
          <w:sz w:val="15"/>
          <w:lang w:val="en-US"/>
        </w:rPr>
        <w:t xml:space="preserve"> </w:t>
      </w:r>
      <w:r w:rsidRPr="00093A3C">
        <w:rPr>
          <w:sz w:val="15"/>
          <w:lang w:val="en-US"/>
        </w:rPr>
        <w:t>1990</w:t>
      </w:r>
      <w:r w:rsidRPr="00093A3C">
        <w:rPr>
          <w:spacing w:val="-1"/>
          <w:sz w:val="15"/>
          <w:lang w:val="en-US"/>
        </w:rPr>
        <w:t xml:space="preserve"> </w:t>
      </w:r>
      <w:r w:rsidRPr="00093A3C">
        <w:rPr>
          <w:sz w:val="15"/>
          <w:lang w:val="en-US"/>
        </w:rPr>
        <w:t>to</w:t>
      </w:r>
      <w:r w:rsidRPr="00093A3C">
        <w:rPr>
          <w:spacing w:val="-1"/>
          <w:sz w:val="15"/>
          <w:lang w:val="en-US"/>
        </w:rPr>
        <w:t xml:space="preserve"> </w:t>
      </w:r>
      <w:r w:rsidRPr="00093A3C">
        <w:rPr>
          <w:sz w:val="15"/>
          <w:lang w:val="en-US"/>
        </w:rPr>
        <w:t>2019:</w:t>
      </w:r>
      <w:r w:rsidRPr="00093A3C">
        <w:rPr>
          <w:spacing w:val="-1"/>
          <w:sz w:val="15"/>
          <w:lang w:val="en-US"/>
        </w:rPr>
        <w:t xml:space="preserve"> </w:t>
      </w:r>
      <w:r w:rsidRPr="00093A3C">
        <w:rPr>
          <w:sz w:val="15"/>
          <w:lang w:val="en-US"/>
        </w:rPr>
        <w:t>A</w:t>
      </w:r>
      <w:r w:rsidRPr="00093A3C">
        <w:rPr>
          <w:spacing w:val="-1"/>
          <w:sz w:val="15"/>
          <w:lang w:val="en-US"/>
        </w:rPr>
        <w:t xml:space="preserve"> </w:t>
      </w:r>
      <w:r w:rsidRPr="00093A3C">
        <w:rPr>
          <w:sz w:val="15"/>
          <w:lang w:val="en-US"/>
        </w:rPr>
        <w:t>systematic</w:t>
      </w:r>
      <w:r w:rsidRPr="00093A3C">
        <w:rPr>
          <w:spacing w:val="-1"/>
          <w:sz w:val="15"/>
          <w:lang w:val="en-US"/>
        </w:rPr>
        <w:t xml:space="preserve"> </w:t>
      </w:r>
      <w:r w:rsidRPr="00093A3C">
        <w:rPr>
          <w:sz w:val="15"/>
          <w:lang w:val="en-US"/>
        </w:rPr>
        <w:t>analysis</w:t>
      </w:r>
      <w:r w:rsidRPr="00093A3C">
        <w:rPr>
          <w:spacing w:val="-1"/>
          <w:sz w:val="15"/>
          <w:lang w:val="en-US"/>
        </w:rPr>
        <w:t xml:space="preserve"> </w:t>
      </w:r>
      <w:r w:rsidRPr="00093A3C">
        <w:rPr>
          <w:sz w:val="15"/>
          <w:lang w:val="en-US"/>
        </w:rPr>
        <w:t>for</w:t>
      </w:r>
      <w:r w:rsidRPr="00093A3C">
        <w:rPr>
          <w:spacing w:val="-1"/>
          <w:sz w:val="15"/>
          <w:lang w:val="en-US"/>
        </w:rPr>
        <w:t xml:space="preserve"> </w:t>
      </w:r>
      <w:r w:rsidRPr="00093A3C">
        <w:rPr>
          <w:sz w:val="15"/>
          <w:lang w:val="en-US"/>
        </w:rPr>
        <w:t>the</w:t>
      </w:r>
      <w:r w:rsidRPr="00093A3C">
        <w:rPr>
          <w:spacing w:val="-1"/>
          <w:sz w:val="15"/>
          <w:lang w:val="en-US"/>
        </w:rPr>
        <w:t xml:space="preserve"> </w:t>
      </w:r>
      <w:r w:rsidRPr="00093A3C">
        <w:rPr>
          <w:sz w:val="15"/>
          <w:lang w:val="en-US"/>
        </w:rPr>
        <w:t>Global</w:t>
      </w:r>
      <w:r w:rsidRPr="00093A3C">
        <w:rPr>
          <w:spacing w:val="-1"/>
          <w:sz w:val="15"/>
          <w:lang w:val="en-US"/>
        </w:rPr>
        <w:t xml:space="preserve"> </w:t>
      </w:r>
      <w:r w:rsidRPr="00093A3C">
        <w:rPr>
          <w:sz w:val="15"/>
          <w:lang w:val="en-US"/>
        </w:rPr>
        <w:t>Burden</w:t>
      </w:r>
      <w:r w:rsidRPr="00093A3C">
        <w:rPr>
          <w:spacing w:val="-1"/>
          <w:sz w:val="15"/>
          <w:lang w:val="en-US"/>
        </w:rPr>
        <w:t xml:space="preserve"> </w:t>
      </w:r>
      <w:r w:rsidRPr="00093A3C">
        <w:rPr>
          <w:sz w:val="15"/>
          <w:lang w:val="en-US"/>
        </w:rPr>
        <w:t>of</w:t>
      </w:r>
      <w:r w:rsidRPr="00093A3C">
        <w:rPr>
          <w:spacing w:val="40"/>
          <w:sz w:val="15"/>
          <w:lang w:val="en-US"/>
        </w:rPr>
        <w:t xml:space="preserve"> </w:t>
      </w:r>
      <w:bookmarkStart w:id="54" w:name="_bookmark45"/>
      <w:bookmarkEnd w:id="54"/>
      <w:r w:rsidRPr="00093A3C">
        <w:rPr>
          <w:sz w:val="15"/>
          <w:lang w:val="en-US"/>
        </w:rPr>
        <w:t>Disease</w:t>
      </w:r>
      <w:r w:rsidRPr="00093A3C">
        <w:rPr>
          <w:spacing w:val="-9"/>
          <w:sz w:val="15"/>
          <w:lang w:val="en-US"/>
        </w:rPr>
        <w:t xml:space="preserve"> </w:t>
      </w:r>
      <w:r w:rsidRPr="00093A3C">
        <w:rPr>
          <w:sz w:val="15"/>
          <w:lang w:val="en-US"/>
        </w:rPr>
        <w:t>Study</w:t>
      </w:r>
      <w:r w:rsidRPr="00093A3C">
        <w:rPr>
          <w:spacing w:val="-9"/>
          <w:sz w:val="15"/>
          <w:lang w:val="en-US"/>
        </w:rPr>
        <w:t xml:space="preserve"> </w:t>
      </w:r>
      <w:r w:rsidRPr="00093A3C">
        <w:rPr>
          <w:sz w:val="15"/>
          <w:lang w:val="en-US"/>
        </w:rPr>
        <w:t>2019.</w:t>
      </w:r>
      <w:r w:rsidRPr="00093A3C">
        <w:rPr>
          <w:spacing w:val="-9"/>
          <w:sz w:val="15"/>
          <w:lang w:val="en-US"/>
        </w:rPr>
        <w:t xml:space="preserve"> </w:t>
      </w:r>
      <w:r w:rsidRPr="00093A3C">
        <w:rPr>
          <w:i/>
          <w:sz w:val="15"/>
        </w:rPr>
        <w:t>Lancet</w:t>
      </w:r>
      <w:r w:rsidRPr="00093A3C">
        <w:rPr>
          <w:i/>
          <w:spacing w:val="-4"/>
          <w:sz w:val="15"/>
        </w:rPr>
        <w:t xml:space="preserve"> </w:t>
      </w:r>
      <w:r w:rsidRPr="00093A3C">
        <w:rPr>
          <w:b/>
          <w:sz w:val="15"/>
        </w:rPr>
        <w:t>399</w:t>
      </w:r>
      <w:r w:rsidRPr="00093A3C">
        <w:rPr>
          <w:sz w:val="15"/>
        </w:rPr>
        <w:t>(10341),</w:t>
      </w:r>
      <w:r w:rsidRPr="00093A3C">
        <w:rPr>
          <w:spacing w:val="-9"/>
          <w:sz w:val="15"/>
        </w:rPr>
        <w:t xml:space="preserve"> </w:t>
      </w:r>
      <w:r w:rsidRPr="00093A3C">
        <w:rPr>
          <w:sz w:val="15"/>
        </w:rPr>
        <w:t>2129–2154.</w:t>
      </w:r>
      <w:r w:rsidRPr="00093A3C">
        <w:rPr>
          <w:spacing w:val="-9"/>
          <w:sz w:val="15"/>
        </w:rPr>
        <w:t xml:space="preserve"> </w:t>
      </w:r>
      <w:hyperlink r:id="rId74">
        <w:r w:rsidRPr="00093A3C">
          <w:rPr>
            <w:color w:val="0000FF"/>
            <w:sz w:val="15"/>
          </w:rPr>
          <w:t>https://doi.org/10.1016/S0140-6736(22)00532-3</w:t>
        </w:r>
      </w:hyperlink>
      <w:r w:rsidRPr="00093A3C">
        <w:rPr>
          <w:color w:val="0000FF"/>
          <w:spacing w:val="-9"/>
          <w:sz w:val="15"/>
        </w:rPr>
        <w:t xml:space="preserve"> </w:t>
      </w:r>
      <w:r w:rsidRPr="00093A3C">
        <w:rPr>
          <w:sz w:val="15"/>
        </w:rPr>
        <w:t>(2022).</w:t>
      </w:r>
    </w:p>
    <w:p w:rsidR="00AC53AB" w:rsidRPr="00093A3C" w:rsidRDefault="0059745B" w:rsidP="00093A3C">
      <w:pPr>
        <w:pStyle w:val="a4"/>
        <w:numPr>
          <w:ilvl w:val="0"/>
          <w:numId w:val="5"/>
        </w:numPr>
        <w:tabs>
          <w:tab w:val="left" w:pos="2239"/>
        </w:tabs>
        <w:spacing w:line="165" w:lineRule="exact"/>
        <w:ind w:left="2239" w:right="0" w:hanging="254"/>
        <w:jc w:val="both"/>
        <w:rPr>
          <w:i/>
          <w:sz w:val="15"/>
        </w:rPr>
      </w:pPr>
      <w:r w:rsidRPr="00093A3C">
        <w:rPr>
          <w:sz w:val="15"/>
          <w:lang w:val="en-US"/>
        </w:rPr>
        <w:t>Lechowski,</w:t>
      </w:r>
      <w:r w:rsidRPr="00093A3C">
        <w:rPr>
          <w:spacing w:val="-5"/>
          <w:sz w:val="15"/>
          <w:lang w:val="en-US"/>
        </w:rPr>
        <w:t xml:space="preserve"> </w:t>
      </w:r>
      <w:r w:rsidRPr="00093A3C">
        <w:rPr>
          <w:sz w:val="15"/>
          <w:lang w:val="en-US"/>
        </w:rPr>
        <w:t>Ł</w:t>
      </w:r>
      <w:r w:rsidRPr="00093A3C">
        <w:rPr>
          <w:spacing w:val="-5"/>
          <w:sz w:val="15"/>
          <w:lang w:val="en-US"/>
        </w:rPr>
        <w:t xml:space="preserve"> </w:t>
      </w:r>
      <w:r w:rsidRPr="00093A3C">
        <w:rPr>
          <w:sz w:val="15"/>
          <w:lang w:val="en-US"/>
        </w:rPr>
        <w:t>&amp;</w:t>
      </w:r>
      <w:r w:rsidRPr="00093A3C">
        <w:rPr>
          <w:spacing w:val="-5"/>
          <w:sz w:val="15"/>
          <w:lang w:val="en-US"/>
        </w:rPr>
        <w:t xml:space="preserve"> </w:t>
      </w:r>
      <w:r w:rsidRPr="00093A3C">
        <w:rPr>
          <w:sz w:val="15"/>
          <w:lang w:val="en-US"/>
        </w:rPr>
        <w:t>Jasion,</w:t>
      </w:r>
      <w:r w:rsidRPr="00093A3C">
        <w:rPr>
          <w:spacing w:val="-5"/>
          <w:sz w:val="15"/>
          <w:lang w:val="en-US"/>
        </w:rPr>
        <w:t xml:space="preserve"> </w:t>
      </w:r>
      <w:r w:rsidRPr="00093A3C">
        <w:rPr>
          <w:sz w:val="15"/>
          <w:lang w:val="en-US"/>
        </w:rPr>
        <w:t>A.</w:t>
      </w:r>
      <w:r w:rsidRPr="00093A3C">
        <w:rPr>
          <w:spacing w:val="-5"/>
          <w:sz w:val="15"/>
          <w:lang w:val="en-US"/>
        </w:rPr>
        <w:t xml:space="preserve"> </w:t>
      </w:r>
      <w:r w:rsidRPr="00093A3C">
        <w:rPr>
          <w:sz w:val="15"/>
          <w:lang w:val="en-US"/>
        </w:rPr>
        <w:t>Spatial</w:t>
      </w:r>
      <w:r w:rsidRPr="00093A3C">
        <w:rPr>
          <w:spacing w:val="-5"/>
          <w:sz w:val="15"/>
          <w:lang w:val="en-US"/>
        </w:rPr>
        <w:t xml:space="preserve"> </w:t>
      </w:r>
      <w:r w:rsidRPr="00093A3C">
        <w:rPr>
          <w:sz w:val="15"/>
          <w:lang w:val="en-US"/>
        </w:rPr>
        <w:t>accessibility</w:t>
      </w:r>
      <w:r w:rsidRPr="00093A3C">
        <w:rPr>
          <w:spacing w:val="-5"/>
          <w:sz w:val="15"/>
          <w:lang w:val="en-US"/>
        </w:rPr>
        <w:t xml:space="preserve"> </w:t>
      </w:r>
      <w:r w:rsidRPr="00093A3C">
        <w:rPr>
          <w:sz w:val="15"/>
          <w:lang w:val="en-US"/>
        </w:rPr>
        <w:t>of</w:t>
      </w:r>
      <w:r w:rsidRPr="00093A3C">
        <w:rPr>
          <w:spacing w:val="-5"/>
          <w:sz w:val="15"/>
          <w:lang w:val="en-US"/>
        </w:rPr>
        <w:t xml:space="preserve"> </w:t>
      </w:r>
      <w:r w:rsidRPr="00093A3C">
        <w:rPr>
          <w:sz w:val="15"/>
          <w:lang w:val="en-US"/>
        </w:rPr>
        <w:t>primary</w:t>
      </w:r>
      <w:r w:rsidRPr="00093A3C">
        <w:rPr>
          <w:spacing w:val="-4"/>
          <w:sz w:val="15"/>
          <w:lang w:val="en-US"/>
        </w:rPr>
        <w:t xml:space="preserve"> </w:t>
      </w:r>
      <w:r w:rsidRPr="00093A3C">
        <w:rPr>
          <w:sz w:val="15"/>
          <w:lang w:val="en-US"/>
        </w:rPr>
        <w:t>health</w:t>
      </w:r>
      <w:r w:rsidRPr="00093A3C">
        <w:rPr>
          <w:spacing w:val="-5"/>
          <w:sz w:val="15"/>
          <w:lang w:val="en-US"/>
        </w:rPr>
        <w:t xml:space="preserve"> </w:t>
      </w:r>
      <w:r w:rsidRPr="00093A3C">
        <w:rPr>
          <w:sz w:val="15"/>
          <w:lang w:val="en-US"/>
        </w:rPr>
        <w:t>care</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rural</w:t>
      </w:r>
      <w:r w:rsidRPr="00093A3C">
        <w:rPr>
          <w:spacing w:val="-5"/>
          <w:sz w:val="15"/>
          <w:lang w:val="en-US"/>
        </w:rPr>
        <w:t xml:space="preserve"> </w:t>
      </w:r>
      <w:r w:rsidRPr="00093A3C">
        <w:rPr>
          <w:sz w:val="15"/>
          <w:lang w:val="en-US"/>
        </w:rPr>
        <w:t>areas</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Poland.</w:t>
      </w:r>
      <w:r w:rsidRPr="00093A3C">
        <w:rPr>
          <w:spacing w:val="-5"/>
          <w:sz w:val="15"/>
          <w:lang w:val="en-US"/>
        </w:rPr>
        <w:t xml:space="preserve"> </w:t>
      </w:r>
      <w:r w:rsidRPr="00093A3C">
        <w:rPr>
          <w:i/>
          <w:sz w:val="15"/>
        </w:rPr>
        <w:t xml:space="preserve">Int. J. Environ. Res. Public </w:t>
      </w:r>
      <w:r w:rsidRPr="00093A3C">
        <w:rPr>
          <w:i/>
          <w:spacing w:val="-2"/>
          <w:sz w:val="15"/>
        </w:rPr>
        <w:t>Health</w:t>
      </w:r>
    </w:p>
    <w:p w:rsidR="00AC53AB" w:rsidRPr="00093A3C" w:rsidRDefault="0059745B" w:rsidP="00093A3C">
      <w:pPr>
        <w:spacing w:line="168" w:lineRule="exact"/>
        <w:ind w:left="2240"/>
        <w:jc w:val="both"/>
        <w:rPr>
          <w:sz w:val="15"/>
        </w:rPr>
      </w:pPr>
      <w:bookmarkStart w:id="55" w:name="_bookmark46"/>
      <w:bookmarkEnd w:id="55"/>
      <w:r w:rsidRPr="00093A3C">
        <w:rPr>
          <w:b/>
          <w:spacing w:val="-2"/>
          <w:sz w:val="15"/>
        </w:rPr>
        <w:t>18</w:t>
      </w:r>
      <w:r w:rsidRPr="00093A3C">
        <w:rPr>
          <w:spacing w:val="-2"/>
          <w:sz w:val="15"/>
        </w:rPr>
        <w:t>(17),</w:t>
      </w:r>
      <w:r w:rsidRPr="00093A3C">
        <w:rPr>
          <w:spacing w:val="14"/>
          <w:sz w:val="15"/>
        </w:rPr>
        <w:t xml:space="preserve"> </w:t>
      </w:r>
      <w:r w:rsidRPr="00093A3C">
        <w:rPr>
          <w:spacing w:val="-2"/>
          <w:sz w:val="15"/>
        </w:rPr>
        <w:t>9282.</w:t>
      </w:r>
      <w:r w:rsidRPr="00093A3C">
        <w:rPr>
          <w:spacing w:val="14"/>
          <w:sz w:val="15"/>
        </w:rPr>
        <w:t xml:space="preserve"> </w:t>
      </w:r>
      <w:hyperlink r:id="rId75">
        <w:r w:rsidRPr="00093A3C">
          <w:rPr>
            <w:color w:val="0000FF"/>
            <w:spacing w:val="-2"/>
            <w:sz w:val="15"/>
          </w:rPr>
          <w:t>https://doi.org/10.3390/ijerph18179282</w:t>
        </w:r>
      </w:hyperlink>
      <w:r w:rsidRPr="00093A3C">
        <w:rPr>
          <w:color w:val="0000FF"/>
          <w:spacing w:val="14"/>
          <w:sz w:val="15"/>
        </w:rPr>
        <w:t xml:space="preserve"> </w:t>
      </w:r>
      <w:r w:rsidRPr="00093A3C">
        <w:rPr>
          <w:spacing w:val="-2"/>
          <w:sz w:val="15"/>
        </w:rPr>
        <w:t>(2021).</w:t>
      </w:r>
    </w:p>
    <w:p w:rsidR="00AC53AB" w:rsidRPr="00093A3C" w:rsidRDefault="0059745B" w:rsidP="00093A3C">
      <w:pPr>
        <w:pStyle w:val="a4"/>
        <w:numPr>
          <w:ilvl w:val="0"/>
          <w:numId w:val="5"/>
        </w:numPr>
        <w:tabs>
          <w:tab w:val="left" w:pos="2238"/>
          <w:tab w:val="left" w:pos="2240"/>
        </w:tabs>
        <w:spacing w:before="3" w:line="230" w:lineRule="auto"/>
        <w:ind w:hanging="256"/>
        <w:jc w:val="both"/>
        <w:rPr>
          <w:sz w:val="15"/>
          <w:lang w:val="en-US"/>
        </w:rPr>
      </w:pPr>
      <w:r w:rsidRPr="00093A3C">
        <w:rPr>
          <w:sz w:val="15"/>
          <w:lang w:val="en-US"/>
        </w:rPr>
        <w:t>Dumitrache,</w:t>
      </w:r>
      <w:r w:rsidRPr="00093A3C">
        <w:rPr>
          <w:spacing w:val="-8"/>
          <w:sz w:val="15"/>
          <w:lang w:val="en-US"/>
        </w:rPr>
        <w:t xml:space="preserve"> </w:t>
      </w:r>
      <w:r w:rsidRPr="00093A3C">
        <w:rPr>
          <w:sz w:val="15"/>
          <w:lang w:val="en-US"/>
        </w:rPr>
        <w:t>L.,</w:t>
      </w:r>
      <w:r w:rsidRPr="00093A3C">
        <w:rPr>
          <w:spacing w:val="-8"/>
          <w:sz w:val="15"/>
          <w:lang w:val="en-US"/>
        </w:rPr>
        <w:t xml:space="preserve"> </w:t>
      </w:r>
      <w:r w:rsidRPr="00093A3C">
        <w:rPr>
          <w:sz w:val="15"/>
          <w:lang w:val="en-US"/>
        </w:rPr>
        <w:t>Nae,</w:t>
      </w:r>
      <w:r w:rsidRPr="00093A3C">
        <w:rPr>
          <w:spacing w:val="-8"/>
          <w:sz w:val="15"/>
          <w:lang w:val="en-US"/>
        </w:rPr>
        <w:t xml:space="preserve"> </w:t>
      </w:r>
      <w:r w:rsidRPr="00093A3C">
        <w:rPr>
          <w:sz w:val="15"/>
          <w:lang w:val="en-US"/>
        </w:rPr>
        <w:t>M.,</w:t>
      </w:r>
      <w:r w:rsidRPr="00093A3C">
        <w:rPr>
          <w:spacing w:val="-8"/>
          <w:sz w:val="15"/>
          <w:lang w:val="en-US"/>
        </w:rPr>
        <w:t xml:space="preserve"> </w:t>
      </w:r>
      <w:r w:rsidRPr="00093A3C">
        <w:rPr>
          <w:sz w:val="15"/>
          <w:lang w:val="en-US"/>
        </w:rPr>
        <w:t>Simion,</w:t>
      </w:r>
      <w:r w:rsidRPr="00093A3C">
        <w:rPr>
          <w:spacing w:val="-8"/>
          <w:sz w:val="15"/>
          <w:lang w:val="en-US"/>
        </w:rPr>
        <w:t xml:space="preserve"> </w:t>
      </w:r>
      <w:r w:rsidRPr="00093A3C">
        <w:rPr>
          <w:sz w:val="15"/>
          <w:lang w:val="en-US"/>
        </w:rPr>
        <w:t>G.</w:t>
      </w:r>
      <w:r w:rsidRPr="00093A3C">
        <w:rPr>
          <w:spacing w:val="-8"/>
          <w:sz w:val="15"/>
          <w:lang w:val="en-US"/>
        </w:rPr>
        <w:t xml:space="preserve"> </w:t>
      </w:r>
      <w:r w:rsidRPr="00093A3C">
        <w:rPr>
          <w:sz w:val="15"/>
          <w:lang w:val="en-US"/>
        </w:rPr>
        <w:t>&amp;</w:t>
      </w:r>
      <w:r w:rsidRPr="00093A3C">
        <w:rPr>
          <w:spacing w:val="-8"/>
          <w:sz w:val="15"/>
          <w:lang w:val="en-US"/>
        </w:rPr>
        <w:t xml:space="preserve"> </w:t>
      </w:r>
      <w:r w:rsidRPr="00093A3C">
        <w:rPr>
          <w:sz w:val="15"/>
          <w:lang w:val="en-US"/>
        </w:rPr>
        <w:t>Talos,</w:t>
      </w:r>
      <w:r w:rsidRPr="00093A3C">
        <w:rPr>
          <w:spacing w:val="-8"/>
          <w:sz w:val="15"/>
          <w:lang w:val="en-US"/>
        </w:rPr>
        <w:t xml:space="preserve"> </w:t>
      </w:r>
      <w:r w:rsidRPr="00093A3C">
        <w:rPr>
          <w:sz w:val="15"/>
          <w:lang w:val="en-US"/>
        </w:rPr>
        <w:t>A.</w:t>
      </w:r>
      <w:r w:rsidRPr="00093A3C">
        <w:rPr>
          <w:spacing w:val="-8"/>
          <w:sz w:val="15"/>
          <w:lang w:val="en-US"/>
        </w:rPr>
        <w:t xml:space="preserve"> </w:t>
      </w:r>
      <w:r w:rsidRPr="00093A3C">
        <w:rPr>
          <w:sz w:val="15"/>
          <w:lang w:val="en-US"/>
        </w:rPr>
        <w:t>M.</w:t>
      </w:r>
      <w:r w:rsidRPr="00093A3C">
        <w:rPr>
          <w:spacing w:val="-8"/>
          <w:sz w:val="15"/>
          <w:lang w:val="en-US"/>
        </w:rPr>
        <w:t xml:space="preserve"> </w:t>
      </w:r>
      <w:r w:rsidRPr="00093A3C">
        <w:rPr>
          <w:sz w:val="15"/>
          <w:lang w:val="en-US"/>
        </w:rPr>
        <w:t>Modelling</w:t>
      </w:r>
      <w:r w:rsidRPr="00093A3C">
        <w:rPr>
          <w:spacing w:val="-8"/>
          <w:sz w:val="15"/>
          <w:lang w:val="en-US"/>
        </w:rPr>
        <w:t xml:space="preserve"> </w:t>
      </w:r>
      <w:r w:rsidRPr="00093A3C">
        <w:rPr>
          <w:sz w:val="15"/>
          <w:lang w:val="en-US"/>
        </w:rPr>
        <w:t>potential</w:t>
      </w:r>
      <w:r w:rsidRPr="00093A3C">
        <w:rPr>
          <w:spacing w:val="-8"/>
          <w:sz w:val="15"/>
          <w:lang w:val="en-US"/>
        </w:rPr>
        <w:t xml:space="preserve"> </w:t>
      </w:r>
      <w:r w:rsidRPr="00093A3C">
        <w:rPr>
          <w:sz w:val="15"/>
          <w:lang w:val="en-US"/>
        </w:rPr>
        <w:t>geographical</w:t>
      </w:r>
      <w:r w:rsidRPr="00093A3C">
        <w:rPr>
          <w:spacing w:val="-8"/>
          <w:sz w:val="15"/>
          <w:lang w:val="en-US"/>
        </w:rPr>
        <w:t xml:space="preserve"> </w:t>
      </w:r>
      <w:r w:rsidRPr="00093A3C">
        <w:rPr>
          <w:sz w:val="15"/>
          <w:lang w:val="en-US"/>
        </w:rPr>
        <w:t>access</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population</w:t>
      </w:r>
      <w:r w:rsidRPr="00093A3C">
        <w:rPr>
          <w:spacing w:val="-8"/>
          <w:sz w:val="15"/>
          <w:lang w:val="en-US"/>
        </w:rPr>
        <w:t xml:space="preserve"> </w:t>
      </w:r>
      <w:r w:rsidRPr="00093A3C">
        <w:rPr>
          <w:sz w:val="15"/>
          <w:lang w:val="en-US"/>
        </w:rPr>
        <w:t>to</w:t>
      </w:r>
      <w:r w:rsidRPr="00093A3C">
        <w:rPr>
          <w:spacing w:val="-8"/>
          <w:sz w:val="15"/>
          <w:lang w:val="en-US"/>
        </w:rPr>
        <w:t xml:space="preserve"> </w:t>
      </w:r>
      <w:r w:rsidRPr="00093A3C">
        <w:rPr>
          <w:sz w:val="15"/>
          <w:lang w:val="en-US"/>
        </w:rPr>
        <w:t>public</w:t>
      </w:r>
      <w:r w:rsidRPr="00093A3C">
        <w:rPr>
          <w:spacing w:val="-8"/>
          <w:sz w:val="15"/>
          <w:lang w:val="en-US"/>
        </w:rPr>
        <w:t xml:space="preserve"> </w:t>
      </w:r>
      <w:r w:rsidRPr="00093A3C">
        <w:rPr>
          <w:sz w:val="15"/>
          <w:lang w:val="en-US"/>
        </w:rPr>
        <w:t>hospitals</w:t>
      </w:r>
      <w:r w:rsidRPr="00093A3C">
        <w:rPr>
          <w:spacing w:val="40"/>
          <w:sz w:val="15"/>
          <w:lang w:val="en-US"/>
        </w:rPr>
        <w:t xml:space="preserve"> </w:t>
      </w:r>
      <w:r w:rsidRPr="00093A3C">
        <w:rPr>
          <w:spacing w:val="-2"/>
          <w:sz w:val="15"/>
          <w:lang w:val="en-US"/>
        </w:rPr>
        <w:t>and</w:t>
      </w:r>
      <w:r w:rsidRPr="00093A3C">
        <w:rPr>
          <w:spacing w:val="-3"/>
          <w:sz w:val="15"/>
          <w:lang w:val="en-US"/>
        </w:rPr>
        <w:t xml:space="preserve"> </w:t>
      </w:r>
      <w:r w:rsidRPr="00093A3C">
        <w:rPr>
          <w:spacing w:val="-2"/>
          <w:sz w:val="15"/>
          <w:lang w:val="en-US"/>
        </w:rPr>
        <w:t>quality</w:t>
      </w:r>
      <w:r w:rsidRPr="00093A3C">
        <w:rPr>
          <w:spacing w:val="-3"/>
          <w:sz w:val="15"/>
          <w:lang w:val="en-US"/>
        </w:rPr>
        <w:t xml:space="preserve"> </w:t>
      </w:r>
      <w:r w:rsidRPr="00093A3C">
        <w:rPr>
          <w:spacing w:val="-2"/>
          <w:sz w:val="15"/>
          <w:lang w:val="en-US"/>
        </w:rPr>
        <w:t>health</w:t>
      </w:r>
      <w:r w:rsidRPr="00093A3C">
        <w:rPr>
          <w:spacing w:val="-3"/>
          <w:sz w:val="15"/>
          <w:lang w:val="en-US"/>
        </w:rPr>
        <w:t xml:space="preserve"> </w:t>
      </w:r>
      <w:r w:rsidRPr="00093A3C">
        <w:rPr>
          <w:spacing w:val="-2"/>
          <w:sz w:val="15"/>
          <w:lang w:val="en-US"/>
        </w:rPr>
        <w:t>care</w:t>
      </w:r>
      <w:r w:rsidRPr="00093A3C">
        <w:rPr>
          <w:spacing w:val="-3"/>
          <w:sz w:val="15"/>
          <w:lang w:val="en-US"/>
        </w:rPr>
        <w:t xml:space="preserve"> </w:t>
      </w:r>
      <w:r w:rsidRPr="00093A3C">
        <w:rPr>
          <w:spacing w:val="-2"/>
          <w:sz w:val="15"/>
          <w:lang w:val="en-US"/>
        </w:rPr>
        <w:t>in</w:t>
      </w:r>
      <w:r w:rsidRPr="00093A3C">
        <w:rPr>
          <w:spacing w:val="-3"/>
          <w:sz w:val="15"/>
          <w:lang w:val="en-US"/>
        </w:rPr>
        <w:t xml:space="preserve"> </w:t>
      </w:r>
      <w:r w:rsidRPr="00093A3C">
        <w:rPr>
          <w:spacing w:val="-2"/>
          <w:sz w:val="15"/>
          <w:lang w:val="en-US"/>
        </w:rPr>
        <w:t>Romania.</w:t>
      </w:r>
      <w:r w:rsidRPr="00093A3C">
        <w:rPr>
          <w:spacing w:val="-3"/>
          <w:sz w:val="15"/>
          <w:lang w:val="en-US"/>
        </w:rPr>
        <w:t xml:space="preserve"> </w:t>
      </w:r>
      <w:r w:rsidRPr="00093A3C">
        <w:rPr>
          <w:i/>
          <w:spacing w:val="-2"/>
          <w:sz w:val="15"/>
          <w:lang w:val="en-US"/>
        </w:rPr>
        <w:t xml:space="preserve">Int. J. Environ. Res. Public Health </w:t>
      </w:r>
      <w:r w:rsidRPr="00093A3C">
        <w:rPr>
          <w:b/>
          <w:spacing w:val="-2"/>
          <w:sz w:val="15"/>
          <w:lang w:val="en-US"/>
        </w:rPr>
        <w:t>17</w:t>
      </w:r>
      <w:r w:rsidRPr="00093A3C">
        <w:rPr>
          <w:spacing w:val="-2"/>
          <w:sz w:val="15"/>
          <w:lang w:val="en-US"/>
        </w:rPr>
        <w:t>(22),</w:t>
      </w:r>
      <w:r w:rsidRPr="00093A3C">
        <w:rPr>
          <w:spacing w:val="-3"/>
          <w:sz w:val="15"/>
          <w:lang w:val="en-US"/>
        </w:rPr>
        <w:t xml:space="preserve"> </w:t>
      </w:r>
      <w:r w:rsidRPr="00093A3C">
        <w:rPr>
          <w:spacing w:val="-2"/>
          <w:sz w:val="15"/>
          <w:lang w:val="en-US"/>
        </w:rPr>
        <w:t>8487.</w:t>
      </w:r>
      <w:r w:rsidRPr="00093A3C">
        <w:rPr>
          <w:spacing w:val="-3"/>
          <w:sz w:val="15"/>
          <w:lang w:val="en-US"/>
        </w:rPr>
        <w:t xml:space="preserve"> </w:t>
      </w:r>
      <w:hyperlink r:id="rId76">
        <w:r w:rsidRPr="00093A3C">
          <w:rPr>
            <w:color w:val="0000FF"/>
            <w:spacing w:val="-2"/>
            <w:sz w:val="15"/>
            <w:lang w:val="en-US"/>
          </w:rPr>
          <w:t>https://doi.org/10.3390/ijerph17228487</w:t>
        </w:r>
      </w:hyperlink>
      <w:r w:rsidRPr="00093A3C">
        <w:rPr>
          <w:color w:val="0000FF"/>
          <w:spacing w:val="-3"/>
          <w:sz w:val="15"/>
          <w:lang w:val="en-US"/>
        </w:rPr>
        <w:t xml:space="preserve"> </w:t>
      </w:r>
      <w:r w:rsidRPr="00093A3C">
        <w:rPr>
          <w:spacing w:val="-2"/>
          <w:sz w:val="15"/>
          <w:lang w:val="en-US"/>
        </w:rPr>
        <w:t>(2020).</w:t>
      </w:r>
    </w:p>
    <w:p w:rsidR="00AC53AB" w:rsidRPr="00093A3C" w:rsidRDefault="00AC53AB" w:rsidP="00093A3C">
      <w:pPr>
        <w:pStyle w:val="a3"/>
        <w:spacing w:before="26"/>
        <w:jc w:val="both"/>
        <w:rPr>
          <w:sz w:val="15"/>
          <w:lang w:val="en-US"/>
        </w:rPr>
      </w:pPr>
    </w:p>
    <w:p w:rsidR="00AC53AB" w:rsidRPr="00093A3C" w:rsidRDefault="0059745B" w:rsidP="00093A3C">
      <w:pPr>
        <w:pStyle w:val="1"/>
        <w:ind w:left="1985"/>
        <w:jc w:val="both"/>
        <w:rPr>
          <w:rFonts w:ascii="Times New Roman" w:hAnsi="Times New Roman" w:cs="Times New Roman"/>
          <w:lang w:val="en-US"/>
        </w:rPr>
      </w:pPr>
      <w:r w:rsidRPr="00093A3C">
        <w:rPr>
          <w:rFonts w:ascii="Times New Roman" w:hAnsi="Times New Roman" w:cs="Times New Roman"/>
          <w:lang w:val="en-US"/>
        </w:rPr>
        <w:t xml:space="preserve">Author </w:t>
      </w:r>
      <w:r w:rsidRPr="00093A3C">
        <w:rPr>
          <w:rFonts w:ascii="Times New Roman" w:hAnsi="Times New Roman" w:cs="Times New Roman"/>
          <w:spacing w:val="-2"/>
          <w:lang w:val="en-US"/>
        </w:rPr>
        <w:t>contributions</w:t>
      </w:r>
    </w:p>
    <w:p w:rsidR="00AC53AB" w:rsidRPr="00093A3C" w:rsidRDefault="0059745B" w:rsidP="00093A3C">
      <w:pPr>
        <w:pStyle w:val="a3"/>
        <w:spacing w:line="232" w:lineRule="auto"/>
        <w:ind w:left="1985" w:right="111"/>
        <w:jc w:val="both"/>
        <w:rPr>
          <w:lang w:val="en-US"/>
        </w:rPr>
      </w:pPr>
      <w:r w:rsidRPr="00093A3C">
        <w:rPr>
          <w:spacing w:val="-4"/>
          <w:lang w:val="en-US"/>
        </w:rPr>
        <w:t>Conceptualization,</w:t>
      </w:r>
      <w:r w:rsidRPr="00093A3C">
        <w:rPr>
          <w:spacing w:val="-6"/>
          <w:lang w:val="en-US"/>
        </w:rPr>
        <w:t xml:space="preserve"> </w:t>
      </w:r>
      <w:r w:rsidRPr="00093A3C">
        <w:rPr>
          <w:spacing w:val="-4"/>
          <w:lang w:val="en-US"/>
        </w:rPr>
        <w:t>B.L.</w:t>
      </w:r>
      <w:r w:rsidRPr="00093A3C">
        <w:rPr>
          <w:spacing w:val="-6"/>
          <w:lang w:val="en-US"/>
        </w:rPr>
        <w:t xml:space="preserve"> </w:t>
      </w:r>
      <w:r w:rsidRPr="00093A3C">
        <w:rPr>
          <w:spacing w:val="-4"/>
          <w:lang w:val="en-US"/>
        </w:rPr>
        <w:t>and</w:t>
      </w:r>
      <w:r w:rsidRPr="00093A3C">
        <w:rPr>
          <w:spacing w:val="-6"/>
          <w:lang w:val="en-US"/>
        </w:rPr>
        <w:t xml:space="preserve"> </w:t>
      </w:r>
      <w:r w:rsidRPr="00093A3C">
        <w:rPr>
          <w:spacing w:val="-4"/>
          <w:lang w:val="en-US"/>
        </w:rPr>
        <w:t>Y.S.;</w:t>
      </w:r>
      <w:r w:rsidRPr="00093A3C">
        <w:rPr>
          <w:spacing w:val="-6"/>
          <w:lang w:val="en-US"/>
        </w:rPr>
        <w:t xml:space="preserve"> </w:t>
      </w:r>
      <w:r w:rsidRPr="00093A3C">
        <w:rPr>
          <w:spacing w:val="-4"/>
          <w:lang w:val="en-US"/>
        </w:rPr>
        <w:t>Methodology,</w:t>
      </w:r>
      <w:r w:rsidRPr="00093A3C">
        <w:rPr>
          <w:spacing w:val="-6"/>
          <w:lang w:val="en-US"/>
        </w:rPr>
        <w:t xml:space="preserve"> </w:t>
      </w:r>
      <w:r w:rsidRPr="00093A3C">
        <w:rPr>
          <w:spacing w:val="-4"/>
          <w:lang w:val="en-US"/>
        </w:rPr>
        <w:t>N.G.;</w:t>
      </w:r>
      <w:r w:rsidRPr="00093A3C">
        <w:rPr>
          <w:spacing w:val="-6"/>
          <w:lang w:val="en-US"/>
        </w:rPr>
        <w:t xml:space="preserve"> </w:t>
      </w:r>
      <w:r w:rsidRPr="00093A3C">
        <w:rPr>
          <w:spacing w:val="-4"/>
          <w:lang w:val="en-US"/>
        </w:rPr>
        <w:t>Software,</w:t>
      </w:r>
      <w:r w:rsidRPr="00093A3C">
        <w:rPr>
          <w:spacing w:val="-6"/>
          <w:lang w:val="en-US"/>
        </w:rPr>
        <w:t xml:space="preserve"> </w:t>
      </w:r>
      <w:r w:rsidRPr="00093A3C">
        <w:rPr>
          <w:spacing w:val="-4"/>
          <w:lang w:val="en-US"/>
        </w:rPr>
        <w:t>N.G.,</w:t>
      </w:r>
      <w:r w:rsidRPr="00093A3C">
        <w:rPr>
          <w:spacing w:val="-6"/>
          <w:lang w:val="en-US"/>
        </w:rPr>
        <w:t xml:space="preserve"> </w:t>
      </w:r>
      <w:r w:rsidRPr="00093A3C">
        <w:rPr>
          <w:spacing w:val="-4"/>
          <w:lang w:val="en-US"/>
        </w:rPr>
        <w:t>Z.Z.;</w:t>
      </w:r>
      <w:r w:rsidRPr="00093A3C">
        <w:rPr>
          <w:spacing w:val="-6"/>
          <w:lang w:val="en-US"/>
        </w:rPr>
        <w:t xml:space="preserve"> </w:t>
      </w:r>
      <w:r w:rsidRPr="00093A3C">
        <w:rPr>
          <w:spacing w:val="-4"/>
          <w:lang w:val="en-US"/>
        </w:rPr>
        <w:t>Validation,</w:t>
      </w:r>
      <w:r w:rsidRPr="00093A3C">
        <w:rPr>
          <w:spacing w:val="-6"/>
          <w:lang w:val="en-US"/>
        </w:rPr>
        <w:t xml:space="preserve"> </w:t>
      </w:r>
      <w:r w:rsidRPr="00093A3C">
        <w:rPr>
          <w:spacing w:val="-4"/>
          <w:lang w:val="en-US"/>
        </w:rPr>
        <w:t>Z.K.,</w:t>
      </w:r>
      <w:r w:rsidRPr="00093A3C">
        <w:rPr>
          <w:spacing w:val="-6"/>
          <w:lang w:val="en-US"/>
        </w:rPr>
        <w:t xml:space="preserve"> </w:t>
      </w:r>
      <w:r w:rsidRPr="00093A3C">
        <w:rPr>
          <w:spacing w:val="-4"/>
          <w:lang w:val="en-US"/>
        </w:rPr>
        <w:t>Y.S.</w:t>
      </w:r>
      <w:r w:rsidRPr="00093A3C">
        <w:rPr>
          <w:spacing w:val="-6"/>
          <w:lang w:val="en-US"/>
        </w:rPr>
        <w:t xml:space="preserve"> </w:t>
      </w:r>
      <w:r w:rsidRPr="00093A3C">
        <w:rPr>
          <w:spacing w:val="-4"/>
          <w:lang w:val="en-US"/>
        </w:rPr>
        <w:t>and</w:t>
      </w:r>
      <w:r w:rsidRPr="00093A3C">
        <w:rPr>
          <w:spacing w:val="-6"/>
          <w:lang w:val="en-US"/>
        </w:rPr>
        <w:t xml:space="preserve"> </w:t>
      </w:r>
      <w:r w:rsidRPr="00093A3C">
        <w:rPr>
          <w:spacing w:val="-4"/>
          <w:lang w:val="en-US"/>
        </w:rPr>
        <w:t>B.J.;</w:t>
      </w:r>
      <w:r w:rsidRPr="00093A3C">
        <w:rPr>
          <w:spacing w:val="-6"/>
          <w:lang w:val="en-US"/>
        </w:rPr>
        <w:t xml:space="preserve"> </w:t>
      </w:r>
      <w:r w:rsidRPr="00093A3C">
        <w:rPr>
          <w:spacing w:val="-4"/>
          <w:lang w:val="en-US"/>
        </w:rPr>
        <w:t xml:space="preserve">Formal </w:t>
      </w:r>
      <w:r w:rsidRPr="00093A3C">
        <w:rPr>
          <w:spacing w:val="-2"/>
          <w:lang w:val="en-US"/>
        </w:rPr>
        <w:t>Analysis,</w:t>
      </w:r>
      <w:r w:rsidRPr="00093A3C">
        <w:rPr>
          <w:spacing w:val="-3"/>
          <w:lang w:val="en-US"/>
        </w:rPr>
        <w:t xml:space="preserve"> </w:t>
      </w:r>
      <w:r w:rsidRPr="00093A3C">
        <w:rPr>
          <w:spacing w:val="-2"/>
          <w:lang w:val="en-US"/>
        </w:rPr>
        <w:t>N.G.;</w:t>
      </w:r>
      <w:r w:rsidRPr="00093A3C">
        <w:rPr>
          <w:spacing w:val="-3"/>
          <w:lang w:val="en-US"/>
        </w:rPr>
        <w:t xml:space="preserve"> </w:t>
      </w:r>
      <w:r w:rsidRPr="00093A3C">
        <w:rPr>
          <w:spacing w:val="-2"/>
          <w:lang w:val="en-US"/>
        </w:rPr>
        <w:t>Investigation,</w:t>
      </w:r>
      <w:r w:rsidRPr="00093A3C">
        <w:rPr>
          <w:spacing w:val="-3"/>
          <w:lang w:val="en-US"/>
        </w:rPr>
        <w:t xml:space="preserve"> </w:t>
      </w:r>
      <w:r w:rsidRPr="00093A3C">
        <w:rPr>
          <w:spacing w:val="-2"/>
          <w:lang w:val="en-US"/>
        </w:rPr>
        <w:t>B.J.;</w:t>
      </w:r>
      <w:r w:rsidRPr="00093A3C">
        <w:rPr>
          <w:spacing w:val="-3"/>
          <w:lang w:val="en-US"/>
        </w:rPr>
        <w:t xml:space="preserve"> </w:t>
      </w:r>
      <w:r w:rsidRPr="00093A3C">
        <w:rPr>
          <w:spacing w:val="-2"/>
          <w:lang w:val="en-US"/>
        </w:rPr>
        <w:t>Resources,</w:t>
      </w:r>
      <w:r w:rsidRPr="00093A3C">
        <w:rPr>
          <w:spacing w:val="-3"/>
          <w:lang w:val="en-US"/>
        </w:rPr>
        <w:t xml:space="preserve"> </w:t>
      </w:r>
      <w:r w:rsidRPr="00093A3C">
        <w:rPr>
          <w:spacing w:val="-2"/>
          <w:lang w:val="en-US"/>
        </w:rPr>
        <w:t>B.J.</w:t>
      </w:r>
      <w:r w:rsidRPr="00093A3C">
        <w:rPr>
          <w:spacing w:val="-3"/>
          <w:lang w:val="en-US"/>
        </w:rPr>
        <w:t xml:space="preserve"> </w:t>
      </w:r>
      <w:r w:rsidRPr="00093A3C">
        <w:rPr>
          <w:spacing w:val="-2"/>
          <w:lang w:val="en-US"/>
        </w:rPr>
        <w:t>and</w:t>
      </w:r>
      <w:r w:rsidRPr="00093A3C">
        <w:rPr>
          <w:spacing w:val="-3"/>
          <w:lang w:val="en-US"/>
        </w:rPr>
        <w:t xml:space="preserve"> </w:t>
      </w:r>
      <w:r w:rsidRPr="00093A3C">
        <w:rPr>
          <w:spacing w:val="-2"/>
          <w:lang w:val="en-US"/>
        </w:rPr>
        <w:t>G.T.;</w:t>
      </w:r>
      <w:r w:rsidRPr="00093A3C">
        <w:rPr>
          <w:spacing w:val="-3"/>
          <w:lang w:val="en-US"/>
        </w:rPr>
        <w:t xml:space="preserve"> </w:t>
      </w:r>
      <w:r w:rsidRPr="00093A3C">
        <w:rPr>
          <w:spacing w:val="-2"/>
          <w:lang w:val="en-US"/>
        </w:rPr>
        <w:t>Data</w:t>
      </w:r>
      <w:r w:rsidRPr="00093A3C">
        <w:rPr>
          <w:spacing w:val="-3"/>
          <w:lang w:val="en-US"/>
        </w:rPr>
        <w:t xml:space="preserve"> </w:t>
      </w:r>
      <w:r w:rsidRPr="00093A3C">
        <w:rPr>
          <w:spacing w:val="-2"/>
          <w:lang w:val="en-US"/>
        </w:rPr>
        <w:t>Curation,</w:t>
      </w:r>
      <w:r w:rsidRPr="00093A3C">
        <w:rPr>
          <w:spacing w:val="-3"/>
          <w:lang w:val="en-US"/>
        </w:rPr>
        <w:t xml:space="preserve"> </w:t>
      </w:r>
      <w:r w:rsidRPr="00093A3C">
        <w:rPr>
          <w:spacing w:val="-2"/>
          <w:lang w:val="en-US"/>
        </w:rPr>
        <w:t>N.G.;</w:t>
      </w:r>
      <w:r w:rsidRPr="00093A3C">
        <w:rPr>
          <w:spacing w:val="-3"/>
          <w:lang w:val="en-US"/>
        </w:rPr>
        <w:t xml:space="preserve"> </w:t>
      </w:r>
      <w:r w:rsidRPr="00093A3C">
        <w:rPr>
          <w:spacing w:val="-2"/>
          <w:lang w:val="en-US"/>
        </w:rPr>
        <w:t>Writing-Original</w:t>
      </w:r>
      <w:r w:rsidRPr="00093A3C">
        <w:rPr>
          <w:spacing w:val="-3"/>
          <w:lang w:val="en-US"/>
        </w:rPr>
        <w:t xml:space="preserve"> </w:t>
      </w:r>
      <w:r w:rsidRPr="00093A3C">
        <w:rPr>
          <w:spacing w:val="-2"/>
          <w:lang w:val="en-US"/>
        </w:rPr>
        <w:t>Draft</w:t>
      </w:r>
      <w:r w:rsidRPr="00093A3C">
        <w:rPr>
          <w:spacing w:val="-3"/>
          <w:lang w:val="en-US"/>
        </w:rPr>
        <w:t xml:space="preserve"> </w:t>
      </w:r>
      <w:r w:rsidRPr="00093A3C">
        <w:rPr>
          <w:spacing w:val="-2"/>
          <w:lang w:val="en-US"/>
        </w:rPr>
        <w:t xml:space="preserve">Prepa- </w:t>
      </w:r>
      <w:r w:rsidRPr="00093A3C">
        <w:rPr>
          <w:spacing w:val="-4"/>
          <w:lang w:val="en-US"/>
        </w:rPr>
        <w:t xml:space="preserve">ration, B.J.; Writing-Review &amp; Editing, Y.S.; Visualization, Z.K.; Supervision, N.G.; Project Administration, Z.K.; </w:t>
      </w:r>
      <w:r w:rsidRPr="00093A3C">
        <w:rPr>
          <w:lang w:val="en-US"/>
        </w:rPr>
        <w:t>Funding Acquisition, B.J.</w:t>
      </w:r>
    </w:p>
    <w:p w:rsidR="00AC53AB" w:rsidRPr="00093A3C" w:rsidRDefault="0059745B" w:rsidP="00093A3C">
      <w:pPr>
        <w:pStyle w:val="1"/>
        <w:spacing w:before="182" w:line="240" w:lineRule="auto"/>
        <w:ind w:left="1985"/>
        <w:jc w:val="both"/>
        <w:rPr>
          <w:rFonts w:ascii="Times New Roman" w:hAnsi="Times New Roman" w:cs="Times New Roman"/>
          <w:lang w:val="en-US"/>
        </w:rPr>
      </w:pPr>
      <w:r w:rsidRPr="00093A3C">
        <w:rPr>
          <w:rFonts w:ascii="Times New Roman" w:hAnsi="Times New Roman" w:cs="Times New Roman"/>
          <w:spacing w:val="-2"/>
          <w:lang w:val="en-US"/>
        </w:rPr>
        <w:t>Declarations</w:t>
      </w:r>
    </w:p>
    <w:p w:rsidR="00AC53AB" w:rsidRPr="00093A3C" w:rsidRDefault="0059745B" w:rsidP="00093A3C">
      <w:pPr>
        <w:spacing w:before="172" w:line="255" w:lineRule="exact"/>
        <w:ind w:left="1985"/>
        <w:jc w:val="both"/>
        <w:rPr>
          <w:b/>
          <w:lang w:val="en-US"/>
        </w:rPr>
      </w:pPr>
      <w:r w:rsidRPr="00093A3C">
        <w:rPr>
          <w:b/>
          <w:lang w:val="en-US"/>
        </w:rPr>
        <w:t xml:space="preserve">Competing </w:t>
      </w:r>
      <w:r w:rsidRPr="00093A3C">
        <w:rPr>
          <w:b/>
          <w:spacing w:val="-2"/>
          <w:lang w:val="en-US"/>
        </w:rPr>
        <w:t>interests</w:t>
      </w:r>
    </w:p>
    <w:p w:rsidR="00AC53AB" w:rsidRPr="00093A3C" w:rsidRDefault="0059745B" w:rsidP="00093A3C">
      <w:pPr>
        <w:pStyle w:val="a3"/>
        <w:spacing w:line="193" w:lineRule="exact"/>
        <w:ind w:left="1985"/>
        <w:jc w:val="both"/>
        <w:rPr>
          <w:lang w:val="en-US"/>
        </w:rPr>
      </w:pPr>
      <w:r w:rsidRPr="00093A3C">
        <w:rPr>
          <w:lang w:val="en-US"/>
        </w:rPr>
        <w:t>The</w:t>
      </w:r>
      <w:r w:rsidRPr="00093A3C">
        <w:rPr>
          <w:spacing w:val="-8"/>
          <w:lang w:val="en-US"/>
        </w:rPr>
        <w:t xml:space="preserve"> </w:t>
      </w:r>
      <w:r w:rsidRPr="00093A3C">
        <w:rPr>
          <w:lang w:val="en-US"/>
        </w:rPr>
        <w:t>authors</w:t>
      </w:r>
      <w:r w:rsidRPr="00093A3C">
        <w:rPr>
          <w:spacing w:val="-8"/>
          <w:lang w:val="en-US"/>
        </w:rPr>
        <w:t xml:space="preserve"> </w:t>
      </w:r>
      <w:r w:rsidRPr="00093A3C">
        <w:rPr>
          <w:lang w:val="en-US"/>
        </w:rPr>
        <w:t>declare</w:t>
      </w:r>
      <w:r w:rsidRPr="00093A3C">
        <w:rPr>
          <w:spacing w:val="-7"/>
          <w:lang w:val="en-US"/>
        </w:rPr>
        <w:t xml:space="preserve"> </w:t>
      </w:r>
      <w:r w:rsidRPr="00093A3C">
        <w:rPr>
          <w:lang w:val="en-US"/>
        </w:rPr>
        <w:t>no</w:t>
      </w:r>
      <w:r w:rsidRPr="00093A3C">
        <w:rPr>
          <w:spacing w:val="-8"/>
          <w:lang w:val="en-US"/>
        </w:rPr>
        <w:t xml:space="preserve"> </w:t>
      </w:r>
      <w:r w:rsidRPr="00093A3C">
        <w:rPr>
          <w:lang w:val="en-US"/>
        </w:rPr>
        <w:t>competing</w:t>
      </w:r>
      <w:r w:rsidRPr="00093A3C">
        <w:rPr>
          <w:spacing w:val="-7"/>
          <w:lang w:val="en-US"/>
        </w:rPr>
        <w:t xml:space="preserve"> </w:t>
      </w:r>
      <w:r w:rsidRPr="00093A3C">
        <w:rPr>
          <w:spacing w:val="-2"/>
          <w:lang w:val="en-US"/>
        </w:rPr>
        <w:t>interests.</w:t>
      </w:r>
    </w:p>
    <w:p w:rsidR="00AC53AB" w:rsidRPr="00093A3C" w:rsidRDefault="0059745B" w:rsidP="00093A3C">
      <w:pPr>
        <w:pStyle w:val="1"/>
        <w:spacing w:before="191"/>
        <w:ind w:left="1985"/>
        <w:jc w:val="both"/>
        <w:rPr>
          <w:rFonts w:ascii="Times New Roman" w:hAnsi="Times New Roman" w:cs="Times New Roman"/>
          <w:lang w:val="en-US"/>
        </w:rPr>
      </w:pPr>
      <w:r w:rsidRPr="00093A3C">
        <w:rPr>
          <w:rFonts w:ascii="Times New Roman" w:hAnsi="Times New Roman" w:cs="Times New Roman"/>
          <w:lang w:val="en-US"/>
        </w:rPr>
        <w:t>Additional</w:t>
      </w:r>
      <w:r w:rsidRPr="00093A3C">
        <w:rPr>
          <w:rFonts w:ascii="Times New Roman" w:hAnsi="Times New Roman" w:cs="Times New Roman"/>
          <w:spacing w:val="-10"/>
          <w:lang w:val="en-US"/>
        </w:rPr>
        <w:t xml:space="preserve"> </w:t>
      </w:r>
      <w:r w:rsidRPr="00093A3C">
        <w:rPr>
          <w:rFonts w:ascii="Times New Roman" w:hAnsi="Times New Roman" w:cs="Times New Roman"/>
          <w:spacing w:val="-2"/>
          <w:lang w:val="en-US"/>
        </w:rPr>
        <w:t>information</w:t>
      </w:r>
    </w:p>
    <w:p w:rsidR="00AC53AB" w:rsidRPr="00093A3C" w:rsidRDefault="0059745B" w:rsidP="00093A3C">
      <w:pPr>
        <w:spacing w:line="193" w:lineRule="exact"/>
        <w:ind w:left="1985"/>
        <w:jc w:val="both"/>
        <w:rPr>
          <w:sz w:val="18"/>
          <w:lang w:val="en-US"/>
        </w:rPr>
      </w:pPr>
      <w:r w:rsidRPr="00093A3C">
        <w:rPr>
          <w:b/>
          <w:sz w:val="18"/>
          <w:lang w:val="en-US"/>
        </w:rPr>
        <w:t>Correspondence</w:t>
      </w:r>
      <w:r w:rsidRPr="00093A3C">
        <w:rPr>
          <w:b/>
          <w:spacing w:val="-9"/>
          <w:sz w:val="18"/>
          <w:lang w:val="en-US"/>
        </w:rPr>
        <w:t xml:space="preserve"> </w:t>
      </w:r>
      <w:r w:rsidRPr="00093A3C">
        <w:rPr>
          <w:sz w:val="18"/>
          <w:lang w:val="en-US"/>
        </w:rPr>
        <w:t>and</w:t>
      </w:r>
      <w:r w:rsidRPr="00093A3C">
        <w:rPr>
          <w:spacing w:val="-8"/>
          <w:sz w:val="18"/>
          <w:lang w:val="en-US"/>
        </w:rPr>
        <w:t xml:space="preserve"> </w:t>
      </w:r>
      <w:r w:rsidRPr="00093A3C">
        <w:rPr>
          <w:sz w:val="18"/>
          <w:lang w:val="en-US"/>
        </w:rPr>
        <w:t>requests</w:t>
      </w:r>
      <w:r w:rsidRPr="00093A3C">
        <w:rPr>
          <w:spacing w:val="-8"/>
          <w:sz w:val="18"/>
          <w:lang w:val="en-US"/>
        </w:rPr>
        <w:t xml:space="preserve"> </w:t>
      </w:r>
      <w:r w:rsidRPr="00093A3C">
        <w:rPr>
          <w:sz w:val="18"/>
          <w:lang w:val="en-US"/>
        </w:rPr>
        <w:t>for</w:t>
      </w:r>
      <w:r w:rsidRPr="00093A3C">
        <w:rPr>
          <w:spacing w:val="-8"/>
          <w:sz w:val="18"/>
          <w:lang w:val="en-US"/>
        </w:rPr>
        <w:t xml:space="preserve"> </w:t>
      </w:r>
      <w:r w:rsidRPr="00093A3C">
        <w:rPr>
          <w:sz w:val="18"/>
          <w:lang w:val="en-US"/>
        </w:rPr>
        <w:t>materials</w:t>
      </w:r>
      <w:r w:rsidRPr="00093A3C">
        <w:rPr>
          <w:spacing w:val="-8"/>
          <w:sz w:val="18"/>
          <w:lang w:val="en-US"/>
        </w:rPr>
        <w:t xml:space="preserve"> </w:t>
      </w:r>
      <w:r w:rsidRPr="00093A3C">
        <w:rPr>
          <w:sz w:val="18"/>
          <w:lang w:val="en-US"/>
        </w:rPr>
        <w:t>should</w:t>
      </w:r>
      <w:r w:rsidRPr="00093A3C">
        <w:rPr>
          <w:spacing w:val="-8"/>
          <w:sz w:val="18"/>
          <w:lang w:val="en-US"/>
        </w:rPr>
        <w:t xml:space="preserve"> </w:t>
      </w:r>
      <w:r w:rsidRPr="00093A3C">
        <w:rPr>
          <w:sz w:val="18"/>
          <w:lang w:val="en-US"/>
        </w:rPr>
        <w:t>be</w:t>
      </w:r>
      <w:r w:rsidRPr="00093A3C">
        <w:rPr>
          <w:spacing w:val="-8"/>
          <w:sz w:val="18"/>
          <w:lang w:val="en-US"/>
        </w:rPr>
        <w:t xml:space="preserve"> </w:t>
      </w:r>
      <w:r w:rsidRPr="00093A3C">
        <w:rPr>
          <w:sz w:val="18"/>
          <w:lang w:val="en-US"/>
        </w:rPr>
        <w:t>addressed</w:t>
      </w:r>
      <w:r w:rsidRPr="00093A3C">
        <w:rPr>
          <w:spacing w:val="-8"/>
          <w:sz w:val="18"/>
          <w:lang w:val="en-US"/>
        </w:rPr>
        <w:t xml:space="preserve"> </w:t>
      </w:r>
      <w:r w:rsidRPr="00093A3C">
        <w:rPr>
          <w:sz w:val="18"/>
          <w:lang w:val="en-US"/>
        </w:rPr>
        <w:t>to</w:t>
      </w:r>
      <w:r w:rsidRPr="00093A3C">
        <w:rPr>
          <w:spacing w:val="-8"/>
          <w:sz w:val="18"/>
          <w:lang w:val="en-US"/>
        </w:rPr>
        <w:t xml:space="preserve"> </w:t>
      </w:r>
      <w:r w:rsidRPr="00093A3C">
        <w:rPr>
          <w:spacing w:val="-4"/>
          <w:sz w:val="18"/>
          <w:lang w:val="en-US"/>
        </w:rPr>
        <w:t>N.G.</w:t>
      </w:r>
    </w:p>
    <w:p w:rsidR="00AC53AB" w:rsidRPr="00093A3C" w:rsidRDefault="0059745B" w:rsidP="00093A3C">
      <w:pPr>
        <w:spacing w:before="94"/>
        <w:ind w:left="1985"/>
        <w:jc w:val="both"/>
        <w:rPr>
          <w:sz w:val="18"/>
          <w:lang w:val="en-US"/>
        </w:rPr>
      </w:pPr>
      <w:r w:rsidRPr="00093A3C">
        <w:rPr>
          <w:b/>
          <w:spacing w:val="-2"/>
          <w:sz w:val="18"/>
          <w:lang w:val="en-US"/>
        </w:rPr>
        <w:t>Reprints</w:t>
      </w:r>
      <w:r w:rsidRPr="00093A3C">
        <w:rPr>
          <w:b/>
          <w:spacing w:val="-6"/>
          <w:sz w:val="18"/>
          <w:lang w:val="en-US"/>
        </w:rPr>
        <w:t xml:space="preserve"> </w:t>
      </w:r>
      <w:r w:rsidRPr="00093A3C">
        <w:rPr>
          <w:b/>
          <w:spacing w:val="-2"/>
          <w:sz w:val="18"/>
          <w:lang w:val="en-US"/>
        </w:rPr>
        <w:t>and</w:t>
      </w:r>
      <w:r w:rsidRPr="00093A3C">
        <w:rPr>
          <w:b/>
          <w:spacing w:val="-6"/>
          <w:sz w:val="18"/>
          <w:lang w:val="en-US"/>
        </w:rPr>
        <w:t xml:space="preserve"> </w:t>
      </w:r>
      <w:r w:rsidRPr="00093A3C">
        <w:rPr>
          <w:b/>
          <w:spacing w:val="-2"/>
          <w:sz w:val="18"/>
          <w:lang w:val="en-US"/>
        </w:rPr>
        <w:t>permissions</w:t>
      </w:r>
      <w:r w:rsidRPr="00093A3C">
        <w:rPr>
          <w:b/>
          <w:spacing w:val="-6"/>
          <w:sz w:val="18"/>
          <w:lang w:val="en-US"/>
        </w:rPr>
        <w:t xml:space="preserve"> </w:t>
      </w:r>
      <w:r w:rsidRPr="00093A3C">
        <w:rPr>
          <w:b/>
          <w:spacing w:val="-2"/>
          <w:sz w:val="18"/>
          <w:lang w:val="en-US"/>
        </w:rPr>
        <w:t>information</w:t>
      </w:r>
      <w:r w:rsidRPr="00093A3C">
        <w:rPr>
          <w:b/>
          <w:spacing w:val="-5"/>
          <w:sz w:val="18"/>
          <w:lang w:val="en-US"/>
        </w:rPr>
        <w:t xml:space="preserve"> </w:t>
      </w:r>
      <w:r w:rsidRPr="00093A3C">
        <w:rPr>
          <w:spacing w:val="-2"/>
          <w:sz w:val="18"/>
          <w:lang w:val="en-US"/>
        </w:rPr>
        <w:t>is</w:t>
      </w:r>
      <w:r w:rsidRPr="00093A3C">
        <w:rPr>
          <w:spacing w:val="-5"/>
          <w:sz w:val="18"/>
          <w:lang w:val="en-US"/>
        </w:rPr>
        <w:t xml:space="preserve"> </w:t>
      </w:r>
      <w:r w:rsidRPr="00093A3C">
        <w:rPr>
          <w:spacing w:val="-2"/>
          <w:sz w:val="18"/>
          <w:lang w:val="en-US"/>
        </w:rPr>
        <w:t>available</w:t>
      </w:r>
      <w:r w:rsidRPr="00093A3C">
        <w:rPr>
          <w:spacing w:val="-4"/>
          <w:sz w:val="18"/>
          <w:lang w:val="en-US"/>
        </w:rPr>
        <w:t xml:space="preserve"> </w:t>
      </w:r>
      <w:r w:rsidRPr="00093A3C">
        <w:rPr>
          <w:spacing w:val="-2"/>
          <w:sz w:val="18"/>
          <w:lang w:val="en-US"/>
        </w:rPr>
        <w:t>at</w:t>
      </w:r>
      <w:r w:rsidRPr="00093A3C">
        <w:rPr>
          <w:spacing w:val="-5"/>
          <w:sz w:val="18"/>
          <w:lang w:val="en-US"/>
        </w:rPr>
        <w:t xml:space="preserve"> </w:t>
      </w:r>
      <w:hyperlink r:id="rId77">
        <w:r w:rsidRPr="00093A3C">
          <w:rPr>
            <w:color w:val="0000FF"/>
            <w:spacing w:val="-2"/>
            <w:sz w:val="18"/>
            <w:lang w:val="en-US"/>
          </w:rPr>
          <w:t>www.nature.com/reprints</w:t>
        </w:r>
        <w:r w:rsidRPr="00093A3C">
          <w:rPr>
            <w:spacing w:val="-2"/>
            <w:sz w:val="18"/>
            <w:lang w:val="en-US"/>
          </w:rPr>
          <w:t>.</w:t>
        </w:r>
      </w:hyperlink>
    </w:p>
    <w:p w:rsidR="00AC53AB" w:rsidRPr="00093A3C" w:rsidRDefault="0059745B" w:rsidP="00093A3C">
      <w:pPr>
        <w:pStyle w:val="a3"/>
        <w:spacing w:before="99" w:line="232" w:lineRule="auto"/>
        <w:ind w:left="1985"/>
        <w:jc w:val="both"/>
        <w:rPr>
          <w:lang w:val="en-US"/>
        </w:rPr>
      </w:pPr>
      <w:r w:rsidRPr="00093A3C">
        <w:rPr>
          <w:b/>
          <w:lang w:val="en-US"/>
        </w:rPr>
        <w:t>Publisher’s note</w:t>
      </w:r>
      <w:r w:rsidRPr="00093A3C">
        <w:rPr>
          <w:b/>
          <w:spacing w:val="40"/>
          <w:lang w:val="en-US"/>
        </w:rPr>
        <w:t xml:space="preserve"> </w:t>
      </w:r>
      <w:r w:rsidRPr="00093A3C">
        <w:rPr>
          <w:lang w:val="en-US"/>
        </w:rPr>
        <w:t>Springer Nature remains neutral with regard to jurisdictional claims in published maps and institutional</w:t>
      </w:r>
      <w:r w:rsidRPr="00093A3C">
        <w:rPr>
          <w:spacing w:val="-6"/>
          <w:lang w:val="en-US"/>
        </w:rPr>
        <w:t xml:space="preserve"> </w:t>
      </w:r>
      <w:r w:rsidRPr="00093A3C">
        <w:rPr>
          <w:lang w:val="en-US"/>
        </w:rPr>
        <w:t>affiliations.</w:t>
      </w:r>
    </w:p>
    <w:p w:rsidR="00AC53AB" w:rsidRPr="00093A3C" w:rsidRDefault="0059745B" w:rsidP="00093A3C">
      <w:pPr>
        <w:pStyle w:val="a3"/>
        <w:spacing w:before="114" w:line="203" w:lineRule="exact"/>
        <w:ind w:left="1985"/>
        <w:jc w:val="both"/>
        <w:rPr>
          <w:lang w:val="en-US"/>
        </w:rPr>
      </w:pPr>
      <w:r w:rsidRPr="00093A3C">
        <w:rPr>
          <w:b/>
          <w:lang w:val="en-US"/>
        </w:rPr>
        <w:t>Open</w:t>
      </w:r>
      <w:r w:rsidRPr="00093A3C">
        <w:rPr>
          <w:b/>
          <w:spacing w:val="-6"/>
          <w:lang w:val="en-US"/>
        </w:rPr>
        <w:t xml:space="preserve"> </w:t>
      </w:r>
      <w:r w:rsidRPr="00093A3C">
        <w:rPr>
          <w:b/>
          <w:lang w:val="en-US"/>
        </w:rPr>
        <w:t>Access</w:t>
      </w:r>
      <w:r w:rsidRPr="00093A3C">
        <w:rPr>
          <w:b/>
          <w:spacing w:val="58"/>
          <w:w w:val="150"/>
          <w:lang w:val="en-US"/>
        </w:rPr>
        <w:t xml:space="preserve"> </w:t>
      </w:r>
      <w:r w:rsidRPr="00093A3C">
        <w:rPr>
          <w:lang w:val="en-US"/>
        </w:rPr>
        <w:t>This</w:t>
      </w:r>
      <w:r w:rsidRPr="00093A3C">
        <w:rPr>
          <w:spacing w:val="-3"/>
          <w:lang w:val="en-US"/>
        </w:rPr>
        <w:t xml:space="preserve"> </w:t>
      </w:r>
      <w:r w:rsidRPr="00093A3C">
        <w:rPr>
          <w:lang w:val="en-US"/>
        </w:rPr>
        <w:t>article</w:t>
      </w:r>
      <w:r w:rsidRPr="00093A3C">
        <w:rPr>
          <w:spacing w:val="-3"/>
          <w:lang w:val="en-US"/>
        </w:rPr>
        <w:t xml:space="preserve"> </w:t>
      </w:r>
      <w:r w:rsidRPr="00093A3C">
        <w:rPr>
          <w:lang w:val="en-US"/>
        </w:rPr>
        <w:t>is</w:t>
      </w:r>
      <w:r w:rsidRPr="00093A3C">
        <w:rPr>
          <w:spacing w:val="-3"/>
          <w:lang w:val="en-US"/>
        </w:rPr>
        <w:t xml:space="preserve"> </w:t>
      </w:r>
      <w:r w:rsidRPr="00093A3C">
        <w:rPr>
          <w:lang w:val="en-US"/>
        </w:rPr>
        <w:t>licensed</w:t>
      </w:r>
      <w:r w:rsidRPr="00093A3C">
        <w:rPr>
          <w:spacing w:val="-3"/>
          <w:lang w:val="en-US"/>
        </w:rPr>
        <w:t xml:space="preserve"> </w:t>
      </w:r>
      <w:r w:rsidRPr="00093A3C">
        <w:rPr>
          <w:lang w:val="en-US"/>
        </w:rPr>
        <w:t>under</w:t>
      </w:r>
      <w:r w:rsidRPr="00093A3C">
        <w:rPr>
          <w:spacing w:val="-3"/>
          <w:lang w:val="en-US"/>
        </w:rPr>
        <w:t xml:space="preserve"> </w:t>
      </w:r>
      <w:r w:rsidRPr="00093A3C">
        <w:rPr>
          <w:lang w:val="en-US"/>
        </w:rPr>
        <w:t>a</w:t>
      </w:r>
      <w:r w:rsidRPr="00093A3C">
        <w:rPr>
          <w:spacing w:val="-4"/>
          <w:lang w:val="en-US"/>
        </w:rPr>
        <w:t xml:space="preserve"> </w:t>
      </w:r>
      <w:r w:rsidRPr="00093A3C">
        <w:rPr>
          <w:lang w:val="en-US"/>
        </w:rPr>
        <w:t>Creative</w:t>
      </w:r>
      <w:r w:rsidRPr="00093A3C">
        <w:rPr>
          <w:spacing w:val="-3"/>
          <w:lang w:val="en-US"/>
        </w:rPr>
        <w:t xml:space="preserve"> </w:t>
      </w:r>
      <w:r w:rsidRPr="00093A3C">
        <w:rPr>
          <w:lang w:val="en-US"/>
        </w:rPr>
        <w:t>Commons</w:t>
      </w:r>
      <w:r w:rsidRPr="00093A3C">
        <w:rPr>
          <w:spacing w:val="-3"/>
          <w:lang w:val="en-US"/>
        </w:rPr>
        <w:t xml:space="preserve"> </w:t>
      </w:r>
      <w:r w:rsidRPr="00093A3C">
        <w:rPr>
          <w:lang w:val="en-US"/>
        </w:rPr>
        <w:t>Attribution-NonCommercial-</w:t>
      </w:r>
      <w:r w:rsidRPr="00093A3C">
        <w:rPr>
          <w:spacing w:val="-2"/>
          <w:lang w:val="en-US"/>
        </w:rPr>
        <w:t>NoDerivatives</w:t>
      </w:r>
    </w:p>
    <w:p w:rsidR="00AC53AB" w:rsidRPr="00093A3C" w:rsidRDefault="0059745B" w:rsidP="00093A3C">
      <w:pPr>
        <w:pStyle w:val="a3"/>
        <w:spacing w:before="1" w:line="232" w:lineRule="auto"/>
        <w:ind w:left="1985" w:right="111"/>
        <w:jc w:val="both"/>
        <w:rPr>
          <w:lang w:val="en-US"/>
        </w:rPr>
      </w:pPr>
      <w:r w:rsidRPr="00093A3C">
        <w:rPr>
          <w:lang w:val="en-US"/>
        </w:rPr>
        <w:t>4.0 International License, which permits any non-commercial use, sharing, distribution and reproduction in any medium or format, as long as you give appropriate credit to the original author(s) and the source, provide</w:t>
      </w:r>
      <w:r w:rsidRPr="00093A3C">
        <w:rPr>
          <w:spacing w:val="40"/>
          <w:lang w:val="en-US"/>
        </w:rPr>
        <w:t xml:space="preserve"> </w:t>
      </w:r>
      <w:r w:rsidRPr="00093A3C">
        <w:rPr>
          <w:lang w:val="en-US"/>
        </w:rPr>
        <w:t>a link to the Creative Commons licence, and indicate if you modified the licensed material. You do not have permission under this licence to share adapted material derived from this article or parts of it. The images or other</w:t>
      </w:r>
      <w:r w:rsidRPr="00093A3C">
        <w:rPr>
          <w:spacing w:val="-7"/>
          <w:lang w:val="en-US"/>
        </w:rPr>
        <w:t xml:space="preserve"> </w:t>
      </w:r>
      <w:r w:rsidRPr="00093A3C">
        <w:rPr>
          <w:lang w:val="en-US"/>
        </w:rPr>
        <w:t>third</w:t>
      </w:r>
      <w:r w:rsidRPr="00093A3C">
        <w:rPr>
          <w:spacing w:val="-7"/>
          <w:lang w:val="en-US"/>
        </w:rPr>
        <w:t xml:space="preserve"> </w:t>
      </w:r>
      <w:r w:rsidRPr="00093A3C">
        <w:rPr>
          <w:lang w:val="en-US"/>
        </w:rPr>
        <w:t>party</w:t>
      </w:r>
      <w:r w:rsidRPr="00093A3C">
        <w:rPr>
          <w:spacing w:val="-7"/>
          <w:lang w:val="en-US"/>
        </w:rPr>
        <w:t xml:space="preserve"> </w:t>
      </w:r>
      <w:r w:rsidRPr="00093A3C">
        <w:rPr>
          <w:lang w:val="en-US"/>
        </w:rPr>
        <w:t>material</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this</w:t>
      </w:r>
      <w:r w:rsidRPr="00093A3C">
        <w:rPr>
          <w:spacing w:val="-7"/>
          <w:lang w:val="en-US"/>
        </w:rPr>
        <w:t xml:space="preserve"> </w:t>
      </w:r>
      <w:r w:rsidRPr="00093A3C">
        <w:rPr>
          <w:lang w:val="en-US"/>
        </w:rPr>
        <w:t>article</w:t>
      </w:r>
      <w:r w:rsidRPr="00093A3C">
        <w:rPr>
          <w:spacing w:val="-7"/>
          <w:lang w:val="en-US"/>
        </w:rPr>
        <w:t xml:space="preserve"> </w:t>
      </w:r>
      <w:r w:rsidRPr="00093A3C">
        <w:rPr>
          <w:lang w:val="en-US"/>
        </w:rPr>
        <w:t>are</w:t>
      </w:r>
      <w:r w:rsidRPr="00093A3C">
        <w:rPr>
          <w:spacing w:val="-7"/>
          <w:lang w:val="en-US"/>
        </w:rPr>
        <w:t xml:space="preserve"> </w:t>
      </w:r>
      <w:r w:rsidRPr="00093A3C">
        <w:rPr>
          <w:lang w:val="en-US"/>
        </w:rPr>
        <w:t>included</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article’s</w:t>
      </w:r>
      <w:r w:rsidRPr="00093A3C">
        <w:rPr>
          <w:spacing w:val="-7"/>
          <w:lang w:val="en-US"/>
        </w:rPr>
        <w:t xml:space="preserve"> </w:t>
      </w:r>
      <w:proofErr w:type="gramStart"/>
      <w:r w:rsidRPr="00093A3C">
        <w:rPr>
          <w:lang w:val="en-US"/>
        </w:rPr>
        <w:t>Creative</w:t>
      </w:r>
      <w:r w:rsidRPr="00093A3C">
        <w:rPr>
          <w:spacing w:val="-7"/>
          <w:lang w:val="en-US"/>
        </w:rPr>
        <w:t xml:space="preserve"> </w:t>
      </w:r>
      <w:r w:rsidRPr="00093A3C">
        <w:rPr>
          <w:lang w:val="en-US"/>
        </w:rPr>
        <w:t>Commons</w:t>
      </w:r>
      <w:proofErr w:type="gramEnd"/>
      <w:r w:rsidRPr="00093A3C">
        <w:rPr>
          <w:spacing w:val="-7"/>
          <w:lang w:val="en-US"/>
        </w:rPr>
        <w:t xml:space="preserve"> </w:t>
      </w:r>
      <w:r w:rsidRPr="00093A3C">
        <w:rPr>
          <w:lang w:val="en-US"/>
        </w:rPr>
        <w:t>licence,</w:t>
      </w:r>
      <w:r w:rsidRPr="00093A3C">
        <w:rPr>
          <w:spacing w:val="-7"/>
          <w:lang w:val="en-US"/>
        </w:rPr>
        <w:t xml:space="preserve"> </w:t>
      </w:r>
      <w:r w:rsidRPr="00093A3C">
        <w:rPr>
          <w:lang w:val="en-US"/>
        </w:rPr>
        <w:t>unless</w:t>
      </w:r>
      <w:r w:rsidRPr="00093A3C">
        <w:rPr>
          <w:spacing w:val="-7"/>
          <w:lang w:val="en-US"/>
        </w:rPr>
        <w:t xml:space="preserve"> </w:t>
      </w:r>
      <w:r w:rsidRPr="00093A3C">
        <w:rPr>
          <w:lang w:val="en-US"/>
        </w:rPr>
        <w:t>indicated otherwise in a credit line to the material. If material is not included in the article’s Creative Commons licence and your intended use is not permitted by statutory regulation or exceeds the permitted use, you will need to obtain</w:t>
      </w:r>
      <w:r w:rsidRPr="00093A3C">
        <w:rPr>
          <w:spacing w:val="-6"/>
          <w:lang w:val="en-US"/>
        </w:rPr>
        <w:t xml:space="preserve"> </w:t>
      </w:r>
      <w:r w:rsidRPr="00093A3C">
        <w:rPr>
          <w:lang w:val="en-US"/>
        </w:rPr>
        <w:t>permission</w:t>
      </w:r>
      <w:r w:rsidRPr="00093A3C">
        <w:rPr>
          <w:spacing w:val="-7"/>
          <w:lang w:val="en-US"/>
        </w:rPr>
        <w:t xml:space="preserve"> </w:t>
      </w:r>
      <w:r w:rsidRPr="00093A3C">
        <w:rPr>
          <w:lang w:val="en-US"/>
        </w:rPr>
        <w:t>directly</w:t>
      </w:r>
      <w:r w:rsidRPr="00093A3C">
        <w:rPr>
          <w:spacing w:val="-6"/>
          <w:lang w:val="en-US"/>
        </w:rPr>
        <w:t xml:space="preserve"> </w:t>
      </w:r>
      <w:r w:rsidRPr="00093A3C">
        <w:rPr>
          <w:lang w:val="en-US"/>
        </w:rPr>
        <w:t>from</w:t>
      </w:r>
      <w:r w:rsidRPr="00093A3C">
        <w:rPr>
          <w:spacing w:val="-7"/>
          <w:lang w:val="en-US"/>
        </w:rPr>
        <w:t xml:space="preserve"> </w:t>
      </w:r>
      <w:r w:rsidRPr="00093A3C">
        <w:rPr>
          <w:lang w:val="en-US"/>
        </w:rPr>
        <w:t>the</w:t>
      </w:r>
      <w:r w:rsidRPr="00093A3C">
        <w:rPr>
          <w:spacing w:val="-6"/>
          <w:lang w:val="en-US"/>
        </w:rPr>
        <w:t xml:space="preserve"> </w:t>
      </w:r>
      <w:r w:rsidRPr="00093A3C">
        <w:rPr>
          <w:lang w:val="en-US"/>
        </w:rPr>
        <w:t>copyright</w:t>
      </w:r>
      <w:r w:rsidRPr="00093A3C">
        <w:rPr>
          <w:spacing w:val="-7"/>
          <w:lang w:val="en-US"/>
        </w:rPr>
        <w:t xml:space="preserve"> </w:t>
      </w:r>
      <w:r w:rsidRPr="00093A3C">
        <w:rPr>
          <w:lang w:val="en-US"/>
        </w:rPr>
        <w:t>holder.</w:t>
      </w:r>
      <w:r w:rsidRPr="00093A3C">
        <w:rPr>
          <w:spacing w:val="-6"/>
          <w:lang w:val="en-US"/>
        </w:rPr>
        <w:t xml:space="preserve"> </w:t>
      </w:r>
      <w:r w:rsidRPr="00093A3C">
        <w:rPr>
          <w:lang w:val="en-US"/>
        </w:rPr>
        <w:t>To</w:t>
      </w:r>
      <w:r w:rsidRPr="00093A3C">
        <w:rPr>
          <w:spacing w:val="-7"/>
          <w:lang w:val="en-US"/>
        </w:rPr>
        <w:t xml:space="preserve"> </w:t>
      </w:r>
      <w:r w:rsidRPr="00093A3C">
        <w:rPr>
          <w:lang w:val="en-US"/>
        </w:rPr>
        <w:t>view</w:t>
      </w:r>
      <w:r w:rsidRPr="00093A3C">
        <w:rPr>
          <w:spacing w:val="-6"/>
          <w:lang w:val="en-US"/>
        </w:rPr>
        <w:t xml:space="preserve"> </w:t>
      </w:r>
      <w:r w:rsidRPr="00093A3C">
        <w:rPr>
          <w:lang w:val="en-US"/>
        </w:rPr>
        <w:t>a</w:t>
      </w:r>
      <w:r w:rsidRPr="00093A3C">
        <w:rPr>
          <w:spacing w:val="-7"/>
          <w:lang w:val="en-US"/>
        </w:rPr>
        <w:t xml:space="preserve"> </w:t>
      </w:r>
      <w:r w:rsidRPr="00093A3C">
        <w:rPr>
          <w:lang w:val="en-US"/>
        </w:rPr>
        <w:t>copy</w:t>
      </w:r>
      <w:r w:rsidRPr="00093A3C">
        <w:rPr>
          <w:spacing w:val="-6"/>
          <w:lang w:val="en-US"/>
        </w:rPr>
        <w:t xml:space="preserve"> </w:t>
      </w:r>
      <w:r w:rsidRPr="00093A3C">
        <w:rPr>
          <w:lang w:val="en-US"/>
        </w:rPr>
        <w:t>of</w:t>
      </w:r>
      <w:r w:rsidRPr="00093A3C">
        <w:rPr>
          <w:spacing w:val="-7"/>
          <w:lang w:val="en-US"/>
        </w:rPr>
        <w:t xml:space="preserve"> </w:t>
      </w:r>
      <w:r w:rsidRPr="00093A3C">
        <w:rPr>
          <w:lang w:val="en-US"/>
        </w:rPr>
        <w:t>this</w:t>
      </w:r>
      <w:r w:rsidRPr="00093A3C">
        <w:rPr>
          <w:spacing w:val="-6"/>
          <w:lang w:val="en-US"/>
        </w:rPr>
        <w:t xml:space="preserve"> </w:t>
      </w:r>
      <w:r w:rsidRPr="00093A3C">
        <w:rPr>
          <w:lang w:val="en-US"/>
        </w:rPr>
        <w:t>licence,</w:t>
      </w:r>
      <w:r w:rsidRPr="00093A3C">
        <w:rPr>
          <w:spacing w:val="-7"/>
          <w:lang w:val="en-US"/>
        </w:rPr>
        <w:t xml:space="preserve"> </w:t>
      </w:r>
      <w:r w:rsidRPr="00093A3C">
        <w:rPr>
          <w:lang w:val="en-US"/>
        </w:rPr>
        <w:t>visit</w:t>
      </w:r>
      <w:r w:rsidRPr="00093A3C">
        <w:rPr>
          <w:spacing w:val="-6"/>
          <w:lang w:val="en-US"/>
        </w:rPr>
        <w:t xml:space="preserve"> </w:t>
      </w:r>
      <w:hyperlink r:id="rId78">
        <w:r w:rsidRPr="00093A3C">
          <w:rPr>
            <w:color w:val="0000FF"/>
            <w:lang w:val="en-US"/>
          </w:rPr>
          <w:t>http://creativecommo</w:t>
        </w:r>
      </w:hyperlink>
      <w:r w:rsidRPr="00093A3C">
        <w:rPr>
          <w:color w:val="0000FF"/>
          <w:lang w:val="en-US"/>
        </w:rPr>
        <w:t xml:space="preserve"> </w:t>
      </w:r>
      <w:hyperlink r:id="rId79">
        <w:r w:rsidRPr="00093A3C">
          <w:rPr>
            <w:color w:val="0000FF"/>
            <w:spacing w:val="-2"/>
            <w:lang w:val="en-US"/>
          </w:rPr>
          <w:t>ns.org/licenses/by-nc-nd/4.0/</w:t>
        </w:r>
      </w:hyperlink>
      <w:r w:rsidRPr="00093A3C">
        <w:rPr>
          <w:spacing w:val="-2"/>
          <w:lang w:val="en-US"/>
        </w:rPr>
        <w:t>.</w:t>
      </w:r>
    </w:p>
    <w:p w:rsidR="00AC53AB" w:rsidRPr="00093A3C" w:rsidRDefault="0059745B" w:rsidP="00093A3C">
      <w:pPr>
        <w:pStyle w:val="a3"/>
        <w:spacing w:before="204"/>
        <w:ind w:left="1985"/>
        <w:jc w:val="both"/>
        <w:rPr>
          <w:lang w:val="en-US"/>
        </w:rPr>
      </w:pPr>
      <w:r w:rsidRPr="00093A3C">
        <w:rPr>
          <w:spacing w:val="-2"/>
          <w:lang w:val="en-US"/>
        </w:rPr>
        <w:t>©</w:t>
      </w:r>
      <w:r w:rsidRPr="00093A3C">
        <w:rPr>
          <w:spacing w:val="-3"/>
          <w:lang w:val="en-US"/>
        </w:rPr>
        <w:t xml:space="preserve"> </w:t>
      </w:r>
      <w:r w:rsidRPr="00093A3C">
        <w:rPr>
          <w:spacing w:val="-2"/>
          <w:lang w:val="en-US"/>
        </w:rPr>
        <w:t>The</w:t>
      </w:r>
      <w:r w:rsidRPr="00093A3C">
        <w:rPr>
          <w:spacing w:val="-3"/>
          <w:lang w:val="en-US"/>
        </w:rPr>
        <w:t xml:space="preserve"> </w:t>
      </w:r>
      <w:r w:rsidRPr="00093A3C">
        <w:rPr>
          <w:spacing w:val="-2"/>
          <w:lang w:val="en-US"/>
        </w:rPr>
        <w:t>Author(s)</w:t>
      </w:r>
      <w:r w:rsidRPr="00093A3C">
        <w:rPr>
          <w:spacing w:val="-3"/>
          <w:lang w:val="en-US"/>
        </w:rPr>
        <w:t xml:space="preserve"> </w:t>
      </w:r>
      <w:r w:rsidRPr="00093A3C">
        <w:rPr>
          <w:spacing w:val="-4"/>
          <w:lang w:val="en-US"/>
        </w:rPr>
        <w:t>2025</w:t>
      </w:r>
    </w:p>
    <w:p w:rsidR="00AC53AB" w:rsidRPr="00093A3C" w:rsidRDefault="00AC53AB" w:rsidP="00093A3C">
      <w:pPr>
        <w:pStyle w:val="a3"/>
        <w:jc w:val="both"/>
        <w:rPr>
          <w:lang w:val="en-US"/>
        </w:rPr>
        <w:sectPr w:rsidR="00AC53AB" w:rsidRPr="00093A3C">
          <w:pgSz w:w="11910" w:h="15650"/>
          <w:pgMar w:top="560" w:right="708" w:bottom="520" w:left="1133" w:header="0" w:footer="328" w:gutter="0"/>
          <w:cols w:space="720"/>
        </w:sectPr>
      </w:pPr>
    </w:p>
    <w:p w:rsidR="00AC53AB" w:rsidRPr="00093A3C" w:rsidRDefault="0059745B" w:rsidP="00093A3C">
      <w:pPr>
        <w:tabs>
          <w:tab w:val="left" w:pos="3373"/>
        </w:tabs>
        <w:spacing w:before="104"/>
        <w:ind w:left="140"/>
        <w:jc w:val="both"/>
        <w:rPr>
          <w:i/>
          <w:sz w:val="16"/>
          <w:lang w:val="en-US"/>
        </w:rPr>
      </w:pPr>
      <w:r w:rsidRPr="00093A3C">
        <w:rPr>
          <w:w w:val="85"/>
          <w:sz w:val="16"/>
          <w:lang w:val="en-US"/>
        </w:rPr>
        <w:lastRenderedPageBreak/>
        <w:t>Jobalayeva</w:t>
      </w:r>
      <w:r w:rsidRPr="00093A3C">
        <w:rPr>
          <w:spacing w:val="4"/>
          <w:sz w:val="16"/>
          <w:lang w:val="en-US"/>
        </w:rPr>
        <w:t xml:space="preserve"> </w:t>
      </w:r>
      <w:r w:rsidRPr="00093A3C">
        <w:rPr>
          <w:i/>
          <w:w w:val="85"/>
          <w:sz w:val="16"/>
          <w:lang w:val="en-US"/>
        </w:rPr>
        <w:t>et</w:t>
      </w:r>
      <w:r w:rsidRPr="00093A3C">
        <w:rPr>
          <w:i/>
          <w:spacing w:val="-3"/>
          <w:sz w:val="16"/>
          <w:lang w:val="en-US"/>
        </w:rPr>
        <w:t xml:space="preserve"> </w:t>
      </w:r>
      <w:r w:rsidRPr="00093A3C">
        <w:rPr>
          <w:i/>
          <w:w w:val="85"/>
          <w:sz w:val="16"/>
          <w:lang w:val="en-US"/>
        </w:rPr>
        <w:t>al.</w:t>
      </w:r>
      <w:r w:rsidRPr="00093A3C">
        <w:rPr>
          <w:i/>
          <w:spacing w:val="-3"/>
          <w:sz w:val="16"/>
          <w:lang w:val="en-US"/>
        </w:rPr>
        <w:t xml:space="preserve"> </w:t>
      </w:r>
      <w:r w:rsidRPr="00093A3C">
        <w:rPr>
          <w:i/>
          <w:w w:val="85"/>
          <w:sz w:val="16"/>
          <w:lang w:val="en-US"/>
        </w:rPr>
        <w:t>Human</w:t>
      </w:r>
      <w:r w:rsidRPr="00093A3C">
        <w:rPr>
          <w:i/>
          <w:spacing w:val="-3"/>
          <w:sz w:val="16"/>
          <w:lang w:val="en-US"/>
        </w:rPr>
        <w:t xml:space="preserve"> </w:t>
      </w:r>
      <w:r w:rsidRPr="00093A3C">
        <w:rPr>
          <w:i/>
          <w:w w:val="85"/>
          <w:sz w:val="16"/>
          <w:lang w:val="en-US"/>
        </w:rPr>
        <w:t>Resources</w:t>
      </w:r>
      <w:r w:rsidRPr="00093A3C">
        <w:rPr>
          <w:i/>
          <w:spacing w:val="-3"/>
          <w:sz w:val="16"/>
          <w:lang w:val="en-US"/>
        </w:rPr>
        <w:t xml:space="preserve"> </w:t>
      </w:r>
      <w:r w:rsidRPr="00093A3C">
        <w:rPr>
          <w:i/>
          <w:w w:val="85"/>
          <w:sz w:val="16"/>
          <w:lang w:val="en-US"/>
        </w:rPr>
        <w:t>for</w:t>
      </w:r>
      <w:r w:rsidRPr="00093A3C">
        <w:rPr>
          <w:i/>
          <w:spacing w:val="-3"/>
          <w:sz w:val="16"/>
          <w:lang w:val="en-US"/>
        </w:rPr>
        <w:t xml:space="preserve"> </w:t>
      </w:r>
      <w:r w:rsidRPr="00093A3C">
        <w:rPr>
          <w:i/>
          <w:spacing w:val="-2"/>
          <w:w w:val="85"/>
          <w:sz w:val="16"/>
          <w:lang w:val="en-US"/>
        </w:rPr>
        <w:t>Health</w:t>
      </w:r>
      <w:r w:rsidRPr="00093A3C">
        <w:rPr>
          <w:i/>
          <w:sz w:val="16"/>
          <w:lang w:val="en-US"/>
        </w:rPr>
        <w:tab/>
      </w:r>
      <w:r w:rsidRPr="00093A3C">
        <w:rPr>
          <w:i/>
          <w:w w:val="85"/>
          <w:sz w:val="16"/>
          <w:lang w:val="en-US"/>
        </w:rPr>
        <w:t>(2024)</w:t>
      </w:r>
      <w:r w:rsidRPr="00093A3C">
        <w:rPr>
          <w:i/>
          <w:spacing w:val="-2"/>
          <w:sz w:val="16"/>
          <w:lang w:val="en-US"/>
        </w:rPr>
        <w:t xml:space="preserve"> </w:t>
      </w:r>
      <w:r w:rsidRPr="00093A3C">
        <w:rPr>
          <w:i/>
          <w:spacing w:val="-2"/>
          <w:w w:val="95"/>
          <w:sz w:val="16"/>
          <w:lang w:val="en-US"/>
        </w:rPr>
        <w:t>22:23</w:t>
      </w:r>
    </w:p>
    <w:p w:rsidR="00AC53AB" w:rsidRPr="00093A3C" w:rsidRDefault="0059745B" w:rsidP="00093A3C">
      <w:pPr>
        <w:spacing w:before="9"/>
        <w:ind w:left="140"/>
        <w:jc w:val="both"/>
        <w:rPr>
          <w:sz w:val="16"/>
          <w:lang w:val="en-US"/>
        </w:rPr>
      </w:pPr>
      <w:r w:rsidRPr="00093A3C">
        <w:rPr>
          <w:w w:val="90"/>
          <w:sz w:val="16"/>
          <w:lang w:val="en-US"/>
        </w:rPr>
        <w:t>https://doi.org/10.1186/s12960-024-00905-</w:t>
      </w:r>
      <w:r w:rsidRPr="00093A3C">
        <w:rPr>
          <w:spacing w:val="-10"/>
          <w:w w:val="90"/>
          <w:sz w:val="16"/>
          <w:lang w:val="en-US"/>
        </w:rPr>
        <w:t>0</w:t>
      </w:r>
    </w:p>
    <w:p w:rsidR="00AC53AB" w:rsidRPr="00093A3C" w:rsidRDefault="0059745B" w:rsidP="00093A3C">
      <w:pPr>
        <w:spacing w:before="80"/>
        <w:ind w:left="140"/>
        <w:jc w:val="both"/>
        <w:rPr>
          <w:sz w:val="25"/>
          <w:lang w:val="en-US"/>
        </w:rPr>
      </w:pPr>
      <w:r w:rsidRPr="00093A3C">
        <w:rPr>
          <w:lang w:val="en-US"/>
        </w:rPr>
        <w:br w:type="column"/>
      </w:r>
      <w:r w:rsidRPr="00093A3C">
        <w:rPr>
          <w:spacing w:val="-8"/>
          <w:sz w:val="25"/>
          <w:lang w:val="en-US"/>
        </w:rPr>
        <w:lastRenderedPageBreak/>
        <w:t>Human</w:t>
      </w:r>
      <w:r w:rsidRPr="00093A3C">
        <w:rPr>
          <w:spacing w:val="-14"/>
          <w:sz w:val="25"/>
          <w:lang w:val="en-US"/>
        </w:rPr>
        <w:t xml:space="preserve"> </w:t>
      </w:r>
      <w:r w:rsidRPr="00093A3C">
        <w:rPr>
          <w:spacing w:val="-8"/>
          <w:sz w:val="25"/>
          <w:lang w:val="en-US"/>
        </w:rPr>
        <w:t>Resources</w:t>
      </w:r>
      <w:r w:rsidRPr="00093A3C">
        <w:rPr>
          <w:spacing w:val="-13"/>
          <w:sz w:val="25"/>
          <w:lang w:val="en-US"/>
        </w:rPr>
        <w:t xml:space="preserve"> </w:t>
      </w:r>
      <w:r w:rsidRPr="00093A3C">
        <w:rPr>
          <w:spacing w:val="-8"/>
          <w:sz w:val="25"/>
          <w:lang w:val="en-US"/>
        </w:rPr>
        <w:t>for</w:t>
      </w:r>
      <w:r w:rsidRPr="00093A3C">
        <w:rPr>
          <w:spacing w:val="-13"/>
          <w:sz w:val="25"/>
          <w:lang w:val="en-US"/>
        </w:rPr>
        <w:t xml:space="preserve"> </w:t>
      </w:r>
      <w:r w:rsidRPr="00093A3C">
        <w:rPr>
          <w:spacing w:val="-8"/>
          <w:sz w:val="25"/>
          <w:lang w:val="en-US"/>
        </w:rPr>
        <w:t>Health</w:t>
      </w:r>
    </w:p>
    <w:p w:rsidR="00AC53AB" w:rsidRPr="00093A3C" w:rsidRDefault="00AC53AB" w:rsidP="00093A3C">
      <w:pPr>
        <w:jc w:val="both"/>
        <w:rPr>
          <w:sz w:val="25"/>
          <w:lang w:val="en-US"/>
        </w:rPr>
        <w:sectPr w:rsidR="00AC53AB" w:rsidRPr="00093A3C" w:rsidSect="0059745B">
          <w:headerReference w:type="default" r:id="rId80"/>
          <w:footerReference w:type="default" r:id="rId81"/>
          <w:pgSz w:w="11910" w:h="15820"/>
          <w:pgMar w:top="520" w:right="992" w:bottom="280" w:left="992" w:header="0" w:footer="0" w:gutter="0"/>
          <w:pgNumType w:start="13"/>
          <w:cols w:num="2" w:space="720" w:equalWidth="0">
            <w:col w:w="4197" w:space="2482"/>
            <w:col w:w="3247"/>
          </w:cols>
        </w:sectPr>
      </w:pPr>
    </w:p>
    <w:p w:rsidR="00AC53AB" w:rsidRPr="00093A3C" w:rsidRDefault="00AC53AB" w:rsidP="00093A3C">
      <w:pPr>
        <w:pStyle w:val="a3"/>
        <w:jc w:val="both"/>
        <w:rPr>
          <w:sz w:val="20"/>
          <w:lang w:val="en-US"/>
        </w:rPr>
      </w:pPr>
    </w:p>
    <w:p w:rsidR="00AC53AB" w:rsidRPr="00093A3C" w:rsidRDefault="00AC53AB" w:rsidP="00093A3C">
      <w:pPr>
        <w:pStyle w:val="a3"/>
        <w:jc w:val="both"/>
        <w:rPr>
          <w:sz w:val="20"/>
          <w:lang w:val="en-US"/>
        </w:rPr>
      </w:pPr>
    </w:p>
    <w:p w:rsidR="00AC53AB" w:rsidRPr="00093A3C" w:rsidRDefault="00AC53AB" w:rsidP="00093A3C">
      <w:pPr>
        <w:pStyle w:val="a3"/>
        <w:spacing w:before="50"/>
        <w:jc w:val="both"/>
        <w:rPr>
          <w:sz w:val="20"/>
          <w:lang w:val="en-US"/>
        </w:rPr>
      </w:pPr>
    </w:p>
    <w:p w:rsidR="00AC53AB" w:rsidRPr="00093A3C" w:rsidRDefault="0059745B" w:rsidP="00093A3C">
      <w:pPr>
        <w:pStyle w:val="a3"/>
        <w:tabs>
          <w:tab w:val="left" w:pos="709"/>
        </w:tabs>
        <w:ind w:left="128" w:firstLine="1006"/>
        <w:jc w:val="both"/>
        <w:rPr>
          <w:sz w:val="20"/>
        </w:rPr>
      </w:pPr>
      <w:r w:rsidRPr="00093A3C">
        <w:rPr>
          <w:noProof/>
          <w:sz w:val="20"/>
          <w:lang w:eastAsia="ru-RU"/>
        </w:rPr>
        <mc:AlternateContent>
          <mc:Choice Requires="wpg">
            <w:drawing>
              <wp:inline distT="0" distB="0" distL="0" distR="0" wp14:anchorId="1BC87148" wp14:editId="73AE9651">
                <wp:extent cx="6136005" cy="219075"/>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6005" cy="219075"/>
                          <a:chOff x="0" y="0"/>
                          <a:chExt cx="6136005" cy="219075"/>
                        </a:xfrm>
                      </wpg:grpSpPr>
                      <wps:wsp>
                        <wps:cNvPr id="68" name="Graphic 68"/>
                        <wps:cNvSpPr/>
                        <wps:spPr>
                          <a:xfrm>
                            <a:off x="7846" y="7846"/>
                            <a:ext cx="6120130" cy="203200"/>
                          </a:xfrm>
                          <a:custGeom>
                            <a:avLst/>
                            <a:gdLst/>
                            <a:ahLst/>
                            <a:cxnLst/>
                            <a:rect l="l" t="t" r="r" b="b"/>
                            <a:pathLst>
                              <a:path w="6120130" h="203200">
                                <a:moveTo>
                                  <a:pt x="6081903" y="0"/>
                                </a:moveTo>
                                <a:lnTo>
                                  <a:pt x="38100" y="0"/>
                                </a:lnTo>
                                <a:lnTo>
                                  <a:pt x="23268" y="2993"/>
                                </a:lnTo>
                                <a:lnTo>
                                  <a:pt x="11158" y="11158"/>
                                </a:lnTo>
                                <a:lnTo>
                                  <a:pt x="2993" y="23268"/>
                                </a:lnTo>
                                <a:lnTo>
                                  <a:pt x="0" y="38100"/>
                                </a:lnTo>
                                <a:lnTo>
                                  <a:pt x="0" y="165100"/>
                                </a:lnTo>
                                <a:lnTo>
                                  <a:pt x="2993" y="179931"/>
                                </a:lnTo>
                                <a:lnTo>
                                  <a:pt x="11158" y="192041"/>
                                </a:lnTo>
                                <a:lnTo>
                                  <a:pt x="23268" y="200206"/>
                                </a:lnTo>
                                <a:lnTo>
                                  <a:pt x="38100" y="203200"/>
                                </a:lnTo>
                                <a:lnTo>
                                  <a:pt x="6081903" y="203200"/>
                                </a:lnTo>
                                <a:lnTo>
                                  <a:pt x="6096734" y="200206"/>
                                </a:lnTo>
                                <a:lnTo>
                                  <a:pt x="6108844" y="192041"/>
                                </a:lnTo>
                                <a:lnTo>
                                  <a:pt x="6117009" y="179931"/>
                                </a:lnTo>
                                <a:lnTo>
                                  <a:pt x="6120003" y="165100"/>
                                </a:lnTo>
                                <a:lnTo>
                                  <a:pt x="6120003" y="38100"/>
                                </a:lnTo>
                                <a:lnTo>
                                  <a:pt x="6117009" y="23268"/>
                                </a:lnTo>
                                <a:lnTo>
                                  <a:pt x="6108844" y="11158"/>
                                </a:lnTo>
                                <a:lnTo>
                                  <a:pt x="6096734" y="2993"/>
                                </a:lnTo>
                                <a:lnTo>
                                  <a:pt x="6081903" y="0"/>
                                </a:lnTo>
                                <a:close/>
                              </a:path>
                            </a:pathLst>
                          </a:custGeom>
                          <a:solidFill>
                            <a:srgbClr val="80A39F"/>
                          </a:solidFill>
                        </wps:spPr>
                        <wps:bodyPr wrap="square" lIns="0" tIns="0" rIns="0" bIns="0" rtlCol="0">
                          <a:prstTxWarp prst="textNoShape">
                            <a:avLst/>
                          </a:prstTxWarp>
                          <a:noAutofit/>
                        </wps:bodyPr>
                      </wps:wsp>
                      <wps:wsp>
                        <wps:cNvPr id="69" name="Textbox 69"/>
                        <wps:cNvSpPr txBox="1"/>
                        <wps:spPr>
                          <a:xfrm>
                            <a:off x="7846" y="7846"/>
                            <a:ext cx="6120130" cy="203200"/>
                          </a:xfrm>
                          <a:prstGeom prst="rect">
                            <a:avLst/>
                          </a:prstGeom>
                          <a:ln w="15693">
                            <a:solidFill>
                              <a:srgbClr val="80A39F"/>
                            </a:solidFill>
                            <a:prstDash val="solid"/>
                          </a:ln>
                        </wps:spPr>
                        <wps:txbx>
                          <w:txbxContent>
                            <w:p w:rsidR="002C759A" w:rsidRDefault="002C759A">
                              <w:pPr>
                                <w:tabs>
                                  <w:tab w:val="left" w:pos="8119"/>
                                </w:tabs>
                                <w:spacing w:line="295" w:lineRule="exact"/>
                                <w:ind w:left="90"/>
                                <w:rPr>
                                  <w:rFonts w:ascii="Tahoma"/>
                                  <w:b/>
                                  <w:sz w:val="26"/>
                                </w:rPr>
                              </w:pPr>
                              <w:r>
                                <w:rPr>
                                  <w:rFonts w:ascii="Tahoma"/>
                                  <w:b/>
                                  <w:spacing w:val="11"/>
                                  <w:position w:val="-2"/>
                                  <w:sz w:val="26"/>
                                </w:rPr>
                                <w:t>RESEARCH</w:t>
                              </w:r>
                              <w:r>
                                <w:rPr>
                                  <w:rFonts w:ascii="Tahoma"/>
                                  <w:b/>
                                  <w:position w:val="-2"/>
                                  <w:sz w:val="26"/>
                                </w:rPr>
                                <w:tab/>
                              </w:r>
                              <w:r>
                                <w:rPr>
                                  <w:rFonts w:ascii="Tahoma"/>
                                  <w:b/>
                                  <w:w w:val="90"/>
                                  <w:sz w:val="26"/>
                                </w:rPr>
                                <w:t>Open</w:t>
                              </w:r>
                              <w:r>
                                <w:rPr>
                                  <w:rFonts w:ascii="Tahoma"/>
                                  <w:b/>
                                  <w:spacing w:val="-4"/>
                                  <w:w w:val="90"/>
                                  <w:sz w:val="26"/>
                                </w:rPr>
                                <w:t xml:space="preserve"> </w:t>
                              </w:r>
                              <w:r>
                                <w:rPr>
                                  <w:rFonts w:ascii="Tahoma"/>
                                  <w:b/>
                                  <w:spacing w:val="-2"/>
                                  <w:w w:val="90"/>
                                  <w:sz w:val="26"/>
                                </w:rPr>
                                <w:t>Access</w:t>
                              </w:r>
                            </w:p>
                          </w:txbxContent>
                        </wps:txbx>
                        <wps:bodyPr wrap="square" lIns="0" tIns="0" rIns="0" bIns="0" rtlCol="0">
                          <a:noAutofit/>
                        </wps:bodyPr>
                      </wps:wsp>
                    </wpg:wgp>
                  </a:graphicData>
                </a:graphic>
              </wp:inline>
            </w:drawing>
          </mc:Choice>
          <mc:Fallback>
            <w:pict>
              <v:group id="Group 67" o:spid="_x0000_s1029" style="width:483.15pt;height:17.25pt;mso-position-horizontal-relative:char;mso-position-vertical-relative:line" coordsize="6136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">
                <v:shape id="Graphic 68" o:spid="_x0000_s1030" style="position:absolute;left:78;top:78;width:61201;height:2032;visibility:visible;mso-wrap-style:square;v-text-anchor:top" coordsize="612013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i7MAA&#10;AADbAAAADwAAAGRycy9kb3ducmV2LnhtbERPTWsCMRC9F/wPYQq91WylimyNUgShtAWr7aHHMRl3&#10;lyaTJUl1+++dg9Dj430vVkPw6kQpd5ENPIwrUMQ2uo4bA1+fm/s5qFyQHfrIZOCPMqyWo5sF1i6e&#10;eUenfWmUhHCu0UBbSl9rnW1LAfM49sTCHWMKWASmRruEZwkPXk+qaqYDdiwNLfa0bsn+7H+Dgdnr&#10;x/Q9PTbeZnuI3/Zt7reUjbm7HZ6fQBUayr/46n5x4pOx8kV+gF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Ai7MAAAADbAAAADwAAAAAAAAAAAAAAAACYAgAAZHJzL2Rvd25y&#10;ZXYueG1sUEsFBgAAAAAEAAQA9QAAAIUDAAAAAA==&#10;" path="m6081903,l38100,,23268,2993,11158,11158,2993,23268,,38100,,165100r2993,14831l11158,192041r12110,8165l38100,203200r6043803,l6096734,200206r12110,-8165l6117009,179931r2994,-14831l6120003,38100r-2994,-14832l6108844,11158,6096734,2993,6081903,xe" fillcolor="#80a39f" stroked="f">
                  <v:path arrowok="t"/>
                </v:shape>
                <v:shape id="Textbox 69" o:spid="_x0000_s1031" type="#_x0000_t202" style="position:absolute;left:78;top:78;width:6120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vYcQA&#10;AADbAAAADwAAAGRycy9kb3ducmV2LnhtbESPzWrDMBCE74G+g9hCb4lcHxLHiRJKoRBKSWna3Bdr&#10;Yzu2VsJS/fP2UaDQ4zAz3zDb/Wha0VPna8sKnhcJCOLC6ppLBT/fb/MMhA/IGlvLpGAiD/vdw2yL&#10;ubYDf1F/CqWIEPY5KqhCcLmUvqjIoF9YRxy9i+0Mhii7UuoOhwg3rUyTZCkN1hwXKnT0WlHRnH6N&#10;grTpKXNTfXY9vx/Xn+7jelhlSj09ji8bEIHG8B/+ax+0guUa7l/i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r2HEAAAA2wAAAA8AAAAAAAAAAAAAAAAAmAIAAGRycy9k&#10;b3ducmV2LnhtbFBLBQYAAAAABAAEAPUAAACJAwAAAAA=&#10;" filled="f" strokecolor="#80a39f" strokeweight=".43592mm">
                  <v:textbox inset="0,0,0,0">
                    <w:txbxContent>
                      <w:p w:rsidR="002C759A" w:rsidRDefault="002C759A">
                        <w:pPr>
                          <w:tabs>
                            <w:tab w:val="left" w:pos="8119"/>
                          </w:tabs>
                          <w:spacing w:line="295" w:lineRule="exact"/>
                          <w:ind w:left="90"/>
                          <w:rPr>
                            <w:rFonts w:ascii="Tahoma"/>
                            <w:b/>
                            <w:sz w:val="26"/>
                          </w:rPr>
                        </w:pPr>
                        <w:r>
                          <w:rPr>
                            <w:rFonts w:ascii="Tahoma"/>
                            <w:b/>
                            <w:spacing w:val="11"/>
                            <w:position w:val="-2"/>
                            <w:sz w:val="26"/>
                          </w:rPr>
                          <w:t>RESEARCH</w:t>
                        </w:r>
                        <w:r>
                          <w:rPr>
                            <w:rFonts w:ascii="Tahoma"/>
                            <w:b/>
                            <w:position w:val="-2"/>
                            <w:sz w:val="26"/>
                          </w:rPr>
                          <w:tab/>
                        </w:r>
                        <w:r>
                          <w:rPr>
                            <w:rFonts w:ascii="Tahoma"/>
                            <w:b/>
                            <w:w w:val="90"/>
                            <w:sz w:val="26"/>
                          </w:rPr>
                          <w:t>Open</w:t>
                        </w:r>
                        <w:r>
                          <w:rPr>
                            <w:rFonts w:ascii="Tahoma"/>
                            <w:b/>
                            <w:spacing w:val="-4"/>
                            <w:w w:val="90"/>
                            <w:sz w:val="26"/>
                          </w:rPr>
                          <w:t xml:space="preserve"> </w:t>
                        </w:r>
                        <w:r>
                          <w:rPr>
                            <w:rFonts w:ascii="Tahoma"/>
                            <w:b/>
                            <w:spacing w:val="-2"/>
                            <w:w w:val="90"/>
                            <w:sz w:val="26"/>
                          </w:rPr>
                          <w:t>Access</w:t>
                        </w:r>
                      </w:p>
                    </w:txbxContent>
                  </v:textbox>
                </v:shape>
                <w10:anchorlock/>
              </v:group>
            </w:pict>
          </mc:Fallback>
        </mc:AlternateContent>
      </w:r>
    </w:p>
    <w:p w:rsidR="00AC53AB" w:rsidRPr="00093A3C" w:rsidRDefault="0059745B" w:rsidP="00093A3C">
      <w:pPr>
        <w:spacing w:before="207" w:line="223" w:lineRule="auto"/>
        <w:ind w:left="140" w:right="309"/>
        <w:jc w:val="both"/>
        <w:rPr>
          <w:sz w:val="48"/>
          <w:lang w:val="en-US"/>
        </w:rPr>
      </w:pPr>
      <w:r w:rsidRPr="00093A3C">
        <w:rPr>
          <w:noProof/>
          <w:sz w:val="48"/>
          <w:lang w:eastAsia="ru-RU"/>
        </w:rPr>
        <w:drawing>
          <wp:anchor distT="0" distB="0" distL="0" distR="0" simplePos="0" relativeHeight="15737856" behindDoc="0" locked="0" layoutInCell="1" allowOverlap="1" wp14:anchorId="0BC9A65A" wp14:editId="51FF8729">
            <wp:simplePos x="0" y="0"/>
            <wp:positionH relativeFrom="page">
              <wp:posOffset>6476284</wp:posOffset>
            </wp:positionH>
            <wp:positionV relativeFrom="paragraph">
              <wp:posOffset>33528</wp:posOffset>
            </wp:positionV>
            <wp:extent cx="362813" cy="363029"/>
            <wp:effectExtent l="0" t="0" r="0" b="0"/>
            <wp:wrapNone/>
            <wp:docPr id="70" name="Image 70">
              <a:hlinkClick xmlns:a="http://schemas.openxmlformats.org/drawingml/2006/main" r:id="rId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hlinkClick r:id="rId82"/>
                    </pic:cNvPr>
                    <pic:cNvPicPr/>
                  </pic:nvPicPr>
                  <pic:blipFill>
                    <a:blip r:embed="rId83" cstate="print"/>
                    <a:stretch>
                      <a:fillRect/>
                    </a:stretch>
                  </pic:blipFill>
                  <pic:spPr>
                    <a:xfrm>
                      <a:off x="0" y="0"/>
                      <a:ext cx="362813" cy="363029"/>
                    </a:xfrm>
                    <a:prstGeom prst="rect">
                      <a:avLst/>
                    </a:prstGeom>
                  </pic:spPr>
                </pic:pic>
              </a:graphicData>
            </a:graphic>
          </wp:anchor>
        </w:drawing>
      </w:r>
      <w:bookmarkStart w:id="56" w:name="The_impact_of_incentive_scheme_on_rural_"/>
      <w:bookmarkEnd w:id="56"/>
      <w:r w:rsidRPr="00093A3C">
        <w:rPr>
          <w:spacing w:val="-10"/>
          <w:sz w:val="48"/>
          <w:lang w:val="en-US"/>
        </w:rPr>
        <w:t>The</w:t>
      </w:r>
      <w:r w:rsidRPr="00093A3C">
        <w:rPr>
          <w:spacing w:val="-43"/>
          <w:sz w:val="48"/>
          <w:lang w:val="en-US"/>
        </w:rPr>
        <w:t xml:space="preserve"> </w:t>
      </w:r>
      <w:r w:rsidRPr="00093A3C">
        <w:rPr>
          <w:spacing w:val="-10"/>
          <w:sz w:val="48"/>
          <w:lang w:val="en-US"/>
        </w:rPr>
        <w:t>impact</w:t>
      </w:r>
      <w:r w:rsidRPr="00093A3C">
        <w:rPr>
          <w:spacing w:val="-43"/>
          <w:sz w:val="48"/>
          <w:lang w:val="en-US"/>
        </w:rPr>
        <w:t xml:space="preserve"> </w:t>
      </w:r>
      <w:r w:rsidRPr="00093A3C">
        <w:rPr>
          <w:spacing w:val="-10"/>
          <w:sz w:val="48"/>
          <w:lang w:val="en-US"/>
        </w:rPr>
        <w:t>of</w:t>
      </w:r>
      <w:r w:rsidRPr="00093A3C">
        <w:rPr>
          <w:spacing w:val="-43"/>
          <w:sz w:val="48"/>
          <w:lang w:val="en-US"/>
        </w:rPr>
        <w:t xml:space="preserve"> </w:t>
      </w:r>
      <w:r w:rsidRPr="00093A3C">
        <w:rPr>
          <w:spacing w:val="-10"/>
          <w:sz w:val="48"/>
          <w:lang w:val="en-US"/>
        </w:rPr>
        <w:t>incentive</w:t>
      </w:r>
      <w:r w:rsidRPr="00093A3C">
        <w:rPr>
          <w:spacing w:val="-43"/>
          <w:sz w:val="48"/>
          <w:lang w:val="en-US"/>
        </w:rPr>
        <w:t xml:space="preserve"> </w:t>
      </w:r>
      <w:r w:rsidRPr="00093A3C">
        <w:rPr>
          <w:spacing w:val="-10"/>
          <w:sz w:val="48"/>
          <w:lang w:val="en-US"/>
        </w:rPr>
        <w:t>scheme</w:t>
      </w:r>
      <w:r w:rsidRPr="00093A3C">
        <w:rPr>
          <w:spacing w:val="-43"/>
          <w:sz w:val="48"/>
          <w:lang w:val="en-US"/>
        </w:rPr>
        <w:t xml:space="preserve"> </w:t>
      </w:r>
      <w:r w:rsidRPr="00093A3C">
        <w:rPr>
          <w:spacing w:val="-10"/>
          <w:sz w:val="48"/>
          <w:lang w:val="en-US"/>
        </w:rPr>
        <w:t>on</w:t>
      </w:r>
      <w:r w:rsidRPr="00093A3C">
        <w:rPr>
          <w:spacing w:val="-43"/>
          <w:sz w:val="48"/>
          <w:lang w:val="en-US"/>
        </w:rPr>
        <w:t xml:space="preserve"> </w:t>
      </w:r>
      <w:r w:rsidRPr="00093A3C">
        <w:rPr>
          <w:spacing w:val="-10"/>
          <w:sz w:val="48"/>
          <w:lang w:val="en-US"/>
        </w:rPr>
        <w:t xml:space="preserve">rural </w:t>
      </w:r>
      <w:r w:rsidRPr="00093A3C">
        <w:rPr>
          <w:w w:val="90"/>
          <w:sz w:val="48"/>
          <w:lang w:val="en-US"/>
        </w:rPr>
        <w:t>healthcare</w:t>
      </w:r>
      <w:r w:rsidRPr="00093A3C">
        <w:rPr>
          <w:spacing w:val="-6"/>
          <w:w w:val="90"/>
          <w:sz w:val="48"/>
          <w:lang w:val="en-US"/>
        </w:rPr>
        <w:t xml:space="preserve"> </w:t>
      </w:r>
      <w:r w:rsidRPr="00093A3C">
        <w:rPr>
          <w:w w:val="90"/>
          <w:sz w:val="48"/>
          <w:lang w:val="en-US"/>
        </w:rPr>
        <w:t>workforce</w:t>
      </w:r>
      <w:r w:rsidRPr="00093A3C">
        <w:rPr>
          <w:spacing w:val="-6"/>
          <w:w w:val="90"/>
          <w:sz w:val="48"/>
          <w:lang w:val="en-US"/>
        </w:rPr>
        <w:t xml:space="preserve"> </w:t>
      </w:r>
      <w:r w:rsidRPr="00093A3C">
        <w:rPr>
          <w:w w:val="90"/>
          <w:sz w:val="48"/>
          <w:lang w:val="en-US"/>
        </w:rPr>
        <w:t>availability:</w:t>
      </w:r>
      <w:r w:rsidRPr="00093A3C">
        <w:rPr>
          <w:spacing w:val="-6"/>
          <w:w w:val="90"/>
          <w:sz w:val="48"/>
          <w:lang w:val="en-US"/>
        </w:rPr>
        <w:t xml:space="preserve"> </w:t>
      </w:r>
      <w:r w:rsidRPr="00093A3C">
        <w:rPr>
          <w:w w:val="90"/>
          <w:sz w:val="48"/>
          <w:lang w:val="en-US"/>
        </w:rPr>
        <w:t>a</w:t>
      </w:r>
      <w:r w:rsidRPr="00093A3C">
        <w:rPr>
          <w:spacing w:val="-6"/>
          <w:w w:val="90"/>
          <w:sz w:val="48"/>
          <w:lang w:val="en-US"/>
        </w:rPr>
        <w:t xml:space="preserve"> </w:t>
      </w:r>
      <w:r w:rsidRPr="00093A3C">
        <w:rPr>
          <w:w w:val="90"/>
          <w:sz w:val="48"/>
          <w:lang w:val="en-US"/>
        </w:rPr>
        <w:t>case</w:t>
      </w:r>
      <w:r w:rsidRPr="00093A3C">
        <w:rPr>
          <w:spacing w:val="-6"/>
          <w:w w:val="90"/>
          <w:sz w:val="48"/>
          <w:lang w:val="en-US"/>
        </w:rPr>
        <w:t xml:space="preserve"> </w:t>
      </w:r>
      <w:r w:rsidRPr="00093A3C">
        <w:rPr>
          <w:w w:val="90"/>
          <w:sz w:val="48"/>
          <w:lang w:val="en-US"/>
        </w:rPr>
        <w:t xml:space="preserve">study </w:t>
      </w:r>
      <w:r w:rsidRPr="00093A3C">
        <w:rPr>
          <w:sz w:val="48"/>
          <w:lang w:val="en-US"/>
        </w:rPr>
        <w:t>of</w:t>
      </w:r>
      <w:r w:rsidRPr="00093A3C">
        <w:rPr>
          <w:spacing w:val="-43"/>
          <w:sz w:val="48"/>
          <w:lang w:val="en-US"/>
        </w:rPr>
        <w:t xml:space="preserve"> </w:t>
      </w:r>
      <w:r w:rsidRPr="00093A3C">
        <w:rPr>
          <w:sz w:val="48"/>
          <w:lang w:val="en-US"/>
        </w:rPr>
        <w:t>Kazakhstan</w:t>
      </w:r>
    </w:p>
    <w:p w:rsidR="00AC53AB" w:rsidRPr="00093A3C" w:rsidRDefault="0059745B" w:rsidP="00093A3C">
      <w:pPr>
        <w:spacing w:before="177" w:line="264" w:lineRule="auto"/>
        <w:ind w:left="140" w:right="309" w:hanging="1"/>
        <w:jc w:val="both"/>
        <w:rPr>
          <w:lang w:val="en-US"/>
        </w:rPr>
      </w:pPr>
      <w:r w:rsidRPr="00093A3C">
        <w:rPr>
          <w:w w:val="85"/>
          <w:lang w:val="en-US"/>
        </w:rPr>
        <w:t>Bagym Jobalayeva</w:t>
      </w:r>
      <w:r w:rsidRPr="00093A3C">
        <w:rPr>
          <w:w w:val="85"/>
          <w:vertAlign w:val="superscript"/>
          <w:lang w:val="en-US"/>
        </w:rPr>
        <w:t>1</w:t>
      </w:r>
      <w:r w:rsidRPr="00093A3C">
        <w:rPr>
          <w:w w:val="85"/>
          <w:lang w:val="en-US"/>
        </w:rPr>
        <w:t>, Zaituna Khismetova</w:t>
      </w:r>
      <w:r w:rsidRPr="00093A3C">
        <w:rPr>
          <w:w w:val="85"/>
          <w:vertAlign w:val="superscript"/>
          <w:lang w:val="en-US"/>
        </w:rPr>
        <w:t>1</w:t>
      </w:r>
      <w:r w:rsidRPr="00093A3C">
        <w:rPr>
          <w:w w:val="85"/>
          <w:lang w:val="en-US"/>
        </w:rPr>
        <w:t>, Natalya Glushkova</w:t>
      </w:r>
      <w:r w:rsidRPr="00093A3C">
        <w:rPr>
          <w:w w:val="85"/>
          <w:vertAlign w:val="superscript"/>
          <w:lang w:val="en-US"/>
        </w:rPr>
        <w:t>2</w:t>
      </w:r>
      <w:r w:rsidRPr="00093A3C">
        <w:rPr>
          <w:w w:val="85"/>
          <w:lang w:val="en-US"/>
        </w:rPr>
        <w:t>, Zhanat Kozhekenova</w:t>
      </w:r>
      <w:r w:rsidRPr="00093A3C">
        <w:rPr>
          <w:w w:val="85"/>
          <w:vertAlign w:val="superscript"/>
          <w:lang w:val="en-US"/>
        </w:rPr>
        <w:t>3</w:t>
      </w:r>
      <w:r w:rsidRPr="00093A3C">
        <w:rPr>
          <w:w w:val="85"/>
          <w:lang w:val="en-US"/>
        </w:rPr>
        <w:t>, Akerke Abzaliyeva</w:t>
      </w:r>
      <w:r w:rsidRPr="00093A3C">
        <w:rPr>
          <w:w w:val="85"/>
          <w:vertAlign w:val="superscript"/>
          <w:lang w:val="en-US"/>
        </w:rPr>
        <w:t>4</w:t>
      </w:r>
      <w:r w:rsidRPr="00093A3C">
        <w:rPr>
          <w:w w:val="85"/>
          <w:lang w:val="en-US"/>
        </w:rPr>
        <w:t>,</w:t>
      </w:r>
      <w:r w:rsidRPr="00093A3C">
        <w:rPr>
          <w:spacing w:val="80"/>
          <w:lang w:val="en-US"/>
        </w:rPr>
        <w:t xml:space="preserve"> </w:t>
      </w:r>
      <w:r w:rsidRPr="00093A3C">
        <w:rPr>
          <w:spacing w:val="-4"/>
          <w:lang w:val="en-US"/>
        </w:rPr>
        <w:t>Duman</w:t>
      </w:r>
      <w:r w:rsidRPr="00093A3C">
        <w:rPr>
          <w:spacing w:val="-15"/>
          <w:lang w:val="en-US"/>
        </w:rPr>
        <w:t xml:space="preserve"> </w:t>
      </w:r>
      <w:r w:rsidRPr="00093A3C">
        <w:rPr>
          <w:spacing w:val="-4"/>
          <w:lang w:val="en-US"/>
        </w:rPr>
        <w:t>Berikuly</w:t>
      </w:r>
      <w:r w:rsidRPr="00093A3C">
        <w:rPr>
          <w:spacing w:val="-4"/>
          <w:vertAlign w:val="superscript"/>
          <w:lang w:val="en-US"/>
        </w:rPr>
        <w:t>5</w:t>
      </w:r>
      <w:r w:rsidRPr="00093A3C">
        <w:rPr>
          <w:spacing w:val="-15"/>
          <w:lang w:val="en-US"/>
        </w:rPr>
        <w:t xml:space="preserve"> </w:t>
      </w:r>
      <w:r w:rsidRPr="00093A3C">
        <w:rPr>
          <w:spacing w:val="-4"/>
          <w:lang w:val="en-US"/>
        </w:rPr>
        <w:t>and</w:t>
      </w:r>
      <w:r w:rsidRPr="00093A3C">
        <w:rPr>
          <w:spacing w:val="-27"/>
          <w:lang w:val="en-US"/>
        </w:rPr>
        <w:t xml:space="preserve"> </w:t>
      </w:r>
      <w:r w:rsidRPr="00093A3C">
        <w:rPr>
          <w:spacing w:val="-4"/>
          <w:lang w:val="en-US"/>
        </w:rPr>
        <w:t>Yuliya</w:t>
      </w:r>
      <w:r w:rsidRPr="00093A3C">
        <w:rPr>
          <w:spacing w:val="-15"/>
          <w:lang w:val="en-US"/>
        </w:rPr>
        <w:t xml:space="preserve"> </w:t>
      </w:r>
      <w:r w:rsidRPr="00093A3C">
        <w:rPr>
          <w:spacing w:val="-4"/>
          <w:lang w:val="en-US"/>
        </w:rPr>
        <w:t>Semenova</w:t>
      </w:r>
      <w:r w:rsidRPr="00093A3C">
        <w:rPr>
          <w:spacing w:val="-4"/>
          <w:vertAlign w:val="superscript"/>
          <w:lang w:val="en-US"/>
        </w:rPr>
        <w:t>6*</w:t>
      </w:r>
      <w:r w:rsidRPr="00093A3C">
        <w:rPr>
          <w:noProof/>
          <w:spacing w:val="9"/>
          <w:lang w:eastAsia="ru-RU"/>
        </w:rPr>
        <w:drawing>
          <wp:inline distT="0" distB="0" distL="0" distR="0" wp14:anchorId="52F12023" wp14:editId="076ABC4E">
            <wp:extent cx="105854" cy="105841"/>
            <wp:effectExtent l="0" t="0" r="0" b="0"/>
            <wp:docPr id="71" name="Image 71">
              <a:hlinkClick xmlns:a="http://schemas.openxmlformats.org/drawingml/2006/main" r:id="rId8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hlinkClick r:id="rId84"/>
                    </pic:cNvPr>
                    <pic:cNvPicPr/>
                  </pic:nvPicPr>
                  <pic:blipFill>
                    <a:blip r:embed="rId85" cstate="print"/>
                    <a:stretch>
                      <a:fillRect/>
                    </a:stretch>
                  </pic:blipFill>
                  <pic:spPr>
                    <a:xfrm>
                      <a:off x="0" y="0"/>
                      <a:ext cx="105854" cy="105841"/>
                    </a:xfrm>
                    <a:prstGeom prst="rect">
                      <a:avLst/>
                    </a:prstGeom>
                  </pic:spPr>
                </pic:pic>
              </a:graphicData>
            </a:graphic>
          </wp:inline>
        </w:drawing>
      </w:r>
    </w:p>
    <w:p w:rsidR="00AC53AB" w:rsidRPr="00093A3C" w:rsidRDefault="00AC53AB" w:rsidP="00093A3C">
      <w:pPr>
        <w:pStyle w:val="a3"/>
        <w:jc w:val="both"/>
        <w:rPr>
          <w:sz w:val="20"/>
          <w:lang w:val="en-US"/>
        </w:rPr>
      </w:pPr>
    </w:p>
    <w:p w:rsidR="00AC53AB" w:rsidRPr="00093A3C" w:rsidRDefault="0059745B" w:rsidP="00093A3C">
      <w:pPr>
        <w:pStyle w:val="a3"/>
        <w:spacing w:before="96"/>
        <w:jc w:val="both"/>
        <w:rPr>
          <w:sz w:val="20"/>
          <w:lang w:val="en-US"/>
        </w:rPr>
      </w:pPr>
      <w:r w:rsidRPr="00093A3C">
        <w:rPr>
          <w:noProof/>
          <w:sz w:val="20"/>
          <w:lang w:eastAsia="ru-RU"/>
        </w:rPr>
        <mc:AlternateContent>
          <mc:Choice Requires="wpg">
            <w:drawing>
              <wp:anchor distT="0" distB="0" distL="0" distR="0" simplePos="0" relativeHeight="487596032" behindDoc="1" locked="0" layoutInCell="1" allowOverlap="1" wp14:anchorId="24C6AACB" wp14:editId="7492F8E5">
                <wp:simplePos x="0" y="0"/>
                <wp:positionH relativeFrom="page">
                  <wp:posOffset>719100</wp:posOffset>
                </wp:positionH>
                <wp:positionV relativeFrom="paragraph">
                  <wp:posOffset>224215</wp:posOffset>
                </wp:positionV>
                <wp:extent cx="6120130" cy="318706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87065"/>
                          <a:chOff x="0" y="0"/>
                          <a:chExt cx="6120130" cy="3187065"/>
                        </a:xfrm>
                      </wpg:grpSpPr>
                      <wps:wsp>
                        <wps:cNvPr id="73" name="Graphic 73"/>
                        <wps:cNvSpPr/>
                        <wps:spPr>
                          <a:xfrm>
                            <a:off x="3175" y="3175"/>
                            <a:ext cx="6113780" cy="3180715"/>
                          </a:xfrm>
                          <a:custGeom>
                            <a:avLst/>
                            <a:gdLst/>
                            <a:ahLst/>
                            <a:cxnLst/>
                            <a:rect l="l" t="t" r="r" b="b"/>
                            <a:pathLst>
                              <a:path w="6113780" h="3180715">
                                <a:moveTo>
                                  <a:pt x="50800" y="0"/>
                                </a:moveTo>
                                <a:lnTo>
                                  <a:pt x="31027" y="3992"/>
                                </a:lnTo>
                                <a:lnTo>
                                  <a:pt x="14879" y="14879"/>
                                </a:lnTo>
                                <a:lnTo>
                                  <a:pt x="3992" y="31027"/>
                                </a:lnTo>
                                <a:lnTo>
                                  <a:pt x="0" y="50800"/>
                                </a:lnTo>
                                <a:lnTo>
                                  <a:pt x="0" y="3129813"/>
                                </a:lnTo>
                                <a:lnTo>
                                  <a:pt x="3992" y="3149586"/>
                                </a:lnTo>
                                <a:lnTo>
                                  <a:pt x="14879" y="3165733"/>
                                </a:lnTo>
                                <a:lnTo>
                                  <a:pt x="31027" y="3176621"/>
                                </a:lnTo>
                                <a:lnTo>
                                  <a:pt x="50800" y="3180613"/>
                                </a:lnTo>
                                <a:lnTo>
                                  <a:pt x="6062853" y="3180613"/>
                                </a:lnTo>
                                <a:lnTo>
                                  <a:pt x="6082626" y="3176621"/>
                                </a:lnTo>
                                <a:lnTo>
                                  <a:pt x="6098773" y="3165733"/>
                                </a:lnTo>
                                <a:lnTo>
                                  <a:pt x="6109660" y="3149586"/>
                                </a:lnTo>
                                <a:lnTo>
                                  <a:pt x="6113653" y="3129813"/>
                                </a:lnTo>
                                <a:lnTo>
                                  <a:pt x="6113653" y="50800"/>
                                </a:lnTo>
                                <a:lnTo>
                                  <a:pt x="6109660" y="31027"/>
                                </a:lnTo>
                                <a:lnTo>
                                  <a:pt x="6098773" y="14879"/>
                                </a:lnTo>
                                <a:lnTo>
                                  <a:pt x="6082626" y="3992"/>
                                </a:lnTo>
                                <a:lnTo>
                                  <a:pt x="6062853" y="0"/>
                                </a:lnTo>
                                <a:lnTo>
                                  <a:pt x="50800" y="0"/>
                                </a:lnTo>
                                <a:close/>
                              </a:path>
                            </a:pathLst>
                          </a:custGeom>
                          <a:ln w="6349">
                            <a:solidFill>
                              <a:srgbClr val="80A39F"/>
                            </a:solidFill>
                            <a:prstDash val="solid"/>
                          </a:ln>
                        </wps:spPr>
                        <wps:bodyPr wrap="square" lIns="0" tIns="0" rIns="0" bIns="0" rtlCol="0">
                          <a:prstTxWarp prst="textNoShape">
                            <a:avLst/>
                          </a:prstTxWarp>
                          <a:noAutofit/>
                        </wps:bodyPr>
                      </wps:wsp>
                      <wps:wsp>
                        <wps:cNvPr id="74" name="Textbox 74"/>
                        <wps:cNvSpPr txBox="1"/>
                        <wps:spPr>
                          <a:xfrm>
                            <a:off x="8346" y="6758"/>
                            <a:ext cx="6103620" cy="3173730"/>
                          </a:xfrm>
                          <a:prstGeom prst="rect">
                            <a:avLst/>
                          </a:prstGeom>
                        </wps:spPr>
                        <wps:txbx>
                          <w:txbxContent>
                            <w:p w:rsidR="002C759A" w:rsidRPr="0059745B" w:rsidRDefault="002C759A">
                              <w:pPr>
                                <w:spacing w:before="58"/>
                                <w:ind w:left="116"/>
                                <w:rPr>
                                  <w:rFonts w:ascii="Tahoma"/>
                                  <w:b/>
                                  <w:sz w:val="20"/>
                                  <w:lang w:val="en-US"/>
                                </w:rPr>
                              </w:pPr>
                              <w:bookmarkStart w:id="57" w:name="Abstract_"/>
                              <w:bookmarkEnd w:id="57"/>
                              <w:r w:rsidRPr="0059745B">
                                <w:rPr>
                                  <w:rFonts w:ascii="Tahoma"/>
                                  <w:b/>
                                  <w:spacing w:val="-2"/>
                                  <w:sz w:val="20"/>
                                  <w:lang w:val="en-US"/>
                                </w:rPr>
                                <w:t>Abstract</w:t>
                              </w:r>
                            </w:p>
                            <w:p w:rsidR="002C759A" w:rsidRPr="0059745B" w:rsidRDefault="002C759A">
                              <w:pPr>
                                <w:spacing w:before="58" w:line="247" w:lineRule="auto"/>
                                <w:ind w:left="116" w:right="193"/>
                                <w:rPr>
                                  <w:rFonts w:ascii="Trebuchet MS" w:hAnsi="Trebuchet MS"/>
                                  <w:sz w:val="20"/>
                                  <w:lang w:val="en-US"/>
                                </w:rPr>
                              </w:pPr>
                              <w:bookmarkStart w:id="58" w:name="Background_"/>
                              <w:bookmarkEnd w:id="58"/>
                              <w:r w:rsidRPr="0059745B">
                                <w:rPr>
                                  <w:rFonts w:ascii="Tahoma" w:hAnsi="Tahoma"/>
                                  <w:b/>
                                  <w:w w:val="90"/>
                                  <w:sz w:val="20"/>
                                  <w:lang w:val="en-US"/>
                                </w:rPr>
                                <w:t>Background</w:t>
                              </w:r>
                              <w:r w:rsidRPr="0059745B">
                                <w:rPr>
                                  <w:rFonts w:ascii="Tahoma" w:hAnsi="Tahoma"/>
                                  <w:b/>
                                  <w:spacing w:val="40"/>
                                  <w:sz w:val="20"/>
                                  <w:lang w:val="en-US"/>
                                </w:rPr>
                                <w:t xml:space="preserve"> </w:t>
                              </w:r>
                              <w:r w:rsidRPr="0059745B">
                                <w:rPr>
                                  <w:rFonts w:ascii="Trebuchet MS" w:hAnsi="Trebuchet MS"/>
                                  <w:w w:val="90"/>
                                  <w:sz w:val="20"/>
                                  <w:lang w:val="en-US"/>
                                </w:rPr>
                                <w:t>During</w:t>
                              </w:r>
                              <w:r w:rsidRPr="0059745B">
                                <w:rPr>
                                  <w:rFonts w:ascii="Trebuchet MS" w:hAnsi="Trebuchet MS"/>
                                  <w:spacing w:val="-1"/>
                                  <w:w w:val="90"/>
                                  <w:sz w:val="20"/>
                                  <w:lang w:val="en-US"/>
                                </w:rPr>
                                <w:t xml:space="preserve"> </w:t>
                              </w:r>
                              <w:r w:rsidRPr="0059745B">
                                <w:rPr>
                                  <w:rFonts w:ascii="Trebuchet MS" w:hAnsi="Trebuchet MS"/>
                                  <w:w w:val="90"/>
                                  <w:sz w:val="20"/>
                                  <w:lang w:val="en-US"/>
                                </w:rPr>
                                <w:t>the</w:t>
                              </w:r>
                              <w:r w:rsidRPr="0059745B">
                                <w:rPr>
                                  <w:rFonts w:ascii="Trebuchet MS" w:hAnsi="Trebuchet MS"/>
                                  <w:spacing w:val="-1"/>
                                  <w:w w:val="90"/>
                                  <w:sz w:val="20"/>
                                  <w:lang w:val="en-US"/>
                                </w:rPr>
                                <w:t xml:space="preserve"> </w:t>
                              </w:r>
                              <w:r w:rsidRPr="0059745B">
                                <w:rPr>
                                  <w:rFonts w:ascii="Trebuchet MS" w:hAnsi="Trebuchet MS"/>
                                  <w:w w:val="90"/>
                                  <w:sz w:val="20"/>
                                  <w:lang w:val="en-US"/>
                                </w:rPr>
                                <w:t>1990–2000,</w:t>
                              </w:r>
                              <w:r w:rsidRPr="0059745B">
                                <w:rPr>
                                  <w:rFonts w:ascii="Trebuchet MS" w:hAnsi="Trebuchet MS"/>
                                  <w:spacing w:val="-1"/>
                                  <w:w w:val="90"/>
                                  <w:sz w:val="20"/>
                                  <w:lang w:val="en-US"/>
                                </w:rPr>
                                <w:t xml:space="preserve"> </w:t>
                              </w:r>
                              <w:r w:rsidRPr="0059745B">
                                <w:rPr>
                                  <w:rFonts w:ascii="Trebuchet MS" w:hAnsi="Trebuchet MS"/>
                                  <w:w w:val="90"/>
                                  <w:sz w:val="20"/>
                                  <w:lang w:val="en-US"/>
                                </w:rPr>
                                <w:t>Kazakhstan</w:t>
                              </w:r>
                              <w:r w:rsidRPr="0059745B">
                                <w:rPr>
                                  <w:rFonts w:ascii="Trebuchet MS" w:hAnsi="Trebuchet MS"/>
                                  <w:spacing w:val="-1"/>
                                  <w:w w:val="90"/>
                                  <w:sz w:val="20"/>
                                  <w:lang w:val="en-US"/>
                                </w:rPr>
                                <w:t xml:space="preserve"> </w:t>
                              </w:r>
                              <w:r w:rsidRPr="0059745B">
                                <w:rPr>
                                  <w:rFonts w:ascii="Trebuchet MS" w:hAnsi="Trebuchet MS"/>
                                  <w:w w:val="90"/>
                                  <w:sz w:val="20"/>
                                  <w:lang w:val="en-US"/>
                                </w:rPr>
                                <w:t>experienced</w:t>
                              </w:r>
                              <w:r w:rsidRPr="0059745B">
                                <w:rPr>
                                  <w:rFonts w:ascii="Trebuchet MS" w:hAnsi="Trebuchet MS"/>
                                  <w:spacing w:val="-1"/>
                                  <w:w w:val="90"/>
                                  <w:sz w:val="20"/>
                                  <w:lang w:val="en-US"/>
                                </w:rPr>
                                <w:t xml:space="preserve"> </w:t>
                              </w:r>
                              <w:r w:rsidRPr="0059745B">
                                <w:rPr>
                                  <w:rFonts w:ascii="Trebuchet MS" w:hAnsi="Trebuchet MS"/>
                                  <w:w w:val="90"/>
                                  <w:sz w:val="20"/>
                                  <w:lang w:val="en-US"/>
                                </w:rPr>
                                <w:t>a</w:t>
                              </w:r>
                              <w:r w:rsidRPr="0059745B">
                                <w:rPr>
                                  <w:rFonts w:ascii="Trebuchet MS" w:hAnsi="Trebuchet MS"/>
                                  <w:spacing w:val="-1"/>
                                  <w:w w:val="90"/>
                                  <w:sz w:val="20"/>
                                  <w:lang w:val="en-US"/>
                                </w:rPr>
                                <w:t xml:space="preserve"> </w:t>
                              </w:r>
                              <w:r w:rsidRPr="0059745B">
                                <w:rPr>
                                  <w:rFonts w:ascii="Trebuchet MS" w:hAnsi="Trebuchet MS"/>
                                  <w:w w:val="90"/>
                                  <w:sz w:val="20"/>
                                  <w:lang w:val="en-US"/>
                                </w:rPr>
                                <w:t>decline</w:t>
                              </w:r>
                              <w:r w:rsidRPr="0059745B">
                                <w:rPr>
                                  <w:rFonts w:ascii="Trebuchet MS" w:hAnsi="Trebuchet MS"/>
                                  <w:spacing w:val="-1"/>
                                  <w:w w:val="90"/>
                                  <w:sz w:val="20"/>
                                  <w:lang w:val="en-US"/>
                                </w:rPr>
                                <w:t xml:space="preserve"> </w:t>
                              </w:r>
                              <w:r w:rsidRPr="0059745B">
                                <w:rPr>
                                  <w:rFonts w:ascii="Trebuchet MS" w:hAnsi="Trebuchet MS"/>
                                  <w:w w:val="90"/>
                                  <w:sz w:val="20"/>
                                  <w:lang w:val="en-US"/>
                                </w:rPr>
                                <w:t>in</w:t>
                              </w:r>
                              <w:r w:rsidRPr="0059745B">
                                <w:rPr>
                                  <w:rFonts w:ascii="Trebuchet MS" w:hAnsi="Trebuchet MS"/>
                                  <w:spacing w:val="-1"/>
                                  <w:w w:val="90"/>
                                  <w:sz w:val="20"/>
                                  <w:lang w:val="en-US"/>
                                </w:rPr>
                                <w:t xml:space="preserve"> </w:t>
                              </w:r>
                              <w:r w:rsidRPr="0059745B">
                                <w:rPr>
                                  <w:rFonts w:ascii="Trebuchet MS" w:hAnsi="Trebuchet MS"/>
                                  <w:w w:val="90"/>
                                  <w:sz w:val="20"/>
                                  <w:lang w:val="en-US"/>
                                </w:rPr>
                                <w:t>the</w:t>
                              </w:r>
                              <w:r w:rsidRPr="0059745B">
                                <w:rPr>
                                  <w:rFonts w:ascii="Trebuchet MS" w:hAnsi="Trebuchet MS"/>
                                  <w:spacing w:val="-1"/>
                                  <w:w w:val="90"/>
                                  <w:sz w:val="20"/>
                                  <w:lang w:val="en-US"/>
                                </w:rPr>
                                <w:t xml:space="preserve"> </w:t>
                              </w:r>
                              <w:r w:rsidRPr="0059745B">
                                <w:rPr>
                                  <w:rFonts w:ascii="Trebuchet MS" w:hAnsi="Trebuchet MS"/>
                                  <w:w w:val="90"/>
                                  <w:sz w:val="20"/>
                                  <w:lang w:val="en-US"/>
                                </w:rPr>
                                <w:t>number</w:t>
                              </w:r>
                              <w:r w:rsidRPr="0059745B">
                                <w:rPr>
                                  <w:rFonts w:ascii="Trebuchet MS" w:hAnsi="Trebuchet MS"/>
                                  <w:spacing w:val="-1"/>
                                  <w:w w:val="90"/>
                                  <w:sz w:val="20"/>
                                  <w:lang w:val="en-US"/>
                                </w:rPr>
                                <w:t xml:space="preserve"> </w:t>
                              </w:r>
                              <w:r w:rsidRPr="0059745B">
                                <w:rPr>
                                  <w:rFonts w:ascii="Trebuchet MS" w:hAnsi="Trebuchet MS"/>
                                  <w:w w:val="90"/>
                                  <w:sz w:val="20"/>
                                  <w:lang w:val="en-US"/>
                                </w:rPr>
                                <w:t>of</w:t>
                              </w:r>
                              <w:r w:rsidRPr="0059745B">
                                <w:rPr>
                                  <w:rFonts w:ascii="Trebuchet MS" w:hAnsi="Trebuchet MS"/>
                                  <w:spacing w:val="-1"/>
                                  <w:w w:val="90"/>
                                  <w:sz w:val="20"/>
                                  <w:lang w:val="en-US"/>
                                </w:rPr>
                                <w:t xml:space="preserve"> </w:t>
                              </w:r>
                              <w:r w:rsidRPr="0059745B">
                                <w:rPr>
                                  <w:rFonts w:ascii="Trebuchet MS" w:hAnsi="Trebuchet MS"/>
                                  <w:w w:val="90"/>
                                  <w:sz w:val="20"/>
                                  <w:lang w:val="en-US"/>
                                </w:rPr>
                                <w:t>healthcare</w:t>
                              </w:r>
                              <w:r w:rsidRPr="0059745B">
                                <w:rPr>
                                  <w:rFonts w:ascii="Trebuchet MS" w:hAnsi="Trebuchet MS"/>
                                  <w:spacing w:val="-1"/>
                                  <w:w w:val="90"/>
                                  <w:sz w:val="20"/>
                                  <w:lang w:val="en-US"/>
                                </w:rPr>
                                <w:t xml:space="preserve"> </w:t>
                              </w:r>
                              <w:r w:rsidRPr="0059745B">
                                <w:rPr>
                                  <w:rFonts w:ascii="Trebuchet MS" w:hAnsi="Trebuchet MS"/>
                                  <w:w w:val="90"/>
                                  <w:sz w:val="20"/>
                                  <w:lang w:val="en-US"/>
                                </w:rPr>
                                <w:t>professionals working</w:t>
                              </w:r>
                              <w:r w:rsidRPr="0059745B">
                                <w:rPr>
                                  <w:rFonts w:ascii="Trebuchet MS" w:hAnsi="Trebuchet MS"/>
                                  <w:spacing w:val="-3"/>
                                  <w:w w:val="90"/>
                                  <w:sz w:val="20"/>
                                  <w:lang w:val="en-US"/>
                                </w:rPr>
                                <w:t xml:space="preserve"> </w:t>
                              </w:r>
                              <w:r w:rsidRPr="0059745B">
                                <w:rPr>
                                  <w:rFonts w:ascii="Trebuchet MS" w:hAnsi="Trebuchet MS"/>
                                  <w:w w:val="90"/>
                                  <w:sz w:val="20"/>
                                  <w:lang w:val="en-US"/>
                                </w:rPr>
                                <w:t>in</w:t>
                              </w:r>
                              <w:r w:rsidRPr="0059745B">
                                <w:rPr>
                                  <w:rFonts w:ascii="Trebuchet MS" w:hAnsi="Trebuchet MS"/>
                                  <w:spacing w:val="-3"/>
                                  <w:w w:val="90"/>
                                  <w:sz w:val="20"/>
                                  <w:lang w:val="en-US"/>
                                </w:rPr>
                                <w:t xml:space="preserve"> </w:t>
                              </w:r>
                              <w:r w:rsidRPr="0059745B">
                                <w:rPr>
                                  <w:rFonts w:ascii="Trebuchet MS" w:hAnsi="Trebuchet MS"/>
                                  <w:w w:val="90"/>
                                  <w:sz w:val="20"/>
                                  <w:lang w:val="en-US"/>
                                </w:rPr>
                                <w:t>rural</w:t>
                              </w:r>
                              <w:r w:rsidRPr="0059745B">
                                <w:rPr>
                                  <w:rFonts w:ascii="Trebuchet MS" w:hAnsi="Trebuchet MS"/>
                                  <w:spacing w:val="-3"/>
                                  <w:w w:val="90"/>
                                  <w:sz w:val="20"/>
                                  <w:lang w:val="en-US"/>
                                </w:rPr>
                                <w:t xml:space="preserve"> </w:t>
                              </w:r>
                              <w:r w:rsidRPr="0059745B">
                                <w:rPr>
                                  <w:rFonts w:ascii="Trebuchet MS" w:hAnsi="Trebuchet MS"/>
                                  <w:w w:val="90"/>
                                  <w:sz w:val="20"/>
                                  <w:lang w:val="en-US"/>
                                </w:rPr>
                                <w:t>areas.</w:t>
                              </w:r>
                              <w:r w:rsidRPr="0059745B">
                                <w:rPr>
                                  <w:rFonts w:ascii="Trebuchet MS" w:hAnsi="Trebuchet MS"/>
                                  <w:spacing w:val="-3"/>
                                  <w:w w:val="90"/>
                                  <w:sz w:val="20"/>
                                  <w:lang w:val="en-US"/>
                                </w:rPr>
                                <w:t xml:space="preserve"> </w:t>
                              </w:r>
                              <w:r w:rsidRPr="0059745B">
                                <w:rPr>
                                  <w:rFonts w:ascii="Trebuchet MS" w:hAnsi="Trebuchet MS"/>
                                  <w:w w:val="90"/>
                                  <w:sz w:val="20"/>
                                  <w:lang w:val="en-US"/>
                                </w:rPr>
                                <w:t>Since</w:t>
                              </w:r>
                              <w:r w:rsidRPr="0059745B">
                                <w:rPr>
                                  <w:rFonts w:ascii="Trebuchet MS" w:hAnsi="Trebuchet MS"/>
                                  <w:spacing w:val="-3"/>
                                  <w:w w:val="90"/>
                                  <w:sz w:val="20"/>
                                  <w:lang w:val="en-US"/>
                                </w:rPr>
                                <w:t xml:space="preserve"> </w:t>
                              </w:r>
                              <w:r w:rsidRPr="0059745B">
                                <w:rPr>
                                  <w:rFonts w:ascii="Trebuchet MS" w:hAnsi="Trebuchet MS"/>
                                  <w:w w:val="90"/>
                                  <w:sz w:val="20"/>
                                  <w:lang w:val="en-US"/>
                                </w:rPr>
                                <w:t>2009,</w:t>
                              </w:r>
                              <w:r w:rsidRPr="0059745B">
                                <w:rPr>
                                  <w:rFonts w:ascii="Trebuchet MS" w:hAnsi="Trebuchet MS"/>
                                  <w:spacing w:val="-3"/>
                                  <w:w w:val="90"/>
                                  <w:sz w:val="20"/>
                                  <w:lang w:val="en-US"/>
                                </w:rPr>
                                <w:t xml:space="preserve"> </w:t>
                              </w:r>
                              <w:r w:rsidRPr="0059745B">
                                <w:rPr>
                                  <w:rFonts w:ascii="Trebuchet MS" w:hAnsi="Trebuchet MS"/>
                                  <w:w w:val="90"/>
                                  <w:sz w:val="20"/>
                                  <w:lang w:val="en-US"/>
                                </w:rPr>
                                <w:t>the</w:t>
                              </w:r>
                              <w:r w:rsidRPr="0059745B">
                                <w:rPr>
                                  <w:rFonts w:ascii="Trebuchet MS" w:hAnsi="Trebuchet MS"/>
                                  <w:spacing w:val="-3"/>
                                  <w:w w:val="90"/>
                                  <w:sz w:val="20"/>
                                  <w:lang w:val="en-US"/>
                                </w:rPr>
                                <w:t xml:space="preserve"> </w:t>
                              </w:r>
                              <w:r w:rsidRPr="0059745B">
                                <w:rPr>
                                  <w:rFonts w:ascii="Trebuchet MS" w:hAnsi="Trebuchet MS"/>
                                  <w:w w:val="90"/>
                                  <w:sz w:val="20"/>
                                  <w:lang w:val="en-US"/>
                                </w:rPr>
                                <w:t>national</w:t>
                              </w:r>
                              <w:r w:rsidRPr="0059745B">
                                <w:rPr>
                                  <w:rFonts w:ascii="Trebuchet MS" w:hAnsi="Trebuchet MS"/>
                                  <w:spacing w:val="-3"/>
                                  <w:w w:val="90"/>
                                  <w:sz w:val="20"/>
                                  <w:lang w:val="en-US"/>
                                </w:rPr>
                                <w:t xml:space="preserve"> </w:t>
                              </w:r>
                              <w:r w:rsidRPr="0059745B">
                                <w:rPr>
                                  <w:rFonts w:ascii="Trebuchet MS" w:hAnsi="Trebuchet MS"/>
                                  <w:w w:val="90"/>
                                  <w:sz w:val="20"/>
                                  <w:lang w:val="en-US"/>
                                </w:rPr>
                                <w:t>government</w:t>
                              </w:r>
                              <w:r w:rsidRPr="0059745B">
                                <w:rPr>
                                  <w:rFonts w:ascii="Trebuchet MS" w:hAnsi="Trebuchet MS"/>
                                  <w:spacing w:val="-3"/>
                                  <w:w w:val="90"/>
                                  <w:sz w:val="20"/>
                                  <w:lang w:val="en-US"/>
                                </w:rPr>
                                <w:t xml:space="preserve"> </w:t>
                              </w:r>
                              <w:r w:rsidRPr="0059745B">
                                <w:rPr>
                                  <w:rFonts w:ascii="Trebuchet MS" w:hAnsi="Trebuchet MS"/>
                                  <w:w w:val="90"/>
                                  <w:sz w:val="20"/>
                                  <w:lang w:val="en-US"/>
                                </w:rPr>
                                <w:t>has</w:t>
                              </w:r>
                              <w:r w:rsidRPr="0059745B">
                                <w:rPr>
                                  <w:rFonts w:ascii="Trebuchet MS" w:hAnsi="Trebuchet MS"/>
                                  <w:spacing w:val="-3"/>
                                  <w:w w:val="90"/>
                                  <w:sz w:val="20"/>
                                  <w:lang w:val="en-US"/>
                                </w:rPr>
                                <w:t xml:space="preserve"> </w:t>
                              </w:r>
                              <w:r w:rsidRPr="0059745B">
                                <w:rPr>
                                  <w:rFonts w:ascii="Trebuchet MS" w:hAnsi="Trebuchet MS"/>
                                  <w:w w:val="90"/>
                                  <w:sz w:val="20"/>
                                  <w:lang w:val="en-US"/>
                                </w:rPr>
                                <w:t>been</w:t>
                              </w:r>
                              <w:r w:rsidRPr="0059745B">
                                <w:rPr>
                                  <w:rFonts w:ascii="Trebuchet MS" w:hAnsi="Trebuchet MS"/>
                                  <w:spacing w:val="-3"/>
                                  <w:w w:val="90"/>
                                  <w:sz w:val="20"/>
                                  <w:lang w:val="en-US"/>
                                </w:rPr>
                                <w:t xml:space="preserve"> </w:t>
                              </w:r>
                              <w:r w:rsidRPr="0059745B">
                                <w:rPr>
                                  <w:rFonts w:ascii="Trebuchet MS" w:hAnsi="Trebuchet MS"/>
                                  <w:w w:val="90"/>
                                  <w:sz w:val="20"/>
                                  <w:lang w:val="en-US"/>
                                </w:rPr>
                                <w:t>implementing</w:t>
                              </w:r>
                              <w:r w:rsidRPr="0059745B">
                                <w:rPr>
                                  <w:rFonts w:ascii="Trebuchet MS" w:hAnsi="Trebuchet MS"/>
                                  <w:spacing w:val="-3"/>
                                  <w:w w:val="90"/>
                                  <w:sz w:val="20"/>
                                  <w:lang w:val="en-US"/>
                                </w:rPr>
                                <w:t xml:space="preserve"> </w:t>
                              </w:r>
                              <w:r w:rsidRPr="0059745B">
                                <w:rPr>
                                  <w:rFonts w:ascii="Trebuchet MS" w:hAnsi="Trebuchet MS"/>
                                  <w:w w:val="90"/>
                                  <w:sz w:val="20"/>
                                  <w:lang w:val="en-US"/>
                                </w:rPr>
                                <w:t>financial</w:t>
                              </w:r>
                              <w:r w:rsidRPr="0059745B">
                                <w:rPr>
                                  <w:rFonts w:ascii="Trebuchet MS" w:hAnsi="Trebuchet MS"/>
                                  <w:spacing w:val="-3"/>
                                  <w:w w:val="90"/>
                                  <w:sz w:val="20"/>
                                  <w:lang w:val="en-US"/>
                                </w:rPr>
                                <w:t xml:space="preserve"> </w:t>
                              </w:r>
                              <w:r w:rsidRPr="0059745B">
                                <w:rPr>
                                  <w:rFonts w:ascii="Trebuchet MS" w:hAnsi="Trebuchet MS"/>
                                  <w:w w:val="90"/>
                                  <w:sz w:val="20"/>
                                  <w:lang w:val="en-US"/>
                                </w:rPr>
                                <w:t>incentives</w:t>
                              </w:r>
                              <w:r w:rsidRPr="0059745B">
                                <w:rPr>
                                  <w:rFonts w:ascii="Trebuchet MS" w:hAnsi="Trebuchet MS"/>
                                  <w:spacing w:val="-3"/>
                                  <w:w w:val="90"/>
                                  <w:sz w:val="20"/>
                                  <w:lang w:val="en-US"/>
                                </w:rPr>
                                <w:t xml:space="preserve"> </w:t>
                              </w:r>
                              <w:r w:rsidRPr="0059745B">
                                <w:rPr>
                                  <w:rFonts w:ascii="Trebuchet MS" w:hAnsi="Trebuchet MS"/>
                                  <w:w w:val="90"/>
                                  <w:sz w:val="20"/>
                                  <w:lang w:val="en-US"/>
                                </w:rPr>
                                <w:t>to</w:t>
                              </w:r>
                              <w:r w:rsidRPr="0059745B">
                                <w:rPr>
                                  <w:rFonts w:ascii="Trebuchet MS" w:hAnsi="Trebuchet MS"/>
                                  <w:spacing w:val="-3"/>
                                  <w:w w:val="90"/>
                                  <w:sz w:val="20"/>
                                  <w:lang w:val="en-US"/>
                                </w:rPr>
                                <w:t xml:space="preserve"> </w:t>
                              </w:r>
                              <w:r w:rsidRPr="0059745B">
                                <w:rPr>
                                  <w:rFonts w:ascii="Trebuchet MS" w:hAnsi="Trebuchet MS"/>
                                  <w:w w:val="90"/>
                                  <w:sz w:val="20"/>
                                  <w:lang w:val="en-US"/>
                                </w:rPr>
                                <w:t xml:space="preserve">encour- </w:t>
                              </w:r>
                              <w:r w:rsidRPr="0059745B">
                                <w:rPr>
                                  <w:rFonts w:ascii="Trebuchet MS" w:hAnsi="Trebuchet MS"/>
                                  <w:w w:val="85"/>
                                  <w:sz w:val="20"/>
                                  <w:lang w:val="en-US"/>
                                </w:rPr>
                                <w:t>age healthcare professionals to relocate to rural areas.</w:t>
                              </w:r>
                              <w:r w:rsidRPr="0059745B">
                                <w:rPr>
                                  <w:rFonts w:ascii="Trebuchet MS" w:hAnsi="Trebuchet MS"/>
                                  <w:spacing w:val="-3"/>
                                  <w:w w:val="85"/>
                                  <w:sz w:val="20"/>
                                  <w:lang w:val="en-US"/>
                                </w:rPr>
                                <w:t xml:space="preserve"> </w:t>
                              </w:r>
                              <w:r w:rsidRPr="0059745B">
                                <w:rPr>
                                  <w:rFonts w:ascii="Trebuchet MS" w:hAnsi="Trebuchet MS"/>
                                  <w:w w:val="85"/>
                                  <w:sz w:val="20"/>
                                  <w:lang w:val="en-US"/>
                                </w:rPr>
                                <w:t>This study aims to investigate the temporal and spatial patterns</w:t>
                              </w:r>
                              <w:r w:rsidRPr="0059745B">
                                <w:rPr>
                                  <w:rFonts w:ascii="Trebuchet MS" w:hAnsi="Trebuchet MS"/>
                                  <w:spacing w:val="40"/>
                                  <w:sz w:val="20"/>
                                  <w:lang w:val="en-US"/>
                                </w:rPr>
                                <w:t xml:space="preserve"> </w:t>
                              </w:r>
                              <w:r w:rsidRPr="0059745B">
                                <w:rPr>
                                  <w:rFonts w:ascii="Trebuchet MS" w:hAnsi="Trebuchet MS"/>
                                  <w:w w:val="90"/>
                                  <w:sz w:val="20"/>
                                  <w:lang w:val="en-US"/>
                                </w:rPr>
                                <w:t>in</w:t>
                              </w:r>
                              <w:r w:rsidRPr="0059745B">
                                <w:rPr>
                                  <w:rFonts w:ascii="Trebuchet MS" w:hAnsi="Trebuchet MS"/>
                                  <w:spacing w:val="-10"/>
                                  <w:w w:val="90"/>
                                  <w:sz w:val="20"/>
                                  <w:lang w:val="en-US"/>
                                </w:rPr>
                                <w:t xml:space="preserve"> </w:t>
                              </w:r>
                              <w:r w:rsidRPr="0059745B">
                                <w:rPr>
                                  <w:rFonts w:ascii="Trebuchet MS" w:hAnsi="Trebuchet MS"/>
                                  <w:w w:val="90"/>
                                  <w:sz w:val="20"/>
                                  <w:lang w:val="en-US"/>
                                </w:rPr>
                                <w:t>the</w:t>
                              </w:r>
                              <w:r w:rsidRPr="0059745B">
                                <w:rPr>
                                  <w:rFonts w:ascii="Trebuchet MS" w:hAnsi="Trebuchet MS"/>
                                  <w:spacing w:val="-10"/>
                                  <w:w w:val="90"/>
                                  <w:sz w:val="20"/>
                                  <w:lang w:val="en-US"/>
                                </w:rPr>
                                <w:t xml:space="preserve"> </w:t>
                              </w:r>
                              <w:r w:rsidRPr="0059745B">
                                <w:rPr>
                                  <w:rFonts w:ascii="Trebuchet MS" w:hAnsi="Trebuchet MS"/>
                                  <w:w w:val="90"/>
                                  <w:sz w:val="20"/>
                                  <w:lang w:val="en-US"/>
                                </w:rPr>
                                <w:t>distribution</w:t>
                              </w:r>
                              <w:r w:rsidRPr="0059745B">
                                <w:rPr>
                                  <w:rFonts w:ascii="Trebuchet MS" w:hAnsi="Trebuchet MS"/>
                                  <w:spacing w:val="-10"/>
                                  <w:w w:val="90"/>
                                  <w:sz w:val="20"/>
                                  <w:lang w:val="en-US"/>
                                </w:rPr>
                                <w:t xml:space="preserve"> </w:t>
                              </w:r>
                              <w:r w:rsidRPr="0059745B">
                                <w:rPr>
                                  <w:rFonts w:ascii="Trebuchet MS" w:hAnsi="Trebuchet MS"/>
                                  <w:w w:val="90"/>
                                  <w:sz w:val="20"/>
                                  <w:lang w:val="en-US"/>
                                </w:rPr>
                                <w:t>of</w:t>
                              </w:r>
                              <w:r w:rsidRPr="0059745B">
                                <w:rPr>
                                  <w:rFonts w:ascii="Trebuchet MS" w:hAnsi="Trebuchet MS"/>
                                  <w:spacing w:val="-10"/>
                                  <w:w w:val="90"/>
                                  <w:sz w:val="20"/>
                                  <w:lang w:val="en-US"/>
                                </w:rPr>
                                <w:t xml:space="preserve"> </w:t>
                              </w:r>
                              <w:r w:rsidRPr="0059745B">
                                <w:rPr>
                                  <w:rFonts w:ascii="Trebuchet MS" w:hAnsi="Trebuchet MS"/>
                                  <w:w w:val="90"/>
                                  <w:sz w:val="20"/>
                                  <w:lang w:val="en-US"/>
                                </w:rPr>
                                <w:t>the</w:t>
                              </w:r>
                              <w:r w:rsidRPr="0059745B">
                                <w:rPr>
                                  <w:rFonts w:ascii="Trebuchet MS" w:hAnsi="Trebuchet MS"/>
                                  <w:spacing w:val="-10"/>
                                  <w:w w:val="90"/>
                                  <w:sz w:val="20"/>
                                  <w:lang w:val="en-US"/>
                                </w:rPr>
                                <w:t xml:space="preserve"> </w:t>
                              </w:r>
                              <w:r w:rsidRPr="0059745B">
                                <w:rPr>
                                  <w:rFonts w:ascii="Trebuchet MS" w:hAnsi="Trebuchet MS"/>
                                  <w:w w:val="90"/>
                                  <w:sz w:val="20"/>
                                  <w:lang w:val="en-US"/>
                                </w:rPr>
                                <w:t>rural</w:t>
                              </w:r>
                              <w:r w:rsidRPr="0059745B">
                                <w:rPr>
                                  <w:rFonts w:ascii="Trebuchet MS" w:hAnsi="Trebuchet MS"/>
                                  <w:spacing w:val="-10"/>
                                  <w:w w:val="90"/>
                                  <w:sz w:val="20"/>
                                  <w:lang w:val="en-US"/>
                                </w:rPr>
                                <w:t xml:space="preserve"> </w:t>
                              </w:r>
                              <w:r w:rsidRPr="0059745B">
                                <w:rPr>
                                  <w:rFonts w:ascii="Trebuchet MS" w:hAnsi="Trebuchet MS"/>
                                  <w:w w:val="90"/>
                                  <w:sz w:val="20"/>
                                  <w:lang w:val="en-US"/>
                                </w:rPr>
                                <w:t>healthcare</w:t>
                              </w:r>
                              <w:r w:rsidRPr="0059745B">
                                <w:rPr>
                                  <w:rFonts w:ascii="Trebuchet MS" w:hAnsi="Trebuchet MS"/>
                                  <w:spacing w:val="-10"/>
                                  <w:w w:val="90"/>
                                  <w:sz w:val="20"/>
                                  <w:lang w:val="en-US"/>
                                </w:rPr>
                                <w:t xml:space="preserve"> </w:t>
                              </w:r>
                              <w:r w:rsidRPr="0059745B">
                                <w:rPr>
                                  <w:rFonts w:ascii="Trebuchet MS" w:hAnsi="Trebuchet MS"/>
                                  <w:w w:val="90"/>
                                  <w:sz w:val="20"/>
                                  <w:lang w:val="en-US"/>
                                </w:rPr>
                                <w:t>workforce</w:t>
                              </w:r>
                              <w:r w:rsidRPr="0059745B">
                                <w:rPr>
                                  <w:rFonts w:ascii="Trebuchet MS" w:hAnsi="Trebuchet MS"/>
                                  <w:spacing w:val="-10"/>
                                  <w:w w:val="90"/>
                                  <w:sz w:val="20"/>
                                  <w:lang w:val="en-US"/>
                                </w:rPr>
                                <w:t xml:space="preserve"> </w:t>
                              </w:r>
                              <w:r w:rsidRPr="0059745B">
                                <w:rPr>
                                  <w:rFonts w:ascii="Trebuchet MS" w:hAnsi="Trebuchet MS"/>
                                  <w:w w:val="90"/>
                                  <w:sz w:val="20"/>
                                  <w:lang w:val="en-US"/>
                                </w:rPr>
                                <w:t>and</w:t>
                              </w:r>
                              <w:r w:rsidRPr="0059745B">
                                <w:rPr>
                                  <w:rFonts w:ascii="Trebuchet MS" w:hAnsi="Trebuchet MS"/>
                                  <w:spacing w:val="-10"/>
                                  <w:w w:val="90"/>
                                  <w:sz w:val="20"/>
                                  <w:lang w:val="en-US"/>
                                </w:rPr>
                                <w:t xml:space="preserve"> </w:t>
                              </w:r>
                              <w:r w:rsidRPr="0059745B">
                                <w:rPr>
                                  <w:rFonts w:ascii="Trebuchet MS" w:hAnsi="Trebuchet MS"/>
                                  <w:w w:val="90"/>
                                  <w:sz w:val="20"/>
                                  <w:lang w:val="en-US"/>
                                </w:rPr>
                                <w:t>evaluate</w:t>
                              </w:r>
                              <w:r w:rsidRPr="0059745B">
                                <w:rPr>
                                  <w:rFonts w:ascii="Trebuchet MS" w:hAnsi="Trebuchet MS"/>
                                  <w:spacing w:val="-10"/>
                                  <w:w w:val="90"/>
                                  <w:sz w:val="20"/>
                                  <w:lang w:val="en-US"/>
                                </w:rPr>
                                <w:t xml:space="preserve"> </w:t>
                              </w:r>
                              <w:r w:rsidRPr="0059745B">
                                <w:rPr>
                                  <w:rFonts w:ascii="Trebuchet MS" w:hAnsi="Trebuchet MS"/>
                                  <w:w w:val="90"/>
                                  <w:sz w:val="20"/>
                                  <w:lang w:val="en-US"/>
                                </w:rPr>
                                <w:t>the</w:t>
                              </w:r>
                              <w:r w:rsidRPr="0059745B">
                                <w:rPr>
                                  <w:rFonts w:ascii="Trebuchet MS" w:hAnsi="Trebuchet MS"/>
                                  <w:spacing w:val="-10"/>
                                  <w:w w:val="90"/>
                                  <w:sz w:val="20"/>
                                  <w:lang w:val="en-US"/>
                                </w:rPr>
                                <w:t xml:space="preserve"> </w:t>
                              </w:r>
                              <w:r w:rsidRPr="0059745B">
                                <w:rPr>
                                  <w:rFonts w:ascii="Trebuchet MS" w:hAnsi="Trebuchet MS"/>
                                  <w:w w:val="90"/>
                                  <w:sz w:val="20"/>
                                  <w:lang w:val="en-US"/>
                                </w:rPr>
                                <w:t>impact</w:t>
                              </w:r>
                              <w:r w:rsidRPr="0059745B">
                                <w:rPr>
                                  <w:rFonts w:ascii="Trebuchet MS" w:hAnsi="Trebuchet MS"/>
                                  <w:spacing w:val="-10"/>
                                  <w:w w:val="90"/>
                                  <w:sz w:val="20"/>
                                  <w:lang w:val="en-US"/>
                                </w:rPr>
                                <w:t xml:space="preserve"> </w:t>
                              </w:r>
                              <w:r w:rsidRPr="0059745B">
                                <w:rPr>
                                  <w:rFonts w:ascii="Trebuchet MS" w:hAnsi="Trebuchet MS"/>
                                  <w:w w:val="90"/>
                                  <w:sz w:val="20"/>
                                  <w:lang w:val="en-US"/>
                                </w:rPr>
                                <w:t>of</w:t>
                              </w:r>
                              <w:r w:rsidRPr="0059745B">
                                <w:rPr>
                                  <w:rFonts w:ascii="Trebuchet MS" w:hAnsi="Trebuchet MS"/>
                                  <w:spacing w:val="-10"/>
                                  <w:w w:val="90"/>
                                  <w:sz w:val="20"/>
                                  <w:lang w:val="en-US"/>
                                </w:rPr>
                                <w:t xml:space="preserve"> </w:t>
                              </w:r>
                              <w:r w:rsidRPr="0059745B">
                                <w:rPr>
                                  <w:rFonts w:ascii="Trebuchet MS" w:hAnsi="Trebuchet MS"/>
                                  <w:w w:val="90"/>
                                  <w:sz w:val="20"/>
                                  <w:lang w:val="en-US"/>
                                </w:rPr>
                                <w:t>this</w:t>
                              </w:r>
                              <w:r w:rsidRPr="0059745B">
                                <w:rPr>
                                  <w:rFonts w:ascii="Trebuchet MS" w:hAnsi="Trebuchet MS"/>
                                  <w:spacing w:val="-10"/>
                                  <w:w w:val="90"/>
                                  <w:sz w:val="20"/>
                                  <w:lang w:val="en-US"/>
                                </w:rPr>
                                <w:t xml:space="preserve"> </w:t>
                              </w:r>
                              <w:r w:rsidRPr="0059745B">
                                <w:rPr>
                                  <w:rFonts w:ascii="Trebuchet MS" w:hAnsi="Trebuchet MS"/>
                                  <w:w w:val="90"/>
                                  <w:sz w:val="20"/>
                                  <w:lang w:val="en-US"/>
                                </w:rPr>
                                <w:t>incentive</w:t>
                              </w:r>
                              <w:r w:rsidRPr="0059745B">
                                <w:rPr>
                                  <w:rFonts w:ascii="Trebuchet MS" w:hAnsi="Trebuchet MS"/>
                                  <w:spacing w:val="-10"/>
                                  <w:w w:val="90"/>
                                  <w:sz w:val="20"/>
                                  <w:lang w:val="en-US"/>
                                </w:rPr>
                                <w:t xml:space="preserve"> </w:t>
                              </w:r>
                              <w:r w:rsidRPr="0059745B">
                                <w:rPr>
                                  <w:rFonts w:ascii="Trebuchet MS" w:hAnsi="Trebuchet MS"/>
                                  <w:w w:val="90"/>
                                  <w:sz w:val="20"/>
                                  <w:lang w:val="en-US"/>
                                </w:rPr>
                                <w:t>scheme.</w:t>
                              </w:r>
                            </w:p>
                            <w:p w:rsidR="002C759A" w:rsidRPr="0059745B" w:rsidRDefault="002C759A">
                              <w:pPr>
                                <w:spacing w:before="51" w:line="247" w:lineRule="auto"/>
                                <w:ind w:left="116" w:right="193"/>
                                <w:rPr>
                                  <w:rFonts w:ascii="Trebuchet MS"/>
                                  <w:sz w:val="20"/>
                                  <w:lang w:val="en-US"/>
                                </w:rPr>
                              </w:pPr>
                              <w:bookmarkStart w:id="59" w:name="Methods_"/>
                              <w:bookmarkEnd w:id="59"/>
                              <w:r w:rsidRPr="0059745B">
                                <w:rPr>
                                  <w:rFonts w:ascii="Tahoma"/>
                                  <w:b/>
                                  <w:w w:val="90"/>
                                  <w:sz w:val="20"/>
                                  <w:lang w:val="en-US"/>
                                </w:rPr>
                                <w:t>Methods</w:t>
                              </w:r>
                              <w:r w:rsidRPr="0059745B">
                                <w:rPr>
                                  <w:rFonts w:ascii="Tahoma"/>
                                  <w:b/>
                                  <w:spacing w:val="40"/>
                                  <w:sz w:val="20"/>
                                  <w:lang w:val="en-US"/>
                                </w:rPr>
                                <w:t xml:space="preserve"> </w:t>
                              </w:r>
                              <w:r w:rsidRPr="0059745B">
                                <w:rPr>
                                  <w:rFonts w:ascii="Trebuchet MS"/>
                                  <w:w w:val="90"/>
                                  <w:sz w:val="20"/>
                                  <w:lang w:val="en-US"/>
                                </w:rPr>
                                <w:t>Interrupted</w:t>
                              </w:r>
                              <w:r w:rsidRPr="0059745B">
                                <w:rPr>
                                  <w:rFonts w:ascii="Trebuchet MS"/>
                                  <w:spacing w:val="-12"/>
                                  <w:w w:val="90"/>
                                  <w:sz w:val="20"/>
                                  <w:lang w:val="en-US"/>
                                </w:rPr>
                                <w:t xml:space="preserve"> </w:t>
                              </w:r>
                              <w:r w:rsidRPr="0059745B">
                                <w:rPr>
                                  <w:rFonts w:ascii="Trebuchet MS"/>
                                  <w:w w:val="90"/>
                                  <w:sz w:val="20"/>
                                  <w:lang w:val="en-US"/>
                                </w:rPr>
                                <w:t>Time</w:t>
                              </w:r>
                              <w:r w:rsidRPr="0059745B">
                                <w:rPr>
                                  <w:rFonts w:ascii="Trebuchet MS"/>
                                  <w:spacing w:val="-2"/>
                                  <w:w w:val="90"/>
                                  <w:sz w:val="20"/>
                                  <w:lang w:val="en-US"/>
                                </w:rPr>
                                <w:t xml:space="preserve"> </w:t>
                              </w:r>
                              <w:r w:rsidRPr="0059745B">
                                <w:rPr>
                                  <w:rFonts w:ascii="Trebuchet MS"/>
                                  <w:w w:val="90"/>
                                  <w:sz w:val="20"/>
                                  <w:lang w:val="en-US"/>
                                </w:rPr>
                                <w:t>Series</w:t>
                              </w:r>
                              <w:r w:rsidRPr="0059745B">
                                <w:rPr>
                                  <w:rFonts w:ascii="Trebuchet MS"/>
                                  <w:spacing w:val="-2"/>
                                  <w:w w:val="90"/>
                                  <w:sz w:val="20"/>
                                  <w:lang w:val="en-US"/>
                                </w:rPr>
                                <w:t xml:space="preserve"> </w:t>
                              </w:r>
                              <w:r w:rsidRPr="0059745B">
                                <w:rPr>
                                  <w:rFonts w:ascii="Trebuchet MS"/>
                                  <w:w w:val="90"/>
                                  <w:sz w:val="20"/>
                                  <w:lang w:val="en-US"/>
                                </w:rPr>
                                <w:t>Analysis</w:t>
                              </w:r>
                              <w:r w:rsidRPr="0059745B">
                                <w:rPr>
                                  <w:rFonts w:ascii="Trebuchet MS"/>
                                  <w:spacing w:val="-2"/>
                                  <w:w w:val="90"/>
                                  <w:sz w:val="20"/>
                                  <w:lang w:val="en-US"/>
                                </w:rPr>
                                <w:t xml:space="preserve"> </w:t>
                              </w:r>
                              <w:r w:rsidRPr="0059745B">
                                <w:rPr>
                                  <w:rFonts w:ascii="Trebuchet MS"/>
                                  <w:w w:val="90"/>
                                  <w:sz w:val="20"/>
                                  <w:lang w:val="en-US"/>
                                </w:rPr>
                                <w:t>using</w:t>
                              </w:r>
                              <w:r w:rsidRPr="0059745B">
                                <w:rPr>
                                  <w:rFonts w:ascii="Trebuchet MS"/>
                                  <w:spacing w:val="-2"/>
                                  <w:w w:val="90"/>
                                  <w:sz w:val="20"/>
                                  <w:lang w:val="en-US"/>
                                </w:rPr>
                                <w:t xml:space="preserve"> </w:t>
                              </w:r>
                              <w:r w:rsidRPr="0059745B">
                                <w:rPr>
                                  <w:rFonts w:ascii="Trebuchet MS"/>
                                  <w:w w:val="90"/>
                                  <w:sz w:val="20"/>
                                  <w:lang w:val="en-US"/>
                                </w:rPr>
                                <w:t>ARIMA</w:t>
                              </w:r>
                              <w:r w:rsidRPr="0059745B">
                                <w:rPr>
                                  <w:rFonts w:ascii="Trebuchet MS"/>
                                  <w:spacing w:val="-2"/>
                                  <w:w w:val="90"/>
                                  <w:sz w:val="20"/>
                                  <w:lang w:val="en-US"/>
                                </w:rPr>
                                <w:t xml:space="preserve"> </w:t>
                              </w:r>
                              <w:r w:rsidRPr="0059745B">
                                <w:rPr>
                                  <w:rFonts w:ascii="Trebuchet MS"/>
                                  <w:w w:val="90"/>
                                  <w:sz w:val="20"/>
                                  <w:lang w:val="en-US"/>
                                </w:rPr>
                                <w:t>models</w:t>
                              </w:r>
                              <w:r w:rsidRPr="0059745B">
                                <w:rPr>
                                  <w:rFonts w:ascii="Trebuchet MS"/>
                                  <w:spacing w:val="-2"/>
                                  <w:w w:val="90"/>
                                  <w:sz w:val="20"/>
                                  <w:lang w:val="en-US"/>
                                </w:rPr>
                                <w:t xml:space="preserve"> </w:t>
                              </w:r>
                              <w:r w:rsidRPr="0059745B">
                                <w:rPr>
                                  <w:rFonts w:ascii="Trebuchet MS"/>
                                  <w:w w:val="90"/>
                                  <w:sz w:val="20"/>
                                  <w:lang w:val="en-US"/>
                                </w:rPr>
                                <w:t>and</w:t>
                              </w:r>
                              <w:r w:rsidRPr="0059745B">
                                <w:rPr>
                                  <w:rFonts w:ascii="Trebuchet MS"/>
                                  <w:spacing w:val="-2"/>
                                  <w:w w:val="90"/>
                                  <w:sz w:val="20"/>
                                  <w:lang w:val="en-US"/>
                                </w:rPr>
                                <w:t xml:space="preserve"> </w:t>
                              </w:r>
                              <w:r w:rsidRPr="0059745B">
                                <w:rPr>
                                  <w:rFonts w:ascii="Trebuchet MS"/>
                                  <w:w w:val="90"/>
                                  <w:sz w:val="20"/>
                                  <w:lang w:val="en-US"/>
                                </w:rPr>
                                <w:t>Difference</w:t>
                              </w:r>
                              <w:r w:rsidRPr="0059745B">
                                <w:rPr>
                                  <w:rFonts w:ascii="Trebuchet MS"/>
                                  <w:spacing w:val="-2"/>
                                  <w:w w:val="90"/>
                                  <w:sz w:val="20"/>
                                  <w:lang w:val="en-US"/>
                                </w:rPr>
                                <w:t xml:space="preserve"> </w:t>
                              </w:r>
                              <w:r w:rsidRPr="0059745B">
                                <w:rPr>
                                  <w:rFonts w:ascii="Trebuchet MS"/>
                                  <w:w w:val="90"/>
                                  <w:sz w:val="20"/>
                                  <w:lang w:val="en-US"/>
                                </w:rPr>
                                <w:t>in</w:t>
                              </w:r>
                              <w:r w:rsidRPr="0059745B">
                                <w:rPr>
                                  <w:rFonts w:ascii="Trebuchet MS"/>
                                  <w:spacing w:val="-2"/>
                                  <w:w w:val="90"/>
                                  <w:sz w:val="20"/>
                                  <w:lang w:val="en-US"/>
                                </w:rPr>
                                <w:t xml:space="preserve"> </w:t>
                              </w:r>
                              <w:r w:rsidRPr="0059745B">
                                <w:rPr>
                                  <w:rFonts w:ascii="Trebuchet MS"/>
                                  <w:w w:val="90"/>
                                  <w:sz w:val="20"/>
                                  <w:lang w:val="en-US"/>
                                </w:rPr>
                                <w:t>Differences</w:t>
                              </w:r>
                              <w:r w:rsidRPr="0059745B">
                                <w:rPr>
                                  <w:rFonts w:ascii="Trebuchet MS"/>
                                  <w:spacing w:val="-2"/>
                                  <w:w w:val="90"/>
                                  <w:sz w:val="20"/>
                                  <w:lang w:val="en-US"/>
                                </w:rPr>
                                <w:t xml:space="preserve"> </w:t>
                              </w:r>
                              <w:r w:rsidRPr="0059745B">
                                <w:rPr>
                                  <w:rFonts w:ascii="Trebuchet MS"/>
                                  <w:w w:val="90"/>
                                  <w:sz w:val="20"/>
                                  <w:lang w:val="en-US"/>
                                </w:rPr>
                                <w:t>analyzes</w:t>
                              </w:r>
                              <w:r w:rsidRPr="0059745B">
                                <w:rPr>
                                  <w:rFonts w:ascii="Trebuchet MS"/>
                                  <w:spacing w:val="-2"/>
                                  <w:w w:val="90"/>
                                  <w:sz w:val="20"/>
                                  <w:lang w:val="en-US"/>
                                </w:rPr>
                                <w:t xml:space="preserve"> </w:t>
                              </w:r>
                              <w:r w:rsidRPr="0059745B">
                                <w:rPr>
                                  <w:rFonts w:ascii="Trebuchet MS"/>
                                  <w:w w:val="90"/>
                                  <w:sz w:val="20"/>
                                  <w:lang w:val="en-US"/>
                                </w:rPr>
                                <w:t>were</w:t>
                              </w:r>
                              <w:r w:rsidRPr="0059745B">
                                <w:rPr>
                                  <w:rFonts w:ascii="Trebuchet MS"/>
                                  <w:spacing w:val="-2"/>
                                  <w:w w:val="90"/>
                                  <w:sz w:val="20"/>
                                  <w:lang w:val="en-US"/>
                                </w:rPr>
                                <w:t xml:space="preserve"> </w:t>
                              </w:r>
                              <w:r w:rsidRPr="0059745B">
                                <w:rPr>
                                  <w:rFonts w:ascii="Trebuchet MS"/>
                                  <w:w w:val="90"/>
                                  <w:sz w:val="20"/>
                                  <w:lang w:val="en-US"/>
                                </w:rPr>
                                <w:t xml:space="preserve">con- </w:t>
                              </w:r>
                              <w:r w:rsidRPr="0059745B">
                                <w:rPr>
                                  <w:rFonts w:ascii="Trebuchet MS"/>
                                  <w:w w:val="85"/>
                                  <w:sz w:val="20"/>
                                  <w:lang w:val="en-US"/>
                                </w:rPr>
                                <w:t>ducted to examine the impact of the incentive scheme on the density of different categories of the healthcare work-</w:t>
                              </w:r>
                              <w:r w:rsidRPr="0059745B">
                                <w:rPr>
                                  <w:rFonts w:ascii="Trebuchet MS"/>
                                  <w:spacing w:val="80"/>
                                  <w:sz w:val="20"/>
                                  <w:lang w:val="en-US"/>
                                </w:rPr>
                                <w:t xml:space="preserve"> </w:t>
                              </w:r>
                              <w:r w:rsidRPr="0059745B">
                                <w:rPr>
                                  <w:rFonts w:ascii="Trebuchet MS"/>
                                  <w:w w:val="90"/>
                                  <w:sz w:val="20"/>
                                  <w:lang w:val="en-US"/>
                                </w:rPr>
                                <w:t>force</w:t>
                              </w:r>
                              <w:r w:rsidRPr="0059745B">
                                <w:rPr>
                                  <w:rFonts w:ascii="Trebuchet MS"/>
                                  <w:spacing w:val="-2"/>
                                  <w:w w:val="90"/>
                                  <w:sz w:val="20"/>
                                  <w:lang w:val="en-US"/>
                                </w:rPr>
                                <w:t xml:space="preserve"> </w:t>
                              </w:r>
                              <w:r w:rsidRPr="0059745B">
                                <w:rPr>
                                  <w:rFonts w:ascii="Trebuchet MS"/>
                                  <w:w w:val="90"/>
                                  <w:sz w:val="20"/>
                                  <w:lang w:val="en-US"/>
                                </w:rPr>
                                <w:t>in</w:t>
                              </w:r>
                              <w:r w:rsidRPr="0059745B">
                                <w:rPr>
                                  <w:rFonts w:ascii="Trebuchet MS"/>
                                  <w:spacing w:val="-2"/>
                                  <w:w w:val="90"/>
                                  <w:sz w:val="20"/>
                                  <w:lang w:val="en-US"/>
                                </w:rPr>
                                <w:t xml:space="preserve"> </w:t>
                              </w:r>
                              <w:r w:rsidRPr="0059745B">
                                <w:rPr>
                                  <w:rFonts w:ascii="Trebuchet MS"/>
                                  <w:w w:val="90"/>
                                  <w:sz w:val="20"/>
                                  <w:lang w:val="en-US"/>
                                </w:rPr>
                                <w:t>rural</w:t>
                              </w:r>
                              <w:r w:rsidRPr="0059745B">
                                <w:rPr>
                                  <w:rFonts w:ascii="Trebuchet MS"/>
                                  <w:spacing w:val="-2"/>
                                  <w:w w:val="90"/>
                                  <w:sz w:val="20"/>
                                  <w:lang w:val="en-US"/>
                                </w:rPr>
                                <w:t xml:space="preserve"> </w:t>
                              </w:r>
                              <w:r w:rsidRPr="0059745B">
                                <w:rPr>
                                  <w:rFonts w:ascii="Trebuchet MS"/>
                                  <w:w w:val="90"/>
                                  <w:sz w:val="20"/>
                                  <w:lang w:val="en-US"/>
                                </w:rPr>
                                <w:t>Kazakhstan</w:t>
                              </w:r>
                              <w:r w:rsidRPr="0059745B">
                                <w:rPr>
                                  <w:rFonts w:ascii="Trebuchet MS"/>
                                  <w:spacing w:val="-2"/>
                                  <w:w w:val="90"/>
                                  <w:sz w:val="20"/>
                                  <w:lang w:val="en-US"/>
                                </w:rPr>
                                <w:t xml:space="preserve"> </w:t>
                              </w:r>
                              <w:r w:rsidRPr="0059745B">
                                <w:rPr>
                                  <w:rFonts w:ascii="Trebuchet MS"/>
                                  <w:w w:val="90"/>
                                  <w:sz w:val="20"/>
                                  <w:lang w:val="en-US"/>
                                </w:rPr>
                                <w:t>in</w:t>
                              </w:r>
                              <w:r w:rsidRPr="0059745B">
                                <w:rPr>
                                  <w:rFonts w:ascii="Trebuchet MS"/>
                                  <w:spacing w:val="-2"/>
                                  <w:w w:val="90"/>
                                  <w:sz w:val="20"/>
                                  <w:lang w:val="en-US"/>
                                </w:rPr>
                                <w:t xml:space="preserve"> </w:t>
                              </w:r>
                              <w:r w:rsidRPr="0059745B">
                                <w:rPr>
                                  <w:rFonts w:ascii="Trebuchet MS"/>
                                  <w:w w:val="90"/>
                                  <w:sz w:val="20"/>
                                  <w:lang w:val="en-US"/>
                                </w:rPr>
                                <w:t>the</w:t>
                              </w:r>
                              <w:r w:rsidRPr="0059745B">
                                <w:rPr>
                                  <w:rFonts w:ascii="Trebuchet MS"/>
                                  <w:spacing w:val="-2"/>
                                  <w:w w:val="90"/>
                                  <w:sz w:val="20"/>
                                  <w:lang w:val="en-US"/>
                                </w:rPr>
                                <w:t xml:space="preserve"> </w:t>
                              </w:r>
                              <w:r w:rsidRPr="0059745B">
                                <w:rPr>
                                  <w:rFonts w:ascii="Trebuchet MS"/>
                                  <w:w w:val="90"/>
                                  <w:sz w:val="20"/>
                                  <w:lang w:val="en-US"/>
                                </w:rPr>
                                <w:t>period</w:t>
                              </w:r>
                              <w:r w:rsidRPr="0059745B">
                                <w:rPr>
                                  <w:rFonts w:ascii="Trebuchet MS"/>
                                  <w:spacing w:val="-2"/>
                                  <w:w w:val="90"/>
                                  <w:sz w:val="20"/>
                                  <w:lang w:val="en-US"/>
                                </w:rPr>
                                <w:t xml:space="preserve"> </w:t>
                              </w:r>
                              <w:r w:rsidRPr="0059745B">
                                <w:rPr>
                                  <w:rFonts w:ascii="Trebuchet MS"/>
                                  <w:w w:val="90"/>
                                  <w:sz w:val="20"/>
                                  <w:lang w:val="en-US"/>
                                </w:rPr>
                                <w:t>from</w:t>
                              </w:r>
                              <w:r w:rsidRPr="0059745B">
                                <w:rPr>
                                  <w:rFonts w:ascii="Trebuchet MS"/>
                                  <w:spacing w:val="-2"/>
                                  <w:w w:val="90"/>
                                  <w:sz w:val="20"/>
                                  <w:lang w:val="en-US"/>
                                </w:rPr>
                                <w:t xml:space="preserve"> </w:t>
                              </w:r>
                              <w:r w:rsidRPr="0059745B">
                                <w:rPr>
                                  <w:rFonts w:ascii="Trebuchet MS"/>
                                  <w:w w:val="90"/>
                                  <w:sz w:val="20"/>
                                  <w:lang w:val="en-US"/>
                                </w:rPr>
                                <w:t>2009</w:t>
                              </w:r>
                              <w:r w:rsidRPr="0059745B">
                                <w:rPr>
                                  <w:rFonts w:ascii="Trebuchet MS"/>
                                  <w:spacing w:val="-2"/>
                                  <w:w w:val="90"/>
                                  <w:sz w:val="20"/>
                                  <w:lang w:val="en-US"/>
                                </w:rPr>
                                <w:t xml:space="preserve"> </w:t>
                              </w:r>
                              <w:r w:rsidRPr="0059745B">
                                <w:rPr>
                                  <w:rFonts w:ascii="Trebuchet MS"/>
                                  <w:w w:val="90"/>
                                  <w:sz w:val="20"/>
                                  <w:lang w:val="en-US"/>
                                </w:rPr>
                                <w:t>to</w:t>
                              </w:r>
                              <w:r w:rsidRPr="0059745B">
                                <w:rPr>
                                  <w:rFonts w:ascii="Trebuchet MS"/>
                                  <w:spacing w:val="-2"/>
                                  <w:w w:val="90"/>
                                  <w:sz w:val="20"/>
                                  <w:lang w:val="en-US"/>
                                </w:rPr>
                                <w:t xml:space="preserve"> </w:t>
                              </w:r>
                              <w:r w:rsidRPr="0059745B">
                                <w:rPr>
                                  <w:rFonts w:ascii="Trebuchet MS"/>
                                  <w:w w:val="90"/>
                                  <w:sz w:val="20"/>
                                  <w:lang w:val="en-US"/>
                                </w:rPr>
                                <w:t>2020.</w:t>
                              </w:r>
                            </w:p>
                            <w:p w:rsidR="002C759A" w:rsidRPr="0059745B" w:rsidRDefault="002C759A">
                              <w:pPr>
                                <w:spacing w:before="50" w:line="247" w:lineRule="auto"/>
                                <w:ind w:left="116" w:right="333"/>
                                <w:jc w:val="both"/>
                                <w:rPr>
                                  <w:rFonts w:ascii="Trebuchet MS"/>
                                  <w:sz w:val="20"/>
                                  <w:lang w:val="en-US"/>
                                </w:rPr>
                              </w:pPr>
                              <w:bookmarkStart w:id="60" w:name="Results_"/>
                              <w:bookmarkEnd w:id="60"/>
                              <w:r w:rsidRPr="0059745B">
                                <w:rPr>
                                  <w:rFonts w:ascii="Tahoma"/>
                                  <w:b/>
                                  <w:w w:val="85"/>
                                  <w:sz w:val="20"/>
                                  <w:lang w:val="en-US"/>
                                </w:rPr>
                                <w:t>Results</w:t>
                              </w:r>
                              <w:r w:rsidRPr="0059745B">
                                <w:rPr>
                                  <w:rFonts w:ascii="Tahoma"/>
                                  <w:b/>
                                  <w:spacing w:val="40"/>
                                  <w:sz w:val="20"/>
                                  <w:lang w:val="en-US"/>
                                </w:rPr>
                                <w:t xml:space="preserve"> </w:t>
                              </w:r>
                              <w:r w:rsidRPr="0059745B">
                                <w:rPr>
                                  <w:rFonts w:ascii="Trebuchet MS"/>
                                  <w:w w:val="85"/>
                                  <w:sz w:val="20"/>
                                  <w:lang w:val="en-US"/>
                                </w:rPr>
                                <w:t>There was a significant increase in the number of rural healthcare professionals from 2009 to 2020 in com- parison</w:t>
                              </w:r>
                              <w:r w:rsidRPr="0059745B">
                                <w:rPr>
                                  <w:rFonts w:ascii="Trebuchet MS"/>
                                  <w:sz w:val="20"/>
                                  <w:lang w:val="en-US"/>
                                </w:rPr>
                                <w:t xml:space="preserve"> </w:t>
                              </w:r>
                              <w:r w:rsidRPr="0059745B">
                                <w:rPr>
                                  <w:rFonts w:ascii="Trebuchet MS"/>
                                  <w:w w:val="85"/>
                                  <w:sz w:val="20"/>
                                  <w:lang w:val="en-US"/>
                                </w:rPr>
                                <w:t>to</w:t>
                              </w:r>
                              <w:r w:rsidRPr="0059745B">
                                <w:rPr>
                                  <w:rFonts w:ascii="Trebuchet MS"/>
                                  <w:sz w:val="20"/>
                                  <w:lang w:val="en-US"/>
                                </w:rPr>
                                <w:t xml:space="preserve"> </w:t>
                              </w:r>
                              <w:r w:rsidRPr="0059745B">
                                <w:rPr>
                                  <w:rFonts w:ascii="Trebuchet MS"/>
                                  <w:w w:val="85"/>
                                  <w:sz w:val="20"/>
                                  <w:lang w:val="en-US"/>
                                </w:rPr>
                                <w:t>the</w:t>
                              </w:r>
                              <w:r w:rsidRPr="0059745B">
                                <w:rPr>
                                  <w:rFonts w:ascii="Trebuchet MS"/>
                                  <w:sz w:val="20"/>
                                  <w:lang w:val="en-US"/>
                                </w:rPr>
                                <w:t xml:space="preserve"> </w:t>
                              </w:r>
                              <w:r w:rsidRPr="0059745B">
                                <w:rPr>
                                  <w:rFonts w:ascii="Trebuchet MS"/>
                                  <w:w w:val="85"/>
                                  <w:sz w:val="20"/>
                                  <w:lang w:val="en-US"/>
                                </w:rPr>
                                <w:t>period</w:t>
                              </w:r>
                              <w:r w:rsidRPr="0059745B">
                                <w:rPr>
                                  <w:rFonts w:ascii="Trebuchet MS"/>
                                  <w:sz w:val="20"/>
                                  <w:lang w:val="en-US"/>
                                </w:rPr>
                                <w:t xml:space="preserve"> </w:t>
                              </w:r>
                              <w:r w:rsidRPr="0059745B">
                                <w:rPr>
                                  <w:rFonts w:ascii="Trebuchet MS"/>
                                  <w:w w:val="85"/>
                                  <w:sz w:val="20"/>
                                  <w:lang w:val="en-US"/>
                                </w:rPr>
                                <w:t>from</w:t>
                              </w:r>
                              <w:r w:rsidRPr="0059745B">
                                <w:rPr>
                                  <w:rFonts w:ascii="Trebuchet MS"/>
                                  <w:sz w:val="20"/>
                                  <w:lang w:val="en-US"/>
                                </w:rPr>
                                <w:t xml:space="preserve"> </w:t>
                              </w:r>
                              <w:r w:rsidRPr="0059745B">
                                <w:rPr>
                                  <w:rFonts w:ascii="Trebuchet MS"/>
                                  <w:w w:val="85"/>
                                  <w:sz w:val="20"/>
                                  <w:lang w:val="en-US"/>
                                </w:rPr>
                                <w:t>1998</w:t>
                              </w:r>
                              <w:r w:rsidRPr="0059745B">
                                <w:rPr>
                                  <w:rFonts w:ascii="Trebuchet MS"/>
                                  <w:sz w:val="20"/>
                                  <w:lang w:val="en-US"/>
                                </w:rPr>
                                <w:t xml:space="preserve"> </w:t>
                              </w:r>
                              <w:r w:rsidRPr="0059745B">
                                <w:rPr>
                                  <w:rFonts w:ascii="Trebuchet MS"/>
                                  <w:w w:val="85"/>
                                  <w:sz w:val="20"/>
                                  <w:lang w:val="en-US"/>
                                </w:rPr>
                                <w:t>to</w:t>
                              </w:r>
                              <w:r w:rsidRPr="0059745B">
                                <w:rPr>
                                  <w:rFonts w:ascii="Trebuchet MS"/>
                                  <w:sz w:val="20"/>
                                  <w:lang w:val="en-US"/>
                                </w:rPr>
                                <w:t xml:space="preserve"> </w:t>
                              </w:r>
                              <w:r w:rsidRPr="0059745B">
                                <w:rPr>
                                  <w:rFonts w:ascii="Trebuchet MS"/>
                                  <w:w w:val="85"/>
                                  <w:sz w:val="20"/>
                                  <w:lang w:val="en-US"/>
                                </w:rPr>
                                <w:t>2008.</w:t>
                              </w:r>
                              <w:r w:rsidRPr="0059745B">
                                <w:rPr>
                                  <w:rFonts w:ascii="Trebuchet MS"/>
                                  <w:sz w:val="20"/>
                                  <w:lang w:val="en-US"/>
                                </w:rPr>
                                <w:t xml:space="preserve"> </w:t>
                              </w:r>
                              <w:r w:rsidRPr="0059745B">
                                <w:rPr>
                                  <w:rFonts w:ascii="Trebuchet MS"/>
                                  <w:w w:val="85"/>
                                  <w:sz w:val="20"/>
                                  <w:lang w:val="en-US"/>
                                </w:rPr>
                                <w:t>However,</w:t>
                              </w:r>
                              <w:r w:rsidRPr="0059745B">
                                <w:rPr>
                                  <w:rFonts w:ascii="Trebuchet MS"/>
                                  <w:sz w:val="20"/>
                                  <w:lang w:val="en-US"/>
                                </w:rPr>
                                <w:t xml:space="preserve"> </w:t>
                              </w:r>
                              <w:r w:rsidRPr="0059745B">
                                <w:rPr>
                                  <w:rFonts w:ascii="Trebuchet MS"/>
                                  <w:w w:val="85"/>
                                  <w:sz w:val="20"/>
                                  <w:lang w:val="en-US"/>
                                </w:rPr>
                                <w:t>this</w:t>
                              </w:r>
                              <w:r w:rsidRPr="0059745B">
                                <w:rPr>
                                  <w:rFonts w:ascii="Trebuchet MS"/>
                                  <w:sz w:val="20"/>
                                  <w:lang w:val="en-US"/>
                                </w:rPr>
                                <w:t xml:space="preserve"> </w:t>
                              </w:r>
                              <w:r w:rsidRPr="0059745B">
                                <w:rPr>
                                  <w:rFonts w:ascii="Trebuchet MS"/>
                                  <w:w w:val="85"/>
                                  <w:sz w:val="20"/>
                                  <w:lang w:val="en-US"/>
                                </w:rPr>
                                <w:t>increase</w:t>
                              </w:r>
                              <w:r w:rsidRPr="0059745B">
                                <w:rPr>
                                  <w:rFonts w:ascii="Trebuchet MS"/>
                                  <w:sz w:val="20"/>
                                  <w:lang w:val="en-US"/>
                                </w:rPr>
                                <w:t xml:space="preserve"> </w:t>
                              </w:r>
                              <w:r w:rsidRPr="0059745B">
                                <w:rPr>
                                  <w:rFonts w:ascii="Trebuchet MS"/>
                                  <w:w w:val="85"/>
                                  <w:sz w:val="20"/>
                                  <w:lang w:val="en-US"/>
                                </w:rPr>
                                <w:t>was</w:t>
                              </w:r>
                              <w:r w:rsidRPr="0059745B">
                                <w:rPr>
                                  <w:rFonts w:ascii="Trebuchet MS"/>
                                  <w:sz w:val="20"/>
                                  <w:lang w:val="en-US"/>
                                </w:rPr>
                                <w:t xml:space="preserve"> </w:t>
                              </w:r>
                              <w:r w:rsidRPr="0059745B">
                                <w:rPr>
                                  <w:rFonts w:ascii="Trebuchet MS"/>
                                  <w:w w:val="85"/>
                                  <w:sz w:val="20"/>
                                  <w:lang w:val="en-US"/>
                                </w:rPr>
                                <w:t>less</w:t>
                              </w:r>
                              <w:r w:rsidRPr="0059745B">
                                <w:rPr>
                                  <w:rFonts w:ascii="Trebuchet MS"/>
                                  <w:sz w:val="20"/>
                                  <w:lang w:val="en-US"/>
                                </w:rPr>
                                <w:t xml:space="preserve"> </w:t>
                              </w:r>
                              <w:r w:rsidRPr="0059745B">
                                <w:rPr>
                                  <w:rFonts w:ascii="Trebuchet MS"/>
                                  <w:w w:val="85"/>
                                  <w:sz w:val="20"/>
                                  <w:lang w:val="en-US"/>
                                </w:rPr>
                                <w:t>pronounced</w:t>
                              </w:r>
                              <w:r w:rsidRPr="0059745B">
                                <w:rPr>
                                  <w:rFonts w:ascii="Trebuchet MS"/>
                                  <w:sz w:val="20"/>
                                  <w:lang w:val="en-US"/>
                                </w:rPr>
                                <w:t xml:space="preserve"> </w:t>
                              </w:r>
                              <w:r w:rsidRPr="0059745B">
                                <w:rPr>
                                  <w:rFonts w:ascii="Trebuchet MS"/>
                                  <w:w w:val="85"/>
                                  <w:sz w:val="20"/>
                                  <w:lang w:val="en-US"/>
                                </w:rPr>
                                <w:t>in</w:t>
                              </w:r>
                              <w:r w:rsidRPr="0059745B">
                                <w:rPr>
                                  <w:rFonts w:ascii="Trebuchet MS"/>
                                  <w:sz w:val="20"/>
                                  <w:lang w:val="en-US"/>
                                </w:rPr>
                                <w:t xml:space="preserve"> </w:t>
                              </w:r>
                              <w:r w:rsidRPr="0059745B">
                                <w:rPr>
                                  <w:rFonts w:ascii="Trebuchet MS"/>
                                  <w:w w:val="85"/>
                                  <w:sz w:val="20"/>
                                  <w:lang w:val="en-US"/>
                                </w:rPr>
                                <w:t>per</w:t>
                              </w:r>
                              <w:r w:rsidRPr="0059745B">
                                <w:rPr>
                                  <w:rFonts w:ascii="Trebuchet MS"/>
                                  <w:sz w:val="20"/>
                                  <w:lang w:val="en-US"/>
                                </w:rPr>
                                <w:t xml:space="preserve"> </w:t>
                              </w:r>
                              <w:r w:rsidRPr="0059745B">
                                <w:rPr>
                                  <w:rFonts w:ascii="Trebuchet MS"/>
                                  <w:w w:val="85"/>
                                  <w:sz w:val="20"/>
                                  <w:lang w:val="en-US"/>
                                </w:rPr>
                                <w:t>capita</w:t>
                              </w:r>
                              <w:r w:rsidRPr="0059745B">
                                <w:rPr>
                                  <w:rFonts w:ascii="Trebuchet MS"/>
                                  <w:sz w:val="20"/>
                                  <w:lang w:val="en-US"/>
                                </w:rPr>
                                <w:t xml:space="preserve"> </w:t>
                              </w:r>
                              <w:r w:rsidRPr="0059745B">
                                <w:rPr>
                                  <w:rFonts w:ascii="Trebuchet MS"/>
                                  <w:w w:val="85"/>
                                  <w:sz w:val="20"/>
                                  <w:lang w:val="en-US"/>
                                </w:rPr>
                                <w:t>terms.</w:t>
                              </w:r>
                              <w:r w:rsidRPr="0059745B">
                                <w:rPr>
                                  <w:rFonts w:ascii="Trebuchet MS"/>
                                  <w:sz w:val="20"/>
                                  <w:lang w:val="en-US"/>
                                </w:rPr>
                                <w:t xml:space="preserve"> </w:t>
                              </w:r>
                              <w:r w:rsidRPr="0059745B">
                                <w:rPr>
                                  <w:rFonts w:ascii="Trebuchet MS"/>
                                  <w:w w:val="85"/>
                                  <w:sz w:val="20"/>
                                  <w:lang w:val="en-US"/>
                                </w:rPr>
                                <w:t xml:space="preserve">Moreover, </w:t>
                              </w:r>
                              <w:r w:rsidRPr="0059745B">
                                <w:rPr>
                                  <w:rFonts w:ascii="Trebuchet MS"/>
                                  <w:w w:val="90"/>
                                  <w:sz w:val="20"/>
                                  <w:lang w:val="en-US"/>
                                </w:rPr>
                                <w:t>a</w:t>
                              </w:r>
                              <w:r w:rsidRPr="0059745B">
                                <w:rPr>
                                  <w:rFonts w:ascii="Trebuchet MS"/>
                                  <w:spacing w:val="-10"/>
                                  <w:w w:val="90"/>
                                  <w:sz w:val="20"/>
                                  <w:lang w:val="en-US"/>
                                </w:rPr>
                                <w:t xml:space="preserve"> </w:t>
                              </w:r>
                              <w:r w:rsidRPr="0059745B">
                                <w:rPr>
                                  <w:rFonts w:ascii="Trebuchet MS"/>
                                  <w:w w:val="90"/>
                                  <w:sz w:val="20"/>
                                  <w:lang w:val="en-US"/>
                                </w:rPr>
                                <w:t>decline</w:t>
                              </w:r>
                              <w:r w:rsidRPr="0059745B">
                                <w:rPr>
                                  <w:rFonts w:ascii="Trebuchet MS"/>
                                  <w:spacing w:val="-10"/>
                                  <w:w w:val="90"/>
                                  <w:sz w:val="20"/>
                                  <w:lang w:val="en-US"/>
                                </w:rPr>
                                <w:t xml:space="preserve"> </w:t>
                              </w:r>
                              <w:r w:rsidRPr="0059745B">
                                <w:rPr>
                                  <w:rFonts w:ascii="Trebuchet MS"/>
                                  <w:w w:val="90"/>
                                  <w:sz w:val="20"/>
                                  <w:lang w:val="en-US"/>
                                </w:rPr>
                                <w:t>in</w:t>
                              </w:r>
                              <w:r w:rsidRPr="0059745B">
                                <w:rPr>
                                  <w:rFonts w:ascii="Trebuchet MS"/>
                                  <w:spacing w:val="-10"/>
                                  <w:w w:val="90"/>
                                  <w:sz w:val="20"/>
                                  <w:lang w:val="en-US"/>
                                </w:rPr>
                                <w:t xml:space="preserve"> </w:t>
                              </w:r>
                              <w:r w:rsidRPr="0059745B">
                                <w:rPr>
                                  <w:rFonts w:ascii="Trebuchet MS"/>
                                  <w:w w:val="90"/>
                                  <w:sz w:val="20"/>
                                  <w:lang w:val="en-US"/>
                                </w:rPr>
                                <w:t>the</w:t>
                              </w:r>
                              <w:r w:rsidRPr="0059745B">
                                <w:rPr>
                                  <w:rFonts w:ascii="Trebuchet MS"/>
                                  <w:spacing w:val="-10"/>
                                  <w:w w:val="90"/>
                                  <w:sz w:val="20"/>
                                  <w:lang w:val="en-US"/>
                                </w:rPr>
                                <w:t xml:space="preserve"> </w:t>
                              </w:r>
                              <w:r w:rsidRPr="0059745B">
                                <w:rPr>
                                  <w:rFonts w:ascii="Trebuchet MS"/>
                                  <w:w w:val="90"/>
                                  <w:sz w:val="20"/>
                                  <w:lang w:val="en-US"/>
                                </w:rPr>
                                <w:t>density</w:t>
                              </w:r>
                              <w:r w:rsidRPr="0059745B">
                                <w:rPr>
                                  <w:rFonts w:ascii="Trebuchet MS"/>
                                  <w:spacing w:val="-10"/>
                                  <w:w w:val="90"/>
                                  <w:sz w:val="20"/>
                                  <w:lang w:val="en-US"/>
                                </w:rPr>
                                <w:t xml:space="preserve"> </w:t>
                              </w:r>
                              <w:r w:rsidRPr="0059745B">
                                <w:rPr>
                                  <w:rFonts w:ascii="Trebuchet MS"/>
                                  <w:w w:val="90"/>
                                  <w:sz w:val="20"/>
                                  <w:lang w:val="en-US"/>
                                </w:rPr>
                                <w:t>of</w:t>
                              </w:r>
                              <w:r w:rsidRPr="0059745B">
                                <w:rPr>
                                  <w:rFonts w:ascii="Trebuchet MS"/>
                                  <w:spacing w:val="-10"/>
                                  <w:w w:val="90"/>
                                  <w:sz w:val="20"/>
                                  <w:lang w:val="en-US"/>
                                </w:rPr>
                                <w:t xml:space="preserve"> </w:t>
                              </w:r>
                              <w:r w:rsidRPr="0059745B">
                                <w:rPr>
                                  <w:rFonts w:ascii="Trebuchet MS"/>
                                  <w:w w:val="90"/>
                                  <w:sz w:val="20"/>
                                  <w:lang w:val="en-US"/>
                                </w:rPr>
                                <w:t>internists</w:t>
                              </w:r>
                              <w:r w:rsidRPr="0059745B">
                                <w:rPr>
                                  <w:rFonts w:ascii="Trebuchet MS"/>
                                  <w:spacing w:val="-10"/>
                                  <w:w w:val="90"/>
                                  <w:sz w:val="20"/>
                                  <w:lang w:val="en-US"/>
                                </w:rPr>
                                <w:t xml:space="preserve"> </w:t>
                              </w:r>
                              <w:r w:rsidRPr="0059745B">
                                <w:rPr>
                                  <w:rFonts w:ascii="Trebuchet MS"/>
                                  <w:w w:val="90"/>
                                  <w:sz w:val="20"/>
                                  <w:lang w:val="en-US"/>
                                </w:rPr>
                                <w:t>and</w:t>
                              </w:r>
                              <w:r w:rsidRPr="0059745B">
                                <w:rPr>
                                  <w:rFonts w:ascii="Trebuchet MS"/>
                                  <w:spacing w:val="-10"/>
                                  <w:w w:val="90"/>
                                  <w:sz w:val="20"/>
                                  <w:lang w:val="en-US"/>
                                </w:rPr>
                                <w:t xml:space="preserve"> </w:t>
                              </w:r>
                              <w:r w:rsidRPr="0059745B">
                                <w:rPr>
                                  <w:rFonts w:ascii="Trebuchet MS"/>
                                  <w:w w:val="90"/>
                                  <w:sz w:val="20"/>
                                  <w:lang w:val="en-US"/>
                                </w:rPr>
                                <w:t>pediatricians</w:t>
                              </w:r>
                              <w:r w:rsidRPr="0059745B">
                                <w:rPr>
                                  <w:rFonts w:ascii="Trebuchet MS"/>
                                  <w:spacing w:val="-10"/>
                                  <w:w w:val="90"/>
                                  <w:sz w:val="20"/>
                                  <w:lang w:val="en-US"/>
                                </w:rPr>
                                <w:t xml:space="preserve"> </w:t>
                              </w:r>
                              <w:r w:rsidRPr="0059745B">
                                <w:rPr>
                                  <w:rFonts w:ascii="Trebuchet MS"/>
                                  <w:w w:val="90"/>
                                  <w:sz w:val="20"/>
                                  <w:lang w:val="en-US"/>
                                </w:rPr>
                                <w:t>was</w:t>
                              </w:r>
                              <w:r w:rsidRPr="0059745B">
                                <w:rPr>
                                  <w:rFonts w:ascii="Trebuchet MS"/>
                                  <w:spacing w:val="-10"/>
                                  <w:w w:val="90"/>
                                  <w:sz w:val="20"/>
                                  <w:lang w:val="en-US"/>
                                </w:rPr>
                                <w:t xml:space="preserve"> </w:t>
                              </w:r>
                              <w:r w:rsidRPr="0059745B">
                                <w:rPr>
                                  <w:rFonts w:ascii="Trebuchet MS"/>
                                  <w:w w:val="90"/>
                                  <w:sz w:val="20"/>
                                  <w:lang w:val="en-US"/>
                                </w:rPr>
                                <w:t>observed.</w:t>
                              </w:r>
                              <w:r w:rsidRPr="0059745B">
                                <w:rPr>
                                  <w:rFonts w:ascii="Trebuchet MS"/>
                                  <w:spacing w:val="-18"/>
                                  <w:w w:val="90"/>
                                  <w:sz w:val="20"/>
                                  <w:lang w:val="en-US"/>
                                </w:rPr>
                                <w:t xml:space="preserve"> </w:t>
                              </w:r>
                              <w:r w:rsidRPr="0059745B">
                                <w:rPr>
                                  <w:rFonts w:ascii="Trebuchet MS"/>
                                  <w:w w:val="90"/>
                                  <w:sz w:val="20"/>
                                  <w:lang w:val="en-US"/>
                                </w:rPr>
                                <w:t>There</w:t>
                              </w:r>
                              <w:r w:rsidRPr="0059745B">
                                <w:rPr>
                                  <w:rFonts w:ascii="Trebuchet MS"/>
                                  <w:spacing w:val="-10"/>
                                  <w:w w:val="90"/>
                                  <w:sz w:val="20"/>
                                  <w:lang w:val="en-US"/>
                                </w:rPr>
                                <w:t xml:space="preserve"> </w:t>
                              </w:r>
                              <w:r w:rsidRPr="0059745B">
                                <w:rPr>
                                  <w:rFonts w:ascii="Trebuchet MS"/>
                                  <w:w w:val="90"/>
                                  <w:sz w:val="20"/>
                                  <w:lang w:val="en-US"/>
                                </w:rPr>
                                <w:t>is</w:t>
                              </w:r>
                              <w:r w:rsidRPr="0059745B">
                                <w:rPr>
                                  <w:rFonts w:ascii="Trebuchet MS"/>
                                  <w:spacing w:val="-10"/>
                                  <w:w w:val="90"/>
                                  <w:sz w:val="20"/>
                                  <w:lang w:val="en-US"/>
                                </w:rPr>
                                <w:t xml:space="preserve"> </w:t>
                              </w:r>
                              <w:r w:rsidRPr="0059745B">
                                <w:rPr>
                                  <w:rFonts w:ascii="Trebuchet MS"/>
                                  <w:w w:val="90"/>
                                  <w:sz w:val="20"/>
                                  <w:lang w:val="en-US"/>
                                </w:rPr>
                                <w:t>substantial</w:t>
                              </w:r>
                              <w:r w:rsidRPr="0059745B">
                                <w:rPr>
                                  <w:rFonts w:ascii="Trebuchet MS"/>
                                  <w:spacing w:val="-10"/>
                                  <w:w w:val="90"/>
                                  <w:sz w:val="20"/>
                                  <w:lang w:val="en-US"/>
                                </w:rPr>
                                <w:t xml:space="preserve"> </w:t>
                              </w:r>
                              <w:r w:rsidRPr="0059745B">
                                <w:rPr>
                                  <w:rFonts w:ascii="Trebuchet MS"/>
                                  <w:w w:val="90"/>
                                  <w:sz w:val="20"/>
                                  <w:lang w:val="en-US"/>
                                </w:rPr>
                                <w:t>variation</w:t>
                              </w:r>
                              <w:r w:rsidRPr="0059745B">
                                <w:rPr>
                                  <w:rFonts w:ascii="Trebuchet MS"/>
                                  <w:spacing w:val="-10"/>
                                  <w:w w:val="90"/>
                                  <w:sz w:val="20"/>
                                  <w:lang w:val="en-US"/>
                                </w:rPr>
                                <w:t xml:space="preserve"> </w:t>
                              </w:r>
                              <w:r w:rsidRPr="0059745B">
                                <w:rPr>
                                  <w:rFonts w:ascii="Trebuchet MS"/>
                                  <w:w w:val="90"/>
                                  <w:sz w:val="20"/>
                                  <w:lang w:val="en-US"/>
                                </w:rPr>
                                <w:t>in</w:t>
                              </w:r>
                              <w:r w:rsidRPr="0059745B">
                                <w:rPr>
                                  <w:rFonts w:ascii="Trebuchet MS"/>
                                  <w:spacing w:val="-10"/>
                                  <w:w w:val="90"/>
                                  <w:sz w:val="20"/>
                                  <w:lang w:val="en-US"/>
                                </w:rPr>
                                <w:t xml:space="preserve"> </w:t>
                              </w:r>
                              <w:r w:rsidRPr="0059745B">
                                <w:rPr>
                                  <w:rFonts w:ascii="Trebuchet MS"/>
                                  <w:w w:val="90"/>
                                  <w:sz w:val="20"/>
                                  <w:lang w:val="en-US"/>
                                </w:rPr>
                                <w:t>the</w:t>
                              </w:r>
                              <w:r w:rsidRPr="0059745B">
                                <w:rPr>
                                  <w:rFonts w:ascii="Trebuchet MS"/>
                                  <w:spacing w:val="-10"/>
                                  <w:w w:val="90"/>
                                  <w:sz w:val="20"/>
                                  <w:lang w:val="en-US"/>
                                </w:rPr>
                                <w:t xml:space="preserve"> </w:t>
                              </w:r>
                              <w:r w:rsidRPr="0059745B">
                                <w:rPr>
                                  <w:rFonts w:ascii="Trebuchet MS"/>
                                  <w:w w:val="90"/>
                                  <w:sz w:val="20"/>
                                  <w:lang w:val="en-US"/>
                                </w:rPr>
                                <w:t>density</w:t>
                              </w:r>
                            </w:p>
                            <w:p w:rsidR="002C759A" w:rsidRPr="0059745B" w:rsidRDefault="002C759A">
                              <w:pPr>
                                <w:spacing w:before="2" w:line="247" w:lineRule="auto"/>
                                <w:ind w:left="116" w:right="446"/>
                                <w:rPr>
                                  <w:rFonts w:ascii="Trebuchet MS"/>
                                  <w:sz w:val="20"/>
                                  <w:lang w:val="en-US"/>
                                </w:rPr>
                              </w:pPr>
                              <w:r w:rsidRPr="0059745B">
                                <w:rPr>
                                  <w:rFonts w:ascii="Trebuchet MS"/>
                                  <w:w w:val="90"/>
                                  <w:sz w:val="20"/>
                                  <w:lang w:val="en-US"/>
                                </w:rPr>
                                <w:t>of</w:t>
                              </w:r>
                              <w:r w:rsidRPr="0059745B">
                                <w:rPr>
                                  <w:rFonts w:ascii="Trebuchet MS"/>
                                  <w:spacing w:val="-5"/>
                                  <w:w w:val="90"/>
                                  <w:sz w:val="20"/>
                                  <w:lang w:val="en-US"/>
                                </w:rPr>
                                <w:t xml:space="preserve"> </w:t>
                              </w:r>
                              <w:r w:rsidRPr="0059745B">
                                <w:rPr>
                                  <w:rFonts w:ascii="Trebuchet MS"/>
                                  <w:w w:val="90"/>
                                  <w:sz w:val="20"/>
                                  <w:lang w:val="en-US"/>
                                </w:rPr>
                                <w:t>rural</w:t>
                              </w:r>
                              <w:r w:rsidRPr="0059745B">
                                <w:rPr>
                                  <w:rFonts w:ascii="Trebuchet MS"/>
                                  <w:spacing w:val="-5"/>
                                  <w:w w:val="90"/>
                                  <w:sz w:val="20"/>
                                  <w:lang w:val="en-US"/>
                                </w:rPr>
                                <w:t xml:space="preserve"> </w:t>
                              </w:r>
                              <w:r w:rsidRPr="0059745B">
                                <w:rPr>
                                  <w:rFonts w:ascii="Trebuchet MS"/>
                                  <w:w w:val="90"/>
                                  <w:sz w:val="20"/>
                                  <w:lang w:val="en-US"/>
                                </w:rPr>
                                <w:t>nurses</w:t>
                              </w:r>
                              <w:r w:rsidRPr="0059745B">
                                <w:rPr>
                                  <w:rFonts w:ascii="Trebuchet MS"/>
                                  <w:spacing w:val="-5"/>
                                  <w:w w:val="90"/>
                                  <w:sz w:val="20"/>
                                  <w:lang w:val="en-US"/>
                                </w:rPr>
                                <w:t xml:space="preserve"> </w:t>
                              </w:r>
                              <w:r w:rsidRPr="0059745B">
                                <w:rPr>
                                  <w:rFonts w:ascii="Trebuchet MS"/>
                                  <w:w w:val="90"/>
                                  <w:sz w:val="20"/>
                                  <w:lang w:val="en-US"/>
                                </w:rPr>
                                <w:t>and</w:t>
                              </w:r>
                              <w:r w:rsidRPr="0059745B">
                                <w:rPr>
                                  <w:rFonts w:ascii="Trebuchet MS"/>
                                  <w:spacing w:val="-5"/>
                                  <w:w w:val="90"/>
                                  <w:sz w:val="20"/>
                                  <w:lang w:val="en-US"/>
                                </w:rPr>
                                <w:t xml:space="preserve"> </w:t>
                              </w:r>
                              <w:r w:rsidRPr="0059745B">
                                <w:rPr>
                                  <w:rFonts w:ascii="Trebuchet MS"/>
                                  <w:w w:val="90"/>
                                  <w:sz w:val="20"/>
                                  <w:lang w:val="en-US"/>
                                </w:rPr>
                                <w:t>physicians</w:t>
                              </w:r>
                              <w:r w:rsidRPr="0059745B">
                                <w:rPr>
                                  <w:rFonts w:ascii="Trebuchet MS"/>
                                  <w:spacing w:val="-5"/>
                                  <w:w w:val="90"/>
                                  <w:sz w:val="20"/>
                                  <w:lang w:val="en-US"/>
                                </w:rPr>
                                <w:t xml:space="preserve"> </w:t>
                              </w:r>
                              <w:r w:rsidRPr="0059745B">
                                <w:rPr>
                                  <w:rFonts w:ascii="Trebuchet MS"/>
                                  <w:w w:val="90"/>
                                  <w:sz w:val="20"/>
                                  <w:lang w:val="en-US"/>
                                </w:rPr>
                                <w:t>across</w:t>
                              </w:r>
                              <w:r w:rsidRPr="0059745B">
                                <w:rPr>
                                  <w:rFonts w:ascii="Trebuchet MS"/>
                                  <w:spacing w:val="-5"/>
                                  <w:w w:val="90"/>
                                  <w:sz w:val="20"/>
                                  <w:lang w:val="en-US"/>
                                </w:rPr>
                                <w:t xml:space="preserve"> </w:t>
                              </w:r>
                              <w:r w:rsidRPr="0059745B">
                                <w:rPr>
                                  <w:rFonts w:ascii="Trebuchet MS"/>
                                  <w:w w:val="90"/>
                                  <w:sz w:val="20"/>
                                  <w:lang w:val="en-US"/>
                                </w:rPr>
                                <w:t>different</w:t>
                              </w:r>
                              <w:r w:rsidRPr="0059745B">
                                <w:rPr>
                                  <w:rFonts w:ascii="Trebuchet MS"/>
                                  <w:spacing w:val="-5"/>
                                  <w:w w:val="90"/>
                                  <w:sz w:val="20"/>
                                  <w:lang w:val="en-US"/>
                                </w:rPr>
                                <w:t xml:space="preserve"> </w:t>
                              </w:r>
                              <w:r w:rsidRPr="0059745B">
                                <w:rPr>
                                  <w:rFonts w:ascii="Trebuchet MS"/>
                                  <w:w w:val="90"/>
                                  <w:sz w:val="20"/>
                                  <w:lang w:val="en-US"/>
                                </w:rPr>
                                <w:t>regions</w:t>
                              </w:r>
                              <w:r w:rsidRPr="0059745B">
                                <w:rPr>
                                  <w:rFonts w:ascii="Trebuchet MS"/>
                                  <w:spacing w:val="-5"/>
                                  <w:w w:val="90"/>
                                  <w:sz w:val="20"/>
                                  <w:lang w:val="en-US"/>
                                </w:rPr>
                                <w:t xml:space="preserve"> </w:t>
                              </w:r>
                              <w:r w:rsidRPr="0059745B">
                                <w:rPr>
                                  <w:rFonts w:ascii="Trebuchet MS"/>
                                  <w:w w:val="90"/>
                                  <w:sz w:val="20"/>
                                  <w:lang w:val="en-US"/>
                                </w:rPr>
                                <w:t>of</w:t>
                              </w:r>
                              <w:r w:rsidRPr="0059745B">
                                <w:rPr>
                                  <w:rFonts w:ascii="Trebuchet MS"/>
                                  <w:spacing w:val="-5"/>
                                  <w:w w:val="90"/>
                                  <w:sz w:val="20"/>
                                  <w:lang w:val="en-US"/>
                                </w:rPr>
                                <w:t xml:space="preserve"> </w:t>
                              </w:r>
                              <w:r w:rsidRPr="0059745B">
                                <w:rPr>
                                  <w:rFonts w:ascii="Trebuchet MS"/>
                                  <w:w w:val="90"/>
                                  <w:sz w:val="20"/>
                                  <w:lang w:val="en-US"/>
                                </w:rPr>
                                <w:t>Kazakhstan.</w:t>
                              </w:r>
                              <w:r w:rsidRPr="0059745B">
                                <w:rPr>
                                  <w:rFonts w:ascii="Trebuchet MS"/>
                                  <w:spacing w:val="-14"/>
                                  <w:w w:val="90"/>
                                  <w:sz w:val="20"/>
                                  <w:lang w:val="en-US"/>
                                </w:rPr>
                                <w:t xml:space="preserve"> </w:t>
                              </w:r>
                              <w:r w:rsidRPr="0059745B">
                                <w:rPr>
                                  <w:rFonts w:ascii="Trebuchet MS"/>
                                  <w:w w:val="90"/>
                                  <w:sz w:val="20"/>
                                  <w:lang w:val="en-US"/>
                                </w:rPr>
                                <w:t>The</w:t>
                              </w:r>
                              <w:r w:rsidRPr="0059745B">
                                <w:rPr>
                                  <w:rFonts w:ascii="Trebuchet MS"/>
                                  <w:spacing w:val="-5"/>
                                  <w:w w:val="90"/>
                                  <w:sz w:val="20"/>
                                  <w:lang w:val="en-US"/>
                                </w:rPr>
                                <w:t xml:space="preserve"> </w:t>
                              </w:r>
                              <w:r w:rsidRPr="0059745B">
                                <w:rPr>
                                  <w:rFonts w:ascii="Trebuchet MS"/>
                                  <w:w w:val="90"/>
                                  <w:sz w:val="20"/>
                                  <w:lang w:val="en-US"/>
                                </w:rPr>
                                <w:t>incentive</w:t>
                              </w:r>
                              <w:r w:rsidRPr="0059745B">
                                <w:rPr>
                                  <w:rFonts w:ascii="Trebuchet MS"/>
                                  <w:spacing w:val="-5"/>
                                  <w:w w:val="90"/>
                                  <w:sz w:val="20"/>
                                  <w:lang w:val="en-US"/>
                                </w:rPr>
                                <w:t xml:space="preserve"> </w:t>
                              </w:r>
                              <w:r w:rsidRPr="0059745B">
                                <w:rPr>
                                  <w:rFonts w:ascii="Trebuchet MS"/>
                                  <w:w w:val="90"/>
                                  <w:sz w:val="20"/>
                                  <w:lang w:val="en-US"/>
                                </w:rPr>
                                <w:t>scheme</w:t>
                              </w:r>
                              <w:r w:rsidRPr="0059745B">
                                <w:rPr>
                                  <w:rFonts w:ascii="Trebuchet MS"/>
                                  <w:spacing w:val="-5"/>
                                  <w:w w:val="90"/>
                                  <w:sz w:val="20"/>
                                  <w:lang w:val="en-US"/>
                                </w:rPr>
                                <w:t xml:space="preserve"> </w:t>
                              </w:r>
                              <w:r w:rsidRPr="0059745B">
                                <w:rPr>
                                  <w:rFonts w:ascii="Trebuchet MS"/>
                                  <w:w w:val="90"/>
                                  <w:sz w:val="20"/>
                                  <w:lang w:val="en-US"/>
                                </w:rPr>
                                <w:t>introduced</w:t>
                              </w:r>
                              <w:r w:rsidRPr="0059745B">
                                <w:rPr>
                                  <w:rFonts w:ascii="Trebuchet MS"/>
                                  <w:spacing w:val="-5"/>
                                  <w:w w:val="90"/>
                                  <w:sz w:val="20"/>
                                  <w:lang w:val="en-US"/>
                                </w:rPr>
                                <w:t xml:space="preserve"> </w:t>
                              </w:r>
                              <w:r w:rsidRPr="0059745B">
                                <w:rPr>
                                  <w:rFonts w:ascii="Trebuchet MS"/>
                                  <w:w w:val="90"/>
                                  <w:sz w:val="20"/>
                                  <w:lang w:val="en-US"/>
                                </w:rPr>
                                <w:t>in</w:t>
                              </w:r>
                              <w:r w:rsidRPr="0059745B">
                                <w:rPr>
                                  <w:rFonts w:ascii="Trebuchet MS"/>
                                  <w:spacing w:val="-5"/>
                                  <w:w w:val="90"/>
                                  <w:sz w:val="20"/>
                                  <w:lang w:val="en-US"/>
                                </w:rPr>
                                <w:t xml:space="preserve"> </w:t>
                              </w:r>
                              <w:r w:rsidRPr="0059745B">
                                <w:rPr>
                                  <w:rFonts w:ascii="Trebuchet MS"/>
                                  <w:w w:val="90"/>
                                  <w:sz w:val="20"/>
                                  <w:lang w:val="en-US"/>
                                </w:rPr>
                                <w:t>2009 by</w:t>
                              </w:r>
                              <w:r w:rsidRPr="0059745B">
                                <w:rPr>
                                  <w:rFonts w:ascii="Trebuchet MS"/>
                                  <w:spacing w:val="-6"/>
                                  <w:w w:val="90"/>
                                  <w:sz w:val="20"/>
                                  <w:lang w:val="en-US"/>
                                </w:rPr>
                                <w:t xml:space="preserve"> </w:t>
                              </w:r>
                              <w:r w:rsidRPr="0059745B">
                                <w:rPr>
                                  <w:rFonts w:ascii="Trebuchet MS"/>
                                  <w:w w:val="90"/>
                                  <w:sz w:val="20"/>
                                  <w:lang w:val="en-US"/>
                                </w:rPr>
                                <w:t>the</w:t>
                              </w:r>
                              <w:r w:rsidRPr="0059745B">
                                <w:rPr>
                                  <w:rFonts w:ascii="Trebuchet MS"/>
                                  <w:spacing w:val="-7"/>
                                  <w:w w:val="90"/>
                                  <w:sz w:val="20"/>
                                  <w:lang w:val="en-US"/>
                                </w:rPr>
                                <w:t xml:space="preserve"> </w:t>
                              </w:r>
                              <w:r w:rsidRPr="0059745B">
                                <w:rPr>
                                  <w:rFonts w:ascii="Trebuchet MS"/>
                                  <w:w w:val="90"/>
                                  <w:sz w:val="20"/>
                                  <w:lang w:val="en-US"/>
                                </w:rPr>
                                <w:t>government</w:t>
                              </w:r>
                              <w:r w:rsidRPr="0059745B">
                                <w:rPr>
                                  <w:rFonts w:ascii="Trebuchet MS"/>
                                  <w:spacing w:val="-6"/>
                                  <w:w w:val="90"/>
                                  <w:sz w:val="20"/>
                                  <w:lang w:val="en-US"/>
                                </w:rPr>
                                <w:t xml:space="preserve"> </w:t>
                              </w:r>
                              <w:r w:rsidRPr="0059745B">
                                <w:rPr>
                                  <w:rFonts w:ascii="Trebuchet MS"/>
                                  <w:w w:val="90"/>
                                  <w:sz w:val="20"/>
                                  <w:lang w:val="en-US"/>
                                </w:rPr>
                                <w:t>of</w:t>
                              </w:r>
                              <w:r w:rsidRPr="0059745B">
                                <w:rPr>
                                  <w:rFonts w:ascii="Trebuchet MS"/>
                                  <w:spacing w:val="-7"/>
                                  <w:w w:val="90"/>
                                  <w:sz w:val="20"/>
                                  <w:lang w:val="en-US"/>
                                </w:rPr>
                                <w:t xml:space="preserve"> </w:t>
                              </w:r>
                              <w:r w:rsidRPr="0059745B">
                                <w:rPr>
                                  <w:rFonts w:ascii="Trebuchet MS"/>
                                  <w:w w:val="90"/>
                                  <w:sz w:val="20"/>
                                  <w:lang w:val="en-US"/>
                                </w:rPr>
                                <w:t>Kazakhstan</w:t>
                              </w:r>
                              <w:r w:rsidRPr="0059745B">
                                <w:rPr>
                                  <w:rFonts w:ascii="Trebuchet MS"/>
                                  <w:spacing w:val="-6"/>
                                  <w:w w:val="90"/>
                                  <w:sz w:val="20"/>
                                  <w:lang w:val="en-US"/>
                                </w:rPr>
                                <w:t xml:space="preserve"> </w:t>
                              </w:r>
                              <w:r w:rsidRPr="0059745B">
                                <w:rPr>
                                  <w:rFonts w:ascii="Trebuchet MS"/>
                                  <w:w w:val="90"/>
                                  <w:sz w:val="20"/>
                                  <w:lang w:val="en-US"/>
                                </w:rPr>
                                <w:t>included</w:t>
                              </w:r>
                              <w:r w:rsidRPr="0059745B">
                                <w:rPr>
                                  <w:rFonts w:ascii="Trebuchet MS"/>
                                  <w:spacing w:val="-7"/>
                                  <w:w w:val="90"/>
                                  <w:sz w:val="20"/>
                                  <w:lang w:val="en-US"/>
                                </w:rPr>
                                <w:t xml:space="preserve"> </w:t>
                              </w:r>
                              <w:r w:rsidRPr="0059745B">
                                <w:rPr>
                                  <w:rFonts w:ascii="Trebuchet MS"/>
                                  <w:w w:val="90"/>
                                  <w:sz w:val="20"/>
                                  <w:lang w:val="en-US"/>
                                </w:rPr>
                                <w:t>a</w:t>
                              </w:r>
                              <w:r w:rsidRPr="0059745B">
                                <w:rPr>
                                  <w:rFonts w:ascii="Trebuchet MS"/>
                                  <w:spacing w:val="-6"/>
                                  <w:w w:val="90"/>
                                  <w:sz w:val="20"/>
                                  <w:lang w:val="en-US"/>
                                </w:rPr>
                                <w:t xml:space="preserve"> </w:t>
                              </w:r>
                              <w:r w:rsidRPr="0059745B">
                                <w:rPr>
                                  <w:rFonts w:ascii="Trebuchet MS"/>
                                  <w:w w:val="90"/>
                                  <w:sz w:val="20"/>
                                  <w:lang w:val="en-US"/>
                                </w:rPr>
                                <w:t>one-time</w:t>
                              </w:r>
                              <w:r w:rsidRPr="0059745B">
                                <w:rPr>
                                  <w:rFonts w:ascii="Trebuchet MS"/>
                                  <w:spacing w:val="-7"/>
                                  <w:w w:val="90"/>
                                  <w:sz w:val="20"/>
                                  <w:lang w:val="en-US"/>
                                </w:rPr>
                                <w:t xml:space="preserve"> </w:t>
                              </w:r>
                              <w:r w:rsidRPr="0059745B">
                                <w:rPr>
                                  <w:rFonts w:ascii="Trebuchet MS"/>
                                  <w:w w:val="90"/>
                                  <w:sz w:val="20"/>
                                  <w:lang w:val="en-US"/>
                                </w:rPr>
                                <w:t>allowance</w:t>
                              </w:r>
                              <w:r w:rsidRPr="0059745B">
                                <w:rPr>
                                  <w:rFonts w:ascii="Trebuchet MS"/>
                                  <w:spacing w:val="-6"/>
                                  <w:w w:val="90"/>
                                  <w:sz w:val="20"/>
                                  <w:lang w:val="en-US"/>
                                </w:rPr>
                                <w:t xml:space="preserve"> </w:t>
                              </w:r>
                              <w:r w:rsidRPr="0059745B">
                                <w:rPr>
                                  <w:rFonts w:ascii="Trebuchet MS"/>
                                  <w:w w:val="90"/>
                                  <w:sz w:val="20"/>
                                  <w:lang w:val="en-US"/>
                                </w:rPr>
                                <w:t>and</w:t>
                              </w:r>
                              <w:r w:rsidRPr="0059745B">
                                <w:rPr>
                                  <w:rFonts w:ascii="Trebuchet MS"/>
                                  <w:spacing w:val="-7"/>
                                  <w:w w:val="90"/>
                                  <w:sz w:val="20"/>
                                  <w:lang w:val="en-US"/>
                                </w:rPr>
                                <w:t xml:space="preserve"> </w:t>
                              </w:r>
                              <w:r w:rsidRPr="0059745B">
                                <w:rPr>
                                  <w:rFonts w:ascii="Trebuchet MS"/>
                                  <w:w w:val="90"/>
                                  <w:sz w:val="20"/>
                                  <w:lang w:val="en-US"/>
                                </w:rPr>
                                <w:t>housing</w:t>
                              </w:r>
                              <w:r w:rsidRPr="0059745B">
                                <w:rPr>
                                  <w:rFonts w:ascii="Trebuchet MS"/>
                                  <w:spacing w:val="-6"/>
                                  <w:w w:val="90"/>
                                  <w:sz w:val="20"/>
                                  <w:lang w:val="en-US"/>
                                </w:rPr>
                                <w:t xml:space="preserve"> </w:t>
                              </w:r>
                              <w:r w:rsidRPr="0059745B">
                                <w:rPr>
                                  <w:rFonts w:ascii="Trebuchet MS"/>
                                  <w:w w:val="90"/>
                                  <w:sz w:val="20"/>
                                  <w:lang w:val="en-US"/>
                                </w:rPr>
                                <w:t>incentive.</w:t>
                              </w:r>
                              <w:r w:rsidRPr="0059745B">
                                <w:rPr>
                                  <w:rFonts w:ascii="Trebuchet MS"/>
                                  <w:spacing w:val="-15"/>
                                  <w:w w:val="90"/>
                                  <w:sz w:val="20"/>
                                  <w:lang w:val="en-US"/>
                                </w:rPr>
                                <w:t xml:space="preserve"> </w:t>
                              </w:r>
                              <w:r w:rsidRPr="0059745B">
                                <w:rPr>
                                  <w:rFonts w:ascii="Trebuchet MS"/>
                                  <w:w w:val="90"/>
                                  <w:sz w:val="20"/>
                                  <w:lang w:val="en-US"/>
                                </w:rPr>
                                <w:t>This</w:t>
                              </w:r>
                              <w:r w:rsidRPr="0059745B">
                                <w:rPr>
                                  <w:rFonts w:ascii="Trebuchet MS"/>
                                  <w:spacing w:val="-6"/>
                                  <w:w w:val="90"/>
                                  <w:sz w:val="20"/>
                                  <w:lang w:val="en-US"/>
                                </w:rPr>
                                <w:t xml:space="preserve"> </w:t>
                              </w:r>
                              <w:r w:rsidRPr="0059745B">
                                <w:rPr>
                                  <w:rFonts w:ascii="Trebuchet MS"/>
                                  <w:w w:val="90"/>
                                  <w:sz w:val="20"/>
                                  <w:lang w:val="en-US"/>
                                </w:rPr>
                                <w:t>scheme</w:t>
                              </w:r>
                              <w:r w:rsidRPr="0059745B">
                                <w:rPr>
                                  <w:rFonts w:ascii="Trebuchet MS"/>
                                  <w:spacing w:val="-7"/>
                                  <w:w w:val="90"/>
                                  <w:sz w:val="20"/>
                                  <w:lang w:val="en-US"/>
                                </w:rPr>
                                <w:t xml:space="preserve"> </w:t>
                              </w:r>
                              <w:r w:rsidRPr="0059745B">
                                <w:rPr>
                                  <w:rFonts w:ascii="Trebuchet MS"/>
                                  <w:w w:val="90"/>
                                  <w:sz w:val="20"/>
                                  <w:lang w:val="en-US"/>
                                </w:rPr>
                                <w:t>was</w:t>
                              </w:r>
                              <w:r w:rsidRPr="0059745B">
                                <w:rPr>
                                  <w:rFonts w:ascii="Trebuchet MS"/>
                                  <w:spacing w:val="-6"/>
                                  <w:w w:val="90"/>
                                  <w:sz w:val="20"/>
                                  <w:lang w:val="en-US"/>
                                </w:rPr>
                                <w:t xml:space="preserve"> </w:t>
                              </w:r>
                              <w:r w:rsidRPr="0059745B">
                                <w:rPr>
                                  <w:rFonts w:ascii="Trebuchet MS"/>
                                  <w:w w:val="90"/>
                                  <w:sz w:val="20"/>
                                  <w:lang w:val="en-US"/>
                                </w:rPr>
                                <w:t>found to</w:t>
                              </w:r>
                              <w:r w:rsidRPr="0059745B">
                                <w:rPr>
                                  <w:rFonts w:ascii="Trebuchet MS"/>
                                  <w:spacing w:val="-8"/>
                                  <w:w w:val="90"/>
                                  <w:sz w:val="20"/>
                                  <w:lang w:val="en-US"/>
                                </w:rPr>
                                <w:t xml:space="preserve"> </w:t>
                              </w:r>
                              <w:r w:rsidRPr="0059745B">
                                <w:rPr>
                                  <w:rFonts w:ascii="Trebuchet MS"/>
                                  <w:w w:val="90"/>
                                  <w:sz w:val="20"/>
                                  <w:lang w:val="en-US"/>
                                </w:rPr>
                                <w:t>have</w:t>
                              </w:r>
                              <w:r w:rsidRPr="0059745B">
                                <w:rPr>
                                  <w:rFonts w:ascii="Trebuchet MS"/>
                                  <w:spacing w:val="-8"/>
                                  <w:w w:val="90"/>
                                  <w:sz w:val="20"/>
                                  <w:lang w:val="en-US"/>
                                </w:rPr>
                                <w:t xml:space="preserve"> </w:t>
                              </w:r>
                              <w:r w:rsidRPr="0059745B">
                                <w:rPr>
                                  <w:rFonts w:ascii="Trebuchet MS"/>
                                  <w:w w:val="90"/>
                                  <w:sz w:val="20"/>
                                  <w:lang w:val="en-US"/>
                                </w:rPr>
                                <w:t>contributed</w:t>
                              </w:r>
                              <w:r w:rsidRPr="0059745B">
                                <w:rPr>
                                  <w:rFonts w:ascii="Trebuchet MS"/>
                                  <w:spacing w:val="-8"/>
                                  <w:w w:val="90"/>
                                  <w:sz w:val="20"/>
                                  <w:lang w:val="en-US"/>
                                </w:rPr>
                                <w:t xml:space="preserve"> </w:t>
                              </w:r>
                              <w:r w:rsidRPr="0059745B">
                                <w:rPr>
                                  <w:rFonts w:ascii="Trebuchet MS"/>
                                  <w:w w:val="90"/>
                                  <w:sz w:val="20"/>
                                  <w:lang w:val="en-US"/>
                                </w:rPr>
                                <w:t>insignificantly</w:t>
                              </w:r>
                              <w:r w:rsidRPr="0059745B">
                                <w:rPr>
                                  <w:rFonts w:ascii="Trebuchet MS"/>
                                  <w:spacing w:val="-8"/>
                                  <w:w w:val="90"/>
                                  <w:sz w:val="20"/>
                                  <w:lang w:val="en-US"/>
                                </w:rPr>
                                <w:t xml:space="preserve"> </w:t>
                              </w:r>
                              <w:r w:rsidRPr="0059745B">
                                <w:rPr>
                                  <w:rFonts w:ascii="Trebuchet MS"/>
                                  <w:w w:val="90"/>
                                  <w:sz w:val="20"/>
                                  <w:lang w:val="en-US"/>
                                </w:rPr>
                                <w:t>to</w:t>
                              </w:r>
                              <w:r w:rsidRPr="0059745B">
                                <w:rPr>
                                  <w:rFonts w:ascii="Trebuchet MS"/>
                                  <w:spacing w:val="-8"/>
                                  <w:w w:val="90"/>
                                  <w:sz w:val="20"/>
                                  <w:lang w:val="en-US"/>
                                </w:rPr>
                                <w:t xml:space="preserve"> </w:t>
                              </w:r>
                              <w:r w:rsidRPr="0059745B">
                                <w:rPr>
                                  <w:rFonts w:ascii="Trebuchet MS"/>
                                  <w:w w:val="90"/>
                                  <w:sz w:val="20"/>
                                  <w:lang w:val="en-US"/>
                                </w:rPr>
                                <w:t>the</w:t>
                              </w:r>
                              <w:r w:rsidRPr="0059745B">
                                <w:rPr>
                                  <w:rFonts w:ascii="Trebuchet MS"/>
                                  <w:spacing w:val="-8"/>
                                  <w:w w:val="90"/>
                                  <w:sz w:val="20"/>
                                  <w:lang w:val="en-US"/>
                                </w:rPr>
                                <w:t xml:space="preserve"> </w:t>
                              </w:r>
                              <w:r w:rsidRPr="0059745B">
                                <w:rPr>
                                  <w:rFonts w:ascii="Trebuchet MS"/>
                                  <w:w w:val="90"/>
                                  <w:sz w:val="20"/>
                                  <w:lang w:val="en-US"/>
                                </w:rPr>
                                <w:t>observed</w:t>
                              </w:r>
                              <w:r w:rsidRPr="0059745B">
                                <w:rPr>
                                  <w:rFonts w:ascii="Trebuchet MS"/>
                                  <w:spacing w:val="-8"/>
                                  <w:w w:val="90"/>
                                  <w:sz w:val="20"/>
                                  <w:lang w:val="en-US"/>
                                </w:rPr>
                                <w:t xml:space="preserve"> </w:t>
                              </w:r>
                              <w:r w:rsidRPr="0059745B">
                                <w:rPr>
                                  <w:rFonts w:ascii="Trebuchet MS"/>
                                  <w:w w:val="90"/>
                                  <w:sz w:val="20"/>
                                  <w:lang w:val="en-US"/>
                                </w:rPr>
                                <w:t>increase</w:t>
                              </w:r>
                              <w:r w:rsidRPr="0059745B">
                                <w:rPr>
                                  <w:rFonts w:ascii="Trebuchet MS"/>
                                  <w:spacing w:val="-8"/>
                                  <w:w w:val="90"/>
                                  <w:sz w:val="20"/>
                                  <w:lang w:val="en-US"/>
                                </w:rPr>
                                <w:t xml:space="preserve"> </w:t>
                              </w:r>
                              <w:r w:rsidRPr="0059745B">
                                <w:rPr>
                                  <w:rFonts w:ascii="Trebuchet MS"/>
                                  <w:w w:val="90"/>
                                  <w:sz w:val="20"/>
                                  <w:lang w:val="en-US"/>
                                </w:rPr>
                                <w:t>in</w:t>
                              </w:r>
                              <w:r w:rsidRPr="0059745B">
                                <w:rPr>
                                  <w:rFonts w:ascii="Trebuchet MS"/>
                                  <w:spacing w:val="-8"/>
                                  <w:w w:val="90"/>
                                  <w:sz w:val="20"/>
                                  <w:lang w:val="en-US"/>
                                </w:rPr>
                                <w:t xml:space="preserve"> </w:t>
                              </w:r>
                              <w:r w:rsidRPr="0059745B">
                                <w:rPr>
                                  <w:rFonts w:ascii="Trebuchet MS"/>
                                  <w:w w:val="90"/>
                                  <w:sz w:val="20"/>
                                  <w:lang w:val="en-US"/>
                                </w:rPr>
                                <w:t>the</w:t>
                              </w:r>
                              <w:r w:rsidRPr="0059745B">
                                <w:rPr>
                                  <w:rFonts w:ascii="Trebuchet MS"/>
                                  <w:spacing w:val="-8"/>
                                  <w:w w:val="90"/>
                                  <w:sz w:val="20"/>
                                  <w:lang w:val="en-US"/>
                                </w:rPr>
                                <w:t xml:space="preserve"> </w:t>
                              </w:r>
                              <w:r w:rsidRPr="0059745B">
                                <w:rPr>
                                  <w:rFonts w:ascii="Trebuchet MS"/>
                                  <w:w w:val="90"/>
                                  <w:sz w:val="20"/>
                                  <w:lang w:val="en-US"/>
                                </w:rPr>
                                <w:t>number</w:t>
                              </w:r>
                              <w:r w:rsidRPr="0059745B">
                                <w:rPr>
                                  <w:rFonts w:ascii="Trebuchet MS"/>
                                  <w:spacing w:val="-8"/>
                                  <w:w w:val="90"/>
                                  <w:sz w:val="20"/>
                                  <w:lang w:val="en-US"/>
                                </w:rPr>
                                <w:t xml:space="preserve"> </w:t>
                              </w:r>
                              <w:r w:rsidRPr="0059745B">
                                <w:rPr>
                                  <w:rFonts w:ascii="Trebuchet MS"/>
                                  <w:w w:val="90"/>
                                  <w:sz w:val="20"/>
                                  <w:lang w:val="en-US"/>
                                </w:rPr>
                                <w:t>of</w:t>
                              </w:r>
                              <w:r w:rsidRPr="0059745B">
                                <w:rPr>
                                  <w:rFonts w:ascii="Trebuchet MS"/>
                                  <w:spacing w:val="-8"/>
                                  <w:w w:val="90"/>
                                  <w:sz w:val="20"/>
                                  <w:lang w:val="en-US"/>
                                </w:rPr>
                                <w:t xml:space="preserve"> </w:t>
                              </w:r>
                              <w:r w:rsidRPr="0059745B">
                                <w:rPr>
                                  <w:rFonts w:ascii="Trebuchet MS"/>
                                  <w:w w:val="90"/>
                                  <w:sz w:val="20"/>
                                  <w:lang w:val="en-US"/>
                                </w:rPr>
                                <w:t>rural</w:t>
                              </w:r>
                              <w:r w:rsidRPr="0059745B">
                                <w:rPr>
                                  <w:rFonts w:ascii="Trebuchet MS"/>
                                  <w:spacing w:val="-8"/>
                                  <w:w w:val="90"/>
                                  <w:sz w:val="20"/>
                                  <w:lang w:val="en-US"/>
                                </w:rPr>
                                <w:t xml:space="preserve"> </w:t>
                              </w:r>
                              <w:r w:rsidRPr="0059745B">
                                <w:rPr>
                                  <w:rFonts w:ascii="Trebuchet MS"/>
                                  <w:w w:val="90"/>
                                  <w:sz w:val="20"/>
                                  <w:lang w:val="en-US"/>
                                </w:rPr>
                                <w:t>healthcare</w:t>
                              </w:r>
                              <w:r w:rsidRPr="0059745B">
                                <w:rPr>
                                  <w:rFonts w:ascii="Trebuchet MS"/>
                                  <w:spacing w:val="-8"/>
                                  <w:w w:val="90"/>
                                  <w:sz w:val="20"/>
                                  <w:lang w:val="en-US"/>
                                </w:rPr>
                                <w:t xml:space="preserve"> </w:t>
                              </w:r>
                              <w:r w:rsidRPr="0059745B">
                                <w:rPr>
                                  <w:rFonts w:ascii="Trebuchet MS"/>
                                  <w:w w:val="90"/>
                                  <w:sz w:val="20"/>
                                  <w:lang w:val="en-US"/>
                                </w:rPr>
                                <w:t>professionals.</w:t>
                              </w:r>
                            </w:p>
                            <w:p w:rsidR="002C759A" w:rsidRPr="0059745B" w:rsidRDefault="002C759A">
                              <w:pPr>
                                <w:spacing w:before="50" w:line="247" w:lineRule="auto"/>
                                <w:ind w:left="116" w:right="230"/>
                                <w:rPr>
                                  <w:rFonts w:ascii="Trebuchet MS"/>
                                  <w:sz w:val="20"/>
                                  <w:lang w:val="en-US"/>
                                </w:rPr>
                              </w:pPr>
                              <w:bookmarkStart w:id="61" w:name="Conclusion_"/>
                              <w:bookmarkEnd w:id="61"/>
                              <w:r w:rsidRPr="0059745B">
                                <w:rPr>
                                  <w:rFonts w:ascii="Tahoma"/>
                                  <w:b/>
                                  <w:w w:val="90"/>
                                  <w:sz w:val="20"/>
                                  <w:lang w:val="en-US"/>
                                </w:rPr>
                                <w:t>Conclusion</w:t>
                              </w:r>
                              <w:r w:rsidRPr="0059745B">
                                <w:rPr>
                                  <w:rFonts w:ascii="Tahoma"/>
                                  <w:b/>
                                  <w:spacing w:val="40"/>
                                  <w:sz w:val="20"/>
                                  <w:lang w:val="en-US"/>
                                </w:rPr>
                                <w:t xml:space="preserve"> </w:t>
                              </w:r>
                              <w:r w:rsidRPr="0059745B">
                                <w:rPr>
                                  <w:rFonts w:ascii="Trebuchet MS"/>
                                  <w:w w:val="90"/>
                                  <w:sz w:val="20"/>
                                  <w:lang w:val="en-US"/>
                                </w:rPr>
                                <w:t>Future</w:t>
                              </w:r>
                              <w:r w:rsidRPr="0059745B">
                                <w:rPr>
                                  <w:rFonts w:ascii="Trebuchet MS"/>
                                  <w:spacing w:val="-4"/>
                                  <w:w w:val="90"/>
                                  <w:sz w:val="20"/>
                                  <w:lang w:val="en-US"/>
                                </w:rPr>
                                <w:t xml:space="preserve"> </w:t>
                              </w:r>
                              <w:r w:rsidRPr="0059745B">
                                <w:rPr>
                                  <w:rFonts w:ascii="Trebuchet MS"/>
                                  <w:w w:val="90"/>
                                  <w:sz w:val="20"/>
                                  <w:lang w:val="en-US"/>
                                </w:rPr>
                                <w:t>research</w:t>
                              </w:r>
                              <w:r w:rsidRPr="0059745B">
                                <w:rPr>
                                  <w:rFonts w:ascii="Trebuchet MS"/>
                                  <w:spacing w:val="-4"/>
                                  <w:w w:val="90"/>
                                  <w:sz w:val="20"/>
                                  <w:lang w:val="en-US"/>
                                </w:rPr>
                                <w:t xml:space="preserve"> </w:t>
                              </w:r>
                              <w:r w:rsidRPr="0059745B">
                                <w:rPr>
                                  <w:rFonts w:ascii="Trebuchet MS"/>
                                  <w:w w:val="90"/>
                                  <w:sz w:val="20"/>
                                  <w:lang w:val="en-US"/>
                                </w:rPr>
                                <w:t>should</w:t>
                              </w:r>
                              <w:r w:rsidRPr="0059745B">
                                <w:rPr>
                                  <w:rFonts w:ascii="Trebuchet MS"/>
                                  <w:spacing w:val="-4"/>
                                  <w:w w:val="90"/>
                                  <w:sz w:val="20"/>
                                  <w:lang w:val="en-US"/>
                                </w:rPr>
                                <w:t xml:space="preserve"> </w:t>
                              </w:r>
                              <w:r w:rsidRPr="0059745B">
                                <w:rPr>
                                  <w:rFonts w:ascii="Trebuchet MS"/>
                                  <w:w w:val="90"/>
                                  <w:sz w:val="20"/>
                                  <w:lang w:val="en-US"/>
                                </w:rPr>
                                <w:t>be</w:t>
                              </w:r>
                              <w:r w:rsidRPr="0059745B">
                                <w:rPr>
                                  <w:rFonts w:ascii="Trebuchet MS"/>
                                  <w:spacing w:val="-4"/>
                                  <w:w w:val="90"/>
                                  <w:sz w:val="20"/>
                                  <w:lang w:val="en-US"/>
                                </w:rPr>
                                <w:t xml:space="preserve"> </w:t>
                              </w:r>
                              <w:r w:rsidRPr="0059745B">
                                <w:rPr>
                                  <w:rFonts w:ascii="Trebuchet MS"/>
                                  <w:w w:val="90"/>
                                  <w:sz w:val="20"/>
                                  <w:lang w:val="en-US"/>
                                </w:rPr>
                                <w:t>undertaken</w:t>
                              </w:r>
                              <w:r w:rsidRPr="0059745B">
                                <w:rPr>
                                  <w:rFonts w:ascii="Trebuchet MS"/>
                                  <w:spacing w:val="-4"/>
                                  <w:w w:val="90"/>
                                  <w:sz w:val="20"/>
                                  <w:lang w:val="en-US"/>
                                </w:rPr>
                                <w:t xml:space="preserve"> </w:t>
                              </w:r>
                              <w:r w:rsidRPr="0059745B">
                                <w:rPr>
                                  <w:rFonts w:ascii="Trebuchet MS"/>
                                  <w:w w:val="90"/>
                                  <w:sz w:val="20"/>
                                  <w:lang w:val="en-US"/>
                                </w:rPr>
                                <w:t>to</w:t>
                              </w:r>
                              <w:r w:rsidRPr="0059745B">
                                <w:rPr>
                                  <w:rFonts w:ascii="Trebuchet MS"/>
                                  <w:spacing w:val="-4"/>
                                  <w:w w:val="90"/>
                                  <w:sz w:val="20"/>
                                  <w:lang w:val="en-US"/>
                                </w:rPr>
                                <w:t xml:space="preserve"> </w:t>
                              </w:r>
                              <w:r w:rsidRPr="0059745B">
                                <w:rPr>
                                  <w:rFonts w:ascii="Trebuchet MS"/>
                                  <w:w w:val="90"/>
                                  <w:sz w:val="20"/>
                                  <w:lang w:val="en-US"/>
                                </w:rPr>
                                <w:t>examine</w:t>
                              </w:r>
                              <w:r w:rsidRPr="0059745B">
                                <w:rPr>
                                  <w:rFonts w:ascii="Trebuchet MS"/>
                                  <w:spacing w:val="-4"/>
                                  <w:w w:val="90"/>
                                  <w:sz w:val="20"/>
                                  <w:lang w:val="en-US"/>
                                </w:rPr>
                                <w:t xml:space="preserve"> </w:t>
                              </w:r>
                              <w:r w:rsidRPr="0059745B">
                                <w:rPr>
                                  <w:rFonts w:ascii="Trebuchet MS"/>
                                  <w:w w:val="90"/>
                                  <w:sz w:val="20"/>
                                  <w:lang w:val="en-US"/>
                                </w:rPr>
                                <w:t>the</w:t>
                              </w:r>
                              <w:r w:rsidRPr="0059745B">
                                <w:rPr>
                                  <w:rFonts w:ascii="Trebuchet MS"/>
                                  <w:spacing w:val="-4"/>
                                  <w:w w:val="90"/>
                                  <w:sz w:val="20"/>
                                  <w:lang w:val="en-US"/>
                                </w:rPr>
                                <w:t xml:space="preserve"> </w:t>
                              </w:r>
                              <w:r w:rsidRPr="0059745B">
                                <w:rPr>
                                  <w:rFonts w:ascii="Trebuchet MS"/>
                                  <w:w w:val="90"/>
                                  <w:sz w:val="20"/>
                                  <w:lang w:val="en-US"/>
                                </w:rPr>
                                <w:t>impact</w:t>
                              </w:r>
                              <w:r w:rsidRPr="0059745B">
                                <w:rPr>
                                  <w:rFonts w:ascii="Trebuchet MS"/>
                                  <w:spacing w:val="-4"/>
                                  <w:w w:val="90"/>
                                  <w:sz w:val="20"/>
                                  <w:lang w:val="en-US"/>
                                </w:rPr>
                                <w:t xml:space="preserve"> </w:t>
                              </w:r>
                              <w:r w:rsidRPr="0059745B">
                                <w:rPr>
                                  <w:rFonts w:ascii="Trebuchet MS"/>
                                  <w:w w:val="90"/>
                                  <w:sz w:val="20"/>
                                  <w:lang w:val="en-US"/>
                                </w:rPr>
                                <w:t>made</w:t>
                              </w:r>
                              <w:r w:rsidRPr="0059745B">
                                <w:rPr>
                                  <w:rFonts w:ascii="Trebuchet MS"/>
                                  <w:spacing w:val="-4"/>
                                  <w:w w:val="90"/>
                                  <w:sz w:val="20"/>
                                  <w:lang w:val="en-US"/>
                                </w:rPr>
                                <w:t xml:space="preserve"> </w:t>
                              </w:r>
                              <w:r w:rsidRPr="0059745B">
                                <w:rPr>
                                  <w:rFonts w:ascii="Trebuchet MS"/>
                                  <w:w w:val="90"/>
                                  <w:sz w:val="20"/>
                                  <w:lang w:val="en-US"/>
                                </w:rPr>
                                <w:t>by</w:t>
                              </w:r>
                              <w:r w:rsidRPr="0059745B">
                                <w:rPr>
                                  <w:rFonts w:ascii="Trebuchet MS"/>
                                  <w:spacing w:val="-4"/>
                                  <w:w w:val="90"/>
                                  <w:sz w:val="20"/>
                                  <w:lang w:val="en-US"/>
                                </w:rPr>
                                <w:t xml:space="preserve"> </w:t>
                              </w:r>
                              <w:r w:rsidRPr="0059745B">
                                <w:rPr>
                                  <w:rFonts w:ascii="Trebuchet MS"/>
                                  <w:w w:val="90"/>
                                  <w:sz w:val="20"/>
                                  <w:lang w:val="en-US"/>
                                </w:rPr>
                                <w:t>the</w:t>
                              </w:r>
                              <w:r w:rsidRPr="0059745B">
                                <w:rPr>
                                  <w:rFonts w:ascii="Trebuchet MS"/>
                                  <w:spacing w:val="-4"/>
                                  <w:w w:val="90"/>
                                  <w:sz w:val="20"/>
                                  <w:lang w:val="en-US"/>
                                </w:rPr>
                                <w:t xml:space="preserve"> </w:t>
                              </w:r>
                              <w:r w:rsidRPr="0059745B">
                                <w:rPr>
                                  <w:rFonts w:ascii="Trebuchet MS"/>
                                  <w:w w:val="90"/>
                                  <w:sz w:val="20"/>
                                  <w:lang w:val="en-US"/>
                                </w:rPr>
                                <w:t>incentive</w:t>
                              </w:r>
                              <w:r w:rsidRPr="0059745B">
                                <w:rPr>
                                  <w:rFonts w:ascii="Trebuchet MS"/>
                                  <w:spacing w:val="-4"/>
                                  <w:w w:val="90"/>
                                  <w:sz w:val="20"/>
                                  <w:lang w:val="en-US"/>
                                </w:rPr>
                                <w:t xml:space="preserve"> </w:t>
                              </w:r>
                              <w:r w:rsidRPr="0059745B">
                                <w:rPr>
                                  <w:rFonts w:ascii="Trebuchet MS"/>
                                  <w:w w:val="90"/>
                                  <w:sz w:val="20"/>
                                  <w:lang w:val="en-US"/>
                                </w:rPr>
                                <w:t>scheme</w:t>
                              </w:r>
                              <w:r w:rsidRPr="0059745B">
                                <w:rPr>
                                  <w:rFonts w:ascii="Trebuchet MS"/>
                                  <w:spacing w:val="-4"/>
                                  <w:w w:val="90"/>
                                  <w:sz w:val="20"/>
                                  <w:lang w:val="en-US"/>
                                </w:rPr>
                                <w:t xml:space="preserve"> </w:t>
                              </w:r>
                              <w:r w:rsidRPr="0059745B">
                                <w:rPr>
                                  <w:rFonts w:ascii="Trebuchet MS"/>
                                  <w:w w:val="90"/>
                                  <w:sz w:val="20"/>
                                  <w:lang w:val="en-US"/>
                                </w:rPr>
                                <w:t>on</w:t>
                              </w:r>
                              <w:r w:rsidRPr="0059745B">
                                <w:rPr>
                                  <w:rFonts w:ascii="Trebuchet MS"/>
                                  <w:spacing w:val="-4"/>
                                  <w:w w:val="90"/>
                                  <w:sz w:val="20"/>
                                  <w:lang w:val="en-US"/>
                                </w:rPr>
                                <w:t xml:space="preserve"> </w:t>
                              </w:r>
                              <w:r w:rsidRPr="0059745B">
                                <w:rPr>
                                  <w:rFonts w:ascii="Trebuchet MS"/>
                                  <w:w w:val="90"/>
                                  <w:sz w:val="20"/>
                                  <w:lang w:val="en-US"/>
                                </w:rPr>
                                <w:t xml:space="preserve">other </w:t>
                              </w:r>
                              <w:r w:rsidRPr="0059745B">
                                <w:rPr>
                                  <w:rFonts w:ascii="Trebuchet MS"/>
                                  <w:w w:val="85"/>
                                  <w:sz w:val="20"/>
                                  <w:lang w:val="en-US"/>
                                </w:rPr>
                                <w:t>medical subspecialties, particularly primary practitioners. Addressing the shortage of healthcare workers in rural areas</w:t>
                              </w:r>
                              <w:r w:rsidRPr="0059745B">
                                <w:rPr>
                                  <w:rFonts w:ascii="Trebuchet MS"/>
                                  <w:spacing w:val="80"/>
                                  <w:sz w:val="20"/>
                                  <w:lang w:val="en-US"/>
                                </w:rPr>
                                <w:t xml:space="preserve"> </w:t>
                              </w:r>
                              <w:r w:rsidRPr="0059745B">
                                <w:rPr>
                                  <w:rFonts w:ascii="Trebuchet MS"/>
                                  <w:w w:val="85"/>
                                  <w:sz w:val="20"/>
                                  <w:lang w:val="en-US"/>
                                </w:rPr>
                                <w:t>is a complex issue that requires a multifaceted approach. Aside from financial incentives, other policies could be con-</w:t>
                              </w:r>
                              <w:r w:rsidRPr="0059745B">
                                <w:rPr>
                                  <w:rFonts w:ascii="Trebuchet MS"/>
                                  <w:spacing w:val="40"/>
                                  <w:sz w:val="20"/>
                                  <w:lang w:val="en-US"/>
                                </w:rPr>
                                <w:t xml:space="preserve"> </w:t>
                              </w:r>
                              <w:r w:rsidRPr="0059745B">
                                <w:rPr>
                                  <w:rFonts w:ascii="Trebuchet MS"/>
                                  <w:w w:val="90"/>
                                  <w:sz w:val="20"/>
                                  <w:lang w:val="en-US"/>
                                </w:rPr>
                                <w:t>sidered</w:t>
                              </w:r>
                              <w:r w:rsidRPr="0059745B">
                                <w:rPr>
                                  <w:rFonts w:ascii="Trebuchet MS"/>
                                  <w:spacing w:val="-11"/>
                                  <w:w w:val="90"/>
                                  <w:sz w:val="20"/>
                                  <w:lang w:val="en-US"/>
                                </w:rPr>
                                <w:t xml:space="preserve"> </w:t>
                              </w:r>
                              <w:r w:rsidRPr="0059745B">
                                <w:rPr>
                                  <w:rFonts w:ascii="Trebuchet MS"/>
                                  <w:w w:val="90"/>
                                  <w:sz w:val="20"/>
                                  <w:lang w:val="en-US"/>
                                </w:rPr>
                                <w:t>to</w:t>
                              </w:r>
                              <w:r w:rsidRPr="0059745B">
                                <w:rPr>
                                  <w:rFonts w:ascii="Trebuchet MS"/>
                                  <w:spacing w:val="-11"/>
                                  <w:w w:val="90"/>
                                  <w:sz w:val="20"/>
                                  <w:lang w:val="en-US"/>
                                </w:rPr>
                                <w:t xml:space="preserve"> </w:t>
                              </w:r>
                              <w:r w:rsidRPr="0059745B">
                                <w:rPr>
                                  <w:rFonts w:ascii="Trebuchet MS"/>
                                  <w:w w:val="90"/>
                                  <w:sz w:val="20"/>
                                  <w:lang w:val="en-US"/>
                                </w:rPr>
                                <w:t>increase</w:t>
                              </w:r>
                              <w:r w:rsidRPr="0059745B">
                                <w:rPr>
                                  <w:rFonts w:ascii="Trebuchet MS"/>
                                  <w:spacing w:val="-11"/>
                                  <w:w w:val="90"/>
                                  <w:sz w:val="20"/>
                                  <w:lang w:val="en-US"/>
                                </w:rPr>
                                <w:t xml:space="preserve"> </w:t>
                              </w:r>
                              <w:r w:rsidRPr="0059745B">
                                <w:rPr>
                                  <w:rFonts w:ascii="Trebuchet MS"/>
                                  <w:w w:val="90"/>
                                  <w:sz w:val="20"/>
                                  <w:lang w:val="en-US"/>
                                </w:rPr>
                                <w:t>relocation</w:t>
                              </w:r>
                              <w:r w:rsidRPr="0059745B">
                                <w:rPr>
                                  <w:rFonts w:ascii="Trebuchet MS"/>
                                  <w:spacing w:val="-11"/>
                                  <w:w w:val="90"/>
                                  <w:sz w:val="20"/>
                                  <w:lang w:val="en-US"/>
                                </w:rPr>
                                <w:t xml:space="preserve"> </w:t>
                              </w:r>
                              <w:r w:rsidRPr="0059745B">
                                <w:rPr>
                                  <w:rFonts w:ascii="Trebuchet MS"/>
                                  <w:w w:val="90"/>
                                  <w:sz w:val="20"/>
                                  <w:lang w:val="en-US"/>
                                </w:rPr>
                                <w:t>and</w:t>
                              </w:r>
                              <w:r w:rsidRPr="0059745B">
                                <w:rPr>
                                  <w:rFonts w:ascii="Trebuchet MS"/>
                                  <w:spacing w:val="-11"/>
                                  <w:w w:val="90"/>
                                  <w:sz w:val="20"/>
                                  <w:lang w:val="en-US"/>
                                </w:rPr>
                                <w:t xml:space="preserve"> </w:t>
                              </w:r>
                              <w:r w:rsidRPr="0059745B">
                                <w:rPr>
                                  <w:rFonts w:ascii="Trebuchet MS"/>
                                  <w:w w:val="90"/>
                                  <w:sz w:val="20"/>
                                  <w:lang w:val="en-US"/>
                                </w:rPr>
                                <w:t>improve</w:t>
                              </w:r>
                              <w:r w:rsidRPr="0059745B">
                                <w:rPr>
                                  <w:rFonts w:ascii="Trebuchet MS"/>
                                  <w:spacing w:val="-11"/>
                                  <w:w w:val="90"/>
                                  <w:sz w:val="20"/>
                                  <w:lang w:val="en-US"/>
                                </w:rPr>
                                <w:t xml:space="preserve"> </w:t>
                              </w:r>
                              <w:r w:rsidRPr="0059745B">
                                <w:rPr>
                                  <w:rFonts w:ascii="Trebuchet MS"/>
                                  <w:w w:val="90"/>
                                  <w:sz w:val="20"/>
                                  <w:lang w:val="en-US"/>
                                </w:rPr>
                                <w:t>the</w:t>
                              </w:r>
                              <w:r w:rsidRPr="0059745B">
                                <w:rPr>
                                  <w:rFonts w:ascii="Trebuchet MS"/>
                                  <w:spacing w:val="-11"/>
                                  <w:w w:val="90"/>
                                  <w:sz w:val="20"/>
                                  <w:lang w:val="en-US"/>
                                </w:rPr>
                                <w:t xml:space="preserve"> </w:t>
                              </w:r>
                              <w:r w:rsidRPr="0059745B">
                                <w:rPr>
                                  <w:rFonts w:ascii="Trebuchet MS"/>
                                  <w:w w:val="90"/>
                                  <w:sz w:val="20"/>
                                  <w:lang w:val="en-US"/>
                                </w:rPr>
                                <w:t>retention</w:t>
                              </w:r>
                              <w:r w:rsidRPr="0059745B">
                                <w:rPr>
                                  <w:rFonts w:ascii="Trebuchet MS"/>
                                  <w:spacing w:val="-11"/>
                                  <w:w w:val="90"/>
                                  <w:sz w:val="20"/>
                                  <w:lang w:val="en-US"/>
                                </w:rPr>
                                <w:t xml:space="preserve"> </w:t>
                              </w:r>
                              <w:r w:rsidRPr="0059745B">
                                <w:rPr>
                                  <w:rFonts w:ascii="Trebuchet MS"/>
                                  <w:w w:val="90"/>
                                  <w:sz w:val="20"/>
                                  <w:lang w:val="en-US"/>
                                </w:rPr>
                                <w:t>of</w:t>
                              </w:r>
                              <w:r w:rsidRPr="0059745B">
                                <w:rPr>
                                  <w:rFonts w:ascii="Trebuchet MS"/>
                                  <w:spacing w:val="-11"/>
                                  <w:w w:val="90"/>
                                  <w:sz w:val="20"/>
                                  <w:lang w:val="en-US"/>
                                </w:rPr>
                                <w:t xml:space="preserve"> </w:t>
                              </w:r>
                              <w:r w:rsidRPr="0059745B">
                                <w:rPr>
                                  <w:rFonts w:ascii="Trebuchet MS"/>
                                  <w:w w:val="90"/>
                                  <w:sz w:val="20"/>
                                  <w:lang w:val="en-US"/>
                                </w:rPr>
                                <w:t>healthcare</w:t>
                              </w:r>
                              <w:r w:rsidRPr="0059745B">
                                <w:rPr>
                                  <w:rFonts w:ascii="Trebuchet MS"/>
                                  <w:spacing w:val="-11"/>
                                  <w:w w:val="90"/>
                                  <w:sz w:val="20"/>
                                  <w:lang w:val="en-US"/>
                                </w:rPr>
                                <w:t xml:space="preserve"> </w:t>
                              </w:r>
                              <w:r w:rsidRPr="0059745B">
                                <w:rPr>
                                  <w:rFonts w:ascii="Trebuchet MS"/>
                                  <w:w w:val="90"/>
                                  <w:sz w:val="20"/>
                                  <w:lang w:val="en-US"/>
                                </w:rPr>
                                <w:t>professionals</w:t>
                              </w:r>
                              <w:r w:rsidRPr="0059745B">
                                <w:rPr>
                                  <w:rFonts w:ascii="Trebuchet MS"/>
                                  <w:spacing w:val="-11"/>
                                  <w:w w:val="90"/>
                                  <w:sz w:val="20"/>
                                  <w:lang w:val="en-US"/>
                                </w:rPr>
                                <w:t xml:space="preserve"> </w:t>
                              </w:r>
                              <w:r w:rsidRPr="0059745B">
                                <w:rPr>
                                  <w:rFonts w:ascii="Trebuchet MS"/>
                                  <w:w w:val="90"/>
                                  <w:sz w:val="20"/>
                                  <w:lang w:val="en-US"/>
                                </w:rPr>
                                <w:t>in</w:t>
                              </w:r>
                              <w:r w:rsidRPr="0059745B">
                                <w:rPr>
                                  <w:rFonts w:ascii="Trebuchet MS"/>
                                  <w:spacing w:val="-11"/>
                                  <w:w w:val="90"/>
                                  <w:sz w:val="20"/>
                                  <w:lang w:val="en-US"/>
                                </w:rPr>
                                <w:t xml:space="preserve"> </w:t>
                              </w:r>
                              <w:r w:rsidRPr="0059745B">
                                <w:rPr>
                                  <w:rFonts w:ascii="Trebuchet MS"/>
                                  <w:w w:val="90"/>
                                  <w:sz w:val="20"/>
                                  <w:lang w:val="en-US"/>
                                </w:rPr>
                                <w:t>rural</w:t>
                              </w:r>
                              <w:r w:rsidRPr="0059745B">
                                <w:rPr>
                                  <w:rFonts w:ascii="Trebuchet MS"/>
                                  <w:spacing w:val="-11"/>
                                  <w:w w:val="90"/>
                                  <w:sz w:val="20"/>
                                  <w:lang w:val="en-US"/>
                                </w:rPr>
                                <w:t xml:space="preserve"> </w:t>
                              </w:r>
                              <w:r w:rsidRPr="0059745B">
                                <w:rPr>
                                  <w:rFonts w:ascii="Trebuchet MS"/>
                                  <w:w w:val="90"/>
                                  <w:sz w:val="20"/>
                                  <w:lang w:val="en-US"/>
                                </w:rPr>
                                <w:t>areas.</w:t>
                              </w:r>
                            </w:p>
                            <w:p w:rsidR="002C759A" w:rsidRPr="0059745B" w:rsidRDefault="002C759A">
                              <w:pPr>
                                <w:spacing w:before="51"/>
                                <w:ind w:left="116"/>
                                <w:rPr>
                                  <w:rFonts w:ascii="Trebuchet MS"/>
                                  <w:sz w:val="20"/>
                                  <w:lang w:val="en-US"/>
                                </w:rPr>
                              </w:pPr>
                              <w:r w:rsidRPr="0059745B">
                                <w:rPr>
                                  <w:rFonts w:ascii="Tahoma"/>
                                  <w:b/>
                                  <w:w w:val="85"/>
                                  <w:sz w:val="20"/>
                                  <w:lang w:val="en-US"/>
                                </w:rPr>
                                <w:t>Keywords</w:t>
                              </w:r>
                              <w:r w:rsidRPr="0059745B">
                                <w:rPr>
                                  <w:rFonts w:ascii="Tahoma"/>
                                  <w:b/>
                                  <w:spacing w:val="56"/>
                                  <w:sz w:val="20"/>
                                  <w:lang w:val="en-US"/>
                                </w:rPr>
                                <w:t xml:space="preserve"> </w:t>
                              </w:r>
                              <w:r w:rsidRPr="0059745B">
                                <w:rPr>
                                  <w:rFonts w:ascii="Trebuchet MS"/>
                                  <w:w w:val="85"/>
                                  <w:sz w:val="20"/>
                                  <w:lang w:val="en-US"/>
                                </w:rPr>
                                <w:t>Rural</w:t>
                              </w:r>
                              <w:r w:rsidRPr="0059745B">
                                <w:rPr>
                                  <w:rFonts w:ascii="Trebuchet MS"/>
                                  <w:spacing w:val="-1"/>
                                  <w:w w:val="85"/>
                                  <w:sz w:val="20"/>
                                  <w:lang w:val="en-US"/>
                                </w:rPr>
                                <w:t xml:space="preserve"> </w:t>
                              </w:r>
                              <w:r w:rsidRPr="0059745B">
                                <w:rPr>
                                  <w:rFonts w:ascii="Trebuchet MS"/>
                                  <w:w w:val="85"/>
                                  <w:sz w:val="20"/>
                                  <w:lang w:val="en-US"/>
                                </w:rPr>
                                <w:t>health,</w:t>
                              </w:r>
                              <w:r w:rsidRPr="0059745B">
                                <w:rPr>
                                  <w:rFonts w:ascii="Trebuchet MS"/>
                                  <w:spacing w:val="-1"/>
                                  <w:w w:val="85"/>
                                  <w:sz w:val="20"/>
                                  <w:lang w:val="en-US"/>
                                </w:rPr>
                                <w:t xml:space="preserve"> </w:t>
                              </w:r>
                              <w:r w:rsidRPr="0059745B">
                                <w:rPr>
                                  <w:rFonts w:ascii="Trebuchet MS"/>
                                  <w:w w:val="85"/>
                                  <w:sz w:val="20"/>
                                  <w:lang w:val="en-US"/>
                                </w:rPr>
                                <w:t>Nurses,</w:t>
                              </w:r>
                              <w:r w:rsidRPr="0059745B">
                                <w:rPr>
                                  <w:rFonts w:ascii="Trebuchet MS"/>
                                  <w:spacing w:val="-1"/>
                                  <w:w w:val="85"/>
                                  <w:sz w:val="20"/>
                                  <w:lang w:val="en-US"/>
                                </w:rPr>
                                <w:t xml:space="preserve"> </w:t>
                              </w:r>
                              <w:r w:rsidRPr="0059745B">
                                <w:rPr>
                                  <w:rFonts w:ascii="Trebuchet MS"/>
                                  <w:w w:val="85"/>
                                  <w:sz w:val="20"/>
                                  <w:lang w:val="en-US"/>
                                </w:rPr>
                                <w:t>Physicians,</w:t>
                              </w:r>
                              <w:r w:rsidRPr="0059745B">
                                <w:rPr>
                                  <w:rFonts w:ascii="Trebuchet MS"/>
                                  <w:spacing w:val="-1"/>
                                  <w:w w:val="85"/>
                                  <w:sz w:val="20"/>
                                  <w:lang w:val="en-US"/>
                                </w:rPr>
                                <w:t xml:space="preserve"> </w:t>
                              </w:r>
                              <w:r w:rsidRPr="0059745B">
                                <w:rPr>
                                  <w:rFonts w:ascii="Trebuchet MS"/>
                                  <w:w w:val="85"/>
                                  <w:sz w:val="20"/>
                                  <w:lang w:val="en-US"/>
                                </w:rPr>
                                <w:t>Incentive</w:t>
                              </w:r>
                              <w:r w:rsidRPr="0059745B">
                                <w:rPr>
                                  <w:rFonts w:ascii="Trebuchet MS"/>
                                  <w:spacing w:val="-1"/>
                                  <w:w w:val="85"/>
                                  <w:sz w:val="20"/>
                                  <w:lang w:val="en-US"/>
                                </w:rPr>
                                <w:t xml:space="preserve"> </w:t>
                              </w:r>
                              <w:r w:rsidRPr="0059745B">
                                <w:rPr>
                                  <w:rFonts w:ascii="Trebuchet MS"/>
                                  <w:w w:val="85"/>
                                  <w:sz w:val="20"/>
                                  <w:lang w:val="en-US"/>
                                </w:rPr>
                                <w:t>scheme,</w:t>
                              </w:r>
                              <w:r w:rsidRPr="0059745B">
                                <w:rPr>
                                  <w:rFonts w:ascii="Trebuchet MS"/>
                                  <w:spacing w:val="-9"/>
                                  <w:sz w:val="20"/>
                                  <w:lang w:val="en-US"/>
                                </w:rPr>
                                <w:t xml:space="preserve"> </w:t>
                              </w:r>
                              <w:r w:rsidRPr="0059745B">
                                <w:rPr>
                                  <w:rFonts w:ascii="Trebuchet MS"/>
                                  <w:w w:val="85"/>
                                  <w:sz w:val="20"/>
                                  <w:lang w:val="en-US"/>
                                </w:rPr>
                                <w:t>Interrupted</w:t>
                              </w:r>
                              <w:r w:rsidRPr="0059745B">
                                <w:rPr>
                                  <w:rFonts w:ascii="Trebuchet MS"/>
                                  <w:spacing w:val="-1"/>
                                  <w:w w:val="85"/>
                                  <w:sz w:val="20"/>
                                  <w:lang w:val="en-US"/>
                                </w:rPr>
                                <w:t xml:space="preserve"> </w:t>
                              </w:r>
                              <w:r w:rsidRPr="0059745B">
                                <w:rPr>
                                  <w:rFonts w:ascii="Trebuchet MS"/>
                                  <w:w w:val="85"/>
                                  <w:sz w:val="20"/>
                                  <w:lang w:val="en-US"/>
                                </w:rPr>
                                <w:t>time</w:t>
                              </w:r>
                              <w:r w:rsidRPr="0059745B">
                                <w:rPr>
                                  <w:rFonts w:ascii="Trebuchet MS"/>
                                  <w:spacing w:val="-1"/>
                                  <w:w w:val="85"/>
                                  <w:sz w:val="20"/>
                                  <w:lang w:val="en-US"/>
                                </w:rPr>
                                <w:t xml:space="preserve"> </w:t>
                              </w:r>
                              <w:r w:rsidRPr="0059745B">
                                <w:rPr>
                                  <w:rFonts w:ascii="Trebuchet MS"/>
                                  <w:w w:val="85"/>
                                  <w:sz w:val="20"/>
                                  <w:lang w:val="en-US"/>
                                </w:rPr>
                                <w:t>series</w:t>
                              </w:r>
                              <w:r w:rsidRPr="0059745B">
                                <w:rPr>
                                  <w:rFonts w:ascii="Trebuchet MS"/>
                                  <w:spacing w:val="-1"/>
                                  <w:w w:val="85"/>
                                  <w:sz w:val="20"/>
                                  <w:lang w:val="en-US"/>
                                </w:rPr>
                                <w:t xml:space="preserve"> </w:t>
                              </w:r>
                              <w:r w:rsidRPr="0059745B">
                                <w:rPr>
                                  <w:rFonts w:ascii="Trebuchet MS"/>
                                  <w:w w:val="85"/>
                                  <w:sz w:val="20"/>
                                  <w:lang w:val="en-US"/>
                                </w:rPr>
                                <w:t>analysis,</w:t>
                              </w:r>
                              <w:r w:rsidRPr="0059745B">
                                <w:rPr>
                                  <w:rFonts w:ascii="Trebuchet MS"/>
                                  <w:spacing w:val="-1"/>
                                  <w:w w:val="85"/>
                                  <w:sz w:val="20"/>
                                  <w:lang w:val="en-US"/>
                                </w:rPr>
                                <w:t xml:space="preserve"> </w:t>
                              </w:r>
                              <w:r w:rsidRPr="0059745B">
                                <w:rPr>
                                  <w:rFonts w:ascii="Trebuchet MS"/>
                                  <w:spacing w:val="-2"/>
                                  <w:w w:val="85"/>
                                  <w:sz w:val="20"/>
                                  <w:lang w:val="en-US"/>
                                </w:rPr>
                                <w:t>Kazakhstan</w:t>
                              </w:r>
                            </w:p>
                          </w:txbxContent>
                        </wps:txbx>
                        <wps:bodyPr wrap="square" lIns="0" tIns="0" rIns="0" bIns="0" rtlCol="0">
                          <a:noAutofit/>
                        </wps:bodyPr>
                      </wps:wsp>
                    </wpg:wgp>
                  </a:graphicData>
                </a:graphic>
              </wp:anchor>
            </w:drawing>
          </mc:Choice>
          <mc:Fallback>
            <w:pict>
              <v:group id="Group 72" o:spid="_x0000_s1032" style="position:absolute;left:0;text-align:left;margin-left:56.6pt;margin-top:17.65pt;width:481.9pt;height:250.95pt;z-index:-15720448;mso-wrap-distance-left:0;mso-wrap-distance-right:0;mso-position-horizontal-relative:page;mso-position-vertical-relative:text" coordsize="61201,3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">
                <v:shape id="Graphic 73" o:spid="_x0000_s1033" style="position:absolute;left:31;top:31;width:61138;height:31807;visibility:visible;mso-wrap-style:square;v-text-anchor:top" coordsize="6113780,318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R5sQA&#10;AADbAAAADwAAAGRycy9kb3ducmV2LnhtbESPQWvCQBSE74X+h+UVejObRjA2ukqRlniQ0MZ6f2Rf&#10;k2D2bZrdavz3riD0OMzMN8xyPZpOnGhwrWUFL1EMgriyuuVawff+YzIH4Tyyxs4yKbiQg/Xq8WGJ&#10;mbZn/qJT6WsRIOwyVNB432dSuqohgy6yPXHwfuxg0Ac51FIPeA5w08kkjmfSYMthocGeNg1Vx/LP&#10;KJCvv+/JwaRFvtu0+TGR9Dn1hVLPT+PbAoSn0f+H7+2tVpBO4fYl/A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0ebEAAAA2wAAAA8AAAAAAAAAAAAAAAAAmAIAAGRycy9k&#10;b3ducmV2LnhtbFBLBQYAAAAABAAEAPUAAACJAwAAAAA=&#10;" path="m50800,l31027,3992,14879,14879,3992,31027,,50800,,3129813r3992,19773l14879,3165733r16148,10888l50800,3180613r6012053,l6082626,3176621r16147,-10888l6109660,3149586r3993,-19773l6113653,50800r-3993,-19773l6098773,14879,6082626,3992,6062853,,50800,xe" filled="f" strokecolor="#80a39f" strokeweight=".17636mm">
                  <v:path arrowok="t"/>
                </v:shape>
                <v:shape id="Textbox 74" o:spid="_x0000_s1034" type="#_x0000_t202" style="position:absolute;left:83;top:67;width:61036;height:3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2C759A" w:rsidRPr="0059745B" w:rsidRDefault="002C759A">
                        <w:pPr>
                          <w:spacing w:before="58"/>
                          <w:ind w:left="116"/>
                          <w:rPr>
                            <w:rFonts w:ascii="Tahoma"/>
                            <w:b/>
                            <w:sz w:val="20"/>
                            <w:lang w:val="en-US"/>
                          </w:rPr>
                        </w:pPr>
                        <w:bookmarkStart w:id="62" w:name="Abstract_"/>
                        <w:bookmarkEnd w:id="62"/>
                        <w:r w:rsidRPr="0059745B">
                          <w:rPr>
                            <w:rFonts w:ascii="Tahoma"/>
                            <w:b/>
                            <w:spacing w:val="-2"/>
                            <w:sz w:val="20"/>
                            <w:lang w:val="en-US"/>
                          </w:rPr>
                          <w:t>Abstract</w:t>
                        </w:r>
                      </w:p>
                      <w:p w:rsidR="002C759A" w:rsidRPr="0059745B" w:rsidRDefault="002C759A">
                        <w:pPr>
                          <w:spacing w:before="58" w:line="247" w:lineRule="auto"/>
                          <w:ind w:left="116" w:right="193"/>
                          <w:rPr>
                            <w:rFonts w:ascii="Trebuchet MS" w:hAnsi="Trebuchet MS"/>
                            <w:sz w:val="20"/>
                            <w:lang w:val="en-US"/>
                          </w:rPr>
                        </w:pPr>
                        <w:bookmarkStart w:id="63" w:name="Background_"/>
                        <w:bookmarkEnd w:id="63"/>
                        <w:r w:rsidRPr="0059745B">
                          <w:rPr>
                            <w:rFonts w:ascii="Tahoma" w:hAnsi="Tahoma"/>
                            <w:b/>
                            <w:w w:val="90"/>
                            <w:sz w:val="20"/>
                            <w:lang w:val="en-US"/>
                          </w:rPr>
                          <w:t>Background</w:t>
                        </w:r>
                        <w:r w:rsidRPr="0059745B">
                          <w:rPr>
                            <w:rFonts w:ascii="Tahoma" w:hAnsi="Tahoma"/>
                            <w:b/>
                            <w:spacing w:val="40"/>
                            <w:sz w:val="20"/>
                            <w:lang w:val="en-US"/>
                          </w:rPr>
                          <w:t xml:space="preserve"> </w:t>
                        </w:r>
                        <w:r w:rsidRPr="0059745B">
                          <w:rPr>
                            <w:rFonts w:ascii="Trebuchet MS" w:hAnsi="Trebuchet MS"/>
                            <w:w w:val="90"/>
                            <w:sz w:val="20"/>
                            <w:lang w:val="en-US"/>
                          </w:rPr>
                          <w:t>During</w:t>
                        </w:r>
                        <w:r w:rsidRPr="0059745B">
                          <w:rPr>
                            <w:rFonts w:ascii="Trebuchet MS" w:hAnsi="Trebuchet MS"/>
                            <w:spacing w:val="-1"/>
                            <w:w w:val="90"/>
                            <w:sz w:val="20"/>
                            <w:lang w:val="en-US"/>
                          </w:rPr>
                          <w:t xml:space="preserve"> </w:t>
                        </w:r>
                        <w:r w:rsidRPr="0059745B">
                          <w:rPr>
                            <w:rFonts w:ascii="Trebuchet MS" w:hAnsi="Trebuchet MS"/>
                            <w:w w:val="90"/>
                            <w:sz w:val="20"/>
                            <w:lang w:val="en-US"/>
                          </w:rPr>
                          <w:t>the</w:t>
                        </w:r>
                        <w:r w:rsidRPr="0059745B">
                          <w:rPr>
                            <w:rFonts w:ascii="Trebuchet MS" w:hAnsi="Trebuchet MS"/>
                            <w:spacing w:val="-1"/>
                            <w:w w:val="90"/>
                            <w:sz w:val="20"/>
                            <w:lang w:val="en-US"/>
                          </w:rPr>
                          <w:t xml:space="preserve"> </w:t>
                        </w:r>
                        <w:r w:rsidRPr="0059745B">
                          <w:rPr>
                            <w:rFonts w:ascii="Trebuchet MS" w:hAnsi="Trebuchet MS"/>
                            <w:w w:val="90"/>
                            <w:sz w:val="20"/>
                            <w:lang w:val="en-US"/>
                          </w:rPr>
                          <w:t>1990–2000,</w:t>
                        </w:r>
                        <w:r w:rsidRPr="0059745B">
                          <w:rPr>
                            <w:rFonts w:ascii="Trebuchet MS" w:hAnsi="Trebuchet MS"/>
                            <w:spacing w:val="-1"/>
                            <w:w w:val="90"/>
                            <w:sz w:val="20"/>
                            <w:lang w:val="en-US"/>
                          </w:rPr>
                          <w:t xml:space="preserve"> </w:t>
                        </w:r>
                        <w:r w:rsidRPr="0059745B">
                          <w:rPr>
                            <w:rFonts w:ascii="Trebuchet MS" w:hAnsi="Trebuchet MS"/>
                            <w:w w:val="90"/>
                            <w:sz w:val="20"/>
                            <w:lang w:val="en-US"/>
                          </w:rPr>
                          <w:t>Kazakhstan</w:t>
                        </w:r>
                        <w:r w:rsidRPr="0059745B">
                          <w:rPr>
                            <w:rFonts w:ascii="Trebuchet MS" w:hAnsi="Trebuchet MS"/>
                            <w:spacing w:val="-1"/>
                            <w:w w:val="90"/>
                            <w:sz w:val="20"/>
                            <w:lang w:val="en-US"/>
                          </w:rPr>
                          <w:t xml:space="preserve"> </w:t>
                        </w:r>
                        <w:r w:rsidRPr="0059745B">
                          <w:rPr>
                            <w:rFonts w:ascii="Trebuchet MS" w:hAnsi="Trebuchet MS"/>
                            <w:w w:val="90"/>
                            <w:sz w:val="20"/>
                            <w:lang w:val="en-US"/>
                          </w:rPr>
                          <w:t>experienced</w:t>
                        </w:r>
                        <w:r w:rsidRPr="0059745B">
                          <w:rPr>
                            <w:rFonts w:ascii="Trebuchet MS" w:hAnsi="Trebuchet MS"/>
                            <w:spacing w:val="-1"/>
                            <w:w w:val="90"/>
                            <w:sz w:val="20"/>
                            <w:lang w:val="en-US"/>
                          </w:rPr>
                          <w:t xml:space="preserve"> </w:t>
                        </w:r>
                        <w:r w:rsidRPr="0059745B">
                          <w:rPr>
                            <w:rFonts w:ascii="Trebuchet MS" w:hAnsi="Trebuchet MS"/>
                            <w:w w:val="90"/>
                            <w:sz w:val="20"/>
                            <w:lang w:val="en-US"/>
                          </w:rPr>
                          <w:t>a</w:t>
                        </w:r>
                        <w:r w:rsidRPr="0059745B">
                          <w:rPr>
                            <w:rFonts w:ascii="Trebuchet MS" w:hAnsi="Trebuchet MS"/>
                            <w:spacing w:val="-1"/>
                            <w:w w:val="90"/>
                            <w:sz w:val="20"/>
                            <w:lang w:val="en-US"/>
                          </w:rPr>
                          <w:t xml:space="preserve"> </w:t>
                        </w:r>
                        <w:r w:rsidRPr="0059745B">
                          <w:rPr>
                            <w:rFonts w:ascii="Trebuchet MS" w:hAnsi="Trebuchet MS"/>
                            <w:w w:val="90"/>
                            <w:sz w:val="20"/>
                            <w:lang w:val="en-US"/>
                          </w:rPr>
                          <w:t>decline</w:t>
                        </w:r>
                        <w:r w:rsidRPr="0059745B">
                          <w:rPr>
                            <w:rFonts w:ascii="Trebuchet MS" w:hAnsi="Trebuchet MS"/>
                            <w:spacing w:val="-1"/>
                            <w:w w:val="90"/>
                            <w:sz w:val="20"/>
                            <w:lang w:val="en-US"/>
                          </w:rPr>
                          <w:t xml:space="preserve"> </w:t>
                        </w:r>
                        <w:r w:rsidRPr="0059745B">
                          <w:rPr>
                            <w:rFonts w:ascii="Trebuchet MS" w:hAnsi="Trebuchet MS"/>
                            <w:w w:val="90"/>
                            <w:sz w:val="20"/>
                            <w:lang w:val="en-US"/>
                          </w:rPr>
                          <w:t>in</w:t>
                        </w:r>
                        <w:r w:rsidRPr="0059745B">
                          <w:rPr>
                            <w:rFonts w:ascii="Trebuchet MS" w:hAnsi="Trebuchet MS"/>
                            <w:spacing w:val="-1"/>
                            <w:w w:val="90"/>
                            <w:sz w:val="20"/>
                            <w:lang w:val="en-US"/>
                          </w:rPr>
                          <w:t xml:space="preserve"> </w:t>
                        </w:r>
                        <w:r w:rsidRPr="0059745B">
                          <w:rPr>
                            <w:rFonts w:ascii="Trebuchet MS" w:hAnsi="Trebuchet MS"/>
                            <w:w w:val="90"/>
                            <w:sz w:val="20"/>
                            <w:lang w:val="en-US"/>
                          </w:rPr>
                          <w:t>the</w:t>
                        </w:r>
                        <w:r w:rsidRPr="0059745B">
                          <w:rPr>
                            <w:rFonts w:ascii="Trebuchet MS" w:hAnsi="Trebuchet MS"/>
                            <w:spacing w:val="-1"/>
                            <w:w w:val="90"/>
                            <w:sz w:val="20"/>
                            <w:lang w:val="en-US"/>
                          </w:rPr>
                          <w:t xml:space="preserve"> </w:t>
                        </w:r>
                        <w:r w:rsidRPr="0059745B">
                          <w:rPr>
                            <w:rFonts w:ascii="Trebuchet MS" w:hAnsi="Trebuchet MS"/>
                            <w:w w:val="90"/>
                            <w:sz w:val="20"/>
                            <w:lang w:val="en-US"/>
                          </w:rPr>
                          <w:t>number</w:t>
                        </w:r>
                        <w:r w:rsidRPr="0059745B">
                          <w:rPr>
                            <w:rFonts w:ascii="Trebuchet MS" w:hAnsi="Trebuchet MS"/>
                            <w:spacing w:val="-1"/>
                            <w:w w:val="90"/>
                            <w:sz w:val="20"/>
                            <w:lang w:val="en-US"/>
                          </w:rPr>
                          <w:t xml:space="preserve"> </w:t>
                        </w:r>
                        <w:r w:rsidRPr="0059745B">
                          <w:rPr>
                            <w:rFonts w:ascii="Trebuchet MS" w:hAnsi="Trebuchet MS"/>
                            <w:w w:val="90"/>
                            <w:sz w:val="20"/>
                            <w:lang w:val="en-US"/>
                          </w:rPr>
                          <w:t>of</w:t>
                        </w:r>
                        <w:r w:rsidRPr="0059745B">
                          <w:rPr>
                            <w:rFonts w:ascii="Trebuchet MS" w:hAnsi="Trebuchet MS"/>
                            <w:spacing w:val="-1"/>
                            <w:w w:val="90"/>
                            <w:sz w:val="20"/>
                            <w:lang w:val="en-US"/>
                          </w:rPr>
                          <w:t xml:space="preserve"> </w:t>
                        </w:r>
                        <w:r w:rsidRPr="0059745B">
                          <w:rPr>
                            <w:rFonts w:ascii="Trebuchet MS" w:hAnsi="Trebuchet MS"/>
                            <w:w w:val="90"/>
                            <w:sz w:val="20"/>
                            <w:lang w:val="en-US"/>
                          </w:rPr>
                          <w:t>healthcare</w:t>
                        </w:r>
                        <w:r w:rsidRPr="0059745B">
                          <w:rPr>
                            <w:rFonts w:ascii="Trebuchet MS" w:hAnsi="Trebuchet MS"/>
                            <w:spacing w:val="-1"/>
                            <w:w w:val="90"/>
                            <w:sz w:val="20"/>
                            <w:lang w:val="en-US"/>
                          </w:rPr>
                          <w:t xml:space="preserve"> </w:t>
                        </w:r>
                        <w:r w:rsidRPr="0059745B">
                          <w:rPr>
                            <w:rFonts w:ascii="Trebuchet MS" w:hAnsi="Trebuchet MS"/>
                            <w:w w:val="90"/>
                            <w:sz w:val="20"/>
                            <w:lang w:val="en-US"/>
                          </w:rPr>
                          <w:t>professionals working</w:t>
                        </w:r>
                        <w:r w:rsidRPr="0059745B">
                          <w:rPr>
                            <w:rFonts w:ascii="Trebuchet MS" w:hAnsi="Trebuchet MS"/>
                            <w:spacing w:val="-3"/>
                            <w:w w:val="90"/>
                            <w:sz w:val="20"/>
                            <w:lang w:val="en-US"/>
                          </w:rPr>
                          <w:t xml:space="preserve"> </w:t>
                        </w:r>
                        <w:r w:rsidRPr="0059745B">
                          <w:rPr>
                            <w:rFonts w:ascii="Trebuchet MS" w:hAnsi="Trebuchet MS"/>
                            <w:w w:val="90"/>
                            <w:sz w:val="20"/>
                            <w:lang w:val="en-US"/>
                          </w:rPr>
                          <w:t>in</w:t>
                        </w:r>
                        <w:r w:rsidRPr="0059745B">
                          <w:rPr>
                            <w:rFonts w:ascii="Trebuchet MS" w:hAnsi="Trebuchet MS"/>
                            <w:spacing w:val="-3"/>
                            <w:w w:val="90"/>
                            <w:sz w:val="20"/>
                            <w:lang w:val="en-US"/>
                          </w:rPr>
                          <w:t xml:space="preserve"> </w:t>
                        </w:r>
                        <w:r w:rsidRPr="0059745B">
                          <w:rPr>
                            <w:rFonts w:ascii="Trebuchet MS" w:hAnsi="Trebuchet MS"/>
                            <w:w w:val="90"/>
                            <w:sz w:val="20"/>
                            <w:lang w:val="en-US"/>
                          </w:rPr>
                          <w:t>rural</w:t>
                        </w:r>
                        <w:r w:rsidRPr="0059745B">
                          <w:rPr>
                            <w:rFonts w:ascii="Trebuchet MS" w:hAnsi="Trebuchet MS"/>
                            <w:spacing w:val="-3"/>
                            <w:w w:val="90"/>
                            <w:sz w:val="20"/>
                            <w:lang w:val="en-US"/>
                          </w:rPr>
                          <w:t xml:space="preserve"> </w:t>
                        </w:r>
                        <w:r w:rsidRPr="0059745B">
                          <w:rPr>
                            <w:rFonts w:ascii="Trebuchet MS" w:hAnsi="Trebuchet MS"/>
                            <w:w w:val="90"/>
                            <w:sz w:val="20"/>
                            <w:lang w:val="en-US"/>
                          </w:rPr>
                          <w:t>areas.</w:t>
                        </w:r>
                        <w:r w:rsidRPr="0059745B">
                          <w:rPr>
                            <w:rFonts w:ascii="Trebuchet MS" w:hAnsi="Trebuchet MS"/>
                            <w:spacing w:val="-3"/>
                            <w:w w:val="90"/>
                            <w:sz w:val="20"/>
                            <w:lang w:val="en-US"/>
                          </w:rPr>
                          <w:t xml:space="preserve"> </w:t>
                        </w:r>
                        <w:r w:rsidRPr="0059745B">
                          <w:rPr>
                            <w:rFonts w:ascii="Trebuchet MS" w:hAnsi="Trebuchet MS"/>
                            <w:w w:val="90"/>
                            <w:sz w:val="20"/>
                            <w:lang w:val="en-US"/>
                          </w:rPr>
                          <w:t>Since</w:t>
                        </w:r>
                        <w:r w:rsidRPr="0059745B">
                          <w:rPr>
                            <w:rFonts w:ascii="Trebuchet MS" w:hAnsi="Trebuchet MS"/>
                            <w:spacing w:val="-3"/>
                            <w:w w:val="90"/>
                            <w:sz w:val="20"/>
                            <w:lang w:val="en-US"/>
                          </w:rPr>
                          <w:t xml:space="preserve"> </w:t>
                        </w:r>
                        <w:r w:rsidRPr="0059745B">
                          <w:rPr>
                            <w:rFonts w:ascii="Trebuchet MS" w:hAnsi="Trebuchet MS"/>
                            <w:w w:val="90"/>
                            <w:sz w:val="20"/>
                            <w:lang w:val="en-US"/>
                          </w:rPr>
                          <w:t>2009,</w:t>
                        </w:r>
                        <w:r w:rsidRPr="0059745B">
                          <w:rPr>
                            <w:rFonts w:ascii="Trebuchet MS" w:hAnsi="Trebuchet MS"/>
                            <w:spacing w:val="-3"/>
                            <w:w w:val="90"/>
                            <w:sz w:val="20"/>
                            <w:lang w:val="en-US"/>
                          </w:rPr>
                          <w:t xml:space="preserve"> </w:t>
                        </w:r>
                        <w:r w:rsidRPr="0059745B">
                          <w:rPr>
                            <w:rFonts w:ascii="Trebuchet MS" w:hAnsi="Trebuchet MS"/>
                            <w:w w:val="90"/>
                            <w:sz w:val="20"/>
                            <w:lang w:val="en-US"/>
                          </w:rPr>
                          <w:t>the</w:t>
                        </w:r>
                        <w:r w:rsidRPr="0059745B">
                          <w:rPr>
                            <w:rFonts w:ascii="Trebuchet MS" w:hAnsi="Trebuchet MS"/>
                            <w:spacing w:val="-3"/>
                            <w:w w:val="90"/>
                            <w:sz w:val="20"/>
                            <w:lang w:val="en-US"/>
                          </w:rPr>
                          <w:t xml:space="preserve"> </w:t>
                        </w:r>
                        <w:r w:rsidRPr="0059745B">
                          <w:rPr>
                            <w:rFonts w:ascii="Trebuchet MS" w:hAnsi="Trebuchet MS"/>
                            <w:w w:val="90"/>
                            <w:sz w:val="20"/>
                            <w:lang w:val="en-US"/>
                          </w:rPr>
                          <w:t>national</w:t>
                        </w:r>
                        <w:r w:rsidRPr="0059745B">
                          <w:rPr>
                            <w:rFonts w:ascii="Trebuchet MS" w:hAnsi="Trebuchet MS"/>
                            <w:spacing w:val="-3"/>
                            <w:w w:val="90"/>
                            <w:sz w:val="20"/>
                            <w:lang w:val="en-US"/>
                          </w:rPr>
                          <w:t xml:space="preserve"> </w:t>
                        </w:r>
                        <w:r w:rsidRPr="0059745B">
                          <w:rPr>
                            <w:rFonts w:ascii="Trebuchet MS" w:hAnsi="Trebuchet MS"/>
                            <w:w w:val="90"/>
                            <w:sz w:val="20"/>
                            <w:lang w:val="en-US"/>
                          </w:rPr>
                          <w:t>government</w:t>
                        </w:r>
                        <w:r w:rsidRPr="0059745B">
                          <w:rPr>
                            <w:rFonts w:ascii="Trebuchet MS" w:hAnsi="Trebuchet MS"/>
                            <w:spacing w:val="-3"/>
                            <w:w w:val="90"/>
                            <w:sz w:val="20"/>
                            <w:lang w:val="en-US"/>
                          </w:rPr>
                          <w:t xml:space="preserve"> </w:t>
                        </w:r>
                        <w:r w:rsidRPr="0059745B">
                          <w:rPr>
                            <w:rFonts w:ascii="Trebuchet MS" w:hAnsi="Trebuchet MS"/>
                            <w:w w:val="90"/>
                            <w:sz w:val="20"/>
                            <w:lang w:val="en-US"/>
                          </w:rPr>
                          <w:t>has</w:t>
                        </w:r>
                        <w:r w:rsidRPr="0059745B">
                          <w:rPr>
                            <w:rFonts w:ascii="Trebuchet MS" w:hAnsi="Trebuchet MS"/>
                            <w:spacing w:val="-3"/>
                            <w:w w:val="90"/>
                            <w:sz w:val="20"/>
                            <w:lang w:val="en-US"/>
                          </w:rPr>
                          <w:t xml:space="preserve"> </w:t>
                        </w:r>
                        <w:r w:rsidRPr="0059745B">
                          <w:rPr>
                            <w:rFonts w:ascii="Trebuchet MS" w:hAnsi="Trebuchet MS"/>
                            <w:w w:val="90"/>
                            <w:sz w:val="20"/>
                            <w:lang w:val="en-US"/>
                          </w:rPr>
                          <w:t>been</w:t>
                        </w:r>
                        <w:r w:rsidRPr="0059745B">
                          <w:rPr>
                            <w:rFonts w:ascii="Trebuchet MS" w:hAnsi="Trebuchet MS"/>
                            <w:spacing w:val="-3"/>
                            <w:w w:val="90"/>
                            <w:sz w:val="20"/>
                            <w:lang w:val="en-US"/>
                          </w:rPr>
                          <w:t xml:space="preserve"> </w:t>
                        </w:r>
                        <w:r w:rsidRPr="0059745B">
                          <w:rPr>
                            <w:rFonts w:ascii="Trebuchet MS" w:hAnsi="Trebuchet MS"/>
                            <w:w w:val="90"/>
                            <w:sz w:val="20"/>
                            <w:lang w:val="en-US"/>
                          </w:rPr>
                          <w:t>implementing</w:t>
                        </w:r>
                        <w:r w:rsidRPr="0059745B">
                          <w:rPr>
                            <w:rFonts w:ascii="Trebuchet MS" w:hAnsi="Trebuchet MS"/>
                            <w:spacing w:val="-3"/>
                            <w:w w:val="90"/>
                            <w:sz w:val="20"/>
                            <w:lang w:val="en-US"/>
                          </w:rPr>
                          <w:t xml:space="preserve"> </w:t>
                        </w:r>
                        <w:r w:rsidRPr="0059745B">
                          <w:rPr>
                            <w:rFonts w:ascii="Trebuchet MS" w:hAnsi="Trebuchet MS"/>
                            <w:w w:val="90"/>
                            <w:sz w:val="20"/>
                            <w:lang w:val="en-US"/>
                          </w:rPr>
                          <w:t>financial</w:t>
                        </w:r>
                        <w:r w:rsidRPr="0059745B">
                          <w:rPr>
                            <w:rFonts w:ascii="Trebuchet MS" w:hAnsi="Trebuchet MS"/>
                            <w:spacing w:val="-3"/>
                            <w:w w:val="90"/>
                            <w:sz w:val="20"/>
                            <w:lang w:val="en-US"/>
                          </w:rPr>
                          <w:t xml:space="preserve"> </w:t>
                        </w:r>
                        <w:r w:rsidRPr="0059745B">
                          <w:rPr>
                            <w:rFonts w:ascii="Trebuchet MS" w:hAnsi="Trebuchet MS"/>
                            <w:w w:val="90"/>
                            <w:sz w:val="20"/>
                            <w:lang w:val="en-US"/>
                          </w:rPr>
                          <w:t>incentives</w:t>
                        </w:r>
                        <w:r w:rsidRPr="0059745B">
                          <w:rPr>
                            <w:rFonts w:ascii="Trebuchet MS" w:hAnsi="Trebuchet MS"/>
                            <w:spacing w:val="-3"/>
                            <w:w w:val="90"/>
                            <w:sz w:val="20"/>
                            <w:lang w:val="en-US"/>
                          </w:rPr>
                          <w:t xml:space="preserve"> </w:t>
                        </w:r>
                        <w:r w:rsidRPr="0059745B">
                          <w:rPr>
                            <w:rFonts w:ascii="Trebuchet MS" w:hAnsi="Trebuchet MS"/>
                            <w:w w:val="90"/>
                            <w:sz w:val="20"/>
                            <w:lang w:val="en-US"/>
                          </w:rPr>
                          <w:t>to</w:t>
                        </w:r>
                        <w:r w:rsidRPr="0059745B">
                          <w:rPr>
                            <w:rFonts w:ascii="Trebuchet MS" w:hAnsi="Trebuchet MS"/>
                            <w:spacing w:val="-3"/>
                            <w:w w:val="90"/>
                            <w:sz w:val="20"/>
                            <w:lang w:val="en-US"/>
                          </w:rPr>
                          <w:t xml:space="preserve"> </w:t>
                        </w:r>
                        <w:r w:rsidRPr="0059745B">
                          <w:rPr>
                            <w:rFonts w:ascii="Trebuchet MS" w:hAnsi="Trebuchet MS"/>
                            <w:w w:val="90"/>
                            <w:sz w:val="20"/>
                            <w:lang w:val="en-US"/>
                          </w:rPr>
                          <w:t xml:space="preserve">encour- </w:t>
                        </w:r>
                        <w:r w:rsidRPr="0059745B">
                          <w:rPr>
                            <w:rFonts w:ascii="Trebuchet MS" w:hAnsi="Trebuchet MS"/>
                            <w:w w:val="85"/>
                            <w:sz w:val="20"/>
                            <w:lang w:val="en-US"/>
                          </w:rPr>
                          <w:t>age healthcare professionals to relocate to rural areas.</w:t>
                        </w:r>
                        <w:r w:rsidRPr="0059745B">
                          <w:rPr>
                            <w:rFonts w:ascii="Trebuchet MS" w:hAnsi="Trebuchet MS"/>
                            <w:spacing w:val="-3"/>
                            <w:w w:val="85"/>
                            <w:sz w:val="20"/>
                            <w:lang w:val="en-US"/>
                          </w:rPr>
                          <w:t xml:space="preserve"> </w:t>
                        </w:r>
                        <w:r w:rsidRPr="0059745B">
                          <w:rPr>
                            <w:rFonts w:ascii="Trebuchet MS" w:hAnsi="Trebuchet MS"/>
                            <w:w w:val="85"/>
                            <w:sz w:val="20"/>
                            <w:lang w:val="en-US"/>
                          </w:rPr>
                          <w:t>This study aims to investigate the temporal and spatial patterns</w:t>
                        </w:r>
                        <w:r w:rsidRPr="0059745B">
                          <w:rPr>
                            <w:rFonts w:ascii="Trebuchet MS" w:hAnsi="Trebuchet MS"/>
                            <w:spacing w:val="40"/>
                            <w:sz w:val="20"/>
                            <w:lang w:val="en-US"/>
                          </w:rPr>
                          <w:t xml:space="preserve"> </w:t>
                        </w:r>
                        <w:r w:rsidRPr="0059745B">
                          <w:rPr>
                            <w:rFonts w:ascii="Trebuchet MS" w:hAnsi="Trebuchet MS"/>
                            <w:w w:val="90"/>
                            <w:sz w:val="20"/>
                            <w:lang w:val="en-US"/>
                          </w:rPr>
                          <w:t>in</w:t>
                        </w:r>
                        <w:r w:rsidRPr="0059745B">
                          <w:rPr>
                            <w:rFonts w:ascii="Trebuchet MS" w:hAnsi="Trebuchet MS"/>
                            <w:spacing w:val="-10"/>
                            <w:w w:val="90"/>
                            <w:sz w:val="20"/>
                            <w:lang w:val="en-US"/>
                          </w:rPr>
                          <w:t xml:space="preserve"> </w:t>
                        </w:r>
                        <w:r w:rsidRPr="0059745B">
                          <w:rPr>
                            <w:rFonts w:ascii="Trebuchet MS" w:hAnsi="Trebuchet MS"/>
                            <w:w w:val="90"/>
                            <w:sz w:val="20"/>
                            <w:lang w:val="en-US"/>
                          </w:rPr>
                          <w:t>the</w:t>
                        </w:r>
                        <w:r w:rsidRPr="0059745B">
                          <w:rPr>
                            <w:rFonts w:ascii="Trebuchet MS" w:hAnsi="Trebuchet MS"/>
                            <w:spacing w:val="-10"/>
                            <w:w w:val="90"/>
                            <w:sz w:val="20"/>
                            <w:lang w:val="en-US"/>
                          </w:rPr>
                          <w:t xml:space="preserve"> </w:t>
                        </w:r>
                        <w:r w:rsidRPr="0059745B">
                          <w:rPr>
                            <w:rFonts w:ascii="Trebuchet MS" w:hAnsi="Trebuchet MS"/>
                            <w:w w:val="90"/>
                            <w:sz w:val="20"/>
                            <w:lang w:val="en-US"/>
                          </w:rPr>
                          <w:t>distribution</w:t>
                        </w:r>
                        <w:r w:rsidRPr="0059745B">
                          <w:rPr>
                            <w:rFonts w:ascii="Trebuchet MS" w:hAnsi="Trebuchet MS"/>
                            <w:spacing w:val="-10"/>
                            <w:w w:val="90"/>
                            <w:sz w:val="20"/>
                            <w:lang w:val="en-US"/>
                          </w:rPr>
                          <w:t xml:space="preserve"> </w:t>
                        </w:r>
                        <w:r w:rsidRPr="0059745B">
                          <w:rPr>
                            <w:rFonts w:ascii="Trebuchet MS" w:hAnsi="Trebuchet MS"/>
                            <w:w w:val="90"/>
                            <w:sz w:val="20"/>
                            <w:lang w:val="en-US"/>
                          </w:rPr>
                          <w:t>of</w:t>
                        </w:r>
                        <w:r w:rsidRPr="0059745B">
                          <w:rPr>
                            <w:rFonts w:ascii="Trebuchet MS" w:hAnsi="Trebuchet MS"/>
                            <w:spacing w:val="-10"/>
                            <w:w w:val="90"/>
                            <w:sz w:val="20"/>
                            <w:lang w:val="en-US"/>
                          </w:rPr>
                          <w:t xml:space="preserve"> </w:t>
                        </w:r>
                        <w:r w:rsidRPr="0059745B">
                          <w:rPr>
                            <w:rFonts w:ascii="Trebuchet MS" w:hAnsi="Trebuchet MS"/>
                            <w:w w:val="90"/>
                            <w:sz w:val="20"/>
                            <w:lang w:val="en-US"/>
                          </w:rPr>
                          <w:t>the</w:t>
                        </w:r>
                        <w:r w:rsidRPr="0059745B">
                          <w:rPr>
                            <w:rFonts w:ascii="Trebuchet MS" w:hAnsi="Trebuchet MS"/>
                            <w:spacing w:val="-10"/>
                            <w:w w:val="90"/>
                            <w:sz w:val="20"/>
                            <w:lang w:val="en-US"/>
                          </w:rPr>
                          <w:t xml:space="preserve"> </w:t>
                        </w:r>
                        <w:r w:rsidRPr="0059745B">
                          <w:rPr>
                            <w:rFonts w:ascii="Trebuchet MS" w:hAnsi="Trebuchet MS"/>
                            <w:w w:val="90"/>
                            <w:sz w:val="20"/>
                            <w:lang w:val="en-US"/>
                          </w:rPr>
                          <w:t>rural</w:t>
                        </w:r>
                        <w:r w:rsidRPr="0059745B">
                          <w:rPr>
                            <w:rFonts w:ascii="Trebuchet MS" w:hAnsi="Trebuchet MS"/>
                            <w:spacing w:val="-10"/>
                            <w:w w:val="90"/>
                            <w:sz w:val="20"/>
                            <w:lang w:val="en-US"/>
                          </w:rPr>
                          <w:t xml:space="preserve"> </w:t>
                        </w:r>
                        <w:r w:rsidRPr="0059745B">
                          <w:rPr>
                            <w:rFonts w:ascii="Trebuchet MS" w:hAnsi="Trebuchet MS"/>
                            <w:w w:val="90"/>
                            <w:sz w:val="20"/>
                            <w:lang w:val="en-US"/>
                          </w:rPr>
                          <w:t>healthcare</w:t>
                        </w:r>
                        <w:r w:rsidRPr="0059745B">
                          <w:rPr>
                            <w:rFonts w:ascii="Trebuchet MS" w:hAnsi="Trebuchet MS"/>
                            <w:spacing w:val="-10"/>
                            <w:w w:val="90"/>
                            <w:sz w:val="20"/>
                            <w:lang w:val="en-US"/>
                          </w:rPr>
                          <w:t xml:space="preserve"> </w:t>
                        </w:r>
                        <w:r w:rsidRPr="0059745B">
                          <w:rPr>
                            <w:rFonts w:ascii="Trebuchet MS" w:hAnsi="Trebuchet MS"/>
                            <w:w w:val="90"/>
                            <w:sz w:val="20"/>
                            <w:lang w:val="en-US"/>
                          </w:rPr>
                          <w:t>workforce</w:t>
                        </w:r>
                        <w:r w:rsidRPr="0059745B">
                          <w:rPr>
                            <w:rFonts w:ascii="Trebuchet MS" w:hAnsi="Trebuchet MS"/>
                            <w:spacing w:val="-10"/>
                            <w:w w:val="90"/>
                            <w:sz w:val="20"/>
                            <w:lang w:val="en-US"/>
                          </w:rPr>
                          <w:t xml:space="preserve"> </w:t>
                        </w:r>
                        <w:r w:rsidRPr="0059745B">
                          <w:rPr>
                            <w:rFonts w:ascii="Trebuchet MS" w:hAnsi="Trebuchet MS"/>
                            <w:w w:val="90"/>
                            <w:sz w:val="20"/>
                            <w:lang w:val="en-US"/>
                          </w:rPr>
                          <w:t>and</w:t>
                        </w:r>
                        <w:r w:rsidRPr="0059745B">
                          <w:rPr>
                            <w:rFonts w:ascii="Trebuchet MS" w:hAnsi="Trebuchet MS"/>
                            <w:spacing w:val="-10"/>
                            <w:w w:val="90"/>
                            <w:sz w:val="20"/>
                            <w:lang w:val="en-US"/>
                          </w:rPr>
                          <w:t xml:space="preserve"> </w:t>
                        </w:r>
                        <w:r w:rsidRPr="0059745B">
                          <w:rPr>
                            <w:rFonts w:ascii="Trebuchet MS" w:hAnsi="Trebuchet MS"/>
                            <w:w w:val="90"/>
                            <w:sz w:val="20"/>
                            <w:lang w:val="en-US"/>
                          </w:rPr>
                          <w:t>evaluate</w:t>
                        </w:r>
                        <w:r w:rsidRPr="0059745B">
                          <w:rPr>
                            <w:rFonts w:ascii="Trebuchet MS" w:hAnsi="Trebuchet MS"/>
                            <w:spacing w:val="-10"/>
                            <w:w w:val="90"/>
                            <w:sz w:val="20"/>
                            <w:lang w:val="en-US"/>
                          </w:rPr>
                          <w:t xml:space="preserve"> </w:t>
                        </w:r>
                        <w:r w:rsidRPr="0059745B">
                          <w:rPr>
                            <w:rFonts w:ascii="Trebuchet MS" w:hAnsi="Trebuchet MS"/>
                            <w:w w:val="90"/>
                            <w:sz w:val="20"/>
                            <w:lang w:val="en-US"/>
                          </w:rPr>
                          <w:t>the</w:t>
                        </w:r>
                        <w:r w:rsidRPr="0059745B">
                          <w:rPr>
                            <w:rFonts w:ascii="Trebuchet MS" w:hAnsi="Trebuchet MS"/>
                            <w:spacing w:val="-10"/>
                            <w:w w:val="90"/>
                            <w:sz w:val="20"/>
                            <w:lang w:val="en-US"/>
                          </w:rPr>
                          <w:t xml:space="preserve"> </w:t>
                        </w:r>
                        <w:r w:rsidRPr="0059745B">
                          <w:rPr>
                            <w:rFonts w:ascii="Trebuchet MS" w:hAnsi="Trebuchet MS"/>
                            <w:w w:val="90"/>
                            <w:sz w:val="20"/>
                            <w:lang w:val="en-US"/>
                          </w:rPr>
                          <w:t>impact</w:t>
                        </w:r>
                        <w:r w:rsidRPr="0059745B">
                          <w:rPr>
                            <w:rFonts w:ascii="Trebuchet MS" w:hAnsi="Trebuchet MS"/>
                            <w:spacing w:val="-10"/>
                            <w:w w:val="90"/>
                            <w:sz w:val="20"/>
                            <w:lang w:val="en-US"/>
                          </w:rPr>
                          <w:t xml:space="preserve"> </w:t>
                        </w:r>
                        <w:r w:rsidRPr="0059745B">
                          <w:rPr>
                            <w:rFonts w:ascii="Trebuchet MS" w:hAnsi="Trebuchet MS"/>
                            <w:w w:val="90"/>
                            <w:sz w:val="20"/>
                            <w:lang w:val="en-US"/>
                          </w:rPr>
                          <w:t>of</w:t>
                        </w:r>
                        <w:r w:rsidRPr="0059745B">
                          <w:rPr>
                            <w:rFonts w:ascii="Trebuchet MS" w:hAnsi="Trebuchet MS"/>
                            <w:spacing w:val="-10"/>
                            <w:w w:val="90"/>
                            <w:sz w:val="20"/>
                            <w:lang w:val="en-US"/>
                          </w:rPr>
                          <w:t xml:space="preserve"> </w:t>
                        </w:r>
                        <w:r w:rsidRPr="0059745B">
                          <w:rPr>
                            <w:rFonts w:ascii="Trebuchet MS" w:hAnsi="Trebuchet MS"/>
                            <w:w w:val="90"/>
                            <w:sz w:val="20"/>
                            <w:lang w:val="en-US"/>
                          </w:rPr>
                          <w:t>this</w:t>
                        </w:r>
                        <w:r w:rsidRPr="0059745B">
                          <w:rPr>
                            <w:rFonts w:ascii="Trebuchet MS" w:hAnsi="Trebuchet MS"/>
                            <w:spacing w:val="-10"/>
                            <w:w w:val="90"/>
                            <w:sz w:val="20"/>
                            <w:lang w:val="en-US"/>
                          </w:rPr>
                          <w:t xml:space="preserve"> </w:t>
                        </w:r>
                        <w:r w:rsidRPr="0059745B">
                          <w:rPr>
                            <w:rFonts w:ascii="Trebuchet MS" w:hAnsi="Trebuchet MS"/>
                            <w:w w:val="90"/>
                            <w:sz w:val="20"/>
                            <w:lang w:val="en-US"/>
                          </w:rPr>
                          <w:t>incentive</w:t>
                        </w:r>
                        <w:r w:rsidRPr="0059745B">
                          <w:rPr>
                            <w:rFonts w:ascii="Trebuchet MS" w:hAnsi="Trebuchet MS"/>
                            <w:spacing w:val="-10"/>
                            <w:w w:val="90"/>
                            <w:sz w:val="20"/>
                            <w:lang w:val="en-US"/>
                          </w:rPr>
                          <w:t xml:space="preserve"> </w:t>
                        </w:r>
                        <w:r w:rsidRPr="0059745B">
                          <w:rPr>
                            <w:rFonts w:ascii="Trebuchet MS" w:hAnsi="Trebuchet MS"/>
                            <w:w w:val="90"/>
                            <w:sz w:val="20"/>
                            <w:lang w:val="en-US"/>
                          </w:rPr>
                          <w:t>scheme.</w:t>
                        </w:r>
                      </w:p>
                      <w:p w:rsidR="002C759A" w:rsidRPr="0059745B" w:rsidRDefault="002C759A">
                        <w:pPr>
                          <w:spacing w:before="51" w:line="247" w:lineRule="auto"/>
                          <w:ind w:left="116" w:right="193"/>
                          <w:rPr>
                            <w:rFonts w:ascii="Trebuchet MS"/>
                            <w:sz w:val="20"/>
                            <w:lang w:val="en-US"/>
                          </w:rPr>
                        </w:pPr>
                        <w:bookmarkStart w:id="64" w:name="Methods_"/>
                        <w:bookmarkEnd w:id="64"/>
                        <w:r w:rsidRPr="0059745B">
                          <w:rPr>
                            <w:rFonts w:ascii="Tahoma"/>
                            <w:b/>
                            <w:w w:val="90"/>
                            <w:sz w:val="20"/>
                            <w:lang w:val="en-US"/>
                          </w:rPr>
                          <w:t>Methods</w:t>
                        </w:r>
                        <w:r w:rsidRPr="0059745B">
                          <w:rPr>
                            <w:rFonts w:ascii="Tahoma"/>
                            <w:b/>
                            <w:spacing w:val="40"/>
                            <w:sz w:val="20"/>
                            <w:lang w:val="en-US"/>
                          </w:rPr>
                          <w:t xml:space="preserve"> </w:t>
                        </w:r>
                        <w:r w:rsidRPr="0059745B">
                          <w:rPr>
                            <w:rFonts w:ascii="Trebuchet MS"/>
                            <w:w w:val="90"/>
                            <w:sz w:val="20"/>
                            <w:lang w:val="en-US"/>
                          </w:rPr>
                          <w:t>Interrupted</w:t>
                        </w:r>
                        <w:r w:rsidRPr="0059745B">
                          <w:rPr>
                            <w:rFonts w:ascii="Trebuchet MS"/>
                            <w:spacing w:val="-12"/>
                            <w:w w:val="90"/>
                            <w:sz w:val="20"/>
                            <w:lang w:val="en-US"/>
                          </w:rPr>
                          <w:t xml:space="preserve"> </w:t>
                        </w:r>
                        <w:r w:rsidRPr="0059745B">
                          <w:rPr>
                            <w:rFonts w:ascii="Trebuchet MS"/>
                            <w:w w:val="90"/>
                            <w:sz w:val="20"/>
                            <w:lang w:val="en-US"/>
                          </w:rPr>
                          <w:t>Time</w:t>
                        </w:r>
                        <w:r w:rsidRPr="0059745B">
                          <w:rPr>
                            <w:rFonts w:ascii="Trebuchet MS"/>
                            <w:spacing w:val="-2"/>
                            <w:w w:val="90"/>
                            <w:sz w:val="20"/>
                            <w:lang w:val="en-US"/>
                          </w:rPr>
                          <w:t xml:space="preserve"> </w:t>
                        </w:r>
                        <w:r w:rsidRPr="0059745B">
                          <w:rPr>
                            <w:rFonts w:ascii="Trebuchet MS"/>
                            <w:w w:val="90"/>
                            <w:sz w:val="20"/>
                            <w:lang w:val="en-US"/>
                          </w:rPr>
                          <w:t>Series</w:t>
                        </w:r>
                        <w:r w:rsidRPr="0059745B">
                          <w:rPr>
                            <w:rFonts w:ascii="Trebuchet MS"/>
                            <w:spacing w:val="-2"/>
                            <w:w w:val="90"/>
                            <w:sz w:val="20"/>
                            <w:lang w:val="en-US"/>
                          </w:rPr>
                          <w:t xml:space="preserve"> </w:t>
                        </w:r>
                        <w:r w:rsidRPr="0059745B">
                          <w:rPr>
                            <w:rFonts w:ascii="Trebuchet MS"/>
                            <w:w w:val="90"/>
                            <w:sz w:val="20"/>
                            <w:lang w:val="en-US"/>
                          </w:rPr>
                          <w:t>Analysis</w:t>
                        </w:r>
                        <w:r w:rsidRPr="0059745B">
                          <w:rPr>
                            <w:rFonts w:ascii="Trebuchet MS"/>
                            <w:spacing w:val="-2"/>
                            <w:w w:val="90"/>
                            <w:sz w:val="20"/>
                            <w:lang w:val="en-US"/>
                          </w:rPr>
                          <w:t xml:space="preserve"> </w:t>
                        </w:r>
                        <w:r w:rsidRPr="0059745B">
                          <w:rPr>
                            <w:rFonts w:ascii="Trebuchet MS"/>
                            <w:w w:val="90"/>
                            <w:sz w:val="20"/>
                            <w:lang w:val="en-US"/>
                          </w:rPr>
                          <w:t>using</w:t>
                        </w:r>
                        <w:r w:rsidRPr="0059745B">
                          <w:rPr>
                            <w:rFonts w:ascii="Trebuchet MS"/>
                            <w:spacing w:val="-2"/>
                            <w:w w:val="90"/>
                            <w:sz w:val="20"/>
                            <w:lang w:val="en-US"/>
                          </w:rPr>
                          <w:t xml:space="preserve"> </w:t>
                        </w:r>
                        <w:r w:rsidRPr="0059745B">
                          <w:rPr>
                            <w:rFonts w:ascii="Trebuchet MS"/>
                            <w:w w:val="90"/>
                            <w:sz w:val="20"/>
                            <w:lang w:val="en-US"/>
                          </w:rPr>
                          <w:t>ARIMA</w:t>
                        </w:r>
                        <w:r w:rsidRPr="0059745B">
                          <w:rPr>
                            <w:rFonts w:ascii="Trebuchet MS"/>
                            <w:spacing w:val="-2"/>
                            <w:w w:val="90"/>
                            <w:sz w:val="20"/>
                            <w:lang w:val="en-US"/>
                          </w:rPr>
                          <w:t xml:space="preserve"> </w:t>
                        </w:r>
                        <w:r w:rsidRPr="0059745B">
                          <w:rPr>
                            <w:rFonts w:ascii="Trebuchet MS"/>
                            <w:w w:val="90"/>
                            <w:sz w:val="20"/>
                            <w:lang w:val="en-US"/>
                          </w:rPr>
                          <w:t>models</w:t>
                        </w:r>
                        <w:r w:rsidRPr="0059745B">
                          <w:rPr>
                            <w:rFonts w:ascii="Trebuchet MS"/>
                            <w:spacing w:val="-2"/>
                            <w:w w:val="90"/>
                            <w:sz w:val="20"/>
                            <w:lang w:val="en-US"/>
                          </w:rPr>
                          <w:t xml:space="preserve"> </w:t>
                        </w:r>
                        <w:r w:rsidRPr="0059745B">
                          <w:rPr>
                            <w:rFonts w:ascii="Trebuchet MS"/>
                            <w:w w:val="90"/>
                            <w:sz w:val="20"/>
                            <w:lang w:val="en-US"/>
                          </w:rPr>
                          <w:t>and</w:t>
                        </w:r>
                        <w:r w:rsidRPr="0059745B">
                          <w:rPr>
                            <w:rFonts w:ascii="Trebuchet MS"/>
                            <w:spacing w:val="-2"/>
                            <w:w w:val="90"/>
                            <w:sz w:val="20"/>
                            <w:lang w:val="en-US"/>
                          </w:rPr>
                          <w:t xml:space="preserve"> </w:t>
                        </w:r>
                        <w:r w:rsidRPr="0059745B">
                          <w:rPr>
                            <w:rFonts w:ascii="Trebuchet MS"/>
                            <w:w w:val="90"/>
                            <w:sz w:val="20"/>
                            <w:lang w:val="en-US"/>
                          </w:rPr>
                          <w:t>Difference</w:t>
                        </w:r>
                        <w:r w:rsidRPr="0059745B">
                          <w:rPr>
                            <w:rFonts w:ascii="Trebuchet MS"/>
                            <w:spacing w:val="-2"/>
                            <w:w w:val="90"/>
                            <w:sz w:val="20"/>
                            <w:lang w:val="en-US"/>
                          </w:rPr>
                          <w:t xml:space="preserve"> </w:t>
                        </w:r>
                        <w:r w:rsidRPr="0059745B">
                          <w:rPr>
                            <w:rFonts w:ascii="Trebuchet MS"/>
                            <w:w w:val="90"/>
                            <w:sz w:val="20"/>
                            <w:lang w:val="en-US"/>
                          </w:rPr>
                          <w:t>in</w:t>
                        </w:r>
                        <w:r w:rsidRPr="0059745B">
                          <w:rPr>
                            <w:rFonts w:ascii="Trebuchet MS"/>
                            <w:spacing w:val="-2"/>
                            <w:w w:val="90"/>
                            <w:sz w:val="20"/>
                            <w:lang w:val="en-US"/>
                          </w:rPr>
                          <w:t xml:space="preserve"> </w:t>
                        </w:r>
                        <w:r w:rsidRPr="0059745B">
                          <w:rPr>
                            <w:rFonts w:ascii="Trebuchet MS"/>
                            <w:w w:val="90"/>
                            <w:sz w:val="20"/>
                            <w:lang w:val="en-US"/>
                          </w:rPr>
                          <w:t>Differences</w:t>
                        </w:r>
                        <w:r w:rsidRPr="0059745B">
                          <w:rPr>
                            <w:rFonts w:ascii="Trebuchet MS"/>
                            <w:spacing w:val="-2"/>
                            <w:w w:val="90"/>
                            <w:sz w:val="20"/>
                            <w:lang w:val="en-US"/>
                          </w:rPr>
                          <w:t xml:space="preserve"> </w:t>
                        </w:r>
                        <w:r w:rsidRPr="0059745B">
                          <w:rPr>
                            <w:rFonts w:ascii="Trebuchet MS"/>
                            <w:w w:val="90"/>
                            <w:sz w:val="20"/>
                            <w:lang w:val="en-US"/>
                          </w:rPr>
                          <w:t>analyzes</w:t>
                        </w:r>
                        <w:r w:rsidRPr="0059745B">
                          <w:rPr>
                            <w:rFonts w:ascii="Trebuchet MS"/>
                            <w:spacing w:val="-2"/>
                            <w:w w:val="90"/>
                            <w:sz w:val="20"/>
                            <w:lang w:val="en-US"/>
                          </w:rPr>
                          <w:t xml:space="preserve"> </w:t>
                        </w:r>
                        <w:r w:rsidRPr="0059745B">
                          <w:rPr>
                            <w:rFonts w:ascii="Trebuchet MS"/>
                            <w:w w:val="90"/>
                            <w:sz w:val="20"/>
                            <w:lang w:val="en-US"/>
                          </w:rPr>
                          <w:t>were</w:t>
                        </w:r>
                        <w:r w:rsidRPr="0059745B">
                          <w:rPr>
                            <w:rFonts w:ascii="Trebuchet MS"/>
                            <w:spacing w:val="-2"/>
                            <w:w w:val="90"/>
                            <w:sz w:val="20"/>
                            <w:lang w:val="en-US"/>
                          </w:rPr>
                          <w:t xml:space="preserve"> </w:t>
                        </w:r>
                        <w:r w:rsidRPr="0059745B">
                          <w:rPr>
                            <w:rFonts w:ascii="Trebuchet MS"/>
                            <w:w w:val="90"/>
                            <w:sz w:val="20"/>
                            <w:lang w:val="en-US"/>
                          </w:rPr>
                          <w:t xml:space="preserve">con- </w:t>
                        </w:r>
                        <w:r w:rsidRPr="0059745B">
                          <w:rPr>
                            <w:rFonts w:ascii="Trebuchet MS"/>
                            <w:w w:val="85"/>
                            <w:sz w:val="20"/>
                            <w:lang w:val="en-US"/>
                          </w:rPr>
                          <w:t>ducted to examine the impact of the incentive scheme on the density of different categories of the healthcare work-</w:t>
                        </w:r>
                        <w:r w:rsidRPr="0059745B">
                          <w:rPr>
                            <w:rFonts w:ascii="Trebuchet MS"/>
                            <w:spacing w:val="80"/>
                            <w:sz w:val="20"/>
                            <w:lang w:val="en-US"/>
                          </w:rPr>
                          <w:t xml:space="preserve"> </w:t>
                        </w:r>
                        <w:r w:rsidRPr="0059745B">
                          <w:rPr>
                            <w:rFonts w:ascii="Trebuchet MS"/>
                            <w:w w:val="90"/>
                            <w:sz w:val="20"/>
                            <w:lang w:val="en-US"/>
                          </w:rPr>
                          <w:t>force</w:t>
                        </w:r>
                        <w:r w:rsidRPr="0059745B">
                          <w:rPr>
                            <w:rFonts w:ascii="Trebuchet MS"/>
                            <w:spacing w:val="-2"/>
                            <w:w w:val="90"/>
                            <w:sz w:val="20"/>
                            <w:lang w:val="en-US"/>
                          </w:rPr>
                          <w:t xml:space="preserve"> </w:t>
                        </w:r>
                        <w:r w:rsidRPr="0059745B">
                          <w:rPr>
                            <w:rFonts w:ascii="Trebuchet MS"/>
                            <w:w w:val="90"/>
                            <w:sz w:val="20"/>
                            <w:lang w:val="en-US"/>
                          </w:rPr>
                          <w:t>in</w:t>
                        </w:r>
                        <w:r w:rsidRPr="0059745B">
                          <w:rPr>
                            <w:rFonts w:ascii="Trebuchet MS"/>
                            <w:spacing w:val="-2"/>
                            <w:w w:val="90"/>
                            <w:sz w:val="20"/>
                            <w:lang w:val="en-US"/>
                          </w:rPr>
                          <w:t xml:space="preserve"> </w:t>
                        </w:r>
                        <w:r w:rsidRPr="0059745B">
                          <w:rPr>
                            <w:rFonts w:ascii="Trebuchet MS"/>
                            <w:w w:val="90"/>
                            <w:sz w:val="20"/>
                            <w:lang w:val="en-US"/>
                          </w:rPr>
                          <w:t>rural</w:t>
                        </w:r>
                        <w:r w:rsidRPr="0059745B">
                          <w:rPr>
                            <w:rFonts w:ascii="Trebuchet MS"/>
                            <w:spacing w:val="-2"/>
                            <w:w w:val="90"/>
                            <w:sz w:val="20"/>
                            <w:lang w:val="en-US"/>
                          </w:rPr>
                          <w:t xml:space="preserve"> </w:t>
                        </w:r>
                        <w:r w:rsidRPr="0059745B">
                          <w:rPr>
                            <w:rFonts w:ascii="Trebuchet MS"/>
                            <w:w w:val="90"/>
                            <w:sz w:val="20"/>
                            <w:lang w:val="en-US"/>
                          </w:rPr>
                          <w:t>Kazakhstan</w:t>
                        </w:r>
                        <w:r w:rsidRPr="0059745B">
                          <w:rPr>
                            <w:rFonts w:ascii="Trebuchet MS"/>
                            <w:spacing w:val="-2"/>
                            <w:w w:val="90"/>
                            <w:sz w:val="20"/>
                            <w:lang w:val="en-US"/>
                          </w:rPr>
                          <w:t xml:space="preserve"> </w:t>
                        </w:r>
                        <w:r w:rsidRPr="0059745B">
                          <w:rPr>
                            <w:rFonts w:ascii="Trebuchet MS"/>
                            <w:w w:val="90"/>
                            <w:sz w:val="20"/>
                            <w:lang w:val="en-US"/>
                          </w:rPr>
                          <w:t>in</w:t>
                        </w:r>
                        <w:r w:rsidRPr="0059745B">
                          <w:rPr>
                            <w:rFonts w:ascii="Trebuchet MS"/>
                            <w:spacing w:val="-2"/>
                            <w:w w:val="90"/>
                            <w:sz w:val="20"/>
                            <w:lang w:val="en-US"/>
                          </w:rPr>
                          <w:t xml:space="preserve"> </w:t>
                        </w:r>
                        <w:r w:rsidRPr="0059745B">
                          <w:rPr>
                            <w:rFonts w:ascii="Trebuchet MS"/>
                            <w:w w:val="90"/>
                            <w:sz w:val="20"/>
                            <w:lang w:val="en-US"/>
                          </w:rPr>
                          <w:t>the</w:t>
                        </w:r>
                        <w:r w:rsidRPr="0059745B">
                          <w:rPr>
                            <w:rFonts w:ascii="Trebuchet MS"/>
                            <w:spacing w:val="-2"/>
                            <w:w w:val="90"/>
                            <w:sz w:val="20"/>
                            <w:lang w:val="en-US"/>
                          </w:rPr>
                          <w:t xml:space="preserve"> </w:t>
                        </w:r>
                        <w:r w:rsidRPr="0059745B">
                          <w:rPr>
                            <w:rFonts w:ascii="Trebuchet MS"/>
                            <w:w w:val="90"/>
                            <w:sz w:val="20"/>
                            <w:lang w:val="en-US"/>
                          </w:rPr>
                          <w:t>period</w:t>
                        </w:r>
                        <w:r w:rsidRPr="0059745B">
                          <w:rPr>
                            <w:rFonts w:ascii="Trebuchet MS"/>
                            <w:spacing w:val="-2"/>
                            <w:w w:val="90"/>
                            <w:sz w:val="20"/>
                            <w:lang w:val="en-US"/>
                          </w:rPr>
                          <w:t xml:space="preserve"> </w:t>
                        </w:r>
                        <w:r w:rsidRPr="0059745B">
                          <w:rPr>
                            <w:rFonts w:ascii="Trebuchet MS"/>
                            <w:w w:val="90"/>
                            <w:sz w:val="20"/>
                            <w:lang w:val="en-US"/>
                          </w:rPr>
                          <w:t>from</w:t>
                        </w:r>
                        <w:r w:rsidRPr="0059745B">
                          <w:rPr>
                            <w:rFonts w:ascii="Trebuchet MS"/>
                            <w:spacing w:val="-2"/>
                            <w:w w:val="90"/>
                            <w:sz w:val="20"/>
                            <w:lang w:val="en-US"/>
                          </w:rPr>
                          <w:t xml:space="preserve"> </w:t>
                        </w:r>
                        <w:r w:rsidRPr="0059745B">
                          <w:rPr>
                            <w:rFonts w:ascii="Trebuchet MS"/>
                            <w:w w:val="90"/>
                            <w:sz w:val="20"/>
                            <w:lang w:val="en-US"/>
                          </w:rPr>
                          <w:t>2009</w:t>
                        </w:r>
                        <w:r w:rsidRPr="0059745B">
                          <w:rPr>
                            <w:rFonts w:ascii="Trebuchet MS"/>
                            <w:spacing w:val="-2"/>
                            <w:w w:val="90"/>
                            <w:sz w:val="20"/>
                            <w:lang w:val="en-US"/>
                          </w:rPr>
                          <w:t xml:space="preserve"> </w:t>
                        </w:r>
                        <w:r w:rsidRPr="0059745B">
                          <w:rPr>
                            <w:rFonts w:ascii="Trebuchet MS"/>
                            <w:w w:val="90"/>
                            <w:sz w:val="20"/>
                            <w:lang w:val="en-US"/>
                          </w:rPr>
                          <w:t>to</w:t>
                        </w:r>
                        <w:r w:rsidRPr="0059745B">
                          <w:rPr>
                            <w:rFonts w:ascii="Trebuchet MS"/>
                            <w:spacing w:val="-2"/>
                            <w:w w:val="90"/>
                            <w:sz w:val="20"/>
                            <w:lang w:val="en-US"/>
                          </w:rPr>
                          <w:t xml:space="preserve"> </w:t>
                        </w:r>
                        <w:r w:rsidRPr="0059745B">
                          <w:rPr>
                            <w:rFonts w:ascii="Trebuchet MS"/>
                            <w:w w:val="90"/>
                            <w:sz w:val="20"/>
                            <w:lang w:val="en-US"/>
                          </w:rPr>
                          <w:t>2020.</w:t>
                        </w:r>
                      </w:p>
                      <w:p w:rsidR="002C759A" w:rsidRPr="0059745B" w:rsidRDefault="002C759A">
                        <w:pPr>
                          <w:spacing w:before="50" w:line="247" w:lineRule="auto"/>
                          <w:ind w:left="116" w:right="333"/>
                          <w:jc w:val="both"/>
                          <w:rPr>
                            <w:rFonts w:ascii="Trebuchet MS"/>
                            <w:sz w:val="20"/>
                            <w:lang w:val="en-US"/>
                          </w:rPr>
                        </w:pPr>
                        <w:bookmarkStart w:id="65" w:name="Results_"/>
                        <w:bookmarkEnd w:id="65"/>
                        <w:r w:rsidRPr="0059745B">
                          <w:rPr>
                            <w:rFonts w:ascii="Tahoma"/>
                            <w:b/>
                            <w:w w:val="85"/>
                            <w:sz w:val="20"/>
                            <w:lang w:val="en-US"/>
                          </w:rPr>
                          <w:t>Results</w:t>
                        </w:r>
                        <w:r w:rsidRPr="0059745B">
                          <w:rPr>
                            <w:rFonts w:ascii="Tahoma"/>
                            <w:b/>
                            <w:spacing w:val="40"/>
                            <w:sz w:val="20"/>
                            <w:lang w:val="en-US"/>
                          </w:rPr>
                          <w:t xml:space="preserve"> </w:t>
                        </w:r>
                        <w:r w:rsidRPr="0059745B">
                          <w:rPr>
                            <w:rFonts w:ascii="Trebuchet MS"/>
                            <w:w w:val="85"/>
                            <w:sz w:val="20"/>
                            <w:lang w:val="en-US"/>
                          </w:rPr>
                          <w:t>There was a significant increase in the number of rural healthcare professionals from 2009 to 2020 in com- parison</w:t>
                        </w:r>
                        <w:r w:rsidRPr="0059745B">
                          <w:rPr>
                            <w:rFonts w:ascii="Trebuchet MS"/>
                            <w:sz w:val="20"/>
                            <w:lang w:val="en-US"/>
                          </w:rPr>
                          <w:t xml:space="preserve"> </w:t>
                        </w:r>
                        <w:r w:rsidRPr="0059745B">
                          <w:rPr>
                            <w:rFonts w:ascii="Trebuchet MS"/>
                            <w:w w:val="85"/>
                            <w:sz w:val="20"/>
                            <w:lang w:val="en-US"/>
                          </w:rPr>
                          <w:t>to</w:t>
                        </w:r>
                        <w:r w:rsidRPr="0059745B">
                          <w:rPr>
                            <w:rFonts w:ascii="Trebuchet MS"/>
                            <w:sz w:val="20"/>
                            <w:lang w:val="en-US"/>
                          </w:rPr>
                          <w:t xml:space="preserve"> </w:t>
                        </w:r>
                        <w:r w:rsidRPr="0059745B">
                          <w:rPr>
                            <w:rFonts w:ascii="Trebuchet MS"/>
                            <w:w w:val="85"/>
                            <w:sz w:val="20"/>
                            <w:lang w:val="en-US"/>
                          </w:rPr>
                          <w:t>the</w:t>
                        </w:r>
                        <w:r w:rsidRPr="0059745B">
                          <w:rPr>
                            <w:rFonts w:ascii="Trebuchet MS"/>
                            <w:sz w:val="20"/>
                            <w:lang w:val="en-US"/>
                          </w:rPr>
                          <w:t xml:space="preserve"> </w:t>
                        </w:r>
                        <w:r w:rsidRPr="0059745B">
                          <w:rPr>
                            <w:rFonts w:ascii="Trebuchet MS"/>
                            <w:w w:val="85"/>
                            <w:sz w:val="20"/>
                            <w:lang w:val="en-US"/>
                          </w:rPr>
                          <w:t>period</w:t>
                        </w:r>
                        <w:r w:rsidRPr="0059745B">
                          <w:rPr>
                            <w:rFonts w:ascii="Trebuchet MS"/>
                            <w:sz w:val="20"/>
                            <w:lang w:val="en-US"/>
                          </w:rPr>
                          <w:t xml:space="preserve"> </w:t>
                        </w:r>
                        <w:r w:rsidRPr="0059745B">
                          <w:rPr>
                            <w:rFonts w:ascii="Trebuchet MS"/>
                            <w:w w:val="85"/>
                            <w:sz w:val="20"/>
                            <w:lang w:val="en-US"/>
                          </w:rPr>
                          <w:t>from</w:t>
                        </w:r>
                        <w:r w:rsidRPr="0059745B">
                          <w:rPr>
                            <w:rFonts w:ascii="Trebuchet MS"/>
                            <w:sz w:val="20"/>
                            <w:lang w:val="en-US"/>
                          </w:rPr>
                          <w:t xml:space="preserve"> </w:t>
                        </w:r>
                        <w:r w:rsidRPr="0059745B">
                          <w:rPr>
                            <w:rFonts w:ascii="Trebuchet MS"/>
                            <w:w w:val="85"/>
                            <w:sz w:val="20"/>
                            <w:lang w:val="en-US"/>
                          </w:rPr>
                          <w:t>1998</w:t>
                        </w:r>
                        <w:r w:rsidRPr="0059745B">
                          <w:rPr>
                            <w:rFonts w:ascii="Trebuchet MS"/>
                            <w:sz w:val="20"/>
                            <w:lang w:val="en-US"/>
                          </w:rPr>
                          <w:t xml:space="preserve"> </w:t>
                        </w:r>
                        <w:r w:rsidRPr="0059745B">
                          <w:rPr>
                            <w:rFonts w:ascii="Trebuchet MS"/>
                            <w:w w:val="85"/>
                            <w:sz w:val="20"/>
                            <w:lang w:val="en-US"/>
                          </w:rPr>
                          <w:t>to</w:t>
                        </w:r>
                        <w:r w:rsidRPr="0059745B">
                          <w:rPr>
                            <w:rFonts w:ascii="Trebuchet MS"/>
                            <w:sz w:val="20"/>
                            <w:lang w:val="en-US"/>
                          </w:rPr>
                          <w:t xml:space="preserve"> </w:t>
                        </w:r>
                        <w:r w:rsidRPr="0059745B">
                          <w:rPr>
                            <w:rFonts w:ascii="Trebuchet MS"/>
                            <w:w w:val="85"/>
                            <w:sz w:val="20"/>
                            <w:lang w:val="en-US"/>
                          </w:rPr>
                          <w:t>2008.</w:t>
                        </w:r>
                        <w:r w:rsidRPr="0059745B">
                          <w:rPr>
                            <w:rFonts w:ascii="Trebuchet MS"/>
                            <w:sz w:val="20"/>
                            <w:lang w:val="en-US"/>
                          </w:rPr>
                          <w:t xml:space="preserve"> </w:t>
                        </w:r>
                        <w:r w:rsidRPr="0059745B">
                          <w:rPr>
                            <w:rFonts w:ascii="Trebuchet MS"/>
                            <w:w w:val="85"/>
                            <w:sz w:val="20"/>
                            <w:lang w:val="en-US"/>
                          </w:rPr>
                          <w:t>However,</w:t>
                        </w:r>
                        <w:r w:rsidRPr="0059745B">
                          <w:rPr>
                            <w:rFonts w:ascii="Trebuchet MS"/>
                            <w:sz w:val="20"/>
                            <w:lang w:val="en-US"/>
                          </w:rPr>
                          <w:t xml:space="preserve"> </w:t>
                        </w:r>
                        <w:r w:rsidRPr="0059745B">
                          <w:rPr>
                            <w:rFonts w:ascii="Trebuchet MS"/>
                            <w:w w:val="85"/>
                            <w:sz w:val="20"/>
                            <w:lang w:val="en-US"/>
                          </w:rPr>
                          <w:t>this</w:t>
                        </w:r>
                        <w:r w:rsidRPr="0059745B">
                          <w:rPr>
                            <w:rFonts w:ascii="Trebuchet MS"/>
                            <w:sz w:val="20"/>
                            <w:lang w:val="en-US"/>
                          </w:rPr>
                          <w:t xml:space="preserve"> </w:t>
                        </w:r>
                        <w:r w:rsidRPr="0059745B">
                          <w:rPr>
                            <w:rFonts w:ascii="Trebuchet MS"/>
                            <w:w w:val="85"/>
                            <w:sz w:val="20"/>
                            <w:lang w:val="en-US"/>
                          </w:rPr>
                          <w:t>increase</w:t>
                        </w:r>
                        <w:r w:rsidRPr="0059745B">
                          <w:rPr>
                            <w:rFonts w:ascii="Trebuchet MS"/>
                            <w:sz w:val="20"/>
                            <w:lang w:val="en-US"/>
                          </w:rPr>
                          <w:t xml:space="preserve"> </w:t>
                        </w:r>
                        <w:r w:rsidRPr="0059745B">
                          <w:rPr>
                            <w:rFonts w:ascii="Trebuchet MS"/>
                            <w:w w:val="85"/>
                            <w:sz w:val="20"/>
                            <w:lang w:val="en-US"/>
                          </w:rPr>
                          <w:t>was</w:t>
                        </w:r>
                        <w:r w:rsidRPr="0059745B">
                          <w:rPr>
                            <w:rFonts w:ascii="Trebuchet MS"/>
                            <w:sz w:val="20"/>
                            <w:lang w:val="en-US"/>
                          </w:rPr>
                          <w:t xml:space="preserve"> </w:t>
                        </w:r>
                        <w:r w:rsidRPr="0059745B">
                          <w:rPr>
                            <w:rFonts w:ascii="Trebuchet MS"/>
                            <w:w w:val="85"/>
                            <w:sz w:val="20"/>
                            <w:lang w:val="en-US"/>
                          </w:rPr>
                          <w:t>less</w:t>
                        </w:r>
                        <w:r w:rsidRPr="0059745B">
                          <w:rPr>
                            <w:rFonts w:ascii="Trebuchet MS"/>
                            <w:sz w:val="20"/>
                            <w:lang w:val="en-US"/>
                          </w:rPr>
                          <w:t xml:space="preserve"> </w:t>
                        </w:r>
                        <w:r w:rsidRPr="0059745B">
                          <w:rPr>
                            <w:rFonts w:ascii="Trebuchet MS"/>
                            <w:w w:val="85"/>
                            <w:sz w:val="20"/>
                            <w:lang w:val="en-US"/>
                          </w:rPr>
                          <w:t>pronounced</w:t>
                        </w:r>
                        <w:r w:rsidRPr="0059745B">
                          <w:rPr>
                            <w:rFonts w:ascii="Trebuchet MS"/>
                            <w:sz w:val="20"/>
                            <w:lang w:val="en-US"/>
                          </w:rPr>
                          <w:t xml:space="preserve"> </w:t>
                        </w:r>
                        <w:r w:rsidRPr="0059745B">
                          <w:rPr>
                            <w:rFonts w:ascii="Trebuchet MS"/>
                            <w:w w:val="85"/>
                            <w:sz w:val="20"/>
                            <w:lang w:val="en-US"/>
                          </w:rPr>
                          <w:t>in</w:t>
                        </w:r>
                        <w:r w:rsidRPr="0059745B">
                          <w:rPr>
                            <w:rFonts w:ascii="Trebuchet MS"/>
                            <w:sz w:val="20"/>
                            <w:lang w:val="en-US"/>
                          </w:rPr>
                          <w:t xml:space="preserve"> </w:t>
                        </w:r>
                        <w:r w:rsidRPr="0059745B">
                          <w:rPr>
                            <w:rFonts w:ascii="Trebuchet MS"/>
                            <w:w w:val="85"/>
                            <w:sz w:val="20"/>
                            <w:lang w:val="en-US"/>
                          </w:rPr>
                          <w:t>per</w:t>
                        </w:r>
                        <w:r w:rsidRPr="0059745B">
                          <w:rPr>
                            <w:rFonts w:ascii="Trebuchet MS"/>
                            <w:sz w:val="20"/>
                            <w:lang w:val="en-US"/>
                          </w:rPr>
                          <w:t xml:space="preserve"> </w:t>
                        </w:r>
                        <w:r w:rsidRPr="0059745B">
                          <w:rPr>
                            <w:rFonts w:ascii="Trebuchet MS"/>
                            <w:w w:val="85"/>
                            <w:sz w:val="20"/>
                            <w:lang w:val="en-US"/>
                          </w:rPr>
                          <w:t>capita</w:t>
                        </w:r>
                        <w:r w:rsidRPr="0059745B">
                          <w:rPr>
                            <w:rFonts w:ascii="Trebuchet MS"/>
                            <w:sz w:val="20"/>
                            <w:lang w:val="en-US"/>
                          </w:rPr>
                          <w:t xml:space="preserve"> </w:t>
                        </w:r>
                        <w:r w:rsidRPr="0059745B">
                          <w:rPr>
                            <w:rFonts w:ascii="Trebuchet MS"/>
                            <w:w w:val="85"/>
                            <w:sz w:val="20"/>
                            <w:lang w:val="en-US"/>
                          </w:rPr>
                          <w:t>terms.</w:t>
                        </w:r>
                        <w:r w:rsidRPr="0059745B">
                          <w:rPr>
                            <w:rFonts w:ascii="Trebuchet MS"/>
                            <w:sz w:val="20"/>
                            <w:lang w:val="en-US"/>
                          </w:rPr>
                          <w:t xml:space="preserve"> </w:t>
                        </w:r>
                        <w:r w:rsidRPr="0059745B">
                          <w:rPr>
                            <w:rFonts w:ascii="Trebuchet MS"/>
                            <w:w w:val="85"/>
                            <w:sz w:val="20"/>
                            <w:lang w:val="en-US"/>
                          </w:rPr>
                          <w:t xml:space="preserve">Moreover, </w:t>
                        </w:r>
                        <w:r w:rsidRPr="0059745B">
                          <w:rPr>
                            <w:rFonts w:ascii="Trebuchet MS"/>
                            <w:w w:val="90"/>
                            <w:sz w:val="20"/>
                            <w:lang w:val="en-US"/>
                          </w:rPr>
                          <w:t>a</w:t>
                        </w:r>
                        <w:r w:rsidRPr="0059745B">
                          <w:rPr>
                            <w:rFonts w:ascii="Trebuchet MS"/>
                            <w:spacing w:val="-10"/>
                            <w:w w:val="90"/>
                            <w:sz w:val="20"/>
                            <w:lang w:val="en-US"/>
                          </w:rPr>
                          <w:t xml:space="preserve"> </w:t>
                        </w:r>
                        <w:r w:rsidRPr="0059745B">
                          <w:rPr>
                            <w:rFonts w:ascii="Trebuchet MS"/>
                            <w:w w:val="90"/>
                            <w:sz w:val="20"/>
                            <w:lang w:val="en-US"/>
                          </w:rPr>
                          <w:t>decline</w:t>
                        </w:r>
                        <w:r w:rsidRPr="0059745B">
                          <w:rPr>
                            <w:rFonts w:ascii="Trebuchet MS"/>
                            <w:spacing w:val="-10"/>
                            <w:w w:val="90"/>
                            <w:sz w:val="20"/>
                            <w:lang w:val="en-US"/>
                          </w:rPr>
                          <w:t xml:space="preserve"> </w:t>
                        </w:r>
                        <w:r w:rsidRPr="0059745B">
                          <w:rPr>
                            <w:rFonts w:ascii="Trebuchet MS"/>
                            <w:w w:val="90"/>
                            <w:sz w:val="20"/>
                            <w:lang w:val="en-US"/>
                          </w:rPr>
                          <w:t>in</w:t>
                        </w:r>
                        <w:r w:rsidRPr="0059745B">
                          <w:rPr>
                            <w:rFonts w:ascii="Trebuchet MS"/>
                            <w:spacing w:val="-10"/>
                            <w:w w:val="90"/>
                            <w:sz w:val="20"/>
                            <w:lang w:val="en-US"/>
                          </w:rPr>
                          <w:t xml:space="preserve"> </w:t>
                        </w:r>
                        <w:r w:rsidRPr="0059745B">
                          <w:rPr>
                            <w:rFonts w:ascii="Trebuchet MS"/>
                            <w:w w:val="90"/>
                            <w:sz w:val="20"/>
                            <w:lang w:val="en-US"/>
                          </w:rPr>
                          <w:t>the</w:t>
                        </w:r>
                        <w:r w:rsidRPr="0059745B">
                          <w:rPr>
                            <w:rFonts w:ascii="Trebuchet MS"/>
                            <w:spacing w:val="-10"/>
                            <w:w w:val="90"/>
                            <w:sz w:val="20"/>
                            <w:lang w:val="en-US"/>
                          </w:rPr>
                          <w:t xml:space="preserve"> </w:t>
                        </w:r>
                        <w:r w:rsidRPr="0059745B">
                          <w:rPr>
                            <w:rFonts w:ascii="Trebuchet MS"/>
                            <w:w w:val="90"/>
                            <w:sz w:val="20"/>
                            <w:lang w:val="en-US"/>
                          </w:rPr>
                          <w:t>density</w:t>
                        </w:r>
                        <w:r w:rsidRPr="0059745B">
                          <w:rPr>
                            <w:rFonts w:ascii="Trebuchet MS"/>
                            <w:spacing w:val="-10"/>
                            <w:w w:val="90"/>
                            <w:sz w:val="20"/>
                            <w:lang w:val="en-US"/>
                          </w:rPr>
                          <w:t xml:space="preserve"> </w:t>
                        </w:r>
                        <w:r w:rsidRPr="0059745B">
                          <w:rPr>
                            <w:rFonts w:ascii="Trebuchet MS"/>
                            <w:w w:val="90"/>
                            <w:sz w:val="20"/>
                            <w:lang w:val="en-US"/>
                          </w:rPr>
                          <w:t>of</w:t>
                        </w:r>
                        <w:r w:rsidRPr="0059745B">
                          <w:rPr>
                            <w:rFonts w:ascii="Trebuchet MS"/>
                            <w:spacing w:val="-10"/>
                            <w:w w:val="90"/>
                            <w:sz w:val="20"/>
                            <w:lang w:val="en-US"/>
                          </w:rPr>
                          <w:t xml:space="preserve"> </w:t>
                        </w:r>
                        <w:r w:rsidRPr="0059745B">
                          <w:rPr>
                            <w:rFonts w:ascii="Trebuchet MS"/>
                            <w:w w:val="90"/>
                            <w:sz w:val="20"/>
                            <w:lang w:val="en-US"/>
                          </w:rPr>
                          <w:t>internists</w:t>
                        </w:r>
                        <w:r w:rsidRPr="0059745B">
                          <w:rPr>
                            <w:rFonts w:ascii="Trebuchet MS"/>
                            <w:spacing w:val="-10"/>
                            <w:w w:val="90"/>
                            <w:sz w:val="20"/>
                            <w:lang w:val="en-US"/>
                          </w:rPr>
                          <w:t xml:space="preserve"> </w:t>
                        </w:r>
                        <w:r w:rsidRPr="0059745B">
                          <w:rPr>
                            <w:rFonts w:ascii="Trebuchet MS"/>
                            <w:w w:val="90"/>
                            <w:sz w:val="20"/>
                            <w:lang w:val="en-US"/>
                          </w:rPr>
                          <w:t>and</w:t>
                        </w:r>
                        <w:r w:rsidRPr="0059745B">
                          <w:rPr>
                            <w:rFonts w:ascii="Trebuchet MS"/>
                            <w:spacing w:val="-10"/>
                            <w:w w:val="90"/>
                            <w:sz w:val="20"/>
                            <w:lang w:val="en-US"/>
                          </w:rPr>
                          <w:t xml:space="preserve"> </w:t>
                        </w:r>
                        <w:r w:rsidRPr="0059745B">
                          <w:rPr>
                            <w:rFonts w:ascii="Trebuchet MS"/>
                            <w:w w:val="90"/>
                            <w:sz w:val="20"/>
                            <w:lang w:val="en-US"/>
                          </w:rPr>
                          <w:t>pediatricians</w:t>
                        </w:r>
                        <w:r w:rsidRPr="0059745B">
                          <w:rPr>
                            <w:rFonts w:ascii="Trebuchet MS"/>
                            <w:spacing w:val="-10"/>
                            <w:w w:val="90"/>
                            <w:sz w:val="20"/>
                            <w:lang w:val="en-US"/>
                          </w:rPr>
                          <w:t xml:space="preserve"> </w:t>
                        </w:r>
                        <w:r w:rsidRPr="0059745B">
                          <w:rPr>
                            <w:rFonts w:ascii="Trebuchet MS"/>
                            <w:w w:val="90"/>
                            <w:sz w:val="20"/>
                            <w:lang w:val="en-US"/>
                          </w:rPr>
                          <w:t>was</w:t>
                        </w:r>
                        <w:r w:rsidRPr="0059745B">
                          <w:rPr>
                            <w:rFonts w:ascii="Trebuchet MS"/>
                            <w:spacing w:val="-10"/>
                            <w:w w:val="90"/>
                            <w:sz w:val="20"/>
                            <w:lang w:val="en-US"/>
                          </w:rPr>
                          <w:t xml:space="preserve"> </w:t>
                        </w:r>
                        <w:r w:rsidRPr="0059745B">
                          <w:rPr>
                            <w:rFonts w:ascii="Trebuchet MS"/>
                            <w:w w:val="90"/>
                            <w:sz w:val="20"/>
                            <w:lang w:val="en-US"/>
                          </w:rPr>
                          <w:t>observed.</w:t>
                        </w:r>
                        <w:r w:rsidRPr="0059745B">
                          <w:rPr>
                            <w:rFonts w:ascii="Trebuchet MS"/>
                            <w:spacing w:val="-18"/>
                            <w:w w:val="90"/>
                            <w:sz w:val="20"/>
                            <w:lang w:val="en-US"/>
                          </w:rPr>
                          <w:t xml:space="preserve"> </w:t>
                        </w:r>
                        <w:r w:rsidRPr="0059745B">
                          <w:rPr>
                            <w:rFonts w:ascii="Trebuchet MS"/>
                            <w:w w:val="90"/>
                            <w:sz w:val="20"/>
                            <w:lang w:val="en-US"/>
                          </w:rPr>
                          <w:t>There</w:t>
                        </w:r>
                        <w:r w:rsidRPr="0059745B">
                          <w:rPr>
                            <w:rFonts w:ascii="Trebuchet MS"/>
                            <w:spacing w:val="-10"/>
                            <w:w w:val="90"/>
                            <w:sz w:val="20"/>
                            <w:lang w:val="en-US"/>
                          </w:rPr>
                          <w:t xml:space="preserve"> </w:t>
                        </w:r>
                        <w:r w:rsidRPr="0059745B">
                          <w:rPr>
                            <w:rFonts w:ascii="Trebuchet MS"/>
                            <w:w w:val="90"/>
                            <w:sz w:val="20"/>
                            <w:lang w:val="en-US"/>
                          </w:rPr>
                          <w:t>is</w:t>
                        </w:r>
                        <w:r w:rsidRPr="0059745B">
                          <w:rPr>
                            <w:rFonts w:ascii="Trebuchet MS"/>
                            <w:spacing w:val="-10"/>
                            <w:w w:val="90"/>
                            <w:sz w:val="20"/>
                            <w:lang w:val="en-US"/>
                          </w:rPr>
                          <w:t xml:space="preserve"> </w:t>
                        </w:r>
                        <w:r w:rsidRPr="0059745B">
                          <w:rPr>
                            <w:rFonts w:ascii="Trebuchet MS"/>
                            <w:w w:val="90"/>
                            <w:sz w:val="20"/>
                            <w:lang w:val="en-US"/>
                          </w:rPr>
                          <w:t>substantial</w:t>
                        </w:r>
                        <w:r w:rsidRPr="0059745B">
                          <w:rPr>
                            <w:rFonts w:ascii="Trebuchet MS"/>
                            <w:spacing w:val="-10"/>
                            <w:w w:val="90"/>
                            <w:sz w:val="20"/>
                            <w:lang w:val="en-US"/>
                          </w:rPr>
                          <w:t xml:space="preserve"> </w:t>
                        </w:r>
                        <w:r w:rsidRPr="0059745B">
                          <w:rPr>
                            <w:rFonts w:ascii="Trebuchet MS"/>
                            <w:w w:val="90"/>
                            <w:sz w:val="20"/>
                            <w:lang w:val="en-US"/>
                          </w:rPr>
                          <w:t>variation</w:t>
                        </w:r>
                        <w:r w:rsidRPr="0059745B">
                          <w:rPr>
                            <w:rFonts w:ascii="Trebuchet MS"/>
                            <w:spacing w:val="-10"/>
                            <w:w w:val="90"/>
                            <w:sz w:val="20"/>
                            <w:lang w:val="en-US"/>
                          </w:rPr>
                          <w:t xml:space="preserve"> </w:t>
                        </w:r>
                        <w:r w:rsidRPr="0059745B">
                          <w:rPr>
                            <w:rFonts w:ascii="Trebuchet MS"/>
                            <w:w w:val="90"/>
                            <w:sz w:val="20"/>
                            <w:lang w:val="en-US"/>
                          </w:rPr>
                          <w:t>in</w:t>
                        </w:r>
                        <w:r w:rsidRPr="0059745B">
                          <w:rPr>
                            <w:rFonts w:ascii="Trebuchet MS"/>
                            <w:spacing w:val="-10"/>
                            <w:w w:val="90"/>
                            <w:sz w:val="20"/>
                            <w:lang w:val="en-US"/>
                          </w:rPr>
                          <w:t xml:space="preserve"> </w:t>
                        </w:r>
                        <w:r w:rsidRPr="0059745B">
                          <w:rPr>
                            <w:rFonts w:ascii="Trebuchet MS"/>
                            <w:w w:val="90"/>
                            <w:sz w:val="20"/>
                            <w:lang w:val="en-US"/>
                          </w:rPr>
                          <w:t>the</w:t>
                        </w:r>
                        <w:r w:rsidRPr="0059745B">
                          <w:rPr>
                            <w:rFonts w:ascii="Trebuchet MS"/>
                            <w:spacing w:val="-10"/>
                            <w:w w:val="90"/>
                            <w:sz w:val="20"/>
                            <w:lang w:val="en-US"/>
                          </w:rPr>
                          <w:t xml:space="preserve"> </w:t>
                        </w:r>
                        <w:r w:rsidRPr="0059745B">
                          <w:rPr>
                            <w:rFonts w:ascii="Trebuchet MS"/>
                            <w:w w:val="90"/>
                            <w:sz w:val="20"/>
                            <w:lang w:val="en-US"/>
                          </w:rPr>
                          <w:t>density</w:t>
                        </w:r>
                      </w:p>
                      <w:p w:rsidR="002C759A" w:rsidRPr="0059745B" w:rsidRDefault="002C759A">
                        <w:pPr>
                          <w:spacing w:before="2" w:line="247" w:lineRule="auto"/>
                          <w:ind w:left="116" w:right="446"/>
                          <w:rPr>
                            <w:rFonts w:ascii="Trebuchet MS"/>
                            <w:sz w:val="20"/>
                            <w:lang w:val="en-US"/>
                          </w:rPr>
                        </w:pPr>
                        <w:r w:rsidRPr="0059745B">
                          <w:rPr>
                            <w:rFonts w:ascii="Trebuchet MS"/>
                            <w:w w:val="90"/>
                            <w:sz w:val="20"/>
                            <w:lang w:val="en-US"/>
                          </w:rPr>
                          <w:t>of</w:t>
                        </w:r>
                        <w:r w:rsidRPr="0059745B">
                          <w:rPr>
                            <w:rFonts w:ascii="Trebuchet MS"/>
                            <w:spacing w:val="-5"/>
                            <w:w w:val="90"/>
                            <w:sz w:val="20"/>
                            <w:lang w:val="en-US"/>
                          </w:rPr>
                          <w:t xml:space="preserve"> </w:t>
                        </w:r>
                        <w:r w:rsidRPr="0059745B">
                          <w:rPr>
                            <w:rFonts w:ascii="Trebuchet MS"/>
                            <w:w w:val="90"/>
                            <w:sz w:val="20"/>
                            <w:lang w:val="en-US"/>
                          </w:rPr>
                          <w:t>rural</w:t>
                        </w:r>
                        <w:r w:rsidRPr="0059745B">
                          <w:rPr>
                            <w:rFonts w:ascii="Trebuchet MS"/>
                            <w:spacing w:val="-5"/>
                            <w:w w:val="90"/>
                            <w:sz w:val="20"/>
                            <w:lang w:val="en-US"/>
                          </w:rPr>
                          <w:t xml:space="preserve"> </w:t>
                        </w:r>
                        <w:r w:rsidRPr="0059745B">
                          <w:rPr>
                            <w:rFonts w:ascii="Trebuchet MS"/>
                            <w:w w:val="90"/>
                            <w:sz w:val="20"/>
                            <w:lang w:val="en-US"/>
                          </w:rPr>
                          <w:t>nurses</w:t>
                        </w:r>
                        <w:r w:rsidRPr="0059745B">
                          <w:rPr>
                            <w:rFonts w:ascii="Trebuchet MS"/>
                            <w:spacing w:val="-5"/>
                            <w:w w:val="90"/>
                            <w:sz w:val="20"/>
                            <w:lang w:val="en-US"/>
                          </w:rPr>
                          <w:t xml:space="preserve"> </w:t>
                        </w:r>
                        <w:r w:rsidRPr="0059745B">
                          <w:rPr>
                            <w:rFonts w:ascii="Trebuchet MS"/>
                            <w:w w:val="90"/>
                            <w:sz w:val="20"/>
                            <w:lang w:val="en-US"/>
                          </w:rPr>
                          <w:t>and</w:t>
                        </w:r>
                        <w:r w:rsidRPr="0059745B">
                          <w:rPr>
                            <w:rFonts w:ascii="Trebuchet MS"/>
                            <w:spacing w:val="-5"/>
                            <w:w w:val="90"/>
                            <w:sz w:val="20"/>
                            <w:lang w:val="en-US"/>
                          </w:rPr>
                          <w:t xml:space="preserve"> </w:t>
                        </w:r>
                        <w:r w:rsidRPr="0059745B">
                          <w:rPr>
                            <w:rFonts w:ascii="Trebuchet MS"/>
                            <w:w w:val="90"/>
                            <w:sz w:val="20"/>
                            <w:lang w:val="en-US"/>
                          </w:rPr>
                          <w:t>physicians</w:t>
                        </w:r>
                        <w:r w:rsidRPr="0059745B">
                          <w:rPr>
                            <w:rFonts w:ascii="Trebuchet MS"/>
                            <w:spacing w:val="-5"/>
                            <w:w w:val="90"/>
                            <w:sz w:val="20"/>
                            <w:lang w:val="en-US"/>
                          </w:rPr>
                          <w:t xml:space="preserve"> </w:t>
                        </w:r>
                        <w:r w:rsidRPr="0059745B">
                          <w:rPr>
                            <w:rFonts w:ascii="Trebuchet MS"/>
                            <w:w w:val="90"/>
                            <w:sz w:val="20"/>
                            <w:lang w:val="en-US"/>
                          </w:rPr>
                          <w:t>across</w:t>
                        </w:r>
                        <w:r w:rsidRPr="0059745B">
                          <w:rPr>
                            <w:rFonts w:ascii="Trebuchet MS"/>
                            <w:spacing w:val="-5"/>
                            <w:w w:val="90"/>
                            <w:sz w:val="20"/>
                            <w:lang w:val="en-US"/>
                          </w:rPr>
                          <w:t xml:space="preserve"> </w:t>
                        </w:r>
                        <w:r w:rsidRPr="0059745B">
                          <w:rPr>
                            <w:rFonts w:ascii="Trebuchet MS"/>
                            <w:w w:val="90"/>
                            <w:sz w:val="20"/>
                            <w:lang w:val="en-US"/>
                          </w:rPr>
                          <w:t>different</w:t>
                        </w:r>
                        <w:r w:rsidRPr="0059745B">
                          <w:rPr>
                            <w:rFonts w:ascii="Trebuchet MS"/>
                            <w:spacing w:val="-5"/>
                            <w:w w:val="90"/>
                            <w:sz w:val="20"/>
                            <w:lang w:val="en-US"/>
                          </w:rPr>
                          <w:t xml:space="preserve"> </w:t>
                        </w:r>
                        <w:r w:rsidRPr="0059745B">
                          <w:rPr>
                            <w:rFonts w:ascii="Trebuchet MS"/>
                            <w:w w:val="90"/>
                            <w:sz w:val="20"/>
                            <w:lang w:val="en-US"/>
                          </w:rPr>
                          <w:t>regions</w:t>
                        </w:r>
                        <w:r w:rsidRPr="0059745B">
                          <w:rPr>
                            <w:rFonts w:ascii="Trebuchet MS"/>
                            <w:spacing w:val="-5"/>
                            <w:w w:val="90"/>
                            <w:sz w:val="20"/>
                            <w:lang w:val="en-US"/>
                          </w:rPr>
                          <w:t xml:space="preserve"> </w:t>
                        </w:r>
                        <w:r w:rsidRPr="0059745B">
                          <w:rPr>
                            <w:rFonts w:ascii="Trebuchet MS"/>
                            <w:w w:val="90"/>
                            <w:sz w:val="20"/>
                            <w:lang w:val="en-US"/>
                          </w:rPr>
                          <w:t>of</w:t>
                        </w:r>
                        <w:r w:rsidRPr="0059745B">
                          <w:rPr>
                            <w:rFonts w:ascii="Trebuchet MS"/>
                            <w:spacing w:val="-5"/>
                            <w:w w:val="90"/>
                            <w:sz w:val="20"/>
                            <w:lang w:val="en-US"/>
                          </w:rPr>
                          <w:t xml:space="preserve"> </w:t>
                        </w:r>
                        <w:r w:rsidRPr="0059745B">
                          <w:rPr>
                            <w:rFonts w:ascii="Trebuchet MS"/>
                            <w:w w:val="90"/>
                            <w:sz w:val="20"/>
                            <w:lang w:val="en-US"/>
                          </w:rPr>
                          <w:t>Kazakhstan.</w:t>
                        </w:r>
                        <w:r w:rsidRPr="0059745B">
                          <w:rPr>
                            <w:rFonts w:ascii="Trebuchet MS"/>
                            <w:spacing w:val="-14"/>
                            <w:w w:val="90"/>
                            <w:sz w:val="20"/>
                            <w:lang w:val="en-US"/>
                          </w:rPr>
                          <w:t xml:space="preserve"> </w:t>
                        </w:r>
                        <w:r w:rsidRPr="0059745B">
                          <w:rPr>
                            <w:rFonts w:ascii="Trebuchet MS"/>
                            <w:w w:val="90"/>
                            <w:sz w:val="20"/>
                            <w:lang w:val="en-US"/>
                          </w:rPr>
                          <w:t>The</w:t>
                        </w:r>
                        <w:r w:rsidRPr="0059745B">
                          <w:rPr>
                            <w:rFonts w:ascii="Trebuchet MS"/>
                            <w:spacing w:val="-5"/>
                            <w:w w:val="90"/>
                            <w:sz w:val="20"/>
                            <w:lang w:val="en-US"/>
                          </w:rPr>
                          <w:t xml:space="preserve"> </w:t>
                        </w:r>
                        <w:r w:rsidRPr="0059745B">
                          <w:rPr>
                            <w:rFonts w:ascii="Trebuchet MS"/>
                            <w:w w:val="90"/>
                            <w:sz w:val="20"/>
                            <w:lang w:val="en-US"/>
                          </w:rPr>
                          <w:t>incentive</w:t>
                        </w:r>
                        <w:r w:rsidRPr="0059745B">
                          <w:rPr>
                            <w:rFonts w:ascii="Trebuchet MS"/>
                            <w:spacing w:val="-5"/>
                            <w:w w:val="90"/>
                            <w:sz w:val="20"/>
                            <w:lang w:val="en-US"/>
                          </w:rPr>
                          <w:t xml:space="preserve"> </w:t>
                        </w:r>
                        <w:r w:rsidRPr="0059745B">
                          <w:rPr>
                            <w:rFonts w:ascii="Trebuchet MS"/>
                            <w:w w:val="90"/>
                            <w:sz w:val="20"/>
                            <w:lang w:val="en-US"/>
                          </w:rPr>
                          <w:t>scheme</w:t>
                        </w:r>
                        <w:r w:rsidRPr="0059745B">
                          <w:rPr>
                            <w:rFonts w:ascii="Trebuchet MS"/>
                            <w:spacing w:val="-5"/>
                            <w:w w:val="90"/>
                            <w:sz w:val="20"/>
                            <w:lang w:val="en-US"/>
                          </w:rPr>
                          <w:t xml:space="preserve"> </w:t>
                        </w:r>
                        <w:r w:rsidRPr="0059745B">
                          <w:rPr>
                            <w:rFonts w:ascii="Trebuchet MS"/>
                            <w:w w:val="90"/>
                            <w:sz w:val="20"/>
                            <w:lang w:val="en-US"/>
                          </w:rPr>
                          <w:t>introduced</w:t>
                        </w:r>
                        <w:r w:rsidRPr="0059745B">
                          <w:rPr>
                            <w:rFonts w:ascii="Trebuchet MS"/>
                            <w:spacing w:val="-5"/>
                            <w:w w:val="90"/>
                            <w:sz w:val="20"/>
                            <w:lang w:val="en-US"/>
                          </w:rPr>
                          <w:t xml:space="preserve"> </w:t>
                        </w:r>
                        <w:r w:rsidRPr="0059745B">
                          <w:rPr>
                            <w:rFonts w:ascii="Trebuchet MS"/>
                            <w:w w:val="90"/>
                            <w:sz w:val="20"/>
                            <w:lang w:val="en-US"/>
                          </w:rPr>
                          <w:t>in</w:t>
                        </w:r>
                        <w:r w:rsidRPr="0059745B">
                          <w:rPr>
                            <w:rFonts w:ascii="Trebuchet MS"/>
                            <w:spacing w:val="-5"/>
                            <w:w w:val="90"/>
                            <w:sz w:val="20"/>
                            <w:lang w:val="en-US"/>
                          </w:rPr>
                          <w:t xml:space="preserve"> </w:t>
                        </w:r>
                        <w:r w:rsidRPr="0059745B">
                          <w:rPr>
                            <w:rFonts w:ascii="Trebuchet MS"/>
                            <w:w w:val="90"/>
                            <w:sz w:val="20"/>
                            <w:lang w:val="en-US"/>
                          </w:rPr>
                          <w:t>2009 by</w:t>
                        </w:r>
                        <w:r w:rsidRPr="0059745B">
                          <w:rPr>
                            <w:rFonts w:ascii="Trebuchet MS"/>
                            <w:spacing w:val="-6"/>
                            <w:w w:val="90"/>
                            <w:sz w:val="20"/>
                            <w:lang w:val="en-US"/>
                          </w:rPr>
                          <w:t xml:space="preserve"> </w:t>
                        </w:r>
                        <w:r w:rsidRPr="0059745B">
                          <w:rPr>
                            <w:rFonts w:ascii="Trebuchet MS"/>
                            <w:w w:val="90"/>
                            <w:sz w:val="20"/>
                            <w:lang w:val="en-US"/>
                          </w:rPr>
                          <w:t>the</w:t>
                        </w:r>
                        <w:r w:rsidRPr="0059745B">
                          <w:rPr>
                            <w:rFonts w:ascii="Trebuchet MS"/>
                            <w:spacing w:val="-7"/>
                            <w:w w:val="90"/>
                            <w:sz w:val="20"/>
                            <w:lang w:val="en-US"/>
                          </w:rPr>
                          <w:t xml:space="preserve"> </w:t>
                        </w:r>
                        <w:r w:rsidRPr="0059745B">
                          <w:rPr>
                            <w:rFonts w:ascii="Trebuchet MS"/>
                            <w:w w:val="90"/>
                            <w:sz w:val="20"/>
                            <w:lang w:val="en-US"/>
                          </w:rPr>
                          <w:t>government</w:t>
                        </w:r>
                        <w:r w:rsidRPr="0059745B">
                          <w:rPr>
                            <w:rFonts w:ascii="Trebuchet MS"/>
                            <w:spacing w:val="-6"/>
                            <w:w w:val="90"/>
                            <w:sz w:val="20"/>
                            <w:lang w:val="en-US"/>
                          </w:rPr>
                          <w:t xml:space="preserve"> </w:t>
                        </w:r>
                        <w:r w:rsidRPr="0059745B">
                          <w:rPr>
                            <w:rFonts w:ascii="Trebuchet MS"/>
                            <w:w w:val="90"/>
                            <w:sz w:val="20"/>
                            <w:lang w:val="en-US"/>
                          </w:rPr>
                          <w:t>of</w:t>
                        </w:r>
                        <w:r w:rsidRPr="0059745B">
                          <w:rPr>
                            <w:rFonts w:ascii="Trebuchet MS"/>
                            <w:spacing w:val="-7"/>
                            <w:w w:val="90"/>
                            <w:sz w:val="20"/>
                            <w:lang w:val="en-US"/>
                          </w:rPr>
                          <w:t xml:space="preserve"> </w:t>
                        </w:r>
                        <w:r w:rsidRPr="0059745B">
                          <w:rPr>
                            <w:rFonts w:ascii="Trebuchet MS"/>
                            <w:w w:val="90"/>
                            <w:sz w:val="20"/>
                            <w:lang w:val="en-US"/>
                          </w:rPr>
                          <w:t>Kazakhstan</w:t>
                        </w:r>
                        <w:r w:rsidRPr="0059745B">
                          <w:rPr>
                            <w:rFonts w:ascii="Trebuchet MS"/>
                            <w:spacing w:val="-6"/>
                            <w:w w:val="90"/>
                            <w:sz w:val="20"/>
                            <w:lang w:val="en-US"/>
                          </w:rPr>
                          <w:t xml:space="preserve"> </w:t>
                        </w:r>
                        <w:r w:rsidRPr="0059745B">
                          <w:rPr>
                            <w:rFonts w:ascii="Trebuchet MS"/>
                            <w:w w:val="90"/>
                            <w:sz w:val="20"/>
                            <w:lang w:val="en-US"/>
                          </w:rPr>
                          <w:t>included</w:t>
                        </w:r>
                        <w:r w:rsidRPr="0059745B">
                          <w:rPr>
                            <w:rFonts w:ascii="Trebuchet MS"/>
                            <w:spacing w:val="-7"/>
                            <w:w w:val="90"/>
                            <w:sz w:val="20"/>
                            <w:lang w:val="en-US"/>
                          </w:rPr>
                          <w:t xml:space="preserve"> </w:t>
                        </w:r>
                        <w:r w:rsidRPr="0059745B">
                          <w:rPr>
                            <w:rFonts w:ascii="Trebuchet MS"/>
                            <w:w w:val="90"/>
                            <w:sz w:val="20"/>
                            <w:lang w:val="en-US"/>
                          </w:rPr>
                          <w:t>a</w:t>
                        </w:r>
                        <w:r w:rsidRPr="0059745B">
                          <w:rPr>
                            <w:rFonts w:ascii="Trebuchet MS"/>
                            <w:spacing w:val="-6"/>
                            <w:w w:val="90"/>
                            <w:sz w:val="20"/>
                            <w:lang w:val="en-US"/>
                          </w:rPr>
                          <w:t xml:space="preserve"> </w:t>
                        </w:r>
                        <w:r w:rsidRPr="0059745B">
                          <w:rPr>
                            <w:rFonts w:ascii="Trebuchet MS"/>
                            <w:w w:val="90"/>
                            <w:sz w:val="20"/>
                            <w:lang w:val="en-US"/>
                          </w:rPr>
                          <w:t>one-time</w:t>
                        </w:r>
                        <w:r w:rsidRPr="0059745B">
                          <w:rPr>
                            <w:rFonts w:ascii="Trebuchet MS"/>
                            <w:spacing w:val="-7"/>
                            <w:w w:val="90"/>
                            <w:sz w:val="20"/>
                            <w:lang w:val="en-US"/>
                          </w:rPr>
                          <w:t xml:space="preserve"> </w:t>
                        </w:r>
                        <w:r w:rsidRPr="0059745B">
                          <w:rPr>
                            <w:rFonts w:ascii="Trebuchet MS"/>
                            <w:w w:val="90"/>
                            <w:sz w:val="20"/>
                            <w:lang w:val="en-US"/>
                          </w:rPr>
                          <w:t>allowance</w:t>
                        </w:r>
                        <w:r w:rsidRPr="0059745B">
                          <w:rPr>
                            <w:rFonts w:ascii="Trebuchet MS"/>
                            <w:spacing w:val="-6"/>
                            <w:w w:val="90"/>
                            <w:sz w:val="20"/>
                            <w:lang w:val="en-US"/>
                          </w:rPr>
                          <w:t xml:space="preserve"> </w:t>
                        </w:r>
                        <w:r w:rsidRPr="0059745B">
                          <w:rPr>
                            <w:rFonts w:ascii="Trebuchet MS"/>
                            <w:w w:val="90"/>
                            <w:sz w:val="20"/>
                            <w:lang w:val="en-US"/>
                          </w:rPr>
                          <w:t>and</w:t>
                        </w:r>
                        <w:r w:rsidRPr="0059745B">
                          <w:rPr>
                            <w:rFonts w:ascii="Trebuchet MS"/>
                            <w:spacing w:val="-7"/>
                            <w:w w:val="90"/>
                            <w:sz w:val="20"/>
                            <w:lang w:val="en-US"/>
                          </w:rPr>
                          <w:t xml:space="preserve"> </w:t>
                        </w:r>
                        <w:r w:rsidRPr="0059745B">
                          <w:rPr>
                            <w:rFonts w:ascii="Trebuchet MS"/>
                            <w:w w:val="90"/>
                            <w:sz w:val="20"/>
                            <w:lang w:val="en-US"/>
                          </w:rPr>
                          <w:t>housing</w:t>
                        </w:r>
                        <w:r w:rsidRPr="0059745B">
                          <w:rPr>
                            <w:rFonts w:ascii="Trebuchet MS"/>
                            <w:spacing w:val="-6"/>
                            <w:w w:val="90"/>
                            <w:sz w:val="20"/>
                            <w:lang w:val="en-US"/>
                          </w:rPr>
                          <w:t xml:space="preserve"> </w:t>
                        </w:r>
                        <w:r w:rsidRPr="0059745B">
                          <w:rPr>
                            <w:rFonts w:ascii="Trebuchet MS"/>
                            <w:w w:val="90"/>
                            <w:sz w:val="20"/>
                            <w:lang w:val="en-US"/>
                          </w:rPr>
                          <w:t>incentive.</w:t>
                        </w:r>
                        <w:r w:rsidRPr="0059745B">
                          <w:rPr>
                            <w:rFonts w:ascii="Trebuchet MS"/>
                            <w:spacing w:val="-15"/>
                            <w:w w:val="90"/>
                            <w:sz w:val="20"/>
                            <w:lang w:val="en-US"/>
                          </w:rPr>
                          <w:t xml:space="preserve"> </w:t>
                        </w:r>
                        <w:r w:rsidRPr="0059745B">
                          <w:rPr>
                            <w:rFonts w:ascii="Trebuchet MS"/>
                            <w:w w:val="90"/>
                            <w:sz w:val="20"/>
                            <w:lang w:val="en-US"/>
                          </w:rPr>
                          <w:t>This</w:t>
                        </w:r>
                        <w:r w:rsidRPr="0059745B">
                          <w:rPr>
                            <w:rFonts w:ascii="Trebuchet MS"/>
                            <w:spacing w:val="-6"/>
                            <w:w w:val="90"/>
                            <w:sz w:val="20"/>
                            <w:lang w:val="en-US"/>
                          </w:rPr>
                          <w:t xml:space="preserve"> </w:t>
                        </w:r>
                        <w:r w:rsidRPr="0059745B">
                          <w:rPr>
                            <w:rFonts w:ascii="Trebuchet MS"/>
                            <w:w w:val="90"/>
                            <w:sz w:val="20"/>
                            <w:lang w:val="en-US"/>
                          </w:rPr>
                          <w:t>scheme</w:t>
                        </w:r>
                        <w:r w:rsidRPr="0059745B">
                          <w:rPr>
                            <w:rFonts w:ascii="Trebuchet MS"/>
                            <w:spacing w:val="-7"/>
                            <w:w w:val="90"/>
                            <w:sz w:val="20"/>
                            <w:lang w:val="en-US"/>
                          </w:rPr>
                          <w:t xml:space="preserve"> </w:t>
                        </w:r>
                        <w:r w:rsidRPr="0059745B">
                          <w:rPr>
                            <w:rFonts w:ascii="Trebuchet MS"/>
                            <w:w w:val="90"/>
                            <w:sz w:val="20"/>
                            <w:lang w:val="en-US"/>
                          </w:rPr>
                          <w:t>was</w:t>
                        </w:r>
                        <w:r w:rsidRPr="0059745B">
                          <w:rPr>
                            <w:rFonts w:ascii="Trebuchet MS"/>
                            <w:spacing w:val="-6"/>
                            <w:w w:val="90"/>
                            <w:sz w:val="20"/>
                            <w:lang w:val="en-US"/>
                          </w:rPr>
                          <w:t xml:space="preserve"> </w:t>
                        </w:r>
                        <w:r w:rsidRPr="0059745B">
                          <w:rPr>
                            <w:rFonts w:ascii="Trebuchet MS"/>
                            <w:w w:val="90"/>
                            <w:sz w:val="20"/>
                            <w:lang w:val="en-US"/>
                          </w:rPr>
                          <w:t>found to</w:t>
                        </w:r>
                        <w:r w:rsidRPr="0059745B">
                          <w:rPr>
                            <w:rFonts w:ascii="Trebuchet MS"/>
                            <w:spacing w:val="-8"/>
                            <w:w w:val="90"/>
                            <w:sz w:val="20"/>
                            <w:lang w:val="en-US"/>
                          </w:rPr>
                          <w:t xml:space="preserve"> </w:t>
                        </w:r>
                        <w:r w:rsidRPr="0059745B">
                          <w:rPr>
                            <w:rFonts w:ascii="Trebuchet MS"/>
                            <w:w w:val="90"/>
                            <w:sz w:val="20"/>
                            <w:lang w:val="en-US"/>
                          </w:rPr>
                          <w:t>have</w:t>
                        </w:r>
                        <w:r w:rsidRPr="0059745B">
                          <w:rPr>
                            <w:rFonts w:ascii="Trebuchet MS"/>
                            <w:spacing w:val="-8"/>
                            <w:w w:val="90"/>
                            <w:sz w:val="20"/>
                            <w:lang w:val="en-US"/>
                          </w:rPr>
                          <w:t xml:space="preserve"> </w:t>
                        </w:r>
                        <w:r w:rsidRPr="0059745B">
                          <w:rPr>
                            <w:rFonts w:ascii="Trebuchet MS"/>
                            <w:w w:val="90"/>
                            <w:sz w:val="20"/>
                            <w:lang w:val="en-US"/>
                          </w:rPr>
                          <w:t>contributed</w:t>
                        </w:r>
                        <w:r w:rsidRPr="0059745B">
                          <w:rPr>
                            <w:rFonts w:ascii="Trebuchet MS"/>
                            <w:spacing w:val="-8"/>
                            <w:w w:val="90"/>
                            <w:sz w:val="20"/>
                            <w:lang w:val="en-US"/>
                          </w:rPr>
                          <w:t xml:space="preserve"> </w:t>
                        </w:r>
                        <w:r w:rsidRPr="0059745B">
                          <w:rPr>
                            <w:rFonts w:ascii="Trebuchet MS"/>
                            <w:w w:val="90"/>
                            <w:sz w:val="20"/>
                            <w:lang w:val="en-US"/>
                          </w:rPr>
                          <w:t>insignificantly</w:t>
                        </w:r>
                        <w:r w:rsidRPr="0059745B">
                          <w:rPr>
                            <w:rFonts w:ascii="Trebuchet MS"/>
                            <w:spacing w:val="-8"/>
                            <w:w w:val="90"/>
                            <w:sz w:val="20"/>
                            <w:lang w:val="en-US"/>
                          </w:rPr>
                          <w:t xml:space="preserve"> </w:t>
                        </w:r>
                        <w:r w:rsidRPr="0059745B">
                          <w:rPr>
                            <w:rFonts w:ascii="Trebuchet MS"/>
                            <w:w w:val="90"/>
                            <w:sz w:val="20"/>
                            <w:lang w:val="en-US"/>
                          </w:rPr>
                          <w:t>to</w:t>
                        </w:r>
                        <w:r w:rsidRPr="0059745B">
                          <w:rPr>
                            <w:rFonts w:ascii="Trebuchet MS"/>
                            <w:spacing w:val="-8"/>
                            <w:w w:val="90"/>
                            <w:sz w:val="20"/>
                            <w:lang w:val="en-US"/>
                          </w:rPr>
                          <w:t xml:space="preserve"> </w:t>
                        </w:r>
                        <w:r w:rsidRPr="0059745B">
                          <w:rPr>
                            <w:rFonts w:ascii="Trebuchet MS"/>
                            <w:w w:val="90"/>
                            <w:sz w:val="20"/>
                            <w:lang w:val="en-US"/>
                          </w:rPr>
                          <w:t>the</w:t>
                        </w:r>
                        <w:r w:rsidRPr="0059745B">
                          <w:rPr>
                            <w:rFonts w:ascii="Trebuchet MS"/>
                            <w:spacing w:val="-8"/>
                            <w:w w:val="90"/>
                            <w:sz w:val="20"/>
                            <w:lang w:val="en-US"/>
                          </w:rPr>
                          <w:t xml:space="preserve"> </w:t>
                        </w:r>
                        <w:r w:rsidRPr="0059745B">
                          <w:rPr>
                            <w:rFonts w:ascii="Trebuchet MS"/>
                            <w:w w:val="90"/>
                            <w:sz w:val="20"/>
                            <w:lang w:val="en-US"/>
                          </w:rPr>
                          <w:t>observed</w:t>
                        </w:r>
                        <w:r w:rsidRPr="0059745B">
                          <w:rPr>
                            <w:rFonts w:ascii="Trebuchet MS"/>
                            <w:spacing w:val="-8"/>
                            <w:w w:val="90"/>
                            <w:sz w:val="20"/>
                            <w:lang w:val="en-US"/>
                          </w:rPr>
                          <w:t xml:space="preserve"> </w:t>
                        </w:r>
                        <w:r w:rsidRPr="0059745B">
                          <w:rPr>
                            <w:rFonts w:ascii="Trebuchet MS"/>
                            <w:w w:val="90"/>
                            <w:sz w:val="20"/>
                            <w:lang w:val="en-US"/>
                          </w:rPr>
                          <w:t>increase</w:t>
                        </w:r>
                        <w:r w:rsidRPr="0059745B">
                          <w:rPr>
                            <w:rFonts w:ascii="Trebuchet MS"/>
                            <w:spacing w:val="-8"/>
                            <w:w w:val="90"/>
                            <w:sz w:val="20"/>
                            <w:lang w:val="en-US"/>
                          </w:rPr>
                          <w:t xml:space="preserve"> </w:t>
                        </w:r>
                        <w:r w:rsidRPr="0059745B">
                          <w:rPr>
                            <w:rFonts w:ascii="Trebuchet MS"/>
                            <w:w w:val="90"/>
                            <w:sz w:val="20"/>
                            <w:lang w:val="en-US"/>
                          </w:rPr>
                          <w:t>in</w:t>
                        </w:r>
                        <w:r w:rsidRPr="0059745B">
                          <w:rPr>
                            <w:rFonts w:ascii="Trebuchet MS"/>
                            <w:spacing w:val="-8"/>
                            <w:w w:val="90"/>
                            <w:sz w:val="20"/>
                            <w:lang w:val="en-US"/>
                          </w:rPr>
                          <w:t xml:space="preserve"> </w:t>
                        </w:r>
                        <w:r w:rsidRPr="0059745B">
                          <w:rPr>
                            <w:rFonts w:ascii="Trebuchet MS"/>
                            <w:w w:val="90"/>
                            <w:sz w:val="20"/>
                            <w:lang w:val="en-US"/>
                          </w:rPr>
                          <w:t>the</w:t>
                        </w:r>
                        <w:r w:rsidRPr="0059745B">
                          <w:rPr>
                            <w:rFonts w:ascii="Trebuchet MS"/>
                            <w:spacing w:val="-8"/>
                            <w:w w:val="90"/>
                            <w:sz w:val="20"/>
                            <w:lang w:val="en-US"/>
                          </w:rPr>
                          <w:t xml:space="preserve"> </w:t>
                        </w:r>
                        <w:r w:rsidRPr="0059745B">
                          <w:rPr>
                            <w:rFonts w:ascii="Trebuchet MS"/>
                            <w:w w:val="90"/>
                            <w:sz w:val="20"/>
                            <w:lang w:val="en-US"/>
                          </w:rPr>
                          <w:t>number</w:t>
                        </w:r>
                        <w:r w:rsidRPr="0059745B">
                          <w:rPr>
                            <w:rFonts w:ascii="Trebuchet MS"/>
                            <w:spacing w:val="-8"/>
                            <w:w w:val="90"/>
                            <w:sz w:val="20"/>
                            <w:lang w:val="en-US"/>
                          </w:rPr>
                          <w:t xml:space="preserve"> </w:t>
                        </w:r>
                        <w:r w:rsidRPr="0059745B">
                          <w:rPr>
                            <w:rFonts w:ascii="Trebuchet MS"/>
                            <w:w w:val="90"/>
                            <w:sz w:val="20"/>
                            <w:lang w:val="en-US"/>
                          </w:rPr>
                          <w:t>of</w:t>
                        </w:r>
                        <w:r w:rsidRPr="0059745B">
                          <w:rPr>
                            <w:rFonts w:ascii="Trebuchet MS"/>
                            <w:spacing w:val="-8"/>
                            <w:w w:val="90"/>
                            <w:sz w:val="20"/>
                            <w:lang w:val="en-US"/>
                          </w:rPr>
                          <w:t xml:space="preserve"> </w:t>
                        </w:r>
                        <w:r w:rsidRPr="0059745B">
                          <w:rPr>
                            <w:rFonts w:ascii="Trebuchet MS"/>
                            <w:w w:val="90"/>
                            <w:sz w:val="20"/>
                            <w:lang w:val="en-US"/>
                          </w:rPr>
                          <w:t>rural</w:t>
                        </w:r>
                        <w:r w:rsidRPr="0059745B">
                          <w:rPr>
                            <w:rFonts w:ascii="Trebuchet MS"/>
                            <w:spacing w:val="-8"/>
                            <w:w w:val="90"/>
                            <w:sz w:val="20"/>
                            <w:lang w:val="en-US"/>
                          </w:rPr>
                          <w:t xml:space="preserve"> </w:t>
                        </w:r>
                        <w:r w:rsidRPr="0059745B">
                          <w:rPr>
                            <w:rFonts w:ascii="Trebuchet MS"/>
                            <w:w w:val="90"/>
                            <w:sz w:val="20"/>
                            <w:lang w:val="en-US"/>
                          </w:rPr>
                          <w:t>healthcare</w:t>
                        </w:r>
                        <w:r w:rsidRPr="0059745B">
                          <w:rPr>
                            <w:rFonts w:ascii="Trebuchet MS"/>
                            <w:spacing w:val="-8"/>
                            <w:w w:val="90"/>
                            <w:sz w:val="20"/>
                            <w:lang w:val="en-US"/>
                          </w:rPr>
                          <w:t xml:space="preserve"> </w:t>
                        </w:r>
                        <w:r w:rsidRPr="0059745B">
                          <w:rPr>
                            <w:rFonts w:ascii="Trebuchet MS"/>
                            <w:w w:val="90"/>
                            <w:sz w:val="20"/>
                            <w:lang w:val="en-US"/>
                          </w:rPr>
                          <w:t>professionals.</w:t>
                        </w:r>
                      </w:p>
                      <w:p w:rsidR="002C759A" w:rsidRPr="0059745B" w:rsidRDefault="002C759A">
                        <w:pPr>
                          <w:spacing w:before="50" w:line="247" w:lineRule="auto"/>
                          <w:ind w:left="116" w:right="230"/>
                          <w:rPr>
                            <w:rFonts w:ascii="Trebuchet MS"/>
                            <w:sz w:val="20"/>
                            <w:lang w:val="en-US"/>
                          </w:rPr>
                        </w:pPr>
                        <w:bookmarkStart w:id="66" w:name="Conclusion_"/>
                        <w:bookmarkEnd w:id="66"/>
                        <w:r w:rsidRPr="0059745B">
                          <w:rPr>
                            <w:rFonts w:ascii="Tahoma"/>
                            <w:b/>
                            <w:w w:val="90"/>
                            <w:sz w:val="20"/>
                            <w:lang w:val="en-US"/>
                          </w:rPr>
                          <w:t>Conclusion</w:t>
                        </w:r>
                        <w:r w:rsidRPr="0059745B">
                          <w:rPr>
                            <w:rFonts w:ascii="Tahoma"/>
                            <w:b/>
                            <w:spacing w:val="40"/>
                            <w:sz w:val="20"/>
                            <w:lang w:val="en-US"/>
                          </w:rPr>
                          <w:t xml:space="preserve"> </w:t>
                        </w:r>
                        <w:r w:rsidRPr="0059745B">
                          <w:rPr>
                            <w:rFonts w:ascii="Trebuchet MS"/>
                            <w:w w:val="90"/>
                            <w:sz w:val="20"/>
                            <w:lang w:val="en-US"/>
                          </w:rPr>
                          <w:t>Future</w:t>
                        </w:r>
                        <w:r w:rsidRPr="0059745B">
                          <w:rPr>
                            <w:rFonts w:ascii="Trebuchet MS"/>
                            <w:spacing w:val="-4"/>
                            <w:w w:val="90"/>
                            <w:sz w:val="20"/>
                            <w:lang w:val="en-US"/>
                          </w:rPr>
                          <w:t xml:space="preserve"> </w:t>
                        </w:r>
                        <w:r w:rsidRPr="0059745B">
                          <w:rPr>
                            <w:rFonts w:ascii="Trebuchet MS"/>
                            <w:w w:val="90"/>
                            <w:sz w:val="20"/>
                            <w:lang w:val="en-US"/>
                          </w:rPr>
                          <w:t>research</w:t>
                        </w:r>
                        <w:r w:rsidRPr="0059745B">
                          <w:rPr>
                            <w:rFonts w:ascii="Trebuchet MS"/>
                            <w:spacing w:val="-4"/>
                            <w:w w:val="90"/>
                            <w:sz w:val="20"/>
                            <w:lang w:val="en-US"/>
                          </w:rPr>
                          <w:t xml:space="preserve"> </w:t>
                        </w:r>
                        <w:r w:rsidRPr="0059745B">
                          <w:rPr>
                            <w:rFonts w:ascii="Trebuchet MS"/>
                            <w:w w:val="90"/>
                            <w:sz w:val="20"/>
                            <w:lang w:val="en-US"/>
                          </w:rPr>
                          <w:t>should</w:t>
                        </w:r>
                        <w:r w:rsidRPr="0059745B">
                          <w:rPr>
                            <w:rFonts w:ascii="Trebuchet MS"/>
                            <w:spacing w:val="-4"/>
                            <w:w w:val="90"/>
                            <w:sz w:val="20"/>
                            <w:lang w:val="en-US"/>
                          </w:rPr>
                          <w:t xml:space="preserve"> </w:t>
                        </w:r>
                        <w:r w:rsidRPr="0059745B">
                          <w:rPr>
                            <w:rFonts w:ascii="Trebuchet MS"/>
                            <w:w w:val="90"/>
                            <w:sz w:val="20"/>
                            <w:lang w:val="en-US"/>
                          </w:rPr>
                          <w:t>be</w:t>
                        </w:r>
                        <w:r w:rsidRPr="0059745B">
                          <w:rPr>
                            <w:rFonts w:ascii="Trebuchet MS"/>
                            <w:spacing w:val="-4"/>
                            <w:w w:val="90"/>
                            <w:sz w:val="20"/>
                            <w:lang w:val="en-US"/>
                          </w:rPr>
                          <w:t xml:space="preserve"> </w:t>
                        </w:r>
                        <w:r w:rsidRPr="0059745B">
                          <w:rPr>
                            <w:rFonts w:ascii="Trebuchet MS"/>
                            <w:w w:val="90"/>
                            <w:sz w:val="20"/>
                            <w:lang w:val="en-US"/>
                          </w:rPr>
                          <w:t>undertaken</w:t>
                        </w:r>
                        <w:r w:rsidRPr="0059745B">
                          <w:rPr>
                            <w:rFonts w:ascii="Trebuchet MS"/>
                            <w:spacing w:val="-4"/>
                            <w:w w:val="90"/>
                            <w:sz w:val="20"/>
                            <w:lang w:val="en-US"/>
                          </w:rPr>
                          <w:t xml:space="preserve"> </w:t>
                        </w:r>
                        <w:r w:rsidRPr="0059745B">
                          <w:rPr>
                            <w:rFonts w:ascii="Trebuchet MS"/>
                            <w:w w:val="90"/>
                            <w:sz w:val="20"/>
                            <w:lang w:val="en-US"/>
                          </w:rPr>
                          <w:t>to</w:t>
                        </w:r>
                        <w:r w:rsidRPr="0059745B">
                          <w:rPr>
                            <w:rFonts w:ascii="Trebuchet MS"/>
                            <w:spacing w:val="-4"/>
                            <w:w w:val="90"/>
                            <w:sz w:val="20"/>
                            <w:lang w:val="en-US"/>
                          </w:rPr>
                          <w:t xml:space="preserve"> </w:t>
                        </w:r>
                        <w:r w:rsidRPr="0059745B">
                          <w:rPr>
                            <w:rFonts w:ascii="Trebuchet MS"/>
                            <w:w w:val="90"/>
                            <w:sz w:val="20"/>
                            <w:lang w:val="en-US"/>
                          </w:rPr>
                          <w:t>examine</w:t>
                        </w:r>
                        <w:r w:rsidRPr="0059745B">
                          <w:rPr>
                            <w:rFonts w:ascii="Trebuchet MS"/>
                            <w:spacing w:val="-4"/>
                            <w:w w:val="90"/>
                            <w:sz w:val="20"/>
                            <w:lang w:val="en-US"/>
                          </w:rPr>
                          <w:t xml:space="preserve"> </w:t>
                        </w:r>
                        <w:r w:rsidRPr="0059745B">
                          <w:rPr>
                            <w:rFonts w:ascii="Trebuchet MS"/>
                            <w:w w:val="90"/>
                            <w:sz w:val="20"/>
                            <w:lang w:val="en-US"/>
                          </w:rPr>
                          <w:t>the</w:t>
                        </w:r>
                        <w:r w:rsidRPr="0059745B">
                          <w:rPr>
                            <w:rFonts w:ascii="Trebuchet MS"/>
                            <w:spacing w:val="-4"/>
                            <w:w w:val="90"/>
                            <w:sz w:val="20"/>
                            <w:lang w:val="en-US"/>
                          </w:rPr>
                          <w:t xml:space="preserve"> </w:t>
                        </w:r>
                        <w:r w:rsidRPr="0059745B">
                          <w:rPr>
                            <w:rFonts w:ascii="Trebuchet MS"/>
                            <w:w w:val="90"/>
                            <w:sz w:val="20"/>
                            <w:lang w:val="en-US"/>
                          </w:rPr>
                          <w:t>impact</w:t>
                        </w:r>
                        <w:r w:rsidRPr="0059745B">
                          <w:rPr>
                            <w:rFonts w:ascii="Trebuchet MS"/>
                            <w:spacing w:val="-4"/>
                            <w:w w:val="90"/>
                            <w:sz w:val="20"/>
                            <w:lang w:val="en-US"/>
                          </w:rPr>
                          <w:t xml:space="preserve"> </w:t>
                        </w:r>
                        <w:r w:rsidRPr="0059745B">
                          <w:rPr>
                            <w:rFonts w:ascii="Trebuchet MS"/>
                            <w:w w:val="90"/>
                            <w:sz w:val="20"/>
                            <w:lang w:val="en-US"/>
                          </w:rPr>
                          <w:t>made</w:t>
                        </w:r>
                        <w:r w:rsidRPr="0059745B">
                          <w:rPr>
                            <w:rFonts w:ascii="Trebuchet MS"/>
                            <w:spacing w:val="-4"/>
                            <w:w w:val="90"/>
                            <w:sz w:val="20"/>
                            <w:lang w:val="en-US"/>
                          </w:rPr>
                          <w:t xml:space="preserve"> </w:t>
                        </w:r>
                        <w:r w:rsidRPr="0059745B">
                          <w:rPr>
                            <w:rFonts w:ascii="Trebuchet MS"/>
                            <w:w w:val="90"/>
                            <w:sz w:val="20"/>
                            <w:lang w:val="en-US"/>
                          </w:rPr>
                          <w:t>by</w:t>
                        </w:r>
                        <w:r w:rsidRPr="0059745B">
                          <w:rPr>
                            <w:rFonts w:ascii="Trebuchet MS"/>
                            <w:spacing w:val="-4"/>
                            <w:w w:val="90"/>
                            <w:sz w:val="20"/>
                            <w:lang w:val="en-US"/>
                          </w:rPr>
                          <w:t xml:space="preserve"> </w:t>
                        </w:r>
                        <w:r w:rsidRPr="0059745B">
                          <w:rPr>
                            <w:rFonts w:ascii="Trebuchet MS"/>
                            <w:w w:val="90"/>
                            <w:sz w:val="20"/>
                            <w:lang w:val="en-US"/>
                          </w:rPr>
                          <w:t>the</w:t>
                        </w:r>
                        <w:r w:rsidRPr="0059745B">
                          <w:rPr>
                            <w:rFonts w:ascii="Trebuchet MS"/>
                            <w:spacing w:val="-4"/>
                            <w:w w:val="90"/>
                            <w:sz w:val="20"/>
                            <w:lang w:val="en-US"/>
                          </w:rPr>
                          <w:t xml:space="preserve"> </w:t>
                        </w:r>
                        <w:r w:rsidRPr="0059745B">
                          <w:rPr>
                            <w:rFonts w:ascii="Trebuchet MS"/>
                            <w:w w:val="90"/>
                            <w:sz w:val="20"/>
                            <w:lang w:val="en-US"/>
                          </w:rPr>
                          <w:t>incentive</w:t>
                        </w:r>
                        <w:r w:rsidRPr="0059745B">
                          <w:rPr>
                            <w:rFonts w:ascii="Trebuchet MS"/>
                            <w:spacing w:val="-4"/>
                            <w:w w:val="90"/>
                            <w:sz w:val="20"/>
                            <w:lang w:val="en-US"/>
                          </w:rPr>
                          <w:t xml:space="preserve"> </w:t>
                        </w:r>
                        <w:r w:rsidRPr="0059745B">
                          <w:rPr>
                            <w:rFonts w:ascii="Trebuchet MS"/>
                            <w:w w:val="90"/>
                            <w:sz w:val="20"/>
                            <w:lang w:val="en-US"/>
                          </w:rPr>
                          <w:t>scheme</w:t>
                        </w:r>
                        <w:r w:rsidRPr="0059745B">
                          <w:rPr>
                            <w:rFonts w:ascii="Trebuchet MS"/>
                            <w:spacing w:val="-4"/>
                            <w:w w:val="90"/>
                            <w:sz w:val="20"/>
                            <w:lang w:val="en-US"/>
                          </w:rPr>
                          <w:t xml:space="preserve"> </w:t>
                        </w:r>
                        <w:r w:rsidRPr="0059745B">
                          <w:rPr>
                            <w:rFonts w:ascii="Trebuchet MS"/>
                            <w:w w:val="90"/>
                            <w:sz w:val="20"/>
                            <w:lang w:val="en-US"/>
                          </w:rPr>
                          <w:t>on</w:t>
                        </w:r>
                        <w:r w:rsidRPr="0059745B">
                          <w:rPr>
                            <w:rFonts w:ascii="Trebuchet MS"/>
                            <w:spacing w:val="-4"/>
                            <w:w w:val="90"/>
                            <w:sz w:val="20"/>
                            <w:lang w:val="en-US"/>
                          </w:rPr>
                          <w:t xml:space="preserve"> </w:t>
                        </w:r>
                        <w:r w:rsidRPr="0059745B">
                          <w:rPr>
                            <w:rFonts w:ascii="Trebuchet MS"/>
                            <w:w w:val="90"/>
                            <w:sz w:val="20"/>
                            <w:lang w:val="en-US"/>
                          </w:rPr>
                          <w:t xml:space="preserve">other </w:t>
                        </w:r>
                        <w:r w:rsidRPr="0059745B">
                          <w:rPr>
                            <w:rFonts w:ascii="Trebuchet MS"/>
                            <w:w w:val="85"/>
                            <w:sz w:val="20"/>
                            <w:lang w:val="en-US"/>
                          </w:rPr>
                          <w:t>medical subspecialties, particularly primary practitioners. Addressing the shortage of healthcare workers in rural areas</w:t>
                        </w:r>
                        <w:r w:rsidRPr="0059745B">
                          <w:rPr>
                            <w:rFonts w:ascii="Trebuchet MS"/>
                            <w:spacing w:val="80"/>
                            <w:sz w:val="20"/>
                            <w:lang w:val="en-US"/>
                          </w:rPr>
                          <w:t xml:space="preserve"> </w:t>
                        </w:r>
                        <w:r w:rsidRPr="0059745B">
                          <w:rPr>
                            <w:rFonts w:ascii="Trebuchet MS"/>
                            <w:w w:val="85"/>
                            <w:sz w:val="20"/>
                            <w:lang w:val="en-US"/>
                          </w:rPr>
                          <w:t>is a complex issue that requires a multifaceted approach. Aside from financial incentives, other policies could be con-</w:t>
                        </w:r>
                        <w:r w:rsidRPr="0059745B">
                          <w:rPr>
                            <w:rFonts w:ascii="Trebuchet MS"/>
                            <w:spacing w:val="40"/>
                            <w:sz w:val="20"/>
                            <w:lang w:val="en-US"/>
                          </w:rPr>
                          <w:t xml:space="preserve"> </w:t>
                        </w:r>
                        <w:r w:rsidRPr="0059745B">
                          <w:rPr>
                            <w:rFonts w:ascii="Trebuchet MS"/>
                            <w:w w:val="90"/>
                            <w:sz w:val="20"/>
                            <w:lang w:val="en-US"/>
                          </w:rPr>
                          <w:t>sidered</w:t>
                        </w:r>
                        <w:r w:rsidRPr="0059745B">
                          <w:rPr>
                            <w:rFonts w:ascii="Trebuchet MS"/>
                            <w:spacing w:val="-11"/>
                            <w:w w:val="90"/>
                            <w:sz w:val="20"/>
                            <w:lang w:val="en-US"/>
                          </w:rPr>
                          <w:t xml:space="preserve"> </w:t>
                        </w:r>
                        <w:r w:rsidRPr="0059745B">
                          <w:rPr>
                            <w:rFonts w:ascii="Trebuchet MS"/>
                            <w:w w:val="90"/>
                            <w:sz w:val="20"/>
                            <w:lang w:val="en-US"/>
                          </w:rPr>
                          <w:t>to</w:t>
                        </w:r>
                        <w:r w:rsidRPr="0059745B">
                          <w:rPr>
                            <w:rFonts w:ascii="Trebuchet MS"/>
                            <w:spacing w:val="-11"/>
                            <w:w w:val="90"/>
                            <w:sz w:val="20"/>
                            <w:lang w:val="en-US"/>
                          </w:rPr>
                          <w:t xml:space="preserve"> </w:t>
                        </w:r>
                        <w:r w:rsidRPr="0059745B">
                          <w:rPr>
                            <w:rFonts w:ascii="Trebuchet MS"/>
                            <w:w w:val="90"/>
                            <w:sz w:val="20"/>
                            <w:lang w:val="en-US"/>
                          </w:rPr>
                          <w:t>increase</w:t>
                        </w:r>
                        <w:r w:rsidRPr="0059745B">
                          <w:rPr>
                            <w:rFonts w:ascii="Trebuchet MS"/>
                            <w:spacing w:val="-11"/>
                            <w:w w:val="90"/>
                            <w:sz w:val="20"/>
                            <w:lang w:val="en-US"/>
                          </w:rPr>
                          <w:t xml:space="preserve"> </w:t>
                        </w:r>
                        <w:r w:rsidRPr="0059745B">
                          <w:rPr>
                            <w:rFonts w:ascii="Trebuchet MS"/>
                            <w:w w:val="90"/>
                            <w:sz w:val="20"/>
                            <w:lang w:val="en-US"/>
                          </w:rPr>
                          <w:t>relocation</w:t>
                        </w:r>
                        <w:r w:rsidRPr="0059745B">
                          <w:rPr>
                            <w:rFonts w:ascii="Trebuchet MS"/>
                            <w:spacing w:val="-11"/>
                            <w:w w:val="90"/>
                            <w:sz w:val="20"/>
                            <w:lang w:val="en-US"/>
                          </w:rPr>
                          <w:t xml:space="preserve"> </w:t>
                        </w:r>
                        <w:r w:rsidRPr="0059745B">
                          <w:rPr>
                            <w:rFonts w:ascii="Trebuchet MS"/>
                            <w:w w:val="90"/>
                            <w:sz w:val="20"/>
                            <w:lang w:val="en-US"/>
                          </w:rPr>
                          <w:t>and</w:t>
                        </w:r>
                        <w:r w:rsidRPr="0059745B">
                          <w:rPr>
                            <w:rFonts w:ascii="Trebuchet MS"/>
                            <w:spacing w:val="-11"/>
                            <w:w w:val="90"/>
                            <w:sz w:val="20"/>
                            <w:lang w:val="en-US"/>
                          </w:rPr>
                          <w:t xml:space="preserve"> </w:t>
                        </w:r>
                        <w:r w:rsidRPr="0059745B">
                          <w:rPr>
                            <w:rFonts w:ascii="Trebuchet MS"/>
                            <w:w w:val="90"/>
                            <w:sz w:val="20"/>
                            <w:lang w:val="en-US"/>
                          </w:rPr>
                          <w:t>improve</w:t>
                        </w:r>
                        <w:r w:rsidRPr="0059745B">
                          <w:rPr>
                            <w:rFonts w:ascii="Trebuchet MS"/>
                            <w:spacing w:val="-11"/>
                            <w:w w:val="90"/>
                            <w:sz w:val="20"/>
                            <w:lang w:val="en-US"/>
                          </w:rPr>
                          <w:t xml:space="preserve"> </w:t>
                        </w:r>
                        <w:r w:rsidRPr="0059745B">
                          <w:rPr>
                            <w:rFonts w:ascii="Trebuchet MS"/>
                            <w:w w:val="90"/>
                            <w:sz w:val="20"/>
                            <w:lang w:val="en-US"/>
                          </w:rPr>
                          <w:t>the</w:t>
                        </w:r>
                        <w:r w:rsidRPr="0059745B">
                          <w:rPr>
                            <w:rFonts w:ascii="Trebuchet MS"/>
                            <w:spacing w:val="-11"/>
                            <w:w w:val="90"/>
                            <w:sz w:val="20"/>
                            <w:lang w:val="en-US"/>
                          </w:rPr>
                          <w:t xml:space="preserve"> </w:t>
                        </w:r>
                        <w:r w:rsidRPr="0059745B">
                          <w:rPr>
                            <w:rFonts w:ascii="Trebuchet MS"/>
                            <w:w w:val="90"/>
                            <w:sz w:val="20"/>
                            <w:lang w:val="en-US"/>
                          </w:rPr>
                          <w:t>retention</w:t>
                        </w:r>
                        <w:r w:rsidRPr="0059745B">
                          <w:rPr>
                            <w:rFonts w:ascii="Trebuchet MS"/>
                            <w:spacing w:val="-11"/>
                            <w:w w:val="90"/>
                            <w:sz w:val="20"/>
                            <w:lang w:val="en-US"/>
                          </w:rPr>
                          <w:t xml:space="preserve"> </w:t>
                        </w:r>
                        <w:r w:rsidRPr="0059745B">
                          <w:rPr>
                            <w:rFonts w:ascii="Trebuchet MS"/>
                            <w:w w:val="90"/>
                            <w:sz w:val="20"/>
                            <w:lang w:val="en-US"/>
                          </w:rPr>
                          <w:t>of</w:t>
                        </w:r>
                        <w:r w:rsidRPr="0059745B">
                          <w:rPr>
                            <w:rFonts w:ascii="Trebuchet MS"/>
                            <w:spacing w:val="-11"/>
                            <w:w w:val="90"/>
                            <w:sz w:val="20"/>
                            <w:lang w:val="en-US"/>
                          </w:rPr>
                          <w:t xml:space="preserve"> </w:t>
                        </w:r>
                        <w:r w:rsidRPr="0059745B">
                          <w:rPr>
                            <w:rFonts w:ascii="Trebuchet MS"/>
                            <w:w w:val="90"/>
                            <w:sz w:val="20"/>
                            <w:lang w:val="en-US"/>
                          </w:rPr>
                          <w:t>healthcare</w:t>
                        </w:r>
                        <w:r w:rsidRPr="0059745B">
                          <w:rPr>
                            <w:rFonts w:ascii="Trebuchet MS"/>
                            <w:spacing w:val="-11"/>
                            <w:w w:val="90"/>
                            <w:sz w:val="20"/>
                            <w:lang w:val="en-US"/>
                          </w:rPr>
                          <w:t xml:space="preserve"> </w:t>
                        </w:r>
                        <w:r w:rsidRPr="0059745B">
                          <w:rPr>
                            <w:rFonts w:ascii="Trebuchet MS"/>
                            <w:w w:val="90"/>
                            <w:sz w:val="20"/>
                            <w:lang w:val="en-US"/>
                          </w:rPr>
                          <w:t>professionals</w:t>
                        </w:r>
                        <w:r w:rsidRPr="0059745B">
                          <w:rPr>
                            <w:rFonts w:ascii="Trebuchet MS"/>
                            <w:spacing w:val="-11"/>
                            <w:w w:val="90"/>
                            <w:sz w:val="20"/>
                            <w:lang w:val="en-US"/>
                          </w:rPr>
                          <w:t xml:space="preserve"> </w:t>
                        </w:r>
                        <w:r w:rsidRPr="0059745B">
                          <w:rPr>
                            <w:rFonts w:ascii="Trebuchet MS"/>
                            <w:w w:val="90"/>
                            <w:sz w:val="20"/>
                            <w:lang w:val="en-US"/>
                          </w:rPr>
                          <w:t>in</w:t>
                        </w:r>
                        <w:r w:rsidRPr="0059745B">
                          <w:rPr>
                            <w:rFonts w:ascii="Trebuchet MS"/>
                            <w:spacing w:val="-11"/>
                            <w:w w:val="90"/>
                            <w:sz w:val="20"/>
                            <w:lang w:val="en-US"/>
                          </w:rPr>
                          <w:t xml:space="preserve"> </w:t>
                        </w:r>
                        <w:r w:rsidRPr="0059745B">
                          <w:rPr>
                            <w:rFonts w:ascii="Trebuchet MS"/>
                            <w:w w:val="90"/>
                            <w:sz w:val="20"/>
                            <w:lang w:val="en-US"/>
                          </w:rPr>
                          <w:t>rural</w:t>
                        </w:r>
                        <w:r w:rsidRPr="0059745B">
                          <w:rPr>
                            <w:rFonts w:ascii="Trebuchet MS"/>
                            <w:spacing w:val="-11"/>
                            <w:w w:val="90"/>
                            <w:sz w:val="20"/>
                            <w:lang w:val="en-US"/>
                          </w:rPr>
                          <w:t xml:space="preserve"> </w:t>
                        </w:r>
                        <w:r w:rsidRPr="0059745B">
                          <w:rPr>
                            <w:rFonts w:ascii="Trebuchet MS"/>
                            <w:w w:val="90"/>
                            <w:sz w:val="20"/>
                            <w:lang w:val="en-US"/>
                          </w:rPr>
                          <w:t>areas.</w:t>
                        </w:r>
                      </w:p>
                      <w:p w:rsidR="002C759A" w:rsidRPr="0059745B" w:rsidRDefault="002C759A">
                        <w:pPr>
                          <w:spacing w:before="51"/>
                          <w:ind w:left="116"/>
                          <w:rPr>
                            <w:rFonts w:ascii="Trebuchet MS"/>
                            <w:sz w:val="20"/>
                            <w:lang w:val="en-US"/>
                          </w:rPr>
                        </w:pPr>
                        <w:r w:rsidRPr="0059745B">
                          <w:rPr>
                            <w:rFonts w:ascii="Tahoma"/>
                            <w:b/>
                            <w:w w:val="85"/>
                            <w:sz w:val="20"/>
                            <w:lang w:val="en-US"/>
                          </w:rPr>
                          <w:t>Keywords</w:t>
                        </w:r>
                        <w:r w:rsidRPr="0059745B">
                          <w:rPr>
                            <w:rFonts w:ascii="Tahoma"/>
                            <w:b/>
                            <w:spacing w:val="56"/>
                            <w:sz w:val="20"/>
                            <w:lang w:val="en-US"/>
                          </w:rPr>
                          <w:t xml:space="preserve"> </w:t>
                        </w:r>
                        <w:r w:rsidRPr="0059745B">
                          <w:rPr>
                            <w:rFonts w:ascii="Trebuchet MS"/>
                            <w:w w:val="85"/>
                            <w:sz w:val="20"/>
                            <w:lang w:val="en-US"/>
                          </w:rPr>
                          <w:t>Rural</w:t>
                        </w:r>
                        <w:r w:rsidRPr="0059745B">
                          <w:rPr>
                            <w:rFonts w:ascii="Trebuchet MS"/>
                            <w:spacing w:val="-1"/>
                            <w:w w:val="85"/>
                            <w:sz w:val="20"/>
                            <w:lang w:val="en-US"/>
                          </w:rPr>
                          <w:t xml:space="preserve"> </w:t>
                        </w:r>
                        <w:r w:rsidRPr="0059745B">
                          <w:rPr>
                            <w:rFonts w:ascii="Trebuchet MS"/>
                            <w:w w:val="85"/>
                            <w:sz w:val="20"/>
                            <w:lang w:val="en-US"/>
                          </w:rPr>
                          <w:t>health,</w:t>
                        </w:r>
                        <w:r w:rsidRPr="0059745B">
                          <w:rPr>
                            <w:rFonts w:ascii="Trebuchet MS"/>
                            <w:spacing w:val="-1"/>
                            <w:w w:val="85"/>
                            <w:sz w:val="20"/>
                            <w:lang w:val="en-US"/>
                          </w:rPr>
                          <w:t xml:space="preserve"> </w:t>
                        </w:r>
                        <w:r w:rsidRPr="0059745B">
                          <w:rPr>
                            <w:rFonts w:ascii="Trebuchet MS"/>
                            <w:w w:val="85"/>
                            <w:sz w:val="20"/>
                            <w:lang w:val="en-US"/>
                          </w:rPr>
                          <w:t>Nurses,</w:t>
                        </w:r>
                        <w:r w:rsidRPr="0059745B">
                          <w:rPr>
                            <w:rFonts w:ascii="Trebuchet MS"/>
                            <w:spacing w:val="-1"/>
                            <w:w w:val="85"/>
                            <w:sz w:val="20"/>
                            <w:lang w:val="en-US"/>
                          </w:rPr>
                          <w:t xml:space="preserve"> </w:t>
                        </w:r>
                        <w:r w:rsidRPr="0059745B">
                          <w:rPr>
                            <w:rFonts w:ascii="Trebuchet MS"/>
                            <w:w w:val="85"/>
                            <w:sz w:val="20"/>
                            <w:lang w:val="en-US"/>
                          </w:rPr>
                          <w:t>Physicians,</w:t>
                        </w:r>
                        <w:r w:rsidRPr="0059745B">
                          <w:rPr>
                            <w:rFonts w:ascii="Trebuchet MS"/>
                            <w:spacing w:val="-1"/>
                            <w:w w:val="85"/>
                            <w:sz w:val="20"/>
                            <w:lang w:val="en-US"/>
                          </w:rPr>
                          <w:t xml:space="preserve"> </w:t>
                        </w:r>
                        <w:r w:rsidRPr="0059745B">
                          <w:rPr>
                            <w:rFonts w:ascii="Trebuchet MS"/>
                            <w:w w:val="85"/>
                            <w:sz w:val="20"/>
                            <w:lang w:val="en-US"/>
                          </w:rPr>
                          <w:t>Incentive</w:t>
                        </w:r>
                        <w:r w:rsidRPr="0059745B">
                          <w:rPr>
                            <w:rFonts w:ascii="Trebuchet MS"/>
                            <w:spacing w:val="-1"/>
                            <w:w w:val="85"/>
                            <w:sz w:val="20"/>
                            <w:lang w:val="en-US"/>
                          </w:rPr>
                          <w:t xml:space="preserve"> </w:t>
                        </w:r>
                        <w:r w:rsidRPr="0059745B">
                          <w:rPr>
                            <w:rFonts w:ascii="Trebuchet MS"/>
                            <w:w w:val="85"/>
                            <w:sz w:val="20"/>
                            <w:lang w:val="en-US"/>
                          </w:rPr>
                          <w:t>scheme,</w:t>
                        </w:r>
                        <w:r w:rsidRPr="0059745B">
                          <w:rPr>
                            <w:rFonts w:ascii="Trebuchet MS"/>
                            <w:spacing w:val="-9"/>
                            <w:sz w:val="20"/>
                            <w:lang w:val="en-US"/>
                          </w:rPr>
                          <w:t xml:space="preserve"> </w:t>
                        </w:r>
                        <w:r w:rsidRPr="0059745B">
                          <w:rPr>
                            <w:rFonts w:ascii="Trebuchet MS"/>
                            <w:w w:val="85"/>
                            <w:sz w:val="20"/>
                            <w:lang w:val="en-US"/>
                          </w:rPr>
                          <w:t>Interrupted</w:t>
                        </w:r>
                        <w:r w:rsidRPr="0059745B">
                          <w:rPr>
                            <w:rFonts w:ascii="Trebuchet MS"/>
                            <w:spacing w:val="-1"/>
                            <w:w w:val="85"/>
                            <w:sz w:val="20"/>
                            <w:lang w:val="en-US"/>
                          </w:rPr>
                          <w:t xml:space="preserve"> </w:t>
                        </w:r>
                        <w:r w:rsidRPr="0059745B">
                          <w:rPr>
                            <w:rFonts w:ascii="Trebuchet MS"/>
                            <w:w w:val="85"/>
                            <w:sz w:val="20"/>
                            <w:lang w:val="en-US"/>
                          </w:rPr>
                          <w:t>time</w:t>
                        </w:r>
                        <w:r w:rsidRPr="0059745B">
                          <w:rPr>
                            <w:rFonts w:ascii="Trebuchet MS"/>
                            <w:spacing w:val="-1"/>
                            <w:w w:val="85"/>
                            <w:sz w:val="20"/>
                            <w:lang w:val="en-US"/>
                          </w:rPr>
                          <w:t xml:space="preserve"> </w:t>
                        </w:r>
                        <w:r w:rsidRPr="0059745B">
                          <w:rPr>
                            <w:rFonts w:ascii="Trebuchet MS"/>
                            <w:w w:val="85"/>
                            <w:sz w:val="20"/>
                            <w:lang w:val="en-US"/>
                          </w:rPr>
                          <w:t>series</w:t>
                        </w:r>
                        <w:r w:rsidRPr="0059745B">
                          <w:rPr>
                            <w:rFonts w:ascii="Trebuchet MS"/>
                            <w:spacing w:val="-1"/>
                            <w:w w:val="85"/>
                            <w:sz w:val="20"/>
                            <w:lang w:val="en-US"/>
                          </w:rPr>
                          <w:t xml:space="preserve"> </w:t>
                        </w:r>
                        <w:r w:rsidRPr="0059745B">
                          <w:rPr>
                            <w:rFonts w:ascii="Trebuchet MS"/>
                            <w:w w:val="85"/>
                            <w:sz w:val="20"/>
                            <w:lang w:val="en-US"/>
                          </w:rPr>
                          <w:t>analysis,</w:t>
                        </w:r>
                        <w:r w:rsidRPr="0059745B">
                          <w:rPr>
                            <w:rFonts w:ascii="Trebuchet MS"/>
                            <w:spacing w:val="-1"/>
                            <w:w w:val="85"/>
                            <w:sz w:val="20"/>
                            <w:lang w:val="en-US"/>
                          </w:rPr>
                          <w:t xml:space="preserve"> </w:t>
                        </w:r>
                        <w:r w:rsidRPr="0059745B">
                          <w:rPr>
                            <w:rFonts w:ascii="Trebuchet MS"/>
                            <w:spacing w:val="-2"/>
                            <w:w w:val="85"/>
                            <w:sz w:val="20"/>
                            <w:lang w:val="en-US"/>
                          </w:rPr>
                          <w:t>Kazakhstan</w:t>
                        </w:r>
                      </w:p>
                    </w:txbxContent>
                  </v:textbox>
                </v:shape>
                <w10:wrap type="topAndBottom" anchorx="page"/>
              </v:group>
            </w:pict>
          </mc:Fallback>
        </mc:AlternateContent>
      </w:r>
    </w:p>
    <w:p w:rsidR="00AC53AB" w:rsidRPr="00093A3C" w:rsidRDefault="00AC53AB" w:rsidP="00093A3C">
      <w:pPr>
        <w:pStyle w:val="a3"/>
        <w:jc w:val="both"/>
        <w:rPr>
          <w:sz w:val="20"/>
          <w:lang w:val="en-US"/>
        </w:rPr>
      </w:pPr>
    </w:p>
    <w:p w:rsidR="00AC53AB" w:rsidRPr="00093A3C" w:rsidRDefault="00AC53AB" w:rsidP="00093A3C">
      <w:pPr>
        <w:pStyle w:val="a3"/>
        <w:spacing w:before="99" w:after="1"/>
        <w:jc w:val="both"/>
        <w:rPr>
          <w:sz w:val="20"/>
          <w:lang w:val="en-US"/>
        </w:rPr>
      </w:pPr>
    </w:p>
    <w:p w:rsidR="00AC53AB" w:rsidRPr="00093A3C" w:rsidRDefault="0059745B" w:rsidP="00093A3C">
      <w:pPr>
        <w:pStyle w:val="a3"/>
        <w:spacing w:line="20" w:lineRule="exact"/>
        <w:ind w:left="141"/>
        <w:jc w:val="both"/>
        <w:rPr>
          <w:sz w:val="2"/>
        </w:rPr>
      </w:pPr>
      <w:r w:rsidRPr="00093A3C">
        <w:rPr>
          <w:noProof/>
          <w:sz w:val="2"/>
          <w:lang w:eastAsia="ru-RU"/>
        </w:rPr>
        <mc:AlternateContent>
          <mc:Choice Requires="wps">
            <w:drawing>
              <wp:inline distT="0" distB="0" distL="0" distR="0" wp14:anchorId="45637083" wp14:editId="12E02D3B">
                <wp:extent cx="2970530" cy="1905"/>
                <wp:effectExtent l="9525" t="0" r="0" b="762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0530" cy="1905"/>
                          <a:chOff x="0" y="0"/>
                          <a:chExt cx="2970530" cy="1905"/>
                        </a:xfrm>
                      </wpg:grpSpPr>
                      <wps:wsp>
                        <wps:cNvPr id="76" name="Graphic 76"/>
                        <wps:cNvSpPr/>
                        <wps:spPr>
                          <a:xfrm>
                            <a:off x="0" y="952"/>
                            <a:ext cx="2970530" cy="1270"/>
                          </a:xfrm>
                          <a:custGeom>
                            <a:avLst/>
                            <a:gdLst/>
                            <a:ahLst/>
                            <a:cxnLst/>
                            <a:rect l="l" t="t" r="r" b="b"/>
                            <a:pathLst>
                              <a:path w="2970530">
                                <a:moveTo>
                                  <a:pt x="0" y="0"/>
                                </a:moveTo>
                                <a:lnTo>
                                  <a:pt x="2969996" y="0"/>
                                </a:lnTo>
                              </a:path>
                            </a:pathLst>
                          </a:custGeom>
                          <a:ln w="190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3.9pt;height:.15pt;mso-position-horizontal-relative:char;mso-position-vertical-relative:line" id="docshapegroup54" coordorigin="0,0" coordsize="4678,3">
                <v:line style="position:absolute" from="0,2" to="4677,2" stroked="true" strokeweight=".15pt" strokecolor="#000000">
                  <v:stroke dashstyle="solid"/>
                </v:line>
              </v:group>
            </w:pict>
          </mc:Fallback>
        </mc:AlternateContent>
      </w:r>
    </w:p>
    <w:p w:rsidR="00AC53AB" w:rsidRPr="00093A3C" w:rsidRDefault="00AC53AB" w:rsidP="00093A3C">
      <w:pPr>
        <w:pStyle w:val="a3"/>
        <w:spacing w:line="20" w:lineRule="exact"/>
        <w:jc w:val="both"/>
        <w:rPr>
          <w:sz w:val="2"/>
        </w:rPr>
        <w:sectPr w:rsidR="00AC53AB" w:rsidRPr="00093A3C">
          <w:type w:val="continuous"/>
          <w:pgSz w:w="11910" w:h="15820"/>
          <w:pgMar w:top="1040" w:right="992" w:bottom="280" w:left="992" w:header="0" w:footer="0" w:gutter="0"/>
          <w:cols w:space="720"/>
        </w:sectPr>
      </w:pPr>
    </w:p>
    <w:p w:rsidR="00AC53AB" w:rsidRPr="00093A3C" w:rsidRDefault="0059745B" w:rsidP="00093A3C">
      <w:pPr>
        <w:ind w:left="141"/>
        <w:jc w:val="both"/>
        <w:rPr>
          <w:sz w:val="15"/>
          <w:lang w:val="en-US"/>
        </w:rPr>
      </w:pPr>
      <w:r w:rsidRPr="00093A3C">
        <w:rPr>
          <w:spacing w:val="-2"/>
          <w:sz w:val="15"/>
          <w:lang w:val="en-US"/>
        </w:rPr>
        <w:lastRenderedPageBreak/>
        <w:t>*Correspondence:</w:t>
      </w:r>
    </w:p>
    <w:p w:rsidR="00AC53AB" w:rsidRPr="00093A3C" w:rsidRDefault="0059745B" w:rsidP="00093A3C">
      <w:pPr>
        <w:spacing w:before="6" w:line="247" w:lineRule="auto"/>
        <w:ind w:left="141" w:right="1764"/>
        <w:jc w:val="both"/>
        <w:rPr>
          <w:sz w:val="15"/>
          <w:lang w:val="en-US"/>
        </w:rPr>
      </w:pPr>
      <w:r w:rsidRPr="00093A3C">
        <w:rPr>
          <w:sz w:val="15"/>
          <w:lang w:val="en-US"/>
        </w:rPr>
        <w:t>Yuliya</w:t>
      </w:r>
      <w:r w:rsidRPr="00093A3C">
        <w:rPr>
          <w:spacing w:val="-13"/>
          <w:sz w:val="15"/>
          <w:lang w:val="en-US"/>
        </w:rPr>
        <w:t xml:space="preserve"> </w:t>
      </w:r>
      <w:r w:rsidRPr="00093A3C">
        <w:rPr>
          <w:sz w:val="15"/>
          <w:lang w:val="en-US"/>
        </w:rPr>
        <w:t xml:space="preserve">Semenova </w:t>
      </w:r>
      <w:hyperlink r:id="rId86">
        <w:r w:rsidRPr="00093A3C">
          <w:rPr>
            <w:spacing w:val="-2"/>
            <w:w w:val="85"/>
            <w:sz w:val="15"/>
            <w:lang w:val="en-US"/>
          </w:rPr>
          <w:t>yuliya.semenova@nu.edu.kz</w:t>
        </w:r>
      </w:hyperlink>
    </w:p>
    <w:p w:rsidR="00AC53AB" w:rsidRPr="00093A3C" w:rsidRDefault="0059745B" w:rsidP="00093A3C">
      <w:pPr>
        <w:spacing w:before="1" w:line="247" w:lineRule="auto"/>
        <w:ind w:left="141" w:right="142"/>
        <w:jc w:val="both"/>
        <w:rPr>
          <w:sz w:val="15"/>
          <w:lang w:val="en-US"/>
        </w:rPr>
      </w:pPr>
      <w:r w:rsidRPr="00093A3C">
        <w:rPr>
          <w:w w:val="85"/>
          <w:sz w:val="15"/>
          <w:vertAlign w:val="superscript"/>
          <w:lang w:val="en-US"/>
        </w:rPr>
        <w:t>1</w:t>
      </w:r>
      <w:r w:rsidRPr="00093A3C">
        <w:rPr>
          <w:w w:val="85"/>
          <w:sz w:val="15"/>
          <w:lang w:val="en-US"/>
        </w:rPr>
        <w:t xml:space="preserve"> Department of Public Health, JSC</w:t>
      </w:r>
      <w:r w:rsidRPr="00093A3C">
        <w:rPr>
          <w:spacing w:val="-14"/>
          <w:w w:val="85"/>
          <w:sz w:val="15"/>
          <w:lang w:val="en-US"/>
        </w:rPr>
        <w:t xml:space="preserve"> </w:t>
      </w:r>
      <w:r w:rsidRPr="00093A3C">
        <w:rPr>
          <w:w w:val="85"/>
          <w:sz w:val="15"/>
          <w:lang w:val="en-US"/>
        </w:rPr>
        <w:t>“Semey Medical University”, Semey,</w:t>
      </w:r>
      <w:r w:rsidRPr="00093A3C">
        <w:rPr>
          <w:sz w:val="15"/>
          <w:lang w:val="en-US"/>
        </w:rPr>
        <w:t xml:space="preserve"> Republic</w:t>
      </w:r>
      <w:r w:rsidRPr="00093A3C">
        <w:rPr>
          <w:spacing w:val="-13"/>
          <w:sz w:val="15"/>
          <w:lang w:val="en-US"/>
        </w:rPr>
        <w:t xml:space="preserve"> </w:t>
      </w:r>
      <w:r w:rsidRPr="00093A3C">
        <w:rPr>
          <w:sz w:val="15"/>
          <w:lang w:val="en-US"/>
        </w:rPr>
        <w:t>of</w:t>
      </w:r>
      <w:r w:rsidRPr="00093A3C">
        <w:rPr>
          <w:spacing w:val="-13"/>
          <w:sz w:val="15"/>
          <w:lang w:val="en-US"/>
        </w:rPr>
        <w:t xml:space="preserve"> </w:t>
      </w:r>
      <w:r w:rsidRPr="00093A3C">
        <w:rPr>
          <w:sz w:val="15"/>
          <w:lang w:val="en-US"/>
        </w:rPr>
        <w:t>Kazakhstan</w:t>
      </w:r>
    </w:p>
    <w:p w:rsidR="00AC53AB" w:rsidRPr="00093A3C" w:rsidRDefault="0059745B" w:rsidP="00093A3C">
      <w:pPr>
        <w:spacing w:before="2" w:line="247" w:lineRule="auto"/>
        <w:ind w:left="141" w:right="142"/>
        <w:jc w:val="both"/>
        <w:rPr>
          <w:sz w:val="15"/>
          <w:lang w:val="en-US"/>
        </w:rPr>
      </w:pPr>
      <w:r w:rsidRPr="00093A3C">
        <w:rPr>
          <w:spacing w:val="-2"/>
          <w:w w:val="90"/>
          <w:sz w:val="15"/>
          <w:vertAlign w:val="superscript"/>
          <w:lang w:val="en-US"/>
        </w:rPr>
        <w:t>2</w:t>
      </w:r>
      <w:r w:rsidRPr="00093A3C">
        <w:rPr>
          <w:spacing w:val="-2"/>
          <w:w w:val="90"/>
          <w:sz w:val="15"/>
          <w:lang w:val="en-US"/>
        </w:rPr>
        <w:t xml:space="preserve"> Department of Epidemiology, Biostatistics &amp; Evidence Based Medicine,</w:t>
      </w:r>
      <w:r w:rsidRPr="00093A3C">
        <w:rPr>
          <w:w w:val="90"/>
          <w:sz w:val="15"/>
          <w:lang w:val="en-US"/>
        </w:rPr>
        <w:t xml:space="preserve"> Al-Farabi</w:t>
      </w:r>
      <w:r w:rsidRPr="00093A3C">
        <w:rPr>
          <w:spacing w:val="-7"/>
          <w:w w:val="90"/>
          <w:sz w:val="15"/>
          <w:lang w:val="en-US"/>
        </w:rPr>
        <w:t xml:space="preserve"> </w:t>
      </w:r>
      <w:r w:rsidRPr="00093A3C">
        <w:rPr>
          <w:w w:val="90"/>
          <w:sz w:val="15"/>
          <w:lang w:val="en-US"/>
        </w:rPr>
        <w:t>Kazakh</w:t>
      </w:r>
      <w:r w:rsidRPr="00093A3C">
        <w:rPr>
          <w:spacing w:val="-7"/>
          <w:w w:val="90"/>
          <w:sz w:val="15"/>
          <w:lang w:val="en-US"/>
        </w:rPr>
        <w:t xml:space="preserve"> </w:t>
      </w:r>
      <w:r w:rsidRPr="00093A3C">
        <w:rPr>
          <w:w w:val="90"/>
          <w:sz w:val="15"/>
          <w:lang w:val="en-US"/>
        </w:rPr>
        <w:t>National</w:t>
      </w:r>
      <w:r w:rsidRPr="00093A3C">
        <w:rPr>
          <w:spacing w:val="-7"/>
          <w:w w:val="90"/>
          <w:sz w:val="15"/>
          <w:lang w:val="en-US"/>
        </w:rPr>
        <w:t xml:space="preserve"> </w:t>
      </w:r>
      <w:r w:rsidRPr="00093A3C">
        <w:rPr>
          <w:w w:val="90"/>
          <w:sz w:val="15"/>
          <w:lang w:val="en-US"/>
        </w:rPr>
        <w:t>University,</w:t>
      </w:r>
      <w:r w:rsidRPr="00093A3C">
        <w:rPr>
          <w:spacing w:val="-7"/>
          <w:w w:val="90"/>
          <w:sz w:val="15"/>
          <w:lang w:val="en-US"/>
        </w:rPr>
        <w:t xml:space="preserve"> </w:t>
      </w:r>
      <w:r w:rsidRPr="00093A3C">
        <w:rPr>
          <w:w w:val="90"/>
          <w:sz w:val="15"/>
          <w:lang w:val="en-US"/>
        </w:rPr>
        <w:t>Almaty,</w:t>
      </w:r>
      <w:r w:rsidRPr="00093A3C">
        <w:rPr>
          <w:spacing w:val="-7"/>
          <w:w w:val="90"/>
          <w:sz w:val="15"/>
          <w:lang w:val="en-US"/>
        </w:rPr>
        <w:t xml:space="preserve"> </w:t>
      </w:r>
      <w:proofErr w:type="gramStart"/>
      <w:r w:rsidRPr="00093A3C">
        <w:rPr>
          <w:w w:val="90"/>
          <w:sz w:val="15"/>
          <w:lang w:val="en-US"/>
        </w:rPr>
        <w:t>Republic</w:t>
      </w:r>
      <w:proofErr w:type="gramEnd"/>
      <w:r w:rsidRPr="00093A3C">
        <w:rPr>
          <w:spacing w:val="-7"/>
          <w:w w:val="90"/>
          <w:sz w:val="15"/>
          <w:lang w:val="en-US"/>
        </w:rPr>
        <w:t xml:space="preserve"> </w:t>
      </w:r>
      <w:r w:rsidRPr="00093A3C">
        <w:rPr>
          <w:w w:val="90"/>
          <w:sz w:val="15"/>
          <w:lang w:val="en-US"/>
        </w:rPr>
        <w:t>of</w:t>
      </w:r>
      <w:r w:rsidRPr="00093A3C">
        <w:rPr>
          <w:spacing w:val="-7"/>
          <w:w w:val="90"/>
          <w:sz w:val="15"/>
          <w:lang w:val="en-US"/>
        </w:rPr>
        <w:t xml:space="preserve"> </w:t>
      </w:r>
      <w:r w:rsidRPr="00093A3C">
        <w:rPr>
          <w:w w:val="90"/>
          <w:sz w:val="15"/>
          <w:lang w:val="en-US"/>
        </w:rPr>
        <w:t>Kazakhstan</w:t>
      </w:r>
    </w:p>
    <w:p w:rsidR="00AC53AB" w:rsidRPr="00093A3C" w:rsidRDefault="0059745B" w:rsidP="00093A3C">
      <w:pPr>
        <w:spacing w:before="1" w:line="247" w:lineRule="auto"/>
        <w:ind w:left="141"/>
        <w:jc w:val="both"/>
        <w:rPr>
          <w:sz w:val="15"/>
          <w:lang w:val="en-US"/>
        </w:rPr>
      </w:pPr>
      <w:r w:rsidRPr="00093A3C">
        <w:rPr>
          <w:w w:val="85"/>
          <w:sz w:val="15"/>
          <w:vertAlign w:val="superscript"/>
          <w:lang w:val="en-US"/>
        </w:rPr>
        <w:t>3</w:t>
      </w:r>
      <w:r w:rsidRPr="00093A3C">
        <w:rPr>
          <w:w w:val="85"/>
          <w:sz w:val="15"/>
          <w:lang w:val="en-US"/>
        </w:rPr>
        <w:t xml:space="preserve"> </w:t>
      </w:r>
      <w:proofErr w:type="gramStart"/>
      <w:r w:rsidRPr="00093A3C">
        <w:rPr>
          <w:w w:val="85"/>
          <w:sz w:val="15"/>
          <w:lang w:val="en-US"/>
        </w:rPr>
        <w:t>Department</w:t>
      </w:r>
      <w:proofErr w:type="gramEnd"/>
      <w:r w:rsidRPr="00093A3C">
        <w:rPr>
          <w:w w:val="85"/>
          <w:sz w:val="15"/>
          <w:lang w:val="en-US"/>
        </w:rPr>
        <w:t xml:space="preserve"> of Public Health, JSC</w:t>
      </w:r>
      <w:r w:rsidRPr="00093A3C">
        <w:rPr>
          <w:spacing w:val="-10"/>
          <w:w w:val="85"/>
          <w:sz w:val="15"/>
          <w:lang w:val="en-US"/>
        </w:rPr>
        <w:t xml:space="preserve"> </w:t>
      </w:r>
      <w:r w:rsidRPr="00093A3C">
        <w:rPr>
          <w:w w:val="85"/>
          <w:sz w:val="15"/>
          <w:lang w:val="en-US"/>
        </w:rPr>
        <w:t>“Asfendiyarov Kazakh National Medical</w:t>
      </w:r>
      <w:r w:rsidRPr="00093A3C">
        <w:rPr>
          <w:w w:val="90"/>
          <w:sz w:val="15"/>
          <w:lang w:val="en-US"/>
        </w:rPr>
        <w:t xml:space="preserve"> University”,</w:t>
      </w:r>
      <w:r w:rsidRPr="00093A3C">
        <w:rPr>
          <w:spacing w:val="-4"/>
          <w:w w:val="90"/>
          <w:sz w:val="15"/>
          <w:lang w:val="en-US"/>
        </w:rPr>
        <w:t xml:space="preserve"> </w:t>
      </w:r>
      <w:r w:rsidRPr="00093A3C">
        <w:rPr>
          <w:w w:val="90"/>
          <w:sz w:val="15"/>
          <w:lang w:val="en-US"/>
        </w:rPr>
        <w:t>Almaty,</w:t>
      </w:r>
      <w:r w:rsidRPr="00093A3C">
        <w:rPr>
          <w:spacing w:val="-4"/>
          <w:w w:val="90"/>
          <w:sz w:val="15"/>
          <w:lang w:val="en-US"/>
        </w:rPr>
        <w:t xml:space="preserve"> </w:t>
      </w:r>
      <w:r w:rsidRPr="00093A3C">
        <w:rPr>
          <w:w w:val="90"/>
          <w:sz w:val="15"/>
          <w:lang w:val="en-US"/>
        </w:rPr>
        <w:t>Republic</w:t>
      </w:r>
      <w:r w:rsidRPr="00093A3C">
        <w:rPr>
          <w:spacing w:val="-4"/>
          <w:w w:val="90"/>
          <w:sz w:val="15"/>
          <w:lang w:val="en-US"/>
        </w:rPr>
        <w:t xml:space="preserve"> </w:t>
      </w:r>
      <w:r w:rsidRPr="00093A3C">
        <w:rPr>
          <w:w w:val="90"/>
          <w:sz w:val="15"/>
          <w:lang w:val="en-US"/>
        </w:rPr>
        <w:t>of</w:t>
      </w:r>
      <w:r w:rsidRPr="00093A3C">
        <w:rPr>
          <w:spacing w:val="-4"/>
          <w:w w:val="90"/>
          <w:sz w:val="15"/>
          <w:lang w:val="en-US"/>
        </w:rPr>
        <w:t xml:space="preserve"> </w:t>
      </w:r>
      <w:r w:rsidRPr="00093A3C">
        <w:rPr>
          <w:w w:val="90"/>
          <w:sz w:val="15"/>
          <w:lang w:val="en-US"/>
        </w:rPr>
        <w:t>Kazakhstan</w:t>
      </w:r>
    </w:p>
    <w:p w:rsidR="00AC53AB" w:rsidRPr="00093A3C" w:rsidRDefault="0059745B" w:rsidP="00093A3C">
      <w:pPr>
        <w:spacing w:before="1" w:line="247" w:lineRule="auto"/>
        <w:ind w:left="141" w:right="249"/>
        <w:jc w:val="both"/>
        <w:rPr>
          <w:sz w:val="15"/>
          <w:lang w:val="en-US"/>
        </w:rPr>
      </w:pPr>
      <w:r w:rsidRPr="00093A3C">
        <w:rPr>
          <w:w w:val="85"/>
          <w:sz w:val="15"/>
          <w:vertAlign w:val="superscript"/>
          <w:lang w:val="en-US"/>
        </w:rPr>
        <w:t>4</w:t>
      </w:r>
      <w:r w:rsidRPr="00093A3C">
        <w:rPr>
          <w:w w:val="85"/>
          <w:sz w:val="15"/>
          <w:lang w:val="en-US"/>
        </w:rPr>
        <w:t xml:space="preserve"> Department of Public Health and Social Sciences,</w:t>
      </w:r>
      <w:r w:rsidRPr="00093A3C">
        <w:rPr>
          <w:spacing w:val="-8"/>
          <w:w w:val="85"/>
          <w:sz w:val="15"/>
          <w:lang w:val="en-US"/>
        </w:rPr>
        <w:t xml:space="preserve"> </w:t>
      </w:r>
      <w:r w:rsidRPr="00093A3C">
        <w:rPr>
          <w:w w:val="85"/>
          <w:sz w:val="15"/>
          <w:lang w:val="en-US"/>
        </w:rPr>
        <w:t>“Kazakhstan School</w:t>
      </w:r>
      <w:r w:rsidRPr="00093A3C">
        <w:rPr>
          <w:spacing w:val="40"/>
          <w:sz w:val="15"/>
          <w:lang w:val="en-US"/>
        </w:rPr>
        <w:t xml:space="preserve"> </w:t>
      </w:r>
      <w:r w:rsidRPr="00093A3C">
        <w:rPr>
          <w:spacing w:val="-2"/>
          <w:w w:val="90"/>
          <w:sz w:val="15"/>
          <w:lang w:val="en-US"/>
        </w:rPr>
        <w:t>of Public Health”, Kazakhstan’s Medical University, Almaty, Republic</w:t>
      </w:r>
    </w:p>
    <w:p w:rsidR="00AC53AB" w:rsidRPr="00093A3C" w:rsidRDefault="0059745B" w:rsidP="00093A3C">
      <w:pPr>
        <w:spacing w:before="1"/>
        <w:ind w:left="141"/>
        <w:jc w:val="both"/>
        <w:rPr>
          <w:sz w:val="15"/>
          <w:lang w:val="en-US"/>
        </w:rPr>
      </w:pPr>
      <w:proofErr w:type="gramStart"/>
      <w:r w:rsidRPr="00093A3C">
        <w:rPr>
          <w:w w:val="85"/>
          <w:sz w:val="15"/>
          <w:lang w:val="en-US"/>
        </w:rPr>
        <w:t>of</w:t>
      </w:r>
      <w:proofErr w:type="gramEnd"/>
      <w:r w:rsidRPr="00093A3C">
        <w:rPr>
          <w:spacing w:val="-4"/>
          <w:w w:val="85"/>
          <w:sz w:val="15"/>
          <w:lang w:val="en-US"/>
        </w:rPr>
        <w:t xml:space="preserve"> </w:t>
      </w:r>
      <w:r w:rsidRPr="00093A3C">
        <w:rPr>
          <w:spacing w:val="-2"/>
          <w:sz w:val="15"/>
          <w:lang w:val="en-US"/>
        </w:rPr>
        <w:t>Kazakhstan</w:t>
      </w:r>
    </w:p>
    <w:p w:rsidR="00AC53AB" w:rsidRPr="00093A3C" w:rsidRDefault="0059745B" w:rsidP="00093A3C">
      <w:pPr>
        <w:spacing w:line="247" w:lineRule="auto"/>
        <w:ind w:left="141" w:right="456"/>
        <w:jc w:val="both"/>
        <w:rPr>
          <w:sz w:val="15"/>
          <w:lang w:val="en-US"/>
        </w:rPr>
      </w:pPr>
      <w:r w:rsidRPr="00093A3C">
        <w:rPr>
          <w:w w:val="90"/>
          <w:sz w:val="15"/>
          <w:vertAlign w:val="superscript"/>
          <w:lang w:val="en-US"/>
        </w:rPr>
        <w:t>5</w:t>
      </w:r>
      <w:r w:rsidRPr="00093A3C">
        <w:rPr>
          <w:spacing w:val="-9"/>
          <w:w w:val="90"/>
          <w:sz w:val="15"/>
          <w:lang w:val="en-US"/>
        </w:rPr>
        <w:t xml:space="preserve"> </w:t>
      </w:r>
      <w:r w:rsidRPr="00093A3C">
        <w:rPr>
          <w:w w:val="90"/>
          <w:sz w:val="15"/>
          <w:lang w:val="en-US"/>
        </w:rPr>
        <w:t>Deputy</w:t>
      </w:r>
      <w:r w:rsidRPr="00093A3C">
        <w:rPr>
          <w:spacing w:val="-8"/>
          <w:w w:val="90"/>
          <w:sz w:val="15"/>
          <w:lang w:val="en-US"/>
        </w:rPr>
        <w:t xml:space="preserve"> </w:t>
      </w:r>
      <w:proofErr w:type="gramStart"/>
      <w:r w:rsidRPr="00093A3C">
        <w:rPr>
          <w:w w:val="90"/>
          <w:sz w:val="15"/>
          <w:lang w:val="en-US"/>
        </w:rPr>
        <w:t>Chairperson</w:t>
      </w:r>
      <w:proofErr w:type="gramEnd"/>
      <w:r w:rsidRPr="00093A3C">
        <w:rPr>
          <w:spacing w:val="-9"/>
          <w:w w:val="90"/>
          <w:sz w:val="15"/>
          <w:lang w:val="en-US"/>
        </w:rPr>
        <w:t xml:space="preserve"> </w:t>
      </w:r>
      <w:r w:rsidRPr="00093A3C">
        <w:rPr>
          <w:w w:val="90"/>
          <w:sz w:val="15"/>
          <w:lang w:val="en-US"/>
        </w:rPr>
        <w:t>of</w:t>
      </w:r>
      <w:r w:rsidRPr="00093A3C">
        <w:rPr>
          <w:spacing w:val="-8"/>
          <w:w w:val="90"/>
          <w:sz w:val="15"/>
          <w:lang w:val="en-US"/>
        </w:rPr>
        <w:t xml:space="preserve"> </w:t>
      </w:r>
      <w:r w:rsidRPr="00093A3C">
        <w:rPr>
          <w:w w:val="90"/>
          <w:sz w:val="15"/>
          <w:lang w:val="en-US"/>
        </w:rPr>
        <w:t>the</w:t>
      </w:r>
      <w:r w:rsidRPr="00093A3C">
        <w:rPr>
          <w:spacing w:val="-9"/>
          <w:w w:val="90"/>
          <w:sz w:val="15"/>
          <w:lang w:val="en-US"/>
        </w:rPr>
        <w:t xml:space="preserve"> </w:t>
      </w:r>
      <w:r w:rsidRPr="00093A3C">
        <w:rPr>
          <w:w w:val="90"/>
          <w:sz w:val="15"/>
          <w:lang w:val="en-US"/>
        </w:rPr>
        <w:t>Board</w:t>
      </w:r>
      <w:r w:rsidRPr="00093A3C">
        <w:rPr>
          <w:spacing w:val="-8"/>
          <w:w w:val="90"/>
          <w:sz w:val="15"/>
          <w:lang w:val="en-US"/>
        </w:rPr>
        <w:t xml:space="preserve"> </w:t>
      </w:r>
      <w:r w:rsidRPr="00093A3C">
        <w:rPr>
          <w:w w:val="90"/>
          <w:sz w:val="15"/>
          <w:lang w:val="en-US"/>
        </w:rPr>
        <w:t>for</w:t>
      </w:r>
      <w:r w:rsidRPr="00093A3C">
        <w:rPr>
          <w:spacing w:val="-9"/>
          <w:w w:val="90"/>
          <w:sz w:val="15"/>
          <w:lang w:val="en-US"/>
        </w:rPr>
        <w:t xml:space="preserve"> </w:t>
      </w:r>
      <w:r w:rsidRPr="00093A3C">
        <w:rPr>
          <w:w w:val="90"/>
          <w:sz w:val="15"/>
          <w:lang w:val="en-US"/>
        </w:rPr>
        <w:t>Clinic</w:t>
      </w:r>
      <w:r w:rsidRPr="00093A3C">
        <w:rPr>
          <w:spacing w:val="-8"/>
          <w:w w:val="90"/>
          <w:sz w:val="15"/>
          <w:lang w:val="en-US"/>
        </w:rPr>
        <w:t xml:space="preserve"> </w:t>
      </w:r>
      <w:r w:rsidRPr="00093A3C">
        <w:rPr>
          <w:w w:val="90"/>
          <w:sz w:val="15"/>
          <w:lang w:val="en-US"/>
        </w:rPr>
        <w:t>and</w:t>
      </w:r>
      <w:r w:rsidRPr="00093A3C">
        <w:rPr>
          <w:spacing w:val="-9"/>
          <w:w w:val="90"/>
          <w:sz w:val="15"/>
          <w:lang w:val="en-US"/>
        </w:rPr>
        <w:t xml:space="preserve"> </w:t>
      </w:r>
      <w:r w:rsidRPr="00093A3C">
        <w:rPr>
          <w:w w:val="90"/>
          <w:sz w:val="15"/>
          <w:lang w:val="en-US"/>
        </w:rPr>
        <w:t>Postgraduate</w:t>
      </w:r>
      <w:r w:rsidRPr="00093A3C">
        <w:rPr>
          <w:spacing w:val="-8"/>
          <w:w w:val="90"/>
          <w:sz w:val="15"/>
          <w:lang w:val="en-US"/>
        </w:rPr>
        <w:t xml:space="preserve"> </w:t>
      </w:r>
      <w:r w:rsidRPr="00093A3C">
        <w:rPr>
          <w:w w:val="90"/>
          <w:sz w:val="15"/>
          <w:lang w:val="en-US"/>
        </w:rPr>
        <w:t>Education, JSC</w:t>
      </w:r>
      <w:r w:rsidRPr="00093A3C">
        <w:rPr>
          <w:spacing w:val="-20"/>
          <w:w w:val="90"/>
          <w:sz w:val="15"/>
          <w:lang w:val="en-US"/>
        </w:rPr>
        <w:t xml:space="preserve"> </w:t>
      </w:r>
      <w:r w:rsidRPr="00093A3C">
        <w:rPr>
          <w:w w:val="90"/>
          <w:sz w:val="15"/>
          <w:lang w:val="en-US"/>
        </w:rPr>
        <w:t>“Semey</w:t>
      </w:r>
      <w:r w:rsidRPr="00093A3C">
        <w:rPr>
          <w:spacing w:val="-6"/>
          <w:w w:val="90"/>
          <w:sz w:val="15"/>
          <w:lang w:val="en-US"/>
        </w:rPr>
        <w:t xml:space="preserve"> </w:t>
      </w:r>
      <w:r w:rsidRPr="00093A3C">
        <w:rPr>
          <w:w w:val="90"/>
          <w:sz w:val="15"/>
          <w:lang w:val="en-US"/>
        </w:rPr>
        <w:t>Medical</w:t>
      </w:r>
      <w:r w:rsidRPr="00093A3C">
        <w:rPr>
          <w:spacing w:val="-6"/>
          <w:w w:val="90"/>
          <w:sz w:val="15"/>
          <w:lang w:val="en-US"/>
        </w:rPr>
        <w:t xml:space="preserve"> </w:t>
      </w:r>
      <w:r w:rsidRPr="00093A3C">
        <w:rPr>
          <w:w w:val="90"/>
          <w:sz w:val="15"/>
          <w:lang w:val="en-US"/>
        </w:rPr>
        <w:t>University”,</w:t>
      </w:r>
      <w:r w:rsidRPr="00093A3C">
        <w:rPr>
          <w:spacing w:val="-6"/>
          <w:w w:val="90"/>
          <w:sz w:val="15"/>
          <w:lang w:val="en-US"/>
        </w:rPr>
        <w:t xml:space="preserve"> </w:t>
      </w:r>
      <w:r w:rsidRPr="00093A3C">
        <w:rPr>
          <w:w w:val="90"/>
          <w:sz w:val="15"/>
          <w:lang w:val="en-US"/>
        </w:rPr>
        <w:t>Semey,</w:t>
      </w:r>
      <w:r w:rsidRPr="00093A3C">
        <w:rPr>
          <w:spacing w:val="-6"/>
          <w:w w:val="90"/>
          <w:sz w:val="15"/>
          <w:lang w:val="en-US"/>
        </w:rPr>
        <w:t xml:space="preserve"> </w:t>
      </w:r>
      <w:r w:rsidRPr="00093A3C">
        <w:rPr>
          <w:w w:val="90"/>
          <w:sz w:val="15"/>
          <w:lang w:val="en-US"/>
        </w:rPr>
        <w:t>Republic</w:t>
      </w:r>
      <w:r w:rsidRPr="00093A3C">
        <w:rPr>
          <w:spacing w:val="-6"/>
          <w:w w:val="90"/>
          <w:sz w:val="15"/>
          <w:lang w:val="en-US"/>
        </w:rPr>
        <w:t xml:space="preserve"> </w:t>
      </w:r>
      <w:r w:rsidRPr="00093A3C">
        <w:rPr>
          <w:w w:val="90"/>
          <w:sz w:val="15"/>
          <w:lang w:val="en-US"/>
        </w:rPr>
        <w:t>of</w:t>
      </w:r>
      <w:r w:rsidRPr="00093A3C">
        <w:rPr>
          <w:spacing w:val="-6"/>
          <w:w w:val="90"/>
          <w:sz w:val="15"/>
          <w:lang w:val="en-US"/>
        </w:rPr>
        <w:t xml:space="preserve"> </w:t>
      </w:r>
      <w:r w:rsidRPr="00093A3C">
        <w:rPr>
          <w:w w:val="90"/>
          <w:sz w:val="15"/>
          <w:lang w:val="en-US"/>
        </w:rPr>
        <w:t>Kazakhstan</w:t>
      </w:r>
    </w:p>
    <w:p w:rsidR="00AC53AB" w:rsidRPr="00093A3C" w:rsidRDefault="0059745B" w:rsidP="00093A3C">
      <w:pPr>
        <w:spacing w:before="2" w:line="247" w:lineRule="auto"/>
        <w:ind w:left="141" w:right="1188"/>
        <w:jc w:val="both"/>
        <w:rPr>
          <w:sz w:val="15"/>
          <w:lang w:val="en-US"/>
        </w:rPr>
      </w:pPr>
      <w:r w:rsidRPr="00093A3C">
        <w:rPr>
          <w:w w:val="85"/>
          <w:sz w:val="15"/>
          <w:vertAlign w:val="superscript"/>
          <w:lang w:val="en-US"/>
        </w:rPr>
        <w:t>6</w:t>
      </w:r>
      <w:r w:rsidRPr="00093A3C">
        <w:rPr>
          <w:w w:val="85"/>
          <w:sz w:val="15"/>
          <w:lang w:val="en-US"/>
        </w:rPr>
        <w:t xml:space="preserve"> Nazarbayev University </w:t>
      </w:r>
      <w:proofErr w:type="gramStart"/>
      <w:r w:rsidRPr="00093A3C">
        <w:rPr>
          <w:w w:val="85"/>
          <w:sz w:val="15"/>
          <w:lang w:val="en-US"/>
        </w:rPr>
        <w:t>School</w:t>
      </w:r>
      <w:proofErr w:type="gramEnd"/>
      <w:r w:rsidRPr="00093A3C">
        <w:rPr>
          <w:w w:val="85"/>
          <w:sz w:val="15"/>
          <w:lang w:val="en-US"/>
        </w:rPr>
        <w:t xml:space="preserve"> of Medicine, Astana, Republic</w:t>
      </w:r>
      <w:r w:rsidRPr="00093A3C">
        <w:rPr>
          <w:sz w:val="15"/>
          <w:lang w:val="en-US"/>
        </w:rPr>
        <w:t xml:space="preserve"> of</w:t>
      </w:r>
      <w:r w:rsidRPr="00093A3C">
        <w:rPr>
          <w:spacing w:val="-13"/>
          <w:sz w:val="15"/>
          <w:lang w:val="en-US"/>
        </w:rPr>
        <w:t xml:space="preserve"> </w:t>
      </w:r>
      <w:r w:rsidRPr="00093A3C">
        <w:rPr>
          <w:sz w:val="15"/>
          <w:lang w:val="en-US"/>
        </w:rPr>
        <w:t>Kazakhstan</w:t>
      </w:r>
    </w:p>
    <w:p w:rsidR="00AC53AB" w:rsidRPr="00093A3C" w:rsidRDefault="00AC53AB" w:rsidP="00093A3C">
      <w:pPr>
        <w:spacing w:line="247" w:lineRule="auto"/>
        <w:jc w:val="both"/>
        <w:rPr>
          <w:sz w:val="15"/>
          <w:lang w:val="en-US"/>
        </w:rPr>
        <w:sectPr w:rsidR="00AC53AB" w:rsidRPr="00093A3C" w:rsidSect="002C759A">
          <w:type w:val="continuous"/>
          <w:pgSz w:w="11910" w:h="15820"/>
          <w:pgMar w:top="1040" w:right="992" w:bottom="280" w:left="992" w:header="0" w:footer="0" w:gutter="0"/>
          <w:cols w:space="397"/>
        </w:sectPr>
      </w:pPr>
    </w:p>
    <w:p w:rsidR="00AC53AB" w:rsidRPr="00093A3C" w:rsidRDefault="00AC53AB" w:rsidP="00093A3C">
      <w:pPr>
        <w:pStyle w:val="a3"/>
        <w:jc w:val="both"/>
        <w:rPr>
          <w:sz w:val="14"/>
          <w:lang w:val="en-US"/>
        </w:rPr>
      </w:pPr>
    </w:p>
    <w:p w:rsidR="00AC53AB" w:rsidRPr="00093A3C" w:rsidRDefault="00AC53AB" w:rsidP="00093A3C">
      <w:pPr>
        <w:pStyle w:val="a3"/>
        <w:jc w:val="both"/>
        <w:rPr>
          <w:sz w:val="14"/>
          <w:lang w:val="en-US"/>
        </w:rPr>
      </w:pPr>
    </w:p>
    <w:p w:rsidR="00AC53AB" w:rsidRPr="00093A3C" w:rsidRDefault="00AC53AB" w:rsidP="00093A3C">
      <w:pPr>
        <w:pStyle w:val="a3"/>
        <w:spacing w:before="31"/>
        <w:jc w:val="both"/>
        <w:rPr>
          <w:sz w:val="14"/>
          <w:lang w:val="en-US"/>
        </w:rPr>
      </w:pPr>
    </w:p>
    <w:p w:rsidR="00AC53AB" w:rsidRPr="00093A3C" w:rsidRDefault="0059745B" w:rsidP="00093A3C">
      <w:pPr>
        <w:spacing w:line="235" w:lineRule="auto"/>
        <w:ind w:left="2618" w:right="109"/>
        <w:jc w:val="both"/>
        <w:rPr>
          <w:sz w:val="14"/>
          <w:lang w:val="en-US"/>
        </w:rPr>
      </w:pPr>
      <w:r w:rsidRPr="00093A3C">
        <w:rPr>
          <w:noProof/>
          <w:sz w:val="14"/>
          <w:lang w:eastAsia="ru-RU"/>
        </w:rPr>
        <mc:AlternateContent>
          <mc:Choice Requires="wps">
            <w:drawing>
              <wp:anchor distT="0" distB="0" distL="0" distR="0" simplePos="0" relativeHeight="15738368" behindDoc="0" locked="0" layoutInCell="1" allowOverlap="1" wp14:anchorId="3D33E988" wp14:editId="0B92C99F">
                <wp:simplePos x="0" y="0"/>
                <wp:positionH relativeFrom="page">
                  <wp:posOffset>720953</wp:posOffset>
                </wp:positionH>
                <wp:positionV relativeFrom="paragraph">
                  <wp:posOffset>24620</wp:posOffset>
                </wp:positionV>
                <wp:extent cx="340360" cy="35369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353695"/>
                          <a:chOff x="0" y="0"/>
                          <a:chExt cx="340360" cy="353695"/>
                        </a:xfrm>
                      </wpg:grpSpPr>
                      <pic:pic xmlns:pic="http://schemas.openxmlformats.org/drawingml/2006/picture">
                        <pic:nvPicPr>
                          <pic:cNvPr id="78" name="Image 78"/>
                          <pic:cNvPicPr/>
                        </pic:nvPicPr>
                        <pic:blipFill>
                          <a:blip r:embed="rId87" cstate="print"/>
                          <a:stretch>
                            <a:fillRect/>
                          </a:stretch>
                        </pic:blipFill>
                        <pic:spPr>
                          <a:xfrm>
                            <a:off x="0" y="0"/>
                            <a:ext cx="340347" cy="353669"/>
                          </a:xfrm>
                          <a:prstGeom prst="rect">
                            <a:avLst/>
                          </a:prstGeom>
                        </pic:spPr>
                      </pic:pic>
                      <wps:wsp>
                        <wps:cNvPr id="79" name="Graphic 79"/>
                        <wps:cNvSpPr/>
                        <wps:spPr>
                          <a:xfrm>
                            <a:off x="33092" y="1342"/>
                            <a:ext cx="306070" cy="306070"/>
                          </a:xfrm>
                          <a:custGeom>
                            <a:avLst/>
                            <a:gdLst/>
                            <a:ahLst/>
                            <a:cxnLst/>
                            <a:rect l="l" t="t" r="r" b="b"/>
                            <a:pathLst>
                              <a:path w="306070" h="306070">
                                <a:moveTo>
                                  <a:pt x="305473" y="0"/>
                                </a:moveTo>
                                <a:lnTo>
                                  <a:pt x="0" y="0"/>
                                </a:lnTo>
                                <a:lnTo>
                                  <a:pt x="305473" y="305485"/>
                                </a:lnTo>
                                <a:lnTo>
                                  <a:pt x="305473" y="0"/>
                                </a:lnTo>
                                <a:close/>
                              </a:path>
                            </a:pathLst>
                          </a:custGeom>
                          <a:solidFill>
                            <a:srgbClr val="A02A77"/>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88" cstate="print"/>
                          <a:stretch>
                            <a:fillRect/>
                          </a:stretch>
                        </pic:blipFill>
                        <pic:spPr>
                          <a:xfrm>
                            <a:off x="185824" y="1348"/>
                            <a:ext cx="152732" cy="305479"/>
                          </a:xfrm>
                          <a:prstGeom prst="rect">
                            <a:avLst/>
                          </a:prstGeom>
                        </pic:spPr>
                      </pic:pic>
                      <wps:wsp>
                        <wps:cNvPr id="81" name="Graphic 81"/>
                        <wps:cNvSpPr/>
                        <wps:spPr>
                          <a:xfrm>
                            <a:off x="33092" y="1342"/>
                            <a:ext cx="306070" cy="306070"/>
                          </a:xfrm>
                          <a:custGeom>
                            <a:avLst/>
                            <a:gdLst/>
                            <a:ahLst/>
                            <a:cxnLst/>
                            <a:rect l="l" t="t" r="r" b="b"/>
                            <a:pathLst>
                              <a:path w="306070" h="306070">
                                <a:moveTo>
                                  <a:pt x="0" y="0"/>
                                </a:moveTo>
                                <a:lnTo>
                                  <a:pt x="0" y="305485"/>
                                </a:lnTo>
                                <a:lnTo>
                                  <a:pt x="305473" y="305485"/>
                                </a:lnTo>
                                <a:lnTo>
                                  <a:pt x="0" y="0"/>
                                </a:lnTo>
                                <a:close/>
                              </a:path>
                            </a:pathLst>
                          </a:custGeom>
                          <a:solidFill>
                            <a:srgbClr val="273356"/>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68002pt;margin-top:1.938608pt;width:26.8pt;height:27.85pt;mso-position-horizontal-relative:page;mso-position-vertical-relative:paragraph;z-index:15738368" id="docshapegroup55" coordorigin="1135,39" coordsize="536,557">
                <v:shape style="position:absolute;left:1135;top:38;width:536;height:557" type="#_x0000_t75" id="docshape56" stroked="false">
                  <v:imagedata r:id="rId89" o:title=""/>
                </v:shape>
                <v:shape style="position:absolute;left:1187;top:40;width:482;height:482" id="docshape57" coordorigin="1187,41" coordsize="482,482" path="m1669,41l1187,41,1669,522,1669,41xe" filled="true" fillcolor="#a02a77" stroked="false">
                  <v:path arrowok="t"/>
                  <v:fill type="solid"/>
                </v:shape>
                <v:shape style="position:absolute;left:1428;top:40;width:241;height:482" type="#_x0000_t75" id="docshape58" stroked="false">
                  <v:imagedata r:id="rId90" o:title=""/>
                </v:shape>
                <v:shape style="position:absolute;left:1187;top:40;width:482;height:482" id="docshape59" coordorigin="1187,41" coordsize="482,482" path="m1187,41l1187,522,1669,522,1187,41xe" filled="true" fillcolor="#273356" stroked="false">
                  <v:path arrowok="t"/>
                  <v:fill type="solid"/>
                </v:shape>
                <w10:wrap type="none"/>
              </v:group>
            </w:pict>
          </mc:Fallback>
        </mc:AlternateContent>
      </w:r>
      <w:r w:rsidRPr="00093A3C">
        <w:rPr>
          <w:noProof/>
          <w:sz w:val="14"/>
          <w:lang w:eastAsia="ru-RU"/>
        </w:rPr>
        <mc:AlternateContent>
          <mc:Choice Requires="wps">
            <w:drawing>
              <wp:anchor distT="0" distB="0" distL="0" distR="0" simplePos="0" relativeHeight="15738880" behindDoc="0" locked="0" layoutInCell="1" allowOverlap="1" wp14:anchorId="194D899E" wp14:editId="4EA5365C">
                <wp:simplePos x="0" y="0"/>
                <wp:positionH relativeFrom="page">
                  <wp:posOffset>1184109</wp:posOffset>
                </wp:positionH>
                <wp:positionV relativeFrom="paragraph">
                  <wp:posOffset>20670</wp:posOffset>
                </wp:positionV>
                <wp:extent cx="878840" cy="31686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840" cy="316865"/>
                        </a:xfrm>
                        <a:custGeom>
                          <a:avLst/>
                          <a:gdLst/>
                          <a:ahLst/>
                          <a:cxnLst/>
                          <a:rect l="l" t="t" r="r" b="b"/>
                          <a:pathLst>
                            <a:path w="878840" h="316865">
                              <a:moveTo>
                                <a:pt x="225526" y="224002"/>
                              </a:moveTo>
                              <a:lnTo>
                                <a:pt x="216052" y="186601"/>
                              </a:lnTo>
                              <a:lnTo>
                                <a:pt x="178777" y="154495"/>
                              </a:lnTo>
                              <a:lnTo>
                                <a:pt x="166344" y="150050"/>
                              </a:lnTo>
                              <a:lnTo>
                                <a:pt x="185356" y="138277"/>
                              </a:lnTo>
                              <a:lnTo>
                                <a:pt x="195630" y="127050"/>
                              </a:lnTo>
                              <a:lnTo>
                                <a:pt x="199402" y="122936"/>
                              </a:lnTo>
                              <a:lnTo>
                                <a:pt x="208114" y="104597"/>
                              </a:lnTo>
                              <a:lnTo>
                                <a:pt x="211099" y="83807"/>
                              </a:lnTo>
                              <a:lnTo>
                                <a:pt x="209410" y="66789"/>
                              </a:lnTo>
                              <a:lnTo>
                                <a:pt x="207022" y="59651"/>
                              </a:lnTo>
                              <a:lnTo>
                                <a:pt x="204330" y="51562"/>
                              </a:lnTo>
                              <a:lnTo>
                                <a:pt x="195897" y="38163"/>
                              </a:lnTo>
                              <a:lnTo>
                                <a:pt x="184124" y="26657"/>
                              </a:lnTo>
                              <a:lnTo>
                                <a:pt x="169341" y="17348"/>
                              </a:lnTo>
                              <a:lnTo>
                                <a:pt x="162483" y="14757"/>
                              </a:lnTo>
                              <a:lnTo>
                                <a:pt x="162483" y="218922"/>
                              </a:lnTo>
                              <a:lnTo>
                                <a:pt x="159766" y="235432"/>
                              </a:lnTo>
                              <a:lnTo>
                                <a:pt x="151561" y="247142"/>
                              </a:lnTo>
                              <a:lnTo>
                                <a:pt x="137795" y="254127"/>
                              </a:lnTo>
                              <a:lnTo>
                                <a:pt x="118376" y="256438"/>
                              </a:lnTo>
                              <a:lnTo>
                                <a:pt x="63042" y="256438"/>
                              </a:lnTo>
                              <a:lnTo>
                                <a:pt x="63042" y="181406"/>
                              </a:lnTo>
                              <a:lnTo>
                                <a:pt x="118376" y="181406"/>
                              </a:lnTo>
                              <a:lnTo>
                                <a:pt x="137795" y="183718"/>
                              </a:lnTo>
                              <a:lnTo>
                                <a:pt x="151561" y="190703"/>
                              </a:lnTo>
                              <a:lnTo>
                                <a:pt x="159766" y="202412"/>
                              </a:lnTo>
                              <a:lnTo>
                                <a:pt x="162483" y="218922"/>
                              </a:lnTo>
                              <a:lnTo>
                                <a:pt x="162483" y="14757"/>
                              </a:lnTo>
                              <a:lnTo>
                                <a:pt x="151676" y="10668"/>
                              </a:lnTo>
                              <a:lnTo>
                                <a:pt x="150812" y="10502"/>
                              </a:lnTo>
                              <a:lnTo>
                                <a:pt x="150812" y="93357"/>
                              </a:lnTo>
                              <a:lnTo>
                                <a:pt x="150266" y="100876"/>
                              </a:lnTo>
                              <a:lnTo>
                                <a:pt x="119532" y="126504"/>
                              </a:lnTo>
                              <a:lnTo>
                                <a:pt x="107988" y="127050"/>
                              </a:lnTo>
                              <a:lnTo>
                                <a:pt x="63042" y="127050"/>
                              </a:lnTo>
                              <a:lnTo>
                                <a:pt x="63042" y="59651"/>
                              </a:lnTo>
                              <a:lnTo>
                                <a:pt x="107988" y="59651"/>
                              </a:lnTo>
                              <a:lnTo>
                                <a:pt x="145821" y="73494"/>
                              </a:lnTo>
                              <a:lnTo>
                                <a:pt x="150812" y="93357"/>
                              </a:lnTo>
                              <a:lnTo>
                                <a:pt x="150812" y="10502"/>
                              </a:lnTo>
                              <a:lnTo>
                                <a:pt x="131203" y="6642"/>
                              </a:lnTo>
                              <a:lnTo>
                                <a:pt x="107988" y="5295"/>
                              </a:lnTo>
                              <a:lnTo>
                                <a:pt x="660" y="5295"/>
                              </a:lnTo>
                              <a:lnTo>
                                <a:pt x="0" y="5969"/>
                              </a:lnTo>
                              <a:lnTo>
                                <a:pt x="0" y="310121"/>
                              </a:lnTo>
                              <a:lnTo>
                                <a:pt x="660" y="310781"/>
                              </a:lnTo>
                              <a:lnTo>
                                <a:pt x="124117" y="310781"/>
                              </a:lnTo>
                              <a:lnTo>
                                <a:pt x="175717" y="300837"/>
                              </a:lnTo>
                              <a:lnTo>
                                <a:pt x="211404" y="271691"/>
                              </a:lnTo>
                              <a:lnTo>
                                <a:pt x="219367" y="256438"/>
                              </a:lnTo>
                              <a:lnTo>
                                <a:pt x="221983" y="249656"/>
                              </a:lnTo>
                              <a:lnTo>
                                <a:pt x="224637" y="237261"/>
                              </a:lnTo>
                              <a:lnTo>
                                <a:pt x="225526" y="224002"/>
                              </a:lnTo>
                              <a:close/>
                            </a:path>
                            <a:path w="878840" h="316865">
                              <a:moveTo>
                                <a:pt x="609866" y="309956"/>
                              </a:moveTo>
                              <a:lnTo>
                                <a:pt x="529056" y="5791"/>
                              </a:lnTo>
                              <a:lnTo>
                                <a:pt x="528408" y="5295"/>
                              </a:lnTo>
                              <a:lnTo>
                                <a:pt x="508482" y="5295"/>
                              </a:lnTo>
                              <a:lnTo>
                                <a:pt x="507873" y="5702"/>
                              </a:lnTo>
                              <a:lnTo>
                                <a:pt x="430110" y="185331"/>
                              </a:lnTo>
                              <a:lnTo>
                                <a:pt x="352132" y="5702"/>
                              </a:lnTo>
                              <a:lnTo>
                                <a:pt x="351523" y="5295"/>
                              </a:lnTo>
                              <a:lnTo>
                                <a:pt x="331584" y="5295"/>
                              </a:lnTo>
                              <a:lnTo>
                                <a:pt x="330936" y="5791"/>
                              </a:lnTo>
                              <a:lnTo>
                                <a:pt x="250139" y="309956"/>
                              </a:lnTo>
                              <a:lnTo>
                                <a:pt x="250240" y="310527"/>
                              </a:lnTo>
                              <a:lnTo>
                                <a:pt x="250774" y="310781"/>
                              </a:lnTo>
                              <a:lnTo>
                                <a:pt x="311226" y="310781"/>
                              </a:lnTo>
                              <a:lnTo>
                                <a:pt x="311861" y="310299"/>
                              </a:lnTo>
                              <a:lnTo>
                                <a:pt x="355282" y="150863"/>
                              </a:lnTo>
                              <a:lnTo>
                                <a:pt x="422503" y="297878"/>
                              </a:lnTo>
                              <a:lnTo>
                                <a:pt x="423113" y="298272"/>
                              </a:lnTo>
                              <a:lnTo>
                                <a:pt x="436905" y="298272"/>
                              </a:lnTo>
                              <a:lnTo>
                                <a:pt x="437502" y="297878"/>
                              </a:lnTo>
                              <a:lnTo>
                                <a:pt x="504926" y="150863"/>
                              </a:lnTo>
                              <a:lnTo>
                                <a:pt x="548144" y="310299"/>
                              </a:lnTo>
                              <a:lnTo>
                                <a:pt x="548779" y="310781"/>
                              </a:lnTo>
                              <a:lnTo>
                                <a:pt x="609231" y="310781"/>
                              </a:lnTo>
                              <a:lnTo>
                                <a:pt x="609752" y="310527"/>
                              </a:lnTo>
                              <a:lnTo>
                                <a:pt x="609866" y="309956"/>
                              </a:lnTo>
                              <a:close/>
                            </a:path>
                            <a:path w="878840" h="316865">
                              <a:moveTo>
                                <a:pt x="878547" y="23660"/>
                              </a:moveTo>
                              <a:lnTo>
                                <a:pt x="836663" y="5308"/>
                              </a:lnTo>
                              <a:lnTo>
                                <a:pt x="789343" y="0"/>
                              </a:lnTo>
                              <a:lnTo>
                                <a:pt x="767232" y="1270"/>
                              </a:lnTo>
                              <a:lnTo>
                                <a:pt x="725779" y="11366"/>
                              </a:lnTo>
                              <a:lnTo>
                                <a:pt x="689229" y="31165"/>
                              </a:lnTo>
                              <a:lnTo>
                                <a:pt x="660082" y="59448"/>
                              </a:lnTo>
                              <a:lnTo>
                                <a:pt x="639140" y="95262"/>
                              </a:lnTo>
                              <a:lnTo>
                                <a:pt x="628510" y="136093"/>
                              </a:lnTo>
                              <a:lnTo>
                                <a:pt x="627164" y="158165"/>
                              </a:lnTo>
                              <a:lnTo>
                                <a:pt x="627926" y="174980"/>
                              </a:lnTo>
                              <a:lnTo>
                                <a:pt x="639483" y="221627"/>
                              </a:lnTo>
                              <a:lnTo>
                                <a:pt x="663232" y="260934"/>
                              </a:lnTo>
                              <a:lnTo>
                                <a:pt x="697763" y="290880"/>
                              </a:lnTo>
                              <a:lnTo>
                                <a:pt x="756716" y="313550"/>
                              </a:lnTo>
                              <a:lnTo>
                                <a:pt x="789343" y="316534"/>
                              </a:lnTo>
                              <a:lnTo>
                                <a:pt x="802513" y="316191"/>
                              </a:lnTo>
                              <a:lnTo>
                                <a:pt x="845299" y="308305"/>
                              </a:lnTo>
                              <a:lnTo>
                                <a:pt x="878547" y="292671"/>
                              </a:lnTo>
                              <a:lnTo>
                                <a:pt x="864235" y="237324"/>
                              </a:lnTo>
                              <a:lnTo>
                                <a:pt x="863828" y="236867"/>
                              </a:lnTo>
                              <a:lnTo>
                                <a:pt x="863231" y="236931"/>
                              </a:lnTo>
                              <a:lnTo>
                                <a:pt x="845934" y="246926"/>
                              </a:lnTo>
                              <a:lnTo>
                                <a:pt x="828268" y="254076"/>
                              </a:lnTo>
                              <a:lnTo>
                                <a:pt x="810310" y="258394"/>
                              </a:lnTo>
                              <a:lnTo>
                                <a:pt x="792099" y="259829"/>
                              </a:lnTo>
                              <a:lnTo>
                                <a:pt x="769620" y="258051"/>
                              </a:lnTo>
                              <a:lnTo>
                                <a:pt x="732053" y="243852"/>
                              </a:lnTo>
                              <a:lnTo>
                                <a:pt x="705294" y="216179"/>
                              </a:lnTo>
                              <a:lnTo>
                                <a:pt x="691718" y="179451"/>
                              </a:lnTo>
                              <a:lnTo>
                                <a:pt x="690003" y="158165"/>
                              </a:lnTo>
                              <a:lnTo>
                                <a:pt x="691718" y="136855"/>
                              </a:lnTo>
                              <a:lnTo>
                                <a:pt x="705294" y="100228"/>
                              </a:lnTo>
                              <a:lnTo>
                                <a:pt x="732053" y="72682"/>
                              </a:lnTo>
                              <a:lnTo>
                                <a:pt x="769620" y="58483"/>
                              </a:lnTo>
                              <a:lnTo>
                                <a:pt x="792099" y="56705"/>
                              </a:lnTo>
                              <a:lnTo>
                                <a:pt x="810615" y="58089"/>
                              </a:lnTo>
                              <a:lnTo>
                                <a:pt x="828560" y="62242"/>
                              </a:lnTo>
                              <a:lnTo>
                                <a:pt x="846061" y="69227"/>
                              </a:lnTo>
                              <a:lnTo>
                                <a:pt x="863244" y="79070"/>
                              </a:lnTo>
                              <a:lnTo>
                                <a:pt x="863841" y="79133"/>
                              </a:lnTo>
                              <a:lnTo>
                                <a:pt x="864235" y="78689"/>
                              </a:lnTo>
                              <a:lnTo>
                                <a:pt x="878547" y="23660"/>
                              </a:lnTo>
                              <a:close/>
                            </a:path>
                          </a:pathLst>
                        </a:custGeom>
                        <a:solidFill>
                          <a:srgbClr val="273356"/>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237007pt;margin-top:1.627599pt;width:69.2pt;height:24.95pt;mso-position-horizontal-relative:page;mso-position-vertical-relative:paragraph;z-index:15738880" id="docshape60" coordorigin="1865,33" coordsize="1384,499" path="m2220,385l2218,364,2213,344,2205,326,2199,318,2193,310,2179,296,2164,285,2146,276,2127,269,2157,250,2173,233,2179,226,2192,197,2197,165,2195,138,2191,126,2187,114,2173,93,2155,75,2131,60,2121,56,2121,377,2116,403,2103,422,2082,433,2051,436,1964,436,1964,318,2051,318,2082,322,2103,333,2116,351,2121,377,2121,56,2104,49,2102,49,2102,180,2101,191,2099,202,2094,211,2088,219,2080,225,2068,229,2053,232,2035,233,1964,233,1964,126,2035,126,2053,127,2068,130,2080,134,2088,141,2094,148,2099,157,2101,168,2102,180,2102,49,2071,43,2035,41,1866,41,1865,42,1865,521,1866,522,2060,522,2104,518,2141,506,2173,487,2198,460,2207,444,2210,436,2214,426,2219,406,2220,385xm2825,521l2698,42,2697,41,2666,41,2665,42,2542,324,2419,42,2418,41,2387,41,2386,42,2259,521,2259,522,2260,522,2355,522,2356,521,2424,270,2530,502,2531,502,2553,502,2554,502,2660,270,2728,521,2729,522,2824,522,2825,522,2825,521xm3248,70l3248,69,3230,59,3212,51,3196,45,3182,41,3166,37,3149,35,3129,33,3108,33,3073,35,3040,41,3008,50,2977,64,2950,82,2926,102,2904,126,2886,153,2871,183,2861,214,2855,247,2852,282,2854,308,2857,333,2863,358,2872,382,2882,404,2895,424,2909,443,2925,461,2964,491,3008,513,3056,526,3108,531,3129,530,3148,529,3166,526,3182,522,3196,518,3212,512,3230,504,3248,495,3248,493,3226,406,3225,406,3224,406,3197,421,3169,433,3141,439,3112,442,3077,439,3045,431,3018,417,2994,397,2975,373,2962,346,2954,315,2951,282,2954,248,2962,218,2975,190,2994,166,3018,147,3045,133,3077,125,3112,122,3141,124,3170,131,3197,142,3224,157,3225,157,3226,156,3248,70xe" filled="true" fillcolor="#273356" stroked="false">
                <v:path arrowok="t"/>
                <v:fill type="solid"/>
                <w10:wrap type="none"/>
              </v:shape>
            </w:pict>
          </mc:Fallback>
        </mc:AlternateContent>
      </w:r>
      <w:proofErr w:type="gramStart"/>
      <w:r w:rsidRPr="00093A3C">
        <w:rPr>
          <w:spacing w:val="-4"/>
          <w:w w:val="90"/>
          <w:sz w:val="14"/>
          <w:lang w:val="en-US"/>
        </w:rPr>
        <w:t>©</w:t>
      </w:r>
      <w:r w:rsidRPr="00093A3C">
        <w:rPr>
          <w:spacing w:val="-17"/>
          <w:w w:val="90"/>
          <w:sz w:val="14"/>
          <w:lang w:val="en-US"/>
        </w:rPr>
        <w:t xml:space="preserve"> </w:t>
      </w:r>
      <w:r w:rsidRPr="00093A3C">
        <w:rPr>
          <w:spacing w:val="-4"/>
          <w:w w:val="90"/>
          <w:sz w:val="14"/>
          <w:lang w:val="en-US"/>
        </w:rPr>
        <w:t>The</w:t>
      </w:r>
      <w:r w:rsidRPr="00093A3C">
        <w:rPr>
          <w:spacing w:val="-9"/>
          <w:w w:val="90"/>
          <w:sz w:val="14"/>
          <w:lang w:val="en-US"/>
        </w:rPr>
        <w:t xml:space="preserve"> </w:t>
      </w:r>
      <w:r w:rsidRPr="00093A3C">
        <w:rPr>
          <w:spacing w:val="-4"/>
          <w:w w:val="90"/>
          <w:sz w:val="14"/>
          <w:lang w:val="en-US"/>
        </w:rPr>
        <w:t>Author(s)</w:t>
      </w:r>
      <w:r w:rsidRPr="00093A3C">
        <w:rPr>
          <w:spacing w:val="-9"/>
          <w:w w:val="90"/>
          <w:sz w:val="14"/>
          <w:lang w:val="en-US"/>
        </w:rPr>
        <w:t xml:space="preserve"> </w:t>
      </w:r>
      <w:r w:rsidRPr="00093A3C">
        <w:rPr>
          <w:spacing w:val="-4"/>
          <w:w w:val="90"/>
          <w:sz w:val="14"/>
          <w:lang w:val="en-US"/>
        </w:rPr>
        <w:t>2024.</w:t>
      </w:r>
      <w:proofErr w:type="gramEnd"/>
      <w:r w:rsidRPr="00093A3C">
        <w:rPr>
          <w:spacing w:val="-9"/>
          <w:w w:val="90"/>
          <w:sz w:val="14"/>
          <w:lang w:val="en-US"/>
        </w:rPr>
        <w:t xml:space="preserve"> </w:t>
      </w:r>
      <w:r w:rsidRPr="00093A3C">
        <w:rPr>
          <w:b/>
          <w:spacing w:val="-4"/>
          <w:w w:val="90"/>
          <w:sz w:val="14"/>
          <w:lang w:val="en-US"/>
        </w:rPr>
        <w:t>Open</w:t>
      </w:r>
      <w:r w:rsidRPr="00093A3C">
        <w:rPr>
          <w:b/>
          <w:spacing w:val="-11"/>
          <w:w w:val="90"/>
          <w:sz w:val="14"/>
          <w:lang w:val="en-US"/>
        </w:rPr>
        <w:t xml:space="preserve"> </w:t>
      </w:r>
      <w:r w:rsidRPr="00093A3C">
        <w:rPr>
          <w:b/>
          <w:spacing w:val="-4"/>
          <w:w w:val="90"/>
          <w:sz w:val="14"/>
          <w:lang w:val="en-US"/>
        </w:rPr>
        <w:t>Access</w:t>
      </w:r>
      <w:r w:rsidRPr="00093A3C">
        <w:rPr>
          <w:b/>
          <w:spacing w:val="-16"/>
          <w:w w:val="90"/>
          <w:sz w:val="14"/>
          <w:lang w:val="en-US"/>
        </w:rPr>
        <w:t xml:space="preserve"> </w:t>
      </w:r>
      <w:r w:rsidRPr="00093A3C">
        <w:rPr>
          <w:spacing w:val="-4"/>
          <w:w w:val="90"/>
          <w:sz w:val="14"/>
          <w:lang w:val="en-US"/>
        </w:rPr>
        <w:t>This</w:t>
      </w:r>
      <w:r w:rsidRPr="00093A3C">
        <w:rPr>
          <w:spacing w:val="-9"/>
          <w:w w:val="90"/>
          <w:sz w:val="14"/>
          <w:lang w:val="en-US"/>
        </w:rPr>
        <w:t xml:space="preserve"> </w:t>
      </w:r>
      <w:r w:rsidRPr="00093A3C">
        <w:rPr>
          <w:spacing w:val="-4"/>
          <w:w w:val="90"/>
          <w:sz w:val="14"/>
          <w:lang w:val="en-US"/>
        </w:rPr>
        <w:t>article</w:t>
      </w:r>
      <w:r w:rsidRPr="00093A3C">
        <w:rPr>
          <w:spacing w:val="-9"/>
          <w:w w:val="90"/>
          <w:sz w:val="14"/>
          <w:lang w:val="en-US"/>
        </w:rPr>
        <w:t xml:space="preserve"> </w:t>
      </w:r>
      <w:r w:rsidRPr="00093A3C">
        <w:rPr>
          <w:spacing w:val="-4"/>
          <w:w w:val="90"/>
          <w:sz w:val="14"/>
          <w:lang w:val="en-US"/>
        </w:rPr>
        <w:t>is</w:t>
      </w:r>
      <w:r w:rsidRPr="00093A3C">
        <w:rPr>
          <w:spacing w:val="-9"/>
          <w:w w:val="90"/>
          <w:sz w:val="14"/>
          <w:lang w:val="en-US"/>
        </w:rPr>
        <w:t xml:space="preserve"> </w:t>
      </w:r>
      <w:r w:rsidRPr="00093A3C">
        <w:rPr>
          <w:spacing w:val="-4"/>
          <w:w w:val="90"/>
          <w:sz w:val="14"/>
          <w:lang w:val="en-US"/>
        </w:rPr>
        <w:t>licensed</w:t>
      </w:r>
      <w:r w:rsidRPr="00093A3C">
        <w:rPr>
          <w:spacing w:val="-9"/>
          <w:w w:val="90"/>
          <w:sz w:val="14"/>
          <w:lang w:val="en-US"/>
        </w:rPr>
        <w:t xml:space="preserve"> </w:t>
      </w:r>
      <w:r w:rsidRPr="00093A3C">
        <w:rPr>
          <w:spacing w:val="-4"/>
          <w:w w:val="90"/>
          <w:sz w:val="14"/>
          <w:lang w:val="en-US"/>
        </w:rPr>
        <w:t>under</w:t>
      </w:r>
      <w:r w:rsidRPr="00093A3C">
        <w:rPr>
          <w:spacing w:val="-9"/>
          <w:w w:val="90"/>
          <w:sz w:val="14"/>
          <w:lang w:val="en-US"/>
        </w:rPr>
        <w:t xml:space="preserve"> </w:t>
      </w:r>
      <w:r w:rsidRPr="00093A3C">
        <w:rPr>
          <w:spacing w:val="-4"/>
          <w:w w:val="90"/>
          <w:sz w:val="14"/>
          <w:lang w:val="en-US"/>
        </w:rPr>
        <w:t>a</w:t>
      </w:r>
      <w:r w:rsidRPr="00093A3C">
        <w:rPr>
          <w:spacing w:val="-9"/>
          <w:w w:val="90"/>
          <w:sz w:val="14"/>
          <w:lang w:val="en-US"/>
        </w:rPr>
        <w:t xml:space="preserve"> </w:t>
      </w:r>
      <w:r w:rsidRPr="00093A3C">
        <w:rPr>
          <w:spacing w:val="-4"/>
          <w:w w:val="90"/>
          <w:sz w:val="14"/>
          <w:lang w:val="en-US"/>
        </w:rPr>
        <w:t>Creative</w:t>
      </w:r>
      <w:r w:rsidRPr="00093A3C">
        <w:rPr>
          <w:spacing w:val="-9"/>
          <w:w w:val="90"/>
          <w:sz w:val="14"/>
          <w:lang w:val="en-US"/>
        </w:rPr>
        <w:t xml:space="preserve"> </w:t>
      </w:r>
      <w:r w:rsidRPr="00093A3C">
        <w:rPr>
          <w:spacing w:val="-4"/>
          <w:w w:val="90"/>
          <w:sz w:val="14"/>
          <w:lang w:val="en-US"/>
        </w:rPr>
        <w:t>Commons</w:t>
      </w:r>
      <w:r w:rsidRPr="00093A3C">
        <w:rPr>
          <w:spacing w:val="-9"/>
          <w:w w:val="90"/>
          <w:sz w:val="14"/>
          <w:lang w:val="en-US"/>
        </w:rPr>
        <w:t xml:space="preserve"> </w:t>
      </w:r>
      <w:r w:rsidRPr="00093A3C">
        <w:rPr>
          <w:spacing w:val="-4"/>
          <w:w w:val="90"/>
          <w:sz w:val="14"/>
          <w:lang w:val="en-US"/>
        </w:rPr>
        <w:t>Attribution</w:t>
      </w:r>
      <w:r w:rsidRPr="00093A3C">
        <w:rPr>
          <w:spacing w:val="-9"/>
          <w:w w:val="90"/>
          <w:sz w:val="14"/>
          <w:lang w:val="en-US"/>
        </w:rPr>
        <w:t xml:space="preserve"> </w:t>
      </w:r>
      <w:r w:rsidRPr="00093A3C">
        <w:rPr>
          <w:spacing w:val="-4"/>
          <w:w w:val="90"/>
          <w:sz w:val="14"/>
          <w:lang w:val="en-US"/>
        </w:rPr>
        <w:t>4.0</w:t>
      </w:r>
      <w:r w:rsidRPr="00093A3C">
        <w:rPr>
          <w:spacing w:val="-9"/>
          <w:w w:val="90"/>
          <w:sz w:val="14"/>
          <w:lang w:val="en-US"/>
        </w:rPr>
        <w:t xml:space="preserve"> </w:t>
      </w:r>
      <w:r w:rsidRPr="00093A3C">
        <w:rPr>
          <w:spacing w:val="-4"/>
          <w:w w:val="90"/>
          <w:sz w:val="14"/>
          <w:lang w:val="en-US"/>
        </w:rPr>
        <w:t>International</w:t>
      </w:r>
      <w:r w:rsidRPr="00093A3C">
        <w:rPr>
          <w:spacing w:val="-9"/>
          <w:w w:val="90"/>
          <w:sz w:val="14"/>
          <w:lang w:val="en-US"/>
        </w:rPr>
        <w:t xml:space="preserve"> </w:t>
      </w:r>
      <w:r w:rsidRPr="00093A3C">
        <w:rPr>
          <w:spacing w:val="-4"/>
          <w:w w:val="90"/>
          <w:sz w:val="14"/>
          <w:lang w:val="en-US"/>
        </w:rPr>
        <w:t>License,</w:t>
      </w:r>
      <w:r w:rsidRPr="00093A3C">
        <w:rPr>
          <w:spacing w:val="-9"/>
          <w:w w:val="90"/>
          <w:sz w:val="14"/>
          <w:lang w:val="en-US"/>
        </w:rPr>
        <w:t xml:space="preserve"> </w:t>
      </w:r>
      <w:r w:rsidRPr="00093A3C">
        <w:rPr>
          <w:spacing w:val="-4"/>
          <w:w w:val="90"/>
          <w:sz w:val="14"/>
          <w:lang w:val="en-US"/>
        </w:rPr>
        <w:t>which</w:t>
      </w:r>
      <w:r w:rsidRPr="00093A3C">
        <w:rPr>
          <w:sz w:val="14"/>
          <w:lang w:val="en-US"/>
        </w:rPr>
        <w:t xml:space="preserve"> </w:t>
      </w:r>
      <w:r w:rsidRPr="00093A3C">
        <w:rPr>
          <w:spacing w:val="-4"/>
          <w:w w:val="90"/>
          <w:sz w:val="14"/>
          <w:lang w:val="en-US"/>
        </w:rPr>
        <w:t>permits</w:t>
      </w:r>
      <w:r w:rsidRPr="00093A3C">
        <w:rPr>
          <w:spacing w:val="-7"/>
          <w:w w:val="90"/>
          <w:sz w:val="14"/>
          <w:lang w:val="en-US"/>
        </w:rPr>
        <w:t xml:space="preserve"> </w:t>
      </w:r>
      <w:r w:rsidRPr="00093A3C">
        <w:rPr>
          <w:spacing w:val="-4"/>
          <w:w w:val="90"/>
          <w:sz w:val="14"/>
          <w:lang w:val="en-US"/>
        </w:rPr>
        <w:t>use,</w:t>
      </w:r>
      <w:r w:rsidRPr="00093A3C">
        <w:rPr>
          <w:spacing w:val="-7"/>
          <w:w w:val="90"/>
          <w:sz w:val="14"/>
          <w:lang w:val="en-US"/>
        </w:rPr>
        <w:t xml:space="preserve"> </w:t>
      </w:r>
      <w:r w:rsidRPr="00093A3C">
        <w:rPr>
          <w:spacing w:val="-4"/>
          <w:w w:val="90"/>
          <w:sz w:val="14"/>
          <w:lang w:val="en-US"/>
        </w:rPr>
        <w:t>sharing,</w:t>
      </w:r>
      <w:r w:rsidRPr="00093A3C">
        <w:rPr>
          <w:spacing w:val="-7"/>
          <w:w w:val="90"/>
          <w:sz w:val="14"/>
          <w:lang w:val="en-US"/>
        </w:rPr>
        <w:t xml:space="preserve"> </w:t>
      </w:r>
      <w:r w:rsidRPr="00093A3C">
        <w:rPr>
          <w:spacing w:val="-4"/>
          <w:w w:val="90"/>
          <w:sz w:val="14"/>
          <w:lang w:val="en-US"/>
        </w:rPr>
        <w:t>adaptation,</w:t>
      </w:r>
      <w:r w:rsidRPr="00093A3C">
        <w:rPr>
          <w:spacing w:val="-7"/>
          <w:w w:val="90"/>
          <w:sz w:val="14"/>
          <w:lang w:val="en-US"/>
        </w:rPr>
        <w:t xml:space="preserve"> </w:t>
      </w:r>
      <w:r w:rsidRPr="00093A3C">
        <w:rPr>
          <w:spacing w:val="-4"/>
          <w:w w:val="90"/>
          <w:sz w:val="14"/>
          <w:lang w:val="en-US"/>
        </w:rPr>
        <w:t>distribution</w:t>
      </w:r>
      <w:r w:rsidRPr="00093A3C">
        <w:rPr>
          <w:spacing w:val="-7"/>
          <w:w w:val="90"/>
          <w:sz w:val="14"/>
          <w:lang w:val="en-US"/>
        </w:rPr>
        <w:t xml:space="preserve"> </w:t>
      </w:r>
      <w:r w:rsidRPr="00093A3C">
        <w:rPr>
          <w:spacing w:val="-4"/>
          <w:w w:val="90"/>
          <w:sz w:val="14"/>
          <w:lang w:val="en-US"/>
        </w:rPr>
        <w:t>and</w:t>
      </w:r>
      <w:r w:rsidRPr="00093A3C">
        <w:rPr>
          <w:spacing w:val="-7"/>
          <w:w w:val="90"/>
          <w:sz w:val="14"/>
          <w:lang w:val="en-US"/>
        </w:rPr>
        <w:t xml:space="preserve"> </w:t>
      </w:r>
      <w:r w:rsidRPr="00093A3C">
        <w:rPr>
          <w:spacing w:val="-4"/>
          <w:w w:val="90"/>
          <w:sz w:val="14"/>
          <w:lang w:val="en-US"/>
        </w:rPr>
        <w:t>reproduction</w:t>
      </w:r>
      <w:r w:rsidRPr="00093A3C">
        <w:rPr>
          <w:spacing w:val="-7"/>
          <w:w w:val="90"/>
          <w:sz w:val="14"/>
          <w:lang w:val="en-US"/>
        </w:rPr>
        <w:t xml:space="preserve"> </w:t>
      </w:r>
      <w:r w:rsidRPr="00093A3C">
        <w:rPr>
          <w:spacing w:val="-4"/>
          <w:w w:val="90"/>
          <w:sz w:val="14"/>
          <w:lang w:val="en-US"/>
        </w:rPr>
        <w:t>in</w:t>
      </w:r>
      <w:r w:rsidRPr="00093A3C">
        <w:rPr>
          <w:spacing w:val="-7"/>
          <w:w w:val="90"/>
          <w:sz w:val="14"/>
          <w:lang w:val="en-US"/>
        </w:rPr>
        <w:t xml:space="preserve"> </w:t>
      </w:r>
      <w:r w:rsidRPr="00093A3C">
        <w:rPr>
          <w:spacing w:val="-4"/>
          <w:w w:val="90"/>
          <w:sz w:val="14"/>
          <w:lang w:val="en-US"/>
        </w:rPr>
        <w:t>any</w:t>
      </w:r>
      <w:r w:rsidRPr="00093A3C">
        <w:rPr>
          <w:spacing w:val="-7"/>
          <w:w w:val="90"/>
          <w:sz w:val="14"/>
          <w:lang w:val="en-US"/>
        </w:rPr>
        <w:t xml:space="preserve"> </w:t>
      </w:r>
      <w:r w:rsidRPr="00093A3C">
        <w:rPr>
          <w:spacing w:val="-4"/>
          <w:w w:val="90"/>
          <w:sz w:val="14"/>
          <w:lang w:val="en-US"/>
        </w:rPr>
        <w:t>medium</w:t>
      </w:r>
      <w:r w:rsidRPr="00093A3C">
        <w:rPr>
          <w:spacing w:val="-7"/>
          <w:w w:val="90"/>
          <w:sz w:val="14"/>
          <w:lang w:val="en-US"/>
        </w:rPr>
        <w:t xml:space="preserve"> </w:t>
      </w:r>
      <w:r w:rsidRPr="00093A3C">
        <w:rPr>
          <w:spacing w:val="-4"/>
          <w:w w:val="90"/>
          <w:sz w:val="14"/>
          <w:lang w:val="en-US"/>
        </w:rPr>
        <w:t>or</w:t>
      </w:r>
      <w:r w:rsidRPr="00093A3C">
        <w:rPr>
          <w:spacing w:val="-7"/>
          <w:w w:val="90"/>
          <w:sz w:val="14"/>
          <w:lang w:val="en-US"/>
        </w:rPr>
        <w:t xml:space="preserve"> </w:t>
      </w:r>
      <w:r w:rsidRPr="00093A3C">
        <w:rPr>
          <w:spacing w:val="-4"/>
          <w:w w:val="90"/>
          <w:sz w:val="14"/>
          <w:lang w:val="en-US"/>
        </w:rPr>
        <w:t>format,</w:t>
      </w:r>
      <w:r w:rsidRPr="00093A3C">
        <w:rPr>
          <w:spacing w:val="-7"/>
          <w:w w:val="90"/>
          <w:sz w:val="14"/>
          <w:lang w:val="en-US"/>
        </w:rPr>
        <w:t xml:space="preserve"> </w:t>
      </w:r>
      <w:r w:rsidRPr="00093A3C">
        <w:rPr>
          <w:spacing w:val="-4"/>
          <w:w w:val="90"/>
          <w:sz w:val="14"/>
          <w:lang w:val="en-US"/>
        </w:rPr>
        <w:t>as</w:t>
      </w:r>
      <w:r w:rsidRPr="00093A3C">
        <w:rPr>
          <w:spacing w:val="-7"/>
          <w:w w:val="90"/>
          <w:sz w:val="14"/>
          <w:lang w:val="en-US"/>
        </w:rPr>
        <w:t xml:space="preserve"> </w:t>
      </w:r>
      <w:r w:rsidRPr="00093A3C">
        <w:rPr>
          <w:spacing w:val="-4"/>
          <w:w w:val="90"/>
          <w:sz w:val="14"/>
          <w:lang w:val="en-US"/>
        </w:rPr>
        <w:t>long</w:t>
      </w:r>
      <w:r w:rsidRPr="00093A3C">
        <w:rPr>
          <w:spacing w:val="-7"/>
          <w:w w:val="90"/>
          <w:sz w:val="14"/>
          <w:lang w:val="en-US"/>
        </w:rPr>
        <w:t xml:space="preserve"> </w:t>
      </w:r>
      <w:r w:rsidRPr="00093A3C">
        <w:rPr>
          <w:spacing w:val="-4"/>
          <w:w w:val="90"/>
          <w:sz w:val="14"/>
          <w:lang w:val="en-US"/>
        </w:rPr>
        <w:t>as</w:t>
      </w:r>
      <w:r w:rsidRPr="00093A3C">
        <w:rPr>
          <w:spacing w:val="-7"/>
          <w:w w:val="90"/>
          <w:sz w:val="14"/>
          <w:lang w:val="en-US"/>
        </w:rPr>
        <w:t xml:space="preserve"> </w:t>
      </w:r>
      <w:r w:rsidRPr="00093A3C">
        <w:rPr>
          <w:spacing w:val="-4"/>
          <w:w w:val="90"/>
          <w:sz w:val="14"/>
          <w:lang w:val="en-US"/>
        </w:rPr>
        <w:t>you</w:t>
      </w:r>
      <w:r w:rsidRPr="00093A3C">
        <w:rPr>
          <w:spacing w:val="-7"/>
          <w:w w:val="90"/>
          <w:sz w:val="14"/>
          <w:lang w:val="en-US"/>
        </w:rPr>
        <w:t xml:space="preserve"> </w:t>
      </w:r>
      <w:r w:rsidRPr="00093A3C">
        <w:rPr>
          <w:spacing w:val="-4"/>
          <w:w w:val="90"/>
          <w:sz w:val="14"/>
          <w:lang w:val="en-US"/>
        </w:rPr>
        <w:t>give</w:t>
      </w:r>
      <w:r w:rsidRPr="00093A3C">
        <w:rPr>
          <w:spacing w:val="-7"/>
          <w:w w:val="90"/>
          <w:sz w:val="14"/>
          <w:lang w:val="en-US"/>
        </w:rPr>
        <w:t xml:space="preserve"> </w:t>
      </w:r>
      <w:r w:rsidRPr="00093A3C">
        <w:rPr>
          <w:spacing w:val="-4"/>
          <w:w w:val="90"/>
          <w:sz w:val="14"/>
          <w:lang w:val="en-US"/>
        </w:rPr>
        <w:t>appropriate</w:t>
      </w:r>
      <w:r w:rsidRPr="00093A3C">
        <w:rPr>
          <w:spacing w:val="-7"/>
          <w:w w:val="90"/>
          <w:sz w:val="14"/>
          <w:lang w:val="en-US"/>
        </w:rPr>
        <w:t xml:space="preserve"> </w:t>
      </w:r>
      <w:r w:rsidRPr="00093A3C">
        <w:rPr>
          <w:spacing w:val="-4"/>
          <w:w w:val="90"/>
          <w:sz w:val="14"/>
          <w:lang w:val="en-US"/>
        </w:rPr>
        <w:t>credit</w:t>
      </w:r>
      <w:r w:rsidRPr="00093A3C">
        <w:rPr>
          <w:spacing w:val="-7"/>
          <w:w w:val="90"/>
          <w:sz w:val="14"/>
          <w:lang w:val="en-US"/>
        </w:rPr>
        <w:t xml:space="preserve"> </w:t>
      </w:r>
      <w:r w:rsidRPr="00093A3C">
        <w:rPr>
          <w:spacing w:val="-4"/>
          <w:w w:val="90"/>
          <w:sz w:val="14"/>
          <w:lang w:val="en-US"/>
        </w:rPr>
        <w:t>to</w:t>
      </w:r>
      <w:r w:rsidRPr="00093A3C">
        <w:rPr>
          <w:spacing w:val="-7"/>
          <w:w w:val="90"/>
          <w:sz w:val="14"/>
          <w:lang w:val="en-US"/>
        </w:rPr>
        <w:t xml:space="preserve"> </w:t>
      </w:r>
      <w:r w:rsidRPr="00093A3C">
        <w:rPr>
          <w:spacing w:val="-4"/>
          <w:w w:val="90"/>
          <w:sz w:val="14"/>
          <w:lang w:val="en-US"/>
        </w:rPr>
        <w:t>the</w:t>
      </w:r>
      <w:r w:rsidRPr="00093A3C">
        <w:rPr>
          <w:sz w:val="14"/>
          <w:lang w:val="en-US"/>
        </w:rPr>
        <w:t xml:space="preserve"> </w:t>
      </w:r>
      <w:r w:rsidRPr="00093A3C">
        <w:rPr>
          <w:spacing w:val="-4"/>
          <w:w w:val="90"/>
          <w:sz w:val="14"/>
          <w:lang w:val="en-US"/>
        </w:rPr>
        <w:t>original</w:t>
      </w:r>
      <w:r w:rsidRPr="00093A3C">
        <w:rPr>
          <w:spacing w:val="-7"/>
          <w:w w:val="90"/>
          <w:sz w:val="14"/>
          <w:lang w:val="en-US"/>
        </w:rPr>
        <w:t xml:space="preserve"> </w:t>
      </w:r>
      <w:r w:rsidRPr="00093A3C">
        <w:rPr>
          <w:spacing w:val="-4"/>
          <w:w w:val="90"/>
          <w:sz w:val="14"/>
          <w:lang w:val="en-US"/>
        </w:rPr>
        <w:t>author(s)</w:t>
      </w:r>
      <w:r w:rsidRPr="00093A3C">
        <w:rPr>
          <w:spacing w:val="-7"/>
          <w:w w:val="90"/>
          <w:sz w:val="14"/>
          <w:lang w:val="en-US"/>
        </w:rPr>
        <w:t xml:space="preserve"> </w:t>
      </w:r>
      <w:r w:rsidRPr="00093A3C">
        <w:rPr>
          <w:spacing w:val="-4"/>
          <w:w w:val="90"/>
          <w:sz w:val="14"/>
          <w:lang w:val="en-US"/>
        </w:rPr>
        <w:t>and</w:t>
      </w:r>
      <w:r w:rsidRPr="00093A3C">
        <w:rPr>
          <w:spacing w:val="-7"/>
          <w:w w:val="90"/>
          <w:sz w:val="14"/>
          <w:lang w:val="en-US"/>
        </w:rPr>
        <w:t xml:space="preserve"> </w:t>
      </w:r>
      <w:r w:rsidRPr="00093A3C">
        <w:rPr>
          <w:spacing w:val="-4"/>
          <w:w w:val="90"/>
          <w:sz w:val="14"/>
          <w:lang w:val="en-US"/>
        </w:rPr>
        <w:t>the</w:t>
      </w:r>
      <w:r w:rsidRPr="00093A3C">
        <w:rPr>
          <w:spacing w:val="-7"/>
          <w:w w:val="90"/>
          <w:sz w:val="14"/>
          <w:lang w:val="en-US"/>
        </w:rPr>
        <w:t xml:space="preserve"> </w:t>
      </w:r>
      <w:r w:rsidRPr="00093A3C">
        <w:rPr>
          <w:spacing w:val="-4"/>
          <w:w w:val="90"/>
          <w:sz w:val="14"/>
          <w:lang w:val="en-US"/>
        </w:rPr>
        <w:t>source,</w:t>
      </w:r>
      <w:r w:rsidRPr="00093A3C">
        <w:rPr>
          <w:spacing w:val="-7"/>
          <w:w w:val="90"/>
          <w:sz w:val="14"/>
          <w:lang w:val="en-US"/>
        </w:rPr>
        <w:t xml:space="preserve"> </w:t>
      </w:r>
      <w:r w:rsidRPr="00093A3C">
        <w:rPr>
          <w:spacing w:val="-4"/>
          <w:w w:val="90"/>
          <w:sz w:val="14"/>
          <w:lang w:val="en-US"/>
        </w:rPr>
        <w:t>provide</w:t>
      </w:r>
      <w:r w:rsidRPr="00093A3C">
        <w:rPr>
          <w:spacing w:val="-7"/>
          <w:w w:val="90"/>
          <w:sz w:val="14"/>
          <w:lang w:val="en-US"/>
        </w:rPr>
        <w:t xml:space="preserve"> </w:t>
      </w:r>
      <w:r w:rsidRPr="00093A3C">
        <w:rPr>
          <w:spacing w:val="-4"/>
          <w:w w:val="90"/>
          <w:sz w:val="14"/>
          <w:lang w:val="en-US"/>
        </w:rPr>
        <w:t>a</w:t>
      </w:r>
      <w:r w:rsidRPr="00093A3C">
        <w:rPr>
          <w:spacing w:val="-7"/>
          <w:w w:val="90"/>
          <w:sz w:val="14"/>
          <w:lang w:val="en-US"/>
        </w:rPr>
        <w:t xml:space="preserve"> </w:t>
      </w:r>
      <w:r w:rsidRPr="00093A3C">
        <w:rPr>
          <w:spacing w:val="-4"/>
          <w:w w:val="90"/>
          <w:sz w:val="14"/>
          <w:lang w:val="en-US"/>
        </w:rPr>
        <w:t>link</w:t>
      </w:r>
      <w:r w:rsidRPr="00093A3C">
        <w:rPr>
          <w:spacing w:val="-7"/>
          <w:w w:val="90"/>
          <w:sz w:val="14"/>
          <w:lang w:val="en-US"/>
        </w:rPr>
        <w:t xml:space="preserve"> </w:t>
      </w:r>
      <w:r w:rsidRPr="00093A3C">
        <w:rPr>
          <w:spacing w:val="-4"/>
          <w:w w:val="90"/>
          <w:sz w:val="14"/>
          <w:lang w:val="en-US"/>
        </w:rPr>
        <w:t>to</w:t>
      </w:r>
      <w:r w:rsidRPr="00093A3C">
        <w:rPr>
          <w:spacing w:val="-7"/>
          <w:w w:val="90"/>
          <w:sz w:val="14"/>
          <w:lang w:val="en-US"/>
        </w:rPr>
        <w:t xml:space="preserve"> </w:t>
      </w:r>
      <w:r w:rsidRPr="00093A3C">
        <w:rPr>
          <w:spacing w:val="-4"/>
          <w:w w:val="90"/>
          <w:sz w:val="14"/>
          <w:lang w:val="en-US"/>
        </w:rPr>
        <w:t>the</w:t>
      </w:r>
      <w:r w:rsidRPr="00093A3C">
        <w:rPr>
          <w:spacing w:val="-7"/>
          <w:w w:val="90"/>
          <w:sz w:val="14"/>
          <w:lang w:val="en-US"/>
        </w:rPr>
        <w:t xml:space="preserve"> </w:t>
      </w:r>
      <w:r w:rsidRPr="00093A3C">
        <w:rPr>
          <w:spacing w:val="-4"/>
          <w:w w:val="90"/>
          <w:sz w:val="14"/>
          <w:lang w:val="en-US"/>
        </w:rPr>
        <w:t>Creative</w:t>
      </w:r>
      <w:r w:rsidRPr="00093A3C">
        <w:rPr>
          <w:spacing w:val="-7"/>
          <w:w w:val="90"/>
          <w:sz w:val="14"/>
          <w:lang w:val="en-US"/>
        </w:rPr>
        <w:t xml:space="preserve"> </w:t>
      </w:r>
      <w:r w:rsidRPr="00093A3C">
        <w:rPr>
          <w:spacing w:val="-4"/>
          <w:w w:val="90"/>
          <w:sz w:val="14"/>
          <w:lang w:val="en-US"/>
        </w:rPr>
        <w:t>Commons</w:t>
      </w:r>
      <w:r w:rsidRPr="00093A3C">
        <w:rPr>
          <w:spacing w:val="-7"/>
          <w:w w:val="90"/>
          <w:sz w:val="14"/>
          <w:lang w:val="en-US"/>
        </w:rPr>
        <w:t xml:space="preserve"> </w:t>
      </w:r>
      <w:r w:rsidRPr="00093A3C">
        <w:rPr>
          <w:spacing w:val="-4"/>
          <w:w w:val="90"/>
          <w:sz w:val="14"/>
          <w:lang w:val="en-US"/>
        </w:rPr>
        <w:t>licence,</w:t>
      </w:r>
      <w:r w:rsidRPr="00093A3C">
        <w:rPr>
          <w:spacing w:val="-7"/>
          <w:w w:val="90"/>
          <w:sz w:val="14"/>
          <w:lang w:val="en-US"/>
        </w:rPr>
        <w:t xml:space="preserve"> </w:t>
      </w:r>
      <w:r w:rsidRPr="00093A3C">
        <w:rPr>
          <w:spacing w:val="-4"/>
          <w:w w:val="90"/>
          <w:sz w:val="14"/>
          <w:lang w:val="en-US"/>
        </w:rPr>
        <w:t>and</w:t>
      </w:r>
      <w:r w:rsidRPr="00093A3C">
        <w:rPr>
          <w:spacing w:val="-7"/>
          <w:w w:val="90"/>
          <w:sz w:val="14"/>
          <w:lang w:val="en-US"/>
        </w:rPr>
        <w:t xml:space="preserve"> </w:t>
      </w:r>
      <w:r w:rsidRPr="00093A3C">
        <w:rPr>
          <w:spacing w:val="-4"/>
          <w:w w:val="90"/>
          <w:sz w:val="14"/>
          <w:lang w:val="en-US"/>
        </w:rPr>
        <w:t>indicate</w:t>
      </w:r>
      <w:r w:rsidRPr="00093A3C">
        <w:rPr>
          <w:spacing w:val="-7"/>
          <w:w w:val="90"/>
          <w:sz w:val="14"/>
          <w:lang w:val="en-US"/>
        </w:rPr>
        <w:t xml:space="preserve"> </w:t>
      </w:r>
      <w:r w:rsidRPr="00093A3C">
        <w:rPr>
          <w:spacing w:val="-4"/>
          <w:w w:val="90"/>
          <w:sz w:val="14"/>
          <w:lang w:val="en-US"/>
        </w:rPr>
        <w:t>if</w:t>
      </w:r>
      <w:r w:rsidRPr="00093A3C">
        <w:rPr>
          <w:spacing w:val="-7"/>
          <w:w w:val="90"/>
          <w:sz w:val="14"/>
          <w:lang w:val="en-US"/>
        </w:rPr>
        <w:t xml:space="preserve"> </w:t>
      </w:r>
      <w:r w:rsidRPr="00093A3C">
        <w:rPr>
          <w:spacing w:val="-4"/>
          <w:w w:val="90"/>
          <w:sz w:val="14"/>
          <w:lang w:val="en-US"/>
        </w:rPr>
        <w:t>changes</w:t>
      </w:r>
      <w:r w:rsidRPr="00093A3C">
        <w:rPr>
          <w:spacing w:val="-7"/>
          <w:w w:val="90"/>
          <w:sz w:val="14"/>
          <w:lang w:val="en-US"/>
        </w:rPr>
        <w:t xml:space="preserve"> </w:t>
      </w:r>
      <w:r w:rsidRPr="00093A3C">
        <w:rPr>
          <w:spacing w:val="-4"/>
          <w:w w:val="90"/>
          <w:sz w:val="14"/>
          <w:lang w:val="en-US"/>
        </w:rPr>
        <w:t>were</w:t>
      </w:r>
      <w:r w:rsidRPr="00093A3C">
        <w:rPr>
          <w:spacing w:val="-7"/>
          <w:w w:val="90"/>
          <w:sz w:val="14"/>
          <w:lang w:val="en-US"/>
        </w:rPr>
        <w:t xml:space="preserve"> </w:t>
      </w:r>
      <w:r w:rsidRPr="00093A3C">
        <w:rPr>
          <w:spacing w:val="-4"/>
          <w:w w:val="90"/>
          <w:sz w:val="14"/>
          <w:lang w:val="en-US"/>
        </w:rPr>
        <w:t>made.</w:t>
      </w:r>
      <w:r w:rsidRPr="00093A3C">
        <w:rPr>
          <w:spacing w:val="-15"/>
          <w:w w:val="90"/>
          <w:sz w:val="14"/>
          <w:lang w:val="en-US"/>
        </w:rPr>
        <w:t xml:space="preserve"> </w:t>
      </w:r>
      <w:r w:rsidRPr="00093A3C">
        <w:rPr>
          <w:spacing w:val="-4"/>
          <w:w w:val="90"/>
          <w:sz w:val="14"/>
          <w:lang w:val="en-US"/>
        </w:rPr>
        <w:t>The</w:t>
      </w:r>
      <w:r w:rsidRPr="00093A3C">
        <w:rPr>
          <w:spacing w:val="-7"/>
          <w:w w:val="90"/>
          <w:sz w:val="14"/>
          <w:lang w:val="en-US"/>
        </w:rPr>
        <w:t xml:space="preserve"> </w:t>
      </w:r>
      <w:r w:rsidRPr="00093A3C">
        <w:rPr>
          <w:spacing w:val="-4"/>
          <w:w w:val="90"/>
          <w:sz w:val="14"/>
          <w:lang w:val="en-US"/>
        </w:rPr>
        <w:t>images</w:t>
      </w:r>
      <w:r w:rsidRPr="00093A3C">
        <w:rPr>
          <w:spacing w:val="-7"/>
          <w:w w:val="90"/>
          <w:sz w:val="14"/>
          <w:lang w:val="en-US"/>
        </w:rPr>
        <w:t xml:space="preserve"> </w:t>
      </w:r>
      <w:r w:rsidRPr="00093A3C">
        <w:rPr>
          <w:spacing w:val="-4"/>
          <w:w w:val="90"/>
          <w:sz w:val="14"/>
          <w:lang w:val="en-US"/>
        </w:rPr>
        <w:t>or</w:t>
      </w:r>
      <w:r w:rsidRPr="00093A3C">
        <w:rPr>
          <w:sz w:val="14"/>
          <w:lang w:val="en-US"/>
        </w:rPr>
        <w:t xml:space="preserve"> </w:t>
      </w:r>
      <w:r w:rsidRPr="00093A3C">
        <w:rPr>
          <w:spacing w:val="-4"/>
          <w:w w:val="90"/>
          <w:sz w:val="14"/>
          <w:lang w:val="en-US"/>
        </w:rPr>
        <w:t>other</w:t>
      </w:r>
      <w:r w:rsidRPr="00093A3C">
        <w:rPr>
          <w:spacing w:val="-13"/>
          <w:w w:val="90"/>
          <w:sz w:val="14"/>
          <w:lang w:val="en-US"/>
        </w:rPr>
        <w:t xml:space="preserve"> </w:t>
      </w:r>
      <w:r w:rsidRPr="00093A3C">
        <w:rPr>
          <w:spacing w:val="-4"/>
          <w:w w:val="90"/>
          <w:sz w:val="14"/>
          <w:lang w:val="en-US"/>
        </w:rPr>
        <w:t>third</w:t>
      </w:r>
      <w:r w:rsidRPr="00093A3C">
        <w:rPr>
          <w:spacing w:val="-13"/>
          <w:w w:val="90"/>
          <w:sz w:val="14"/>
          <w:lang w:val="en-US"/>
        </w:rPr>
        <w:t xml:space="preserve"> </w:t>
      </w:r>
      <w:r w:rsidRPr="00093A3C">
        <w:rPr>
          <w:spacing w:val="-4"/>
          <w:w w:val="90"/>
          <w:sz w:val="14"/>
          <w:lang w:val="en-US"/>
        </w:rPr>
        <w:t>party</w:t>
      </w:r>
      <w:r w:rsidRPr="00093A3C">
        <w:rPr>
          <w:spacing w:val="-13"/>
          <w:w w:val="90"/>
          <w:sz w:val="14"/>
          <w:lang w:val="en-US"/>
        </w:rPr>
        <w:t xml:space="preserve"> </w:t>
      </w:r>
      <w:r w:rsidRPr="00093A3C">
        <w:rPr>
          <w:spacing w:val="-4"/>
          <w:w w:val="90"/>
          <w:sz w:val="14"/>
          <w:lang w:val="en-US"/>
        </w:rPr>
        <w:t>material</w:t>
      </w:r>
      <w:r w:rsidRPr="00093A3C">
        <w:rPr>
          <w:spacing w:val="-13"/>
          <w:w w:val="90"/>
          <w:sz w:val="14"/>
          <w:lang w:val="en-US"/>
        </w:rPr>
        <w:t xml:space="preserve"> </w:t>
      </w:r>
      <w:r w:rsidRPr="00093A3C">
        <w:rPr>
          <w:spacing w:val="-4"/>
          <w:w w:val="90"/>
          <w:sz w:val="14"/>
          <w:lang w:val="en-US"/>
        </w:rPr>
        <w:t>in</w:t>
      </w:r>
      <w:r w:rsidRPr="00093A3C">
        <w:rPr>
          <w:spacing w:val="-13"/>
          <w:w w:val="90"/>
          <w:sz w:val="14"/>
          <w:lang w:val="en-US"/>
        </w:rPr>
        <w:t xml:space="preserve"> </w:t>
      </w:r>
      <w:r w:rsidRPr="00093A3C">
        <w:rPr>
          <w:spacing w:val="-4"/>
          <w:w w:val="90"/>
          <w:sz w:val="14"/>
          <w:lang w:val="en-US"/>
        </w:rPr>
        <w:t>this</w:t>
      </w:r>
      <w:r w:rsidRPr="00093A3C">
        <w:rPr>
          <w:spacing w:val="-13"/>
          <w:w w:val="90"/>
          <w:sz w:val="14"/>
          <w:lang w:val="en-US"/>
        </w:rPr>
        <w:t xml:space="preserve"> </w:t>
      </w:r>
      <w:r w:rsidRPr="00093A3C">
        <w:rPr>
          <w:spacing w:val="-4"/>
          <w:w w:val="90"/>
          <w:sz w:val="14"/>
          <w:lang w:val="en-US"/>
        </w:rPr>
        <w:t>article</w:t>
      </w:r>
      <w:r w:rsidRPr="00093A3C">
        <w:rPr>
          <w:spacing w:val="-13"/>
          <w:w w:val="90"/>
          <w:sz w:val="14"/>
          <w:lang w:val="en-US"/>
        </w:rPr>
        <w:t xml:space="preserve"> </w:t>
      </w:r>
      <w:r w:rsidRPr="00093A3C">
        <w:rPr>
          <w:spacing w:val="-4"/>
          <w:w w:val="90"/>
          <w:sz w:val="14"/>
          <w:lang w:val="en-US"/>
        </w:rPr>
        <w:t>are</w:t>
      </w:r>
      <w:r w:rsidRPr="00093A3C">
        <w:rPr>
          <w:spacing w:val="-13"/>
          <w:w w:val="90"/>
          <w:sz w:val="14"/>
          <w:lang w:val="en-US"/>
        </w:rPr>
        <w:t xml:space="preserve"> </w:t>
      </w:r>
      <w:r w:rsidRPr="00093A3C">
        <w:rPr>
          <w:spacing w:val="-4"/>
          <w:w w:val="90"/>
          <w:sz w:val="14"/>
          <w:lang w:val="en-US"/>
        </w:rPr>
        <w:t>included</w:t>
      </w:r>
      <w:r w:rsidRPr="00093A3C">
        <w:rPr>
          <w:spacing w:val="-13"/>
          <w:w w:val="90"/>
          <w:sz w:val="14"/>
          <w:lang w:val="en-US"/>
        </w:rPr>
        <w:t xml:space="preserve"> </w:t>
      </w:r>
      <w:r w:rsidRPr="00093A3C">
        <w:rPr>
          <w:spacing w:val="-4"/>
          <w:w w:val="90"/>
          <w:sz w:val="14"/>
          <w:lang w:val="en-US"/>
        </w:rPr>
        <w:t>in</w:t>
      </w:r>
      <w:r w:rsidRPr="00093A3C">
        <w:rPr>
          <w:spacing w:val="-13"/>
          <w:w w:val="90"/>
          <w:sz w:val="14"/>
          <w:lang w:val="en-US"/>
        </w:rPr>
        <w:t xml:space="preserve"> </w:t>
      </w:r>
      <w:r w:rsidRPr="00093A3C">
        <w:rPr>
          <w:spacing w:val="-4"/>
          <w:w w:val="90"/>
          <w:sz w:val="14"/>
          <w:lang w:val="en-US"/>
        </w:rPr>
        <w:t>the</w:t>
      </w:r>
      <w:r w:rsidRPr="00093A3C">
        <w:rPr>
          <w:spacing w:val="-13"/>
          <w:w w:val="90"/>
          <w:sz w:val="14"/>
          <w:lang w:val="en-US"/>
        </w:rPr>
        <w:t xml:space="preserve"> </w:t>
      </w:r>
      <w:r w:rsidRPr="00093A3C">
        <w:rPr>
          <w:spacing w:val="-4"/>
          <w:w w:val="90"/>
          <w:sz w:val="14"/>
          <w:lang w:val="en-US"/>
        </w:rPr>
        <w:t>article’s</w:t>
      </w:r>
      <w:r w:rsidRPr="00093A3C">
        <w:rPr>
          <w:spacing w:val="-13"/>
          <w:w w:val="90"/>
          <w:sz w:val="14"/>
          <w:lang w:val="en-US"/>
        </w:rPr>
        <w:t xml:space="preserve"> </w:t>
      </w:r>
      <w:proofErr w:type="gramStart"/>
      <w:r w:rsidRPr="00093A3C">
        <w:rPr>
          <w:spacing w:val="-4"/>
          <w:w w:val="90"/>
          <w:sz w:val="14"/>
          <w:lang w:val="en-US"/>
        </w:rPr>
        <w:t>Creative</w:t>
      </w:r>
      <w:r w:rsidRPr="00093A3C">
        <w:rPr>
          <w:spacing w:val="-13"/>
          <w:w w:val="90"/>
          <w:sz w:val="14"/>
          <w:lang w:val="en-US"/>
        </w:rPr>
        <w:t xml:space="preserve"> </w:t>
      </w:r>
      <w:r w:rsidRPr="00093A3C">
        <w:rPr>
          <w:spacing w:val="-4"/>
          <w:w w:val="90"/>
          <w:sz w:val="14"/>
          <w:lang w:val="en-US"/>
        </w:rPr>
        <w:t>Commons</w:t>
      </w:r>
      <w:proofErr w:type="gramEnd"/>
      <w:r w:rsidRPr="00093A3C">
        <w:rPr>
          <w:spacing w:val="-13"/>
          <w:w w:val="90"/>
          <w:sz w:val="14"/>
          <w:lang w:val="en-US"/>
        </w:rPr>
        <w:t xml:space="preserve"> </w:t>
      </w:r>
      <w:r w:rsidRPr="00093A3C">
        <w:rPr>
          <w:spacing w:val="-4"/>
          <w:w w:val="90"/>
          <w:sz w:val="14"/>
          <w:lang w:val="en-US"/>
        </w:rPr>
        <w:t>licence,</w:t>
      </w:r>
      <w:r w:rsidRPr="00093A3C">
        <w:rPr>
          <w:spacing w:val="-13"/>
          <w:w w:val="90"/>
          <w:sz w:val="14"/>
          <w:lang w:val="en-US"/>
        </w:rPr>
        <w:t xml:space="preserve"> </w:t>
      </w:r>
      <w:r w:rsidRPr="00093A3C">
        <w:rPr>
          <w:spacing w:val="-4"/>
          <w:w w:val="90"/>
          <w:sz w:val="14"/>
          <w:lang w:val="en-US"/>
        </w:rPr>
        <w:t>unless</w:t>
      </w:r>
      <w:r w:rsidRPr="00093A3C">
        <w:rPr>
          <w:spacing w:val="-13"/>
          <w:w w:val="90"/>
          <w:sz w:val="14"/>
          <w:lang w:val="en-US"/>
        </w:rPr>
        <w:t xml:space="preserve"> </w:t>
      </w:r>
      <w:r w:rsidRPr="00093A3C">
        <w:rPr>
          <w:spacing w:val="-4"/>
          <w:w w:val="90"/>
          <w:sz w:val="14"/>
          <w:lang w:val="en-US"/>
        </w:rPr>
        <w:t>indicated</w:t>
      </w:r>
      <w:r w:rsidRPr="00093A3C">
        <w:rPr>
          <w:spacing w:val="-13"/>
          <w:w w:val="90"/>
          <w:sz w:val="14"/>
          <w:lang w:val="en-US"/>
        </w:rPr>
        <w:t xml:space="preserve"> </w:t>
      </w:r>
      <w:r w:rsidRPr="00093A3C">
        <w:rPr>
          <w:spacing w:val="-4"/>
          <w:w w:val="90"/>
          <w:sz w:val="14"/>
          <w:lang w:val="en-US"/>
        </w:rPr>
        <w:t>otherwise</w:t>
      </w:r>
      <w:r w:rsidRPr="00093A3C">
        <w:rPr>
          <w:spacing w:val="-13"/>
          <w:w w:val="90"/>
          <w:sz w:val="14"/>
          <w:lang w:val="en-US"/>
        </w:rPr>
        <w:t xml:space="preserve"> </w:t>
      </w:r>
      <w:r w:rsidRPr="00093A3C">
        <w:rPr>
          <w:spacing w:val="-4"/>
          <w:w w:val="90"/>
          <w:sz w:val="14"/>
          <w:lang w:val="en-US"/>
        </w:rPr>
        <w:t>in</w:t>
      </w:r>
      <w:r w:rsidRPr="00093A3C">
        <w:rPr>
          <w:spacing w:val="-13"/>
          <w:w w:val="90"/>
          <w:sz w:val="14"/>
          <w:lang w:val="en-US"/>
        </w:rPr>
        <w:t xml:space="preserve"> </w:t>
      </w:r>
      <w:r w:rsidRPr="00093A3C">
        <w:rPr>
          <w:spacing w:val="-4"/>
          <w:w w:val="90"/>
          <w:sz w:val="14"/>
          <w:lang w:val="en-US"/>
        </w:rPr>
        <w:t>a</w:t>
      </w:r>
      <w:r w:rsidRPr="00093A3C">
        <w:rPr>
          <w:spacing w:val="-13"/>
          <w:w w:val="90"/>
          <w:sz w:val="14"/>
          <w:lang w:val="en-US"/>
        </w:rPr>
        <w:t xml:space="preserve"> </w:t>
      </w:r>
      <w:r w:rsidRPr="00093A3C">
        <w:rPr>
          <w:spacing w:val="-4"/>
          <w:w w:val="90"/>
          <w:sz w:val="14"/>
          <w:lang w:val="en-US"/>
        </w:rPr>
        <w:t>credit</w:t>
      </w:r>
      <w:r w:rsidRPr="00093A3C">
        <w:rPr>
          <w:spacing w:val="-13"/>
          <w:w w:val="90"/>
          <w:sz w:val="14"/>
          <w:lang w:val="en-US"/>
        </w:rPr>
        <w:t xml:space="preserve"> </w:t>
      </w:r>
      <w:r w:rsidRPr="00093A3C">
        <w:rPr>
          <w:spacing w:val="-4"/>
          <w:w w:val="90"/>
          <w:sz w:val="14"/>
          <w:lang w:val="en-US"/>
        </w:rPr>
        <w:t>line</w:t>
      </w:r>
      <w:r w:rsidRPr="00093A3C">
        <w:rPr>
          <w:sz w:val="14"/>
          <w:lang w:val="en-US"/>
        </w:rPr>
        <w:t xml:space="preserve"> </w:t>
      </w:r>
      <w:r w:rsidRPr="00093A3C">
        <w:rPr>
          <w:spacing w:val="-4"/>
          <w:w w:val="90"/>
          <w:sz w:val="14"/>
          <w:lang w:val="en-US"/>
        </w:rPr>
        <w:t>to</w:t>
      </w:r>
      <w:r w:rsidRPr="00093A3C">
        <w:rPr>
          <w:spacing w:val="-10"/>
          <w:w w:val="90"/>
          <w:sz w:val="14"/>
          <w:lang w:val="en-US"/>
        </w:rPr>
        <w:t xml:space="preserve"> </w:t>
      </w:r>
      <w:r w:rsidRPr="00093A3C">
        <w:rPr>
          <w:spacing w:val="-4"/>
          <w:w w:val="90"/>
          <w:sz w:val="14"/>
          <w:lang w:val="en-US"/>
        </w:rPr>
        <w:t>the</w:t>
      </w:r>
      <w:r w:rsidRPr="00093A3C">
        <w:rPr>
          <w:spacing w:val="-10"/>
          <w:w w:val="90"/>
          <w:sz w:val="14"/>
          <w:lang w:val="en-US"/>
        </w:rPr>
        <w:t xml:space="preserve"> </w:t>
      </w:r>
      <w:r w:rsidRPr="00093A3C">
        <w:rPr>
          <w:spacing w:val="-4"/>
          <w:w w:val="90"/>
          <w:sz w:val="14"/>
          <w:lang w:val="en-US"/>
        </w:rPr>
        <w:t>material.</w:t>
      </w:r>
      <w:r w:rsidRPr="00093A3C">
        <w:rPr>
          <w:spacing w:val="-10"/>
          <w:w w:val="90"/>
          <w:sz w:val="14"/>
          <w:lang w:val="en-US"/>
        </w:rPr>
        <w:t xml:space="preserve"> </w:t>
      </w:r>
      <w:r w:rsidRPr="00093A3C">
        <w:rPr>
          <w:spacing w:val="-4"/>
          <w:w w:val="90"/>
          <w:sz w:val="14"/>
          <w:lang w:val="en-US"/>
        </w:rPr>
        <w:t>If</w:t>
      </w:r>
      <w:r w:rsidRPr="00093A3C">
        <w:rPr>
          <w:spacing w:val="-10"/>
          <w:w w:val="90"/>
          <w:sz w:val="14"/>
          <w:lang w:val="en-US"/>
        </w:rPr>
        <w:t xml:space="preserve"> </w:t>
      </w:r>
      <w:r w:rsidRPr="00093A3C">
        <w:rPr>
          <w:spacing w:val="-4"/>
          <w:w w:val="90"/>
          <w:sz w:val="14"/>
          <w:lang w:val="en-US"/>
        </w:rPr>
        <w:t>material</w:t>
      </w:r>
      <w:r w:rsidRPr="00093A3C">
        <w:rPr>
          <w:spacing w:val="-10"/>
          <w:w w:val="90"/>
          <w:sz w:val="14"/>
          <w:lang w:val="en-US"/>
        </w:rPr>
        <w:t xml:space="preserve"> </w:t>
      </w:r>
      <w:r w:rsidRPr="00093A3C">
        <w:rPr>
          <w:spacing w:val="-4"/>
          <w:w w:val="90"/>
          <w:sz w:val="14"/>
          <w:lang w:val="en-US"/>
        </w:rPr>
        <w:t>is</w:t>
      </w:r>
      <w:r w:rsidRPr="00093A3C">
        <w:rPr>
          <w:spacing w:val="-10"/>
          <w:w w:val="90"/>
          <w:sz w:val="14"/>
          <w:lang w:val="en-US"/>
        </w:rPr>
        <w:t xml:space="preserve"> </w:t>
      </w:r>
      <w:r w:rsidRPr="00093A3C">
        <w:rPr>
          <w:spacing w:val="-4"/>
          <w:w w:val="90"/>
          <w:sz w:val="14"/>
          <w:lang w:val="en-US"/>
        </w:rPr>
        <w:t>not</w:t>
      </w:r>
      <w:r w:rsidRPr="00093A3C">
        <w:rPr>
          <w:spacing w:val="-10"/>
          <w:w w:val="90"/>
          <w:sz w:val="14"/>
          <w:lang w:val="en-US"/>
        </w:rPr>
        <w:t xml:space="preserve"> </w:t>
      </w:r>
      <w:r w:rsidRPr="00093A3C">
        <w:rPr>
          <w:spacing w:val="-4"/>
          <w:w w:val="90"/>
          <w:sz w:val="14"/>
          <w:lang w:val="en-US"/>
        </w:rPr>
        <w:t>included</w:t>
      </w:r>
      <w:r w:rsidRPr="00093A3C">
        <w:rPr>
          <w:spacing w:val="-10"/>
          <w:w w:val="90"/>
          <w:sz w:val="14"/>
          <w:lang w:val="en-US"/>
        </w:rPr>
        <w:t xml:space="preserve"> </w:t>
      </w:r>
      <w:r w:rsidRPr="00093A3C">
        <w:rPr>
          <w:spacing w:val="-4"/>
          <w:w w:val="90"/>
          <w:sz w:val="14"/>
          <w:lang w:val="en-US"/>
        </w:rPr>
        <w:t>in</w:t>
      </w:r>
      <w:r w:rsidRPr="00093A3C">
        <w:rPr>
          <w:spacing w:val="-10"/>
          <w:w w:val="90"/>
          <w:sz w:val="14"/>
          <w:lang w:val="en-US"/>
        </w:rPr>
        <w:t xml:space="preserve"> </w:t>
      </w:r>
      <w:r w:rsidRPr="00093A3C">
        <w:rPr>
          <w:spacing w:val="-4"/>
          <w:w w:val="90"/>
          <w:sz w:val="14"/>
          <w:lang w:val="en-US"/>
        </w:rPr>
        <w:t>the</w:t>
      </w:r>
      <w:r w:rsidRPr="00093A3C">
        <w:rPr>
          <w:spacing w:val="-10"/>
          <w:w w:val="90"/>
          <w:sz w:val="14"/>
          <w:lang w:val="en-US"/>
        </w:rPr>
        <w:t xml:space="preserve"> </w:t>
      </w:r>
      <w:r w:rsidRPr="00093A3C">
        <w:rPr>
          <w:spacing w:val="-4"/>
          <w:w w:val="90"/>
          <w:sz w:val="14"/>
          <w:lang w:val="en-US"/>
        </w:rPr>
        <w:t>article’s</w:t>
      </w:r>
      <w:r w:rsidRPr="00093A3C">
        <w:rPr>
          <w:spacing w:val="-10"/>
          <w:w w:val="90"/>
          <w:sz w:val="14"/>
          <w:lang w:val="en-US"/>
        </w:rPr>
        <w:t xml:space="preserve"> </w:t>
      </w:r>
      <w:r w:rsidRPr="00093A3C">
        <w:rPr>
          <w:spacing w:val="-4"/>
          <w:w w:val="90"/>
          <w:sz w:val="14"/>
          <w:lang w:val="en-US"/>
        </w:rPr>
        <w:t>Creative</w:t>
      </w:r>
      <w:r w:rsidRPr="00093A3C">
        <w:rPr>
          <w:spacing w:val="-10"/>
          <w:w w:val="90"/>
          <w:sz w:val="14"/>
          <w:lang w:val="en-US"/>
        </w:rPr>
        <w:t xml:space="preserve"> </w:t>
      </w:r>
      <w:r w:rsidRPr="00093A3C">
        <w:rPr>
          <w:spacing w:val="-4"/>
          <w:w w:val="90"/>
          <w:sz w:val="14"/>
          <w:lang w:val="en-US"/>
        </w:rPr>
        <w:t>Commons</w:t>
      </w:r>
      <w:r w:rsidRPr="00093A3C">
        <w:rPr>
          <w:spacing w:val="-10"/>
          <w:w w:val="90"/>
          <w:sz w:val="14"/>
          <w:lang w:val="en-US"/>
        </w:rPr>
        <w:t xml:space="preserve"> </w:t>
      </w:r>
      <w:r w:rsidRPr="00093A3C">
        <w:rPr>
          <w:spacing w:val="-4"/>
          <w:w w:val="90"/>
          <w:sz w:val="14"/>
          <w:lang w:val="en-US"/>
        </w:rPr>
        <w:t>licence</w:t>
      </w:r>
      <w:r w:rsidRPr="00093A3C">
        <w:rPr>
          <w:spacing w:val="-10"/>
          <w:w w:val="90"/>
          <w:sz w:val="14"/>
          <w:lang w:val="en-US"/>
        </w:rPr>
        <w:t xml:space="preserve"> </w:t>
      </w:r>
      <w:r w:rsidRPr="00093A3C">
        <w:rPr>
          <w:spacing w:val="-4"/>
          <w:w w:val="90"/>
          <w:sz w:val="14"/>
          <w:lang w:val="en-US"/>
        </w:rPr>
        <w:t>and</w:t>
      </w:r>
      <w:r w:rsidRPr="00093A3C">
        <w:rPr>
          <w:spacing w:val="-10"/>
          <w:w w:val="90"/>
          <w:sz w:val="14"/>
          <w:lang w:val="en-US"/>
        </w:rPr>
        <w:t xml:space="preserve"> </w:t>
      </w:r>
      <w:r w:rsidRPr="00093A3C">
        <w:rPr>
          <w:spacing w:val="-4"/>
          <w:w w:val="90"/>
          <w:sz w:val="14"/>
          <w:lang w:val="en-US"/>
        </w:rPr>
        <w:t>your</w:t>
      </w:r>
      <w:r w:rsidRPr="00093A3C">
        <w:rPr>
          <w:spacing w:val="-10"/>
          <w:w w:val="90"/>
          <w:sz w:val="14"/>
          <w:lang w:val="en-US"/>
        </w:rPr>
        <w:t xml:space="preserve"> </w:t>
      </w:r>
      <w:r w:rsidRPr="00093A3C">
        <w:rPr>
          <w:spacing w:val="-4"/>
          <w:w w:val="90"/>
          <w:sz w:val="14"/>
          <w:lang w:val="en-US"/>
        </w:rPr>
        <w:t>intended</w:t>
      </w:r>
      <w:r w:rsidRPr="00093A3C">
        <w:rPr>
          <w:spacing w:val="-10"/>
          <w:w w:val="90"/>
          <w:sz w:val="14"/>
          <w:lang w:val="en-US"/>
        </w:rPr>
        <w:t xml:space="preserve"> </w:t>
      </w:r>
      <w:r w:rsidRPr="00093A3C">
        <w:rPr>
          <w:spacing w:val="-4"/>
          <w:w w:val="90"/>
          <w:sz w:val="14"/>
          <w:lang w:val="en-US"/>
        </w:rPr>
        <w:t>use</w:t>
      </w:r>
      <w:r w:rsidRPr="00093A3C">
        <w:rPr>
          <w:spacing w:val="-10"/>
          <w:w w:val="90"/>
          <w:sz w:val="14"/>
          <w:lang w:val="en-US"/>
        </w:rPr>
        <w:t xml:space="preserve"> </w:t>
      </w:r>
      <w:r w:rsidRPr="00093A3C">
        <w:rPr>
          <w:spacing w:val="-4"/>
          <w:w w:val="90"/>
          <w:sz w:val="14"/>
          <w:lang w:val="en-US"/>
        </w:rPr>
        <w:t>is</w:t>
      </w:r>
      <w:r w:rsidRPr="00093A3C">
        <w:rPr>
          <w:spacing w:val="-10"/>
          <w:w w:val="90"/>
          <w:sz w:val="14"/>
          <w:lang w:val="en-US"/>
        </w:rPr>
        <w:t xml:space="preserve"> </w:t>
      </w:r>
      <w:r w:rsidRPr="00093A3C">
        <w:rPr>
          <w:spacing w:val="-4"/>
          <w:w w:val="90"/>
          <w:sz w:val="14"/>
          <w:lang w:val="en-US"/>
        </w:rPr>
        <w:t>not</w:t>
      </w:r>
      <w:r w:rsidRPr="00093A3C">
        <w:rPr>
          <w:spacing w:val="-10"/>
          <w:w w:val="90"/>
          <w:sz w:val="14"/>
          <w:lang w:val="en-US"/>
        </w:rPr>
        <w:t xml:space="preserve"> </w:t>
      </w:r>
      <w:r w:rsidRPr="00093A3C">
        <w:rPr>
          <w:spacing w:val="-4"/>
          <w:w w:val="90"/>
          <w:sz w:val="14"/>
          <w:lang w:val="en-US"/>
        </w:rPr>
        <w:t>permitted</w:t>
      </w:r>
      <w:r w:rsidRPr="00093A3C">
        <w:rPr>
          <w:spacing w:val="-10"/>
          <w:w w:val="90"/>
          <w:sz w:val="14"/>
          <w:lang w:val="en-US"/>
        </w:rPr>
        <w:t xml:space="preserve"> </w:t>
      </w:r>
      <w:r w:rsidRPr="00093A3C">
        <w:rPr>
          <w:spacing w:val="-4"/>
          <w:w w:val="90"/>
          <w:sz w:val="14"/>
          <w:lang w:val="en-US"/>
        </w:rPr>
        <w:t>by</w:t>
      </w:r>
      <w:r w:rsidRPr="00093A3C">
        <w:rPr>
          <w:spacing w:val="-10"/>
          <w:w w:val="90"/>
          <w:sz w:val="14"/>
          <w:lang w:val="en-US"/>
        </w:rPr>
        <w:t xml:space="preserve"> </w:t>
      </w:r>
      <w:r w:rsidRPr="00093A3C">
        <w:rPr>
          <w:spacing w:val="-4"/>
          <w:w w:val="90"/>
          <w:sz w:val="14"/>
          <w:lang w:val="en-US"/>
        </w:rPr>
        <w:t>statutory</w:t>
      </w:r>
      <w:r w:rsidRPr="00093A3C">
        <w:rPr>
          <w:sz w:val="14"/>
          <w:lang w:val="en-US"/>
        </w:rPr>
        <w:t xml:space="preserve"> </w:t>
      </w:r>
      <w:r w:rsidRPr="00093A3C">
        <w:rPr>
          <w:spacing w:val="-4"/>
          <w:w w:val="90"/>
          <w:sz w:val="14"/>
          <w:lang w:val="en-US"/>
        </w:rPr>
        <w:t>regulation</w:t>
      </w:r>
      <w:r w:rsidRPr="00093A3C">
        <w:rPr>
          <w:spacing w:val="-7"/>
          <w:w w:val="90"/>
          <w:sz w:val="14"/>
          <w:lang w:val="en-US"/>
        </w:rPr>
        <w:t xml:space="preserve"> </w:t>
      </w:r>
      <w:r w:rsidRPr="00093A3C">
        <w:rPr>
          <w:spacing w:val="-4"/>
          <w:w w:val="90"/>
          <w:sz w:val="14"/>
          <w:lang w:val="en-US"/>
        </w:rPr>
        <w:t>or</w:t>
      </w:r>
      <w:r w:rsidRPr="00093A3C">
        <w:rPr>
          <w:spacing w:val="-7"/>
          <w:w w:val="90"/>
          <w:sz w:val="14"/>
          <w:lang w:val="en-US"/>
        </w:rPr>
        <w:t xml:space="preserve"> </w:t>
      </w:r>
      <w:r w:rsidRPr="00093A3C">
        <w:rPr>
          <w:spacing w:val="-4"/>
          <w:w w:val="90"/>
          <w:sz w:val="14"/>
          <w:lang w:val="en-US"/>
        </w:rPr>
        <w:t>exceeds</w:t>
      </w:r>
      <w:r w:rsidRPr="00093A3C">
        <w:rPr>
          <w:spacing w:val="-7"/>
          <w:w w:val="90"/>
          <w:sz w:val="14"/>
          <w:lang w:val="en-US"/>
        </w:rPr>
        <w:t xml:space="preserve"> </w:t>
      </w:r>
      <w:r w:rsidRPr="00093A3C">
        <w:rPr>
          <w:spacing w:val="-4"/>
          <w:w w:val="90"/>
          <w:sz w:val="14"/>
          <w:lang w:val="en-US"/>
        </w:rPr>
        <w:t>the</w:t>
      </w:r>
      <w:r w:rsidRPr="00093A3C">
        <w:rPr>
          <w:spacing w:val="-7"/>
          <w:w w:val="90"/>
          <w:sz w:val="14"/>
          <w:lang w:val="en-US"/>
        </w:rPr>
        <w:t xml:space="preserve"> </w:t>
      </w:r>
      <w:r w:rsidRPr="00093A3C">
        <w:rPr>
          <w:spacing w:val="-4"/>
          <w:w w:val="90"/>
          <w:sz w:val="14"/>
          <w:lang w:val="en-US"/>
        </w:rPr>
        <w:t>permitted</w:t>
      </w:r>
      <w:r w:rsidRPr="00093A3C">
        <w:rPr>
          <w:spacing w:val="-7"/>
          <w:w w:val="90"/>
          <w:sz w:val="14"/>
          <w:lang w:val="en-US"/>
        </w:rPr>
        <w:t xml:space="preserve"> </w:t>
      </w:r>
      <w:r w:rsidRPr="00093A3C">
        <w:rPr>
          <w:spacing w:val="-4"/>
          <w:w w:val="90"/>
          <w:sz w:val="14"/>
          <w:lang w:val="en-US"/>
        </w:rPr>
        <w:t>use,</w:t>
      </w:r>
      <w:r w:rsidRPr="00093A3C">
        <w:rPr>
          <w:spacing w:val="-7"/>
          <w:w w:val="90"/>
          <w:sz w:val="14"/>
          <w:lang w:val="en-US"/>
        </w:rPr>
        <w:t xml:space="preserve"> </w:t>
      </w:r>
      <w:r w:rsidRPr="00093A3C">
        <w:rPr>
          <w:spacing w:val="-4"/>
          <w:w w:val="90"/>
          <w:sz w:val="14"/>
          <w:lang w:val="en-US"/>
        </w:rPr>
        <w:t>you</w:t>
      </w:r>
      <w:r w:rsidRPr="00093A3C">
        <w:rPr>
          <w:spacing w:val="-7"/>
          <w:w w:val="90"/>
          <w:sz w:val="14"/>
          <w:lang w:val="en-US"/>
        </w:rPr>
        <w:t xml:space="preserve"> </w:t>
      </w:r>
      <w:r w:rsidRPr="00093A3C">
        <w:rPr>
          <w:spacing w:val="-4"/>
          <w:w w:val="90"/>
          <w:sz w:val="14"/>
          <w:lang w:val="en-US"/>
        </w:rPr>
        <w:t>will</w:t>
      </w:r>
      <w:r w:rsidRPr="00093A3C">
        <w:rPr>
          <w:spacing w:val="-7"/>
          <w:w w:val="90"/>
          <w:sz w:val="14"/>
          <w:lang w:val="en-US"/>
        </w:rPr>
        <w:t xml:space="preserve"> </w:t>
      </w:r>
      <w:r w:rsidRPr="00093A3C">
        <w:rPr>
          <w:spacing w:val="-4"/>
          <w:w w:val="90"/>
          <w:sz w:val="14"/>
          <w:lang w:val="en-US"/>
        </w:rPr>
        <w:t>need</w:t>
      </w:r>
      <w:r w:rsidRPr="00093A3C">
        <w:rPr>
          <w:spacing w:val="-7"/>
          <w:w w:val="90"/>
          <w:sz w:val="14"/>
          <w:lang w:val="en-US"/>
        </w:rPr>
        <w:t xml:space="preserve"> </w:t>
      </w:r>
      <w:r w:rsidRPr="00093A3C">
        <w:rPr>
          <w:spacing w:val="-4"/>
          <w:w w:val="90"/>
          <w:sz w:val="14"/>
          <w:lang w:val="en-US"/>
        </w:rPr>
        <w:t>to</w:t>
      </w:r>
      <w:r w:rsidRPr="00093A3C">
        <w:rPr>
          <w:spacing w:val="-7"/>
          <w:w w:val="90"/>
          <w:sz w:val="14"/>
          <w:lang w:val="en-US"/>
        </w:rPr>
        <w:t xml:space="preserve"> </w:t>
      </w:r>
      <w:r w:rsidRPr="00093A3C">
        <w:rPr>
          <w:spacing w:val="-4"/>
          <w:w w:val="90"/>
          <w:sz w:val="14"/>
          <w:lang w:val="en-US"/>
        </w:rPr>
        <w:t>obtain</w:t>
      </w:r>
      <w:r w:rsidRPr="00093A3C">
        <w:rPr>
          <w:spacing w:val="-7"/>
          <w:w w:val="90"/>
          <w:sz w:val="14"/>
          <w:lang w:val="en-US"/>
        </w:rPr>
        <w:t xml:space="preserve"> </w:t>
      </w:r>
      <w:r w:rsidRPr="00093A3C">
        <w:rPr>
          <w:spacing w:val="-4"/>
          <w:w w:val="90"/>
          <w:sz w:val="14"/>
          <w:lang w:val="en-US"/>
        </w:rPr>
        <w:t>permission</w:t>
      </w:r>
      <w:r w:rsidRPr="00093A3C">
        <w:rPr>
          <w:spacing w:val="-7"/>
          <w:w w:val="90"/>
          <w:sz w:val="14"/>
          <w:lang w:val="en-US"/>
        </w:rPr>
        <w:t xml:space="preserve"> </w:t>
      </w:r>
      <w:r w:rsidRPr="00093A3C">
        <w:rPr>
          <w:spacing w:val="-4"/>
          <w:w w:val="90"/>
          <w:sz w:val="14"/>
          <w:lang w:val="en-US"/>
        </w:rPr>
        <w:t>directly</w:t>
      </w:r>
      <w:r w:rsidRPr="00093A3C">
        <w:rPr>
          <w:spacing w:val="-7"/>
          <w:w w:val="90"/>
          <w:sz w:val="14"/>
          <w:lang w:val="en-US"/>
        </w:rPr>
        <w:t xml:space="preserve"> </w:t>
      </w:r>
      <w:r w:rsidRPr="00093A3C">
        <w:rPr>
          <w:spacing w:val="-4"/>
          <w:w w:val="90"/>
          <w:sz w:val="14"/>
          <w:lang w:val="en-US"/>
        </w:rPr>
        <w:t>from</w:t>
      </w:r>
      <w:r w:rsidRPr="00093A3C">
        <w:rPr>
          <w:spacing w:val="-7"/>
          <w:w w:val="90"/>
          <w:sz w:val="14"/>
          <w:lang w:val="en-US"/>
        </w:rPr>
        <w:t xml:space="preserve"> </w:t>
      </w:r>
      <w:r w:rsidRPr="00093A3C">
        <w:rPr>
          <w:spacing w:val="-4"/>
          <w:w w:val="90"/>
          <w:sz w:val="14"/>
          <w:lang w:val="en-US"/>
        </w:rPr>
        <w:t>the</w:t>
      </w:r>
      <w:r w:rsidRPr="00093A3C">
        <w:rPr>
          <w:spacing w:val="-7"/>
          <w:w w:val="90"/>
          <w:sz w:val="14"/>
          <w:lang w:val="en-US"/>
        </w:rPr>
        <w:t xml:space="preserve"> </w:t>
      </w:r>
      <w:r w:rsidRPr="00093A3C">
        <w:rPr>
          <w:spacing w:val="-4"/>
          <w:w w:val="90"/>
          <w:sz w:val="14"/>
          <w:lang w:val="en-US"/>
        </w:rPr>
        <w:t>copyright</w:t>
      </w:r>
      <w:r w:rsidRPr="00093A3C">
        <w:rPr>
          <w:spacing w:val="-7"/>
          <w:w w:val="90"/>
          <w:sz w:val="14"/>
          <w:lang w:val="en-US"/>
        </w:rPr>
        <w:t xml:space="preserve"> </w:t>
      </w:r>
      <w:r w:rsidRPr="00093A3C">
        <w:rPr>
          <w:spacing w:val="-4"/>
          <w:w w:val="90"/>
          <w:sz w:val="14"/>
          <w:lang w:val="en-US"/>
        </w:rPr>
        <w:t>holder.</w:t>
      </w:r>
      <w:r w:rsidRPr="00093A3C">
        <w:rPr>
          <w:spacing w:val="-15"/>
          <w:w w:val="90"/>
          <w:sz w:val="14"/>
          <w:lang w:val="en-US"/>
        </w:rPr>
        <w:t xml:space="preserve"> </w:t>
      </w:r>
      <w:r w:rsidRPr="00093A3C">
        <w:rPr>
          <w:spacing w:val="-4"/>
          <w:w w:val="90"/>
          <w:sz w:val="14"/>
          <w:lang w:val="en-US"/>
        </w:rPr>
        <w:t>To</w:t>
      </w:r>
      <w:r w:rsidRPr="00093A3C">
        <w:rPr>
          <w:spacing w:val="-7"/>
          <w:w w:val="90"/>
          <w:sz w:val="14"/>
          <w:lang w:val="en-US"/>
        </w:rPr>
        <w:t xml:space="preserve"> </w:t>
      </w:r>
      <w:r w:rsidRPr="00093A3C">
        <w:rPr>
          <w:spacing w:val="-4"/>
          <w:w w:val="90"/>
          <w:sz w:val="14"/>
          <w:lang w:val="en-US"/>
        </w:rPr>
        <w:t>view</w:t>
      </w:r>
      <w:r w:rsidRPr="00093A3C">
        <w:rPr>
          <w:spacing w:val="-7"/>
          <w:w w:val="90"/>
          <w:sz w:val="14"/>
          <w:lang w:val="en-US"/>
        </w:rPr>
        <w:t xml:space="preserve"> </w:t>
      </w:r>
      <w:r w:rsidRPr="00093A3C">
        <w:rPr>
          <w:spacing w:val="-4"/>
          <w:w w:val="90"/>
          <w:sz w:val="14"/>
          <w:lang w:val="en-US"/>
        </w:rPr>
        <w:t>a</w:t>
      </w:r>
      <w:r w:rsidRPr="00093A3C">
        <w:rPr>
          <w:spacing w:val="-7"/>
          <w:w w:val="90"/>
          <w:sz w:val="14"/>
          <w:lang w:val="en-US"/>
        </w:rPr>
        <w:t xml:space="preserve"> </w:t>
      </w:r>
      <w:r w:rsidRPr="00093A3C">
        <w:rPr>
          <w:spacing w:val="-4"/>
          <w:w w:val="90"/>
          <w:sz w:val="14"/>
          <w:lang w:val="en-US"/>
        </w:rPr>
        <w:t>copy</w:t>
      </w:r>
      <w:r w:rsidRPr="00093A3C">
        <w:rPr>
          <w:spacing w:val="-7"/>
          <w:w w:val="90"/>
          <w:sz w:val="14"/>
          <w:lang w:val="en-US"/>
        </w:rPr>
        <w:t xml:space="preserve"> </w:t>
      </w:r>
      <w:r w:rsidRPr="00093A3C">
        <w:rPr>
          <w:spacing w:val="-4"/>
          <w:w w:val="90"/>
          <w:sz w:val="14"/>
          <w:lang w:val="en-US"/>
        </w:rPr>
        <w:t>of</w:t>
      </w:r>
      <w:r w:rsidRPr="00093A3C">
        <w:rPr>
          <w:spacing w:val="-7"/>
          <w:w w:val="90"/>
          <w:sz w:val="14"/>
          <w:lang w:val="en-US"/>
        </w:rPr>
        <w:t xml:space="preserve"> </w:t>
      </w:r>
      <w:r w:rsidRPr="00093A3C">
        <w:rPr>
          <w:spacing w:val="-4"/>
          <w:w w:val="90"/>
          <w:sz w:val="14"/>
          <w:lang w:val="en-US"/>
        </w:rPr>
        <w:t>this</w:t>
      </w:r>
      <w:r w:rsidRPr="00093A3C">
        <w:rPr>
          <w:sz w:val="14"/>
          <w:lang w:val="en-US"/>
        </w:rPr>
        <w:t xml:space="preserve"> </w:t>
      </w:r>
      <w:r w:rsidRPr="00093A3C">
        <w:rPr>
          <w:spacing w:val="-2"/>
          <w:w w:val="85"/>
          <w:sz w:val="14"/>
          <w:lang w:val="en-US"/>
        </w:rPr>
        <w:t>licence,</w:t>
      </w:r>
      <w:r w:rsidRPr="00093A3C">
        <w:rPr>
          <w:spacing w:val="-13"/>
          <w:w w:val="85"/>
          <w:sz w:val="14"/>
          <w:lang w:val="en-US"/>
        </w:rPr>
        <w:t xml:space="preserve"> </w:t>
      </w:r>
      <w:r w:rsidRPr="00093A3C">
        <w:rPr>
          <w:spacing w:val="-2"/>
          <w:w w:val="85"/>
          <w:sz w:val="14"/>
          <w:lang w:val="en-US"/>
        </w:rPr>
        <w:t>visit</w:t>
      </w:r>
      <w:r w:rsidRPr="00093A3C">
        <w:rPr>
          <w:spacing w:val="-13"/>
          <w:w w:val="85"/>
          <w:sz w:val="14"/>
          <w:lang w:val="en-US"/>
        </w:rPr>
        <w:t xml:space="preserve"> </w:t>
      </w:r>
      <w:hyperlink r:id="rId91">
        <w:r w:rsidRPr="00093A3C">
          <w:rPr>
            <w:color w:val="0000FF"/>
            <w:spacing w:val="-2"/>
            <w:w w:val="85"/>
            <w:sz w:val="14"/>
            <w:lang w:val="en-US"/>
          </w:rPr>
          <w:t>http://creativecommons.org/licenses/by/4.0/</w:t>
        </w:r>
      </w:hyperlink>
      <w:r w:rsidRPr="00093A3C">
        <w:rPr>
          <w:spacing w:val="-2"/>
          <w:w w:val="85"/>
          <w:sz w:val="14"/>
          <w:lang w:val="en-US"/>
        </w:rPr>
        <w:t>.</w:t>
      </w:r>
      <w:r w:rsidRPr="00093A3C">
        <w:rPr>
          <w:spacing w:val="-19"/>
          <w:w w:val="85"/>
          <w:sz w:val="14"/>
          <w:lang w:val="en-US"/>
        </w:rPr>
        <w:t xml:space="preserve"> </w:t>
      </w:r>
      <w:r w:rsidRPr="00093A3C">
        <w:rPr>
          <w:spacing w:val="-2"/>
          <w:w w:val="85"/>
          <w:sz w:val="14"/>
          <w:lang w:val="en-US"/>
        </w:rPr>
        <w:t>The</w:t>
      </w:r>
      <w:r w:rsidRPr="00093A3C">
        <w:rPr>
          <w:spacing w:val="-12"/>
          <w:w w:val="85"/>
          <w:sz w:val="14"/>
          <w:lang w:val="en-US"/>
        </w:rPr>
        <w:t xml:space="preserve"> </w:t>
      </w:r>
      <w:r w:rsidRPr="00093A3C">
        <w:rPr>
          <w:spacing w:val="-2"/>
          <w:w w:val="85"/>
          <w:sz w:val="14"/>
          <w:lang w:val="en-US"/>
        </w:rPr>
        <w:t>Creative</w:t>
      </w:r>
      <w:r w:rsidRPr="00093A3C">
        <w:rPr>
          <w:spacing w:val="-13"/>
          <w:w w:val="85"/>
          <w:sz w:val="14"/>
          <w:lang w:val="en-US"/>
        </w:rPr>
        <w:t xml:space="preserve"> </w:t>
      </w:r>
      <w:r w:rsidRPr="00093A3C">
        <w:rPr>
          <w:spacing w:val="-2"/>
          <w:w w:val="85"/>
          <w:sz w:val="14"/>
          <w:lang w:val="en-US"/>
        </w:rPr>
        <w:t>Commons</w:t>
      </w:r>
      <w:r w:rsidRPr="00093A3C">
        <w:rPr>
          <w:spacing w:val="-13"/>
          <w:w w:val="85"/>
          <w:sz w:val="14"/>
          <w:lang w:val="en-US"/>
        </w:rPr>
        <w:t xml:space="preserve"> </w:t>
      </w:r>
      <w:r w:rsidRPr="00093A3C">
        <w:rPr>
          <w:spacing w:val="-2"/>
          <w:w w:val="85"/>
          <w:sz w:val="14"/>
          <w:lang w:val="en-US"/>
        </w:rPr>
        <w:t>Public</w:t>
      </w:r>
      <w:r w:rsidRPr="00093A3C">
        <w:rPr>
          <w:spacing w:val="-12"/>
          <w:w w:val="85"/>
          <w:sz w:val="14"/>
          <w:lang w:val="en-US"/>
        </w:rPr>
        <w:t xml:space="preserve"> </w:t>
      </w:r>
      <w:r w:rsidRPr="00093A3C">
        <w:rPr>
          <w:spacing w:val="-2"/>
          <w:w w:val="85"/>
          <w:sz w:val="14"/>
          <w:lang w:val="en-US"/>
        </w:rPr>
        <w:t>Domain</w:t>
      </w:r>
      <w:r w:rsidRPr="00093A3C">
        <w:rPr>
          <w:spacing w:val="-13"/>
          <w:w w:val="85"/>
          <w:sz w:val="14"/>
          <w:lang w:val="en-US"/>
        </w:rPr>
        <w:t xml:space="preserve"> </w:t>
      </w:r>
      <w:r w:rsidRPr="00093A3C">
        <w:rPr>
          <w:spacing w:val="-2"/>
          <w:w w:val="85"/>
          <w:sz w:val="14"/>
          <w:lang w:val="en-US"/>
        </w:rPr>
        <w:t>Dedication</w:t>
      </w:r>
      <w:r w:rsidRPr="00093A3C">
        <w:rPr>
          <w:spacing w:val="-13"/>
          <w:w w:val="85"/>
          <w:sz w:val="14"/>
          <w:lang w:val="en-US"/>
        </w:rPr>
        <w:t xml:space="preserve"> </w:t>
      </w:r>
      <w:r w:rsidRPr="00093A3C">
        <w:rPr>
          <w:spacing w:val="-2"/>
          <w:w w:val="85"/>
          <w:sz w:val="14"/>
          <w:lang w:val="en-US"/>
        </w:rPr>
        <w:t>waiver</w:t>
      </w:r>
      <w:r w:rsidRPr="00093A3C">
        <w:rPr>
          <w:spacing w:val="-12"/>
          <w:w w:val="85"/>
          <w:sz w:val="14"/>
          <w:lang w:val="en-US"/>
        </w:rPr>
        <w:t xml:space="preserve"> </w:t>
      </w:r>
      <w:r w:rsidRPr="00093A3C">
        <w:rPr>
          <w:spacing w:val="-2"/>
          <w:w w:val="85"/>
          <w:sz w:val="14"/>
          <w:lang w:val="en-US"/>
        </w:rPr>
        <w:t>(</w:t>
      </w:r>
      <w:hyperlink r:id="rId92">
        <w:r w:rsidRPr="00093A3C">
          <w:rPr>
            <w:color w:val="0000FF"/>
            <w:spacing w:val="-2"/>
            <w:w w:val="85"/>
            <w:sz w:val="14"/>
            <w:lang w:val="en-US"/>
          </w:rPr>
          <w:t>http://creativecom-</w:t>
        </w:r>
      </w:hyperlink>
      <w:r w:rsidRPr="00093A3C">
        <w:rPr>
          <w:color w:val="0000FF"/>
          <w:sz w:val="14"/>
          <w:lang w:val="en-US"/>
        </w:rPr>
        <w:t xml:space="preserve"> </w:t>
      </w:r>
      <w:hyperlink r:id="rId93">
        <w:r w:rsidRPr="00093A3C">
          <w:rPr>
            <w:color w:val="0000FF"/>
            <w:spacing w:val="-2"/>
            <w:w w:val="85"/>
            <w:sz w:val="14"/>
            <w:lang w:val="en-US"/>
          </w:rPr>
          <w:t>mons.org/publicdomain/zero/1.0/</w:t>
        </w:r>
      </w:hyperlink>
      <w:r w:rsidRPr="00093A3C">
        <w:rPr>
          <w:spacing w:val="-2"/>
          <w:w w:val="85"/>
          <w:sz w:val="14"/>
          <w:lang w:val="en-US"/>
        </w:rPr>
        <w:t>)</w:t>
      </w:r>
      <w:r w:rsidRPr="00093A3C">
        <w:rPr>
          <w:spacing w:val="-5"/>
          <w:w w:val="85"/>
          <w:sz w:val="14"/>
          <w:lang w:val="en-US"/>
        </w:rPr>
        <w:t xml:space="preserve"> </w:t>
      </w:r>
      <w:r w:rsidRPr="00093A3C">
        <w:rPr>
          <w:spacing w:val="-2"/>
          <w:w w:val="85"/>
          <w:sz w:val="14"/>
          <w:lang w:val="en-US"/>
        </w:rPr>
        <w:t>applies</w:t>
      </w:r>
      <w:r w:rsidRPr="00093A3C">
        <w:rPr>
          <w:spacing w:val="-5"/>
          <w:w w:val="85"/>
          <w:sz w:val="14"/>
          <w:lang w:val="en-US"/>
        </w:rPr>
        <w:t xml:space="preserve"> </w:t>
      </w:r>
      <w:r w:rsidRPr="00093A3C">
        <w:rPr>
          <w:spacing w:val="-2"/>
          <w:w w:val="85"/>
          <w:sz w:val="14"/>
          <w:lang w:val="en-US"/>
        </w:rPr>
        <w:t>to</w:t>
      </w:r>
      <w:r w:rsidRPr="00093A3C">
        <w:rPr>
          <w:spacing w:val="-5"/>
          <w:w w:val="85"/>
          <w:sz w:val="14"/>
          <w:lang w:val="en-US"/>
        </w:rPr>
        <w:t xml:space="preserve"> </w:t>
      </w:r>
      <w:r w:rsidRPr="00093A3C">
        <w:rPr>
          <w:spacing w:val="-2"/>
          <w:w w:val="85"/>
          <w:sz w:val="14"/>
          <w:lang w:val="en-US"/>
        </w:rPr>
        <w:t>the</w:t>
      </w:r>
      <w:r w:rsidRPr="00093A3C">
        <w:rPr>
          <w:spacing w:val="-5"/>
          <w:w w:val="85"/>
          <w:sz w:val="14"/>
          <w:lang w:val="en-US"/>
        </w:rPr>
        <w:t xml:space="preserve"> </w:t>
      </w:r>
      <w:r w:rsidRPr="00093A3C">
        <w:rPr>
          <w:spacing w:val="-2"/>
          <w:w w:val="85"/>
          <w:sz w:val="14"/>
          <w:lang w:val="en-US"/>
        </w:rPr>
        <w:t>data</w:t>
      </w:r>
      <w:r w:rsidRPr="00093A3C">
        <w:rPr>
          <w:spacing w:val="-5"/>
          <w:w w:val="85"/>
          <w:sz w:val="14"/>
          <w:lang w:val="en-US"/>
        </w:rPr>
        <w:t xml:space="preserve"> </w:t>
      </w:r>
      <w:r w:rsidRPr="00093A3C">
        <w:rPr>
          <w:spacing w:val="-2"/>
          <w:w w:val="85"/>
          <w:sz w:val="14"/>
          <w:lang w:val="en-US"/>
        </w:rPr>
        <w:t>made</w:t>
      </w:r>
      <w:r w:rsidRPr="00093A3C">
        <w:rPr>
          <w:spacing w:val="-5"/>
          <w:w w:val="85"/>
          <w:sz w:val="14"/>
          <w:lang w:val="en-US"/>
        </w:rPr>
        <w:t xml:space="preserve"> </w:t>
      </w:r>
      <w:r w:rsidRPr="00093A3C">
        <w:rPr>
          <w:spacing w:val="-2"/>
          <w:w w:val="85"/>
          <w:sz w:val="14"/>
          <w:lang w:val="en-US"/>
        </w:rPr>
        <w:t>available</w:t>
      </w:r>
      <w:r w:rsidRPr="00093A3C">
        <w:rPr>
          <w:spacing w:val="-5"/>
          <w:w w:val="85"/>
          <w:sz w:val="14"/>
          <w:lang w:val="en-US"/>
        </w:rPr>
        <w:t xml:space="preserve"> </w:t>
      </w:r>
      <w:r w:rsidRPr="00093A3C">
        <w:rPr>
          <w:spacing w:val="-2"/>
          <w:w w:val="85"/>
          <w:sz w:val="14"/>
          <w:lang w:val="en-US"/>
        </w:rPr>
        <w:t>in</w:t>
      </w:r>
      <w:r w:rsidRPr="00093A3C">
        <w:rPr>
          <w:spacing w:val="-5"/>
          <w:w w:val="85"/>
          <w:sz w:val="14"/>
          <w:lang w:val="en-US"/>
        </w:rPr>
        <w:t xml:space="preserve"> </w:t>
      </w:r>
      <w:r w:rsidRPr="00093A3C">
        <w:rPr>
          <w:spacing w:val="-2"/>
          <w:w w:val="85"/>
          <w:sz w:val="14"/>
          <w:lang w:val="en-US"/>
        </w:rPr>
        <w:t>this</w:t>
      </w:r>
      <w:r w:rsidRPr="00093A3C">
        <w:rPr>
          <w:spacing w:val="-5"/>
          <w:w w:val="85"/>
          <w:sz w:val="14"/>
          <w:lang w:val="en-US"/>
        </w:rPr>
        <w:t xml:space="preserve"> </w:t>
      </w:r>
      <w:r w:rsidRPr="00093A3C">
        <w:rPr>
          <w:spacing w:val="-2"/>
          <w:w w:val="85"/>
          <w:sz w:val="14"/>
          <w:lang w:val="en-US"/>
        </w:rPr>
        <w:t>article,</w:t>
      </w:r>
      <w:r w:rsidRPr="00093A3C">
        <w:rPr>
          <w:spacing w:val="-5"/>
          <w:w w:val="85"/>
          <w:sz w:val="14"/>
          <w:lang w:val="en-US"/>
        </w:rPr>
        <w:t xml:space="preserve"> </w:t>
      </w:r>
      <w:r w:rsidRPr="00093A3C">
        <w:rPr>
          <w:spacing w:val="-2"/>
          <w:w w:val="85"/>
          <w:sz w:val="14"/>
          <w:lang w:val="en-US"/>
        </w:rPr>
        <w:t>unless</w:t>
      </w:r>
      <w:r w:rsidRPr="00093A3C">
        <w:rPr>
          <w:spacing w:val="-5"/>
          <w:w w:val="85"/>
          <w:sz w:val="14"/>
          <w:lang w:val="en-US"/>
        </w:rPr>
        <w:t xml:space="preserve"> </w:t>
      </w:r>
      <w:r w:rsidRPr="00093A3C">
        <w:rPr>
          <w:spacing w:val="-2"/>
          <w:w w:val="85"/>
          <w:sz w:val="14"/>
          <w:lang w:val="en-US"/>
        </w:rPr>
        <w:t>otherwise</w:t>
      </w:r>
      <w:r w:rsidRPr="00093A3C">
        <w:rPr>
          <w:spacing w:val="-5"/>
          <w:w w:val="85"/>
          <w:sz w:val="14"/>
          <w:lang w:val="en-US"/>
        </w:rPr>
        <w:t xml:space="preserve"> </w:t>
      </w:r>
      <w:r w:rsidRPr="00093A3C">
        <w:rPr>
          <w:spacing w:val="-2"/>
          <w:w w:val="85"/>
          <w:sz w:val="14"/>
          <w:lang w:val="en-US"/>
        </w:rPr>
        <w:t>stated</w:t>
      </w:r>
      <w:r w:rsidRPr="00093A3C">
        <w:rPr>
          <w:spacing w:val="-5"/>
          <w:w w:val="85"/>
          <w:sz w:val="14"/>
          <w:lang w:val="en-US"/>
        </w:rPr>
        <w:t xml:space="preserve"> </w:t>
      </w:r>
      <w:r w:rsidRPr="00093A3C">
        <w:rPr>
          <w:spacing w:val="-2"/>
          <w:w w:val="85"/>
          <w:sz w:val="14"/>
          <w:lang w:val="en-US"/>
        </w:rPr>
        <w:t>in</w:t>
      </w:r>
      <w:r w:rsidRPr="00093A3C">
        <w:rPr>
          <w:spacing w:val="-5"/>
          <w:w w:val="85"/>
          <w:sz w:val="14"/>
          <w:lang w:val="en-US"/>
        </w:rPr>
        <w:t xml:space="preserve"> </w:t>
      </w:r>
      <w:r w:rsidRPr="00093A3C">
        <w:rPr>
          <w:spacing w:val="-2"/>
          <w:w w:val="85"/>
          <w:sz w:val="14"/>
          <w:lang w:val="en-US"/>
        </w:rPr>
        <w:t>a</w:t>
      </w:r>
      <w:r w:rsidRPr="00093A3C">
        <w:rPr>
          <w:spacing w:val="-5"/>
          <w:w w:val="85"/>
          <w:sz w:val="14"/>
          <w:lang w:val="en-US"/>
        </w:rPr>
        <w:t xml:space="preserve"> </w:t>
      </w:r>
      <w:r w:rsidRPr="00093A3C">
        <w:rPr>
          <w:spacing w:val="-2"/>
          <w:w w:val="85"/>
          <w:sz w:val="14"/>
          <w:lang w:val="en-US"/>
        </w:rPr>
        <w:t>credit</w:t>
      </w:r>
      <w:r w:rsidRPr="00093A3C">
        <w:rPr>
          <w:spacing w:val="-5"/>
          <w:w w:val="85"/>
          <w:sz w:val="14"/>
          <w:lang w:val="en-US"/>
        </w:rPr>
        <w:t xml:space="preserve"> </w:t>
      </w:r>
      <w:r w:rsidRPr="00093A3C">
        <w:rPr>
          <w:spacing w:val="-2"/>
          <w:w w:val="85"/>
          <w:sz w:val="14"/>
          <w:lang w:val="en-US"/>
        </w:rPr>
        <w:t>line</w:t>
      </w:r>
      <w:r w:rsidRPr="00093A3C">
        <w:rPr>
          <w:spacing w:val="-5"/>
          <w:w w:val="85"/>
          <w:sz w:val="14"/>
          <w:lang w:val="en-US"/>
        </w:rPr>
        <w:t xml:space="preserve"> </w:t>
      </w:r>
      <w:r w:rsidRPr="00093A3C">
        <w:rPr>
          <w:spacing w:val="-2"/>
          <w:w w:val="85"/>
          <w:sz w:val="14"/>
          <w:lang w:val="en-US"/>
        </w:rPr>
        <w:t>to</w:t>
      </w:r>
      <w:r w:rsidRPr="00093A3C">
        <w:rPr>
          <w:spacing w:val="-5"/>
          <w:w w:val="85"/>
          <w:sz w:val="14"/>
          <w:lang w:val="en-US"/>
        </w:rPr>
        <w:t xml:space="preserve"> </w:t>
      </w:r>
      <w:r w:rsidRPr="00093A3C">
        <w:rPr>
          <w:spacing w:val="-2"/>
          <w:w w:val="85"/>
          <w:sz w:val="14"/>
          <w:lang w:val="en-US"/>
        </w:rPr>
        <w:t>the</w:t>
      </w:r>
      <w:r w:rsidRPr="00093A3C">
        <w:rPr>
          <w:spacing w:val="-5"/>
          <w:w w:val="85"/>
          <w:sz w:val="14"/>
          <w:lang w:val="en-US"/>
        </w:rPr>
        <w:t xml:space="preserve"> </w:t>
      </w:r>
      <w:r w:rsidRPr="00093A3C">
        <w:rPr>
          <w:spacing w:val="-2"/>
          <w:w w:val="85"/>
          <w:sz w:val="14"/>
          <w:lang w:val="en-US"/>
        </w:rPr>
        <w:t>data.</w:t>
      </w:r>
    </w:p>
    <w:p w:rsidR="00AC53AB" w:rsidRPr="00093A3C" w:rsidRDefault="00AC53AB" w:rsidP="00093A3C">
      <w:pPr>
        <w:spacing w:line="235" w:lineRule="auto"/>
        <w:jc w:val="both"/>
        <w:rPr>
          <w:sz w:val="14"/>
          <w:lang w:val="en-US"/>
        </w:rPr>
        <w:sectPr w:rsidR="00AC53AB" w:rsidRPr="00093A3C">
          <w:type w:val="continuous"/>
          <w:pgSz w:w="11910" w:h="15820"/>
          <w:pgMar w:top="1040" w:right="992" w:bottom="280" w:left="992" w:header="0" w:footer="0" w:gutter="0"/>
          <w:cols w:space="720"/>
        </w:sectPr>
      </w:pPr>
    </w:p>
    <w:p w:rsidR="00ED2803" w:rsidRPr="00093A3C" w:rsidRDefault="00ED2803" w:rsidP="00093A3C">
      <w:pPr>
        <w:pStyle w:val="2"/>
        <w:spacing w:before="104" w:line="240" w:lineRule="auto"/>
        <w:jc w:val="both"/>
        <w:rPr>
          <w:rFonts w:ascii="Times New Roman" w:hAnsi="Times New Roman" w:cs="Times New Roman"/>
          <w:spacing w:val="-2"/>
          <w:lang w:val="kk-KZ"/>
        </w:rPr>
      </w:pPr>
      <w:bookmarkStart w:id="67" w:name="Introduction"/>
      <w:bookmarkEnd w:id="67"/>
    </w:p>
    <w:p w:rsidR="00ED2803" w:rsidRPr="00093A3C" w:rsidRDefault="00ED2803" w:rsidP="00093A3C">
      <w:pPr>
        <w:pStyle w:val="2"/>
        <w:spacing w:before="104" w:line="240" w:lineRule="auto"/>
        <w:jc w:val="both"/>
        <w:rPr>
          <w:rFonts w:ascii="Times New Roman" w:hAnsi="Times New Roman" w:cs="Times New Roman"/>
          <w:spacing w:val="-2"/>
          <w:lang w:val="kk-KZ"/>
        </w:rPr>
      </w:pPr>
    </w:p>
    <w:p w:rsidR="00ED2803" w:rsidRPr="00093A3C" w:rsidRDefault="00ED2803" w:rsidP="00093A3C">
      <w:pPr>
        <w:pStyle w:val="2"/>
        <w:spacing w:before="104" w:line="240" w:lineRule="auto"/>
        <w:jc w:val="both"/>
        <w:rPr>
          <w:rFonts w:ascii="Times New Roman" w:hAnsi="Times New Roman" w:cs="Times New Roman"/>
          <w:spacing w:val="-2"/>
          <w:lang w:val="kk-KZ"/>
        </w:rPr>
      </w:pPr>
    </w:p>
    <w:p w:rsidR="00AC53AB" w:rsidRPr="00093A3C" w:rsidRDefault="0059745B" w:rsidP="00093A3C">
      <w:pPr>
        <w:pStyle w:val="2"/>
        <w:spacing w:before="104" w:line="240" w:lineRule="auto"/>
        <w:jc w:val="both"/>
        <w:rPr>
          <w:rFonts w:ascii="Times New Roman" w:hAnsi="Times New Roman" w:cs="Times New Roman"/>
          <w:lang w:val="en-US"/>
        </w:rPr>
      </w:pPr>
      <w:r w:rsidRPr="00093A3C">
        <w:rPr>
          <w:rFonts w:ascii="Times New Roman" w:hAnsi="Times New Roman" w:cs="Times New Roman"/>
          <w:spacing w:val="-2"/>
          <w:lang w:val="en-US"/>
        </w:rPr>
        <w:t>Introduction</w:t>
      </w:r>
    </w:p>
    <w:p w:rsidR="00AC53AB" w:rsidRPr="00093A3C" w:rsidRDefault="0059745B" w:rsidP="00093A3C">
      <w:pPr>
        <w:spacing w:before="21" w:line="264" w:lineRule="auto"/>
        <w:ind w:left="141" w:right="38"/>
        <w:jc w:val="both"/>
        <w:rPr>
          <w:sz w:val="19"/>
          <w:lang w:val="en-US"/>
        </w:rPr>
      </w:pPr>
      <w:r w:rsidRPr="00093A3C">
        <w:rPr>
          <w:w w:val="105"/>
          <w:sz w:val="19"/>
          <w:lang w:val="en-US"/>
        </w:rPr>
        <w:t>The provision of healthcare services is a fundamental human right that should be accessible to all individuals, irrespective of their geographic location or socioeco- nomic status [</w:t>
      </w:r>
      <w:hyperlink w:anchor="_bookmark54" w:history="1">
        <w:r w:rsidRPr="00093A3C">
          <w:rPr>
            <w:color w:val="0000FF"/>
            <w:w w:val="105"/>
            <w:sz w:val="19"/>
            <w:lang w:val="en-US"/>
          </w:rPr>
          <w:t>1</w:t>
        </w:r>
      </w:hyperlink>
      <w:r w:rsidRPr="00093A3C">
        <w:rPr>
          <w:w w:val="105"/>
          <w:sz w:val="19"/>
          <w:lang w:val="en-US"/>
        </w:rPr>
        <w:t xml:space="preserve">]. However, rural areas frequently encoun- ter insufficient resources and staffing shortages, posing challenges in meeting the healthcare needs of their popu- lations. The scarcity of </w:t>
      </w:r>
      <w:r w:rsidRPr="00093A3C">
        <w:rPr>
          <w:w w:val="105"/>
          <w:sz w:val="19"/>
          <w:lang w:val="en-US"/>
        </w:rPr>
        <w:lastRenderedPageBreak/>
        <w:t>healthcare professionals presents</w:t>
      </w:r>
      <w:r w:rsidRPr="00093A3C">
        <w:rPr>
          <w:spacing w:val="80"/>
          <w:w w:val="105"/>
          <w:sz w:val="19"/>
          <w:lang w:val="en-US"/>
        </w:rPr>
        <w:t xml:space="preserve"> </w:t>
      </w:r>
      <w:r w:rsidRPr="00093A3C">
        <w:rPr>
          <w:w w:val="105"/>
          <w:sz w:val="19"/>
          <w:lang w:val="en-US"/>
        </w:rPr>
        <w:t>a significant obstacle for rural communities, impeding their right to health.</w:t>
      </w:r>
    </w:p>
    <w:p w:rsidR="00AC53AB" w:rsidRPr="00093A3C" w:rsidRDefault="0059745B" w:rsidP="00093A3C">
      <w:pPr>
        <w:spacing w:line="264" w:lineRule="auto"/>
        <w:ind w:left="141" w:right="38" w:firstLine="159"/>
        <w:jc w:val="both"/>
        <w:rPr>
          <w:sz w:val="19"/>
          <w:lang w:val="en-US"/>
        </w:rPr>
      </w:pPr>
      <w:r w:rsidRPr="00093A3C">
        <w:rPr>
          <w:w w:val="105"/>
          <w:sz w:val="19"/>
          <w:lang w:val="en-US"/>
        </w:rPr>
        <w:t>Strategies such as recruiting students from rural back- grounds and providing comprehensive rural training during their education can significantly contribute to retaining healthcare professionals [</w:t>
      </w:r>
      <w:hyperlink w:anchor="_bookmark55" w:history="1">
        <w:r w:rsidRPr="00093A3C">
          <w:rPr>
            <w:color w:val="0000FF"/>
            <w:w w:val="105"/>
            <w:sz w:val="19"/>
            <w:lang w:val="en-US"/>
          </w:rPr>
          <w:t>2</w:t>
        </w:r>
      </w:hyperlink>
      <w:r w:rsidRPr="00093A3C">
        <w:rPr>
          <w:w w:val="105"/>
          <w:sz w:val="19"/>
          <w:lang w:val="en-US"/>
        </w:rPr>
        <w:t>]. Similarly, sup- porting rural healthcare professionals by financing an advancement of their skills and qualifications has proven effective [</w:t>
      </w:r>
      <w:hyperlink w:anchor="_bookmark55" w:history="1">
        <w:r w:rsidRPr="00093A3C">
          <w:rPr>
            <w:color w:val="0000FF"/>
            <w:w w:val="105"/>
            <w:sz w:val="19"/>
            <w:lang w:val="en-US"/>
          </w:rPr>
          <w:t>2</w:t>
        </w:r>
      </w:hyperlink>
      <w:r w:rsidRPr="00093A3C">
        <w:rPr>
          <w:w w:val="105"/>
          <w:sz w:val="19"/>
          <w:lang w:val="en-US"/>
        </w:rPr>
        <w:t>]. However, interventions reliant on regulatory measures, such as mandatory rural service in exchange</w:t>
      </w:r>
      <w:r w:rsidRPr="00093A3C">
        <w:rPr>
          <w:spacing w:val="80"/>
          <w:w w:val="105"/>
          <w:sz w:val="19"/>
          <w:lang w:val="en-US"/>
        </w:rPr>
        <w:t xml:space="preserve"> </w:t>
      </w:r>
      <w:r w:rsidRPr="00093A3C">
        <w:rPr>
          <w:w w:val="105"/>
          <w:sz w:val="19"/>
          <w:lang w:val="en-US"/>
        </w:rPr>
        <w:t>for licensure or visa waivers, tend to be less effective in retaining professionals beyond their mandatory service period [</w:t>
      </w:r>
      <w:hyperlink w:anchor="_bookmark55" w:history="1">
        <w:r w:rsidRPr="00093A3C">
          <w:rPr>
            <w:color w:val="0000FF"/>
            <w:w w:val="105"/>
            <w:sz w:val="19"/>
            <w:lang w:val="en-US"/>
          </w:rPr>
          <w:t>2</w:t>
        </w:r>
      </w:hyperlink>
      <w:r w:rsidRPr="00093A3C">
        <w:rPr>
          <w:w w:val="105"/>
          <w:sz w:val="19"/>
          <w:lang w:val="en-US"/>
        </w:rPr>
        <w:t>]. In contrast to the above-listed interventions, interventions requiring professionals to repay loans upon completion of their rural service demonstrate greater efficacy in terms of retention in rural areas [</w:t>
      </w:r>
      <w:hyperlink w:anchor="_bookmark55" w:history="1">
        <w:r w:rsidRPr="00093A3C">
          <w:rPr>
            <w:color w:val="0000FF"/>
            <w:w w:val="105"/>
            <w:sz w:val="19"/>
            <w:lang w:val="en-US"/>
          </w:rPr>
          <w:t>2</w:t>
        </w:r>
      </w:hyperlink>
      <w:r w:rsidRPr="00093A3C">
        <w:rPr>
          <w:w w:val="105"/>
          <w:sz w:val="19"/>
          <w:lang w:val="en-US"/>
        </w:rPr>
        <w:t>]. Overall, prioritizing rural students and offering rural training pro- grams yield better results compared to coercive meas- ures, such as requiring return-of-service for access to professional licenses or provider numbers [</w:t>
      </w:r>
      <w:hyperlink w:anchor="_bookmark55" w:history="1">
        <w:r w:rsidRPr="00093A3C">
          <w:rPr>
            <w:color w:val="0000FF"/>
            <w:w w:val="105"/>
            <w:sz w:val="19"/>
            <w:lang w:val="en-US"/>
          </w:rPr>
          <w:t>2</w:t>
        </w:r>
      </w:hyperlink>
      <w:r w:rsidRPr="00093A3C">
        <w:rPr>
          <w:w w:val="105"/>
          <w:sz w:val="19"/>
          <w:lang w:val="en-US"/>
        </w:rPr>
        <w:t>].</w:t>
      </w:r>
    </w:p>
    <w:p w:rsidR="00AC53AB" w:rsidRPr="00093A3C" w:rsidRDefault="0059745B" w:rsidP="00093A3C">
      <w:pPr>
        <w:spacing w:line="264" w:lineRule="auto"/>
        <w:ind w:left="141" w:right="38" w:firstLine="159"/>
        <w:jc w:val="both"/>
        <w:rPr>
          <w:sz w:val="19"/>
          <w:lang w:val="kk-KZ"/>
        </w:rPr>
      </w:pPr>
      <w:r w:rsidRPr="00093A3C">
        <w:rPr>
          <w:w w:val="105"/>
          <w:sz w:val="19"/>
          <w:lang w:val="en-US"/>
        </w:rPr>
        <w:t>Other potential interventions focusing on improved retention in rural areas, such as increasing pay rates and offering financial incentives, can enhance the appeal of medical professionals for working in rural healthcare facilities [</w:t>
      </w:r>
      <w:hyperlink w:anchor="_bookmark56" w:history="1">
        <w:r w:rsidRPr="00093A3C">
          <w:rPr>
            <w:color w:val="0000FF"/>
            <w:w w:val="105"/>
            <w:sz w:val="19"/>
            <w:lang w:val="en-US"/>
          </w:rPr>
          <w:t>3</w:t>
        </w:r>
      </w:hyperlink>
      <w:r w:rsidRPr="00093A3C">
        <w:rPr>
          <w:w w:val="105"/>
          <w:sz w:val="19"/>
          <w:lang w:val="en-US"/>
        </w:rPr>
        <w:t>]. Investing in infrastructure and technology can also contribute to making rural primary healthcare practice more attractive [</w:t>
      </w:r>
      <w:hyperlink w:anchor="_bookmark57" w:history="1">
        <w:r w:rsidRPr="00093A3C">
          <w:rPr>
            <w:color w:val="0000FF"/>
            <w:w w:val="105"/>
            <w:sz w:val="19"/>
            <w:lang w:val="en-US"/>
          </w:rPr>
          <w:t>4</w:t>
        </w:r>
      </w:hyperlink>
      <w:r w:rsidRPr="00093A3C">
        <w:rPr>
          <w:w w:val="105"/>
          <w:sz w:val="19"/>
          <w:lang w:val="en-US"/>
        </w:rPr>
        <w:t>]. Telemedicine, for instance, provides a viable solution for delivering healthcare ser- vices remotely, facilitating easier access to primary healthcare for patients in distant areas [</w:t>
      </w:r>
      <w:hyperlink w:anchor="_bookmark58" w:history="1">
        <w:r w:rsidRPr="00093A3C">
          <w:rPr>
            <w:color w:val="0000FF"/>
            <w:w w:val="105"/>
            <w:sz w:val="19"/>
            <w:lang w:val="en-US"/>
          </w:rPr>
          <w:t>5</w:t>
        </w:r>
      </w:hyperlink>
      <w:r w:rsidRPr="00093A3C">
        <w:rPr>
          <w:w w:val="105"/>
          <w:sz w:val="19"/>
          <w:lang w:val="en-US"/>
        </w:rPr>
        <w:t>]. Furthermore, investment in the construction of new medical facilities and the upgrading of existing ones can play a crucial role in attracting and retaining healthcare professionals in</w:t>
      </w:r>
      <w:r w:rsidRPr="00093A3C">
        <w:rPr>
          <w:spacing w:val="80"/>
          <w:w w:val="105"/>
          <w:sz w:val="19"/>
          <w:lang w:val="en-US"/>
        </w:rPr>
        <w:t xml:space="preserve"> </w:t>
      </w:r>
      <w:r w:rsidRPr="00093A3C">
        <w:rPr>
          <w:w w:val="105"/>
          <w:sz w:val="19"/>
          <w:lang w:val="en-US"/>
        </w:rPr>
        <w:t>rural areas [</w:t>
      </w:r>
      <w:hyperlink w:anchor="_bookmark59" w:history="1">
        <w:r w:rsidRPr="00093A3C">
          <w:rPr>
            <w:color w:val="0000FF"/>
            <w:w w:val="105"/>
            <w:sz w:val="19"/>
            <w:lang w:val="en-US"/>
          </w:rPr>
          <w:t>6</w:t>
        </w:r>
      </w:hyperlink>
      <w:r w:rsidRPr="00093A3C">
        <w:rPr>
          <w:w w:val="105"/>
          <w:sz w:val="19"/>
          <w:lang w:val="en-US"/>
        </w:rPr>
        <w:t xml:space="preserve">, </w:t>
      </w:r>
      <w:hyperlink w:anchor="_bookmark60" w:history="1">
        <w:r w:rsidRPr="00093A3C">
          <w:rPr>
            <w:color w:val="0000FF"/>
            <w:w w:val="105"/>
            <w:sz w:val="19"/>
            <w:lang w:val="en-US"/>
          </w:rPr>
          <w:t>7</w:t>
        </w:r>
      </w:hyperlink>
      <w:r w:rsidRPr="00093A3C">
        <w:rPr>
          <w:w w:val="105"/>
          <w:sz w:val="19"/>
          <w:lang w:val="en-US"/>
        </w:rPr>
        <w:t>].</w:t>
      </w:r>
    </w:p>
    <w:p w:rsidR="00AC53AB" w:rsidRPr="00093A3C" w:rsidRDefault="0059745B" w:rsidP="00093A3C">
      <w:pPr>
        <w:spacing w:line="264" w:lineRule="auto"/>
        <w:ind w:left="141"/>
        <w:jc w:val="both"/>
        <w:rPr>
          <w:b/>
          <w:sz w:val="18"/>
          <w:lang w:val="en-US"/>
        </w:rPr>
      </w:pPr>
      <w:bookmarkStart w:id="68" w:name="Health_workforce_in_rural_Kazakhstan_and"/>
      <w:bookmarkEnd w:id="68"/>
      <w:r w:rsidRPr="00093A3C">
        <w:rPr>
          <w:b/>
          <w:w w:val="85"/>
          <w:sz w:val="18"/>
          <w:lang w:val="en-US"/>
        </w:rPr>
        <w:t xml:space="preserve">Health workforce in rural Kazakhstan and the incentive </w:t>
      </w:r>
      <w:r w:rsidRPr="00093A3C">
        <w:rPr>
          <w:b/>
          <w:spacing w:val="-2"/>
          <w:sz w:val="18"/>
          <w:lang w:val="en-US"/>
        </w:rPr>
        <w:t>scheme</w:t>
      </w:r>
    </w:p>
    <w:p w:rsidR="00AC53AB" w:rsidRPr="00093A3C" w:rsidRDefault="0059745B" w:rsidP="00093A3C">
      <w:pPr>
        <w:spacing w:before="4" w:line="264" w:lineRule="auto"/>
        <w:ind w:left="141" w:right="38"/>
        <w:jc w:val="both"/>
        <w:rPr>
          <w:sz w:val="19"/>
          <w:lang w:val="en-US"/>
        </w:rPr>
      </w:pPr>
      <w:r w:rsidRPr="00093A3C">
        <w:rPr>
          <w:sz w:val="19"/>
          <w:lang w:val="en-US"/>
        </w:rPr>
        <w:t>Kazakhstan, a former member of the Union Soviet Social-</w:t>
      </w:r>
      <w:r w:rsidRPr="00093A3C">
        <w:rPr>
          <w:spacing w:val="80"/>
          <w:w w:val="110"/>
          <w:sz w:val="19"/>
          <w:lang w:val="en-US"/>
        </w:rPr>
        <w:t xml:space="preserve"> </w:t>
      </w:r>
      <w:proofErr w:type="gramStart"/>
      <w:r w:rsidRPr="00093A3C">
        <w:rPr>
          <w:w w:val="110"/>
          <w:sz w:val="19"/>
          <w:lang w:val="en-US"/>
        </w:rPr>
        <w:t>ist</w:t>
      </w:r>
      <w:proofErr w:type="gramEnd"/>
      <w:r w:rsidRPr="00093A3C">
        <w:rPr>
          <w:w w:val="110"/>
          <w:sz w:val="19"/>
          <w:lang w:val="en-US"/>
        </w:rPr>
        <w:t xml:space="preserve"> Republics (USSR), is a Central Asian country that gained</w:t>
      </w:r>
      <w:r w:rsidRPr="00093A3C">
        <w:rPr>
          <w:spacing w:val="-5"/>
          <w:w w:val="110"/>
          <w:sz w:val="19"/>
          <w:lang w:val="en-US"/>
        </w:rPr>
        <w:t xml:space="preserve"> </w:t>
      </w:r>
      <w:r w:rsidRPr="00093A3C">
        <w:rPr>
          <w:w w:val="110"/>
          <w:sz w:val="19"/>
          <w:lang w:val="en-US"/>
        </w:rPr>
        <w:t>independence</w:t>
      </w:r>
      <w:r w:rsidRPr="00093A3C">
        <w:rPr>
          <w:spacing w:val="-5"/>
          <w:w w:val="110"/>
          <w:sz w:val="19"/>
          <w:lang w:val="en-US"/>
        </w:rPr>
        <w:t xml:space="preserve"> </w:t>
      </w:r>
      <w:r w:rsidRPr="00093A3C">
        <w:rPr>
          <w:w w:val="110"/>
          <w:sz w:val="19"/>
          <w:lang w:val="en-US"/>
        </w:rPr>
        <w:t>in</w:t>
      </w:r>
      <w:r w:rsidRPr="00093A3C">
        <w:rPr>
          <w:spacing w:val="-5"/>
          <w:w w:val="110"/>
          <w:sz w:val="19"/>
          <w:lang w:val="en-US"/>
        </w:rPr>
        <w:t xml:space="preserve"> </w:t>
      </w:r>
      <w:r w:rsidRPr="00093A3C">
        <w:rPr>
          <w:w w:val="110"/>
          <w:sz w:val="19"/>
          <w:lang w:val="en-US"/>
        </w:rPr>
        <w:t>1991.</w:t>
      </w:r>
      <w:r w:rsidRPr="00093A3C">
        <w:rPr>
          <w:spacing w:val="-5"/>
          <w:w w:val="110"/>
          <w:sz w:val="19"/>
          <w:lang w:val="en-US"/>
        </w:rPr>
        <w:t xml:space="preserve"> </w:t>
      </w:r>
      <w:r w:rsidRPr="00093A3C">
        <w:rPr>
          <w:w w:val="110"/>
          <w:sz w:val="19"/>
          <w:lang w:val="en-US"/>
        </w:rPr>
        <w:t>During</w:t>
      </w:r>
      <w:r w:rsidRPr="00093A3C">
        <w:rPr>
          <w:spacing w:val="-5"/>
          <w:w w:val="110"/>
          <w:sz w:val="19"/>
          <w:lang w:val="en-US"/>
        </w:rPr>
        <w:t xml:space="preserve"> </w:t>
      </w:r>
      <w:r w:rsidRPr="00093A3C">
        <w:rPr>
          <w:w w:val="110"/>
          <w:sz w:val="19"/>
          <w:lang w:val="en-US"/>
        </w:rPr>
        <w:t>the</w:t>
      </w:r>
      <w:r w:rsidRPr="00093A3C">
        <w:rPr>
          <w:spacing w:val="-5"/>
          <w:w w:val="110"/>
          <w:sz w:val="19"/>
          <w:lang w:val="en-US"/>
        </w:rPr>
        <w:t xml:space="preserve"> </w:t>
      </w:r>
      <w:r w:rsidRPr="00093A3C">
        <w:rPr>
          <w:w w:val="110"/>
          <w:sz w:val="19"/>
          <w:lang w:val="en-US"/>
        </w:rPr>
        <w:t>Soviet</w:t>
      </w:r>
      <w:r w:rsidRPr="00093A3C">
        <w:rPr>
          <w:spacing w:val="-5"/>
          <w:w w:val="110"/>
          <w:sz w:val="19"/>
          <w:lang w:val="en-US"/>
        </w:rPr>
        <w:t xml:space="preserve"> </w:t>
      </w:r>
      <w:r w:rsidRPr="00093A3C">
        <w:rPr>
          <w:w w:val="110"/>
          <w:sz w:val="19"/>
          <w:lang w:val="en-US"/>
        </w:rPr>
        <w:t>period, the Semashko model of healthcare was in place, the legacy of which continues to influence the organization and</w:t>
      </w:r>
      <w:r w:rsidRPr="00093A3C">
        <w:rPr>
          <w:spacing w:val="-12"/>
          <w:w w:val="110"/>
          <w:sz w:val="19"/>
          <w:lang w:val="en-US"/>
        </w:rPr>
        <w:t xml:space="preserve"> </w:t>
      </w:r>
      <w:r w:rsidRPr="00093A3C">
        <w:rPr>
          <w:w w:val="110"/>
          <w:sz w:val="19"/>
          <w:lang w:val="en-US"/>
        </w:rPr>
        <w:t>governance</w:t>
      </w:r>
      <w:r w:rsidRPr="00093A3C">
        <w:rPr>
          <w:spacing w:val="-12"/>
          <w:w w:val="110"/>
          <w:sz w:val="19"/>
          <w:lang w:val="en-US"/>
        </w:rPr>
        <w:t xml:space="preserve"> </w:t>
      </w:r>
      <w:r w:rsidRPr="00093A3C">
        <w:rPr>
          <w:w w:val="110"/>
          <w:sz w:val="19"/>
          <w:lang w:val="en-US"/>
        </w:rPr>
        <w:t>of</w:t>
      </w:r>
      <w:r w:rsidRPr="00093A3C">
        <w:rPr>
          <w:spacing w:val="-12"/>
          <w:w w:val="110"/>
          <w:sz w:val="19"/>
          <w:lang w:val="en-US"/>
        </w:rPr>
        <w:t xml:space="preserve"> </w:t>
      </w:r>
      <w:r w:rsidRPr="00093A3C">
        <w:rPr>
          <w:w w:val="110"/>
          <w:sz w:val="19"/>
          <w:lang w:val="en-US"/>
        </w:rPr>
        <w:t>the</w:t>
      </w:r>
      <w:r w:rsidRPr="00093A3C">
        <w:rPr>
          <w:spacing w:val="-12"/>
          <w:w w:val="110"/>
          <w:sz w:val="19"/>
          <w:lang w:val="en-US"/>
        </w:rPr>
        <w:t xml:space="preserve"> </w:t>
      </w:r>
      <w:r w:rsidRPr="00093A3C">
        <w:rPr>
          <w:w w:val="110"/>
          <w:sz w:val="19"/>
          <w:lang w:val="en-US"/>
        </w:rPr>
        <w:t>healthcare</w:t>
      </w:r>
      <w:r w:rsidRPr="00093A3C">
        <w:rPr>
          <w:spacing w:val="-12"/>
          <w:w w:val="110"/>
          <w:sz w:val="19"/>
          <w:lang w:val="en-US"/>
        </w:rPr>
        <w:t xml:space="preserve"> </w:t>
      </w:r>
      <w:r w:rsidRPr="00093A3C">
        <w:rPr>
          <w:w w:val="110"/>
          <w:sz w:val="19"/>
          <w:lang w:val="en-US"/>
        </w:rPr>
        <w:t>system</w:t>
      </w:r>
      <w:r w:rsidRPr="00093A3C">
        <w:rPr>
          <w:spacing w:val="-12"/>
          <w:w w:val="110"/>
          <w:sz w:val="19"/>
          <w:lang w:val="en-US"/>
        </w:rPr>
        <w:t xml:space="preserve"> </w:t>
      </w:r>
      <w:r w:rsidRPr="00093A3C">
        <w:rPr>
          <w:w w:val="110"/>
          <w:sz w:val="19"/>
          <w:lang w:val="en-US"/>
        </w:rPr>
        <w:t>to</w:t>
      </w:r>
      <w:r w:rsidRPr="00093A3C">
        <w:rPr>
          <w:spacing w:val="-12"/>
          <w:w w:val="110"/>
          <w:sz w:val="19"/>
          <w:lang w:val="en-US"/>
        </w:rPr>
        <w:t xml:space="preserve"> </w:t>
      </w:r>
      <w:r w:rsidRPr="00093A3C">
        <w:rPr>
          <w:w w:val="110"/>
          <w:sz w:val="19"/>
          <w:lang w:val="en-US"/>
        </w:rPr>
        <w:t>this</w:t>
      </w:r>
      <w:r w:rsidRPr="00093A3C">
        <w:rPr>
          <w:spacing w:val="-12"/>
          <w:w w:val="110"/>
          <w:sz w:val="19"/>
          <w:lang w:val="en-US"/>
        </w:rPr>
        <w:t xml:space="preserve"> </w:t>
      </w:r>
      <w:r w:rsidRPr="00093A3C">
        <w:rPr>
          <w:w w:val="110"/>
          <w:sz w:val="19"/>
          <w:lang w:val="en-US"/>
        </w:rPr>
        <w:t>day.</w:t>
      </w:r>
      <w:r w:rsidRPr="00093A3C">
        <w:rPr>
          <w:spacing w:val="-12"/>
          <w:w w:val="110"/>
          <w:sz w:val="19"/>
          <w:lang w:val="en-US"/>
        </w:rPr>
        <w:t xml:space="preserve"> </w:t>
      </w:r>
      <w:r w:rsidRPr="00093A3C">
        <w:rPr>
          <w:w w:val="110"/>
          <w:sz w:val="19"/>
          <w:lang w:val="en-US"/>
        </w:rPr>
        <w:t xml:space="preserve">The Ministry of Health (MoH) plays a major role in manag- </w:t>
      </w:r>
      <w:r w:rsidRPr="00093A3C">
        <w:rPr>
          <w:sz w:val="19"/>
          <w:lang w:val="en-US"/>
        </w:rPr>
        <w:t>ing</w:t>
      </w:r>
      <w:r w:rsidRPr="00093A3C">
        <w:rPr>
          <w:spacing w:val="29"/>
          <w:sz w:val="19"/>
          <w:lang w:val="en-US"/>
        </w:rPr>
        <w:t xml:space="preserve"> </w:t>
      </w:r>
      <w:r w:rsidRPr="00093A3C">
        <w:rPr>
          <w:sz w:val="19"/>
          <w:lang w:val="en-US"/>
        </w:rPr>
        <w:t>the</w:t>
      </w:r>
      <w:r w:rsidRPr="00093A3C">
        <w:rPr>
          <w:spacing w:val="29"/>
          <w:sz w:val="19"/>
          <w:lang w:val="en-US"/>
        </w:rPr>
        <w:t xml:space="preserve"> </w:t>
      </w:r>
      <w:r w:rsidRPr="00093A3C">
        <w:rPr>
          <w:sz w:val="19"/>
          <w:lang w:val="en-US"/>
        </w:rPr>
        <w:t>healthcare</w:t>
      </w:r>
      <w:r w:rsidRPr="00093A3C">
        <w:rPr>
          <w:spacing w:val="29"/>
          <w:sz w:val="19"/>
          <w:lang w:val="en-US"/>
        </w:rPr>
        <w:t xml:space="preserve"> </w:t>
      </w:r>
      <w:r w:rsidRPr="00093A3C">
        <w:rPr>
          <w:sz w:val="19"/>
          <w:lang w:val="en-US"/>
        </w:rPr>
        <w:t>system,</w:t>
      </w:r>
      <w:r w:rsidRPr="00093A3C">
        <w:rPr>
          <w:spacing w:val="30"/>
          <w:sz w:val="19"/>
          <w:lang w:val="en-US"/>
        </w:rPr>
        <w:t xml:space="preserve"> </w:t>
      </w:r>
      <w:r w:rsidRPr="00093A3C">
        <w:rPr>
          <w:sz w:val="19"/>
          <w:lang w:val="en-US"/>
        </w:rPr>
        <w:t>shaping</w:t>
      </w:r>
      <w:r w:rsidRPr="00093A3C">
        <w:rPr>
          <w:spacing w:val="29"/>
          <w:sz w:val="19"/>
          <w:lang w:val="en-US"/>
        </w:rPr>
        <w:t xml:space="preserve"> </w:t>
      </w:r>
      <w:r w:rsidRPr="00093A3C">
        <w:rPr>
          <w:sz w:val="19"/>
          <w:lang w:val="en-US"/>
        </w:rPr>
        <w:t>policies</w:t>
      </w:r>
      <w:r w:rsidRPr="00093A3C">
        <w:rPr>
          <w:spacing w:val="29"/>
          <w:sz w:val="19"/>
          <w:lang w:val="en-US"/>
        </w:rPr>
        <w:t xml:space="preserve"> </w:t>
      </w:r>
      <w:r w:rsidRPr="00093A3C">
        <w:rPr>
          <w:sz w:val="19"/>
          <w:lang w:val="en-US"/>
        </w:rPr>
        <w:t>and</w:t>
      </w:r>
      <w:r w:rsidRPr="00093A3C">
        <w:rPr>
          <w:spacing w:val="29"/>
          <w:sz w:val="19"/>
          <w:lang w:val="en-US"/>
        </w:rPr>
        <w:t xml:space="preserve"> </w:t>
      </w:r>
      <w:r w:rsidRPr="00093A3C">
        <w:rPr>
          <w:spacing w:val="-2"/>
          <w:sz w:val="19"/>
          <w:lang w:val="en-US"/>
        </w:rPr>
        <w:t>strategies,</w:t>
      </w:r>
      <w:r w:rsidR="002C759A" w:rsidRPr="00093A3C">
        <w:rPr>
          <w:sz w:val="19"/>
          <w:lang w:val="kk-KZ"/>
        </w:rPr>
        <w:t xml:space="preserve"> </w:t>
      </w:r>
      <w:r w:rsidRPr="00093A3C">
        <w:rPr>
          <w:w w:val="105"/>
          <w:sz w:val="19"/>
          <w:lang w:val="en-US"/>
        </w:rPr>
        <w:t>which largely target the primary healthcare sector. Under the Semashko model, primary care for urban residents</w:t>
      </w:r>
      <w:r w:rsidRPr="00093A3C">
        <w:rPr>
          <w:spacing w:val="80"/>
          <w:w w:val="105"/>
          <w:sz w:val="19"/>
          <w:lang w:val="en-US"/>
        </w:rPr>
        <w:t xml:space="preserve"> </w:t>
      </w:r>
      <w:r w:rsidRPr="00093A3C">
        <w:rPr>
          <w:w w:val="105"/>
          <w:sz w:val="19"/>
          <w:lang w:val="en-US"/>
        </w:rPr>
        <w:t>was provided via a network of polyclinics, staffed by internists, pediatricians, and other specialists. In rural areas, healthcare services were mostly provided by Feld- sher/Midwife Health Posts (FHPs) in small-scale villages and by polyclinics in larger rural settings, with similar medical personnel to those in urban areas. They were responsible for providing immediate, primary care and emergency ambulance services to the population in need, as well as health promotion. After gaining independence, Kazakhstan initiated healthcare system reforms, trans- forming polyclinics into Family Medical Centers (FMCs), thus expanding the primary healthcare network in urban areas. However, this led to a reduction in the density of healthcare networks in rural areas and the migration of healthcare professionals to urban areas [</w:t>
      </w:r>
      <w:hyperlink w:anchor="_bookmark61" w:history="1">
        <w:r w:rsidRPr="00093A3C">
          <w:rPr>
            <w:color w:val="0000FF"/>
            <w:w w:val="105"/>
            <w:sz w:val="19"/>
            <w:lang w:val="en-US"/>
          </w:rPr>
          <w:t>8</w:t>
        </w:r>
      </w:hyperlink>
      <w:r w:rsidRPr="00093A3C">
        <w:rPr>
          <w:w w:val="105"/>
          <w:sz w:val="19"/>
          <w:lang w:val="en-US"/>
        </w:rPr>
        <w:t>].</w:t>
      </w:r>
    </w:p>
    <w:p w:rsidR="00AC53AB" w:rsidRPr="00093A3C" w:rsidRDefault="0059745B" w:rsidP="00093A3C">
      <w:pPr>
        <w:spacing w:line="264" w:lineRule="auto"/>
        <w:ind w:left="141" w:right="139" w:firstLine="159"/>
        <w:jc w:val="both"/>
        <w:rPr>
          <w:sz w:val="19"/>
          <w:lang w:val="en-US"/>
        </w:rPr>
      </w:pPr>
      <w:r w:rsidRPr="00093A3C">
        <w:rPr>
          <w:w w:val="110"/>
          <w:sz w:val="19"/>
          <w:lang w:val="en-US"/>
        </w:rPr>
        <w:t>During</w:t>
      </w:r>
      <w:r w:rsidRPr="00093A3C">
        <w:rPr>
          <w:spacing w:val="-10"/>
          <w:w w:val="110"/>
          <w:sz w:val="19"/>
          <w:lang w:val="en-US"/>
        </w:rPr>
        <w:t xml:space="preserve"> </w:t>
      </w:r>
      <w:r w:rsidRPr="00093A3C">
        <w:rPr>
          <w:w w:val="110"/>
          <w:sz w:val="19"/>
          <w:lang w:val="en-US"/>
        </w:rPr>
        <w:t>the</w:t>
      </w:r>
      <w:r w:rsidRPr="00093A3C">
        <w:rPr>
          <w:spacing w:val="-10"/>
          <w:w w:val="110"/>
          <w:sz w:val="19"/>
          <w:lang w:val="en-US"/>
        </w:rPr>
        <w:t xml:space="preserve"> </w:t>
      </w:r>
      <w:r w:rsidRPr="00093A3C">
        <w:rPr>
          <w:w w:val="110"/>
          <w:sz w:val="19"/>
          <w:lang w:val="en-US"/>
        </w:rPr>
        <w:t>early</w:t>
      </w:r>
      <w:r w:rsidRPr="00093A3C">
        <w:rPr>
          <w:spacing w:val="-10"/>
          <w:w w:val="110"/>
          <w:sz w:val="19"/>
          <w:lang w:val="en-US"/>
        </w:rPr>
        <w:t xml:space="preserve"> </w:t>
      </w:r>
      <w:r w:rsidRPr="00093A3C">
        <w:rPr>
          <w:w w:val="110"/>
          <w:sz w:val="19"/>
          <w:lang w:val="en-US"/>
        </w:rPr>
        <w:t>years</w:t>
      </w:r>
      <w:r w:rsidRPr="00093A3C">
        <w:rPr>
          <w:spacing w:val="-10"/>
          <w:w w:val="110"/>
          <w:sz w:val="19"/>
          <w:lang w:val="en-US"/>
        </w:rPr>
        <w:t xml:space="preserve"> </w:t>
      </w:r>
      <w:r w:rsidRPr="00093A3C">
        <w:rPr>
          <w:w w:val="110"/>
          <w:sz w:val="19"/>
          <w:lang w:val="en-US"/>
        </w:rPr>
        <w:t>of</w:t>
      </w:r>
      <w:r w:rsidRPr="00093A3C">
        <w:rPr>
          <w:spacing w:val="-10"/>
          <w:w w:val="110"/>
          <w:sz w:val="19"/>
          <w:lang w:val="en-US"/>
        </w:rPr>
        <w:t xml:space="preserve"> </w:t>
      </w:r>
      <w:r w:rsidRPr="00093A3C">
        <w:rPr>
          <w:w w:val="110"/>
          <w:sz w:val="19"/>
          <w:lang w:val="en-US"/>
        </w:rPr>
        <w:t>transition,</w:t>
      </w:r>
      <w:r w:rsidRPr="00093A3C">
        <w:rPr>
          <w:spacing w:val="-10"/>
          <w:w w:val="110"/>
          <w:sz w:val="19"/>
          <w:lang w:val="en-US"/>
        </w:rPr>
        <w:t xml:space="preserve"> </w:t>
      </w:r>
      <w:r w:rsidRPr="00093A3C">
        <w:rPr>
          <w:w w:val="110"/>
          <w:sz w:val="19"/>
          <w:lang w:val="en-US"/>
        </w:rPr>
        <w:t>many</w:t>
      </w:r>
      <w:r w:rsidRPr="00093A3C">
        <w:rPr>
          <w:spacing w:val="-10"/>
          <w:w w:val="110"/>
          <w:sz w:val="19"/>
          <w:lang w:val="en-US"/>
        </w:rPr>
        <w:t xml:space="preserve"> </w:t>
      </w:r>
      <w:r w:rsidRPr="00093A3C">
        <w:rPr>
          <w:w w:val="110"/>
          <w:sz w:val="19"/>
          <w:lang w:val="en-US"/>
        </w:rPr>
        <w:t>government healthcare facilities were closed, and private facilities were opened, affecting both urban and rural healthcare facilities.</w:t>
      </w:r>
      <w:r w:rsidRPr="00093A3C">
        <w:rPr>
          <w:spacing w:val="-13"/>
          <w:w w:val="110"/>
          <w:sz w:val="19"/>
          <w:lang w:val="en-US"/>
        </w:rPr>
        <w:t xml:space="preserve"> </w:t>
      </w:r>
      <w:r w:rsidRPr="00093A3C">
        <w:rPr>
          <w:w w:val="110"/>
          <w:sz w:val="19"/>
          <w:lang w:val="en-US"/>
        </w:rPr>
        <w:t>Approximately</w:t>
      </w:r>
      <w:r w:rsidRPr="00093A3C">
        <w:rPr>
          <w:spacing w:val="-13"/>
          <w:w w:val="110"/>
          <w:sz w:val="19"/>
          <w:lang w:val="en-US"/>
        </w:rPr>
        <w:t xml:space="preserve"> </w:t>
      </w:r>
      <w:r w:rsidRPr="00093A3C">
        <w:rPr>
          <w:w w:val="110"/>
          <w:sz w:val="19"/>
          <w:lang w:val="en-US"/>
        </w:rPr>
        <w:t>12%</w:t>
      </w:r>
      <w:r w:rsidRPr="00093A3C">
        <w:rPr>
          <w:spacing w:val="-13"/>
          <w:w w:val="110"/>
          <w:sz w:val="19"/>
          <w:lang w:val="en-US"/>
        </w:rPr>
        <w:t xml:space="preserve"> </w:t>
      </w:r>
      <w:r w:rsidRPr="00093A3C">
        <w:rPr>
          <w:w w:val="110"/>
          <w:sz w:val="19"/>
          <w:lang w:val="en-US"/>
        </w:rPr>
        <w:t>of</w:t>
      </w:r>
      <w:r w:rsidRPr="00093A3C">
        <w:rPr>
          <w:spacing w:val="-13"/>
          <w:w w:val="110"/>
          <w:sz w:val="19"/>
          <w:lang w:val="en-US"/>
        </w:rPr>
        <w:t xml:space="preserve"> </w:t>
      </w:r>
      <w:r w:rsidRPr="00093A3C">
        <w:rPr>
          <w:w w:val="110"/>
          <w:sz w:val="19"/>
          <w:lang w:val="en-US"/>
        </w:rPr>
        <w:t>FMCs</w:t>
      </w:r>
      <w:r w:rsidRPr="00093A3C">
        <w:rPr>
          <w:spacing w:val="-13"/>
          <w:w w:val="110"/>
          <w:sz w:val="19"/>
          <w:lang w:val="en-US"/>
        </w:rPr>
        <w:t xml:space="preserve"> </w:t>
      </w:r>
      <w:proofErr w:type="gramStart"/>
      <w:r w:rsidRPr="00093A3C">
        <w:rPr>
          <w:w w:val="110"/>
          <w:sz w:val="19"/>
          <w:lang w:val="en-US"/>
        </w:rPr>
        <w:t>are</w:t>
      </w:r>
      <w:proofErr w:type="gramEnd"/>
      <w:r w:rsidRPr="00093A3C">
        <w:rPr>
          <w:spacing w:val="-13"/>
          <w:w w:val="110"/>
          <w:sz w:val="19"/>
          <w:lang w:val="en-US"/>
        </w:rPr>
        <w:t xml:space="preserve"> </w:t>
      </w:r>
      <w:r w:rsidRPr="00093A3C">
        <w:rPr>
          <w:w w:val="110"/>
          <w:sz w:val="19"/>
          <w:lang w:val="en-US"/>
        </w:rPr>
        <w:t>now</w:t>
      </w:r>
      <w:r w:rsidRPr="00093A3C">
        <w:rPr>
          <w:spacing w:val="-13"/>
          <w:w w:val="110"/>
          <w:sz w:val="19"/>
          <w:lang w:val="en-US"/>
        </w:rPr>
        <w:t xml:space="preserve"> </w:t>
      </w:r>
      <w:r w:rsidRPr="00093A3C">
        <w:rPr>
          <w:w w:val="110"/>
          <w:sz w:val="19"/>
          <w:lang w:val="en-US"/>
        </w:rPr>
        <w:t>private, providing</w:t>
      </w:r>
      <w:r w:rsidRPr="00093A3C">
        <w:rPr>
          <w:spacing w:val="-13"/>
          <w:w w:val="110"/>
          <w:sz w:val="19"/>
          <w:lang w:val="en-US"/>
        </w:rPr>
        <w:t xml:space="preserve"> </w:t>
      </w:r>
      <w:r w:rsidRPr="00093A3C">
        <w:rPr>
          <w:w w:val="110"/>
          <w:sz w:val="19"/>
          <w:lang w:val="en-US"/>
        </w:rPr>
        <w:t>services</w:t>
      </w:r>
      <w:r w:rsidRPr="00093A3C">
        <w:rPr>
          <w:spacing w:val="-13"/>
          <w:w w:val="110"/>
          <w:sz w:val="19"/>
          <w:lang w:val="en-US"/>
        </w:rPr>
        <w:t xml:space="preserve"> </w:t>
      </w:r>
      <w:r w:rsidRPr="00093A3C">
        <w:rPr>
          <w:w w:val="110"/>
          <w:sz w:val="19"/>
          <w:lang w:val="en-US"/>
        </w:rPr>
        <w:t>funded</w:t>
      </w:r>
      <w:r w:rsidRPr="00093A3C">
        <w:rPr>
          <w:spacing w:val="-13"/>
          <w:w w:val="110"/>
          <w:sz w:val="19"/>
          <w:lang w:val="en-US"/>
        </w:rPr>
        <w:t xml:space="preserve"> </w:t>
      </w:r>
      <w:r w:rsidRPr="00093A3C">
        <w:rPr>
          <w:w w:val="110"/>
          <w:sz w:val="19"/>
          <w:lang w:val="en-US"/>
        </w:rPr>
        <w:t>by</w:t>
      </w:r>
      <w:r w:rsidRPr="00093A3C">
        <w:rPr>
          <w:spacing w:val="-13"/>
          <w:w w:val="110"/>
          <w:sz w:val="19"/>
          <w:lang w:val="en-US"/>
        </w:rPr>
        <w:t xml:space="preserve"> </w:t>
      </w:r>
      <w:r w:rsidRPr="00093A3C">
        <w:rPr>
          <w:w w:val="110"/>
          <w:sz w:val="19"/>
          <w:lang w:val="en-US"/>
        </w:rPr>
        <w:t>public</w:t>
      </w:r>
      <w:r w:rsidRPr="00093A3C">
        <w:rPr>
          <w:spacing w:val="-13"/>
          <w:w w:val="110"/>
          <w:sz w:val="19"/>
          <w:lang w:val="en-US"/>
        </w:rPr>
        <w:t xml:space="preserve"> </w:t>
      </w:r>
      <w:r w:rsidRPr="00093A3C">
        <w:rPr>
          <w:w w:val="110"/>
          <w:sz w:val="19"/>
          <w:lang w:val="en-US"/>
        </w:rPr>
        <w:t>funds.</w:t>
      </w:r>
      <w:r w:rsidRPr="00093A3C">
        <w:rPr>
          <w:spacing w:val="-13"/>
          <w:w w:val="110"/>
          <w:sz w:val="19"/>
          <w:lang w:val="en-US"/>
        </w:rPr>
        <w:t xml:space="preserve"> </w:t>
      </w:r>
      <w:r w:rsidRPr="00093A3C">
        <w:rPr>
          <w:w w:val="110"/>
          <w:sz w:val="19"/>
          <w:lang w:val="en-US"/>
        </w:rPr>
        <w:t>Reforms</w:t>
      </w:r>
      <w:r w:rsidRPr="00093A3C">
        <w:rPr>
          <w:spacing w:val="-13"/>
          <w:w w:val="110"/>
          <w:sz w:val="19"/>
          <w:lang w:val="en-US"/>
        </w:rPr>
        <w:t xml:space="preserve"> </w:t>
      </w:r>
      <w:r w:rsidRPr="00093A3C">
        <w:rPr>
          <w:w w:val="110"/>
          <w:sz w:val="19"/>
          <w:lang w:val="en-US"/>
        </w:rPr>
        <w:t>also included</w:t>
      </w:r>
      <w:r w:rsidRPr="00093A3C">
        <w:rPr>
          <w:spacing w:val="-3"/>
          <w:w w:val="110"/>
          <w:sz w:val="19"/>
          <w:lang w:val="en-US"/>
        </w:rPr>
        <w:t xml:space="preserve"> </w:t>
      </w:r>
      <w:r w:rsidRPr="00093A3C">
        <w:rPr>
          <w:w w:val="110"/>
          <w:sz w:val="19"/>
          <w:lang w:val="en-US"/>
        </w:rPr>
        <w:t>a</w:t>
      </w:r>
      <w:r w:rsidRPr="00093A3C">
        <w:rPr>
          <w:spacing w:val="-3"/>
          <w:w w:val="110"/>
          <w:sz w:val="19"/>
          <w:lang w:val="en-US"/>
        </w:rPr>
        <w:t xml:space="preserve"> </w:t>
      </w:r>
      <w:r w:rsidRPr="00093A3C">
        <w:rPr>
          <w:w w:val="110"/>
          <w:sz w:val="19"/>
          <w:lang w:val="en-US"/>
        </w:rPr>
        <w:t>shift</w:t>
      </w:r>
      <w:r w:rsidRPr="00093A3C">
        <w:rPr>
          <w:spacing w:val="-3"/>
          <w:w w:val="110"/>
          <w:sz w:val="19"/>
          <w:lang w:val="en-US"/>
        </w:rPr>
        <w:t xml:space="preserve"> </w:t>
      </w:r>
      <w:r w:rsidRPr="00093A3C">
        <w:rPr>
          <w:w w:val="110"/>
          <w:sz w:val="19"/>
          <w:lang w:val="en-US"/>
        </w:rPr>
        <w:t>to</w:t>
      </w:r>
      <w:r w:rsidRPr="00093A3C">
        <w:rPr>
          <w:spacing w:val="-3"/>
          <w:w w:val="110"/>
          <w:sz w:val="19"/>
          <w:lang w:val="en-US"/>
        </w:rPr>
        <w:t xml:space="preserve"> </w:t>
      </w:r>
      <w:r w:rsidRPr="00093A3C">
        <w:rPr>
          <w:w w:val="110"/>
          <w:sz w:val="19"/>
          <w:lang w:val="en-US"/>
        </w:rPr>
        <w:t>capitation</w:t>
      </w:r>
      <w:r w:rsidRPr="00093A3C">
        <w:rPr>
          <w:spacing w:val="-3"/>
          <w:w w:val="110"/>
          <w:sz w:val="19"/>
          <w:lang w:val="en-US"/>
        </w:rPr>
        <w:t xml:space="preserve"> </w:t>
      </w:r>
      <w:r w:rsidRPr="00093A3C">
        <w:rPr>
          <w:w w:val="110"/>
          <w:sz w:val="19"/>
          <w:lang w:val="en-US"/>
        </w:rPr>
        <w:t>for</w:t>
      </w:r>
      <w:r w:rsidRPr="00093A3C">
        <w:rPr>
          <w:spacing w:val="-3"/>
          <w:w w:val="110"/>
          <w:sz w:val="19"/>
          <w:lang w:val="en-US"/>
        </w:rPr>
        <w:t xml:space="preserve"> </w:t>
      </w:r>
      <w:r w:rsidRPr="00093A3C">
        <w:rPr>
          <w:w w:val="110"/>
          <w:sz w:val="19"/>
          <w:lang w:val="en-US"/>
        </w:rPr>
        <w:t>primary</w:t>
      </w:r>
      <w:r w:rsidRPr="00093A3C">
        <w:rPr>
          <w:spacing w:val="-3"/>
          <w:w w:val="110"/>
          <w:sz w:val="19"/>
          <w:lang w:val="en-US"/>
        </w:rPr>
        <w:t xml:space="preserve"> </w:t>
      </w:r>
      <w:r w:rsidRPr="00093A3C">
        <w:rPr>
          <w:w w:val="110"/>
          <w:sz w:val="19"/>
          <w:lang w:val="en-US"/>
        </w:rPr>
        <w:t>healthcare</w:t>
      </w:r>
      <w:r w:rsidRPr="00093A3C">
        <w:rPr>
          <w:spacing w:val="-3"/>
          <w:w w:val="110"/>
          <w:sz w:val="19"/>
          <w:lang w:val="en-US"/>
        </w:rPr>
        <w:t xml:space="preserve"> </w:t>
      </w:r>
      <w:r w:rsidRPr="00093A3C">
        <w:rPr>
          <w:w w:val="110"/>
          <w:sz w:val="19"/>
          <w:lang w:val="en-US"/>
        </w:rPr>
        <w:t>ser- vices,</w:t>
      </w:r>
      <w:r w:rsidRPr="00093A3C">
        <w:rPr>
          <w:spacing w:val="-12"/>
          <w:w w:val="110"/>
          <w:sz w:val="19"/>
          <w:lang w:val="en-US"/>
        </w:rPr>
        <w:t xml:space="preserve"> </w:t>
      </w:r>
      <w:r w:rsidRPr="00093A3C">
        <w:rPr>
          <w:w w:val="110"/>
          <w:sz w:val="19"/>
          <w:lang w:val="en-US"/>
        </w:rPr>
        <w:t>but</w:t>
      </w:r>
      <w:r w:rsidRPr="00093A3C">
        <w:rPr>
          <w:spacing w:val="-12"/>
          <w:w w:val="110"/>
          <w:sz w:val="19"/>
          <w:lang w:val="en-US"/>
        </w:rPr>
        <w:t xml:space="preserve"> </w:t>
      </w:r>
      <w:r w:rsidRPr="00093A3C">
        <w:rPr>
          <w:w w:val="110"/>
          <w:sz w:val="19"/>
          <w:lang w:val="en-US"/>
        </w:rPr>
        <w:t>rural</w:t>
      </w:r>
      <w:r w:rsidRPr="00093A3C">
        <w:rPr>
          <w:spacing w:val="-12"/>
          <w:w w:val="110"/>
          <w:sz w:val="19"/>
          <w:lang w:val="en-US"/>
        </w:rPr>
        <w:t xml:space="preserve"> </w:t>
      </w:r>
      <w:r w:rsidRPr="00093A3C">
        <w:rPr>
          <w:w w:val="110"/>
          <w:sz w:val="19"/>
          <w:lang w:val="en-US"/>
        </w:rPr>
        <w:t>healthcare</w:t>
      </w:r>
      <w:r w:rsidRPr="00093A3C">
        <w:rPr>
          <w:spacing w:val="-12"/>
          <w:w w:val="110"/>
          <w:sz w:val="19"/>
          <w:lang w:val="en-US"/>
        </w:rPr>
        <w:t xml:space="preserve"> </w:t>
      </w:r>
      <w:r w:rsidRPr="00093A3C">
        <w:rPr>
          <w:w w:val="110"/>
          <w:sz w:val="19"/>
          <w:lang w:val="en-US"/>
        </w:rPr>
        <w:t>remained</w:t>
      </w:r>
      <w:r w:rsidRPr="00093A3C">
        <w:rPr>
          <w:spacing w:val="-12"/>
          <w:w w:val="110"/>
          <w:sz w:val="19"/>
          <w:lang w:val="en-US"/>
        </w:rPr>
        <w:t xml:space="preserve"> </w:t>
      </w:r>
      <w:r w:rsidRPr="00093A3C">
        <w:rPr>
          <w:w w:val="110"/>
          <w:sz w:val="19"/>
          <w:lang w:val="en-US"/>
        </w:rPr>
        <w:t>underfinanced,</w:t>
      </w:r>
      <w:r w:rsidRPr="00093A3C">
        <w:rPr>
          <w:spacing w:val="-12"/>
          <w:w w:val="110"/>
          <w:sz w:val="19"/>
          <w:lang w:val="en-US"/>
        </w:rPr>
        <w:t xml:space="preserve"> </w:t>
      </w:r>
      <w:r w:rsidRPr="00093A3C">
        <w:rPr>
          <w:w w:val="110"/>
          <w:sz w:val="19"/>
          <w:lang w:val="en-US"/>
        </w:rPr>
        <w:t>with about 40% of the Kazakhstani population residing in rural</w:t>
      </w:r>
      <w:r w:rsidRPr="00093A3C">
        <w:rPr>
          <w:spacing w:val="-7"/>
          <w:w w:val="110"/>
          <w:sz w:val="19"/>
          <w:lang w:val="en-US"/>
        </w:rPr>
        <w:t xml:space="preserve"> </w:t>
      </w:r>
      <w:r w:rsidRPr="00093A3C">
        <w:rPr>
          <w:w w:val="110"/>
          <w:sz w:val="19"/>
          <w:lang w:val="en-US"/>
        </w:rPr>
        <w:t>areas</w:t>
      </w:r>
      <w:r w:rsidRPr="00093A3C">
        <w:rPr>
          <w:spacing w:val="-7"/>
          <w:w w:val="110"/>
          <w:sz w:val="19"/>
          <w:lang w:val="en-US"/>
        </w:rPr>
        <w:t xml:space="preserve"> </w:t>
      </w:r>
      <w:r w:rsidRPr="00093A3C">
        <w:rPr>
          <w:w w:val="110"/>
          <w:sz w:val="19"/>
          <w:lang w:val="en-US"/>
        </w:rPr>
        <w:t>[</w:t>
      </w:r>
      <w:hyperlink w:anchor="_bookmark62" w:history="1">
        <w:r w:rsidRPr="00093A3C">
          <w:rPr>
            <w:color w:val="0000FF"/>
            <w:w w:val="110"/>
            <w:sz w:val="19"/>
            <w:lang w:val="en-US"/>
          </w:rPr>
          <w:t>9</w:t>
        </w:r>
      </w:hyperlink>
      <w:r w:rsidRPr="00093A3C">
        <w:rPr>
          <w:w w:val="110"/>
          <w:sz w:val="19"/>
          <w:lang w:val="en-US"/>
        </w:rPr>
        <w:t>].</w:t>
      </w:r>
      <w:r w:rsidRPr="00093A3C">
        <w:rPr>
          <w:spacing w:val="-7"/>
          <w:w w:val="110"/>
          <w:sz w:val="19"/>
          <w:lang w:val="en-US"/>
        </w:rPr>
        <w:t xml:space="preserve"> </w:t>
      </w:r>
      <w:r w:rsidRPr="00093A3C">
        <w:rPr>
          <w:w w:val="110"/>
          <w:sz w:val="19"/>
          <w:lang w:val="en-US"/>
        </w:rPr>
        <w:t>In</w:t>
      </w:r>
      <w:r w:rsidRPr="00093A3C">
        <w:rPr>
          <w:spacing w:val="-7"/>
          <w:w w:val="110"/>
          <w:sz w:val="19"/>
          <w:lang w:val="en-US"/>
        </w:rPr>
        <w:t xml:space="preserve"> </w:t>
      </w:r>
      <w:r w:rsidRPr="00093A3C">
        <w:rPr>
          <w:w w:val="110"/>
          <w:sz w:val="19"/>
          <w:lang w:val="en-US"/>
        </w:rPr>
        <w:t>response</w:t>
      </w:r>
      <w:r w:rsidRPr="00093A3C">
        <w:rPr>
          <w:spacing w:val="-7"/>
          <w:w w:val="110"/>
          <w:sz w:val="19"/>
          <w:lang w:val="en-US"/>
        </w:rPr>
        <w:t xml:space="preserve"> </w:t>
      </w:r>
      <w:r w:rsidRPr="00093A3C">
        <w:rPr>
          <w:w w:val="110"/>
          <w:sz w:val="19"/>
          <w:lang w:val="en-US"/>
        </w:rPr>
        <w:t>to</w:t>
      </w:r>
      <w:r w:rsidRPr="00093A3C">
        <w:rPr>
          <w:spacing w:val="-7"/>
          <w:w w:val="110"/>
          <w:sz w:val="19"/>
          <w:lang w:val="en-US"/>
        </w:rPr>
        <w:t xml:space="preserve"> </w:t>
      </w:r>
      <w:r w:rsidRPr="00093A3C">
        <w:rPr>
          <w:w w:val="110"/>
          <w:sz w:val="19"/>
          <w:lang w:val="en-US"/>
        </w:rPr>
        <w:t>the</w:t>
      </w:r>
      <w:r w:rsidRPr="00093A3C">
        <w:rPr>
          <w:spacing w:val="-7"/>
          <w:w w:val="110"/>
          <w:sz w:val="19"/>
          <w:lang w:val="en-US"/>
        </w:rPr>
        <w:t xml:space="preserve"> </w:t>
      </w:r>
      <w:r w:rsidRPr="00093A3C">
        <w:rPr>
          <w:w w:val="110"/>
          <w:sz w:val="19"/>
          <w:lang w:val="en-US"/>
        </w:rPr>
        <w:t>observed</w:t>
      </w:r>
      <w:r w:rsidRPr="00093A3C">
        <w:rPr>
          <w:spacing w:val="-7"/>
          <w:w w:val="110"/>
          <w:sz w:val="19"/>
          <w:lang w:val="en-US"/>
        </w:rPr>
        <w:t xml:space="preserve"> </w:t>
      </w:r>
      <w:r w:rsidRPr="00093A3C">
        <w:rPr>
          <w:w w:val="110"/>
          <w:sz w:val="19"/>
          <w:lang w:val="en-US"/>
        </w:rPr>
        <w:t>deficiency</w:t>
      </w:r>
      <w:r w:rsidRPr="00093A3C">
        <w:rPr>
          <w:spacing w:val="-7"/>
          <w:w w:val="110"/>
          <w:sz w:val="19"/>
          <w:lang w:val="en-US"/>
        </w:rPr>
        <w:t xml:space="preserve"> </w:t>
      </w:r>
      <w:r w:rsidRPr="00093A3C">
        <w:rPr>
          <w:w w:val="110"/>
          <w:sz w:val="19"/>
          <w:lang w:val="en-US"/>
        </w:rPr>
        <w:t>in public health funds, an obligatory health insurance sys- tem was introduced, although out-of-pocket payments for primary healthcare services continue to play a role both in urban and rural areas [</w:t>
      </w:r>
      <w:hyperlink w:anchor="_bookmark62" w:history="1">
        <w:r w:rsidRPr="00093A3C">
          <w:rPr>
            <w:color w:val="0000FF"/>
            <w:w w:val="110"/>
            <w:sz w:val="19"/>
            <w:lang w:val="en-US"/>
          </w:rPr>
          <w:t>9</w:t>
        </w:r>
      </w:hyperlink>
      <w:r w:rsidRPr="00093A3C">
        <w:rPr>
          <w:w w:val="110"/>
          <w:sz w:val="19"/>
          <w:lang w:val="en-US"/>
        </w:rPr>
        <w:t>].</w:t>
      </w:r>
    </w:p>
    <w:p w:rsidR="00AC53AB" w:rsidRPr="00093A3C" w:rsidRDefault="0059745B" w:rsidP="00093A3C">
      <w:pPr>
        <w:spacing w:line="264" w:lineRule="auto"/>
        <w:ind w:left="141" w:right="139" w:firstLine="159"/>
        <w:jc w:val="both"/>
        <w:rPr>
          <w:sz w:val="19"/>
          <w:lang w:val="en-US"/>
        </w:rPr>
      </w:pPr>
      <w:r w:rsidRPr="00093A3C">
        <w:rPr>
          <w:sz w:val="19"/>
          <w:lang w:val="en-US"/>
        </w:rPr>
        <w:t>Due</w:t>
      </w:r>
      <w:r w:rsidRPr="00093A3C">
        <w:rPr>
          <w:spacing w:val="35"/>
          <w:sz w:val="19"/>
          <w:lang w:val="en-US"/>
        </w:rPr>
        <w:t xml:space="preserve"> </w:t>
      </w:r>
      <w:r w:rsidRPr="00093A3C">
        <w:rPr>
          <w:sz w:val="19"/>
          <w:lang w:val="en-US"/>
        </w:rPr>
        <w:t>to</w:t>
      </w:r>
      <w:r w:rsidRPr="00093A3C">
        <w:rPr>
          <w:spacing w:val="35"/>
          <w:sz w:val="19"/>
          <w:lang w:val="en-US"/>
        </w:rPr>
        <w:t xml:space="preserve"> </w:t>
      </w:r>
      <w:r w:rsidRPr="00093A3C">
        <w:rPr>
          <w:sz w:val="19"/>
          <w:lang w:val="en-US"/>
        </w:rPr>
        <w:t>the</w:t>
      </w:r>
      <w:r w:rsidRPr="00093A3C">
        <w:rPr>
          <w:spacing w:val="35"/>
          <w:sz w:val="19"/>
          <w:lang w:val="en-US"/>
        </w:rPr>
        <w:t xml:space="preserve"> </w:t>
      </w:r>
      <w:r w:rsidRPr="00093A3C">
        <w:rPr>
          <w:sz w:val="19"/>
          <w:lang w:val="en-US"/>
        </w:rPr>
        <w:t>ongoing</w:t>
      </w:r>
      <w:r w:rsidRPr="00093A3C">
        <w:rPr>
          <w:spacing w:val="35"/>
          <w:sz w:val="19"/>
          <w:lang w:val="en-US"/>
        </w:rPr>
        <w:t xml:space="preserve"> </w:t>
      </w:r>
      <w:r w:rsidRPr="00093A3C">
        <w:rPr>
          <w:sz w:val="19"/>
          <w:lang w:val="en-US"/>
        </w:rPr>
        <w:t>emigration</w:t>
      </w:r>
      <w:r w:rsidRPr="00093A3C">
        <w:rPr>
          <w:spacing w:val="35"/>
          <w:sz w:val="19"/>
          <w:lang w:val="en-US"/>
        </w:rPr>
        <w:t xml:space="preserve"> </w:t>
      </w:r>
      <w:r w:rsidRPr="00093A3C">
        <w:rPr>
          <w:sz w:val="19"/>
          <w:lang w:val="en-US"/>
        </w:rPr>
        <w:t>of</w:t>
      </w:r>
      <w:r w:rsidRPr="00093A3C">
        <w:rPr>
          <w:spacing w:val="35"/>
          <w:sz w:val="19"/>
          <w:lang w:val="en-US"/>
        </w:rPr>
        <w:t xml:space="preserve"> </w:t>
      </w:r>
      <w:r w:rsidRPr="00093A3C">
        <w:rPr>
          <w:sz w:val="19"/>
          <w:lang w:val="en-US"/>
        </w:rPr>
        <w:t>medical</w:t>
      </w:r>
      <w:r w:rsidRPr="00093A3C">
        <w:rPr>
          <w:spacing w:val="35"/>
          <w:sz w:val="19"/>
          <w:lang w:val="en-US"/>
        </w:rPr>
        <w:t xml:space="preserve"> </w:t>
      </w:r>
      <w:r w:rsidRPr="00093A3C">
        <w:rPr>
          <w:sz w:val="19"/>
          <w:lang w:val="en-US"/>
        </w:rPr>
        <w:t xml:space="preserve">professionals </w:t>
      </w:r>
      <w:r w:rsidRPr="00093A3C">
        <w:rPr>
          <w:w w:val="110"/>
          <w:sz w:val="19"/>
          <w:lang w:val="en-US"/>
        </w:rPr>
        <w:t>to urban centers and the consequent decline in the rural healthcare</w:t>
      </w:r>
      <w:r w:rsidRPr="00093A3C">
        <w:rPr>
          <w:spacing w:val="-11"/>
          <w:w w:val="110"/>
          <w:sz w:val="19"/>
          <w:lang w:val="en-US"/>
        </w:rPr>
        <w:t xml:space="preserve"> </w:t>
      </w:r>
      <w:r w:rsidRPr="00093A3C">
        <w:rPr>
          <w:w w:val="110"/>
          <w:sz w:val="19"/>
          <w:lang w:val="en-US"/>
        </w:rPr>
        <w:t>network,</w:t>
      </w:r>
      <w:r w:rsidRPr="00093A3C">
        <w:rPr>
          <w:spacing w:val="-11"/>
          <w:w w:val="110"/>
          <w:sz w:val="19"/>
          <w:lang w:val="en-US"/>
        </w:rPr>
        <w:t xml:space="preserve"> </w:t>
      </w:r>
      <w:r w:rsidRPr="00093A3C">
        <w:rPr>
          <w:w w:val="110"/>
          <w:sz w:val="19"/>
          <w:lang w:val="en-US"/>
        </w:rPr>
        <w:t>Kazakhstan</w:t>
      </w:r>
      <w:r w:rsidRPr="00093A3C">
        <w:rPr>
          <w:spacing w:val="-11"/>
          <w:w w:val="110"/>
          <w:sz w:val="19"/>
          <w:lang w:val="en-US"/>
        </w:rPr>
        <w:t xml:space="preserve"> </w:t>
      </w:r>
      <w:r w:rsidRPr="00093A3C">
        <w:rPr>
          <w:w w:val="110"/>
          <w:sz w:val="19"/>
          <w:lang w:val="en-US"/>
        </w:rPr>
        <w:t>recognized</w:t>
      </w:r>
      <w:r w:rsidRPr="00093A3C">
        <w:rPr>
          <w:spacing w:val="-11"/>
          <w:w w:val="110"/>
          <w:sz w:val="19"/>
          <w:lang w:val="en-US"/>
        </w:rPr>
        <w:t xml:space="preserve"> </w:t>
      </w:r>
      <w:r w:rsidRPr="00093A3C">
        <w:rPr>
          <w:w w:val="110"/>
          <w:sz w:val="19"/>
          <w:lang w:val="en-US"/>
        </w:rPr>
        <w:t>the</w:t>
      </w:r>
      <w:r w:rsidRPr="00093A3C">
        <w:rPr>
          <w:spacing w:val="-11"/>
          <w:w w:val="110"/>
          <w:sz w:val="19"/>
          <w:lang w:val="en-US"/>
        </w:rPr>
        <w:t xml:space="preserve"> </w:t>
      </w:r>
      <w:r w:rsidRPr="00093A3C">
        <w:rPr>
          <w:w w:val="110"/>
          <w:sz w:val="19"/>
          <w:lang w:val="en-US"/>
        </w:rPr>
        <w:t>pressing need to address this emerging public health issue [</w:t>
      </w:r>
      <w:hyperlink w:anchor="_bookmark63" w:history="1">
        <w:r w:rsidRPr="00093A3C">
          <w:rPr>
            <w:color w:val="0000FF"/>
            <w:w w:val="110"/>
            <w:sz w:val="19"/>
            <w:lang w:val="en-US"/>
          </w:rPr>
          <w:t>10</w:t>
        </w:r>
      </w:hyperlink>
      <w:r w:rsidRPr="00093A3C">
        <w:rPr>
          <w:w w:val="110"/>
          <w:sz w:val="19"/>
          <w:lang w:val="en-US"/>
        </w:rPr>
        <w:t>]. Two</w:t>
      </w:r>
      <w:r w:rsidRPr="00093A3C">
        <w:rPr>
          <w:spacing w:val="-3"/>
          <w:w w:val="110"/>
          <w:sz w:val="19"/>
          <w:lang w:val="en-US"/>
        </w:rPr>
        <w:t xml:space="preserve"> </w:t>
      </w:r>
      <w:r w:rsidRPr="00093A3C">
        <w:rPr>
          <w:w w:val="110"/>
          <w:sz w:val="19"/>
          <w:lang w:val="en-US"/>
        </w:rPr>
        <w:t>national</w:t>
      </w:r>
      <w:r w:rsidRPr="00093A3C">
        <w:rPr>
          <w:spacing w:val="-3"/>
          <w:w w:val="110"/>
          <w:sz w:val="19"/>
          <w:lang w:val="en-US"/>
        </w:rPr>
        <w:t xml:space="preserve"> </w:t>
      </w:r>
      <w:r w:rsidRPr="00093A3C">
        <w:rPr>
          <w:w w:val="110"/>
          <w:sz w:val="19"/>
          <w:lang w:val="en-US"/>
        </w:rPr>
        <w:t>projects,</w:t>
      </w:r>
      <w:r w:rsidRPr="00093A3C">
        <w:rPr>
          <w:spacing w:val="-3"/>
          <w:w w:val="110"/>
          <w:sz w:val="19"/>
          <w:lang w:val="en-US"/>
        </w:rPr>
        <w:t xml:space="preserve"> </w:t>
      </w:r>
      <w:r w:rsidRPr="00093A3C">
        <w:rPr>
          <w:w w:val="110"/>
          <w:sz w:val="19"/>
          <w:lang w:val="en-US"/>
        </w:rPr>
        <w:t>namely</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“Construction</w:t>
      </w:r>
      <w:r w:rsidRPr="00093A3C">
        <w:rPr>
          <w:spacing w:val="-3"/>
          <w:w w:val="110"/>
          <w:sz w:val="19"/>
          <w:lang w:val="en-US"/>
        </w:rPr>
        <w:t xml:space="preserve"> </w:t>
      </w:r>
      <w:r w:rsidRPr="00093A3C">
        <w:rPr>
          <w:w w:val="110"/>
          <w:sz w:val="19"/>
          <w:lang w:val="en-US"/>
        </w:rPr>
        <w:t>of</w:t>
      </w:r>
      <w:r w:rsidRPr="00093A3C">
        <w:rPr>
          <w:spacing w:val="-3"/>
          <w:w w:val="110"/>
          <w:sz w:val="19"/>
          <w:lang w:val="en-US"/>
        </w:rPr>
        <w:t xml:space="preserve"> </w:t>
      </w:r>
      <w:r w:rsidRPr="00093A3C">
        <w:rPr>
          <w:w w:val="110"/>
          <w:sz w:val="19"/>
          <w:lang w:val="en-US"/>
        </w:rPr>
        <w:t xml:space="preserve">350 </w:t>
      </w:r>
      <w:r w:rsidRPr="00093A3C">
        <w:rPr>
          <w:sz w:val="19"/>
          <w:lang w:val="en-US"/>
        </w:rPr>
        <w:t>Family Medical Centers, Feldsher-Midwife Health Posts,</w:t>
      </w:r>
      <w:r w:rsidRPr="00093A3C">
        <w:rPr>
          <w:spacing w:val="40"/>
          <w:w w:val="110"/>
          <w:sz w:val="19"/>
          <w:lang w:val="en-US"/>
        </w:rPr>
        <w:t xml:space="preserve"> </w:t>
      </w:r>
      <w:r w:rsidRPr="00093A3C">
        <w:rPr>
          <w:w w:val="110"/>
          <w:sz w:val="19"/>
          <w:lang w:val="en-US"/>
        </w:rPr>
        <w:t>and Polyclinics,”</w:t>
      </w:r>
      <w:r w:rsidRPr="00093A3C">
        <w:rPr>
          <w:spacing w:val="1"/>
          <w:w w:val="110"/>
          <w:sz w:val="19"/>
          <w:lang w:val="en-US"/>
        </w:rPr>
        <w:t xml:space="preserve"> </w:t>
      </w:r>
      <w:r w:rsidRPr="00093A3C">
        <w:rPr>
          <w:w w:val="110"/>
          <w:sz w:val="19"/>
          <w:lang w:val="en-US"/>
        </w:rPr>
        <w:t>and the</w:t>
      </w:r>
      <w:r w:rsidRPr="00093A3C">
        <w:rPr>
          <w:spacing w:val="1"/>
          <w:w w:val="110"/>
          <w:sz w:val="19"/>
          <w:lang w:val="en-US"/>
        </w:rPr>
        <w:t xml:space="preserve"> </w:t>
      </w:r>
      <w:r w:rsidRPr="00093A3C">
        <w:rPr>
          <w:w w:val="110"/>
          <w:sz w:val="19"/>
          <w:lang w:val="en-US"/>
        </w:rPr>
        <w:t>“Construction of</w:t>
      </w:r>
      <w:r w:rsidRPr="00093A3C">
        <w:rPr>
          <w:spacing w:val="1"/>
          <w:w w:val="110"/>
          <w:sz w:val="19"/>
          <w:lang w:val="en-US"/>
        </w:rPr>
        <w:t xml:space="preserve"> </w:t>
      </w:r>
      <w:r w:rsidRPr="00093A3C">
        <w:rPr>
          <w:w w:val="110"/>
          <w:sz w:val="19"/>
          <w:lang w:val="en-US"/>
        </w:rPr>
        <w:t xml:space="preserve">100 </w:t>
      </w:r>
      <w:r w:rsidRPr="00093A3C">
        <w:rPr>
          <w:spacing w:val="-2"/>
          <w:w w:val="110"/>
          <w:sz w:val="19"/>
          <w:lang w:val="en-US"/>
        </w:rPr>
        <w:t>Schools,</w:t>
      </w:r>
    </w:p>
    <w:p w:rsidR="00AC53AB" w:rsidRPr="00093A3C" w:rsidRDefault="0059745B" w:rsidP="00093A3C">
      <w:pPr>
        <w:spacing w:line="264" w:lineRule="auto"/>
        <w:ind w:left="141" w:right="139"/>
        <w:jc w:val="both"/>
        <w:rPr>
          <w:sz w:val="19"/>
          <w:lang w:val="en-US"/>
        </w:rPr>
      </w:pPr>
      <w:r w:rsidRPr="00093A3C">
        <w:rPr>
          <w:w w:val="110"/>
          <w:sz w:val="19"/>
          <w:lang w:val="en-US"/>
        </w:rPr>
        <w:t>100 Hospitals,” were implemented between 2008 and 2016 to bolster the network of healthcare facilities in rural areas by constructing modern FMCs, FHPs, poly- clinics,</w:t>
      </w:r>
      <w:r w:rsidRPr="00093A3C">
        <w:rPr>
          <w:spacing w:val="-10"/>
          <w:w w:val="110"/>
          <w:sz w:val="19"/>
          <w:lang w:val="en-US"/>
        </w:rPr>
        <w:t xml:space="preserve"> </w:t>
      </w:r>
      <w:r w:rsidRPr="00093A3C">
        <w:rPr>
          <w:w w:val="110"/>
          <w:sz w:val="19"/>
          <w:lang w:val="en-US"/>
        </w:rPr>
        <w:t>and</w:t>
      </w:r>
      <w:r w:rsidRPr="00093A3C">
        <w:rPr>
          <w:spacing w:val="-10"/>
          <w:w w:val="110"/>
          <w:sz w:val="19"/>
          <w:lang w:val="en-US"/>
        </w:rPr>
        <w:t xml:space="preserve"> </w:t>
      </w:r>
      <w:r w:rsidRPr="00093A3C">
        <w:rPr>
          <w:w w:val="110"/>
          <w:sz w:val="19"/>
          <w:lang w:val="en-US"/>
        </w:rPr>
        <w:t>hospitals,</w:t>
      </w:r>
      <w:r w:rsidRPr="00093A3C">
        <w:rPr>
          <w:spacing w:val="-10"/>
          <w:w w:val="110"/>
          <w:sz w:val="19"/>
          <w:lang w:val="en-US"/>
        </w:rPr>
        <w:t xml:space="preserve"> </w:t>
      </w:r>
      <w:r w:rsidRPr="00093A3C">
        <w:rPr>
          <w:w w:val="110"/>
          <w:sz w:val="19"/>
          <w:lang w:val="en-US"/>
        </w:rPr>
        <w:t>resulting</w:t>
      </w:r>
      <w:r w:rsidRPr="00093A3C">
        <w:rPr>
          <w:spacing w:val="-10"/>
          <w:w w:val="110"/>
          <w:sz w:val="19"/>
          <w:lang w:val="en-US"/>
        </w:rPr>
        <w:t xml:space="preserve"> </w:t>
      </w:r>
      <w:r w:rsidRPr="00093A3C">
        <w:rPr>
          <w:w w:val="110"/>
          <w:sz w:val="19"/>
          <w:lang w:val="en-US"/>
        </w:rPr>
        <w:t>in</w:t>
      </w:r>
      <w:r w:rsidRPr="00093A3C">
        <w:rPr>
          <w:spacing w:val="-10"/>
          <w:w w:val="110"/>
          <w:sz w:val="19"/>
          <w:lang w:val="en-US"/>
        </w:rPr>
        <w:t xml:space="preserve"> </w:t>
      </w:r>
      <w:r w:rsidRPr="00093A3C">
        <w:rPr>
          <w:w w:val="110"/>
          <w:sz w:val="19"/>
          <w:lang w:val="en-US"/>
        </w:rPr>
        <w:t>an</w:t>
      </w:r>
      <w:r w:rsidRPr="00093A3C">
        <w:rPr>
          <w:spacing w:val="-10"/>
          <w:w w:val="110"/>
          <w:sz w:val="19"/>
          <w:lang w:val="en-US"/>
        </w:rPr>
        <w:t xml:space="preserve"> </w:t>
      </w:r>
      <w:r w:rsidRPr="00093A3C">
        <w:rPr>
          <w:w w:val="110"/>
          <w:sz w:val="19"/>
          <w:lang w:val="en-US"/>
        </w:rPr>
        <w:t>increase</w:t>
      </w:r>
      <w:r w:rsidRPr="00093A3C">
        <w:rPr>
          <w:spacing w:val="-10"/>
          <w:w w:val="110"/>
          <w:sz w:val="19"/>
          <w:lang w:val="en-US"/>
        </w:rPr>
        <w:t xml:space="preserve"> </w:t>
      </w:r>
      <w:r w:rsidRPr="00093A3C">
        <w:rPr>
          <w:w w:val="110"/>
          <w:sz w:val="19"/>
          <w:lang w:val="en-US"/>
        </w:rPr>
        <w:t>in</w:t>
      </w:r>
      <w:r w:rsidRPr="00093A3C">
        <w:rPr>
          <w:spacing w:val="-10"/>
          <w:w w:val="110"/>
          <w:sz w:val="19"/>
          <w:lang w:val="en-US"/>
        </w:rPr>
        <w:t xml:space="preserve"> </w:t>
      </w:r>
      <w:r w:rsidRPr="00093A3C">
        <w:rPr>
          <w:w w:val="110"/>
          <w:sz w:val="19"/>
          <w:lang w:val="en-US"/>
        </w:rPr>
        <w:t>the</w:t>
      </w:r>
      <w:r w:rsidRPr="00093A3C">
        <w:rPr>
          <w:spacing w:val="-10"/>
          <w:w w:val="110"/>
          <w:sz w:val="19"/>
          <w:lang w:val="en-US"/>
        </w:rPr>
        <w:t xml:space="preserve"> </w:t>
      </w:r>
      <w:r w:rsidRPr="00093A3C">
        <w:rPr>
          <w:w w:val="110"/>
          <w:sz w:val="19"/>
          <w:lang w:val="en-US"/>
        </w:rPr>
        <w:t>den- sity of rural healthcare facilities [</w:t>
      </w:r>
      <w:hyperlink w:anchor="_bookmark63" w:history="1">
        <w:r w:rsidRPr="00093A3C">
          <w:rPr>
            <w:color w:val="0000FF"/>
            <w:w w:val="110"/>
            <w:sz w:val="19"/>
            <w:lang w:val="en-US"/>
          </w:rPr>
          <w:t>10</w:t>
        </w:r>
      </w:hyperlink>
      <w:r w:rsidRPr="00093A3C">
        <w:rPr>
          <w:w w:val="110"/>
          <w:sz w:val="19"/>
          <w:lang w:val="en-US"/>
        </w:rPr>
        <w:t>]. However, despite the availability of nine medical schools, addressing the shortage</w:t>
      </w:r>
      <w:r w:rsidRPr="00093A3C">
        <w:rPr>
          <w:spacing w:val="-2"/>
          <w:w w:val="110"/>
          <w:sz w:val="19"/>
          <w:lang w:val="en-US"/>
        </w:rPr>
        <w:t xml:space="preserve"> </w:t>
      </w:r>
      <w:r w:rsidRPr="00093A3C">
        <w:rPr>
          <w:w w:val="110"/>
          <w:sz w:val="19"/>
          <w:lang w:val="en-US"/>
        </w:rPr>
        <w:t>of</w:t>
      </w:r>
      <w:r w:rsidRPr="00093A3C">
        <w:rPr>
          <w:spacing w:val="-2"/>
          <w:w w:val="110"/>
          <w:sz w:val="19"/>
          <w:lang w:val="en-US"/>
        </w:rPr>
        <w:t xml:space="preserve"> </w:t>
      </w:r>
      <w:r w:rsidRPr="00093A3C">
        <w:rPr>
          <w:w w:val="110"/>
          <w:sz w:val="19"/>
          <w:lang w:val="en-US"/>
        </w:rPr>
        <w:t>rural</w:t>
      </w:r>
      <w:r w:rsidRPr="00093A3C">
        <w:rPr>
          <w:spacing w:val="-2"/>
          <w:w w:val="110"/>
          <w:sz w:val="19"/>
          <w:lang w:val="en-US"/>
        </w:rPr>
        <w:t xml:space="preserve"> </w:t>
      </w:r>
      <w:r w:rsidRPr="00093A3C">
        <w:rPr>
          <w:w w:val="110"/>
          <w:sz w:val="19"/>
          <w:lang w:val="en-US"/>
        </w:rPr>
        <w:t>medical</w:t>
      </w:r>
      <w:r w:rsidRPr="00093A3C">
        <w:rPr>
          <w:spacing w:val="-2"/>
          <w:w w:val="110"/>
          <w:sz w:val="19"/>
          <w:lang w:val="en-US"/>
        </w:rPr>
        <w:t xml:space="preserve"> </w:t>
      </w:r>
      <w:r w:rsidRPr="00093A3C">
        <w:rPr>
          <w:w w:val="110"/>
          <w:sz w:val="19"/>
          <w:lang w:val="en-US"/>
        </w:rPr>
        <w:t>personnel</w:t>
      </w:r>
      <w:r w:rsidRPr="00093A3C">
        <w:rPr>
          <w:spacing w:val="-2"/>
          <w:w w:val="110"/>
          <w:sz w:val="19"/>
          <w:lang w:val="en-US"/>
        </w:rPr>
        <w:t xml:space="preserve"> </w:t>
      </w:r>
      <w:r w:rsidRPr="00093A3C">
        <w:rPr>
          <w:w w:val="110"/>
          <w:sz w:val="19"/>
          <w:lang w:val="en-US"/>
        </w:rPr>
        <w:t>has</w:t>
      </w:r>
      <w:r w:rsidRPr="00093A3C">
        <w:rPr>
          <w:spacing w:val="-2"/>
          <w:w w:val="110"/>
          <w:sz w:val="19"/>
          <w:lang w:val="en-US"/>
        </w:rPr>
        <w:t xml:space="preserve"> </w:t>
      </w:r>
      <w:r w:rsidRPr="00093A3C">
        <w:rPr>
          <w:w w:val="110"/>
          <w:sz w:val="19"/>
          <w:lang w:val="en-US"/>
        </w:rPr>
        <w:t>remained</w:t>
      </w:r>
      <w:r w:rsidRPr="00093A3C">
        <w:rPr>
          <w:spacing w:val="-2"/>
          <w:w w:val="110"/>
          <w:sz w:val="19"/>
          <w:lang w:val="en-US"/>
        </w:rPr>
        <w:t xml:space="preserve"> </w:t>
      </w:r>
      <w:r w:rsidRPr="00093A3C">
        <w:rPr>
          <w:w w:val="110"/>
          <w:sz w:val="19"/>
          <w:lang w:val="en-US"/>
        </w:rPr>
        <w:t>a</w:t>
      </w:r>
      <w:r w:rsidRPr="00093A3C">
        <w:rPr>
          <w:spacing w:val="-2"/>
          <w:w w:val="110"/>
          <w:sz w:val="19"/>
          <w:lang w:val="en-US"/>
        </w:rPr>
        <w:t xml:space="preserve"> </w:t>
      </w:r>
      <w:r w:rsidRPr="00093A3C">
        <w:rPr>
          <w:w w:val="110"/>
          <w:sz w:val="19"/>
          <w:lang w:val="en-US"/>
        </w:rPr>
        <w:t>per- sistent</w:t>
      </w:r>
      <w:r w:rsidRPr="00093A3C">
        <w:rPr>
          <w:spacing w:val="-9"/>
          <w:w w:val="110"/>
          <w:sz w:val="19"/>
          <w:lang w:val="en-US"/>
        </w:rPr>
        <w:t xml:space="preserve"> </w:t>
      </w:r>
      <w:r w:rsidRPr="00093A3C">
        <w:rPr>
          <w:w w:val="110"/>
          <w:sz w:val="19"/>
          <w:lang w:val="en-US"/>
        </w:rPr>
        <w:t>challenge</w:t>
      </w:r>
      <w:r w:rsidRPr="00093A3C">
        <w:rPr>
          <w:spacing w:val="-9"/>
          <w:w w:val="110"/>
          <w:sz w:val="19"/>
          <w:lang w:val="en-US"/>
        </w:rPr>
        <w:t xml:space="preserve"> </w:t>
      </w:r>
      <w:r w:rsidRPr="00093A3C">
        <w:rPr>
          <w:w w:val="110"/>
          <w:sz w:val="19"/>
          <w:lang w:val="en-US"/>
        </w:rPr>
        <w:t>due</w:t>
      </w:r>
      <w:r w:rsidRPr="00093A3C">
        <w:rPr>
          <w:spacing w:val="-9"/>
          <w:w w:val="110"/>
          <w:sz w:val="19"/>
          <w:lang w:val="en-US"/>
        </w:rPr>
        <w:t xml:space="preserve"> </w:t>
      </w:r>
      <w:r w:rsidRPr="00093A3C">
        <w:rPr>
          <w:w w:val="110"/>
          <w:sz w:val="19"/>
          <w:lang w:val="en-US"/>
        </w:rPr>
        <w:t>to</w:t>
      </w:r>
      <w:r w:rsidRPr="00093A3C">
        <w:rPr>
          <w:spacing w:val="-9"/>
          <w:w w:val="110"/>
          <w:sz w:val="19"/>
          <w:lang w:val="en-US"/>
        </w:rPr>
        <w:t xml:space="preserve"> </w:t>
      </w:r>
      <w:r w:rsidRPr="00093A3C">
        <w:rPr>
          <w:w w:val="110"/>
          <w:sz w:val="19"/>
          <w:lang w:val="en-US"/>
        </w:rPr>
        <w:t>the</w:t>
      </w:r>
      <w:r w:rsidRPr="00093A3C">
        <w:rPr>
          <w:spacing w:val="-9"/>
          <w:w w:val="110"/>
          <w:sz w:val="19"/>
          <w:lang w:val="en-US"/>
        </w:rPr>
        <w:t xml:space="preserve"> </w:t>
      </w:r>
      <w:r w:rsidRPr="00093A3C">
        <w:rPr>
          <w:w w:val="110"/>
          <w:sz w:val="19"/>
          <w:lang w:val="en-US"/>
        </w:rPr>
        <w:t>reluctance</w:t>
      </w:r>
      <w:r w:rsidRPr="00093A3C">
        <w:rPr>
          <w:spacing w:val="-9"/>
          <w:w w:val="110"/>
          <w:sz w:val="19"/>
          <w:lang w:val="en-US"/>
        </w:rPr>
        <w:t xml:space="preserve"> </w:t>
      </w:r>
      <w:r w:rsidRPr="00093A3C">
        <w:rPr>
          <w:w w:val="110"/>
          <w:sz w:val="19"/>
          <w:lang w:val="en-US"/>
        </w:rPr>
        <w:t>of</w:t>
      </w:r>
      <w:r w:rsidRPr="00093A3C">
        <w:rPr>
          <w:spacing w:val="-9"/>
          <w:w w:val="110"/>
          <w:sz w:val="19"/>
          <w:lang w:val="en-US"/>
        </w:rPr>
        <w:t xml:space="preserve"> </w:t>
      </w:r>
      <w:r w:rsidRPr="00093A3C">
        <w:rPr>
          <w:w w:val="110"/>
          <w:sz w:val="19"/>
          <w:lang w:val="en-US"/>
        </w:rPr>
        <w:t>medical</w:t>
      </w:r>
      <w:r w:rsidRPr="00093A3C">
        <w:rPr>
          <w:spacing w:val="-9"/>
          <w:w w:val="110"/>
          <w:sz w:val="19"/>
          <w:lang w:val="en-US"/>
        </w:rPr>
        <w:t xml:space="preserve"> </w:t>
      </w:r>
      <w:r w:rsidRPr="00093A3C">
        <w:rPr>
          <w:w w:val="110"/>
          <w:sz w:val="19"/>
          <w:lang w:val="en-US"/>
        </w:rPr>
        <w:t>school graduates to pursue rural careers [</w:t>
      </w:r>
      <w:hyperlink w:anchor="_bookmark63" w:history="1">
        <w:r w:rsidRPr="00093A3C">
          <w:rPr>
            <w:color w:val="0000FF"/>
            <w:w w:val="110"/>
            <w:sz w:val="19"/>
            <w:lang w:val="en-US"/>
          </w:rPr>
          <w:t>10</w:t>
        </w:r>
      </w:hyperlink>
      <w:r w:rsidRPr="00093A3C">
        <w:rPr>
          <w:w w:val="110"/>
          <w:sz w:val="19"/>
          <w:lang w:val="en-US"/>
        </w:rPr>
        <w:t>].</w:t>
      </w:r>
    </w:p>
    <w:p w:rsidR="00AC53AB" w:rsidRPr="00093A3C" w:rsidRDefault="0059745B" w:rsidP="00093A3C">
      <w:pPr>
        <w:spacing w:line="264" w:lineRule="auto"/>
        <w:ind w:left="141" w:right="139" w:firstLine="159"/>
        <w:jc w:val="both"/>
        <w:rPr>
          <w:sz w:val="19"/>
          <w:lang w:val="en-US"/>
        </w:rPr>
      </w:pPr>
      <w:r w:rsidRPr="00093A3C">
        <w:rPr>
          <w:w w:val="110"/>
          <w:sz w:val="19"/>
          <w:lang w:val="en-US"/>
        </w:rPr>
        <w:t xml:space="preserve">The Observatory of Human Resources for Health </w:t>
      </w:r>
      <w:r w:rsidRPr="00093A3C">
        <w:rPr>
          <w:sz w:val="19"/>
          <w:lang w:val="en-US"/>
        </w:rPr>
        <w:t>(OHRH) was established by the MoH order in 2012, with</w:t>
      </w:r>
      <w:r w:rsidRPr="00093A3C">
        <w:rPr>
          <w:spacing w:val="80"/>
          <w:w w:val="110"/>
          <w:sz w:val="19"/>
          <w:lang w:val="en-US"/>
        </w:rPr>
        <w:t xml:space="preserve"> </w:t>
      </w:r>
      <w:r w:rsidRPr="00093A3C">
        <w:rPr>
          <w:w w:val="110"/>
          <w:sz w:val="19"/>
          <w:lang w:val="en-US"/>
        </w:rPr>
        <w:t>the mandate to collect data, monitor, plan, and forecast the</w:t>
      </w:r>
      <w:r w:rsidRPr="00093A3C">
        <w:rPr>
          <w:spacing w:val="-3"/>
          <w:w w:val="110"/>
          <w:sz w:val="19"/>
          <w:lang w:val="en-US"/>
        </w:rPr>
        <w:t xml:space="preserve"> </w:t>
      </w:r>
      <w:r w:rsidRPr="00093A3C">
        <w:rPr>
          <w:w w:val="110"/>
          <w:sz w:val="19"/>
          <w:lang w:val="en-US"/>
        </w:rPr>
        <w:t>MoH’s</w:t>
      </w:r>
      <w:r w:rsidRPr="00093A3C">
        <w:rPr>
          <w:spacing w:val="-3"/>
          <w:w w:val="110"/>
          <w:sz w:val="19"/>
          <w:lang w:val="en-US"/>
        </w:rPr>
        <w:t xml:space="preserve"> </w:t>
      </w:r>
      <w:r w:rsidRPr="00093A3C">
        <w:rPr>
          <w:w w:val="110"/>
          <w:sz w:val="19"/>
          <w:lang w:val="en-US"/>
        </w:rPr>
        <w:t>needs</w:t>
      </w:r>
      <w:r w:rsidRPr="00093A3C">
        <w:rPr>
          <w:spacing w:val="-3"/>
          <w:w w:val="110"/>
          <w:sz w:val="19"/>
          <w:lang w:val="en-US"/>
        </w:rPr>
        <w:t xml:space="preserve"> </w:t>
      </w:r>
      <w:r w:rsidRPr="00093A3C">
        <w:rPr>
          <w:w w:val="110"/>
          <w:sz w:val="19"/>
          <w:lang w:val="en-US"/>
        </w:rPr>
        <w:t>for</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health</w:t>
      </w:r>
      <w:r w:rsidRPr="00093A3C">
        <w:rPr>
          <w:spacing w:val="-3"/>
          <w:w w:val="110"/>
          <w:sz w:val="19"/>
          <w:lang w:val="en-US"/>
        </w:rPr>
        <w:t xml:space="preserve"> </w:t>
      </w:r>
      <w:r w:rsidRPr="00093A3C">
        <w:rPr>
          <w:w w:val="110"/>
          <w:sz w:val="19"/>
          <w:lang w:val="en-US"/>
        </w:rPr>
        <w:t>workforce</w:t>
      </w:r>
      <w:r w:rsidRPr="00093A3C">
        <w:rPr>
          <w:spacing w:val="-3"/>
          <w:w w:val="110"/>
          <w:sz w:val="19"/>
          <w:lang w:val="en-US"/>
        </w:rPr>
        <w:t xml:space="preserve"> </w:t>
      </w:r>
      <w:r w:rsidRPr="00093A3C">
        <w:rPr>
          <w:w w:val="110"/>
          <w:sz w:val="19"/>
          <w:lang w:val="en-US"/>
        </w:rPr>
        <w:t>in</w:t>
      </w:r>
      <w:r w:rsidRPr="00093A3C">
        <w:rPr>
          <w:spacing w:val="-3"/>
          <w:w w:val="110"/>
          <w:sz w:val="19"/>
          <w:lang w:val="en-US"/>
        </w:rPr>
        <w:t xml:space="preserve"> </w:t>
      </w:r>
      <w:r w:rsidRPr="00093A3C">
        <w:rPr>
          <w:w w:val="110"/>
          <w:sz w:val="19"/>
          <w:lang w:val="en-US"/>
        </w:rPr>
        <w:t>both</w:t>
      </w:r>
      <w:r w:rsidRPr="00093A3C">
        <w:rPr>
          <w:spacing w:val="-3"/>
          <w:w w:val="110"/>
          <w:sz w:val="19"/>
          <w:lang w:val="en-US"/>
        </w:rPr>
        <w:t xml:space="preserve"> </w:t>
      </w:r>
      <w:r w:rsidRPr="00093A3C">
        <w:rPr>
          <w:w w:val="110"/>
          <w:sz w:val="19"/>
          <w:lang w:val="en-US"/>
        </w:rPr>
        <w:t>urban and</w:t>
      </w:r>
      <w:r w:rsidRPr="00093A3C">
        <w:rPr>
          <w:spacing w:val="-13"/>
          <w:w w:val="110"/>
          <w:sz w:val="19"/>
          <w:lang w:val="en-US"/>
        </w:rPr>
        <w:t xml:space="preserve"> </w:t>
      </w:r>
      <w:r w:rsidRPr="00093A3C">
        <w:rPr>
          <w:w w:val="110"/>
          <w:sz w:val="19"/>
          <w:lang w:val="en-US"/>
        </w:rPr>
        <w:t>rural</w:t>
      </w:r>
      <w:r w:rsidRPr="00093A3C">
        <w:rPr>
          <w:spacing w:val="-13"/>
          <w:w w:val="110"/>
          <w:sz w:val="19"/>
          <w:lang w:val="en-US"/>
        </w:rPr>
        <w:t xml:space="preserve"> </w:t>
      </w:r>
      <w:r w:rsidRPr="00093A3C">
        <w:rPr>
          <w:w w:val="110"/>
          <w:sz w:val="19"/>
          <w:lang w:val="en-US"/>
        </w:rPr>
        <w:t>areas.</w:t>
      </w:r>
      <w:r w:rsidRPr="00093A3C">
        <w:rPr>
          <w:spacing w:val="-13"/>
          <w:w w:val="110"/>
          <w:sz w:val="19"/>
          <w:lang w:val="en-US"/>
        </w:rPr>
        <w:t xml:space="preserve"> </w:t>
      </w:r>
      <w:r w:rsidRPr="00093A3C">
        <w:rPr>
          <w:w w:val="110"/>
          <w:sz w:val="19"/>
          <w:lang w:val="en-US"/>
        </w:rPr>
        <w:t>Since</w:t>
      </w:r>
      <w:r w:rsidRPr="00093A3C">
        <w:rPr>
          <w:spacing w:val="-13"/>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majority</w:t>
      </w:r>
      <w:r w:rsidRPr="00093A3C">
        <w:rPr>
          <w:spacing w:val="-13"/>
          <w:w w:val="110"/>
          <w:sz w:val="19"/>
          <w:lang w:val="en-US"/>
        </w:rPr>
        <w:t xml:space="preserve"> </w:t>
      </w:r>
      <w:r w:rsidRPr="00093A3C">
        <w:rPr>
          <w:w w:val="110"/>
          <w:sz w:val="19"/>
          <w:lang w:val="en-US"/>
        </w:rPr>
        <w:t>of</w:t>
      </w:r>
      <w:r w:rsidRPr="00093A3C">
        <w:rPr>
          <w:spacing w:val="-13"/>
          <w:w w:val="110"/>
          <w:sz w:val="19"/>
          <w:lang w:val="en-US"/>
        </w:rPr>
        <w:t xml:space="preserve"> </w:t>
      </w:r>
      <w:r w:rsidRPr="00093A3C">
        <w:rPr>
          <w:w w:val="110"/>
          <w:sz w:val="19"/>
          <w:lang w:val="en-US"/>
        </w:rPr>
        <w:t>medical</w:t>
      </w:r>
      <w:r w:rsidRPr="00093A3C">
        <w:rPr>
          <w:spacing w:val="-13"/>
          <w:w w:val="110"/>
          <w:sz w:val="19"/>
          <w:lang w:val="en-US"/>
        </w:rPr>
        <w:t xml:space="preserve"> </w:t>
      </w:r>
      <w:r w:rsidRPr="00093A3C">
        <w:rPr>
          <w:w w:val="110"/>
          <w:sz w:val="19"/>
          <w:lang w:val="en-US"/>
        </w:rPr>
        <w:t>students</w:t>
      </w:r>
      <w:r w:rsidRPr="00093A3C">
        <w:rPr>
          <w:spacing w:val="-13"/>
          <w:w w:val="110"/>
          <w:sz w:val="19"/>
          <w:lang w:val="en-US"/>
        </w:rPr>
        <w:t xml:space="preserve"> </w:t>
      </w:r>
      <w:r w:rsidRPr="00093A3C">
        <w:rPr>
          <w:w w:val="110"/>
          <w:sz w:val="19"/>
          <w:lang w:val="en-US"/>
        </w:rPr>
        <w:t xml:space="preserve">in </w:t>
      </w:r>
      <w:r w:rsidRPr="00093A3C">
        <w:rPr>
          <w:sz w:val="19"/>
          <w:lang w:val="en-US"/>
        </w:rPr>
        <w:t>Kazakhstan are trained at the expense of public funds, the data</w:t>
      </w:r>
      <w:r w:rsidRPr="00093A3C">
        <w:rPr>
          <w:spacing w:val="31"/>
          <w:sz w:val="19"/>
          <w:lang w:val="en-US"/>
        </w:rPr>
        <w:t xml:space="preserve"> </w:t>
      </w:r>
      <w:r w:rsidRPr="00093A3C">
        <w:rPr>
          <w:sz w:val="19"/>
          <w:lang w:val="en-US"/>
        </w:rPr>
        <w:t>collected</w:t>
      </w:r>
      <w:r w:rsidRPr="00093A3C">
        <w:rPr>
          <w:spacing w:val="32"/>
          <w:sz w:val="19"/>
          <w:lang w:val="en-US"/>
        </w:rPr>
        <w:t xml:space="preserve"> </w:t>
      </w:r>
      <w:r w:rsidRPr="00093A3C">
        <w:rPr>
          <w:sz w:val="19"/>
          <w:lang w:val="en-US"/>
        </w:rPr>
        <w:t>by</w:t>
      </w:r>
      <w:r w:rsidRPr="00093A3C">
        <w:rPr>
          <w:spacing w:val="32"/>
          <w:sz w:val="19"/>
          <w:lang w:val="en-US"/>
        </w:rPr>
        <w:t xml:space="preserve"> </w:t>
      </w:r>
      <w:r w:rsidRPr="00093A3C">
        <w:rPr>
          <w:sz w:val="19"/>
          <w:lang w:val="en-US"/>
        </w:rPr>
        <w:t>the</w:t>
      </w:r>
      <w:r w:rsidRPr="00093A3C">
        <w:rPr>
          <w:spacing w:val="32"/>
          <w:sz w:val="19"/>
          <w:lang w:val="en-US"/>
        </w:rPr>
        <w:t xml:space="preserve"> </w:t>
      </w:r>
      <w:r w:rsidRPr="00093A3C">
        <w:rPr>
          <w:sz w:val="19"/>
          <w:lang w:val="en-US"/>
        </w:rPr>
        <w:t>OHRH</w:t>
      </w:r>
      <w:r w:rsidRPr="00093A3C">
        <w:rPr>
          <w:spacing w:val="32"/>
          <w:sz w:val="19"/>
          <w:lang w:val="en-US"/>
        </w:rPr>
        <w:t xml:space="preserve"> </w:t>
      </w:r>
      <w:r w:rsidRPr="00093A3C">
        <w:rPr>
          <w:sz w:val="19"/>
          <w:lang w:val="en-US"/>
        </w:rPr>
        <w:t>are</w:t>
      </w:r>
      <w:r w:rsidRPr="00093A3C">
        <w:rPr>
          <w:spacing w:val="32"/>
          <w:sz w:val="19"/>
          <w:lang w:val="en-US"/>
        </w:rPr>
        <w:t xml:space="preserve"> </w:t>
      </w:r>
      <w:r w:rsidRPr="00093A3C">
        <w:rPr>
          <w:sz w:val="19"/>
          <w:lang w:val="en-US"/>
        </w:rPr>
        <w:t>utilized</w:t>
      </w:r>
      <w:r w:rsidRPr="00093A3C">
        <w:rPr>
          <w:spacing w:val="32"/>
          <w:sz w:val="19"/>
          <w:lang w:val="en-US"/>
        </w:rPr>
        <w:t xml:space="preserve"> </w:t>
      </w:r>
      <w:r w:rsidRPr="00093A3C">
        <w:rPr>
          <w:sz w:val="19"/>
          <w:lang w:val="en-US"/>
        </w:rPr>
        <w:t>to</w:t>
      </w:r>
      <w:r w:rsidRPr="00093A3C">
        <w:rPr>
          <w:spacing w:val="32"/>
          <w:sz w:val="19"/>
          <w:lang w:val="en-US"/>
        </w:rPr>
        <w:t xml:space="preserve"> </w:t>
      </w:r>
      <w:r w:rsidRPr="00093A3C">
        <w:rPr>
          <w:sz w:val="19"/>
          <w:lang w:val="en-US"/>
        </w:rPr>
        <w:t>determine</w:t>
      </w:r>
      <w:r w:rsidRPr="00093A3C">
        <w:rPr>
          <w:spacing w:val="32"/>
          <w:sz w:val="19"/>
          <w:lang w:val="en-US"/>
        </w:rPr>
        <w:t xml:space="preserve"> </w:t>
      </w:r>
      <w:r w:rsidRPr="00093A3C">
        <w:rPr>
          <w:spacing w:val="-5"/>
          <w:sz w:val="19"/>
          <w:lang w:val="en-US"/>
        </w:rPr>
        <w:t>the</w:t>
      </w:r>
    </w:p>
    <w:p w:rsidR="00AC53AB" w:rsidRPr="00093A3C" w:rsidRDefault="00AC53AB" w:rsidP="00093A3C">
      <w:pPr>
        <w:spacing w:line="264" w:lineRule="auto"/>
        <w:jc w:val="both"/>
        <w:rPr>
          <w:sz w:val="19"/>
          <w:lang w:val="en-US"/>
        </w:rPr>
        <w:sectPr w:rsidR="00AC53AB" w:rsidRPr="00093A3C" w:rsidSect="002C759A">
          <w:headerReference w:type="default" r:id="rId94"/>
          <w:footerReference w:type="default" r:id="rId95"/>
          <w:type w:val="continuous"/>
          <w:pgSz w:w="11910" w:h="15820"/>
          <w:pgMar w:top="1040" w:right="992" w:bottom="280" w:left="992" w:header="634" w:footer="0" w:gutter="0"/>
          <w:cols w:space="720"/>
        </w:sectPr>
      </w:pPr>
    </w:p>
    <w:p w:rsidR="00AC53AB" w:rsidRPr="00093A3C" w:rsidRDefault="00AC53AB" w:rsidP="00093A3C">
      <w:pPr>
        <w:pStyle w:val="a3"/>
        <w:jc w:val="both"/>
        <w:rPr>
          <w:sz w:val="20"/>
          <w:lang w:val="en-US"/>
        </w:rPr>
      </w:pPr>
    </w:p>
    <w:p w:rsidR="00AC53AB" w:rsidRPr="00093A3C" w:rsidRDefault="00AC53AB" w:rsidP="00093A3C">
      <w:pPr>
        <w:pStyle w:val="a3"/>
        <w:jc w:val="both"/>
        <w:rPr>
          <w:sz w:val="20"/>
          <w:lang w:val="en-US"/>
        </w:rPr>
      </w:pPr>
    </w:p>
    <w:p w:rsidR="00AC53AB" w:rsidRPr="00093A3C" w:rsidRDefault="00AC53AB" w:rsidP="00093A3C">
      <w:pPr>
        <w:pStyle w:val="a3"/>
        <w:spacing w:before="102"/>
        <w:jc w:val="both"/>
        <w:rPr>
          <w:sz w:val="20"/>
          <w:lang w:val="en-US"/>
        </w:rPr>
      </w:pPr>
    </w:p>
    <w:p w:rsidR="00AC53AB" w:rsidRPr="00093A3C" w:rsidRDefault="00AC53AB" w:rsidP="00093A3C">
      <w:pPr>
        <w:pStyle w:val="a3"/>
        <w:jc w:val="both"/>
        <w:rPr>
          <w:sz w:val="20"/>
          <w:lang w:val="en-US"/>
        </w:rPr>
        <w:sectPr w:rsidR="00AC53AB" w:rsidRPr="00093A3C" w:rsidSect="002C759A">
          <w:headerReference w:type="default" r:id="rId96"/>
          <w:footerReference w:type="default" r:id="rId97"/>
          <w:pgSz w:w="11910" w:h="15820"/>
          <w:pgMar w:top="820" w:right="992" w:bottom="280" w:left="992" w:header="634" w:footer="0" w:gutter="0"/>
          <w:pgNumType w:start="15"/>
          <w:cols w:space="720"/>
        </w:sectPr>
      </w:pPr>
    </w:p>
    <w:p w:rsidR="00AC53AB" w:rsidRPr="00093A3C" w:rsidRDefault="0059745B" w:rsidP="00093A3C">
      <w:pPr>
        <w:spacing w:before="109" w:line="264" w:lineRule="auto"/>
        <w:ind w:left="141" w:right="38"/>
        <w:jc w:val="both"/>
        <w:rPr>
          <w:sz w:val="19"/>
          <w:lang w:val="kk-KZ"/>
        </w:rPr>
      </w:pPr>
      <w:proofErr w:type="gramStart"/>
      <w:r w:rsidRPr="00093A3C">
        <w:rPr>
          <w:w w:val="105"/>
          <w:sz w:val="19"/>
          <w:lang w:val="en-US"/>
        </w:rPr>
        <w:lastRenderedPageBreak/>
        <w:t>number</w:t>
      </w:r>
      <w:proofErr w:type="gramEnd"/>
      <w:r w:rsidRPr="00093A3C">
        <w:rPr>
          <w:w w:val="105"/>
          <w:sz w:val="19"/>
          <w:lang w:val="en-US"/>
        </w:rPr>
        <w:t xml:space="preserve"> of students requiring training at public expense [</w:t>
      </w:r>
      <w:hyperlink w:anchor="_bookmark64" w:history="1">
        <w:r w:rsidRPr="00093A3C">
          <w:rPr>
            <w:color w:val="0000FF"/>
            <w:w w:val="105"/>
            <w:sz w:val="19"/>
            <w:lang w:val="en-US"/>
          </w:rPr>
          <w:t>11</w:t>
        </w:r>
      </w:hyperlink>
      <w:r w:rsidRPr="00093A3C">
        <w:rPr>
          <w:w w:val="105"/>
          <w:sz w:val="19"/>
          <w:lang w:val="en-US"/>
        </w:rPr>
        <w:t xml:space="preserve">]. </w:t>
      </w:r>
      <w:proofErr w:type="gramStart"/>
      <w:r w:rsidRPr="00093A3C">
        <w:rPr>
          <w:w w:val="105"/>
          <w:sz w:val="19"/>
          <w:lang w:val="en-US"/>
        </w:rPr>
        <w:t>Beginning in 2009, the national government insti- tuted an incentive scheme for all types of professionals willing to relocate to rural areas, which remains opera- tional.</w:t>
      </w:r>
      <w:proofErr w:type="gramEnd"/>
      <w:r w:rsidRPr="00093A3C">
        <w:rPr>
          <w:w w:val="105"/>
          <w:sz w:val="19"/>
          <w:lang w:val="en-US"/>
        </w:rPr>
        <w:t xml:space="preserve"> No caps were set for the number of professionals eligible for the scheme, and it is open to professionals</w:t>
      </w:r>
      <w:r w:rsidRPr="00093A3C">
        <w:rPr>
          <w:spacing w:val="40"/>
          <w:w w:val="105"/>
          <w:sz w:val="19"/>
          <w:lang w:val="en-US"/>
        </w:rPr>
        <w:t xml:space="preserve"> </w:t>
      </w:r>
      <w:r w:rsidRPr="00093A3C">
        <w:rPr>
          <w:w w:val="105"/>
          <w:sz w:val="19"/>
          <w:lang w:val="en-US"/>
        </w:rPr>
        <w:t>with both university and college degrees. This scheme involves financial remuneration in the form of a one-time allowance, approximately equivalent to one monthly sal- ary. Additionally, the provision of a low-rate loan for the purchase of housing is envisaged. Despite a thorough search for information available in open access, evidence indicating an evaluation of the impact of this incentive scheme by the OHRH was not found. Therefore, while a policy aimed at augmenting the availability of healthcare personnel in rural areas has been enacted, its efficacy remains incompletely assessed. Given that public funds were</w:t>
      </w:r>
      <w:r w:rsidRPr="00093A3C">
        <w:rPr>
          <w:spacing w:val="40"/>
          <w:w w:val="105"/>
          <w:sz w:val="19"/>
          <w:lang w:val="en-US"/>
        </w:rPr>
        <w:t xml:space="preserve"> </w:t>
      </w:r>
      <w:r w:rsidRPr="00093A3C">
        <w:rPr>
          <w:w w:val="105"/>
          <w:sz w:val="19"/>
          <w:lang w:val="en-US"/>
        </w:rPr>
        <w:t>employed</w:t>
      </w:r>
      <w:r w:rsidRPr="00093A3C">
        <w:rPr>
          <w:spacing w:val="40"/>
          <w:w w:val="105"/>
          <w:sz w:val="19"/>
          <w:lang w:val="en-US"/>
        </w:rPr>
        <w:t xml:space="preserve"> </w:t>
      </w:r>
      <w:r w:rsidRPr="00093A3C">
        <w:rPr>
          <w:w w:val="105"/>
          <w:sz w:val="19"/>
          <w:lang w:val="en-US"/>
        </w:rPr>
        <w:t>to</w:t>
      </w:r>
      <w:r w:rsidRPr="00093A3C">
        <w:rPr>
          <w:spacing w:val="40"/>
          <w:w w:val="105"/>
          <w:sz w:val="19"/>
          <w:lang w:val="en-US"/>
        </w:rPr>
        <w:t xml:space="preserve"> </w:t>
      </w:r>
      <w:r w:rsidRPr="00093A3C">
        <w:rPr>
          <w:w w:val="105"/>
          <w:sz w:val="19"/>
          <w:lang w:val="en-US"/>
        </w:rPr>
        <w:t>subsidize</w:t>
      </w:r>
      <w:r w:rsidRPr="00093A3C">
        <w:rPr>
          <w:spacing w:val="40"/>
          <w:w w:val="105"/>
          <w:sz w:val="19"/>
          <w:lang w:val="en-US"/>
        </w:rPr>
        <w:t xml:space="preserve"> </w:t>
      </w:r>
      <w:r w:rsidRPr="00093A3C">
        <w:rPr>
          <w:w w:val="105"/>
          <w:sz w:val="19"/>
          <w:lang w:val="en-US"/>
        </w:rPr>
        <w:t>this</w:t>
      </w:r>
      <w:r w:rsidRPr="00093A3C">
        <w:rPr>
          <w:spacing w:val="40"/>
          <w:w w:val="105"/>
          <w:sz w:val="19"/>
          <w:lang w:val="en-US"/>
        </w:rPr>
        <w:t xml:space="preserve"> </w:t>
      </w:r>
      <w:r w:rsidRPr="00093A3C">
        <w:rPr>
          <w:w w:val="105"/>
          <w:sz w:val="19"/>
          <w:lang w:val="en-US"/>
        </w:rPr>
        <w:t>financial</w:t>
      </w:r>
      <w:r w:rsidRPr="00093A3C">
        <w:rPr>
          <w:spacing w:val="40"/>
          <w:w w:val="105"/>
          <w:sz w:val="19"/>
          <w:lang w:val="en-US"/>
        </w:rPr>
        <w:t xml:space="preserve"> </w:t>
      </w:r>
      <w:r w:rsidRPr="00093A3C">
        <w:rPr>
          <w:w w:val="105"/>
          <w:sz w:val="19"/>
          <w:lang w:val="en-US"/>
        </w:rPr>
        <w:t>scheme</w:t>
      </w:r>
      <w:r w:rsidRPr="00093A3C">
        <w:rPr>
          <w:spacing w:val="40"/>
          <w:w w:val="105"/>
          <w:sz w:val="19"/>
          <w:lang w:val="en-US"/>
        </w:rPr>
        <w:t xml:space="preserve"> </w:t>
      </w:r>
      <w:r w:rsidRPr="00093A3C">
        <w:rPr>
          <w:w w:val="105"/>
          <w:sz w:val="19"/>
          <w:lang w:val="en-US"/>
        </w:rPr>
        <w:t>and the country budget experiences shortages, reconsidera- tion of public expenses is warranted [</w:t>
      </w:r>
      <w:hyperlink w:anchor="_bookmark62" w:history="1">
        <w:r w:rsidRPr="00093A3C">
          <w:rPr>
            <w:color w:val="0000FF"/>
            <w:w w:val="105"/>
            <w:sz w:val="19"/>
            <w:lang w:val="en-US"/>
          </w:rPr>
          <w:t>9</w:t>
        </w:r>
      </w:hyperlink>
      <w:r w:rsidRPr="00093A3C">
        <w:rPr>
          <w:w w:val="105"/>
          <w:sz w:val="19"/>
          <w:lang w:val="en-US"/>
        </w:rPr>
        <w:t>]. Currently, there</w:t>
      </w:r>
      <w:r w:rsidRPr="00093A3C">
        <w:rPr>
          <w:spacing w:val="40"/>
          <w:w w:val="105"/>
          <w:sz w:val="19"/>
          <w:lang w:val="en-US"/>
        </w:rPr>
        <w:t xml:space="preserve"> </w:t>
      </w:r>
      <w:r w:rsidRPr="00093A3C">
        <w:rPr>
          <w:w w:val="105"/>
          <w:sz w:val="19"/>
          <w:lang w:val="en-US"/>
        </w:rPr>
        <w:t>is a lack of estimates on rural population health needs, including premature mortality, prevalence of emergen- cies, risk behaviors, and other unmet health needs, but according</w:t>
      </w:r>
      <w:r w:rsidRPr="00093A3C">
        <w:rPr>
          <w:spacing w:val="40"/>
          <w:w w:val="105"/>
          <w:sz w:val="19"/>
          <w:lang w:val="en-US"/>
        </w:rPr>
        <w:t xml:space="preserve"> </w:t>
      </w:r>
      <w:r w:rsidRPr="00093A3C">
        <w:rPr>
          <w:w w:val="105"/>
          <w:sz w:val="19"/>
          <w:lang w:val="en-US"/>
        </w:rPr>
        <w:t>to</w:t>
      </w:r>
      <w:r w:rsidRPr="00093A3C">
        <w:rPr>
          <w:spacing w:val="40"/>
          <w:w w:val="105"/>
          <w:sz w:val="19"/>
          <w:lang w:val="en-US"/>
        </w:rPr>
        <w:t xml:space="preserve"> </w:t>
      </w:r>
      <w:r w:rsidRPr="00093A3C">
        <w:rPr>
          <w:w w:val="105"/>
          <w:sz w:val="19"/>
          <w:lang w:val="en-US"/>
        </w:rPr>
        <w:t>official</w:t>
      </w:r>
      <w:r w:rsidRPr="00093A3C">
        <w:rPr>
          <w:spacing w:val="40"/>
          <w:w w:val="105"/>
          <w:sz w:val="19"/>
          <w:lang w:val="en-US"/>
        </w:rPr>
        <w:t xml:space="preserve"> </w:t>
      </w:r>
      <w:r w:rsidRPr="00093A3C">
        <w:rPr>
          <w:w w:val="105"/>
          <w:sz w:val="19"/>
          <w:lang w:val="en-US"/>
        </w:rPr>
        <w:t>statistics,</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health</w:t>
      </w:r>
      <w:r w:rsidRPr="00093A3C">
        <w:rPr>
          <w:spacing w:val="40"/>
          <w:w w:val="105"/>
          <w:sz w:val="19"/>
          <w:lang w:val="en-US"/>
        </w:rPr>
        <w:t xml:space="preserve"> </w:t>
      </w:r>
      <w:r w:rsidRPr="00093A3C">
        <w:rPr>
          <w:w w:val="105"/>
          <w:sz w:val="19"/>
          <w:lang w:val="en-US"/>
        </w:rPr>
        <w:t>indicators</w:t>
      </w:r>
      <w:r w:rsidRPr="00093A3C">
        <w:rPr>
          <w:spacing w:val="40"/>
          <w:w w:val="105"/>
          <w:sz w:val="19"/>
          <w:lang w:val="en-US"/>
        </w:rPr>
        <w:t xml:space="preserve"> </w:t>
      </w:r>
      <w:r w:rsidRPr="00093A3C">
        <w:rPr>
          <w:w w:val="105"/>
          <w:sz w:val="19"/>
          <w:lang w:val="en-US"/>
        </w:rPr>
        <w:t>of the rural population in Kazakhstan are non-inferior to those of urban areas [</w:t>
      </w:r>
      <w:hyperlink w:anchor="_bookmark62" w:history="1">
        <w:r w:rsidRPr="00093A3C">
          <w:rPr>
            <w:color w:val="0000FF"/>
            <w:w w:val="105"/>
            <w:sz w:val="19"/>
            <w:lang w:val="en-US"/>
          </w:rPr>
          <w:t>9</w:t>
        </w:r>
      </w:hyperlink>
      <w:r w:rsidRPr="00093A3C">
        <w:rPr>
          <w:w w:val="105"/>
          <w:sz w:val="19"/>
          <w:lang w:val="en-US"/>
        </w:rPr>
        <w:t>]. Similarly, there is a lack of data on</w:t>
      </w:r>
      <w:r w:rsidRPr="00093A3C">
        <w:rPr>
          <w:spacing w:val="33"/>
          <w:w w:val="105"/>
          <w:sz w:val="19"/>
          <w:lang w:val="en-US"/>
        </w:rPr>
        <w:t xml:space="preserve"> </w:t>
      </w:r>
      <w:r w:rsidRPr="00093A3C">
        <w:rPr>
          <w:w w:val="105"/>
          <w:sz w:val="19"/>
          <w:lang w:val="en-US"/>
        </w:rPr>
        <w:t>the</w:t>
      </w:r>
      <w:r w:rsidRPr="00093A3C">
        <w:rPr>
          <w:spacing w:val="33"/>
          <w:w w:val="105"/>
          <w:sz w:val="19"/>
          <w:lang w:val="en-US"/>
        </w:rPr>
        <w:t xml:space="preserve"> </w:t>
      </w:r>
      <w:r w:rsidRPr="00093A3C">
        <w:rPr>
          <w:w w:val="105"/>
          <w:sz w:val="19"/>
          <w:lang w:val="en-US"/>
        </w:rPr>
        <w:t>amount</w:t>
      </w:r>
      <w:r w:rsidRPr="00093A3C">
        <w:rPr>
          <w:spacing w:val="33"/>
          <w:w w:val="105"/>
          <w:sz w:val="19"/>
          <w:lang w:val="en-US"/>
        </w:rPr>
        <w:t xml:space="preserve"> </w:t>
      </w:r>
      <w:r w:rsidRPr="00093A3C">
        <w:rPr>
          <w:w w:val="105"/>
          <w:sz w:val="19"/>
          <w:lang w:val="en-US"/>
        </w:rPr>
        <w:t>of</w:t>
      </w:r>
      <w:r w:rsidRPr="00093A3C">
        <w:rPr>
          <w:spacing w:val="33"/>
          <w:w w:val="105"/>
          <w:sz w:val="19"/>
          <w:lang w:val="en-US"/>
        </w:rPr>
        <w:t xml:space="preserve"> </w:t>
      </w:r>
      <w:r w:rsidRPr="00093A3C">
        <w:rPr>
          <w:w w:val="105"/>
          <w:sz w:val="19"/>
          <w:lang w:val="en-US"/>
        </w:rPr>
        <w:t>public</w:t>
      </w:r>
      <w:r w:rsidRPr="00093A3C">
        <w:rPr>
          <w:spacing w:val="33"/>
          <w:w w:val="105"/>
          <w:sz w:val="19"/>
          <w:lang w:val="en-US"/>
        </w:rPr>
        <w:t xml:space="preserve"> </w:t>
      </w:r>
      <w:r w:rsidRPr="00093A3C">
        <w:rPr>
          <w:w w:val="105"/>
          <w:sz w:val="19"/>
          <w:lang w:val="en-US"/>
        </w:rPr>
        <w:t>money</w:t>
      </w:r>
      <w:r w:rsidRPr="00093A3C">
        <w:rPr>
          <w:spacing w:val="33"/>
          <w:w w:val="105"/>
          <w:sz w:val="19"/>
          <w:lang w:val="en-US"/>
        </w:rPr>
        <w:t xml:space="preserve"> </w:t>
      </w:r>
      <w:r w:rsidRPr="00093A3C">
        <w:rPr>
          <w:w w:val="105"/>
          <w:sz w:val="19"/>
          <w:lang w:val="en-US"/>
        </w:rPr>
        <w:t>that</w:t>
      </w:r>
      <w:r w:rsidRPr="00093A3C">
        <w:rPr>
          <w:spacing w:val="33"/>
          <w:w w:val="105"/>
          <w:sz w:val="19"/>
          <w:lang w:val="en-US"/>
        </w:rPr>
        <w:t xml:space="preserve"> </w:t>
      </w:r>
      <w:r w:rsidRPr="00093A3C">
        <w:rPr>
          <w:w w:val="105"/>
          <w:sz w:val="19"/>
          <w:lang w:val="en-US"/>
        </w:rPr>
        <w:t>has</w:t>
      </w:r>
      <w:r w:rsidRPr="00093A3C">
        <w:rPr>
          <w:spacing w:val="33"/>
          <w:w w:val="105"/>
          <w:sz w:val="19"/>
          <w:lang w:val="en-US"/>
        </w:rPr>
        <w:t xml:space="preserve"> </w:t>
      </w:r>
      <w:r w:rsidRPr="00093A3C">
        <w:rPr>
          <w:w w:val="105"/>
          <w:sz w:val="19"/>
          <w:lang w:val="en-US"/>
        </w:rPr>
        <w:t>been</w:t>
      </w:r>
      <w:r w:rsidRPr="00093A3C">
        <w:rPr>
          <w:spacing w:val="33"/>
          <w:w w:val="105"/>
          <w:sz w:val="19"/>
          <w:lang w:val="en-US"/>
        </w:rPr>
        <w:t xml:space="preserve"> </w:t>
      </w:r>
      <w:r w:rsidRPr="00093A3C">
        <w:rPr>
          <w:w w:val="105"/>
          <w:sz w:val="19"/>
          <w:lang w:val="en-US"/>
        </w:rPr>
        <w:t>spent</w:t>
      </w:r>
      <w:r w:rsidRPr="00093A3C">
        <w:rPr>
          <w:spacing w:val="33"/>
          <w:w w:val="105"/>
          <w:sz w:val="19"/>
          <w:lang w:val="en-US"/>
        </w:rPr>
        <w:t xml:space="preserve"> </w:t>
      </w:r>
      <w:r w:rsidRPr="00093A3C">
        <w:rPr>
          <w:w w:val="105"/>
          <w:sz w:val="19"/>
          <w:lang w:val="en-US"/>
        </w:rPr>
        <w:t>on the incentive scheme, how many people have applied and used the scheme, and the number of people and reasons</w:t>
      </w:r>
      <w:r w:rsidRPr="00093A3C">
        <w:rPr>
          <w:spacing w:val="40"/>
          <w:w w:val="105"/>
          <w:sz w:val="19"/>
          <w:lang w:val="en-US"/>
        </w:rPr>
        <w:t xml:space="preserve"> </w:t>
      </w:r>
      <w:r w:rsidRPr="00093A3C">
        <w:rPr>
          <w:w w:val="105"/>
          <w:sz w:val="19"/>
          <w:lang w:val="en-US"/>
        </w:rPr>
        <w:t>for not receiving the scheme. As of 2024, the scheme has been in existence for 15 years.</w:t>
      </w:r>
    </w:p>
    <w:p w:rsidR="00AC53AB" w:rsidRPr="00093A3C" w:rsidRDefault="0059745B" w:rsidP="00093A3C">
      <w:pPr>
        <w:ind w:left="141"/>
        <w:jc w:val="both"/>
        <w:rPr>
          <w:b/>
          <w:sz w:val="18"/>
          <w:lang w:val="en-US"/>
        </w:rPr>
      </w:pPr>
      <w:bookmarkStart w:id="69" w:name="Study_aim"/>
      <w:bookmarkEnd w:id="69"/>
      <w:r w:rsidRPr="00093A3C">
        <w:rPr>
          <w:b/>
          <w:w w:val="85"/>
          <w:sz w:val="18"/>
          <w:lang w:val="en-US"/>
        </w:rPr>
        <w:t>Study</w:t>
      </w:r>
      <w:r w:rsidRPr="00093A3C">
        <w:rPr>
          <w:b/>
          <w:spacing w:val="2"/>
          <w:sz w:val="18"/>
          <w:lang w:val="en-US"/>
        </w:rPr>
        <w:t xml:space="preserve"> </w:t>
      </w:r>
      <w:r w:rsidRPr="00093A3C">
        <w:rPr>
          <w:b/>
          <w:spacing w:val="-5"/>
          <w:sz w:val="18"/>
          <w:lang w:val="en-US"/>
        </w:rPr>
        <w:t>aim</w:t>
      </w:r>
    </w:p>
    <w:p w:rsidR="00AC53AB" w:rsidRPr="00093A3C" w:rsidRDefault="0059745B" w:rsidP="00093A3C">
      <w:pPr>
        <w:spacing w:before="26" w:line="264" w:lineRule="auto"/>
        <w:ind w:left="141" w:right="38"/>
        <w:jc w:val="both"/>
        <w:rPr>
          <w:sz w:val="19"/>
          <w:lang w:val="en-US"/>
        </w:rPr>
      </w:pPr>
      <w:r w:rsidRPr="00093A3C">
        <w:rPr>
          <w:w w:val="105"/>
          <w:sz w:val="19"/>
          <w:lang w:val="en-US"/>
        </w:rPr>
        <w:t>The</w:t>
      </w:r>
      <w:r w:rsidRPr="00093A3C">
        <w:rPr>
          <w:spacing w:val="-1"/>
          <w:w w:val="105"/>
          <w:sz w:val="19"/>
          <w:lang w:val="en-US"/>
        </w:rPr>
        <w:t xml:space="preserve"> </w:t>
      </w:r>
      <w:r w:rsidRPr="00093A3C">
        <w:rPr>
          <w:w w:val="105"/>
          <w:sz w:val="19"/>
          <w:lang w:val="en-US"/>
        </w:rPr>
        <w:t>aim</w:t>
      </w:r>
      <w:r w:rsidRPr="00093A3C">
        <w:rPr>
          <w:spacing w:val="-1"/>
          <w:w w:val="105"/>
          <w:sz w:val="19"/>
          <w:lang w:val="en-US"/>
        </w:rPr>
        <w:t xml:space="preserve"> </w:t>
      </w:r>
      <w:r w:rsidRPr="00093A3C">
        <w:rPr>
          <w:w w:val="105"/>
          <w:sz w:val="19"/>
          <w:lang w:val="en-US"/>
        </w:rPr>
        <w:t>of</w:t>
      </w:r>
      <w:r w:rsidRPr="00093A3C">
        <w:rPr>
          <w:spacing w:val="-1"/>
          <w:w w:val="105"/>
          <w:sz w:val="19"/>
          <w:lang w:val="en-US"/>
        </w:rPr>
        <w:t xml:space="preserve"> </w:t>
      </w:r>
      <w:r w:rsidRPr="00093A3C">
        <w:rPr>
          <w:w w:val="105"/>
          <w:sz w:val="19"/>
          <w:lang w:val="en-US"/>
        </w:rPr>
        <w:t>this</w:t>
      </w:r>
      <w:r w:rsidRPr="00093A3C">
        <w:rPr>
          <w:spacing w:val="-1"/>
          <w:w w:val="105"/>
          <w:sz w:val="19"/>
          <w:lang w:val="en-US"/>
        </w:rPr>
        <w:t xml:space="preserve"> </w:t>
      </w:r>
      <w:r w:rsidRPr="00093A3C">
        <w:rPr>
          <w:w w:val="105"/>
          <w:sz w:val="19"/>
          <w:lang w:val="en-US"/>
        </w:rPr>
        <w:t>study</w:t>
      </w:r>
      <w:r w:rsidRPr="00093A3C">
        <w:rPr>
          <w:spacing w:val="-1"/>
          <w:w w:val="105"/>
          <w:sz w:val="19"/>
          <w:lang w:val="en-US"/>
        </w:rPr>
        <w:t xml:space="preserve"> </w:t>
      </w:r>
      <w:r w:rsidRPr="00093A3C">
        <w:rPr>
          <w:w w:val="105"/>
          <w:sz w:val="19"/>
          <w:lang w:val="en-US"/>
        </w:rPr>
        <w:t>is</w:t>
      </w:r>
      <w:r w:rsidRPr="00093A3C">
        <w:rPr>
          <w:spacing w:val="-1"/>
          <w:w w:val="105"/>
          <w:sz w:val="19"/>
          <w:lang w:val="en-US"/>
        </w:rPr>
        <w:t xml:space="preserve"> </w:t>
      </w:r>
      <w:r w:rsidRPr="00093A3C">
        <w:rPr>
          <w:w w:val="105"/>
          <w:sz w:val="19"/>
          <w:lang w:val="en-US"/>
        </w:rPr>
        <w:t>to</w:t>
      </w:r>
      <w:r w:rsidRPr="00093A3C">
        <w:rPr>
          <w:spacing w:val="-1"/>
          <w:w w:val="105"/>
          <w:sz w:val="19"/>
          <w:lang w:val="en-US"/>
        </w:rPr>
        <w:t xml:space="preserve"> </w:t>
      </w:r>
      <w:r w:rsidRPr="00093A3C">
        <w:rPr>
          <w:w w:val="105"/>
          <w:sz w:val="19"/>
          <w:lang w:val="en-US"/>
        </w:rPr>
        <w:t>utilize</w:t>
      </w:r>
      <w:r w:rsidRPr="00093A3C">
        <w:rPr>
          <w:spacing w:val="-1"/>
          <w:w w:val="105"/>
          <w:sz w:val="19"/>
          <w:lang w:val="en-US"/>
        </w:rPr>
        <w:t xml:space="preserve"> </w:t>
      </w:r>
      <w:r w:rsidRPr="00093A3C">
        <w:rPr>
          <w:w w:val="105"/>
          <w:sz w:val="19"/>
          <w:lang w:val="en-US"/>
        </w:rPr>
        <w:t>official</w:t>
      </w:r>
      <w:r w:rsidRPr="00093A3C">
        <w:rPr>
          <w:spacing w:val="-1"/>
          <w:w w:val="105"/>
          <w:sz w:val="19"/>
          <w:lang w:val="en-US"/>
        </w:rPr>
        <w:t xml:space="preserve"> </w:t>
      </w:r>
      <w:r w:rsidRPr="00093A3C">
        <w:rPr>
          <w:w w:val="105"/>
          <w:sz w:val="19"/>
          <w:lang w:val="en-US"/>
        </w:rPr>
        <w:t>statistical</w:t>
      </w:r>
      <w:r w:rsidRPr="00093A3C">
        <w:rPr>
          <w:spacing w:val="-1"/>
          <w:w w:val="105"/>
          <w:sz w:val="19"/>
          <w:lang w:val="en-US"/>
        </w:rPr>
        <w:t xml:space="preserve"> </w:t>
      </w:r>
      <w:r w:rsidRPr="00093A3C">
        <w:rPr>
          <w:w w:val="105"/>
          <w:sz w:val="19"/>
          <w:lang w:val="en-US"/>
        </w:rPr>
        <w:t>data</w:t>
      </w:r>
      <w:r w:rsidRPr="00093A3C">
        <w:rPr>
          <w:spacing w:val="-1"/>
          <w:w w:val="105"/>
          <w:sz w:val="19"/>
          <w:lang w:val="en-US"/>
        </w:rPr>
        <w:t xml:space="preserve"> </w:t>
      </w:r>
      <w:r w:rsidRPr="00093A3C">
        <w:rPr>
          <w:w w:val="105"/>
          <w:sz w:val="19"/>
          <w:lang w:val="en-US"/>
        </w:rPr>
        <w:t>to assess the impact of this incentive scheme on the num- bers and density of healthcare personnel in rural areas in Kazakhstan. Additionally, this study reports on temporal and spatial trends in the distribution of various types of healthcare professionals across the country.</w:t>
      </w:r>
    </w:p>
    <w:p w:rsidR="00AC53AB" w:rsidRPr="00093A3C" w:rsidRDefault="00AC53AB" w:rsidP="00093A3C">
      <w:pPr>
        <w:pStyle w:val="a3"/>
        <w:spacing w:before="34"/>
        <w:jc w:val="both"/>
        <w:rPr>
          <w:sz w:val="19"/>
          <w:lang w:val="en-US"/>
        </w:rPr>
      </w:pPr>
    </w:p>
    <w:p w:rsidR="00AC53AB" w:rsidRPr="00093A3C" w:rsidRDefault="0059745B" w:rsidP="00093A3C">
      <w:pPr>
        <w:pStyle w:val="2"/>
        <w:spacing w:line="240" w:lineRule="auto"/>
        <w:jc w:val="both"/>
        <w:rPr>
          <w:rFonts w:ascii="Times New Roman" w:hAnsi="Times New Roman" w:cs="Times New Roman"/>
          <w:lang w:val="en-US"/>
        </w:rPr>
      </w:pPr>
      <w:bookmarkStart w:id="70" w:name="Methods"/>
      <w:bookmarkStart w:id="71" w:name="Study_design"/>
      <w:bookmarkEnd w:id="70"/>
      <w:bookmarkEnd w:id="71"/>
      <w:r w:rsidRPr="00093A3C">
        <w:rPr>
          <w:rFonts w:ascii="Times New Roman" w:hAnsi="Times New Roman" w:cs="Times New Roman"/>
          <w:spacing w:val="-2"/>
          <w:lang w:val="en-US"/>
        </w:rPr>
        <w:t>Methods</w:t>
      </w:r>
    </w:p>
    <w:p w:rsidR="00AC53AB" w:rsidRPr="00093A3C" w:rsidRDefault="0059745B" w:rsidP="00093A3C">
      <w:pPr>
        <w:spacing w:before="19"/>
        <w:ind w:left="141"/>
        <w:jc w:val="both"/>
        <w:rPr>
          <w:b/>
          <w:sz w:val="18"/>
          <w:lang w:val="en-US"/>
        </w:rPr>
      </w:pPr>
      <w:r w:rsidRPr="00093A3C">
        <w:rPr>
          <w:b/>
          <w:w w:val="85"/>
          <w:sz w:val="18"/>
          <w:lang w:val="en-US"/>
        </w:rPr>
        <w:t>Study</w:t>
      </w:r>
      <w:r w:rsidRPr="00093A3C">
        <w:rPr>
          <w:b/>
          <w:spacing w:val="2"/>
          <w:sz w:val="18"/>
          <w:lang w:val="en-US"/>
        </w:rPr>
        <w:t xml:space="preserve"> </w:t>
      </w:r>
      <w:r w:rsidRPr="00093A3C">
        <w:rPr>
          <w:b/>
          <w:spacing w:val="-2"/>
          <w:sz w:val="18"/>
          <w:lang w:val="en-US"/>
        </w:rPr>
        <w:t>design</w:t>
      </w:r>
    </w:p>
    <w:p w:rsidR="00AC53AB" w:rsidRPr="00093A3C" w:rsidRDefault="0059745B" w:rsidP="00093A3C">
      <w:pPr>
        <w:spacing w:before="25" w:line="264" w:lineRule="auto"/>
        <w:ind w:left="141" w:right="38"/>
        <w:jc w:val="both"/>
        <w:rPr>
          <w:sz w:val="19"/>
          <w:lang w:val="en-US"/>
        </w:rPr>
      </w:pPr>
      <w:r w:rsidRPr="00093A3C">
        <w:rPr>
          <w:w w:val="110"/>
          <w:sz w:val="19"/>
          <w:lang w:val="en-US"/>
        </w:rPr>
        <w:t>The present study utilized a retrospective design and relied on official statistical data released by the MoH. Additionally, population data for Kazakhstan were obtained from the Bureau of National Statistics (BNS). To collect information on the incentives offered to healthcare professionals practicing in rural areas, we utilized the Adilet database, which is the official data- base</w:t>
      </w:r>
      <w:r w:rsidRPr="00093A3C">
        <w:rPr>
          <w:spacing w:val="-7"/>
          <w:w w:val="110"/>
          <w:sz w:val="19"/>
          <w:lang w:val="en-US"/>
        </w:rPr>
        <w:t xml:space="preserve"> </w:t>
      </w:r>
      <w:r w:rsidRPr="00093A3C">
        <w:rPr>
          <w:w w:val="110"/>
          <w:sz w:val="19"/>
          <w:lang w:val="en-US"/>
        </w:rPr>
        <w:t>of</w:t>
      </w:r>
      <w:r w:rsidRPr="00093A3C">
        <w:rPr>
          <w:spacing w:val="-7"/>
          <w:w w:val="110"/>
          <w:sz w:val="19"/>
          <w:lang w:val="en-US"/>
        </w:rPr>
        <w:t xml:space="preserve"> </w:t>
      </w:r>
      <w:r w:rsidRPr="00093A3C">
        <w:rPr>
          <w:w w:val="110"/>
          <w:sz w:val="19"/>
          <w:lang w:val="en-US"/>
        </w:rPr>
        <w:t>the</w:t>
      </w:r>
      <w:r w:rsidRPr="00093A3C">
        <w:rPr>
          <w:spacing w:val="-7"/>
          <w:w w:val="110"/>
          <w:sz w:val="19"/>
          <w:lang w:val="en-US"/>
        </w:rPr>
        <w:t xml:space="preserve"> </w:t>
      </w:r>
      <w:r w:rsidRPr="00093A3C">
        <w:rPr>
          <w:w w:val="110"/>
          <w:sz w:val="19"/>
          <w:lang w:val="en-US"/>
        </w:rPr>
        <w:t>Ministry</w:t>
      </w:r>
      <w:r w:rsidRPr="00093A3C">
        <w:rPr>
          <w:spacing w:val="-7"/>
          <w:w w:val="110"/>
          <w:sz w:val="19"/>
          <w:lang w:val="en-US"/>
        </w:rPr>
        <w:t xml:space="preserve"> </w:t>
      </w:r>
      <w:r w:rsidRPr="00093A3C">
        <w:rPr>
          <w:w w:val="110"/>
          <w:sz w:val="19"/>
          <w:lang w:val="en-US"/>
        </w:rPr>
        <w:t>of</w:t>
      </w:r>
      <w:r w:rsidRPr="00093A3C">
        <w:rPr>
          <w:spacing w:val="-7"/>
          <w:w w:val="110"/>
          <w:sz w:val="19"/>
          <w:lang w:val="en-US"/>
        </w:rPr>
        <w:t xml:space="preserve"> </w:t>
      </w:r>
      <w:r w:rsidRPr="00093A3C">
        <w:rPr>
          <w:w w:val="110"/>
          <w:sz w:val="19"/>
          <w:lang w:val="en-US"/>
        </w:rPr>
        <w:t>Justice</w:t>
      </w:r>
      <w:r w:rsidRPr="00093A3C">
        <w:rPr>
          <w:spacing w:val="-7"/>
          <w:w w:val="110"/>
          <w:sz w:val="19"/>
          <w:lang w:val="en-US"/>
        </w:rPr>
        <w:t xml:space="preserve"> </w:t>
      </w:r>
      <w:r w:rsidRPr="00093A3C">
        <w:rPr>
          <w:w w:val="110"/>
          <w:sz w:val="19"/>
          <w:lang w:val="en-US"/>
        </w:rPr>
        <w:t>Kazakhstan</w:t>
      </w:r>
      <w:r w:rsidRPr="00093A3C">
        <w:rPr>
          <w:spacing w:val="-7"/>
          <w:w w:val="110"/>
          <w:sz w:val="19"/>
          <w:lang w:val="en-US"/>
        </w:rPr>
        <w:t xml:space="preserve"> </w:t>
      </w:r>
      <w:r w:rsidRPr="00093A3C">
        <w:rPr>
          <w:w w:val="110"/>
          <w:sz w:val="19"/>
          <w:lang w:val="en-US"/>
        </w:rPr>
        <w:t>that</w:t>
      </w:r>
      <w:r w:rsidRPr="00093A3C">
        <w:rPr>
          <w:spacing w:val="-7"/>
          <w:w w:val="110"/>
          <w:sz w:val="19"/>
          <w:lang w:val="en-US"/>
        </w:rPr>
        <w:t xml:space="preserve"> </w:t>
      </w:r>
      <w:r w:rsidRPr="00093A3C">
        <w:rPr>
          <w:w w:val="110"/>
          <w:sz w:val="19"/>
          <w:lang w:val="en-US"/>
        </w:rPr>
        <w:t>provides unrestricted access to all legislative acts enacted in the country since gaining independence in 1991. We con- ducted</w:t>
      </w:r>
      <w:r w:rsidRPr="00093A3C">
        <w:rPr>
          <w:spacing w:val="3"/>
          <w:w w:val="110"/>
          <w:sz w:val="19"/>
          <w:lang w:val="en-US"/>
        </w:rPr>
        <w:t xml:space="preserve"> </w:t>
      </w:r>
      <w:r w:rsidRPr="00093A3C">
        <w:rPr>
          <w:w w:val="110"/>
          <w:sz w:val="19"/>
          <w:lang w:val="en-US"/>
        </w:rPr>
        <w:t>searches</w:t>
      </w:r>
      <w:r w:rsidRPr="00093A3C">
        <w:rPr>
          <w:spacing w:val="4"/>
          <w:w w:val="110"/>
          <w:sz w:val="19"/>
          <w:lang w:val="en-US"/>
        </w:rPr>
        <w:t xml:space="preserve"> </w:t>
      </w:r>
      <w:r w:rsidRPr="00093A3C">
        <w:rPr>
          <w:w w:val="110"/>
          <w:sz w:val="19"/>
          <w:lang w:val="en-US"/>
        </w:rPr>
        <w:t>in</w:t>
      </w:r>
      <w:r w:rsidRPr="00093A3C">
        <w:rPr>
          <w:spacing w:val="4"/>
          <w:w w:val="110"/>
          <w:sz w:val="19"/>
          <w:lang w:val="en-US"/>
        </w:rPr>
        <w:t xml:space="preserve"> </w:t>
      </w:r>
      <w:r w:rsidRPr="00093A3C">
        <w:rPr>
          <w:w w:val="110"/>
          <w:sz w:val="19"/>
          <w:lang w:val="en-US"/>
        </w:rPr>
        <w:t>both</w:t>
      </w:r>
      <w:r w:rsidRPr="00093A3C">
        <w:rPr>
          <w:spacing w:val="4"/>
          <w:w w:val="110"/>
          <w:sz w:val="19"/>
          <w:lang w:val="en-US"/>
        </w:rPr>
        <w:t xml:space="preserve"> </w:t>
      </w:r>
      <w:r w:rsidRPr="00093A3C">
        <w:rPr>
          <w:w w:val="110"/>
          <w:sz w:val="19"/>
          <w:lang w:val="en-US"/>
        </w:rPr>
        <w:t>Russian</w:t>
      </w:r>
      <w:r w:rsidRPr="00093A3C">
        <w:rPr>
          <w:spacing w:val="4"/>
          <w:w w:val="110"/>
          <w:sz w:val="19"/>
          <w:lang w:val="en-US"/>
        </w:rPr>
        <w:t xml:space="preserve"> </w:t>
      </w:r>
      <w:r w:rsidRPr="00093A3C">
        <w:rPr>
          <w:w w:val="110"/>
          <w:sz w:val="19"/>
          <w:lang w:val="en-US"/>
        </w:rPr>
        <w:t>and</w:t>
      </w:r>
      <w:r w:rsidRPr="00093A3C">
        <w:rPr>
          <w:spacing w:val="4"/>
          <w:w w:val="110"/>
          <w:sz w:val="19"/>
          <w:lang w:val="en-US"/>
        </w:rPr>
        <w:t xml:space="preserve"> </w:t>
      </w:r>
      <w:r w:rsidRPr="00093A3C">
        <w:rPr>
          <w:w w:val="110"/>
          <w:sz w:val="19"/>
          <w:lang w:val="en-US"/>
        </w:rPr>
        <w:t>Kazakh</w:t>
      </w:r>
      <w:r w:rsidRPr="00093A3C">
        <w:rPr>
          <w:spacing w:val="4"/>
          <w:w w:val="110"/>
          <w:sz w:val="19"/>
          <w:lang w:val="en-US"/>
        </w:rPr>
        <w:t xml:space="preserve"> </w:t>
      </w:r>
      <w:r w:rsidRPr="00093A3C">
        <w:rPr>
          <w:spacing w:val="-2"/>
          <w:w w:val="105"/>
          <w:sz w:val="19"/>
          <w:lang w:val="en-US"/>
        </w:rPr>
        <w:t>languages,</w:t>
      </w:r>
      <w:r w:rsidR="002C759A" w:rsidRPr="00093A3C">
        <w:rPr>
          <w:sz w:val="19"/>
          <w:lang w:val="kk-KZ"/>
        </w:rPr>
        <w:t xml:space="preserve"> </w:t>
      </w:r>
      <w:r w:rsidRPr="00093A3C">
        <w:rPr>
          <w:w w:val="105"/>
          <w:sz w:val="19"/>
          <w:lang w:val="en-US"/>
        </w:rPr>
        <w:t>utilizing the search terms “</w:t>
      </w:r>
      <w:r w:rsidRPr="00093A3C">
        <w:rPr>
          <w:w w:val="105"/>
          <w:sz w:val="19"/>
        </w:rPr>
        <w:t>льг</w:t>
      </w:r>
      <w:r w:rsidRPr="00093A3C">
        <w:rPr>
          <w:w w:val="105"/>
          <w:sz w:val="19"/>
          <w:lang w:val="en-US"/>
        </w:rPr>
        <w:t>o</w:t>
      </w:r>
      <w:r w:rsidRPr="00093A3C">
        <w:rPr>
          <w:w w:val="105"/>
          <w:sz w:val="19"/>
        </w:rPr>
        <w:t>ты</w:t>
      </w:r>
      <w:r w:rsidRPr="00093A3C">
        <w:rPr>
          <w:w w:val="105"/>
          <w:sz w:val="19"/>
          <w:lang w:val="en-US"/>
        </w:rPr>
        <w:t>” (incentives) OR “</w:t>
      </w:r>
      <w:r w:rsidRPr="00093A3C">
        <w:rPr>
          <w:w w:val="105"/>
          <w:sz w:val="19"/>
        </w:rPr>
        <w:t>п</w:t>
      </w:r>
      <w:r w:rsidRPr="00093A3C">
        <w:rPr>
          <w:w w:val="105"/>
          <w:sz w:val="19"/>
          <w:lang w:val="en-US"/>
        </w:rPr>
        <w:t>o</w:t>
      </w:r>
      <w:r w:rsidRPr="00093A3C">
        <w:rPr>
          <w:w w:val="105"/>
          <w:sz w:val="19"/>
        </w:rPr>
        <w:t>дд</w:t>
      </w:r>
      <w:r w:rsidRPr="00093A3C">
        <w:rPr>
          <w:w w:val="105"/>
          <w:sz w:val="19"/>
          <w:lang w:val="en-US"/>
        </w:rPr>
        <w:t>ep</w:t>
      </w:r>
      <w:r w:rsidRPr="00093A3C">
        <w:rPr>
          <w:w w:val="105"/>
          <w:sz w:val="19"/>
        </w:rPr>
        <w:t>жк</w:t>
      </w:r>
      <w:r w:rsidRPr="00093A3C">
        <w:rPr>
          <w:w w:val="105"/>
          <w:sz w:val="19"/>
          <w:lang w:val="en-US"/>
        </w:rPr>
        <w:t>a” (support) OR “</w:t>
      </w:r>
      <w:r w:rsidRPr="00093A3C">
        <w:rPr>
          <w:w w:val="105"/>
          <w:sz w:val="19"/>
        </w:rPr>
        <w:t>выпл</w:t>
      </w:r>
      <w:r w:rsidRPr="00093A3C">
        <w:rPr>
          <w:w w:val="105"/>
          <w:sz w:val="19"/>
          <w:lang w:val="en-US"/>
        </w:rPr>
        <w:t>a</w:t>
      </w:r>
      <w:r w:rsidRPr="00093A3C">
        <w:rPr>
          <w:w w:val="105"/>
          <w:sz w:val="19"/>
        </w:rPr>
        <w:t>ты</w:t>
      </w:r>
      <w:r w:rsidRPr="00093A3C">
        <w:rPr>
          <w:w w:val="105"/>
          <w:sz w:val="19"/>
          <w:lang w:val="en-US"/>
        </w:rPr>
        <w:t>” (payments) AND “c</w:t>
      </w:r>
      <w:r w:rsidRPr="00093A3C">
        <w:rPr>
          <w:w w:val="105"/>
          <w:sz w:val="19"/>
        </w:rPr>
        <w:t>п</w:t>
      </w:r>
      <w:r w:rsidRPr="00093A3C">
        <w:rPr>
          <w:w w:val="105"/>
          <w:sz w:val="19"/>
          <w:lang w:val="en-US"/>
        </w:rPr>
        <w:t>e</w:t>
      </w:r>
      <w:r w:rsidRPr="00093A3C">
        <w:rPr>
          <w:w w:val="105"/>
          <w:sz w:val="19"/>
        </w:rPr>
        <w:t>ци</w:t>
      </w:r>
      <w:r w:rsidRPr="00093A3C">
        <w:rPr>
          <w:w w:val="105"/>
          <w:sz w:val="19"/>
          <w:lang w:val="en-US"/>
        </w:rPr>
        <w:t>a</w:t>
      </w:r>
      <w:r w:rsidRPr="00093A3C">
        <w:rPr>
          <w:w w:val="105"/>
          <w:sz w:val="19"/>
        </w:rPr>
        <w:t>ли</w:t>
      </w:r>
      <w:r w:rsidRPr="00093A3C">
        <w:rPr>
          <w:w w:val="105"/>
          <w:sz w:val="19"/>
          <w:lang w:val="en-US"/>
        </w:rPr>
        <w:t>c</w:t>
      </w:r>
      <w:r w:rsidRPr="00093A3C">
        <w:rPr>
          <w:w w:val="105"/>
          <w:sz w:val="19"/>
        </w:rPr>
        <w:t>ты</w:t>
      </w:r>
      <w:r w:rsidRPr="00093A3C">
        <w:rPr>
          <w:spacing w:val="-6"/>
          <w:w w:val="105"/>
          <w:sz w:val="19"/>
          <w:lang w:val="en-US"/>
        </w:rPr>
        <w:t xml:space="preserve"> </w:t>
      </w:r>
      <w:r w:rsidRPr="00093A3C">
        <w:rPr>
          <w:w w:val="105"/>
          <w:sz w:val="19"/>
        </w:rPr>
        <w:t>зд</w:t>
      </w:r>
      <w:r w:rsidRPr="00093A3C">
        <w:rPr>
          <w:w w:val="105"/>
          <w:sz w:val="19"/>
          <w:lang w:val="en-US"/>
        </w:rPr>
        <w:t>pa</w:t>
      </w:r>
      <w:r w:rsidRPr="00093A3C">
        <w:rPr>
          <w:w w:val="105"/>
          <w:sz w:val="19"/>
        </w:rPr>
        <w:t>в</w:t>
      </w:r>
      <w:r w:rsidRPr="00093A3C">
        <w:rPr>
          <w:w w:val="105"/>
          <w:sz w:val="19"/>
          <w:lang w:val="en-US"/>
        </w:rPr>
        <w:t>ooxpa</w:t>
      </w:r>
      <w:r w:rsidRPr="00093A3C">
        <w:rPr>
          <w:w w:val="105"/>
          <w:sz w:val="19"/>
        </w:rPr>
        <w:t>н</w:t>
      </w:r>
      <w:r w:rsidRPr="00093A3C">
        <w:rPr>
          <w:w w:val="105"/>
          <w:sz w:val="19"/>
          <w:lang w:val="en-US"/>
        </w:rPr>
        <w:t>e</w:t>
      </w:r>
      <w:r w:rsidRPr="00093A3C">
        <w:rPr>
          <w:w w:val="105"/>
          <w:sz w:val="19"/>
        </w:rPr>
        <w:t>ния</w:t>
      </w:r>
      <w:r w:rsidRPr="00093A3C">
        <w:rPr>
          <w:w w:val="105"/>
          <w:sz w:val="19"/>
          <w:lang w:val="en-US"/>
        </w:rPr>
        <w:t>”</w:t>
      </w:r>
      <w:r w:rsidRPr="00093A3C">
        <w:rPr>
          <w:spacing w:val="-6"/>
          <w:w w:val="105"/>
          <w:sz w:val="19"/>
          <w:lang w:val="en-US"/>
        </w:rPr>
        <w:t xml:space="preserve"> </w:t>
      </w:r>
      <w:r w:rsidRPr="00093A3C">
        <w:rPr>
          <w:w w:val="105"/>
          <w:sz w:val="19"/>
          <w:lang w:val="en-US"/>
        </w:rPr>
        <w:t>(healthcare</w:t>
      </w:r>
      <w:r w:rsidRPr="00093A3C">
        <w:rPr>
          <w:spacing w:val="-6"/>
          <w:w w:val="105"/>
          <w:sz w:val="19"/>
          <w:lang w:val="en-US"/>
        </w:rPr>
        <w:t xml:space="preserve"> </w:t>
      </w:r>
      <w:r w:rsidRPr="00093A3C">
        <w:rPr>
          <w:w w:val="105"/>
          <w:sz w:val="19"/>
          <w:lang w:val="en-US"/>
        </w:rPr>
        <w:t>profession- als) AND “ce</w:t>
      </w:r>
      <w:r w:rsidRPr="00093A3C">
        <w:rPr>
          <w:w w:val="105"/>
          <w:sz w:val="19"/>
        </w:rPr>
        <w:t>ль</w:t>
      </w:r>
      <w:r w:rsidRPr="00093A3C">
        <w:rPr>
          <w:w w:val="105"/>
          <w:sz w:val="19"/>
          <w:lang w:val="en-US"/>
        </w:rPr>
        <w:t>c</w:t>
      </w:r>
      <w:r w:rsidRPr="00093A3C">
        <w:rPr>
          <w:w w:val="105"/>
          <w:sz w:val="19"/>
        </w:rPr>
        <w:t>ки</w:t>
      </w:r>
      <w:r w:rsidRPr="00093A3C">
        <w:rPr>
          <w:w w:val="105"/>
          <w:sz w:val="19"/>
          <w:lang w:val="en-US"/>
        </w:rPr>
        <w:t xml:space="preserve">e </w:t>
      </w:r>
      <w:r w:rsidRPr="00093A3C">
        <w:rPr>
          <w:w w:val="105"/>
          <w:sz w:val="19"/>
        </w:rPr>
        <w:t>н</w:t>
      </w:r>
      <w:r w:rsidRPr="00093A3C">
        <w:rPr>
          <w:w w:val="105"/>
          <w:sz w:val="19"/>
          <w:lang w:val="en-US"/>
        </w:rPr>
        <w:t>ace</w:t>
      </w:r>
      <w:r w:rsidRPr="00093A3C">
        <w:rPr>
          <w:w w:val="105"/>
          <w:sz w:val="19"/>
        </w:rPr>
        <w:t>л</w:t>
      </w:r>
      <w:r w:rsidRPr="00093A3C">
        <w:rPr>
          <w:w w:val="105"/>
          <w:sz w:val="19"/>
          <w:lang w:val="en-US"/>
        </w:rPr>
        <w:t>e</w:t>
      </w:r>
      <w:r w:rsidRPr="00093A3C">
        <w:rPr>
          <w:w w:val="105"/>
          <w:sz w:val="19"/>
        </w:rPr>
        <w:t>нны</w:t>
      </w:r>
      <w:r w:rsidRPr="00093A3C">
        <w:rPr>
          <w:w w:val="105"/>
          <w:sz w:val="19"/>
          <w:lang w:val="en-US"/>
        </w:rPr>
        <w:t xml:space="preserve">e </w:t>
      </w:r>
      <w:r w:rsidRPr="00093A3C">
        <w:rPr>
          <w:w w:val="105"/>
          <w:sz w:val="19"/>
        </w:rPr>
        <w:t>п</w:t>
      </w:r>
      <w:r w:rsidRPr="00093A3C">
        <w:rPr>
          <w:w w:val="105"/>
          <w:sz w:val="19"/>
          <w:lang w:val="en-US"/>
        </w:rPr>
        <w:t>y</w:t>
      </w:r>
      <w:r w:rsidRPr="00093A3C">
        <w:rPr>
          <w:w w:val="105"/>
          <w:sz w:val="19"/>
        </w:rPr>
        <w:t>нкты</w:t>
      </w:r>
      <w:r w:rsidRPr="00093A3C">
        <w:rPr>
          <w:w w:val="105"/>
          <w:sz w:val="19"/>
          <w:lang w:val="en-US"/>
        </w:rPr>
        <w:t>” (rural settle- ments) for Russian, and “ap</w:t>
      </w:r>
      <w:r w:rsidRPr="00093A3C">
        <w:rPr>
          <w:w w:val="105"/>
          <w:sz w:val="19"/>
        </w:rPr>
        <w:t>тықшылықт</w:t>
      </w:r>
      <w:r w:rsidRPr="00093A3C">
        <w:rPr>
          <w:w w:val="105"/>
          <w:sz w:val="19"/>
          <w:lang w:val="en-US"/>
        </w:rPr>
        <w:t>ap” (incentives) OR</w:t>
      </w:r>
      <w:r w:rsidRPr="00093A3C">
        <w:rPr>
          <w:spacing w:val="-9"/>
          <w:w w:val="105"/>
          <w:sz w:val="19"/>
          <w:lang w:val="en-US"/>
        </w:rPr>
        <w:t xml:space="preserve"> </w:t>
      </w:r>
      <w:r w:rsidRPr="00093A3C">
        <w:rPr>
          <w:w w:val="105"/>
          <w:sz w:val="19"/>
          <w:lang w:val="en-US"/>
        </w:rPr>
        <w:t>“</w:t>
      </w:r>
      <w:r w:rsidRPr="00093A3C">
        <w:rPr>
          <w:w w:val="105"/>
          <w:sz w:val="19"/>
        </w:rPr>
        <w:t>қ</w:t>
      </w:r>
      <w:r w:rsidRPr="00093A3C">
        <w:rPr>
          <w:w w:val="105"/>
          <w:sz w:val="19"/>
          <w:lang w:val="en-US"/>
        </w:rPr>
        <w:t>o</w:t>
      </w:r>
      <w:r w:rsidRPr="00093A3C">
        <w:rPr>
          <w:w w:val="105"/>
          <w:sz w:val="19"/>
        </w:rPr>
        <w:t>лд</w:t>
      </w:r>
      <w:r w:rsidRPr="00093A3C">
        <w:rPr>
          <w:w w:val="105"/>
          <w:sz w:val="19"/>
          <w:lang w:val="en-US"/>
        </w:rPr>
        <w:t>ay”</w:t>
      </w:r>
      <w:r w:rsidRPr="00093A3C">
        <w:rPr>
          <w:spacing w:val="-9"/>
          <w:w w:val="105"/>
          <w:sz w:val="19"/>
          <w:lang w:val="en-US"/>
        </w:rPr>
        <w:t xml:space="preserve"> </w:t>
      </w:r>
      <w:r w:rsidRPr="00093A3C">
        <w:rPr>
          <w:w w:val="105"/>
          <w:sz w:val="19"/>
          <w:lang w:val="en-US"/>
        </w:rPr>
        <w:t>(support),</w:t>
      </w:r>
      <w:r w:rsidRPr="00093A3C">
        <w:rPr>
          <w:spacing w:val="-9"/>
          <w:w w:val="105"/>
          <w:sz w:val="19"/>
          <w:lang w:val="en-US"/>
        </w:rPr>
        <w:t xml:space="preserve"> </w:t>
      </w:r>
      <w:r w:rsidRPr="00093A3C">
        <w:rPr>
          <w:w w:val="105"/>
          <w:sz w:val="19"/>
          <w:lang w:val="en-US"/>
        </w:rPr>
        <w:t>OR</w:t>
      </w:r>
      <w:r w:rsidRPr="00093A3C">
        <w:rPr>
          <w:spacing w:val="-9"/>
          <w:w w:val="105"/>
          <w:sz w:val="19"/>
          <w:lang w:val="en-US"/>
        </w:rPr>
        <w:t xml:space="preserve"> </w:t>
      </w:r>
      <w:r w:rsidRPr="00093A3C">
        <w:rPr>
          <w:w w:val="105"/>
          <w:sz w:val="19"/>
          <w:lang w:val="en-US"/>
        </w:rPr>
        <w:t>“</w:t>
      </w:r>
      <w:r w:rsidRPr="00093A3C">
        <w:rPr>
          <w:w w:val="105"/>
          <w:sz w:val="19"/>
        </w:rPr>
        <w:t>төл</w:t>
      </w:r>
      <w:r w:rsidRPr="00093A3C">
        <w:rPr>
          <w:w w:val="105"/>
          <w:sz w:val="19"/>
          <w:lang w:val="en-US"/>
        </w:rPr>
        <w:t>e</w:t>
      </w:r>
      <w:r w:rsidRPr="00093A3C">
        <w:rPr>
          <w:w w:val="105"/>
          <w:sz w:val="19"/>
        </w:rPr>
        <w:t>мд</w:t>
      </w:r>
      <w:r w:rsidRPr="00093A3C">
        <w:rPr>
          <w:w w:val="105"/>
          <w:sz w:val="19"/>
          <w:lang w:val="en-US"/>
        </w:rPr>
        <w:t>ep”</w:t>
      </w:r>
      <w:r w:rsidRPr="00093A3C">
        <w:rPr>
          <w:spacing w:val="-9"/>
          <w:w w:val="105"/>
          <w:sz w:val="19"/>
          <w:lang w:val="en-US"/>
        </w:rPr>
        <w:t xml:space="preserve"> </w:t>
      </w:r>
      <w:r w:rsidRPr="00093A3C">
        <w:rPr>
          <w:w w:val="105"/>
          <w:sz w:val="19"/>
          <w:lang w:val="en-US"/>
        </w:rPr>
        <w:t>(payments)</w:t>
      </w:r>
      <w:r w:rsidRPr="00093A3C">
        <w:rPr>
          <w:spacing w:val="-9"/>
          <w:w w:val="105"/>
          <w:sz w:val="19"/>
          <w:lang w:val="en-US"/>
        </w:rPr>
        <w:t xml:space="preserve"> </w:t>
      </w:r>
      <w:r w:rsidRPr="00093A3C">
        <w:rPr>
          <w:w w:val="105"/>
          <w:sz w:val="19"/>
          <w:lang w:val="en-US"/>
        </w:rPr>
        <w:t>AND “</w:t>
      </w:r>
      <w:r w:rsidRPr="00093A3C">
        <w:rPr>
          <w:w w:val="105"/>
          <w:sz w:val="19"/>
        </w:rPr>
        <w:t>д</w:t>
      </w:r>
      <w:r w:rsidRPr="00093A3C">
        <w:rPr>
          <w:w w:val="105"/>
          <w:sz w:val="19"/>
          <w:lang w:val="en-US"/>
        </w:rPr>
        <w:t>e</w:t>
      </w:r>
      <w:r w:rsidRPr="00093A3C">
        <w:rPr>
          <w:w w:val="105"/>
          <w:sz w:val="19"/>
        </w:rPr>
        <w:t>н</w:t>
      </w:r>
      <w:r w:rsidRPr="00093A3C">
        <w:rPr>
          <w:w w:val="105"/>
          <w:sz w:val="19"/>
          <w:lang w:val="en-US"/>
        </w:rPr>
        <w:t>cay</w:t>
      </w:r>
      <w:r w:rsidRPr="00093A3C">
        <w:rPr>
          <w:w w:val="105"/>
          <w:sz w:val="19"/>
        </w:rPr>
        <w:t>лық</w:t>
      </w:r>
      <w:r w:rsidRPr="00093A3C">
        <w:rPr>
          <w:w w:val="105"/>
          <w:sz w:val="19"/>
          <w:lang w:val="en-US"/>
        </w:rPr>
        <w:t xml:space="preserve"> ca</w:t>
      </w:r>
      <w:r w:rsidRPr="00093A3C">
        <w:rPr>
          <w:w w:val="105"/>
          <w:sz w:val="19"/>
        </w:rPr>
        <w:t>қт</w:t>
      </w:r>
      <w:r w:rsidRPr="00093A3C">
        <w:rPr>
          <w:w w:val="105"/>
          <w:sz w:val="19"/>
          <w:lang w:val="en-US"/>
        </w:rPr>
        <w:t xml:space="preserve">ay </w:t>
      </w:r>
      <w:r w:rsidRPr="00093A3C">
        <w:rPr>
          <w:w w:val="105"/>
          <w:sz w:val="19"/>
        </w:rPr>
        <w:t>м</w:t>
      </w:r>
      <w:r w:rsidRPr="00093A3C">
        <w:rPr>
          <w:w w:val="105"/>
          <w:sz w:val="19"/>
          <w:lang w:val="en-US"/>
        </w:rPr>
        <w:t>a</w:t>
      </w:r>
      <w:r w:rsidRPr="00093A3C">
        <w:rPr>
          <w:w w:val="105"/>
          <w:sz w:val="19"/>
        </w:rPr>
        <w:t>м</w:t>
      </w:r>
      <w:r w:rsidRPr="00093A3C">
        <w:rPr>
          <w:w w:val="105"/>
          <w:sz w:val="19"/>
          <w:lang w:val="en-US"/>
        </w:rPr>
        <w:t>a</w:t>
      </w:r>
      <w:r w:rsidRPr="00093A3C">
        <w:rPr>
          <w:w w:val="105"/>
          <w:sz w:val="19"/>
        </w:rPr>
        <w:t>нд</w:t>
      </w:r>
      <w:r w:rsidRPr="00093A3C">
        <w:rPr>
          <w:w w:val="105"/>
          <w:sz w:val="19"/>
          <w:lang w:val="en-US"/>
        </w:rPr>
        <w:t>ap</w:t>
      </w:r>
      <w:r w:rsidRPr="00093A3C">
        <w:rPr>
          <w:w w:val="105"/>
          <w:sz w:val="19"/>
        </w:rPr>
        <w:t>ы</w:t>
      </w:r>
      <w:r w:rsidRPr="00093A3C">
        <w:rPr>
          <w:w w:val="105"/>
          <w:sz w:val="19"/>
          <w:lang w:val="en-US"/>
        </w:rPr>
        <w:t>” (healthcare profession- als), AND “ ay</w:t>
      </w:r>
      <w:r w:rsidRPr="00093A3C">
        <w:rPr>
          <w:w w:val="105"/>
          <w:sz w:val="19"/>
        </w:rPr>
        <w:t>ылдық</w:t>
      </w:r>
      <w:r w:rsidRPr="00093A3C">
        <w:rPr>
          <w:w w:val="105"/>
          <w:sz w:val="19"/>
          <w:lang w:val="en-US"/>
        </w:rPr>
        <w:t xml:space="preserve"> e</w:t>
      </w:r>
      <w:r w:rsidRPr="00093A3C">
        <w:rPr>
          <w:w w:val="105"/>
          <w:sz w:val="19"/>
        </w:rPr>
        <w:t>лд</w:t>
      </w:r>
      <w:r w:rsidRPr="00093A3C">
        <w:rPr>
          <w:w w:val="105"/>
          <w:sz w:val="19"/>
          <w:lang w:val="en-US"/>
        </w:rPr>
        <w:t xml:space="preserve">i </w:t>
      </w:r>
      <w:r w:rsidRPr="00093A3C">
        <w:rPr>
          <w:w w:val="105"/>
          <w:sz w:val="19"/>
        </w:rPr>
        <w:t>м</w:t>
      </w:r>
      <w:r w:rsidRPr="00093A3C">
        <w:rPr>
          <w:w w:val="105"/>
          <w:sz w:val="19"/>
          <w:lang w:val="en-US"/>
        </w:rPr>
        <w:t>e</w:t>
      </w:r>
      <w:r w:rsidRPr="00093A3C">
        <w:rPr>
          <w:w w:val="105"/>
          <w:sz w:val="19"/>
        </w:rPr>
        <w:t>к</w:t>
      </w:r>
      <w:r w:rsidRPr="00093A3C">
        <w:rPr>
          <w:w w:val="105"/>
          <w:sz w:val="19"/>
          <w:lang w:val="en-US"/>
        </w:rPr>
        <w:t>e</w:t>
      </w:r>
      <w:r w:rsidRPr="00093A3C">
        <w:rPr>
          <w:w w:val="105"/>
          <w:sz w:val="19"/>
        </w:rPr>
        <w:t>нд</w:t>
      </w:r>
      <w:r w:rsidRPr="00093A3C">
        <w:rPr>
          <w:w w:val="105"/>
          <w:sz w:val="19"/>
          <w:lang w:val="en-US"/>
        </w:rPr>
        <w:t>ep” (rural settlements) for Kazakh.</w:t>
      </w:r>
    </w:p>
    <w:p w:rsidR="00AC53AB" w:rsidRPr="00093A3C" w:rsidRDefault="0059745B" w:rsidP="00093A3C">
      <w:pPr>
        <w:spacing w:line="264" w:lineRule="auto"/>
        <w:ind w:left="149" w:right="139" w:firstLine="159"/>
        <w:jc w:val="both"/>
        <w:rPr>
          <w:sz w:val="19"/>
          <w:lang w:val="kk-KZ"/>
        </w:rPr>
      </w:pPr>
      <w:r w:rsidRPr="00093A3C">
        <w:rPr>
          <w:w w:val="110"/>
          <w:sz w:val="19"/>
          <w:lang w:val="en-US"/>
        </w:rPr>
        <w:t xml:space="preserve">We analyzed all legislative acts related to the provi- </w:t>
      </w:r>
      <w:proofErr w:type="gramStart"/>
      <w:r w:rsidRPr="00093A3C">
        <w:rPr>
          <w:w w:val="110"/>
          <w:sz w:val="19"/>
          <w:lang w:val="en-US"/>
        </w:rPr>
        <w:t>sion</w:t>
      </w:r>
      <w:proofErr w:type="gramEnd"/>
      <w:r w:rsidRPr="00093A3C">
        <w:rPr>
          <w:w w:val="110"/>
          <w:sz w:val="19"/>
          <w:lang w:val="en-US"/>
        </w:rPr>
        <w:t xml:space="preserve"> of incentives to healthcare professionals practicing in rural areas and compiled a table displaying the range and</w:t>
      </w:r>
      <w:r w:rsidRPr="00093A3C">
        <w:rPr>
          <w:spacing w:val="-3"/>
          <w:w w:val="110"/>
          <w:sz w:val="19"/>
          <w:lang w:val="en-US"/>
        </w:rPr>
        <w:t xml:space="preserve"> </w:t>
      </w:r>
      <w:r w:rsidRPr="00093A3C">
        <w:rPr>
          <w:w w:val="110"/>
          <w:sz w:val="19"/>
          <w:lang w:val="en-US"/>
        </w:rPr>
        <w:t>size</w:t>
      </w:r>
      <w:r w:rsidRPr="00093A3C">
        <w:rPr>
          <w:spacing w:val="-3"/>
          <w:w w:val="110"/>
          <w:sz w:val="19"/>
          <w:lang w:val="en-US"/>
        </w:rPr>
        <w:t xml:space="preserve"> </w:t>
      </w:r>
      <w:r w:rsidRPr="00093A3C">
        <w:rPr>
          <w:w w:val="110"/>
          <w:sz w:val="19"/>
          <w:lang w:val="en-US"/>
        </w:rPr>
        <w:t>of</w:t>
      </w:r>
      <w:r w:rsidRPr="00093A3C">
        <w:rPr>
          <w:spacing w:val="-3"/>
          <w:w w:val="110"/>
          <w:sz w:val="19"/>
          <w:lang w:val="en-US"/>
        </w:rPr>
        <w:t xml:space="preserve"> </w:t>
      </w:r>
      <w:r w:rsidRPr="00093A3C">
        <w:rPr>
          <w:w w:val="110"/>
          <w:sz w:val="19"/>
          <w:lang w:val="en-US"/>
        </w:rPr>
        <w:t>benefits</w:t>
      </w:r>
      <w:r w:rsidRPr="00093A3C">
        <w:rPr>
          <w:spacing w:val="-3"/>
          <w:w w:val="110"/>
          <w:sz w:val="19"/>
          <w:lang w:val="en-US"/>
        </w:rPr>
        <w:t xml:space="preserve"> </w:t>
      </w:r>
      <w:r w:rsidRPr="00093A3C">
        <w:rPr>
          <w:w w:val="110"/>
          <w:sz w:val="19"/>
          <w:lang w:val="en-US"/>
        </w:rPr>
        <w:t>included</w:t>
      </w:r>
      <w:r w:rsidRPr="00093A3C">
        <w:rPr>
          <w:spacing w:val="-3"/>
          <w:w w:val="110"/>
          <w:sz w:val="19"/>
          <w:lang w:val="en-US"/>
        </w:rPr>
        <w:t xml:space="preserve"> </w:t>
      </w:r>
      <w:r w:rsidRPr="00093A3C">
        <w:rPr>
          <w:w w:val="110"/>
          <w:sz w:val="19"/>
          <w:lang w:val="en-US"/>
        </w:rPr>
        <w:t>in</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scheme.</w:t>
      </w:r>
      <w:r w:rsidRPr="00093A3C">
        <w:rPr>
          <w:spacing w:val="-3"/>
          <w:w w:val="110"/>
          <w:sz w:val="19"/>
          <w:lang w:val="en-US"/>
        </w:rPr>
        <w:t xml:space="preserve"> </w:t>
      </w:r>
      <w:r w:rsidRPr="00093A3C">
        <w:rPr>
          <w:w w:val="110"/>
          <w:sz w:val="19"/>
          <w:lang w:val="en-US"/>
        </w:rPr>
        <w:t>To</w:t>
      </w:r>
      <w:r w:rsidRPr="00093A3C">
        <w:rPr>
          <w:spacing w:val="-3"/>
          <w:w w:val="110"/>
          <w:sz w:val="19"/>
          <w:lang w:val="en-US"/>
        </w:rPr>
        <w:t xml:space="preserve"> </w:t>
      </w:r>
      <w:r w:rsidRPr="00093A3C">
        <w:rPr>
          <w:w w:val="110"/>
          <w:sz w:val="19"/>
          <w:lang w:val="en-US"/>
        </w:rPr>
        <w:t xml:space="preserve">enhance </w:t>
      </w:r>
      <w:r w:rsidRPr="00093A3C">
        <w:rPr>
          <w:sz w:val="19"/>
          <w:lang w:val="en-US"/>
        </w:rPr>
        <w:t xml:space="preserve">clarity for the international scientific community, we con- </w:t>
      </w:r>
      <w:r w:rsidRPr="00093A3C">
        <w:rPr>
          <w:w w:val="110"/>
          <w:sz w:val="19"/>
          <w:lang w:val="en-US"/>
        </w:rPr>
        <w:t>verted</w:t>
      </w:r>
      <w:r w:rsidRPr="00093A3C">
        <w:rPr>
          <w:spacing w:val="-11"/>
          <w:w w:val="110"/>
          <w:sz w:val="19"/>
          <w:lang w:val="en-US"/>
        </w:rPr>
        <w:t xml:space="preserve"> </w:t>
      </w:r>
      <w:r w:rsidRPr="00093A3C">
        <w:rPr>
          <w:w w:val="110"/>
          <w:sz w:val="19"/>
          <w:lang w:val="en-US"/>
        </w:rPr>
        <w:t>the</w:t>
      </w:r>
      <w:r w:rsidRPr="00093A3C">
        <w:rPr>
          <w:spacing w:val="-11"/>
          <w:w w:val="110"/>
          <w:sz w:val="19"/>
          <w:lang w:val="en-US"/>
        </w:rPr>
        <w:t xml:space="preserve"> </w:t>
      </w:r>
      <w:r w:rsidRPr="00093A3C">
        <w:rPr>
          <w:w w:val="110"/>
          <w:sz w:val="19"/>
          <w:lang w:val="en-US"/>
        </w:rPr>
        <w:t>amounts</w:t>
      </w:r>
      <w:r w:rsidRPr="00093A3C">
        <w:rPr>
          <w:spacing w:val="-11"/>
          <w:w w:val="110"/>
          <w:sz w:val="19"/>
          <w:lang w:val="en-US"/>
        </w:rPr>
        <w:t xml:space="preserve"> </w:t>
      </w:r>
      <w:r w:rsidRPr="00093A3C">
        <w:rPr>
          <w:w w:val="110"/>
          <w:sz w:val="19"/>
          <w:lang w:val="en-US"/>
        </w:rPr>
        <w:t>expressed</w:t>
      </w:r>
      <w:r w:rsidRPr="00093A3C">
        <w:rPr>
          <w:spacing w:val="-11"/>
          <w:w w:val="110"/>
          <w:sz w:val="19"/>
          <w:lang w:val="en-US"/>
        </w:rPr>
        <w:t xml:space="preserve"> </w:t>
      </w:r>
      <w:r w:rsidRPr="00093A3C">
        <w:rPr>
          <w:w w:val="110"/>
          <w:sz w:val="19"/>
          <w:lang w:val="en-US"/>
        </w:rPr>
        <w:t>in</w:t>
      </w:r>
      <w:r w:rsidRPr="00093A3C">
        <w:rPr>
          <w:spacing w:val="-11"/>
          <w:w w:val="110"/>
          <w:sz w:val="19"/>
          <w:lang w:val="en-US"/>
        </w:rPr>
        <w:t xml:space="preserve"> </w:t>
      </w:r>
      <w:r w:rsidRPr="00093A3C">
        <w:rPr>
          <w:w w:val="110"/>
          <w:sz w:val="19"/>
          <w:lang w:val="en-US"/>
        </w:rPr>
        <w:t>Kazakhstani</w:t>
      </w:r>
      <w:r w:rsidRPr="00093A3C">
        <w:rPr>
          <w:spacing w:val="-11"/>
          <w:w w:val="110"/>
          <w:sz w:val="19"/>
          <w:lang w:val="en-US"/>
        </w:rPr>
        <w:t xml:space="preserve"> </w:t>
      </w:r>
      <w:r w:rsidRPr="00093A3C">
        <w:rPr>
          <w:w w:val="110"/>
          <w:sz w:val="19"/>
          <w:lang w:val="en-US"/>
        </w:rPr>
        <w:t>Tenge</w:t>
      </w:r>
      <w:r w:rsidRPr="00093A3C">
        <w:rPr>
          <w:spacing w:val="-11"/>
          <w:w w:val="110"/>
          <w:sz w:val="19"/>
          <w:lang w:val="en-US"/>
        </w:rPr>
        <w:t xml:space="preserve"> </w:t>
      </w:r>
      <w:r w:rsidRPr="00093A3C">
        <w:rPr>
          <w:w w:val="110"/>
          <w:sz w:val="19"/>
          <w:lang w:val="en-US"/>
        </w:rPr>
        <w:t>into US dollars utilizing the corresponding year’s exchange rates</w:t>
      </w:r>
      <w:r w:rsidRPr="00093A3C">
        <w:rPr>
          <w:spacing w:val="-2"/>
          <w:w w:val="110"/>
          <w:sz w:val="19"/>
          <w:lang w:val="en-US"/>
        </w:rPr>
        <w:t xml:space="preserve"> </w:t>
      </w:r>
      <w:r w:rsidRPr="00093A3C">
        <w:rPr>
          <w:w w:val="110"/>
          <w:sz w:val="19"/>
          <w:lang w:val="en-US"/>
        </w:rPr>
        <w:t>[</w:t>
      </w:r>
      <w:hyperlink w:anchor="_bookmark65" w:history="1">
        <w:r w:rsidRPr="00093A3C">
          <w:rPr>
            <w:color w:val="0000FF"/>
            <w:w w:val="110"/>
            <w:sz w:val="19"/>
            <w:lang w:val="en-US"/>
          </w:rPr>
          <w:t>12</w:t>
        </w:r>
      </w:hyperlink>
      <w:r w:rsidRPr="00093A3C">
        <w:rPr>
          <w:w w:val="110"/>
          <w:sz w:val="19"/>
          <w:lang w:val="en-US"/>
        </w:rPr>
        <w:t>].</w:t>
      </w:r>
    </w:p>
    <w:p w:rsidR="00AC53AB" w:rsidRPr="00093A3C" w:rsidRDefault="0059745B" w:rsidP="00093A3C">
      <w:pPr>
        <w:ind w:left="149"/>
        <w:jc w:val="both"/>
        <w:rPr>
          <w:b/>
          <w:sz w:val="18"/>
          <w:lang w:val="en-US"/>
        </w:rPr>
      </w:pPr>
      <w:bookmarkStart w:id="72" w:name="Study_units"/>
      <w:bookmarkEnd w:id="72"/>
      <w:r w:rsidRPr="00093A3C">
        <w:rPr>
          <w:b/>
          <w:w w:val="85"/>
          <w:sz w:val="18"/>
          <w:lang w:val="en-US"/>
        </w:rPr>
        <w:t>Study</w:t>
      </w:r>
      <w:r w:rsidRPr="00093A3C">
        <w:rPr>
          <w:b/>
          <w:spacing w:val="2"/>
          <w:sz w:val="18"/>
          <w:lang w:val="en-US"/>
        </w:rPr>
        <w:t xml:space="preserve"> </w:t>
      </w:r>
      <w:r w:rsidRPr="00093A3C">
        <w:rPr>
          <w:b/>
          <w:spacing w:val="-2"/>
          <w:sz w:val="18"/>
          <w:lang w:val="en-US"/>
        </w:rPr>
        <w:t>units</w:t>
      </w:r>
    </w:p>
    <w:p w:rsidR="00AC53AB" w:rsidRPr="00093A3C" w:rsidRDefault="0059745B" w:rsidP="00093A3C">
      <w:pPr>
        <w:spacing w:before="26" w:line="264" w:lineRule="auto"/>
        <w:ind w:left="149" w:right="139"/>
        <w:jc w:val="both"/>
        <w:rPr>
          <w:sz w:val="19"/>
          <w:lang w:val="en-US"/>
        </w:rPr>
      </w:pPr>
      <w:r w:rsidRPr="00093A3C">
        <w:rPr>
          <w:w w:val="105"/>
          <w:sz w:val="19"/>
          <w:lang w:val="en-US"/>
        </w:rPr>
        <w:t>The study examined the number of medical doctors (phy- sicians) and nurses working in rural areas of the country during the period from 1998 to 2020. It is common prac- tice for the MoH in Kazakhstan to report on the number</w:t>
      </w:r>
      <w:r w:rsidRPr="00093A3C">
        <w:rPr>
          <w:spacing w:val="80"/>
          <w:w w:val="105"/>
          <w:sz w:val="19"/>
          <w:lang w:val="en-US"/>
        </w:rPr>
        <w:t xml:space="preserve"> </w:t>
      </w:r>
      <w:r w:rsidRPr="00093A3C">
        <w:rPr>
          <w:w w:val="105"/>
          <w:sz w:val="19"/>
          <w:lang w:val="en-US"/>
        </w:rPr>
        <w:t>of nurses along with the number of dentists, as many of them do not possess higher medical education. Addi- tionally, aside from the overall number of physicians, the MoH presents data on various medical subspecialties. We extracted data on those subspecialties for which informa- tion was available for the entire study period, including neurosurgeons, cardiologists, trauma specialists, endo- crinologists, radiologists, neurologists, urologists, anes- thesiologists, general surgeons, otorhinolaryngologists, ophthalmologists, obstetrician–gynecologists, dentists, internists, and pediatricians. The number of rural pri-</w:t>
      </w:r>
      <w:r w:rsidRPr="00093A3C">
        <w:rPr>
          <w:spacing w:val="40"/>
          <w:w w:val="105"/>
          <w:sz w:val="19"/>
          <w:lang w:val="en-US"/>
        </w:rPr>
        <w:t xml:space="preserve"> </w:t>
      </w:r>
      <w:proofErr w:type="gramStart"/>
      <w:r w:rsidRPr="00093A3C">
        <w:rPr>
          <w:w w:val="105"/>
          <w:sz w:val="19"/>
          <w:lang w:val="en-US"/>
        </w:rPr>
        <w:t>mary</w:t>
      </w:r>
      <w:proofErr w:type="gramEnd"/>
      <w:r w:rsidRPr="00093A3C">
        <w:rPr>
          <w:w w:val="105"/>
          <w:sz w:val="19"/>
          <w:lang w:val="en-US"/>
        </w:rPr>
        <w:t xml:space="preserve"> practitioners is reported only from 2009 onward; therefore, data for this group were extracted for the</w:t>
      </w:r>
      <w:r w:rsidRPr="00093A3C">
        <w:rPr>
          <w:spacing w:val="80"/>
          <w:w w:val="150"/>
          <w:sz w:val="19"/>
          <w:lang w:val="en-US"/>
        </w:rPr>
        <w:t xml:space="preserve"> </w:t>
      </w:r>
      <w:r w:rsidRPr="00093A3C">
        <w:rPr>
          <w:w w:val="105"/>
          <w:sz w:val="19"/>
          <w:lang w:val="en-US"/>
        </w:rPr>
        <w:t>period from 2009 to 2020, while data for other subspe- cialties were extracted for the period from 2001 to 2020.</w:t>
      </w:r>
    </w:p>
    <w:p w:rsidR="00AC53AB" w:rsidRPr="00093A3C" w:rsidRDefault="0059745B" w:rsidP="00093A3C">
      <w:pPr>
        <w:spacing w:line="264" w:lineRule="auto"/>
        <w:ind w:left="149" w:right="139" w:firstLine="159"/>
        <w:jc w:val="both"/>
        <w:rPr>
          <w:sz w:val="19"/>
          <w:lang w:val="en-US"/>
        </w:rPr>
      </w:pPr>
      <w:r w:rsidRPr="00093A3C">
        <w:rPr>
          <w:w w:val="105"/>
          <w:sz w:val="19"/>
          <w:lang w:val="en-US"/>
        </w:rPr>
        <w:t>To calculate the density of the healthcare workforce, we referred to the website of the Global Health Observatory, World</w:t>
      </w:r>
      <w:r w:rsidRPr="00093A3C">
        <w:rPr>
          <w:spacing w:val="40"/>
          <w:w w:val="105"/>
          <w:sz w:val="19"/>
          <w:lang w:val="en-US"/>
        </w:rPr>
        <w:t xml:space="preserve"> </w:t>
      </w:r>
      <w:r w:rsidRPr="00093A3C">
        <w:rPr>
          <w:w w:val="105"/>
          <w:sz w:val="19"/>
          <w:lang w:val="en-US"/>
        </w:rPr>
        <w:t>Health</w:t>
      </w:r>
      <w:r w:rsidRPr="00093A3C">
        <w:rPr>
          <w:spacing w:val="40"/>
          <w:w w:val="105"/>
          <w:sz w:val="19"/>
          <w:lang w:val="en-US"/>
        </w:rPr>
        <w:t xml:space="preserve"> </w:t>
      </w:r>
      <w:r w:rsidRPr="00093A3C">
        <w:rPr>
          <w:w w:val="105"/>
          <w:sz w:val="19"/>
          <w:lang w:val="en-US"/>
        </w:rPr>
        <w:t>Organization</w:t>
      </w:r>
      <w:r w:rsidRPr="00093A3C">
        <w:rPr>
          <w:spacing w:val="40"/>
          <w:w w:val="105"/>
          <w:sz w:val="19"/>
          <w:lang w:val="en-US"/>
        </w:rPr>
        <w:t xml:space="preserve"> </w:t>
      </w:r>
      <w:r w:rsidRPr="00093A3C">
        <w:rPr>
          <w:w w:val="105"/>
          <w:sz w:val="19"/>
          <w:lang w:val="en-US"/>
        </w:rPr>
        <w:t>(WHO)</w:t>
      </w:r>
      <w:r w:rsidRPr="00093A3C">
        <w:rPr>
          <w:spacing w:val="40"/>
          <w:w w:val="105"/>
          <w:sz w:val="19"/>
          <w:lang w:val="en-US"/>
        </w:rPr>
        <w:t xml:space="preserve"> </w:t>
      </w:r>
      <w:r w:rsidRPr="00093A3C">
        <w:rPr>
          <w:w w:val="105"/>
          <w:sz w:val="19"/>
          <w:lang w:val="en-US"/>
        </w:rPr>
        <w:t>[</w:t>
      </w:r>
      <w:hyperlink w:anchor="_bookmark66" w:history="1">
        <w:r w:rsidRPr="00093A3C">
          <w:rPr>
            <w:color w:val="0000FF"/>
            <w:w w:val="105"/>
            <w:sz w:val="19"/>
            <w:lang w:val="en-US"/>
          </w:rPr>
          <w:t>13</w:t>
        </w:r>
      </w:hyperlink>
      <w:r w:rsidRPr="00093A3C">
        <w:rPr>
          <w:w w:val="105"/>
          <w:sz w:val="19"/>
          <w:lang w:val="en-US"/>
        </w:rPr>
        <w:t>].</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density</w:t>
      </w:r>
      <w:r w:rsidRPr="00093A3C">
        <w:rPr>
          <w:spacing w:val="40"/>
          <w:w w:val="105"/>
          <w:sz w:val="19"/>
          <w:lang w:val="en-US"/>
        </w:rPr>
        <w:t xml:space="preserve"> </w:t>
      </w:r>
      <w:r w:rsidRPr="00093A3C">
        <w:rPr>
          <w:w w:val="105"/>
          <w:sz w:val="19"/>
          <w:lang w:val="en-US"/>
        </w:rPr>
        <w:t xml:space="preserve">of physicians working in rural areas was computed per 10,000 </w:t>
      </w:r>
      <w:proofErr w:type="gramStart"/>
      <w:r w:rsidRPr="00093A3C">
        <w:rPr>
          <w:w w:val="105"/>
          <w:sz w:val="19"/>
          <w:lang w:val="en-US"/>
        </w:rPr>
        <w:t>population</w:t>
      </w:r>
      <w:proofErr w:type="gramEnd"/>
      <w:r w:rsidRPr="00093A3C">
        <w:rPr>
          <w:w w:val="105"/>
          <w:sz w:val="19"/>
          <w:lang w:val="en-US"/>
        </w:rPr>
        <w:t xml:space="preserve"> using the following formula:</w:t>
      </w:r>
    </w:p>
    <w:p w:rsidR="00AC53AB" w:rsidRPr="00093A3C" w:rsidRDefault="0059745B" w:rsidP="00093A3C">
      <w:pPr>
        <w:pStyle w:val="a3"/>
        <w:spacing w:before="6" w:line="258" w:lineRule="exact"/>
        <w:ind w:left="304"/>
        <w:jc w:val="both"/>
        <w:rPr>
          <w:lang w:val="en-US"/>
        </w:rPr>
      </w:pPr>
      <w:r w:rsidRPr="00093A3C">
        <w:rPr>
          <w:w w:val="105"/>
          <w:lang w:val="en-US"/>
        </w:rPr>
        <w:t>Density</w:t>
      </w:r>
      <w:r w:rsidRPr="00093A3C">
        <w:rPr>
          <w:spacing w:val="1"/>
          <w:w w:val="105"/>
          <w:lang w:val="en-US"/>
        </w:rPr>
        <w:t xml:space="preserve"> </w:t>
      </w:r>
      <w:r w:rsidRPr="00093A3C">
        <w:rPr>
          <w:w w:val="105"/>
          <w:lang w:val="en-US"/>
        </w:rPr>
        <w:t>of</w:t>
      </w:r>
      <w:r w:rsidRPr="00093A3C">
        <w:rPr>
          <w:spacing w:val="2"/>
          <w:w w:val="105"/>
          <w:lang w:val="en-US"/>
        </w:rPr>
        <w:t xml:space="preserve"> </w:t>
      </w:r>
      <w:r w:rsidRPr="00093A3C">
        <w:rPr>
          <w:w w:val="105"/>
          <w:lang w:val="en-US"/>
        </w:rPr>
        <w:t>rural</w:t>
      </w:r>
      <w:r w:rsidRPr="00093A3C">
        <w:rPr>
          <w:spacing w:val="2"/>
          <w:w w:val="105"/>
          <w:lang w:val="en-US"/>
        </w:rPr>
        <w:t xml:space="preserve"> </w:t>
      </w:r>
      <w:r w:rsidRPr="00093A3C">
        <w:rPr>
          <w:w w:val="105"/>
          <w:lang w:val="en-US"/>
        </w:rPr>
        <w:t>physicians</w:t>
      </w:r>
      <w:r w:rsidRPr="00093A3C">
        <w:rPr>
          <w:spacing w:val="43"/>
          <w:w w:val="105"/>
          <w:lang w:val="en-US"/>
        </w:rPr>
        <w:t xml:space="preserve"> </w:t>
      </w:r>
      <w:r w:rsidRPr="00093A3C">
        <w:rPr>
          <w:w w:val="105"/>
          <w:lang w:val="en-US"/>
        </w:rPr>
        <w:t>=</w:t>
      </w:r>
      <w:r w:rsidRPr="00093A3C">
        <w:rPr>
          <w:spacing w:val="27"/>
          <w:w w:val="105"/>
          <w:lang w:val="en-US"/>
        </w:rPr>
        <w:t xml:space="preserve"> </w:t>
      </w:r>
      <w:r w:rsidRPr="00093A3C">
        <w:rPr>
          <w:w w:val="105"/>
          <w:lang w:val="en-US"/>
        </w:rPr>
        <w:t>number</w:t>
      </w:r>
      <w:r w:rsidRPr="00093A3C">
        <w:rPr>
          <w:spacing w:val="2"/>
          <w:w w:val="105"/>
          <w:lang w:val="en-US"/>
        </w:rPr>
        <w:t xml:space="preserve"> </w:t>
      </w:r>
      <w:r w:rsidRPr="00093A3C">
        <w:rPr>
          <w:w w:val="105"/>
          <w:lang w:val="en-US"/>
        </w:rPr>
        <w:t>of</w:t>
      </w:r>
      <w:r w:rsidRPr="00093A3C">
        <w:rPr>
          <w:spacing w:val="2"/>
          <w:w w:val="105"/>
          <w:lang w:val="en-US"/>
        </w:rPr>
        <w:t xml:space="preserve"> </w:t>
      </w:r>
      <w:r w:rsidRPr="00093A3C">
        <w:rPr>
          <w:w w:val="105"/>
          <w:lang w:val="en-US"/>
        </w:rPr>
        <w:t>rural</w:t>
      </w:r>
      <w:r w:rsidRPr="00093A3C">
        <w:rPr>
          <w:spacing w:val="3"/>
          <w:w w:val="105"/>
          <w:lang w:val="en-US"/>
        </w:rPr>
        <w:t xml:space="preserve"> </w:t>
      </w:r>
      <w:r w:rsidRPr="00093A3C">
        <w:rPr>
          <w:spacing w:val="-2"/>
          <w:w w:val="105"/>
          <w:lang w:val="en-US"/>
        </w:rPr>
        <w:t>physicians</w:t>
      </w:r>
      <w:r w:rsidRPr="00093A3C">
        <w:rPr>
          <w:lang w:val="en-US"/>
        </w:rPr>
        <w:t>/midyear</w:t>
      </w:r>
      <w:r w:rsidRPr="00093A3C">
        <w:rPr>
          <w:spacing w:val="12"/>
          <w:lang w:val="en-US"/>
        </w:rPr>
        <w:t xml:space="preserve"> </w:t>
      </w:r>
      <w:r w:rsidRPr="00093A3C">
        <w:rPr>
          <w:lang w:val="en-US"/>
        </w:rPr>
        <w:t>number</w:t>
      </w:r>
      <w:r w:rsidRPr="00093A3C">
        <w:rPr>
          <w:spacing w:val="13"/>
          <w:lang w:val="en-US"/>
        </w:rPr>
        <w:t xml:space="preserve"> </w:t>
      </w:r>
      <w:r w:rsidRPr="00093A3C">
        <w:rPr>
          <w:lang w:val="en-US"/>
        </w:rPr>
        <w:t>of</w:t>
      </w:r>
      <w:r w:rsidRPr="00093A3C">
        <w:rPr>
          <w:spacing w:val="12"/>
          <w:lang w:val="en-US"/>
        </w:rPr>
        <w:t xml:space="preserve"> </w:t>
      </w:r>
      <w:r w:rsidRPr="00093A3C">
        <w:rPr>
          <w:lang w:val="en-US"/>
        </w:rPr>
        <w:t>rural</w:t>
      </w:r>
      <w:r w:rsidRPr="00093A3C">
        <w:rPr>
          <w:spacing w:val="14"/>
          <w:lang w:val="en-US"/>
        </w:rPr>
        <w:t xml:space="preserve"> </w:t>
      </w:r>
      <w:r w:rsidRPr="00093A3C">
        <w:rPr>
          <w:lang w:val="en-US"/>
        </w:rPr>
        <w:t>population</w:t>
      </w:r>
      <w:r w:rsidRPr="00093A3C">
        <w:rPr>
          <w:spacing w:val="63"/>
          <w:lang w:val="en-US"/>
        </w:rPr>
        <w:t xml:space="preserve"> </w:t>
      </w:r>
      <w:r w:rsidRPr="00093A3C">
        <w:rPr>
          <w:rFonts w:ascii="Cambria Math" w:hAnsi="Cambria Math" w:cs="Cambria Math"/>
          <w:lang w:val="en-US"/>
        </w:rPr>
        <w:t>∗</w:t>
      </w:r>
      <w:r w:rsidRPr="00093A3C">
        <w:rPr>
          <w:spacing w:val="-7"/>
          <w:lang w:val="en-US"/>
        </w:rPr>
        <w:t xml:space="preserve"> </w:t>
      </w:r>
      <w:r w:rsidRPr="00093A3C">
        <w:rPr>
          <w:lang w:val="en-US"/>
        </w:rPr>
        <w:t>10,</w:t>
      </w:r>
      <w:r w:rsidRPr="00093A3C">
        <w:rPr>
          <w:spacing w:val="-2"/>
          <w:lang w:val="en-US"/>
        </w:rPr>
        <w:t xml:space="preserve"> </w:t>
      </w:r>
      <w:r w:rsidRPr="00093A3C">
        <w:rPr>
          <w:spacing w:val="-4"/>
          <w:lang w:val="en-US"/>
        </w:rPr>
        <w:t>000.</w:t>
      </w:r>
    </w:p>
    <w:p w:rsidR="00AC53AB" w:rsidRPr="00093A3C" w:rsidRDefault="0059745B" w:rsidP="00093A3C">
      <w:pPr>
        <w:spacing w:before="24" w:line="264" w:lineRule="auto"/>
        <w:ind w:left="149" w:right="139" w:firstLine="160"/>
        <w:jc w:val="both"/>
        <w:rPr>
          <w:sz w:val="19"/>
          <w:lang w:val="en-US"/>
        </w:rPr>
      </w:pPr>
      <w:r w:rsidRPr="00093A3C">
        <w:rPr>
          <w:w w:val="105"/>
          <w:sz w:val="19"/>
          <w:lang w:val="en-US"/>
        </w:rPr>
        <w:t xml:space="preserve">Similarly, the density of urban physicians was calcu- lated per 10,000 urban </w:t>
      </w:r>
      <w:proofErr w:type="gramStart"/>
      <w:r w:rsidRPr="00093A3C">
        <w:rPr>
          <w:w w:val="105"/>
          <w:sz w:val="19"/>
          <w:lang w:val="en-US"/>
        </w:rPr>
        <w:t>population</w:t>
      </w:r>
      <w:proofErr w:type="gramEnd"/>
      <w:r w:rsidRPr="00093A3C">
        <w:rPr>
          <w:w w:val="105"/>
          <w:sz w:val="19"/>
          <w:lang w:val="en-US"/>
        </w:rPr>
        <w:t xml:space="preserve">. Additionally, the den- sity of rural nursing personnel was computed per 10,000 </w:t>
      </w:r>
      <w:proofErr w:type="gramStart"/>
      <w:r w:rsidRPr="00093A3C">
        <w:rPr>
          <w:w w:val="105"/>
          <w:sz w:val="19"/>
          <w:lang w:val="en-US"/>
        </w:rPr>
        <w:t>population</w:t>
      </w:r>
      <w:proofErr w:type="gramEnd"/>
      <w:r w:rsidRPr="00093A3C">
        <w:rPr>
          <w:w w:val="105"/>
          <w:sz w:val="19"/>
          <w:lang w:val="en-US"/>
        </w:rPr>
        <w:t xml:space="preserve"> using the following formula:</w:t>
      </w:r>
    </w:p>
    <w:p w:rsidR="00AC53AB" w:rsidRPr="00093A3C" w:rsidRDefault="0059745B" w:rsidP="00093A3C">
      <w:pPr>
        <w:spacing w:before="3" w:line="286" w:lineRule="exact"/>
        <w:ind w:left="303"/>
        <w:jc w:val="both"/>
        <w:rPr>
          <w:sz w:val="19"/>
          <w:lang w:val="en-US"/>
        </w:rPr>
      </w:pPr>
      <w:r w:rsidRPr="00093A3C">
        <w:rPr>
          <w:w w:val="105"/>
          <w:sz w:val="19"/>
          <w:lang w:val="en-US"/>
        </w:rPr>
        <w:t>Density</w:t>
      </w:r>
      <w:r w:rsidRPr="00093A3C">
        <w:rPr>
          <w:spacing w:val="1"/>
          <w:w w:val="105"/>
          <w:sz w:val="19"/>
          <w:lang w:val="en-US"/>
        </w:rPr>
        <w:t xml:space="preserve"> </w:t>
      </w:r>
      <w:r w:rsidRPr="00093A3C">
        <w:rPr>
          <w:w w:val="105"/>
          <w:sz w:val="19"/>
          <w:lang w:val="en-US"/>
        </w:rPr>
        <w:t>of</w:t>
      </w:r>
      <w:r w:rsidRPr="00093A3C">
        <w:rPr>
          <w:spacing w:val="3"/>
          <w:w w:val="105"/>
          <w:sz w:val="19"/>
          <w:lang w:val="en-US"/>
        </w:rPr>
        <w:t xml:space="preserve"> </w:t>
      </w:r>
      <w:r w:rsidRPr="00093A3C">
        <w:rPr>
          <w:w w:val="105"/>
          <w:sz w:val="19"/>
          <w:lang w:val="en-US"/>
        </w:rPr>
        <w:t>rural</w:t>
      </w:r>
      <w:r w:rsidRPr="00093A3C">
        <w:rPr>
          <w:spacing w:val="3"/>
          <w:w w:val="105"/>
          <w:sz w:val="19"/>
          <w:lang w:val="en-US"/>
        </w:rPr>
        <w:t xml:space="preserve"> </w:t>
      </w:r>
      <w:r w:rsidRPr="00093A3C">
        <w:rPr>
          <w:w w:val="105"/>
          <w:sz w:val="19"/>
          <w:lang w:val="en-US"/>
        </w:rPr>
        <w:t>nurses</w:t>
      </w:r>
      <w:r w:rsidRPr="00093A3C">
        <w:rPr>
          <w:spacing w:val="46"/>
          <w:w w:val="105"/>
          <w:sz w:val="19"/>
          <w:lang w:val="en-US"/>
        </w:rPr>
        <w:t xml:space="preserve"> </w:t>
      </w:r>
      <w:r w:rsidRPr="00093A3C">
        <w:rPr>
          <w:w w:val="105"/>
          <w:sz w:val="19"/>
          <w:lang w:val="en-US"/>
        </w:rPr>
        <w:t>=</w:t>
      </w:r>
      <w:r w:rsidRPr="00093A3C">
        <w:rPr>
          <w:spacing w:val="28"/>
          <w:w w:val="105"/>
          <w:sz w:val="19"/>
          <w:lang w:val="en-US"/>
        </w:rPr>
        <w:t xml:space="preserve"> </w:t>
      </w:r>
      <w:r w:rsidRPr="00093A3C">
        <w:rPr>
          <w:w w:val="105"/>
          <w:sz w:val="19"/>
          <w:lang w:val="en-US"/>
        </w:rPr>
        <w:t>number</w:t>
      </w:r>
      <w:r w:rsidRPr="00093A3C">
        <w:rPr>
          <w:spacing w:val="2"/>
          <w:w w:val="105"/>
          <w:sz w:val="19"/>
          <w:lang w:val="en-US"/>
        </w:rPr>
        <w:t xml:space="preserve"> </w:t>
      </w:r>
      <w:r w:rsidRPr="00093A3C">
        <w:rPr>
          <w:w w:val="105"/>
          <w:sz w:val="19"/>
          <w:lang w:val="en-US"/>
        </w:rPr>
        <w:t>of</w:t>
      </w:r>
      <w:r w:rsidRPr="00093A3C">
        <w:rPr>
          <w:spacing w:val="3"/>
          <w:w w:val="105"/>
          <w:sz w:val="19"/>
          <w:lang w:val="en-US"/>
        </w:rPr>
        <w:t xml:space="preserve"> </w:t>
      </w:r>
      <w:r w:rsidRPr="00093A3C">
        <w:rPr>
          <w:w w:val="105"/>
          <w:sz w:val="19"/>
          <w:lang w:val="en-US"/>
        </w:rPr>
        <w:t>rural</w:t>
      </w:r>
      <w:r w:rsidRPr="00093A3C">
        <w:rPr>
          <w:spacing w:val="3"/>
          <w:w w:val="105"/>
          <w:sz w:val="19"/>
          <w:lang w:val="en-US"/>
        </w:rPr>
        <w:t xml:space="preserve"> </w:t>
      </w:r>
      <w:r w:rsidRPr="00093A3C">
        <w:rPr>
          <w:spacing w:val="-2"/>
          <w:w w:val="105"/>
          <w:sz w:val="19"/>
          <w:lang w:val="en-US"/>
        </w:rPr>
        <w:t>nurses/</w:t>
      </w:r>
    </w:p>
    <w:p w:rsidR="00AC53AB" w:rsidRPr="00093A3C" w:rsidRDefault="0059745B" w:rsidP="00093A3C">
      <w:pPr>
        <w:spacing w:line="286" w:lineRule="exact"/>
        <w:ind w:left="143"/>
        <w:jc w:val="both"/>
        <w:rPr>
          <w:sz w:val="19"/>
          <w:lang w:val="kk-KZ"/>
        </w:rPr>
        <w:sectPr w:rsidR="00AC53AB" w:rsidRPr="00093A3C" w:rsidSect="002C759A">
          <w:type w:val="continuous"/>
          <w:pgSz w:w="11910" w:h="15820"/>
          <w:pgMar w:top="1040" w:right="992" w:bottom="280" w:left="992" w:header="634" w:footer="0" w:gutter="0"/>
          <w:cols w:space="720"/>
        </w:sectPr>
      </w:pPr>
      <w:proofErr w:type="gramStart"/>
      <w:r w:rsidRPr="00093A3C">
        <w:rPr>
          <w:sz w:val="19"/>
          <w:lang w:val="en-US"/>
        </w:rPr>
        <w:t>midyear</w:t>
      </w:r>
      <w:proofErr w:type="gramEnd"/>
      <w:r w:rsidRPr="00093A3C">
        <w:rPr>
          <w:spacing w:val="13"/>
          <w:sz w:val="19"/>
          <w:lang w:val="en-US"/>
        </w:rPr>
        <w:t xml:space="preserve"> </w:t>
      </w:r>
      <w:r w:rsidRPr="00093A3C">
        <w:rPr>
          <w:sz w:val="19"/>
          <w:lang w:val="en-US"/>
        </w:rPr>
        <w:t>number</w:t>
      </w:r>
      <w:r w:rsidRPr="00093A3C">
        <w:rPr>
          <w:spacing w:val="13"/>
          <w:sz w:val="19"/>
          <w:lang w:val="en-US"/>
        </w:rPr>
        <w:t xml:space="preserve"> </w:t>
      </w:r>
      <w:r w:rsidRPr="00093A3C">
        <w:rPr>
          <w:sz w:val="19"/>
          <w:lang w:val="en-US"/>
        </w:rPr>
        <w:t>of</w:t>
      </w:r>
      <w:r w:rsidRPr="00093A3C">
        <w:rPr>
          <w:spacing w:val="15"/>
          <w:sz w:val="19"/>
          <w:lang w:val="en-US"/>
        </w:rPr>
        <w:t xml:space="preserve"> </w:t>
      </w:r>
      <w:r w:rsidRPr="00093A3C">
        <w:rPr>
          <w:sz w:val="19"/>
          <w:lang w:val="en-US"/>
        </w:rPr>
        <w:t>rural</w:t>
      </w:r>
      <w:r w:rsidRPr="00093A3C">
        <w:rPr>
          <w:spacing w:val="15"/>
          <w:sz w:val="19"/>
          <w:lang w:val="en-US"/>
        </w:rPr>
        <w:t xml:space="preserve"> </w:t>
      </w:r>
      <w:r w:rsidRPr="00093A3C">
        <w:rPr>
          <w:sz w:val="19"/>
          <w:lang w:val="en-US"/>
        </w:rPr>
        <w:t>population</w:t>
      </w:r>
      <w:r w:rsidRPr="00093A3C">
        <w:rPr>
          <w:spacing w:val="67"/>
          <w:sz w:val="19"/>
          <w:lang w:val="en-US"/>
        </w:rPr>
        <w:t xml:space="preserve"> </w:t>
      </w:r>
      <w:r w:rsidRPr="00093A3C">
        <w:rPr>
          <w:rFonts w:ascii="Cambria Math" w:hAnsi="Cambria Math" w:cs="Cambria Math"/>
          <w:sz w:val="19"/>
          <w:lang w:val="en-US"/>
        </w:rPr>
        <w:t>∗</w:t>
      </w:r>
      <w:r w:rsidRPr="00093A3C">
        <w:rPr>
          <w:spacing w:val="-6"/>
          <w:sz w:val="19"/>
          <w:lang w:val="en-US"/>
        </w:rPr>
        <w:t xml:space="preserve"> </w:t>
      </w:r>
      <w:r w:rsidRPr="00093A3C">
        <w:rPr>
          <w:sz w:val="19"/>
          <w:lang w:val="en-US"/>
        </w:rPr>
        <w:t>10,</w:t>
      </w:r>
      <w:r w:rsidRPr="00093A3C">
        <w:rPr>
          <w:spacing w:val="-2"/>
          <w:sz w:val="19"/>
          <w:lang w:val="en-US"/>
        </w:rPr>
        <w:t xml:space="preserve"> </w:t>
      </w:r>
      <w:r w:rsidR="002C759A" w:rsidRPr="00093A3C">
        <w:rPr>
          <w:spacing w:val="-4"/>
          <w:sz w:val="19"/>
          <w:lang w:val="en-US"/>
        </w:rPr>
        <w:t>00</w:t>
      </w:r>
    </w:p>
    <w:p w:rsidR="00AC53AB" w:rsidRPr="00093A3C" w:rsidRDefault="00AC53AB" w:rsidP="00093A3C">
      <w:pPr>
        <w:pStyle w:val="a3"/>
        <w:jc w:val="both"/>
        <w:rPr>
          <w:sz w:val="20"/>
          <w:lang w:val="kk-KZ"/>
        </w:rPr>
        <w:sectPr w:rsidR="00AC53AB" w:rsidRPr="00093A3C" w:rsidSect="002C759A">
          <w:headerReference w:type="default" r:id="rId98"/>
          <w:footerReference w:type="default" r:id="rId99"/>
          <w:pgSz w:w="11910" w:h="15820"/>
          <w:pgMar w:top="820" w:right="992" w:bottom="280" w:left="992" w:header="634" w:footer="0" w:gutter="0"/>
          <w:pgNumType w:start="16"/>
          <w:cols w:space="720"/>
        </w:sectPr>
      </w:pPr>
    </w:p>
    <w:p w:rsidR="00AC53AB" w:rsidRPr="00093A3C" w:rsidRDefault="0059745B" w:rsidP="00093A3C">
      <w:pPr>
        <w:spacing w:before="109" w:line="264" w:lineRule="auto"/>
        <w:ind w:right="38"/>
        <w:jc w:val="both"/>
        <w:rPr>
          <w:sz w:val="19"/>
          <w:lang w:val="kk-KZ"/>
        </w:rPr>
      </w:pPr>
      <w:r w:rsidRPr="00093A3C">
        <w:rPr>
          <w:w w:val="105"/>
          <w:sz w:val="19"/>
          <w:lang w:val="en-US"/>
        </w:rPr>
        <w:lastRenderedPageBreak/>
        <w:t>The MoH typically issues a national statistical compi- lation on key healthcare indicators, which is made pub-</w:t>
      </w:r>
      <w:r w:rsidRPr="00093A3C">
        <w:rPr>
          <w:spacing w:val="80"/>
          <w:w w:val="105"/>
          <w:sz w:val="19"/>
          <w:lang w:val="en-US"/>
        </w:rPr>
        <w:t xml:space="preserve"> </w:t>
      </w:r>
      <w:r w:rsidRPr="00093A3C">
        <w:rPr>
          <w:w w:val="105"/>
          <w:sz w:val="19"/>
          <w:lang w:val="en-US"/>
        </w:rPr>
        <w:t>lic on the website of the Republican Center for Health Development [</w:t>
      </w:r>
      <w:hyperlink w:anchor="_bookmark67" w:history="1">
        <w:r w:rsidRPr="00093A3C">
          <w:rPr>
            <w:color w:val="0000FF"/>
            <w:w w:val="105"/>
            <w:sz w:val="19"/>
            <w:lang w:val="en-US"/>
          </w:rPr>
          <w:t>14</w:t>
        </w:r>
      </w:hyperlink>
      <w:r w:rsidRPr="00093A3C">
        <w:rPr>
          <w:w w:val="105"/>
          <w:sz w:val="19"/>
          <w:lang w:val="en-US"/>
        </w:rPr>
        <w:t>]. The published data comprise infor- mation on the healthcare network and personnel, which</w:t>
      </w:r>
      <w:r w:rsidRPr="00093A3C">
        <w:rPr>
          <w:spacing w:val="40"/>
          <w:w w:val="105"/>
          <w:sz w:val="19"/>
          <w:lang w:val="en-US"/>
        </w:rPr>
        <w:t xml:space="preserve"> </w:t>
      </w:r>
      <w:r w:rsidRPr="00093A3C">
        <w:rPr>
          <w:w w:val="105"/>
          <w:sz w:val="19"/>
          <w:lang w:val="en-US"/>
        </w:rPr>
        <w:t>are disaggregated by the region (oblast) and location (urban versus rural) of the country. The earliest compi- lation was issued in 1998, and the latest available com- pilation is dated 2020. The BNS provided data on the midyear population obtained from their annual statistical compilations [</w:t>
      </w:r>
      <w:hyperlink w:anchor="_bookmark62" w:history="1">
        <w:r w:rsidRPr="00093A3C">
          <w:rPr>
            <w:color w:val="0000FF"/>
            <w:w w:val="105"/>
            <w:sz w:val="19"/>
            <w:lang w:val="en-US"/>
          </w:rPr>
          <w:t>9</w:t>
        </w:r>
      </w:hyperlink>
      <w:r w:rsidRPr="00093A3C">
        <w:rPr>
          <w:w w:val="105"/>
          <w:sz w:val="19"/>
          <w:lang w:val="en-US"/>
        </w:rPr>
        <w:t>], which are presented in disaggregation</w:t>
      </w:r>
      <w:r w:rsidRPr="00093A3C">
        <w:rPr>
          <w:spacing w:val="40"/>
          <w:w w:val="105"/>
          <w:sz w:val="19"/>
          <w:lang w:val="en-US"/>
        </w:rPr>
        <w:t xml:space="preserve"> </w:t>
      </w:r>
      <w:r w:rsidRPr="00093A3C">
        <w:rPr>
          <w:w w:val="105"/>
          <w:sz w:val="19"/>
          <w:lang w:val="en-US"/>
        </w:rPr>
        <w:t>by</w:t>
      </w:r>
      <w:r w:rsidRPr="00093A3C">
        <w:rPr>
          <w:spacing w:val="35"/>
          <w:w w:val="105"/>
          <w:sz w:val="19"/>
          <w:lang w:val="en-US"/>
        </w:rPr>
        <w:t xml:space="preserve"> </w:t>
      </w:r>
      <w:r w:rsidRPr="00093A3C">
        <w:rPr>
          <w:w w:val="105"/>
          <w:sz w:val="19"/>
          <w:lang w:val="en-US"/>
        </w:rPr>
        <w:t>place</w:t>
      </w:r>
      <w:r w:rsidRPr="00093A3C">
        <w:rPr>
          <w:spacing w:val="35"/>
          <w:w w:val="105"/>
          <w:sz w:val="19"/>
          <w:lang w:val="en-US"/>
        </w:rPr>
        <w:t xml:space="preserve"> </w:t>
      </w:r>
      <w:r w:rsidRPr="00093A3C">
        <w:rPr>
          <w:w w:val="105"/>
          <w:sz w:val="19"/>
          <w:lang w:val="en-US"/>
        </w:rPr>
        <w:t>of</w:t>
      </w:r>
      <w:r w:rsidRPr="00093A3C">
        <w:rPr>
          <w:spacing w:val="35"/>
          <w:w w:val="105"/>
          <w:sz w:val="19"/>
          <w:lang w:val="en-US"/>
        </w:rPr>
        <w:t xml:space="preserve"> </w:t>
      </w:r>
      <w:r w:rsidRPr="00093A3C">
        <w:rPr>
          <w:w w:val="105"/>
          <w:sz w:val="19"/>
          <w:lang w:val="en-US"/>
        </w:rPr>
        <w:t>residence</w:t>
      </w:r>
      <w:r w:rsidRPr="00093A3C">
        <w:rPr>
          <w:spacing w:val="35"/>
          <w:w w:val="105"/>
          <w:sz w:val="19"/>
          <w:lang w:val="en-US"/>
        </w:rPr>
        <w:t xml:space="preserve"> </w:t>
      </w:r>
      <w:r w:rsidRPr="00093A3C">
        <w:rPr>
          <w:w w:val="105"/>
          <w:sz w:val="19"/>
          <w:lang w:val="en-US"/>
        </w:rPr>
        <w:t>(urban</w:t>
      </w:r>
      <w:r w:rsidRPr="00093A3C">
        <w:rPr>
          <w:spacing w:val="35"/>
          <w:w w:val="105"/>
          <w:sz w:val="19"/>
          <w:lang w:val="en-US"/>
        </w:rPr>
        <w:t xml:space="preserve"> </w:t>
      </w:r>
      <w:r w:rsidRPr="00093A3C">
        <w:rPr>
          <w:w w:val="105"/>
          <w:sz w:val="19"/>
          <w:lang w:val="en-US"/>
        </w:rPr>
        <w:t>vs.</w:t>
      </w:r>
      <w:r w:rsidRPr="00093A3C">
        <w:rPr>
          <w:spacing w:val="35"/>
          <w:w w:val="105"/>
          <w:sz w:val="19"/>
          <w:lang w:val="en-US"/>
        </w:rPr>
        <w:t xml:space="preserve"> </w:t>
      </w:r>
      <w:r w:rsidRPr="00093A3C">
        <w:rPr>
          <w:w w:val="105"/>
          <w:sz w:val="19"/>
          <w:lang w:val="en-US"/>
        </w:rPr>
        <w:t>rural)</w:t>
      </w:r>
      <w:r w:rsidRPr="00093A3C">
        <w:rPr>
          <w:spacing w:val="35"/>
          <w:w w:val="105"/>
          <w:sz w:val="19"/>
          <w:lang w:val="en-US"/>
        </w:rPr>
        <w:t xml:space="preserve"> </w:t>
      </w:r>
      <w:r w:rsidRPr="00093A3C">
        <w:rPr>
          <w:w w:val="105"/>
          <w:sz w:val="19"/>
          <w:lang w:val="en-US"/>
        </w:rPr>
        <w:t>and</w:t>
      </w:r>
      <w:r w:rsidRPr="00093A3C">
        <w:rPr>
          <w:spacing w:val="35"/>
          <w:w w:val="105"/>
          <w:sz w:val="19"/>
          <w:lang w:val="en-US"/>
        </w:rPr>
        <w:t xml:space="preserve"> </w:t>
      </w:r>
      <w:r w:rsidRPr="00093A3C">
        <w:rPr>
          <w:w w:val="105"/>
          <w:sz w:val="19"/>
          <w:lang w:val="en-US"/>
        </w:rPr>
        <w:t>the</w:t>
      </w:r>
      <w:r w:rsidRPr="00093A3C">
        <w:rPr>
          <w:spacing w:val="35"/>
          <w:w w:val="105"/>
          <w:sz w:val="19"/>
          <w:lang w:val="en-US"/>
        </w:rPr>
        <w:t xml:space="preserve"> </w:t>
      </w:r>
      <w:r w:rsidRPr="00093A3C">
        <w:rPr>
          <w:w w:val="105"/>
          <w:sz w:val="19"/>
          <w:lang w:val="en-US"/>
        </w:rPr>
        <w:t>number of rural populations. We relied solely on the number of rural populations, and the data disaggregated by region were also obtained by us to calculate density indicators.</w:t>
      </w:r>
    </w:p>
    <w:p w:rsidR="00AC53AB" w:rsidRPr="00093A3C" w:rsidRDefault="0059745B" w:rsidP="00093A3C">
      <w:pPr>
        <w:spacing w:before="1"/>
        <w:ind w:left="141"/>
        <w:jc w:val="both"/>
        <w:rPr>
          <w:b/>
          <w:sz w:val="18"/>
          <w:lang w:val="en-US"/>
        </w:rPr>
      </w:pPr>
      <w:r w:rsidRPr="00093A3C">
        <w:rPr>
          <w:b/>
          <w:w w:val="85"/>
          <w:sz w:val="18"/>
          <w:lang w:val="en-US"/>
        </w:rPr>
        <w:t>Statistical</w:t>
      </w:r>
      <w:r w:rsidRPr="00093A3C">
        <w:rPr>
          <w:b/>
          <w:spacing w:val="-5"/>
          <w:w w:val="85"/>
          <w:sz w:val="18"/>
          <w:lang w:val="en-US"/>
        </w:rPr>
        <w:t xml:space="preserve"> </w:t>
      </w:r>
      <w:r w:rsidRPr="00093A3C">
        <w:rPr>
          <w:b/>
          <w:spacing w:val="-2"/>
          <w:w w:val="95"/>
          <w:sz w:val="18"/>
          <w:lang w:val="en-US"/>
        </w:rPr>
        <w:t>analysis</w:t>
      </w:r>
    </w:p>
    <w:p w:rsidR="00AC53AB" w:rsidRPr="00093A3C" w:rsidRDefault="0059745B" w:rsidP="00093A3C">
      <w:pPr>
        <w:spacing w:before="25" w:line="264" w:lineRule="auto"/>
        <w:ind w:left="141" w:right="38"/>
        <w:jc w:val="both"/>
        <w:rPr>
          <w:sz w:val="19"/>
          <w:lang w:val="en-US"/>
        </w:rPr>
      </w:pPr>
      <w:r w:rsidRPr="00093A3C">
        <w:rPr>
          <w:w w:val="110"/>
          <w:sz w:val="19"/>
          <w:lang w:val="en-US"/>
        </w:rPr>
        <w:t xml:space="preserve">We utilized the Statistical Package for Social Sciences </w:t>
      </w:r>
      <w:r w:rsidRPr="00093A3C">
        <w:rPr>
          <w:sz w:val="19"/>
          <w:lang w:val="en-US"/>
        </w:rPr>
        <w:t>(IBM SPSS Statistics) version 24.0 to perform all statisti-</w:t>
      </w:r>
      <w:r w:rsidRPr="00093A3C">
        <w:rPr>
          <w:spacing w:val="80"/>
          <w:w w:val="110"/>
          <w:sz w:val="19"/>
          <w:lang w:val="en-US"/>
        </w:rPr>
        <w:t xml:space="preserve"> </w:t>
      </w:r>
      <w:r w:rsidRPr="00093A3C">
        <w:rPr>
          <w:w w:val="110"/>
          <w:sz w:val="19"/>
          <w:lang w:val="en-US"/>
        </w:rPr>
        <w:t>cal</w:t>
      </w:r>
      <w:r w:rsidRPr="00093A3C">
        <w:rPr>
          <w:spacing w:val="-14"/>
          <w:w w:val="110"/>
          <w:sz w:val="19"/>
          <w:lang w:val="en-US"/>
        </w:rPr>
        <w:t xml:space="preserve"> </w:t>
      </w:r>
      <w:r w:rsidRPr="00093A3C">
        <w:rPr>
          <w:w w:val="110"/>
          <w:sz w:val="19"/>
          <w:lang w:val="en-US"/>
        </w:rPr>
        <w:t>tests.</w:t>
      </w:r>
      <w:r w:rsidRPr="00093A3C">
        <w:rPr>
          <w:spacing w:val="-13"/>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interrupted</w:t>
      </w:r>
      <w:r w:rsidRPr="00093A3C">
        <w:rPr>
          <w:spacing w:val="-13"/>
          <w:w w:val="110"/>
          <w:sz w:val="19"/>
          <w:lang w:val="en-US"/>
        </w:rPr>
        <w:t xml:space="preserve"> </w:t>
      </w:r>
      <w:r w:rsidRPr="00093A3C">
        <w:rPr>
          <w:w w:val="110"/>
          <w:sz w:val="19"/>
          <w:lang w:val="en-US"/>
        </w:rPr>
        <w:t>time</w:t>
      </w:r>
      <w:r w:rsidRPr="00093A3C">
        <w:rPr>
          <w:spacing w:val="-13"/>
          <w:w w:val="110"/>
          <w:sz w:val="19"/>
          <w:lang w:val="en-US"/>
        </w:rPr>
        <w:t xml:space="preserve"> </w:t>
      </w:r>
      <w:r w:rsidRPr="00093A3C">
        <w:rPr>
          <w:w w:val="110"/>
          <w:sz w:val="19"/>
          <w:lang w:val="en-US"/>
        </w:rPr>
        <w:t>series</w:t>
      </w:r>
      <w:r w:rsidRPr="00093A3C">
        <w:rPr>
          <w:spacing w:val="-13"/>
          <w:w w:val="110"/>
          <w:sz w:val="19"/>
          <w:lang w:val="en-US"/>
        </w:rPr>
        <w:t xml:space="preserve"> </w:t>
      </w:r>
      <w:r w:rsidRPr="00093A3C">
        <w:rPr>
          <w:w w:val="110"/>
          <w:sz w:val="19"/>
          <w:lang w:val="en-US"/>
        </w:rPr>
        <w:t>analysis</w:t>
      </w:r>
      <w:r w:rsidRPr="00093A3C">
        <w:rPr>
          <w:spacing w:val="-13"/>
          <w:w w:val="110"/>
          <w:sz w:val="19"/>
          <w:lang w:val="en-US"/>
        </w:rPr>
        <w:t xml:space="preserve"> </w:t>
      </w:r>
      <w:r w:rsidRPr="00093A3C">
        <w:rPr>
          <w:w w:val="110"/>
          <w:sz w:val="19"/>
          <w:lang w:val="en-US"/>
        </w:rPr>
        <w:t>was</w:t>
      </w:r>
      <w:r w:rsidRPr="00093A3C">
        <w:rPr>
          <w:spacing w:val="-13"/>
          <w:w w:val="110"/>
          <w:sz w:val="19"/>
          <w:lang w:val="en-US"/>
        </w:rPr>
        <w:t xml:space="preserve"> </w:t>
      </w:r>
      <w:r w:rsidRPr="00093A3C">
        <w:rPr>
          <w:w w:val="110"/>
          <w:sz w:val="19"/>
          <w:lang w:val="en-US"/>
        </w:rPr>
        <w:t>carried out using an autoregressive integrated moving average (ARIMA) modeling approach. We first set the annual frequency</w:t>
      </w:r>
      <w:r w:rsidRPr="00093A3C">
        <w:rPr>
          <w:spacing w:val="-5"/>
          <w:w w:val="110"/>
          <w:sz w:val="19"/>
          <w:lang w:val="en-US"/>
        </w:rPr>
        <w:t xml:space="preserve"> </w:t>
      </w:r>
      <w:r w:rsidRPr="00093A3C">
        <w:rPr>
          <w:w w:val="110"/>
          <w:sz w:val="19"/>
          <w:lang w:val="en-US"/>
        </w:rPr>
        <w:t>for</w:t>
      </w:r>
      <w:r w:rsidRPr="00093A3C">
        <w:rPr>
          <w:spacing w:val="-5"/>
          <w:w w:val="110"/>
          <w:sz w:val="19"/>
          <w:lang w:val="en-US"/>
        </w:rPr>
        <w:t xml:space="preserve"> </w:t>
      </w:r>
      <w:r w:rsidRPr="00093A3C">
        <w:rPr>
          <w:w w:val="110"/>
          <w:sz w:val="19"/>
          <w:lang w:val="en-US"/>
        </w:rPr>
        <w:t>all</w:t>
      </w:r>
      <w:r w:rsidRPr="00093A3C">
        <w:rPr>
          <w:spacing w:val="-5"/>
          <w:w w:val="110"/>
          <w:sz w:val="19"/>
          <w:lang w:val="en-US"/>
        </w:rPr>
        <w:t xml:space="preserve"> </w:t>
      </w:r>
      <w:r w:rsidRPr="00093A3C">
        <w:rPr>
          <w:w w:val="110"/>
          <w:sz w:val="19"/>
          <w:lang w:val="en-US"/>
        </w:rPr>
        <w:t>analyses</w:t>
      </w:r>
      <w:r w:rsidRPr="00093A3C">
        <w:rPr>
          <w:spacing w:val="-5"/>
          <w:w w:val="110"/>
          <w:sz w:val="19"/>
          <w:lang w:val="en-US"/>
        </w:rPr>
        <w:t xml:space="preserve"> </w:t>
      </w:r>
      <w:r w:rsidRPr="00093A3C">
        <w:rPr>
          <w:w w:val="110"/>
          <w:sz w:val="19"/>
          <w:lang w:val="en-US"/>
        </w:rPr>
        <w:t>and</w:t>
      </w:r>
      <w:r w:rsidRPr="00093A3C">
        <w:rPr>
          <w:spacing w:val="-5"/>
          <w:w w:val="110"/>
          <w:sz w:val="19"/>
          <w:lang w:val="en-US"/>
        </w:rPr>
        <w:t xml:space="preserve"> </w:t>
      </w:r>
      <w:r w:rsidRPr="00093A3C">
        <w:rPr>
          <w:w w:val="110"/>
          <w:sz w:val="19"/>
          <w:lang w:val="en-US"/>
        </w:rPr>
        <w:t>plotted</w:t>
      </w:r>
      <w:r w:rsidRPr="00093A3C">
        <w:rPr>
          <w:spacing w:val="-5"/>
          <w:w w:val="110"/>
          <w:sz w:val="19"/>
          <w:lang w:val="en-US"/>
        </w:rPr>
        <w:t xml:space="preserve"> </w:t>
      </w:r>
      <w:r w:rsidRPr="00093A3C">
        <w:rPr>
          <w:w w:val="110"/>
          <w:sz w:val="19"/>
          <w:lang w:val="en-US"/>
        </w:rPr>
        <w:t>graphs</w:t>
      </w:r>
      <w:r w:rsidRPr="00093A3C">
        <w:rPr>
          <w:spacing w:val="-5"/>
          <w:w w:val="110"/>
          <w:sz w:val="19"/>
          <w:lang w:val="en-US"/>
        </w:rPr>
        <w:t xml:space="preserve"> </w:t>
      </w:r>
      <w:r w:rsidRPr="00093A3C">
        <w:rPr>
          <w:w w:val="110"/>
          <w:sz w:val="19"/>
          <w:lang w:val="en-US"/>
        </w:rPr>
        <w:t>of</w:t>
      </w:r>
      <w:r w:rsidRPr="00093A3C">
        <w:rPr>
          <w:spacing w:val="-5"/>
          <w:w w:val="110"/>
          <w:sz w:val="19"/>
          <w:lang w:val="en-US"/>
        </w:rPr>
        <w:t xml:space="preserve"> </w:t>
      </w:r>
      <w:r w:rsidRPr="00093A3C">
        <w:rPr>
          <w:w w:val="110"/>
          <w:sz w:val="19"/>
          <w:lang w:val="en-US"/>
        </w:rPr>
        <w:t>the</w:t>
      </w:r>
      <w:r w:rsidRPr="00093A3C">
        <w:rPr>
          <w:spacing w:val="-5"/>
          <w:w w:val="110"/>
          <w:sz w:val="19"/>
          <w:lang w:val="en-US"/>
        </w:rPr>
        <w:t xml:space="preserve"> </w:t>
      </w:r>
      <w:r w:rsidRPr="00093A3C">
        <w:rPr>
          <w:w w:val="110"/>
          <w:sz w:val="19"/>
          <w:lang w:val="en-US"/>
        </w:rPr>
        <w:t>data on</w:t>
      </w:r>
      <w:r w:rsidRPr="00093A3C">
        <w:rPr>
          <w:spacing w:val="-9"/>
          <w:w w:val="110"/>
          <w:sz w:val="19"/>
          <w:lang w:val="en-US"/>
        </w:rPr>
        <w:t xml:space="preserve"> </w:t>
      </w:r>
      <w:r w:rsidRPr="00093A3C">
        <w:rPr>
          <w:w w:val="110"/>
          <w:sz w:val="19"/>
          <w:lang w:val="en-US"/>
        </w:rPr>
        <w:t>the</w:t>
      </w:r>
      <w:r w:rsidRPr="00093A3C">
        <w:rPr>
          <w:spacing w:val="-9"/>
          <w:w w:val="110"/>
          <w:sz w:val="19"/>
          <w:lang w:val="en-US"/>
        </w:rPr>
        <w:t xml:space="preserve"> </w:t>
      </w:r>
      <w:r w:rsidRPr="00093A3C">
        <w:rPr>
          <w:w w:val="110"/>
          <w:sz w:val="19"/>
          <w:lang w:val="en-US"/>
        </w:rPr>
        <w:t>number</w:t>
      </w:r>
      <w:r w:rsidRPr="00093A3C">
        <w:rPr>
          <w:spacing w:val="-9"/>
          <w:w w:val="110"/>
          <w:sz w:val="19"/>
          <w:lang w:val="en-US"/>
        </w:rPr>
        <w:t xml:space="preserve"> </w:t>
      </w:r>
      <w:r w:rsidRPr="00093A3C">
        <w:rPr>
          <w:w w:val="110"/>
          <w:sz w:val="19"/>
          <w:lang w:val="en-US"/>
        </w:rPr>
        <w:t>of</w:t>
      </w:r>
      <w:r w:rsidRPr="00093A3C">
        <w:rPr>
          <w:spacing w:val="-9"/>
          <w:w w:val="110"/>
          <w:sz w:val="19"/>
          <w:lang w:val="en-US"/>
        </w:rPr>
        <w:t xml:space="preserve"> </w:t>
      </w:r>
      <w:r w:rsidRPr="00093A3C">
        <w:rPr>
          <w:w w:val="110"/>
          <w:sz w:val="19"/>
          <w:lang w:val="en-US"/>
        </w:rPr>
        <w:t>healthcare</w:t>
      </w:r>
      <w:r w:rsidRPr="00093A3C">
        <w:rPr>
          <w:spacing w:val="-9"/>
          <w:w w:val="110"/>
          <w:sz w:val="19"/>
          <w:lang w:val="en-US"/>
        </w:rPr>
        <w:t xml:space="preserve"> </w:t>
      </w:r>
      <w:r w:rsidRPr="00093A3C">
        <w:rPr>
          <w:w w:val="110"/>
          <w:sz w:val="19"/>
          <w:lang w:val="en-US"/>
        </w:rPr>
        <w:t>personnel</w:t>
      </w:r>
      <w:r w:rsidRPr="00093A3C">
        <w:rPr>
          <w:spacing w:val="-9"/>
          <w:w w:val="110"/>
          <w:sz w:val="19"/>
          <w:lang w:val="en-US"/>
        </w:rPr>
        <w:t xml:space="preserve"> </w:t>
      </w:r>
      <w:r w:rsidRPr="00093A3C">
        <w:rPr>
          <w:w w:val="110"/>
          <w:sz w:val="19"/>
          <w:lang w:val="en-US"/>
        </w:rPr>
        <w:t>against</w:t>
      </w:r>
      <w:r w:rsidRPr="00093A3C">
        <w:rPr>
          <w:spacing w:val="-9"/>
          <w:w w:val="110"/>
          <w:sz w:val="19"/>
          <w:lang w:val="en-US"/>
        </w:rPr>
        <w:t xml:space="preserve"> </w:t>
      </w:r>
      <w:r w:rsidRPr="00093A3C">
        <w:rPr>
          <w:w w:val="110"/>
          <w:sz w:val="19"/>
          <w:lang w:val="en-US"/>
        </w:rPr>
        <w:t>time.</w:t>
      </w:r>
      <w:r w:rsidRPr="00093A3C">
        <w:rPr>
          <w:spacing w:val="-9"/>
          <w:w w:val="110"/>
          <w:sz w:val="19"/>
          <w:lang w:val="en-US"/>
        </w:rPr>
        <w:t xml:space="preserve"> </w:t>
      </w:r>
      <w:r w:rsidRPr="00093A3C">
        <w:rPr>
          <w:w w:val="110"/>
          <w:sz w:val="19"/>
          <w:lang w:val="en-US"/>
        </w:rPr>
        <w:t>The resulting sequence charts were examined for stationar- ity by computing the autocorrelation (ACF) and partial autocorrelation</w:t>
      </w:r>
      <w:r w:rsidRPr="00093A3C">
        <w:rPr>
          <w:spacing w:val="-9"/>
          <w:w w:val="110"/>
          <w:sz w:val="19"/>
          <w:lang w:val="en-US"/>
        </w:rPr>
        <w:t xml:space="preserve"> </w:t>
      </w:r>
      <w:r w:rsidRPr="00093A3C">
        <w:rPr>
          <w:w w:val="110"/>
          <w:sz w:val="19"/>
          <w:lang w:val="en-US"/>
        </w:rPr>
        <w:t>(PACF)</w:t>
      </w:r>
      <w:r w:rsidRPr="00093A3C">
        <w:rPr>
          <w:spacing w:val="-9"/>
          <w:w w:val="110"/>
          <w:sz w:val="19"/>
          <w:lang w:val="en-US"/>
        </w:rPr>
        <w:t xml:space="preserve"> </w:t>
      </w:r>
      <w:r w:rsidRPr="00093A3C">
        <w:rPr>
          <w:w w:val="110"/>
          <w:sz w:val="19"/>
          <w:lang w:val="en-US"/>
        </w:rPr>
        <w:t>charts.</w:t>
      </w:r>
      <w:r w:rsidRPr="00093A3C">
        <w:rPr>
          <w:spacing w:val="-9"/>
          <w:w w:val="110"/>
          <w:sz w:val="19"/>
          <w:lang w:val="en-US"/>
        </w:rPr>
        <w:t xml:space="preserve"> </w:t>
      </w:r>
      <w:r w:rsidRPr="00093A3C">
        <w:rPr>
          <w:w w:val="110"/>
          <w:sz w:val="19"/>
          <w:lang w:val="en-US"/>
        </w:rPr>
        <w:t>Since</w:t>
      </w:r>
      <w:r w:rsidRPr="00093A3C">
        <w:rPr>
          <w:spacing w:val="-9"/>
          <w:w w:val="110"/>
          <w:sz w:val="19"/>
          <w:lang w:val="en-US"/>
        </w:rPr>
        <w:t xml:space="preserve"> </w:t>
      </w:r>
      <w:r w:rsidRPr="00093A3C">
        <w:rPr>
          <w:w w:val="110"/>
          <w:sz w:val="19"/>
          <w:lang w:val="en-US"/>
        </w:rPr>
        <w:t>the</w:t>
      </w:r>
      <w:r w:rsidRPr="00093A3C">
        <w:rPr>
          <w:spacing w:val="-9"/>
          <w:w w:val="110"/>
          <w:sz w:val="19"/>
          <w:lang w:val="en-US"/>
        </w:rPr>
        <w:t xml:space="preserve"> </w:t>
      </w:r>
      <w:r w:rsidRPr="00093A3C">
        <w:rPr>
          <w:w w:val="110"/>
          <w:sz w:val="19"/>
          <w:lang w:val="en-US"/>
        </w:rPr>
        <w:t>data</w:t>
      </w:r>
      <w:r w:rsidRPr="00093A3C">
        <w:rPr>
          <w:spacing w:val="-9"/>
          <w:w w:val="110"/>
          <w:sz w:val="19"/>
          <w:lang w:val="en-US"/>
        </w:rPr>
        <w:t xml:space="preserve"> </w:t>
      </w:r>
      <w:r w:rsidRPr="00093A3C">
        <w:rPr>
          <w:w w:val="110"/>
          <w:sz w:val="19"/>
          <w:lang w:val="en-US"/>
        </w:rPr>
        <w:t>were</w:t>
      </w:r>
      <w:r w:rsidRPr="00093A3C">
        <w:rPr>
          <w:spacing w:val="-9"/>
          <w:w w:val="110"/>
          <w:sz w:val="19"/>
          <w:lang w:val="en-US"/>
        </w:rPr>
        <w:t xml:space="preserve"> </w:t>
      </w:r>
      <w:r w:rsidRPr="00093A3C">
        <w:rPr>
          <w:w w:val="110"/>
          <w:sz w:val="19"/>
          <w:lang w:val="en-US"/>
        </w:rPr>
        <w:t>non- stationary, we applied first differencing and plotted the ACF and PACF charts again to observe the remaining autocorrelations. We counted the number of significant lags to determine the value of autocorrelation (p) and moving</w:t>
      </w:r>
      <w:r w:rsidRPr="00093A3C">
        <w:rPr>
          <w:spacing w:val="-14"/>
          <w:w w:val="110"/>
          <w:sz w:val="19"/>
          <w:lang w:val="en-US"/>
        </w:rPr>
        <w:t xml:space="preserve"> </w:t>
      </w:r>
      <w:r w:rsidRPr="00093A3C">
        <w:rPr>
          <w:w w:val="110"/>
          <w:sz w:val="19"/>
          <w:lang w:val="en-US"/>
        </w:rPr>
        <w:t>average</w:t>
      </w:r>
      <w:r w:rsidRPr="00093A3C">
        <w:rPr>
          <w:spacing w:val="-13"/>
          <w:w w:val="110"/>
          <w:sz w:val="19"/>
          <w:lang w:val="en-US"/>
        </w:rPr>
        <w:t xml:space="preserve"> </w:t>
      </w:r>
      <w:r w:rsidRPr="00093A3C">
        <w:rPr>
          <w:w w:val="110"/>
          <w:sz w:val="19"/>
          <w:lang w:val="en-US"/>
        </w:rPr>
        <w:t>(q)</w:t>
      </w:r>
      <w:r w:rsidRPr="00093A3C">
        <w:rPr>
          <w:spacing w:val="-13"/>
          <w:w w:val="110"/>
          <w:sz w:val="19"/>
          <w:lang w:val="en-US"/>
        </w:rPr>
        <w:t xml:space="preserve"> </w:t>
      </w:r>
      <w:r w:rsidRPr="00093A3C">
        <w:rPr>
          <w:w w:val="110"/>
          <w:sz w:val="19"/>
          <w:lang w:val="en-US"/>
        </w:rPr>
        <w:t>needed</w:t>
      </w:r>
      <w:r w:rsidRPr="00093A3C">
        <w:rPr>
          <w:spacing w:val="-13"/>
          <w:w w:val="110"/>
          <w:sz w:val="19"/>
          <w:lang w:val="en-US"/>
        </w:rPr>
        <w:t xml:space="preserve"> </w:t>
      </w:r>
      <w:r w:rsidRPr="00093A3C">
        <w:rPr>
          <w:w w:val="110"/>
          <w:sz w:val="19"/>
          <w:lang w:val="en-US"/>
        </w:rPr>
        <w:t>to</w:t>
      </w:r>
      <w:r w:rsidRPr="00093A3C">
        <w:rPr>
          <w:spacing w:val="-13"/>
          <w:w w:val="110"/>
          <w:sz w:val="19"/>
          <w:lang w:val="en-US"/>
        </w:rPr>
        <w:t xml:space="preserve"> </w:t>
      </w:r>
      <w:r w:rsidRPr="00093A3C">
        <w:rPr>
          <w:w w:val="110"/>
          <w:sz w:val="19"/>
          <w:lang w:val="en-US"/>
        </w:rPr>
        <w:t>make</w:t>
      </w:r>
      <w:r w:rsidRPr="00093A3C">
        <w:rPr>
          <w:spacing w:val="-13"/>
          <w:w w:val="110"/>
          <w:sz w:val="19"/>
          <w:lang w:val="en-US"/>
        </w:rPr>
        <w:t xml:space="preserve"> </w:t>
      </w:r>
      <w:r w:rsidRPr="00093A3C">
        <w:rPr>
          <w:w w:val="110"/>
          <w:sz w:val="19"/>
          <w:lang w:val="en-US"/>
        </w:rPr>
        <w:t>all</w:t>
      </w:r>
      <w:r w:rsidRPr="00093A3C">
        <w:rPr>
          <w:spacing w:val="-13"/>
          <w:w w:val="110"/>
          <w:sz w:val="19"/>
          <w:lang w:val="en-US"/>
        </w:rPr>
        <w:t xml:space="preserve"> </w:t>
      </w:r>
      <w:r w:rsidRPr="00093A3C">
        <w:rPr>
          <w:w w:val="110"/>
          <w:sz w:val="19"/>
          <w:lang w:val="en-US"/>
        </w:rPr>
        <w:t>lags</w:t>
      </w:r>
      <w:r w:rsidRPr="00093A3C">
        <w:rPr>
          <w:spacing w:val="-13"/>
          <w:w w:val="110"/>
          <w:sz w:val="19"/>
          <w:lang w:val="en-US"/>
        </w:rPr>
        <w:t xml:space="preserve"> </w:t>
      </w:r>
      <w:r w:rsidRPr="00093A3C">
        <w:rPr>
          <w:w w:val="110"/>
          <w:sz w:val="19"/>
          <w:lang w:val="en-US"/>
        </w:rPr>
        <w:t>insignificant [</w:t>
      </w:r>
      <w:hyperlink w:anchor="_bookmark68" w:history="1">
        <w:r w:rsidRPr="00093A3C">
          <w:rPr>
            <w:color w:val="0000FF"/>
            <w:w w:val="110"/>
            <w:sz w:val="19"/>
            <w:lang w:val="en-US"/>
          </w:rPr>
          <w:t>15</w:t>
        </w:r>
      </w:hyperlink>
      <w:r w:rsidRPr="00093A3C">
        <w:rPr>
          <w:w w:val="110"/>
          <w:sz w:val="19"/>
          <w:lang w:val="en-US"/>
        </w:rPr>
        <w:t>]. The Difference in Differences (DID) analysis was performed</w:t>
      </w:r>
      <w:r w:rsidRPr="00093A3C">
        <w:rPr>
          <w:spacing w:val="-2"/>
          <w:w w:val="110"/>
          <w:sz w:val="19"/>
          <w:lang w:val="en-US"/>
        </w:rPr>
        <w:t xml:space="preserve"> </w:t>
      </w:r>
      <w:r w:rsidRPr="00093A3C">
        <w:rPr>
          <w:w w:val="110"/>
          <w:sz w:val="19"/>
          <w:lang w:val="en-US"/>
        </w:rPr>
        <w:t>by</w:t>
      </w:r>
      <w:r w:rsidRPr="00093A3C">
        <w:rPr>
          <w:spacing w:val="-2"/>
          <w:w w:val="110"/>
          <w:sz w:val="19"/>
          <w:lang w:val="en-US"/>
        </w:rPr>
        <w:t xml:space="preserve"> </w:t>
      </w:r>
      <w:r w:rsidRPr="00093A3C">
        <w:rPr>
          <w:w w:val="110"/>
          <w:sz w:val="19"/>
          <w:lang w:val="en-US"/>
        </w:rPr>
        <w:t>means</w:t>
      </w:r>
      <w:r w:rsidRPr="00093A3C">
        <w:rPr>
          <w:spacing w:val="-2"/>
          <w:w w:val="110"/>
          <w:sz w:val="19"/>
          <w:lang w:val="en-US"/>
        </w:rPr>
        <w:t xml:space="preserve"> </w:t>
      </w:r>
      <w:r w:rsidRPr="00093A3C">
        <w:rPr>
          <w:w w:val="110"/>
          <w:sz w:val="19"/>
          <w:lang w:val="en-US"/>
        </w:rPr>
        <w:t>of</w:t>
      </w:r>
      <w:r w:rsidRPr="00093A3C">
        <w:rPr>
          <w:spacing w:val="-2"/>
          <w:w w:val="110"/>
          <w:sz w:val="19"/>
          <w:lang w:val="en-US"/>
        </w:rPr>
        <w:t xml:space="preserve"> </w:t>
      </w:r>
      <w:r w:rsidRPr="00093A3C">
        <w:rPr>
          <w:w w:val="110"/>
          <w:sz w:val="19"/>
          <w:lang w:val="en-US"/>
        </w:rPr>
        <w:t>running</w:t>
      </w:r>
      <w:r w:rsidRPr="00093A3C">
        <w:rPr>
          <w:spacing w:val="-2"/>
          <w:w w:val="110"/>
          <w:sz w:val="19"/>
          <w:lang w:val="en-US"/>
        </w:rPr>
        <w:t xml:space="preserve"> </w:t>
      </w:r>
      <w:r w:rsidRPr="00093A3C">
        <w:rPr>
          <w:w w:val="110"/>
          <w:sz w:val="19"/>
          <w:lang w:val="en-US"/>
        </w:rPr>
        <w:t>a</w:t>
      </w:r>
      <w:r w:rsidRPr="00093A3C">
        <w:rPr>
          <w:spacing w:val="-2"/>
          <w:w w:val="110"/>
          <w:sz w:val="19"/>
          <w:lang w:val="en-US"/>
        </w:rPr>
        <w:t xml:space="preserve"> </w:t>
      </w:r>
      <w:r w:rsidRPr="00093A3C">
        <w:rPr>
          <w:w w:val="110"/>
          <w:sz w:val="19"/>
          <w:lang w:val="en-US"/>
        </w:rPr>
        <w:t>linear</w:t>
      </w:r>
      <w:r w:rsidRPr="00093A3C">
        <w:rPr>
          <w:spacing w:val="-2"/>
          <w:w w:val="110"/>
          <w:sz w:val="19"/>
          <w:lang w:val="en-US"/>
        </w:rPr>
        <w:t xml:space="preserve"> </w:t>
      </w:r>
      <w:r w:rsidRPr="00093A3C">
        <w:rPr>
          <w:w w:val="110"/>
          <w:sz w:val="19"/>
          <w:lang w:val="en-US"/>
        </w:rPr>
        <w:t>regression</w:t>
      </w:r>
      <w:r w:rsidRPr="00093A3C">
        <w:rPr>
          <w:spacing w:val="-2"/>
          <w:w w:val="110"/>
          <w:sz w:val="19"/>
          <w:lang w:val="en-US"/>
        </w:rPr>
        <w:t xml:space="preserve"> </w:t>
      </w:r>
      <w:r w:rsidRPr="00093A3C">
        <w:rPr>
          <w:w w:val="110"/>
          <w:sz w:val="19"/>
          <w:lang w:val="en-US"/>
        </w:rPr>
        <w:t>with urban healthcare personnel serving as a control group.</w:t>
      </w:r>
    </w:p>
    <w:p w:rsidR="00AC53AB" w:rsidRPr="00093A3C" w:rsidRDefault="0059745B" w:rsidP="00093A3C">
      <w:pPr>
        <w:spacing w:line="264" w:lineRule="auto"/>
        <w:ind w:left="141" w:right="38" w:firstLine="159"/>
        <w:jc w:val="both"/>
        <w:rPr>
          <w:sz w:val="19"/>
          <w:lang w:val="en-US"/>
        </w:rPr>
      </w:pPr>
      <w:r w:rsidRPr="00093A3C">
        <w:rPr>
          <w:w w:val="105"/>
          <w:sz w:val="19"/>
          <w:lang w:val="en-US"/>
        </w:rPr>
        <w:t>All</w:t>
      </w:r>
      <w:r w:rsidRPr="00093A3C">
        <w:rPr>
          <w:spacing w:val="-2"/>
          <w:w w:val="105"/>
          <w:sz w:val="19"/>
          <w:lang w:val="en-US"/>
        </w:rPr>
        <w:t xml:space="preserve"> </w:t>
      </w:r>
      <w:r w:rsidRPr="00093A3C">
        <w:rPr>
          <w:w w:val="105"/>
          <w:sz w:val="19"/>
          <w:lang w:val="en-US"/>
        </w:rPr>
        <w:t>physicians’</w:t>
      </w:r>
      <w:r w:rsidRPr="00093A3C">
        <w:rPr>
          <w:spacing w:val="-2"/>
          <w:w w:val="105"/>
          <w:sz w:val="19"/>
          <w:lang w:val="en-US"/>
        </w:rPr>
        <w:t xml:space="preserve"> </w:t>
      </w:r>
      <w:r w:rsidRPr="00093A3C">
        <w:rPr>
          <w:w w:val="105"/>
          <w:sz w:val="19"/>
          <w:lang w:val="en-US"/>
        </w:rPr>
        <w:t>and</w:t>
      </w:r>
      <w:r w:rsidRPr="00093A3C">
        <w:rPr>
          <w:spacing w:val="-2"/>
          <w:w w:val="105"/>
          <w:sz w:val="19"/>
          <w:lang w:val="en-US"/>
        </w:rPr>
        <w:t xml:space="preserve"> </w:t>
      </w:r>
      <w:r w:rsidRPr="00093A3C">
        <w:rPr>
          <w:w w:val="105"/>
          <w:sz w:val="19"/>
          <w:lang w:val="en-US"/>
        </w:rPr>
        <w:t>nurses’</w:t>
      </w:r>
      <w:r w:rsidRPr="00093A3C">
        <w:rPr>
          <w:spacing w:val="-2"/>
          <w:w w:val="105"/>
          <w:sz w:val="19"/>
          <w:lang w:val="en-US"/>
        </w:rPr>
        <w:t xml:space="preserve"> </w:t>
      </w:r>
      <w:r w:rsidRPr="00093A3C">
        <w:rPr>
          <w:w w:val="105"/>
          <w:sz w:val="19"/>
          <w:lang w:val="en-US"/>
        </w:rPr>
        <w:t>total</w:t>
      </w:r>
      <w:r w:rsidRPr="00093A3C">
        <w:rPr>
          <w:spacing w:val="-2"/>
          <w:w w:val="105"/>
          <w:sz w:val="19"/>
          <w:lang w:val="en-US"/>
        </w:rPr>
        <w:t xml:space="preserve"> </w:t>
      </w:r>
      <w:r w:rsidRPr="00093A3C">
        <w:rPr>
          <w:w w:val="105"/>
          <w:sz w:val="19"/>
          <w:lang w:val="en-US"/>
        </w:rPr>
        <w:t>numbers</w:t>
      </w:r>
      <w:r w:rsidRPr="00093A3C">
        <w:rPr>
          <w:spacing w:val="-2"/>
          <w:w w:val="105"/>
          <w:sz w:val="19"/>
          <w:lang w:val="en-US"/>
        </w:rPr>
        <w:t xml:space="preserve"> </w:t>
      </w:r>
      <w:r w:rsidRPr="00093A3C">
        <w:rPr>
          <w:w w:val="105"/>
          <w:sz w:val="19"/>
          <w:lang w:val="en-US"/>
        </w:rPr>
        <w:t>were</w:t>
      </w:r>
      <w:r w:rsidRPr="00093A3C">
        <w:rPr>
          <w:spacing w:val="-2"/>
          <w:w w:val="105"/>
          <w:sz w:val="19"/>
          <w:lang w:val="en-US"/>
        </w:rPr>
        <w:t xml:space="preserve"> </w:t>
      </w:r>
      <w:r w:rsidRPr="00093A3C">
        <w:rPr>
          <w:w w:val="105"/>
          <w:sz w:val="19"/>
          <w:lang w:val="en-US"/>
        </w:rPr>
        <w:t>included in</w:t>
      </w:r>
      <w:r w:rsidRPr="00093A3C">
        <w:rPr>
          <w:spacing w:val="39"/>
          <w:w w:val="105"/>
          <w:sz w:val="19"/>
          <w:lang w:val="en-US"/>
        </w:rPr>
        <w:t xml:space="preserve"> </w:t>
      </w:r>
      <w:r w:rsidRPr="00093A3C">
        <w:rPr>
          <w:w w:val="105"/>
          <w:sz w:val="19"/>
          <w:lang w:val="en-US"/>
        </w:rPr>
        <w:t>the</w:t>
      </w:r>
      <w:r w:rsidRPr="00093A3C">
        <w:rPr>
          <w:spacing w:val="39"/>
          <w:w w:val="105"/>
          <w:sz w:val="19"/>
          <w:lang w:val="en-US"/>
        </w:rPr>
        <w:t xml:space="preserve"> </w:t>
      </w:r>
      <w:r w:rsidRPr="00093A3C">
        <w:rPr>
          <w:w w:val="105"/>
          <w:sz w:val="19"/>
          <w:lang w:val="en-US"/>
        </w:rPr>
        <w:t>models,</w:t>
      </w:r>
      <w:r w:rsidRPr="00093A3C">
        <w:rPr>
          <w:spacing w:val="39"/>
          <w:w w:val="105"/>
          <w:sz w:val="19"/>
          <w:lang w:val="en-US"/>
        </w:rPr>
        <w:t xml:space="preserve"> </w:t>
      </w:r>
      <w:r w:rsidRPr="00093A3C">
        <w:rPr>
          <w:w w:val="105"/>
          <w:sz w:val="19"/>
          <w:lang w:val="en-US"/>
        </w:rPr>
        <w:t>and</w:t>
      </w:r>
      <w:r w:rsidRPr="00093A3C">
        <w:rPr>
          <w:spacing w:val="39"/>
          <w:w w:val="105"/>
          <w:sz w:val="19"/>
          <w:lang w:val="en-US"/>
        </w:rPr>
        <w:t xml:space="preserve"> </w:t>
      </w:r>
      <w:r w:rsidRPr="00093A3C">
        <w:rPr>
          <w:w w:val="105"/>
          <w:sz w:val="19"/>
          <w:lang w:val="en-US"/>
        </w:rPr>
        <w:t>we</w:t>
      </w:r>
      <w:r w:rsidRPr="00093A3C">
        <w:rPr>
          <w:spacing w:val="39"/>
          <w:w w:val="105"/>
          <w:sz w:val="19"/>
          <w:lang w:val="en-US"/>
        </w:rPr>
        <w:t xml:space="preserve"> </w:t>
      </w:r>
      <w:r w:rsidRPr="00093A3C">
        <w:rPr>
          <w:w w:val="105"/>
          <w:sz w:val="19"/>
          <w:lang w:val="en-US"/>
        </w:rPr>
        <w:t>also</w:t>
      </w:r>
      <w:r w:rsidRPr="00093A3C">
        <w:rPr>
          <w:spacing w:val="39"/>
          <w:w w:val="105"/>
          <w:sz w:val="19"/>
          <w:lang w:val="en-US"/>
        </w:rPr>
        <w:t xml:space="preserve"> </w:t>
      </w:r>
      <w:r w:rsidRPr="00093A3C">
        <w:rPr>
          <w:w w:val="105"/>
          <w:sz w:val="19"/>
          <w:lang w:val="en-US"/>
        </w:rPr>
        <w:t>included</w:t>
      </w:r>
      <w:r w:rsidRPr="00093A3C">
        <w:rPr>
          <w:spacing w:val="39"/>
          <w:w w:val="105"/>
          <w:sz w:val="19"/>
          <w:lang w:val="en-US"/>
        </w:rPr>
        <w:t xml:space="preserve"> </w:t>
      </w:r>
      <w:r w:rsidRPr="00093A3C">
        <w:rPr>
          <w:w w:val="105"/>
          <w:sz w:val="19"/>
          <w:lang w:val="en-US"/>
        </w:rPr>
        <w:t>disaggregation</w:t>
      </w:r>
      <w:r w:rsidRPr="00093A3C">
        <w:rPr>
          <w:spacing w:val="39"/>
          <w:w w:val="105"/>
          <w:sz w:val="19"/>
          <w:lang w:val="en-US"/>
        </w:rPr>
        <w:t xml:space="preserve"> </w:t>
      </w:r>
      <w:r w:rsidRPr="00093A3C">
        <w:rPr>
          <w:w w:val="105"/>
          <w:sz w:val="19"/>
          <w:lang w:val="en-US"/>
        </w:rPr>
        <w:t>by the type of major specialty (all types of internal medicine subspecialties and all types of surgery specialties), as pro- vided</w:t>
      </w:r>
      <w:r w:rsidRPr="00093A3C">
        <w:rPr>
          <w:spacing w:val="-6"/>
          <w:w w:val="105"/>
          <w:sz w:val="19"/>
          <w:lang w:val="en-US"/>
        </w:rPr>
        <w:t xml:space="preserve"> </w:t>
      </w:r>
      <w:r w:rsidRPr="00093A3C">
        <w:rPr>
          <w:w w:val="105"/>
          <w:sz w:val="19"/>
          <w:lang w:val="en-US"/>
        </w:rPr>
        <w:t>by</w:t>
      </w:r>
      <w:r w:rsidRPr="00093A3C">
        <w:rPr>
          <w:spacing w:val="-6"/>
          <w:w w:val="105"/>
          <w:sz w:val="19"/>
          <w:lang w:val="en-US"/>
        </w:rPr>
        <w:t xml:space="preserve"> </w:t>
      </w:r>
      <w:r w:rsidRPr="00093A3C">
        <w:rPr>
          <w:w w:val="105"/>
          <w:sz w:val="19"/>
          <w:lang w:val="en-US"/>
        </w:rPr>
        <w:t>the</w:t>
      </w:r>
      <w:r w:rsidRPr="00093A3C">
        <w:rPr>
          <w:spacing w:val="-5"/>
          <w:w w:val="105"/>
          <w:sz w:val="19"/>
          <w:lang w:val="en-US"/>
        </w:rPr>
        <w:t xml:space="preserve"> </w:t>
      </w:r>
      <w:r w:rsidRPr="00093A3C">
        <w:rPr>
          <w:w w:val="105"/>
          <w:sz w:val="19"/>
          <w:lang w:val="en-US"/>
        </w:rPr>
        <w:t>MoH.</w:t>
      </w:r>
      <w:r w:rsidRPr="00093A3C">
        <w:rPr>
          <w:spacing w:val="-6"/>
          <w:w w:val="105"/>
          <w:sz w:val="19"/>
          <w:lang w:val="en-US"/>
        </w:rPr>
        <w:t xml:space="preserve"> </w:t>
      </w:r>
      <w:r w:rsidRPr="00093A3C">
        <w:rPr>
          <w:w w:val="105"/>
          <w:sz w:val="19"/>
          <w:lang w:val="en-US"/>
        </w:rPr>
        <w:t>We</w:t>
      </w:r>
      <w:r w:rsidRPr="00093A3C">
        <w:rPr>
          <w:spacing w:val="-6"/>
          <w:w w:val="105"/>
          <w:sz w:val="19"/>
          <w:lang w:val="en-US"/>
        </w:rPr>
        <w:t xml:space="preserve"> </w:t>
      </w:r>
      <w:r w:rsidRPr="00093A3C">
        <w:rPr>
          <w:w w:val="105"/>
          <w:sz w:val="19"/>
          <w:lang w:val="en-US"/>
        </w:rPr>
        <w:t>selected</w:t>
      </w:r>
      <w:r w:rsidRPr="00093A3C">
        <w:rPr>
          <w:spacing w:val="-5"/>
          <w:w w:val="105"/>
          <w:sz w:val="19"/>
          <w:lang w:val="en-US"/>
        </w:rPr>
        <w:t xml:space="preserve"> </w:t>
      </w:r>
      <w:r w:rsidRPr="00093A3C">
        <w:rPr>
          <w:w w:val="105"/>
          <w:sz w:val="19"/>
          <w:lang w:val="en-US"/>
        </w:rPr>
        <w:t>2009,</w:t>
      </w:r>
      <w:r w:rsidRPr="00093A3C">
        <w:rPr>
          <w:spacing w:val="-6"/>
          <w:w w:val="105"/>
          <w:sz w:val="19"/>
          <w:lang w:val="en-US"/>
        </w:rPr>
        <w:t xml:space="preserve"> </w:t>
      </w:r>
      <w:r w:rsidRPr="00093A3C">
        <w:rPr>
          <w:w w:val="105"/>
          <w:sz w:val="19"/>
          <w:lang w:val="en-US"/>
        </w:rPr>
        <w:t>the</w:t>
      </w:r>
      <w:r w:rsidRPr="00093A3C">
        <w:rPr>
          <w:spacing w:val="-5"/>
          <w:w w:val="105"/>
          <w:sz w:val="19"/>
          <w:lang w:val="en-US"/>
        </w:rPr>
        <w:t xml:space="preserve"> </w:t>
      </w:r>
      <w:r w:rsidRPr="00093A3C">
        <w:rPr>
          <w:w w:val="105"/>
          <w:sz w:val="19"/>
          <w:lang w:val="en-US"/>
        </w:rPr>
        <w:t>year</w:t>
      </w:r>
      <w:r w:rsidRPr="00093A3C">
        <w:rPr>
          <w:spacing w:val="-6"/>
          <w:w w:val="105"/>
          <w:sz w:val="19"/>
          <w:lang w:val="en-US"/>
        </w:rPr>
        <w:t xml:space="preserve"> </w:t>
      </w:r>
      <w:r w:rsidRPr="00093A3C">
        <w:rPr>
          <w:w w:val="105"/>
          <w:sz w:val="19"/>
          <w:lang w:val="en-US"/>
        </w:rPr>
        <w:t>the</w:t>
      </w:r>
      <w:r w:rsidRPr="00093A3C">
        <w:rPr>
          <w:spacing w:val="-6"/>
          <w:w w:val="105"/>
          <w:sz w:val="19"/>
          <w:lang w:val="en-US"/>
        </w:rPr>
        <w:t xml:space="preserve"> </w:t>
      </w:r>
      <w:r w:rsidRPr="00093A3C">
        <w:rPr>
          <w:spacing w:val="-2"/>
          <w:w w:val="105"/>
          <w:sz w:val="19"/>
          <w:lang w:val="en-US"/>
        </w:rPr>
        <w:t>benefits</w:t>
      </w:r>
      <w:r w:rsidR="002C759A" w:rsidRPr="00093A3C">
        <w:rPr>
          <w:sz w:val="19"/>
          <w:lang w:val="kk-KZ"/>
        </w:rPr>
        <w:t xml:space="preserve"> </w:t>
      </w:r>
      <w:r w:rsidRPr="00093A3C">
        <w:rPr>
          <w:w w:val="110"/>
          <w:sz w:val="19"/>
          <w:lang w:val="en-US"/>
        </w:rPr>
        <w:t>package</w:t>
      </w:r>
      <w:r w:rsidRPr="00093A3C">
        <w:rPr>
          <w:spacing w:val="-1"/>
          <w:w w:val="110"/>
          <w:sz w:val="19"/>
          <w:lang w:val="en-US"/>
        </w:rPr>
        <w:t xml:space="preserve"> </w:t>
      </w:r>
      <w:r w:rsidRPr="00093A3C">
        <w:rPr>
          <w:w w:val="110"/>
          <w:sz w:val="19"/>
          <w:lang w:val="en-US"/>
        </w:rPr>
        <w:t>was</w:t>
      </w:r>
      <w:r w:rsidRPr="00093A3C">
        <w:rPr>
          <w:spacing w:val="-1"/>
          <w:w w:val="110"/>
          <w:sz w:val="19"/>
          <w:lang w:val="en-US"/>
        </w:rPr>
        <w:t xml:space="preserve"> </w:t>
      </w:r>
      <w:r w:rsidRPr="00093A3C">
        <w:rPr>
          <w:w w:val="110"/>
          <w:sz w:val="19"/>
          <w:lang w:val="en-US"/>
        </w:rPr>
        <w:t>introduced,</w:t>
      </w:r>
      <w:r w:rsidRPr="00093A3C">
        <w:rPr>
          <w:spacing w:val="-1"/>
          <w:w w:val="110"/>
          <w:sz w:val="19"/>
          <w:lang w:val="en-US"/>
        </w:rPr>
        <w:t xml:space="preserve"> </w:t>
      </w:r>
      <w:r w:rsidRPr="00093A3C">
        <w:rPr>
          <w:w w:val="110"/>
          <w:sz w:val="19"/>
          <w:lang w:val="en-US"/>
        </w:rPr>
        <w:t>as</w:t>
      </w:r>
      <w:r w:rsidRPr="00093A3C">
        <w:rPr>
          <w:spacing w:val="-1"/>
          <w:w w:val="110"/>
          <w:sz w:val="19"/>
          <w:lang w:val="en-US"/>
        </w:rPr>
        <w:t xml:space="preserve"> </w:t>
      </w:r>
      <w:r w:rsidRPr="00093A3C">
        <w:rPr>
          <w:w w:val="110"/>
          <w:sz w:val="19"/>
          <w:lang w:val="en-US"/>
        </w:rPr>
        <w:t>the</w:t>
      </w:r>
      <w:r w:rsidRPr="00093A3C">
        <w:rPr>
          <w:spacing w:val="-1"/>
          <w:w w:val="110"/>
          <w:sz w:val="19"/>
          <w:lang w:val="en-US"/>
        </w:rPr>
        <w:t xml:space="preserve"> </w:t>
      </w:r>
      <w:r w:rsidRPr="00093A3C">
        <w:rPr>
          <w:w w:val="110"/>
          <w:sz w:val="19"/>
          <w:lang w:val="en-US"/>
        </w:rPr>
        <w:t>year</w:t>
      </w:r>
      <w:r w:rsidRPr="00093A3C">
        <w:rPr>
          <w:spacing w:val="-1"/>
          <w:w w:val="110"/>
          <w:sz w:val="19"/>
          <w:lang w:val="en-US"/>
        </w:rPr>
        <w:t xml:space="preserve"> </w:t>
      </w:r>
      <w:r w:rsidRPr="00093A3C">
        <w:rPr>
          <w:w w:val="110"/>
          <w:sz w:val="19"/>
          <w:lang w:val="en-US"/>
        </w:rPr>
        <w:t>of</w:t>
      </w:r>
      <w:r w:rsidRPr="00093A3C">
        <w:rPr>
          <w:spacing w:val="-1"/>
          <w:w w:val="110"/>
          <w:sz w:val="19"/>
          <w:lang w:val="en-US"/>
        </w:rPr>
        <w:t xml:space="preserve"> </w:t>
      </w:r>
      <w:r w:rsidRPr="00093A3C">
        <w:rPr>
          <w:w w:val="110"/>
          <w:sz w:val="19"/>
          <w:lang w:val="en-US"/>
        </w:rPr>
        <w:t>intervention</w:t>
      </w:r>
      <w:r w:rsidRPr="00093A3C">
        <w:rPr>
          <w:spacing w:val="-1"/>
          <w:w w:val="110"/>
          <w:sz w:val="19"/>
          <w:lang w:val="en-US"/>
        </w:rPr>
        <w:t xml:space="preserve"> </w:t>
      </w:r>
      <w:r w:rsidRPr="00093A3C">
        <w:rPr>
          <w:w w:val="110"/>
          <w:sz w:val="19"/>
          <w:lang w:val="en-US"/>
        </w:rPr>
        <w:t>and the percentage point change (PPC) was calculated for interrupted time series analysis, while unstandardized beta</w:t>
      </w:r>
      <w:r w:rsidRPr="00093A3C">
        <w:rPr>
          <w:spacing w:val="-4"/>
          <w:w w:val="110"/>
          <w:sz w:val="19"/>
          <w:lang w:val="en-US"/>
        </w:rPr>
        <w:t xml:space="preserve"> </w:t>
      </w:r>
      <w:r w:rsidRPr="00093A3C">
        <w:rPr>
          <w:w w:val="110"/>
          <w:sz w:val="19"/>
          <w:lang w:val="en-US"/>
        </w:rPr>
        <w:t>coefficient</w:t>
      </w:r>
      <w:r w:rsidRPr="00093A3C">
        <w:rPr>
          <w:spacing w:val="-4"/>
          <w:w w:val="110"/>
          <w:sz w:val="19"/>
          <w:lang w:val="en-US"/>
        </w:rPr>
        <w:t xml:space="preserve"> </w:t>
      </w:r>
      <w:r w:rsidRPr="00093A3C">
        <w:rPr>
          <w:w w:val="110"/>
          <w:sz w:val="19"/>
          <w:lang w:val="en-US"/>
        </w:rPr>
        <w:t>(</w:t>
      </w:r>
      <w:r w:rsidRPr="00093A3C">
        <w:rPr>
          <w:w w:val="110"/>
          <w:sz w:val="19"/>
        </w:rPr>
        <w:t>β</w:t>
      </w:r>
      <w:r w:rsidRPr="00093A3C">
        <w:rPr>
          <w:w w:val="110"/>
          <w:sz w:val="19"/>
          <w:lang w:val="en-US"/>
        </w:rPr>
        <w:t>)</w:t>
      </w:r>
      <w:r w:rsidRPr="00093A3C">
        <w:rPr>
          <w:spacing w:val="-4"/>
          <w:w w:val="110"/>
          <w:sz w:val="19"/>
          <w:lang w:val="en-US"/>
        </w:rPr>
        <w:t xml:space="preserve"> </w:t>
      </w:r>
      <w:r w:rsidRPr="00093A3C">
        <w:rPr>
          <w:w w:val="110"/>
          <w:sz w:val="19"/>
          <w:lang w:val="en-US"/>
        </w:rPr>
        <w:t>was</w:t>
      </w:r>
      <w:r w:rsidRPr="00093A3C">
        <w:rPr>
          <w:spacing w:val="-4"/>
          <w:w w:val="110"/>
          <w:sz w:val="19"/>
          <w:lang w:val="en-US"/>
        </w:rPr>
        <w:t xml:space="preserve"> </w:t>
      </w:r>
      <w:r w:rsidRPr="00093A3C">
        <w:rPr>
          <w:w w:val="110"/>
          <w:sz w:val="19"/>
          <w:lang w:val="en-US"/>
        </w:rPr>
        <w:t>calculated</w:t>
      </w:r>
      <w:r w:rsidRPr="00093A3C">
        <w:rPr>
          <w:spacing w:val="-4"/>
          <w:w w:val="110"/>
          <w:sz w:val="19"/>
          <w:lang w:val="en-US"/>
        </w:rPr>
        <w:t xml:space="preserve"> </w:t>
      </w:r>
      <w:r w:rsidRPr="00093A3C">
        <w:rPr>
          <w:w w:val="110"/>
          <w:sz w:val="19"/>
          <w:lang w:val="en-US"/>
        </w:rPr>
        <w:t>for</w:t>
      </w:r>
      <w:r w:rsidRPr="00093A3C">
        <w:rPr>
          <w:spacing w:val="-4"/>
          <w:w w:val="110"/>
          <w:sz w:val="19"/>
          <w:lang w:val="en-US"/>
        </w:rPr>
        <w:t xml:space="preserve"> </w:t>
      </w:r>
      <w:r w:rsidRPr="00093A3C">
        <w:rPr>
          <w:w w:val="110"/>
          <w:sz w:val="19"/>
          <w:lang w:val="en-US"/>
        </w:rPr>
        <w:t>the</w:t>
      </w:r>
      <w:r w:rsidRPr="00093A3C">
        <w:rPr>
          <w:spacing w:val="-4"/>
          <w:w w:val="110"/>
          <w:sz w:val="19"/>
          <w:lang w:val="en-US"/>
        </w:rPr>
        <w:t xml:space="preserve"> </w:t>
      </w:r>
      <w:r w:rsidRPr="00093A3C">
        <w:rPr>
          <w:w w:val="110"/>
          <w:sz w:val="19"/>
          <w:lang w:val="en-US"/>
        </w:rPr>
        <w:t>DID</w:t>
      </w:r>
      <w:r w:rsidRPr="00093A3C">
        <w:rPr>
          <w:spacing w:val="-4"/>
          <w:w w:val="110"/>
          <w:sz w:val="19"/>
          <w:lang w:val="en-US"/>
        </w:rPr>
        <w:t xml:space="preserve"> </w:t>
      </w:r>
      <w:r w:rsidRPr="00093A3C">
        <w:rPr>
          <w:w w:val="110"/>
          <w:sz w:val="19"/>
          <w:lang w:val="en-US"/>
        </w:rPr>
        <w:t>analysis. All</w:t>
      </w:r>
      <w:r w:rsidRPr="00093A3C">
        <w:rPr>
          <w:spacing w:val="-4"/>
          <w:w w:val="110"/>
          <w:sz w:val="19"/>
          <w:lang w:val="en-US"/>
        </w:rPr>
        <w:t xml:space="preserve"> </w:t>
      </w:r>
      <w:r w:rsidRPr="00093A3C">
        <w:rPr>
          <w:w w:val="110"/>
          <w:sz w:val="19"/>
          <w:lang w:val="en-US"/>
        </w:rPr>
        <w:t>tests</w:t>
      </w:r>
      <w:r w:rsidRPr="00093A3C">
        <w:rPr>
          <w:spacing w:val="-4"/>
          <w:w w:val="110"/>
          <w:sz w:val="19"/>
          <w:lang w:val="en-US"/>
        </w:rPr>
        <w:t xml:space="preserve"> </w:t>
      </w:r>
      <w:r w:rsidRPr="00093A3C">
        <w:rPr>
          <w:w w:val="110"/>
          <w:sz w:val="19"/>
          <w:lang w:val="en-US"/>
        </w:rPr>
        <w:t>were</w:t>
      </w:r>
      <w:r w:rsidRPr="00093A3C">
        <w:rPr>
          <w:spacing w:val="-4"/>
          <w:w w:val="110"/>
          <w:sz w:val="19"/>
          <w:lang w:val="en-US"/>
        </w:rPr>
        <w:t xml:space="preserve"> </w:t>
      </w:r>
      <w:r w:rsidRPr="00093A3C">
        <w:rPr>
          <w:w w:val="110"/>
          <w:sz w:val="19"/>
          <w:lang w:val="en-US"/>
        </w:rPr>
        <w:t>considered</w:t>
      </w:r>
      <w:r w:rsidRPr="00093A3C">
        <w:rPr>
          <w:spacing w:val="-4"/>
          <w:w w:val="110"/>
          <w:sz w:val="19"/>
          <w:lang w:val="en-US"/>
        </w:rPr>
        <w:t xml:space="preserve"> </w:t>
      </w:r>
      <w:r w:rsidRPr="00093A3C">
        <w:rPr>
          <w:w w:val="110"/>
          <w:sz w:val="19"/>
          <w:lang w:val="en-US"/>
        </w:rPr>
        <w:t>significant</w:t>
      </w:r>
      <w:r w:rsidRPr="00093A3C">
        <w:rPr>
          <w:spacing w:val="-4"/>
          <w:w w:val="110"/>
          <w:sz w:val="19"/>
          <w:lang w:val="en-US"/>
        </w:rPr>
        <w:t xml:space="preserve"> </w:t>
      </w:r>
      <w:r w:rsidRPr="00093A3C">
        <w:rPr>
          <w:w w:val="110"/>
          <w:sz w:val="19"/>
          <w:lang w:val="en-US"/>
        </w:rPr>
        <w:t>at</w:t>
      </w:r>
      <w:r w:rsidRPr="00093A3C">
        <w:rPr>
          <w:spacing w:val="-4"/>
          <w:w w:val="110"/>
          <w:sz w:val="19"/>
          <w:lang w:val="en-US"/>
        </w:rPr>
        <w:t xml:space="preserve"> </w:t>
      </w:r>
      <w:r w:rsidRPr="00093A3C">
        <w:rPr>
          <w:i/>
          <w:w w:val="110"/>
          <w:sz w:val="19"/>
          <w:lang w:val="en-US"/>
        </w:rPr>
        <w:t>p</w:t>
      </w:r>
      <w:r w:rsidRPr="00093A3C">
        <w:rPr>
          <w:i/>
          <w:spacing w:val="-21"/>
          <w:w w:val="110"/>
          <w:sz w:val="19"/>
          <w:lang w:val="en-US"/>
        </w:rPr>
        <w:t xml:space="preserve"> </w:t>
      </w:r>
      <w:r w:rsidRPr="00093A3C">
        <w:rPr>
          <w:w w:val="110"/>
          <w:sz w:val="19"/>
          <w:lang w:val="en-US"/>
        </w:rPr>
        <w:t>=</w:t>
      </w:r>
      <w:r w:rsidRPr="00093A3C">
        <w:rPr>
          <w:spacing w:val="-32"/>
          <w:w w:val="110"/>
          <w:sz w:val="19"/>
          <w:lang w:val="en-US"/>
        </w:rPr>
        <w:t xml:space="preserve"> </w:t>
      </w:r>
      <w:r w:rsidRPr="00093A3C">
        <w:rPr>
          <w:w w:val="110"/>
          <w:sz w:val="19"/>
          <w:lang w:val="en-US"/>
        </w:rPr>
        <w:t>0.05.</w:t>
      </w:r>
    </w:p>
    <w:p w:rsidR="00AC53AB" w:rsidRPr="00093A3C" w:rsidRDefault="0059745B" w:rsidP="00093A3C">
      <w:pPr>
        <w:spacing w:before="14" w:line="264" w:lineRule="auto"/>
        <w:ind w:left="142" w:right="139" w:firstLine="159"/>
        <w:jc w:val="both"/>
        <w:rPr>
          <w:sz w:val="19"/>
          <w:lang w:val="en-US"/>
        </w:rPr>
      </w:pPr>
      <w:r w:rsidRPr="00093A3C">
        <w:rPr>
          <w:w w:val="105"/>
          <w:sz w:val="19"/>
          <w:lang w:val="en-US"/>
        </w:rPr>
        <w:t>To visualize the 2008 and 2020 regional density rates</w:t>
      </w:r>
      <w:r w:rsidRPr="00093A3C">
        <w:rPr>
          <w:spacing w:val="40"/>
          <w:w w:val="105"/>
          <w:sz w:val="19"/>
          <w:lang w:val="en-US"/>
        </w:rPr>
        <w:t xml:space="preserve"> </w:t>
      </w:r>
      <w:r w:rsidRPr="00093A3C">
        <w:rPr>
          <w:w w:val="105"/>
          <w:sz w:val="19"/>
          <w:lang w:val="en-US"/>
        </w:rPr>
        <w:t xml:space="preserve">for all physicians and nurses per 10,000 </w:t>
      </w:r>
      <w:proofErr w:type="gramStart"/>
      <w:r w:rsidRPr="00093A3C">
        <w:rPr>
          <w:w w:val="105"/>
          <w:sz w:val="19"/>
          <w:lang w:val="en-US"/>
        </w:rPr>
        <w:t>population</w:t>
      </w:r>
      <w:proofErr w:type="gramEnd"/>
      <w:r w:rsidRPr="00093A3C">
        <w:rPr>
          <w:w w:val="105"/>
          <w:sz w:val="19"/>
          <w:lang w:val="en-US"/>
        </w:rPr>
        <w:t>, we constructed</w:t>
      </w:r>
      <w:r w:rsidRPr="00093A3C">
        <w:rPr>
          <w:spacing w:val="28"/>
          <w:w w:val="105"/>
          <w:sz w:val="19"/>
          <w:lang w:val="en-US"/>
        </w:rPr>
        <w:t xml:space="preserve"> </w:t>
      </w:r>
      <w:r w:rsidRPr="00093A3C">
        <w:rPr>
          <w:w w:val="105"/>
          <w:sz w:val="19"/>
          <w:lang w:val="en-US"/>
        </w:rPr>
        <w:t>maps</w:t>
      </w:r>
      <w:r w:rsidRPr="00093A3C">
        <w:rPr>
          <w:spacing w:val="29"/>
          <w:w w:val="105"/>
          <w:sz w:val="19"/>
          <w:lang w:val="en-US"/>
        </w:rPr>
        <w:t xml:space="preserve"> </w:t>
      </w:r>
      <w:r w:rsidRPr="00093A3C">
        <w:rPr>
          <w:w w:val="105"/>
          <w:sz w:val="19"/>
          <w:lang w:val="en-US"/>
        </w:rPr>
        <w:t>of</w:t>
      </w:r>
      <w:r w:rsidRPr="00093A3C">
        <w:rPr>
          <w:spacing w:val="29"/>
          <w:w w:val="105"/>
          <w:sz w:val="19"/>
          <w:lang w:val="en-US"/>
        </w:rPr>
        <w:t xml:space="preserve"> </w:t>
      </w:r>
      <w:r w:rsidRPr="00093A3C">
        <w:rPr>
          <w:w w:val="105"/>
          <w:sz w:val="19"/>
          <w:lang w:val="en-US"/>
        </w:rPr>
        <w:t>Kazakhstan</w:t>
      </w:r>
      <w:r w:rsidRPr="00093A3C">
        <w:rPr>
          <w:spacing w:val="29"/>
          <w:w w:val="105"/>
          <w:sz w:val="19"/>
          <w:lang w:val="en-US"/>
        </w:rPr>
        <w:t xml:space="preserve"> </w:t>
      </w:r>
      <w:r w:rsidRPr="00093A3C">
        <w:rPr>
          <w:w w:val="105"/>
          <w:sz w:val="19"/>
          <w:lang w:val="en-US"/>
        </w:rPr>
        <w:t>with</w:t>
      </w:r>
      <w:r w:rsidRPr="00093A3C">
        <w:rPr>
          <w:spacing w:val="29"/>
          <w:w w:val="105"/>
          <w:sz w:val="19"/>
          <w:lang w:val="en-US"/>
        </w:rPr>
        <w:t xml:space="preserve"> </w:t>
      </w:r>
      <w:r w:rsidRPr="00093A3C">
        <w:rPr>
          <w:w w:val="105"/>
          <w:sz w:val="19"/>
          <w:lang w:val="en-US"/>
        </w:rPr>
        <w:t>the</w:t>
      </w:r>
      <w:r w:rsidRPr="00093A3C">
        <w:rPr>
          <w:spacing w:val="29"/>
          <w:w w:val="105"/>
          <w:sz w:val="19"/>
          <w:lang w:val="en-US"/>
        </w:rPr>
        <w:t xml:space="preserve"> </w:t>
      </w:r>
      <w:r w:rsidRPr="00093A3C">
        <w:rPr>
          <w:w w:val="105"/>
          <w:sz w:val="19"/>
          <w:lang w:val="en-US"/>
        </w:rPr>
        <w:t>help</w:t>
      </w:r>
      <w:r w:rsidRPr="00093A3C">
        <w:rPr>
          <w:spacing w:val="29"/>
          <w:w w:val="105"/>
          <w:sz w:val="19"/>
          <w:lang w:val="en-US"/>
        </w:rPr>
        <w:t xml:space="preserve"> </w:t>
      </w:r>
      <w:r w:rsidRPr="00093A3C">
        <w:rPr>
          <w:w w:val="105"/>
          <w:sz w:val="19"/>
          <w:lang w:val="en-US"/>
        </w:rPr>
        <w:t>of</w:t>
      </w:r>
      <w:r w:rsidRPr="00093A3C">
        <w:rPr>
          <w:spacing w:val="29"/>
          <w:w w:val="105"/>
          <w:sz w:val="19"/>
          <w:lang w:val="en-US"/>
        </w:rPr>
        <w:t xml:space="preserve"> </w:t>
      </w:r>
      <w:r w:rsidRPr="00093A3C">
        <w:rPr>
          <w:spacing w:val="-4"/>
          <w:w w:val="105"/>
          <w:sz w:val="19"/>
          <w:lang w:val="en-US"/>
        </w:rPr>
        <w:t>QGIS</w:t>
      </w:r>
    </w:p>
    <w:p w:rsidR="00AC53AB" w:rsidRPr="00093A3C" w:rsidRDefault="0059745B" w:rsidP="00093A3C">
      <w:pPr>
        <w:spacing w:line="217" w:lineRule="exact"/>
        <w:ind w:left="142"/>
        <w:jc w:val="both"/>
        <w:rPr>
          <w:sz w:val="19"/>
          <w:lang w:val="kk-KZ"/>
        </w:rPr>
      </w:pPr>
      <w:proofErr w:type="gramStart"/>
      <w:r w:rsidRPr="00093A3C">
        <w:rPr>
          <w:sz w:val="19"/>
          <w:lang w:val="en-US"/>
        </w:rPr>
        <w:t>3.26</w:t>
      </w:r>
      <w:r w:rsidRPr="00093A3C">
        <w:rPr>
          <w:spacing w:val="11"/>
          <w:sz w:val="19"/>
          <w:lang w:val="en-US"/>
        </w:rPr>
        <w:t xml:space="preserve"> </w:t>
      </w:r>
      <w:r w:rsidRPr="00093A3C">
        <w:rPr>
          <w:sz w:val="19"/>
          <w:lang w:val="en-US"/>
        </w:rPr>
        <w:t>“Buenos</w:t>
      </w:r>
      <w:r w:rsidRPr="00093A3C">
        <w:rPr>
          <w:spacing w:val="11"/>
          <w:sz w:val="19"/>
          <w:lang w:val="en-US"/>
        </w:rPr>
        <w:t xml:space="preserve"> </w:t>
      </w:r>
      <w:r w:rsidRPr="00093A3C">
        <w:rPr>
          <w:spacing w:val="-2"/>
          <w:sz w:val="19"/>
          <w:lang w:val="en-US"/>
        </w:rPr>
        <w:t>Aires”.</w:t>
      </w:r>
      <w:proofErr w:type="gramEnd"/>
    </w:p>
    <w:p w:rsidR="00AC53AB" w:rsidRPr="00093A3C" w:rsidRDefault="0059745B" w:rsidP="00093A3C">
      <w:pPr>
        <w:pStyle w:val="2"/>
        <w:spacing w:line="240" w:lineRule="auto"/>
        <w:jc w:val="both"/>
        <w:rPr>
          <w:rFonts w:ascii="Times New Roman" w:hAnsi="Times New Roman" w:cs="Times New Roman"/>
          <w:lang w:val="en-US"/>
        </w:rPr>
      </w:pPr>
      <w:r w:rsidRPr="00093A3C">
        <w:rPr>
          <w:rFonts w:ascii="Times New Roman" w:hAnsi="Times New Roman" w:cs="Times New Roman"/>
          <w:spacing w:val="-2"/>
          <w:lang w:val="en-US"/>
        </w:rPr>
        <w:t>Results</w:t>
      </w:r>
    </w:p>
    <w:p w:rsidR="00AC53AB" w:rsidRPr="00093A3C" w:rsidRDefault="0059745B" w:rsidP="00093A3C">
      <w:pPr>
        <w:spacing w:before="21" w:line="264" w:lineRule="auto"/>
        <w:ind w:left="141" w:right="139"/>
        <w:jc w:val="both"/>
        <w:rPr>
          <w:sz w:val="19"/>
          <w:lang w:val="en-US"/>
        </w:rPr>
      </w:pPr>
      <w:r w:rsidRPr="00093A3C">
        <w:rPr>
          <w:w w:val="110"/>
          <w:sz w:val="19"/>
          <w:lang w:val="en-US"/>
        </w:rPr>
        <w:t xml:space="preserve">In 2009, the Kazakhstani Government enacted a decree </w:t>
      </w:r>
      <w:r w:rsidRPr="00093A3C">
        <w:rPr>
          <w:spacing w:val="-2"/>
          <w:w w:val="110"/>
          <w:sz w:val="19"/>
          <w:lang w:val="en-US"/>
        </w:rPr>
        <w:t xml:space="preserve">offering an incentive scheme for professionals relocating </w:t>
      </w:r>
      <w:r w:rsidRPr="00093A3C">
        <w:rPr>
          <w:w w:val="110"/>
          <w:sz w:val="19"/>
          <w:lang w:val="en-US"/>
        </w:rPr>
        <w:t>to</w:t>
      </w:r>
      <w:r w:rsidRPr="00093A3C">
        <w:rPr>
          <w:spacing w:val="-3"/>
          <w:w w:val="110"/>
          <w:sz w:val="19"/>
          <w:lang w:val="en-US"/>
        </w:rPr>
        <w:t xml:space="preserve"> </w:t>
      </w:r>
      <w:r w:rsidRPr="00093A3C">
        <w:rPr>
          <w:w w:val="110"/>
          <w:sz w:val="19"/>
          <w:lang w:val="en-US"/>
        </w:rPr>
        <w:t>rural</w:t>
      </w:r>
      <w:r w:rsidRPr="00093A3C">
        <w:rPr>
          <w:spacing w:val="-3"/>
          <w:w w:val="110"/>
          <w:sz w:val="19"/>
          <w:lang w:val="en-US"/>
        </w:rPr>
        <w:t xml:space="preserve"> </w:t>
      </w:r>
      <w:r w:rsidRPr="00093A3C">
        <w:rPr>
          <w:w w:val="110"/>
          <w:sz w:val="19"/>
          <w:lang w:val="en-US"/>
        </w:rPr>
        <w:t>areas.</w:t>
      </w:r>
      <w:r w:rsidRPr="00093A3C">
        <w:rPr>
          <w:spacing w:val="-3"/>
          <w:w w:val="110"/>
          <w:sz w:val="19"/>
          <w:lang w:val="en-US"/>
        </w:rPr>
        <w:t xml:space="preserve"> </w:t>
      </w:r>
      <w:r w:rsidRPr="00093A3C">
        <w:rPr>
          <w:w w:val="110"/>
          <w:sz w:val="19"/>
          <w:lang w:val="en-US"/>
        </w:rPr>
        <w:t>This</w:t>
      </w:r>
      <w:r w:rsidRPr="00093A3C">
        <w:rPr>
          <w:spacing w:val="-3"/>
          <w:w w:val="110"/>
          <w:sz w:val="19"/>
          <w:lang w:val="en-US"/>
        </w:rPr>
        <w:t xml:space="preserve"> </w:t>
      </w:r>
      <w:r w:rsidRPr="00093A3C">
        <w:rPr>
          <w:w w:val="110"/>
          <w:sz w:val="19"/>
          <w:lang w:val="en-US"/>
        </w:rPr>
        <w:t>package</w:t>
      </w:r>
      <w:r w:rsidRPr="00093A3C">
        <w:rPr>
          <w:spacing w:val="-3"/>
          <w:w w:val="110"/>
          <w:sz w:val="19"/>
          <w:lang w:val="en-US"/>
        </w:rPr>
        <w:t xml:space="preserve"> </w:t>
      </w:r>
      <w:r w:rsidRPr="00093A3C">
        <w:rPr>
          <w:w w:val="110"/>
          <w:sz w:val="19"/>
          <w:lang w:val="en-US"/>
        </w:rPr>
        <w:t>is</w:t>
      </w:r>
      <w:r w:rsidRPr="00093A3C">
        <w:rPr>
          <w:spacing w:val="-3"/>
          <w:w w:val="110"/>
          <w:sz w:val="19"/>
          <w:lang w:val="en-US"/>
        </w:rPr>
        <w:t xml:space="preserve"> </w:t>
      </w:r>
      <w:r w:rsidRPr="00093A3C">
        <w:rPr>
          <w:w w:val="110"/>
          <w:sz w:val="19"/>
          <w:lang w:val="en-US"/>
        </w:rPr>
        <w:t>expressed</w:t>
      </w:r>
      <w:r w:rsidRPr="00093A3C">
        <w:rPr>
          <w:spacing w:val="-3"/>
          <w:w w:val="110"/>
          <w:sz w:val="19"/>
          <w:lang w:val="en-US"/>
        </w:rPr>
        <w:t xml:space="preserve"> </w:t>
      </w:r>
      <w:r w:rsidRPr="00093A3C">
        <w:rPr>
          <w:w w:val="110"/>
          <w:sz w:val="19"/>
          <w:lang w:val="en-US"/>
        </w:rPr>
        <w:t>in</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Monthly Calculation Index (MCI), a unit used in Kazakhstan to calculate taxes, penalties, and benefits [</w:t>
      </w:r>
      <w:hyperlink w:anchor="_bookmark69" w:history="1">
        <w:r w:rsidRPr="00093A3C">
          <w:rPr>
            <w:color w:val="0000FF"/>
            <w:w w:val="110"/>
            <w:sz w:val="19"/>
            <w:lang w:val="en-US"/>
          </w:rPr>
          <w:t>16</w:t>
        </w:r>
      </w:hyperlink>
      <w:r w:rsidRPr="00093A3C">
        <w:rPr>
          <w:w w:val="110"/>
          <w:sz w:val="19"/>
          <w:lang w:val="en-US"/>
        </w:rPr>
        <w:t>]. According to</w:t>
      </w:r>
      <w:r w:rsidRPr="00093A3C">
        <w:rPr>
          <w:spacing w:val="-2"/>
          <w:w w:val="110"/>
          <w:sz w:val="19"/>
          <w:lang w:val="en-US"/>
        </w:rPr>
        <w:t xml:space="preserve"> </w:t>
      </w:r>
      <w:r w:rsidRPr="00093A3C">
        <w:rPr>
          <w:w w:val="110"/>
          <w:sz w:val="19"/>
          <w:lang w:val="en-US"/>
        </w:rPr>
        <w:t>the</w:t>
      </w:r>
      <w:r w:rsidRPr="00093A3C">
        <w:rPr>
          <w:spacing w:val="-2"/>
          <w:w w:val="110"/>
          <w:sz w:val="19"/>
          <w:lang w:val="en-US"/>
        </w:rPr>
        <w:t xml:space="preserve"> </w:t>
      </w:r>
      <w:r w:rsidRPr="00093A3C">
        <w:rPr>
          <w:w w:val="110"/>
          <w:sz w:val="19"/>
          <w:lang w:val="en-US"/>
        </w:rPr>
        <w:t>decree,</w:t>
      </w:r>
      <w:r w:rsidRPr="00093A3C">
        <w:rPr>
          <w:spacing w:val="-2"/>
          <w:w w:val="110"/>
          <w:sz w:val="19"/>
          <w:lang w:val="en-US"/>
        </w:rPr>
        <w:t xml:space="preserve"> </w:t>
      </w:r>
      <w:r w:rsidRPr="00093A3C">
        <w:rPr>
          <w:w w:val="110"/>
          <w:sz w:val="19"/>
          <w:lang w:val="en-US"/>
        </w:rPr>
        <w:t>eligible</w:t>
      </w:r>
      <w:r w:rsidRPr="00093A3C">
        <w:rPr>
          <w:spacing w:val="-2"/>
          <w:w w:val="110"/>
          <w:sz w:val="19"/>
          <w:lang w:val="en-US"/>
        </w:rPr>
        <w:t xml:space="preserve"> </w:t>
      </w:r>
      <w:r w:rsidRPr="00093A3C">
        <w:rPr>
          <w:w w:val="110"/>
          <w:sz w:val="19"/>
          <w:lang w:val="en-US"/>
        </w:rPr>
        <w:t>professionals</w:t>
      </w:r>
      <w:r w:rsidRPr="00093A3C">
        <w:rPr>
          <w:spacing w:val="-2"/>
          <w:w w:val="110"/>
          <w:sz w:val="19"/>
          <w:lang w:val="en-US"/>
        </w:rPr>
        <w:t xml:space="preserve"> </w:t>
      </w:r>
      <w:r w:rsidRPr="00093A3C">
        <w:rPr>
          <w:w w:val="110"/>
          <w:sz w:val="19"/>
          <w:lang w:val="en-US"/>
        </w:rPr>
        <w:t>received</w:t>
      </w:r>
      <w:r w:rsidRPr="00093A3C">
        <w:rPr>
          <w:spacing w:val="-2"/>
          <w:w w:val="110"/>
          <w:sz w:val="19"/>
          <w:lang w:val="en-US"/>
        </w:rPr>
        <w:t xml:space="preserve"> </w:t>
      </w:r>
      <w:r w:rsidRPr="00093A3C">
        <w:rPr>
          <w:w w:val="110"/>
          <w:sz w:val="19"/>
          <w:lang w:val="en-US"/>
        </w:rPr>
        <w:t>a</w:t>
      </w:r>
      <w:r w:rsidRPr="00093A3C">
        <w:rPr>
          <w:spacing w:val="-2"/>
          <w:w w:val="110"/>
          <w:sz w:val="19"/>
          <w:lang w:val="en-US"/>
        </w:rPr>
        <w:t xml:space="preserve"> </w:t>
      </w:r>
      <w:r w:rsidRPr="00093A3C">
        <w:rPr>
          <w:w w:val="110"/>
          <w:sz w:val="19"/>
          <w:lang w:val="en-US"/>
        </w:rPr>
        <w:t>one-time allowance</w:t>
      </w:r>
      <w:r w:rsidRPr="00093A3C">
        <w:rPr>
          <w:spacing w:val="-7"/>
          <w:w w:val="110"/>
          <w:sz w:val="19"/>
          <w:lang w:val="en-US"/>
        </w:rPr>
        <w:t xml:space="preserve"> </w:t>
      </w:r>
      <w:r w:rsidRPr="00093A3C">
        <w:rPr>
          <w:w w:val="110"/>
          <w:sz w:val="19"/>
          <w:lang w:val="en-US"/>
        </w:rPr>
        <w:t>of</w:t>
      </w:r>
      <w:r w:rsidRPr="00093A3C">
        <w:rPr>
          <w:spacing w:val="-7"/>
          <w:w w:val="110"/>
          <w:sz w:val="19"/>
          <w:lang w:val="en-US"/>
        </w:rPr>
        <w:t xml:space="preserve"> </w:t>
      </w:r>
      <w:r w:rsidRPr="00093A3C">
        <w:rPr>
          <w:w w:val="110"/>
          <w:sz w:val="19"/>
          <w:lang w:val="en-US"/>
        </w:rPr>
        <w:t>70</w:t>
      </w:r>
      <w:r w:rsidRPr="00093A3C">
        <w:rPr>
          <w:spacing w:val="-7"/>
          <w:w w:val="110"/>
          <w:sz w:val="19"/>
          <w:lang w:val="en-US"/>
        </w:rPr>
        <w:t xml:space="preserve"> </w:t>
      </w:r>
      <w:r w:rsidRPr="00093A3C">
        <w:rPr>
          <w:w w:val="110"/>
          <w:sz w:val="19"/>
          <w:lang w:val="en-US"/>
        </w:rPr>
        <w:t>MCIs,</w:t>
      </w:r>
      <w:r w:rsidRPr="00093A3C">
        <w:rPr>
          <w:spacing w:val="-7"/>
          <w:w w:val="110"/>
          <w:sz w:val="19"/>
          <w:lang w:val="en-US"/>
        </w:rPr>
        <w:t xml:space="preserve"> </w:t>
      </w:r>
      <w:r w:rsidRPr="00093A3C">
        <w:rPr>
          <w:w w:val="110"/>
          <w:sz w:val="19"/>
          <w:lang w:val="en-US"/>
        </w:rPr>
        <w:t>which</w:t>
      </w:r>
      <w:r w:rsidRPr="00093A3C">
        <w:rPr>
          <w:spacing w:val="-7"/>
          <w:w w:val="110"/>
          <w:sz w:val="19"/>
          <w:lang w:val="en-US"/>
        </w:rPr>
        <w:t xml:space="preserve"> </w:t>
      </w:r>
      <w:r w:rsidRPr="00093A3C">
        <w:rPr>
          <w:w w:val="110"/>
          <w:sz w:val="19"/>
          <w:lang w:val="en-US"/>
        </w:rPr>
        <w:t>was</w:t>
      </w:r>
      <w:r w:rsidRPr="00093A3C">
        <w:rPr>
          <w:spacing w:val="-7"/>
          <w:w w:val="110"/>
          <w:sz w:val="19"/>
          <w:lang w:val="en-US"/>
        </w:rPr>
        <w:t xml:space="preserve"> </w:t>
      </w:r>
      <w:r w:rsidRPr="00093A3C">
        <w:rPr>
          <w:w w:val="110"/>
          <w:sz w:val="19"/>
          <w:lang w:val="en-US"/>
        </w:rPr>
        <w:t>roughly</w:t>
      </w:r>
      <w:r w:rsidRPr="00093A3C">
        <w:rPr>
          <w:spacing w:val="-7"/>
          <w:w w:val="110"/>
          <w:sz w:val="19"/>
          <w:lang w:val="en-US"/>
        </w:rPr>
        <w:t xml:space="preserve"> </w:t>
      </w:r>
      <w:r w:rsidRPr="00093A3C">
        <w:rPr>
          <w:w w:val="110"/>
          <w:sz w:val="19"/>
          <w:lang w:val="en-US"/>
        </w:rPr>
        <w:t>equivalent</w:t>
      </w:r>
      <w:r w:rsidRPr="00093A3C">
        <w:rPr>
          <w:spacing w:val="-7"/>
          <w:w w:val="110"/>
          <w:sz w:val="19"/>
          <w:lang w:val="en-US"/>
        </w:rPr>
        <w:t xml:space="preserve"> </w:t>
      </w:r>
      <w:r w:rsidRPr="00093A3C">
        <w:rPr>
          <w:w w:val="110"/>
          <w:sz w:val="19"/>
          <w:lang w:val="en-US"/>
        </w:rPr>
        <w:t>to 750 USD, and a housing incentive of 600 MCIs, which approximated 6,425 USD [</w:t>
      </w:r>
      <w:hyperlink w:anchor="_bookmark70" w:history="1">
        <w:r w:rsidRPr="00093A3C">
          <w:rPr>
            <w:color w:val="0000FF"/>
            <w:w w:val="110"/>
            <w:sz w:val="19"/>
            <w:lang w:val="en-US"/>
          </w:rPr>
          <w:t>17</w:t>
        </w:r>
      </w:hyperlink>
      <w:r w:rsidRPr="00093A3C">
        <w:rPr>
          <w:w w:val="110"/>
          <w:sz w:val="19"/>
          <w:lang w:val="en-US"/>
        </w:rPr>
        <w:t>]. Over time, this decree underwent several amendments, including an increase in the size of both the one-time allowance and hous-</w:t>
      </w:r>
      <w:r w:rsidRPr="00093A3C">
        <w:rPr>
          <w:spacing w:val="40"/>
          <w:w w:val="110"/>
          <w:sz w:val="19"/>
          <w:lang w:val="en-US"/>
        </w:rPr>
        <w:t xml:space="preserve"> </w:t>
      </w:r>
      <w:r w:rsidRPr="00093A3C">
        <w:rPr>
          <w:w w:val="110"/>
          <w:sz w:val="19"/>
          <w:lang w:val="en-US"/>
        </w:rPr>
        <w:t>ing</w:t>
      </w:r>
      <w:r w:rsidRPr="00093A3C">
        <w:rPr>
          <w:spacing w:val="-7"/>
          <w:w w:val="110"/>
          <w:sz w:val="19"/>
          <w:lang w:val="en-US"/>
        </w:rPr>
        <w:t xml:space="preserve"> </w:t>
      </w:r>
      <w:r w:rsidRPr="00093A3C">
        <w:rPr>
          <w:w w:val="110"/>
          <w:sz w:val="19"/>
          <w:lang w:val="en-US"/>
        </w:rPr>
        <w:t>incentive</w:t>
      </w:r>
      <w:r w:rsidRPr="00093A3C">
        <w:rPr>
          <w:spacing w:val="-7"/>
          <w:w w:val="110"/>
          <w:sz w:val="19"/>
          <w:lang w:val="en-US"/>
        </w:rPr>
        <w:t xml:space="preserve"> </w:t>
      </w:r>
      <w:r w:rsidRPr="00093A3C">
        <w:rPr>
          <w:w w:val="110"/>
          <w:sz w:val="19"/>
          <w:lang w:val="en-US"/>
        </w:rPr>
        <w:t>[</w:t>
      </w:r>
      <w:hyperlink w:anchor="_bookmark71" w:history="1">
        <w:r w:rsidRPr="00093A3C">
          <w:rPr>
            <w:color w:val="0000FF"/>
            <w:w w:val="110"/>
            <w:sz w:val="19"/>
            <w:lang w:val="en-US"/>
          </w:rPr>
          <w:t>18</w:t>
        </w:r>
      </w:hyperlink>
      <w:r w:rsidRPr="00093A3C">
        <w:rPr>
          <w:w w:val="110"/>
          <w:sz w:val="19"/>
          <w:lang w:val="en-US"/>
        </w:rPr>
        <w:t>,</w:t>
      </w:r>
      <w:r w:rsidRPr="00093A3C">
        <w:rPr>
          <w:spacing w:val="-7"/>
          <w:w w:val="110"/>
          <w:sz w:val="19"/>
          <w:lang w:val="en-US"/>
        </w:rPr>
        <w:t xml:space="preserve"> </w:t>
      </w:r>
      <w:hyperlink w:anchor="_bookmark72" w:history="1">
        <w:r w:rsidRPr="00093A3C">
          <w:rPr>
            <w:color w:val="0000FF"/>
            <w:w w:val="110"/>
            <w:sz w:val="19"/>
            <w:lang w:val="en-US"/>
          </w:rPr>
          <w:t>19</w:t>
        </w:r>
      </w:hyperlink>
      <w:r w:rsidRPr="00093A3C">
        <w:rPr>
          <w:w w:val="110"/>
          <w:sz w:val="19"/>
          <w:lang w:val="en-US"/>
        </w:rPr>
        <w:t>].</w:t>
      </w:r>
      <w:r w:rsidRPr="00093A3C">
        <w:rPr>
          <w:spacing w:val="-7"/>
          <w:w w:val="110"/>
          <w:sz w:val="19"/>
          <w:lang w:val="en-US"/>
        </w:rPr>
        <w:t xml:space="preserve"> </w:t>
      </w:r>
      <w:r w:rsidRPr="00093A3C">
        <w:rPr>
          <w:w w:val="110"/>
          <w:sz w:val="19"/>
          <w:lang w:val="en-US"/>
        </w:rPr>
        <w:t>However,</w:t>
      </w:r>
      <w:r w:rsidRPr="00093A3C">
        <w:rPr>
          <w:spacing w:val="-7"/>
          <w:w w:val="110"/>
          <w:sz w:val="19"/>
          <w:lang w:val="en-US"/>
        </w:rPr>
        <w:t xml:space="preserve"> </w:t>
      </w:r>
      <w:r w:rsidRPr="00093A3C">
        <w:rPr>
          <w:w w:val="110"/>
          <w:sz w:val="19"/>
          <w:lang w:val="en-US"/>
        </w:rPr>
        <w:t>the</w:t>
      </w:r>
      <w:r w:rsidRPr="00093A3C">
        <w:rPr>
          <w:spacing w:val="-7"/>
          <w:w w:val="110"/>
          <w:sz w:val="19"/>
          <w:lang w:val="en-US"/>
        </w:rPr>
        <w:t xml:space="preserve"> </w:t>
      </w:r>
      <w:r w:rsidRPr="00093A3C">
        <w:rPr>
          <w:w w:val="110"/>
          <w:sz w:val="19"/>
          <w:lang w:val="en-US"/>
        </w:rPr>
        <w:t>value</w:t>
      </w:r>
      <w:r w:rsidRPr="00093A3C">
        <w:rPr>
          <w:spacing w:val="-7"/>
          <w:w w:val="110"/>
          <w:sz w:val="19"/>
          <w:lang w:val="en-US"/>
        </w:rPr>
        <w:t xml:space="preserve"> </w:t>
      </w:r>
      <w:r w:rsidRPr="00093A3C">
        <w:rPr>
          <w:w w:val="110"/>
          <w:sz w:val="19"/>
          <w:lang w:val="en-US"/>
        </w:rPr>
        <w:t>of</w:t>
      </w:r>
      <w:r w:rsidRPr="00093A3C">
        <w:rPr>
          <w:spacing w:val="-7"/>
          <w:w w:val="110"/>
          <w:sz w:val="19"/>
          <w:lang w:val="en-US"/>
        </w:rPr>
        <w:t xml:space="preserve"> </w:t>
      </w:r>
      <w:r w:rsidRPr="00093A3C">
        <w:rPr>
          <w:w w:val="110"/>
          <w:sz w:val="19"/>
          <w:lang w:val="en-US"/>
        </w:rPr>
        <w:t>the</w:t>
      </w:r>
      <w:r w:rsidRPr="00093A3C">
        <w:rPr>
          <w:spacing w:val="-7"/>
          <w:w w:val="110"/>
          <w:sz w:val="19"/>
          <w:lang w:val="en-US"/>
        </w:rPr>
        <w:t xml:space="preserve"> </w:t>
      </w:r>
      <w:r w:rsidRPr="00093A3C">
        <w:rPr>
          <w:w w:val="110"/>
          <w:sz w:val="19"/>
          <w:lang w:val="en-US"/>
        </w:rPr>
        <w:t>MCI</w:t>
      </w:r>
      <w:r w:rsidRPr="00093A3C">
        <w:rPr>
          <w:spacing w:val="-7"/>
          <w:w w:val="110"/>
          <w:sz w:val="19"/>
          <w:lang w:val="en-US"/>
        </w:rPr>
        <w:t xml:space="preserve"> </w:t>
      </w:r>
      <w:r w:rsidRPr="00093A3C">
        <w:rPr>
          <w:w w:val="110"/>
          <w:sz w:val="19"/>
          <w:lang w:val="en-US"/>
        </w:rPr>
        <w:t>is subject to annual revision by the government, resulting in an increase in the size of allowances paid in Tenge [</w:t>
      </w:r>
      <w:hyperlink w:anchor="_bookmark69" w:history="1">
        <w:r w:rsidRPr="00093A3C">
          <w:rPr>
            <w:color w:val="0000FF"/>
            <w:w w:val="110"/>
            <w:sz w:val="19"/>
            <w:lang w:val="en-US"/>
          </w:rPr>
          <w:t>16</w:t>
        </w:r>
      </w:hyperlink>
      <w:r w:rsidRPr="00093A3C">
        <w:rPr>
          <w:w w:val="110"/>
          <w:sz w:val="19"/>
          <w:lang w:val="en-US"/>
        </w:rPr>
        <w:t>].</w:t>
      </w:r>
      <w:r w:rsidRPr="00093A3C">
        <w:rPr>
          <w:spacing w:val="-13"/>
          <w:w w:val="110"/>
          <w:sz w:val="19"/>
          <w:lang w:val="en-US"/>
        </w:rPr>
        <w:t xml:space="preserve"> </w:t>
      </w:r>
      <w:r w:rsidRPr="00093A3C">
        <w:rPr>
          <w:w w:val="110"/>
          <w:sz w:val="19"/>
          <w:lang w:val="en-US"/>
        </w:rPr>
        <w:t>Unfortunately,</w:t>
      </w:r>
      <w:r w:rsidRPr="00093A3C">
        <w:rPr>
          <w:spacing w:val="-13"/>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Kazakhstani</w:t>
      </w:r>
      <w:r w:rsidRPr="00093A3C">
        <w:rPr>
          <w:spacing w:val="-13"/>
          <w:w w:val="110"/>
          <w:sz w:val="19"/>
          <w:lang w:val="en-US"/>
        </w:rPr>
        <w:t xml:space="preserve"> </w:t>
      </w:r>
      <w:r w:rsidRPr="00093A3C">
        <w:rPr>
          <w:w w:val="110"/>
          <w:sz w:val="19"/>
          <w:lang w:val="en-US"/>
        </w:rPr>
        <w:t>Tenge</w:t>
      </w:r>
      <w:r w:rsidRPr="00093A3C">
        <w:rPr>
          <w:spacing w:val="-13"/>
          <w:w w:val="110"/>
          <w:sz w:val="19"/>
          <w:lang w:val="en-US"/>
        </w:rPr>
        <w:t xml:space="preserve"> </w:t>
      </w:r>
      <w:r w:rsidRPr="00093A3C">
        <w:rPr>
          <w:w w:val="110"/>
          <w:sz w:val="19"/>
          <w:lang w:val="en-US"/>
        </w:rPr>
        <w:t>experienced several devaluations during the same time period [</w:t>
      </w:r>
      <w:hyperlink w:anchor="_bookmark73" w:history="1">
        <w:r w:rsidRPr="00093A3C">
          <w:rPr>
            <w:color w:val="0000FF"/>
            <w:w w:val="110"/>
            <w:sz w:val="19"/>
            <w:lang w:val="en-US"/>
          </w:rPr>
          <w:t>20</w:t>
        </w:r>
      </w:hyperlink>
      <w:r w:rsidRPr="00093A3C">
        <w:rPr>
          <w:w w:val="110"/>
          <w:sz w:val="19"/>
          <w:lang w:val="en-US"/>
        </w:rPr>
        <w:t>], resulting in a reduction in the dollar equivalents of the incentive</w:t>
      </w:r>
      <w:r w:rsidRPr="00093A3C">
        <w:rPr>
          <w:spacing w:val="-2"/>
          <w:w w:val="110"/>
          <w:sz w:val="19"/>
          <w:lang w:val="en-US"/>
        </w:rPr>
        <w:t xml:space="preserve"> </w:t>
      </w:r>
      <w:r w:rsidRPr="00093A3C">
        <w:rPr>
          <w:w w:val="110"/>
          <w:sz w:val="19"/>
          <w:lang w:val="en-US"/>
        </w:rPr>
        <w:t>scheme.</w:t>
      </w:r>
    </w:p>
    <w:p w:rsidR="00AC53AB" w:rsidRPr="00093A3C" w:rsidRDefault="0059745B" w:rsidP="00093A3C">
      <w:pPr>
        <w:spacing w:line="264" w:lineRule="auto"/>
        <w:ind w:left="141" w:right="139" w:firstLine="159"/>
        <w:jc w:val="both"/>
        <w:rPr>
          <w:sz w:val="19"/>
          <w:lang w:val="en-US"/>
        </w:rPr>
      </w:pPr>
      <w:r w:rsidRPr="00093A3C">
        <w:rPr>
          <w:w w:val="105"/>
          <w:sz w:val="19"/>
          <w:lang w:val="en-US"/>
        </w:rPr>
        <w:t>The housing incentive is a bank loan offered at an incredibly favorable rate of 0.01% per annum, which can be repaid over a period of up to 15 years. However, if the employment</w:t>
      </w:r>
      <w:r w:rsidRPr="00093A3C">
        <w:rPr>
          <w:spacing w:val="40"/>
          <w:w w:val="105"/>
          <w:sz w:val="19"/>
          <w:lang w:val="en-US"/>
        </w:rPr>
        <w:t xml:space="preserve"> </w:t>
      </w:r>
      <w:r w:rsidRPr="00093A3C">
        <w:rPr>
          <w:w w:val="105"/>
          <w:sz w:val="19"/>
          <w:lang w:val="en-US"/>
        </w:rPr>
        <w:t>relationship</w:t>
      </w:r>
      <w:r w:rsidRPr="00093A3C">
        <w:rPr>
          <w:spacing w:val="40"/>
          <w:w w:val="105"/>
          <w:sz w:val="19"/>
          <w:lang w:val="en-US"/>
        </w:rPr>
        <w:t xml:space="preserve"> </w:t>
      </w:r>
      <w:r w:rsidRPr="00093A3C">
        <w:rPr>
          <w:w w:val="105"/>
          <w:sz w:val="19"/>
          <w:lang w:val="en-US"/>
        </w:rPr>
        <w:t>is</w:t>
      </w:r>
      <w:r w:rsidRPr="00093A3C">
        <w:rPr>
          <w:spacing w:val="40"/>
          <w:w w:val="105"/>
          <w:sz w:val="19"/>
          <w:lang w:val="en-US"/>
        </w:rPr>
        <w:t xml:space="preserve"> </w:t>
      </w:r>
      <w:r w:rsidRPr="00093A3C">
        <w:rPr>
          <w:w w:val="105"/>
          <w:sz w:val="19"/>
          <w:lang w:val="en-US"/>
        </w:rPr>
        <w:t>terminated</w:t>
      </w:r>
      <w:r w:rsidRPr="00093A3C">
        <w:rPr>
          <w:spacing w:val="40"/>
          <w:w w:val="105"/>
          <w:sz w:val="19"/>
          <w:lang w:val="en-US"/>
        </w:rPr>
        <w:t xml:space="preserve"> </w:t>
      </w:r>
      <w:r w:rsidRPr="00093A3C">
        <w:rPr>
          <w:w w:val="105"/>
          <w:sz w:val="19"/>
          <w:lang w:val="en-US"/>
        </w:rPr>
        <w:t>before</w:t>
      </w:r>
      <w:r w:rsidRPr="00093A3C">
        <w:rPr>
          <w:spacing w:val="40"/>
          <w:w w:val="105"/>
          <w:sz w:val="19"/>
          <w:lang w:val="en-US"/>
        </w:rPr>
        <w:t xml:space="preserve"> </w:t>
      </w:r>
      <w:r w:rsidRPr="00093A3C">
        <w:rPr>
          <w:w w:val="105"/>
          <w:sz w:val="19"/>
          <w:lang w:val="en-US"/>
        </w:rPr>
        <w:t>3</w:t>
      </w:r>
      <w:r w:rsidRPr="00093A3C">
        <w:rPr>
          <w:spacing w:val="40"/>
          <w:w w:val="105"/>
          <w:sz w:val="19"/>
          <w:lang w:val="en-US"/>
        </w:rPr>
        <w:t xml:space="preserve"> </w:t>
      </w:r>
      <w:r w:rsidRPr="00093A3C">
        <w:rPr>
          <w:w w:val="105"/>
          <w:sz w:val="19"/>
          <w:lang w:val="en-US"/>
        </w:rPr>
        <w:t xml:space="preserve">years, the budget funds are returned to the government in full. Table </w:t>
      </w:r>
      <w:hyperlink w:anchor="_bookmark47" w:history="1">
        <w:r w:rsidRPr="00093A3C">
          <w:rPr>
            <w:color w:val="0000FF"/>
            <w:w w:val="105"/>
            <w:sz w:val="19"/>
            <w:lang w:val="en-US"/>
          </w:rPr>
          <w:t>1</w:t>
        </w:r>
      </w:hyperlink>
      <w:r w:rsidRPr="00093A3C">
        <w:rPr>
          <w:color w:val="0000FF"/>
          <w:w w:val="105"/>
          <w:sz w:val="19"/>
          <w:lang w:val="en-US"/>
        </w:rPr>
        <w:t xml:space="preserve"> </w:t>
      </w:r>
      <w:r w:rsidRPr="00093A3C">
        <w:rPr>
          <w:w w:val="105"/>
          <w:sz w:val="19"/>
          <w:lang w:val="en-US"/>
        </w:rPr>
        <w:t>provides insight into the incentive scheme offered to Kazakhstani professionals moving to rural areas from 2009 to the present day.</w:t>
      </w:r>
    </w:p>
    <w:p w:rsidR="00AC53AB" w:rsidRPr="00093A3C" w:rsidRDefault="0059745B" w:rsidP="00093A3C">
      <w:pPr>
        <w:spacing w:line="264" w:lineRule="auto"/>
        <w:ind w:left="141" w:right="140" w:firstLine="159"/>
        <w:jc w:val="both"/>
        <w:rPr>
          <w:sz w:val="19"/>
          <w:lang w:val="en-US"/>
        </w:rPr>
      </w:pPr>
      <w:r w:rsidRPr="00093A3C">
        <w:rPr>
          <w:w w:val="105"/>
          <w:sz w:val="19"/>
          <w:lang w:val="en-US"/>
        </w:rPr>
        <w:t>Despite conducting a careful and comprehensive</w:t>
      </w:r>
      <w:r w:rsidRPr="00093A3C">
        <w:rPr>
          <w:spacing w:val="80"/>
          <w:w w:val="105"/>
          <w:sz w:val="19"/>
          <w:lang w:val="en-US"/>
        </w:rPr>
        <w:t xml:space="preserve"> </w:t>
      </w:r>
      <w:r w:rsidRPr="00093A3C">
        <w:rPr>
          <w:w w:val="105"/>
          <w:sz w:val="19"/>
          <w:lang w:val="en-US"/>
        </w:rPr>
        <w:t>search,</w:t>
      </w:r>
      <w:r w:rsidRPr="00093A3C">
        <w:rPr>
          <w:spacing w:val="15"/>
          <w:w w:val="105"/>
          <w:sz w:val="19"/>
          <w:lang w:val="en-US"/>
        </w:rPr>
        <w:t xml:space="preserve"> </w:t>
      </w:r>
      <w:r w:rsidRPr="00093A3C">
        <w:rPr>
          <w:w w:val="105"/>
          <w:sz w:val="19"/>
          <w:lang w:val="en-US"/>
        </w:rPr>
        <w:t>we</w:t>
      </w:r>
      <w:r w:rsidRPr="00093A3C">
        <w:rPr>
          <w:spacing w:val="15"/>
          <w:w w:val="105"/>
          <w:sz w:val="19"/>
          <w:lang w:val="en-US"/>
        </w:rPr>
        <w:t xml:space="preserve"> </w:t>
      </w:r>
      <w:r w:rsidRPr="00093A3C">
        <w:rPr>
          <w:w w:val="105"/>
          <w:sz w:val="19"/>
          <w:lang w:val="en-US"/>
        </w:rPr>
        <w:t>were</w:t>
      </w:r>
      <w:r w:rsidRPr="00093A3C">
        <w:rPr>
          <w:spacing w:val="16"/>
          <w:w w:val="105"/>
          <w:sz w:val="19"/>
          <w:lang w:val="en-US"/>
        </w:rPr>
        <w:t xml:space="preserve"> </w:t>
      </w:r>
      <w:r w:rsidRPr="00093A3C">
        <w:rPr>
          <w:w w:val="105"/>
          <w:sz w:val="19"/>
          <w:lang w:val="en-US"/>
        </w:rPr>
        <w:t>unable</w:t>
      </w:r>
      <w:r w:rsidRPr="00093A3C">
        <w:rPr>
          <w:spacing w:val="15"/>
          <w:w w:val="105"/>
          <w:sz w:val="19"/>
          <w:lang w:val="en-US"/>
        </w:rPr>
        <w:t xml:space="preserve"> </w:t>
      </w:r>
      <w:r w:rsidRPr="00093A3C">
        <w:rPr>
          <w:w w:val="105"/>
          <w:sz w:val="19"/>
          <w:lang w:val="en-US"/>
        </w:rPr>
        <w:t>to</w:t>
      </w:r>
      <w:r w:rsidRPr="00093A3C">
        <w:rPr>
          <w:spacing w:val="15"/>
          <w:w w:val="105"/>
          <w:sz w:val="19"/>
          <w:lang w:val="en-US"/>
        </w:rPr>
        <w:t xml:space="preserve"> </w:t>
      </w:r>
      <w:r w:rsidRPr="00093A3C">
        <w:rPr>
          <w:w w:val="105"/>
          <w:sz w:val="19"/>
          <w:lang w:val="en-US"/>
        </w:rPr>
        <w:t>identify</w:t>
      </w:r>
      <w:r w:rsidRPr="00093A3C">
        <w:rPr>
          <w:spacing w:val="16"/>
          <w:w w:val="105"/>
          <w:sz w:val="19"/>
          <w:lang w:val="en-US"/>
        </w:rPr>
        <w:t xml:space="preserve"> </w:t>
      </w:r>
      <w:r w:rsidRPr="00093A3C">
        <w:rPr>
          <w:w w:val="105"/>
          <w:sz w:val="19"/>
          <w:lang w:val="en-US"/>
        </w:rPr>
        <w:t>incentives</w:t>
      </w:r>
      <w:r w:rsidRPr="00093A3C">
        <w:rPr>
          <w:spacing w:val="15"/>
          <w:w w:val="105"/>
          <w:sz w:val="19"/>
          <w:lang w:val="en-US"/>
        </w:rPr>
        <w:t xml:space="preserve"> </w:t>
      </w:r>
      <w:r w:rsidRPr="00093A3C">
        <w:rPr>
          <w:spacing w:val="-2"/>
          <w:w w:val="105"/>
          <w:sz w:val="19"/>
          <w:lang w:val="en-US"/>
        </w:rPr>
        <w:t>specifically</w:t>
      </w:r>
    </w:p>
    <w:p w:rsidR="00AC53AB" w:rsidRPr="00093A3C" w:rsidRDefault="00AC53AB" w:rsidP="00093A3C">
      <w:pPr>
        <w:spacing w:line="264" w:lineRule="auto"/>
        <w:jc w:val="both"/>
        <w:rPr>
          <w:sz w:val="19"/>
          <w:lang w:val="en-US"/>
        </w:rPr>
        <w:sectPr w:rsidR="00AC53AB" w:rsidRPr="00093A3C" w:rsidSect="002C759A">
          <w:type w:val="continuous"/>
          <w:pgSz w:w="11910" w:h="15820"/>
          <w:pgMar w:top="1040" w:right="992" w:bottom="280" w:left="992" w:header="634" w:footer="0" w:gutter="0"/>
          <w:cols w:space="720"/>
        </w:sectPr>
      </w:pPr>
    </w:p>
    <w:p w:rsidR="00AC53AB" w:rsidRPr="00093A3C" w:rsidRDefault="00AC53AB" w:rsidP="00093A3C">
      <w:pPr>
        <w:pStyle w:val="a3"/>
        <w:spacing w:before="203"/>
        <w:jc w:val="both"/>
        <w:rPr>
          <w:lang w:val="kk-KZ"/>
        </w:rPr>
      </w:pPr>
    </w:p>
    <w:p w:rsidR="00AC53AB" w:rsidRPr="00093A3C" w:rsidRDefault="0059745B" w:rsidP="00093A3C">
      <w:pPr>
        <w:pStyle w:val="a3"/>
        <w:ind w:left="141"/>
        <w:jc w:val="both"/>
        <w:rPr>
          <w:lang w:val="en-US"/>
        </w:rPr>
      </w:pPr>
      <w:bookmarkStart w:id="73" w:name="_bookmark47"/>
      <w:bookmarkEnd w:id="73"/>
      <w:r w:rsidRPr="00093A3C">
        <w:rPr>
          <w:b/>
          <w:w w:val="85"/>
          <w:lang w:val="en-US"/>
        </w:rPr>
        <w:t>Table</w:t>
      </w:r>
      <w:r w:rsidRPr="00093A3C">
        <w:rPr>
          <w:b/>
          <w:spacing w:val="-3"/>
          <w:lang w:val="en-US"/>
        </w:rPr>
        <w:t xml:space="preserve"> </w:t>
      </w:r>
      <w:r w:rsidRPr="00093A3C">
        <w:rPr>
          <w:b/>
          <w:w w:val="85"/>
          <w:lang w:val="en-US"/>
        </w:rPr>
        <w:t>1</w:t>
      </w:r>
      <w:r w:rsidRPr="00093A3C">
        <w:rPr>
          <w:b/>
          <w:spacing w:val="70"/>
          <w:lang w:val="en-US"/>
        </w:rPr>
        <w:t xml:space="preserve"> </w:t>
      </w:r>
      <w:r w:rsidRPr="00093A3C">
        <w:rPr>
          <w:w w:val="85"/>
          <w:lang w:val="en-US"/>
        </w:rPr>
        <w:t>An</w:t>
      </w:r>
      <w:r w:rsidRPr="00093A3C">
        <w:rPr>
          <w:spacing w:val="1"/>
          <w:lang w:val="en-US"/>
        </w:rPr>
        <w:t xml:space="preserve"> </w:t>
      </w:r>
      <w:r w:rsidRPr="00093A3C">
        <w:rPr>
          <w:w w:val="85"/>
          <w:lang w:val="en-US"/>
        </w:rPr>
        <w:t>overview</w:t>
      </w:r>
      <w:r w:rsidRPr="00093A3C">
        <w:rPr>
          <w:lang w:val="en-US"/>
        </w:rPr>
        <w:t xml:space="preserve"> </w:t>
      </w:r>
      <w:r w:rsidRPr="00093A3C">
        <w:rPr>
          <w:w w:val="85"/>
          <w:lang w:val="en-US"/>
        </w:rPr>
        <w:t>of</w:t>
      </w:r>
      <w:r w:rsidRPr="00093A3C">
        <w:rPr>
          <w:spacing w:val="1"/>
          <w:lang w:val="en-US"/>
        </w:rPr>
        <w:t xml:space="preserve"> </w:t>
      </w:r>
      <w:r w:rsidRPr="00093A3C">
        <w:rPr>
          <w:w w:val="85"/>
          <w:lang w:val="en-US"/>
        </w:rPr>
        <w:t>the</w:t>
      </w:r>
      <w:r w:rsidRPr="00093A3C">
        <w:rPr>
          <w:lang w:val="en-US"/>
        </w:rPr>
        <w:t xml:space="preserve"> </w:t>
      </w:r>
      <w:r w:rsidRPr="00093A3C">
        <w:rPr>
          <w:w w:val="85"/>
          <w:lang w:val="en-US"/>
        </w:rPr>
        <w:t>incentives</w:t>
      </w:r>
      <w:r w:rsidRPr="00093A3C">
        <w:rPr>
          <w:lang w:val="en-US"/>
        </w:rPr>
        <w:t xml:space="preserve"> </w:t>
      </w:r>
      <w:r w:rsidRPr="00093A3C">
        <w:rPr>
          <w:w w:val="85"/>
          <w:lang w:val="en-US"/>
        </w:rPr>
        <w:t>provided</w:t>
      </w:r>
      <w:r w:rsidRPr="00093A3C">
        <w:rPr>
          <w:spacing w:val="1"/>
          <w:lang w:val="en-US"/>
        </w:rPr>
        <w:t xml:space="preserve"> </w:t>
      </w:r>
      <w:r w:rsidRPr="00093A3C">
        <w:rPr>
          <w:w w:val="85"/>
          <w:lang w:val="en-US"/>
        </w:rPr>
        <w:t>to</w:t>
      </w:r>
      <w:r w:rsidRPr="00093A3C">
        <w:rPr>
          <w:lang w:val="en-US"/>
        </w:rPr>
        <w:t xml:space="preserve"> </w:t>
      </w:r>
      <w:r w:rsidRPr="00093A3C">
        <w:rPr>
          <w:w w:val="85"/>
          <w:lang w:val="en-US"/>
        </w:rPr>
        <w:t>specialists</w:t>
      </w:r>
      <w:r w:rsidRPr="00093A3C">
        <w:rPr>
          <w:spacing w:val="1"/>
          <w:lang w:val="en-US"/>
        </w:rPr>
        <w:t xml:space="preserve"> </w:t>
      </w:r>
      <w:r w:rsidRPr="00093A3C">
        <w:rPr>
          <w:w w:val="85"/>
          <w:lang w:val="en-US"/>
        </w:rPr>
        <w:t>practicing</w:t>
      </w:r>
      <w:r w:rsidRPr="00093A3C">
        <w:rPr>
          <w:lang w:val="en-US"/>
        </w:rPr>
        <w:t xml:space="preserve"> </w:t>
      </w:r>
      <w:r w:rsidRPr="00093A3C">
        <w:rPr>
          <w:w w:val="85"/>
          <w:lang w:val="en-US"/>
        </w:rPr>
        <w:t>in</w:t>
      </w:r>
      <w:r w:rsidRPr="00093A3C">
        <w:rPr>
          <w:lang w:val="en-US"/>
        </w:rPr>
        <w:t xml:space="preserve"> </w:t>
      </w:r>
      <w:r w:rsidRPr="00093A3C">
        <w:rPr>
          <w:w w:val="85"/>
          <w:lang w:val="en-US"/>
        </w:rPr>
        <w:t>rural</w:t>
      </w:r>
      <w:r w:rsidRPr="00093A3C">
        <w:rPr>
          <w:spacing w:val="1"/>
          <w:lang w:val="en-US"/>
        </w:rPr>
        <w:t xml:space="preserve"> </w:t>
      </w:r>
      <w:r w:rsidRPr="00093A3C">
        <w:rPr>
          <w:w w:val="85"/>
          <w:lang w:val="en-US"/>
        </w:rPr>
        <w:t>areas,</w:t>
      </w:r>
      <w:r w:rsidRPr="00093A3C">
        <w:rPr>
          <w:lang w:val="en-US"/>
        </w:rPr>
        <w:t xml:space="preserve"> </w:t>
      </w:r>
      <w:r w:rsidRPr="00093A3C">
        <w:rPr>
          <w:w w:val="85"/>
          <w:lang w:val="en-US"/>
        </w:rPr>
        <w:t>as</w:t>
      </w:r>
      <w:r w:rsidRPr="00093A3C">
        <w:rPr>
          <w:lang w:val="en-US"/>
        </w:rPr>
        <w:t xml:space="preserve"> </w:t>
      </w:r>
      <w:r w:rsidRPr="00093A3C">
        <w:rPr>
          <w:w w:val="85"/>
          <w:lang w:val="en-US"/>
        </w:rPr>
        <w:t>outlined</w:t>
      </w:r>
      <w:r w:rsidRPr="00093A3C">
        <w:rPr>
          <w:spacing w:val="1"/>
          <w:lang w:val="en-US"/>
        </w:rPr>
        <w:t xml:space="preserve"> </w:t>
      </w:r>
      <w:r w:rsidRPr="00093A3C">
        <w:rPr>
          <w:w w:val="85"/>
          <w:lang w:val="en-US"/>
        </w:rPr>
        <w:t>in</w:t>
      </w:r>
      <w:r w:rsidRPr="00093A3C">
        <w:rPr>
          <w:lang w:val="en-US"/>
        </w:rPr>
        <w:t xml:space="preserve"> </w:t>
      </w:r>
      <w:r w:rsidRPr="00093A3C">
        <w:rPr>
          <w:w w:val="85"/>
          <w:lang w:val="en-US"/>
        </w:rPr>
        <w:t>government</w:t>
      </w:r>
      <w:r w:rsidRPr="00093A3C">
        <w:rPr>
          <w:spacing w:val="1"/>
          <w:lang w:val="en-US"/>
        </w:rPr>
        <w:t xml:space="preserve"> </w:t>
      </w:r>
      <w:r w:rsidRPr="00093A3C">
        <w:rPr>
          <w:spacing w:val="-2"/>
          <w:w w:val="85"/>
          <w:lang w:val="en-US"/>
        </w:rPr>
        <w:t>decrees</w:t>
      </w:r>
    </w:p>
    <w:p w:rsidR="00AC53AB" w:rsidRPr="00093A3C" w:rsidRDefault="00AC53AB" w:rsidP="00093A3C">
      <w:pPr>
        <w:pStyle w:val="a3"/>
        <w:spacing w:before="10" w:after="1"/>
        <w:jc w:val="both"/>
        <w:rPr>
          <w:sz w:val="7"/>
          <w:lang w:val="en-US"/>
        </w:rPr>
      </w:pPr>
    </w:p>
    <w:tbl>
      <w:tblPr>
        <w:tblStyle w:val="TableNormal"/>
        <w:tblW w:w="0" w:type="auto"/>
        <w:tblInd w:w="149" w:type="dxa"/>
        <w:tblLayout w:type="fixed"/>
        <w:tblLook w:val="01E0" w:firstRow="1" w:lastRow="1" w:firstColumn="1" w:lastColumn="1" w:noHBand="0" w:noVBand="0"/>
      </w:tblPr>
      <w:tblGrid>
        <w:gridCol w:w="4260"/>
        <w:gridCol w:w="3578"/>
        <w:gridCol w:w="1799"/>
      </w:tblGrid>
      <w:tr w:rsidR="00AC53AB" w:rsidRPr="00093A3C">
        <w:trPr>
          <w:trHeight w:val="677"/>
        </w:trPr>
        <w:tc>
          <w:tcPr>
            <w:tcW w:w="4260" w:type="dxa"/>
            <w:tcBorders>
              <w:top w:val="single" w:sz="2" w:space="0" w:color="000000"/>
              <w:bottom w:val="single" w:sz="2" w:space="0" w:color="000000"/>
            </w:tcBorders>
          </w:tcPr>
          <w:p w:rsidR="00AC53AB" w:rsidRPr="00093A3C" w:rsidRDefault="0059745B" w:rsidP="00093A3C">
            <w:pPr>
              <w:pStyle w:val="TableParagraph"/>
              <w:spacing w:before="29"/>
              <w:jc w:val="both"/>
              <w:rPr>
                <w:b/>
                <w:sz w:val="16"/>
              </w:rPr>
            </w:pPr>
            <w:r w:rsidRPr="00093A3C">
              <w:rPr>
                <w:b/>
                <w:w w:val="85"/>
                <w:sz w:val="16"/>
              </w:rPr>
              <w:t>Government</w:t>
            </w:r>
            <w:r w:rsidRPr="00093A3C">
              <w:rPr>
                <w:b/>
                <w:spacing w:val="-1"/>
                <w:w w:val="85"/>
                <w:sz w:val="16"/>
              </w:rPr>
              <w:t xml:space="preserve"> </w:t>
            </w:r>
            <w:r w:rsidRPr="00093A3C">
              <w:rPr>
                <w:b/>
                <w:w w:val="85"/>
                <w:sz w:val="16"/>
              </w:rPr>
              <w:t>Decree,</w:t>
            </w:r>
            <w:r w:rsidRPr="00093A3C">
              <w:rPr>
                <w:b/>
                <w:spacing w:val="-7"/>
                <w:sz w:val="16"/>
              </w:rPr>
              <w:t xml:space="preserve"> </w:t>
            </w:r>
            <w:r w:rsidRPr="00093A3C">
              <w:rPr>
                <w:b/>
                <w:spacing w:val="-2"/>
                <w:w w:val="85"/>
                <w:sz w:val="16"/>
              </w:rPr>
              <w:t>reference</w:t>
            </w:r>
          </w:p>
        </w:tc>
        <w:tc>
          <w:tcPr>
            <w:tcW w:w="3578" w:type="dxa"/>
            <w:tcBorders>
              <w:top w:val="single" w:sz="2" w:space="0" w:color="000000"/>
              <w:bottom w:val="single" w:sz="2" w:space="0" w:color="000000"/>
            </w:tcBorders>
          </w:tcPr>
          <w:p w:rsidR="00AC53AB" w:rsidRPr="00093A3C" w:rsidRDefault="0059745B" w:rsidP="00093A3C">
            <w:pPr>
              <w:pStyle w:val="TableParagraph"/>
              <w:spacing w:before="40" w:line="223" w:lineRule="auto"/>
              <w:ind w:left="792"/>
              <w:jc w:val="both"/>
              <w:rPr>
                <w:b/>
                <w:sz w:val="16"/>
                <w:lang w:val="en-US"/>
              </w:rPr>
            </w:pPr>
            <w:r w:rsidRPr="00093A3C">
              <w:rPr>
                <w:b/>
                <w:spacing w:val="-2"/>
                <w:w w:val="85"/>
                <w:sz w:val="16"/>
                <w:lang w:val="en-US"/>
              </w:rPr>
              <w:t>One-time</w:t>
            </w:r>
            <w:r w:rsidRPr="00093A3C">
              <w:rPr>
                <w:b/>
                <w:spacing w:val="-5"/>
                <w:w w:val="85"/>
                <w:sz w:val="16"/>
                <w:lang w:val="en-US"/>
              </w:rPr>
              <w:t xml:space="preserve"> </w:t>
            </w:r>
            <w:r w:rsidRPr="00093A3C">
              <w:rPr>
                <w:b/>
                <w:spacing w:val="-2"/>
                <w:w w:val="85"/>
                <w:sz w:val="16"/>
                <w:lang w:val="en-US"/>
              </w:rPr>
              <w:t>allowance,</w:t>
            </w:r>
            <w:r w:rsidRPr="00093A3C">
              <w:rPr>
                <w:b/>
                <w:spacing w:val="-5"/>
                <w:w w:val="85"/>
                <w:sz w:val="16"/>
                <w:lang w:val="en-US"/>
              </w:rPr>
              <w:t xml:space="preserve"> </w:t>
            </w:r>
            <w:r w:rsidRPr="00093A3C">
              <w:rPr>
                <w:b/>
                <w:spacing w:val="-2"/>
                <w:w w:val="85"/>
                <w:sz w:val="16"/>
                <w:lang w:val="en-US"/>
              </w:rPr>
              <w:t>MCI</w:t>
            </w:r>
            <w:r w:rsidRPr="00093A3C">
              <w:rPr>
                <w:b/>
                <w:spacing w:val="-6"/>
                <w:w w:val="85"/>
                <w:sz w:val="16"/>
                <w:lang w:val="en-US"/>
              </w:rPr>
              <w:t xml:space="preserve"> </w:t>
            </w:r>
            <w:r w:rsidRPr="00093A3C">
              <w:rPr>
                <w:b/>
                <w:spacing w:val="-2"/>
                <w:w w:val="85"/>
                <w:sz w:val="16"/>
                <w:lang w:val="en-US"/>
              </w:rPr>
              <w:t>(Tenge/US</w:t>
            </w:r>
            <w:r w:rsidRPr="00093A3C">
              <w:rPr>
                <w:b/>
                <w:spacing w:val="-2"/>
                <w:w w:val="95"/>
                <w:sz w:val="16"/>
                <w:lang w:val="en-US"/>
              </w:rPr>
              <w:t xml:space="preserve"> dollars)</w:t>
            </w:r>
          </w:p>
        </w:tc>
        <w:tc>
          <w:tcPr>
            <w:tcW w:w="1799" w:type="dxa"/>
            <w:tcBorders>
              <w:top w:val="single" w:sz="2" w:space="0" w:color="000000"/>
              <w:bottom w:val="single" w:sz="2" w:space="0" w:color="000000"/>
            </w:tcBorders>
          </w:tcPr>
          <w:p w:rsidR="00AC53AB" w:rsidRPr="00093A3C" w:rsidRDefault="0059745B" w:rsidP="00093A3C">
            <w:pPr>
              <w:pStyle w:val="TableParagraph"/>
              <w:spacing w:before="40" w:line="223" w:lineRule="auto"/>
              <w:ind w:left="311"/>
              <w:jc w:val="both"/>
              <w:rPr>
                <w:b/>
                <w:sz w:val="16"/>
                <w:lang w:val="en-US"/>
              </w:rPr>
            </w:pPr>
            <w:r w:rsidRPr="00093A3C">
              <w:rPr>
                <w:b/>
                <w:w w:val="85"/>
                <w:sz w:val="16"/>
                <w:lang w:val="en-US"/>
              </w:rPr>
              <w:t>Housing</w:t>
            </w:r>
            <w:r w:rsidRPr="00093A3C">
              <w:rPr>
                <w:b/>
                <w:spacing w:val="-7"/>
                <w:w w:val="85"/>
                <w:sz w:val="16"/>
                <w:lang w:val="en-US"/>
              </w:rPr>
              <w:t xml:space="preserve"> </w:t>
            </w:r>
            <w:r w:rsidRPr="00093A3C">
              <w:rPr>
                <w:b/>
                <w:w w:val="85"/>
                <w:sz w:val="16"/>
                <w:lang w:val="en-US"/>
              </w:rPr>
              <w:t>incentive,</w:t>
            </w:r>
            <w:r w:rsidRPr="00093A3C">
              <w:rPr>
                <w:b/>
                <w:w w:val="95"/>
                <w:sz w:val="16"/>
                <w:lang w:val="en-US"/>
              </w:rPr>
              <w:t xml:space="preserve"> </w:t>
            </w:r>
            <w:r w:rsidRPr="00093A3C">
              <w:rPr>
                <w:b/>
                <w:spacing w:val="-2"/>
                <w:w w:val="95"/>
                <w:sz w:val="16"/>
                <w:lang w:val="en-US"/>
              </w:rPr>
              <w:t>MCI*</w:t>
            </w:r>
            <w:r w:rsidRPr="00093A3C">
              <w:rPr>
                <w:b/>
                <w:spacing w:val="-12"/>
                <w:w w:val="95"/>
                <w:sz w:val="16"/>
                <w:lang w:val="en-US"/>
              </w:rPr>
              <w:t xml:space="preserve"> </w:t>
            </w:r>
            <w:r w:rsidRPr="00093A3C">
              <w:rPr>
                <w:b/>
                <w:spacing w:val="-2"/>
                <w:w w:val="95"/>
                <w:sz w:val="16"/>
                <w:lang w:val="en-US"/>
              </w:rPr>
              <w:t>(Tenge/US dollars)</w:t>
            </w:r>
          </w:p>
        </w:tc>
      </w:tr>
      <w:tr w:rsidR="00AC53AB" w:rsidRPr="00093A3C">
        <w:trPr>
          <w:trHeight w:val="265"/>
        </w:trPr>
        <w:tc>
          <w:tcPr>
            <w:tcW w:w="4260" w:type="dxa"/>
            <w:tcBorders>
              <w:top w:val="single" w:sz="2" w:space="0" w:color="000000"/>
            </w:tcBorders>
          </w:tcPr>
          <w:p w:rsidR="00AC53AB" w:rsidRPr="00093A3C" w:rsidRDefault="0059745B" w:rsidP="00093A3C">
            <w:pPr>
              <w:pStyle w:val="TableParagraph"/>
              <w:spacing w:before="76" w:line="170" w:lineRule="exact"/>
              <w:jc w:val="both"/>
              <w:rPr>
                <w:sz w:val="16"/>
              </w:rPr>
            </w:pPr>
            <w:r w:rsidRPr="00093A3C">
              <w:rPr>
                <w:w w:val="90"/>
                <w:sz w:val="16"/>
              </w:rPr>
              <w:t>Government</w:t>
            </w:r>
            <w:r w:rsidRPr="00093A3C">
              <w:rPr>
                <w:spacing w:val="-5"/>
                <w:w w:val="90"/>
                <w:sz w:val="16"/>
              </w:rPr>
              <w:t xml:space="preserve"> </w:t>
            </w:r>
            <w:r w:rsidRPr="00093A3C">
              <w:rPr>
                <w:w w:val="90"/>
                <w:sz w:val="16"/>
              </w:rPr>
              <w:t>Decree</w:t>
            </w:r>
            <w:r w:rsidRPr="00093A3C">
              <w:rPr>
                <w:spacing w:val="-4"/>
                <w:w w:val="90"/>
                <w:sz w:val="16"/>
              </w:rPr>
              <w:t xml:space="preserve"> </w:t>
            </w:r>
            <w:r w:rsidRPr="00093A3C">
              <w:rPr>
                <w:w w:val="90"/>
                <w:sz w:val="16"/>
              </w:rPr>
              <w:t>dated</w:t>
            </w:r>
            <w:r w:rsidRPr="00093A3C">
              <w:rPr>
                <w:spacing w:val="-4"/>
                <w:w w:val="90"/>
                <w:sz w:val="16"/>
              </w:rPr>
              <w:t xml:space="preserve"> </w:t>
            </w:r>
            <w:r w:rsidRPr="00093A3C">
              <w:rPr>
                <w:w w:val="90"/>
                <w:sz w:val="16"/>
              </w:rPr>
              <w:t>2009</w:t>
            </w:r>
            <w:r w:rsidRPr="00093A3C">
              <w:rPr>
                <w:spacing w:val="-4"/>
                <w:w w:val="90"/>
                <w:sz w:val="16"/>
              </w:rPr>
              <w:t xml:space="preserve"> [</w:t>
            </w:r>
            <w:hyperlink w:anchor="_bookmark70" w:history="1">
              <w:r w:rsidRPr="00093A3C">
                <w:rPr>
                  <w:color w:val="0000FF"/>
                  <w:spacing w:val="-4"/>
                  <w:w w:val="90"/>
                  <w:sz w:val="16"/>
                </w:rPr>
                <w:t>17</w:t>
              </w:r>
            </w:hyperlink>
            <w:r w:rsidRPr="00093A3C">
              <w:rPr>
                <w:spacing w:val="-4"/>
                <w:w w:val="90"/>
                <w:sz w:val="16"/>
              </w:rPr>
              <w:t>]</w:t>
            </w:r>
          </w:p>
        </w:tc>
        <w:tc>
          <w:tcPr>
            <w:tcW w:w="3578" w:type="dxa"/>
            <w:tcBorders>
              <w:top w:val="single" w:sz="2" w:space="0" w:color="000000"/>
            </w:tcBorders>
          </w:tcPr>
          <w:p w:rsidR="00AC53AB" w:rsidRPr="00093A3C" w:rsidRDefault="0059745B" w:rsidP="00093A3C">
            <w:pPr>
              <w:pStyle w:val="TableParagraph"/>
              <w:spacing w:before="76" w:line="170" w:lineRule="exact"/>
              <w:ind w:left="792"/>
              <w:jc w:val="both"/>
              <w:rPr>
                <w:sz w:val="16"/>
              </w:rPr>
            </w:pPr>
            <w:r w:rsidRPr="00093A3C">
              <w:rPr>
                <w:spacing w:val="-5"/>
                <w:sz w:val="16"/>
              </w:rPr>
              <w:t>70</w:t>
            </w:r>
          </w:p>
        </w:tc>
        <w:tc>
          <w:tcPr>
            <w:tcW w:w="1799" w:type="dxa"/>
            <w:tcBorders>
              <w:top w:val="single" w:sz="2" w:space="0" w:color="000000"/>
            </w:tcBorders>
          </w:tcPr>
          <w:p w:rsidR="00AC53AB" w:rsidRPr="00093A3C" w:rsidRDefault="0059745B" w:rsidP="00093A3C">
            <w:pPr>
              <w:pStyle w:val="TableParagraph"/>
              <w:spacing w:before="76" w:line="170" w:lineRule="exact"/>
              <w:ind w:left="311"/>
              <w:jc w:val="both"/>
              <w:rPr>
                <w:sz w:val="16"/>
              </w:rPr>
            </w:pPr>
            <w:r w:rsidRPr="00093A3C">
              <w:rPr>
                <w:spacing w:val="-5"/>
                <w:sz w:val="16"/>
              </w:rPr>
              <w:t>600</w:t>
            </w:r>
          </w:p>
        </w:tc>
      </w:tr>
      <w:tr w:rsidR="00AC53AB" w:rsidRPr="00093A3C">
        <w:trPr>
          <w:trHeight w:val="210"/>
        </w:trPr>
        <w:tc>
          <w:tcPr>
            <w:tcW w:w="4260" w:type="dxa"/>
          </w:tcPr>
          <w:p w:rsidR="00AC53AB" w:rsidRPr="00093A3C" w:rsidRDefault="00AC53AB" w:rsidP="00093A3C">
            <w:pPr>
              <w:pStyle w:val="TableParagraph"/>
              <w:jc w:val="both"/>
              <w:rPr>
                <w:sz w:val="14"/>
              </w:rPr>
            </w:pPr>
          </w:p>
        </w:tc>
        <w:tc>
          <w:tcPr>
            <w:tcW w:w="3578" w:type="dxa"/>
          </w:tcPr>
          <w:p w:rsidR="00AC53AB" w:rsidRPr="00093A3C" w:rsidRDefault="0059745B" w:rsidP="00093A3C">
            <w:pPr>
              <w:pStyle w:val="TableParagraph"/>
              <w:spacing w:line="176" w:lineRule="exact"/>
              <w:ind w:left="792"/>
              <w:jc w:val="both"/>
              <w:rPr>
                <w:sz w:val="16"/>
              </w:rPr>
            </w:pPr>
            <w:r w:rsidRPr="00093A3C">
              <w:rPr>
                <w:spacing w:val="-2"/>
                <w:w w:val="95"/>
                <w:sz w:val="16"/>
              </w:rPr>
              <w:t>(90,720/749.6)</w:t>
            </w:r>
          </w:p>
        </w:tc>
        <w:tc>
          <w:tcPr>
            <w:tcW w:w="1799" w:type="dxa"/>
          </w:tcPr>
          <w:p w:rsidR="00AC53AB" w:rsidRPr="00093A3C" w:rsidRDefault="0059745B" w:rsidP="00093A3C">
            <w:pPr>
              <w:pStyle w:val="TableParagraph"/>
              <w:spacing w:line="176" w:lineRule="exact"/>
              <w:ind w:left="311"/>
              <w:jc w:val="both"/>
              <w:rPr>
                <w:sz w:val="16"/>
              </w:rPr>
            </w:pPr>
            <w:r w:rsidRPr="00093A3C">
              <w:rPr>
                <w:spacing w:val="-2"/>
                <w:w w:val="95"/>
                <w:sz w:val="16"/>
              </w:rPr>
              <w:t>(777,600/6,425.4)</w:t>
            </w:r>
          </w:p>
        </w:tc>
      </w:tr>
      <w:tr w:rsidR="00AC53AB" w:rsidRPr="00093A3C">
        <w:trPr>
          <w:trHeight w:val="210"/>
        </w:trPr>
        <w:tc>
          <w:tcPr>
            <w:tcW w:w="4260" w:type="dxa"/>
          </w:tcPr>
          <w:p w:rsidR="00AC53AB" w:rsidRPr="00093A3C" w:rsidRDefault="0059745B" w:rsidP="00093A3C">
            <w:pPr>
              <w:pStyle w:val="TableParagraph"/>
              <w:spacing w:before="21" w:line="170" w:lineRule="exact"/>
              <w:jc w:val="both"/>
              <w:rPr>
                <w:sz w:val="16"/>
                <w:lang w:val="en-US"/>
              </w:rPr>
            </w:pPr>
            <w:r w:rsidRPr="00093A3C">
              <w:rPr>
                <w:w w:val="90"/>
                <w:sz w:val="16"/>
                <w:lang w:val="en-US"/>
              </w:rPr>
              <w:t>Amendments</w:t>
            </w:r>
            <w:r w:rsidRPr="00093A3C">
              <w:rPr>
                <w:spacing w:val="-2"/>
                <w:w w:val="90"/>
                <w:sz w:val="16"/>
                <w:lang w:val="en-US"/>
              </w:rPr>
              <w:t xml:space="preserve"> </w:t>
            </w:r>
            <w:r w:rsidRPr="00093A3C">
              <w:rPr>
                <w:w w:val="90"/>
                <w:sz w:val="16"/>
                <w:lang w:val="en-US"/>
              </w:rPr>
              <w:t>to</w:t>
            </w:r>
            <w:r w:rsidRPr="00093A3C">
              <w:rPr>
                <w:spacing w:val="-2"/>
                <w:w w:val="90"/>
                <w:sz w:val="16"/>
                <w:lang w:val="en-US"/>
              </w:rPr>
              <w:t xml:space="preserve"> </w:t>
            </w:r>
            <w:r w:rsidRPr="00093A3C">
              <w:rPr>
                <w:w w:val="90"/>
                <w:sz w:val="16"/>
                <w:lang w:val="en-US"/>
              </w:rPr>
              <w:t>the</w:t>
            </w:r>
            <w:r w:rsidRPr="00093A3C">
              <w:rPr>
                <w:spacing w:val="-2"/>
                <w:w w:val="90"/>
                <w:sz w:val="16"/>
                <w:lang w:val="en-US"/>
              </w:rPr>
              <w:t xml:space="preserve"> </w:t>
            </w:r>
            <w:r w:rsidRPr="00093A3C">
              <w:rPr>
                <w:w w:val="90"/>
                <w:sz w:val="16"/>
                <w:lang w:val="en-US"/>
              </w:rPr>
              <w:t>Decree</w:t>
            </w:r>
            <w:r w:rsidRPr="00093A3C">
              <w:rPr>
                <w:spacing w:val="-2"/>
                <w:w w:val="90"/>
                <w:sz w:val="16"/>
                <w:lang w:val="en-US"/>
              </w:rPr>
              <w:t xml:space="preserve"> </w:t>
            </w:r>
            <w:r w:rsidRPr="00093A3C">
              <w:rPr>
                <w:w w:val="90"/>
                <w:sz w:val="16"/>
                <w:lang w:val="en-US"/>
              </w:rPr>
              <w:t>implemented</w:t>
            </w:r>
            <w:r w:rsidRPr="00093A3C">
              <w:rPr>
                <w:spacing w:val="-1"/>
                <w:w w:val="90"/>
                <w:sz w:val="16"/>
                <w:lang w:val="en-US"/>
              </w:rPr>
              <w:t xml:space="preserve"> </w:t>
            </w:r>
            <w:r w:rsidRPr="00093A3C">
              <w:rPr>
                <w:w w:val="90"/>
                <w:sz w:val="16"/>
                <w:lang w:val="en-US"/>
              </w:rPr>
              <w:t>in</w:t>
            </w:r>
            <w:r w:rsidRPr="00093A3C">
              <w:rPr>
                <w:spacing w:val="-2"/>
                <w:w w:val="90"/>
                <w:sz w:val="16"/>
                <w:lang w:val="en-US"/>
              </w:rPr>
              <w:t xml:space="preserve"> </w:t>
            </w:r>
            <w:r w:rsidRPr="00093A3C">
              <w:rPr>
                <w:w w:val="90"/>
                <w:sz w:val="16"/>
                <w:lang w:val="en-US"/>
              </w:rPr>
              <w:t>2011</w:t>
            </w:r>
            <w:r w:rsidRPr="00093A3C">
              <w:rPr>
                <w:spacing w:val="-2"/>
                <w:w w:val="90"/>
                <w:sz w:val="16"/>
                <w:lang w:val="en-US"/>
              </w:rPr>
              <w:t xml:space="preserve"> </w:t>
            </w:r>
            <w:r w:rsidRPr="00093A3C">
              <w:rPr>
                <w:spacing w:val="-4"/>
                <w:w w:val="90"/>
                <w:sz w:val="16"/>
                <w:lang w:val="en-US"/>
              </w:rPr>
              <w:t>[</w:t>
            </w:r>
            <w:hyperlink w:anchor="_bookmark71" w:history="1">
              <w:r w:rsidRPr="00093A3C">
                <w:rPr>
                  <w:color w:val="0000FF"/>
                  <w:spacing w:val="-4"/>
                  <w:w w:val="90"/>
                  <w:sz w:val="16"/>
                  <w:lang w:val="en-US"/>
                </w:rPr>
                <w:t>18</w:t>
              </w:r>
            </w:hyperlink>
            <w:r w:rsidRPr="00093A3C">
              <w:rPr>
                <w:spacing w:val="-4"/>
                <w:w w:val="90"/>
                <w:sz w:val="16"/>
                <w:lang w:val="en-US"/>
              </w:rPr>
              <w:t>]</w:t>
            </w:r>
          </w:p>
        </w:tc>
        <w:tc>
          <w:tcPr>
            <w:tcW w:w="3578" w:type="dxa"/>
          </w:tcPr>
          <w:p w:rsidR="00AC53AB" w:rsidRPr="00093A3C" w:rsidRDefault="0059745B" w:rsidP="00093A3C">
            <w:pPr>
              <w:pStyle w:val="TableParagraph"/>
              <w:spacing w:before="21" w:line="170" w:lineRule="exact"/>
              <w:ind w:left="792"/>
              <w:jc w:val="both"/>
              <w:rPr>
                <w:sz w:val="16"/>
              </w:rPr>
            </w:pPr>
            <w:r w:rsidRPr="00093A3C">
              <w:rPr>
                <w:spacing w:val="-5"/>
                <w:sz w:val="16"/>
              </w:rPr>
              <w:t>70</w:t>
            </w:r>
          </w:p>
        </w:tc>
        <w:tc>
          <w:tcPr>
            <w:tcW w:w="1799" w:type="dxa"/>
          </w:tcPr>
          <w:p w:rsidR="00AC53AB" w:rsidRPr="00093A3C" w:rsidRDefault="0059745B" w:rsidP="00093A3C">
            <w:pPr>
              <w:pStyle w:val="TableParagraph"/>
              <w:spacing w:before="21" w:line="170" w:lineRule="exact"/>
              <w:ind w:left="311"/>
              <w:jc w:val="both"/>
              <w:rPr>
                <w:sz w:val="16"/>
              </w:rPr>
            </w:pPr>
            <w:r w:rsidRPr="00093A3C">
              <w:rPr>
                <w:spacing w:val="-4"/>
                <w:sz w:val="16"/>
              </w:rPr>
              <w:t>1500</w:t>
            </w:r>
          </w:p>
        </w:tc>
      </w:tr>
      <w:tr w:rsidR="00AC53AB" w:rsidRPr="00093A3C">
        <w:trPr>
          <w:trHeight w:val="211"/>
        </w:trPr>
        <w:tc>
          <w:tcPr>
            <w:tcW w:w="4260" w:type="dxa"/>
          </w:tcPr>
          <w:p w:rsidR="00AC53AB" w:rsidRPr="00093A3C" w:rsidRDefault="00AC53AB" w:rsidP="00093A3C">
            <w:pPr>
              <w:pStyle w:val="TableParagraph"/>
              <w:jc w:val="both"/>
              <w:rPr>
                <w:sz w:val="14"/>
              </w:rPr>
            </w:pPr>
          </w:p>
        </w:tc>
        <w:tc>
          <w:tcPr>
            <w:tcW w:w="3578" w:type="dxa"/>
          </w:tcPr>
          <w:p w:rsidR="00AC53AB" w:rsidRPr="00093A3C" w:rsidRDefault="0059745B" w:rsidP="00093A3C">
            <w:pPr>
              <w:pStyle w:val="TableParagraph"/>
              <w:spacing w:line="176" w:lineRule="exact"/>
              <w:ind w:left="792"/>
              <w:jc w:val="both"/>
              <w:rPr>
                <w:sz w:val="16"/>
              </w:rPr>
            </w:pPr>
            <w:r w:rsidRPr="00093A3C">
              <w:rPr>
                <w:spacing w:val="-2"/>
                <w:w w:val="95"/>
                <w:sz w:val="16"/>
              </w:rPr>
              <w:t>(105,840/729.0)</w:t>
            </w:r>
          </w:p>
        </w:tc>
        <w:tc>
          <w:tcPr>
            <w:tcW w:w="1799" w:type="dxa"/>
          </w:tcPr>
          <w:p w:rsidR="00AC53AB" w:rsidRPr="00093A3C" w:rsidRDefault="0059745B" w:rsidP="00093A3C">
            <w:pPr>
              <w:pStyle w:val="TableParagraph"/>
              <w:spacing w:line="176" w:lineRule="exact"/>
              <w:ind w:left="311"/>
              <w:jc w:val="both"/>
              <w:rPr>
                <w:sz w:val="16"/>
              </w:rPr>
            </w:pPr>
            <w:r w:rsidRPr="00093A3C">
              <w:rPr>
                <w:spacing w:val="-2"/>
                <w:w w:val="90"/>
                <w:sz w:val="16"/>
              </w:rPr>
              <w:t>(2,268,000/15,620.9)</w:t>
            </w:r>
          </w:p>
        </w:tc>
      </w:tr>
      <w:tr w:rsidR="00AC53AB" w:rsidRPr="00093A3C">
        <w:trPr>
          <w:trHeight w:val="211"/>
        </w:trPr>
        <w:tc>
          <w:tcPr>
            <w:tcW w:w="4260" w:type="dxa"/>
          </w:tcPr>
          <w:p w:rsidR="00AC53AB" w:rsidRPr="00093A3C" w:rsidRDefault="0059745B" w:rsidP="00093A3C">
            <w:pPr>
              <w:pStyle w:val="TableParagraph"/>
              <w:spacing w:before="22" w:line="170" w:lineRule="exact"/>
              <w:jc w:val="both"/>
              <w:rPr>
                <w:sz w:val="16"/>
                <w:lang w:val="en-US"/>
              </w:rPr>
            </w:pPr>
            <w:r w:rsidRPr="00093A3C">
              <w:rPr>
                <w:w w:val="90"/>
                <w:sz w:val="16"/>
                <w:lang w:val="en-US"/>
              </w:rPr>
              <w:t>Amendments</w:t>
            </w:r>
            <w:r w:rsidRPr="00093A3C">
              <w:rPr>
                <w:spacing w:val="-2"/>
                <w:w w:val="90"/>
                <w:sz w:val="16"/>
                <w:lang w:val="en-US"/>
              </w:rPr>
              <w:t xml:space="preserve"> </w:t>
            </w:r>
            <w:r w:rsidRPr="00093A3C">
              <w:rPr>
                <w:w w:val="90"/>
                <w:sz w:val="16"/>
                <w:lang w:val="en-US"/>
              </w:rPr>
              <w:t>to</w:t>
            </w:r>
            <w:r w:rsidRPr="00093A3C">
              <w:rPr>
                <w:spacing w:val="-2"/>
                <w:w w:val="90"/>
                <w:sz w:val="16"/>
                <w:lang w:val="en-US"/>
              </w:rPr>
              <w:t xml:space="preserve"> </w:t>
            </w:r>
            <w:r w:rsidRPr="00093A3C">
              <w:rPr>
                <w:w w:val="90"/>
                <w:sz w:val="16"/>
                <w:lang w:val="en-US"/>
              </w:rPr>
              <w:t>the</w:t>
            </w:r>
            <w:r w:rsidRPr="00093A3C">
              <w:rPr>
                <w:spacing w:val="-2"/>
                <w:w w:val="90"/>
                <w:sz w:val="16"/>
                <w:lang w:val="en-US"/>
              </w:rPr>
              <w:t xml:space="preserve"> </w:t>
            </w:r>
            <w:r w:rsidRPr="00093A3C">
              <w:rPr>
                <w:w w:val="90"/>
                <w:sz w:val="16"/>
                <w:lang w:val="en-US"/>
              </w:rPr>
              <w:t>Decree</w:t>
            </w:r>
            <w:r w:rsidRPr="00093A3C">
              <w:rPr>
                <w:spacing w:val="-2"/>
                <w:w w:val="90"/>
                <w:sz w:val="16"/>
                <w:lang w:val="en-US"/>
              </w:rPr>
              <w:t xml:space="preserve"> </w:t>
            </w:r>
            <w:r w:rsidRPr="00093A3C">
              <w:rPr>
                <w:w w:val="90"/>
                <w:sz w:val="16"/>
                <w:lang w:val="en-US"/>
              </w:rPr>
              <w:t>implemented</w:t>
            </w:r>
            <w:r w:rsidRPr="00093A3C">
              <w:rPr>
                <w:spacing w:val="-1"/>
                <w:w w:val="90"/>
                <w:sz w:val="16"/>
                <w:lang w:val="en-US"/>
              </w:rPr>
              <w:t xml:space="preserve"> </w:t>
            </w:r>
            <w:r w:rsidRPr="00093A3C">
              <w:rPr>
                <w:w w:val="90"/>
                <w:sz w:val="16"/>
                <w:lang w:val="en-US"/>
              </w:rPr>
              <w:t>in</w:t>
            </w:r>
            <w:r w:rsidRPr="00093A3C">
              <w:rPr>
                <w:spacing w:val="-2"/>
                <w:w w:val="90"/>
                <w:sz w:val="16"/>
                <w:lang w:val="en-US"/>
              </w:rPr>
              <w:t xml:space="preserve"> </w:t>
            </w:r>
            <w:r w:rsidRPr="00093A3C">
              <w:rPr>
                <w:w w:val="90"/>
                <w:sz w:val="16"/>
                <w:lang w:val="en-US"/>
              </w:rPr>
              <w:t>2019</w:t>
            </w:r>
            <w:r w:rsidRPr="00093A3C">
              <w:rPr>
                <w:spacing w:val="-2"/>
                <w:w w:val="90"/>
                <w:sz w:val="16"/>
                <w:lang w:val="en-US"/>
              </w:rPr>
              <w:t xml:space="preserve"> </w:t>
            </w:r>
            <w:r w:rsidRPr="00093A3C">
              <w:rPr>
                <w:spacing w:val="-4"/>
                <w:w w:val="90"/>
                <w:sz w:val="16"/>
                <w:lang w:val="en-US"/>
              </w:rPr>
              <w:t>[</w:t>
            </w:r>
            <w:hyperlink w:anchor="_bookmark72" w:history="1">
              <w:r w:rsidRPr="00093A3C">
                <w:rPr>
                  <w:color w:val="0000FF"/>
                  <w:spacing w:val="-4"/>
                  <w:w w:val="90"/>
                  <w:sz w:val="16"/>
                  <w:lang w:val="en-US"/>
                </w:rPr>
                <w:t>19</w:t>
              </w:r>
            </w:hyperlink>
            <w:r w:rsidRPr="00093A3C">
              <w:rPr>
                <w:spacing w:val="-4"/>
                <w:w w:val="90"/>
                <w:sz w:val="16"/>
                <w:lang w:val="en-US"/>
              </w:rPr>
              <w:t>]</w:t>
            </w:r>
          </w:p>
        </w:tc>
        <w:tc>
          <w:tcPr>
            <w:tcW w:w="3578" w:type="dxa"/>
          </w:tcPr>
          <w:p w:rsidR="00AC53AB" w:rsidRPr="00093A3C" w:rsidRDefault="0059745B" w:rsidP="00093A3C">
            <w:pPr>
              <w:pStyle w:val="TableParagraph"/>
              <w:spacing w:before="22" w:line="170" w:lineRule="exact"/>
              <w:ind w:left="792"/>
              <w:jc w:val="both"/>
              <w:rPr>
                <w:sz w:val="16"/>
              </w:rPr>
            </w:pPr>
            <w:r w:rsidRPr="00093A3C">
              <w:rPr>
                <w:spacing w:val="-5"/>
                <w:sz w:val="16"/>
              </w:rPr>
              <w:t>100</w:t>
            </w:r>
          </w:p>
        </w:tc>
        <w:tc>
          <w:tcPr>
            <w:tcW w:w="1799" w:type="dxa"/>
          </w:tcPr>
          <w:p w:rsidR="00AC53AB" w:rsidRPr="00093A3C" w:rsidRDefault="0059745B" w:rsidP="00093A3C">
            <w:pPr>
              <w:pStyle w:val="TableParagraph"/>
              <w:spacing w:before="22" w:line="170" w:lineRule="exact"/>
              <w:ind w:left="311"/>
              <w:jc w:val="both"/>
              <w:rPr>
                <w:sz w:val="16"/>
              </w:rPr>
            </w:pPr>
            <w:r w:rsidRPr="00093A3C">
              <w:rPr>
                <w:spacing w:val="-4"/>
                <w:sz w:val="16"/>
              </w:rPr>
              <w:t>1500</w:t>
            </w:r>
          </w:p>
        </w:tc>
      </w:tr>
      <w:tr w:rsidR="00AC53AB" w:rsidRPr="00093A3C">
        <w:trPr>
          <w:trHeight w:val="252"/>
        </w:trPr>
        <w:tc>
          <w:tcPr>
            <w:tcW w:w="4260" w:type="dxa"/>
            <w:tcBorders>
              <w:bottom w:val="single" w:sz="2" w:space="0" w:color="000000"/>
            </w:tcBorders>
          </w:tcPr>
          <w:p w:rsidR="00AC53AB" w:rsidRPr="00093A3C" w:rsidRDefault="00AC53AB" w:rsidP="00093A3C">
            <w:pPr>
              <w:pStyle w:val="TableParagraph"/>
              <w:jc w:val="both"/>
              <w:rPr>
                <w:sz w:val="18"/>
              </w:rPr>
            </w:pPr>
          </w:p>
        </w:tc>
        <w:tc>
          <w:tcPr>
            <w:tcW w:w="3578" w:type="dxa"/>
            <w:tcBorders>
              <w:bottom w:val="single" w:sz="2" w:space="0" w:color="000000"/>
            </w:tcBorders>
          </w:tcPr>
          <w:p w:rsidR="00AC53AB" w:rsidRPr="00093A3C" w:rsidRDefault="0059745B" w:rsidP="00093A3C">
            <w:pPr>
              <w:pStyle w:val="TableParagraph"/>
              <w:spacing w:line="176" w:lineRule="exact"/>
              <w:ind w:left="792"/>
              <w:jc w:val="both"/>
              <w:rPr>
                <w:sz w:val="16"/>
              </w:rPr>
            </w:pPr>
            <w:r w:rsidRPr="00093A3C">
              <w:rPr>
                <w:spacing w:val="-2"/>
                <w:w w:val="95"/>
                <w:sz w:val="16"/>
              </w:rPr>
              <w:t>(252,500/674.8)</w:t>
            </w:r>
          </w:p>
        </w:tc>
        <w:tc>
          <w:tcPr>
            <w:tcW w:w="1799" w:type="dxa"/>
            <w:tcBorders>
              <w:bottom w:val="single" w:sz="2" w:space="0" w:color="000000"/>
            </w:tcBorders>
          </w:tcPr>
          <w:p w:rsidR="00AC53AB" w:rsidRPr="00093A3C" w:rsidRDefault="0059745B" w:rsidP="00093A3C">
            <w:pPr>
              <w:pStyle w:val="TableParagraph"/>
              <w:spacing w:line="176" w:lineRule="exact"/>
              <w:ind w:left="311"/>
              <w:jc w:val="both"/>
              <w:rPr>
                <w:sz w:val="16"/>
              </w:rPr>
            </w:pPr>
            <w:r w:rsidRPr="00093A3C">
              <w:rPr>
                <w:spacing w:val="-2"/>
                <w:w w:val="90"/>
                <w:sz w:val="16"/>
              </w:rPr>
              <w:t>(3,787,500/10,122.1)</w:t>
            </w:r>
          </w:p>
        </w:tc>
      </w:tr>
      <w:tr w:rsidR="00AC53AB" w:rsidRPr="00093A3C">
        <w:trPr>
          <w:trHeight w:val="200"/>
        </w:trPr>
        <w:tc>
          <w:tcPr>
            <w:tcW w:w="4260" w:type="dxa"/>
            <w:tcBorders>
              <w:top w:val="single" w:sz="2" w:space="0" w:color="000000"/>
            </w:tcBorders>
          </w:tcPr>
          <w:p w:rsidR="00AC53AB" w:rsidRPr="00093A3C" w:rsidRDefault="0059745B" w:rsidP="00093A3C">
            <w:pPr>
              <w:pStyle w:val="TableParagraph"/>
              <w:spacing w:before="34" w:line="146" w:lineRule="exact"/>
              <w:jc w:val="both"/>
              <w:rPr>
                <w:sz w:val="14"/>
              </w:rPr>
            </w:pPr>
            <w:r w:rsidRPr="00093A3C">
              <w:rPr>
                <w:w w:val="90"/>
                <w:sz w:val="14"/>
              </w:rPr>
              <w:t>*MCI,</w:t>
            </w:r>
            <w:r w:rsidRPr="00093A3C">
              <w:rPr>
                <w:spacing w:val="10"/>
                <w:sz w:val="14"/>
              </w:rPr>
              <w:t xml:space="preserve"> </w:t>
            </w:r>
            <w:r w:rsidRPr="00093A3C">
              <w:rPr>
                <w:w w:val="90"/>
                <w:sz w:val="14"/>
              </w:rPr>
              <w:t>Monthly</w:t>
            </w:r>
            <w:r w:rsidRPr="00093A3C">
              <w:rPr>
                <w:spacing w:val="11"/>
                <w:sz w:val="14"/>
              </w:rPr>
              <w:t xml:space="preserve"> </w:t>
            </w:r>
            <w:r w:rsidRPr="00093A3C">
              <w:rPr>
                <w:w w:val="90"/>
                <w:sz w:val="14"/>
              </w:rPr>
              <w:t>calculation</w:t>
            </w:r>
            <w:r w:rsidRPr="00093A3C">
              <w:rPr>
                <w:spacing w:val="11"/>
                <w:sz w:val="14"/>
              </w:rPr>
              <w:t xml:space="preserve"> </w:t>
            </w:r>
            <w:r w:rsidRPr="00093A3C">
              <w:rPr>
                <w:spacing w:val="-2"/>
                <w:w w:val="90"/>
                <w:sz w:val="14"/>
              </w:rPr>
              <w:t>index</w:t>
            </w:r>
          </w:p>
        </w:tc>
        <w:tc>
          <w:tcPr>
            <w:tcW w:w="3578" w:type="dxa"/>
            <w:tcBorders>
              <w:top w:val="single" w:sz="2" w:space="0" w:color="000000"/>
            </w:tcBorders>
          </w:tcPr>
          <w:p w:rsidR="00AC53AB" w:rsidRPr="00093A3C" w:rsidRDefault="00AC53AB" w:rsidP="00093A3C">
            <w:pPr>
              <w:pStyle w:val="TableParagraph"/>
              <w:jc w:val="both"/>
              <w:rPr>
                <w:sz w:val="12"/>
              </w:rPr>
            </w:pPr>
          </w:p>
        </w:tc>
        <w:tc>
          <w:tcPr>
            <w:tcW w:w="1799" w:type="dxa"/>
            <w:tcBorders>
              <w:top w:val="single" w:sz="2" w:space="0" w:color="000000"/>
            </w:tcBorders>
          </w:tcPr>
          <w:p w:rsidR="00AC53AB" w:rsidRPr="00093A3C" w:rsidRDefault="00AC53AB" w:rsidP="00093A3C">
            <w:pPr>
              <w:pStyle w:val="TableParagraph"/>
              <w:jc w:val="both"/>
              <w:rPr>
                <w:sz w:val="12"/>
              </w:rPr>
            </w:pPr>
          </w:p>
        </w:tc>
      </w:tr>
    </w:tbl>
    <w:p w:rsidR="00AC53AB" w:rsidRPr="00093A3C" w:rsidRDefault="00AC53AB" w:rsidP="00093A3C">
      <w:pPr>
        <w:pStyle w:val="TableParagraph"/>
        <w:jc w:val="both"/>
        <w:rPr>
          <w:sz w:val="12"/>
        </w:rPr>
        <w:sectPr w:rsidR="00AC53AB" w:rsidRPr="00093A3C">
          <w:type w:val="continuous"/>
          <w:pgSz w:w="11910" w:h="15820"/>
          <w:pgMar w:top="1040" w:right="992" w:bottom="280" w:left="992" w:header="634" w:footer="0" w:gutter="0"/>
          <w:cols w:space="720"/>
        </w:sectPr>
      </w:pPr>
    </w:p>
    <w:p w:rsidR="00AC53AB" w:rsidRPr="00093A3C" w:rsidRDefault="00AC53AB" w:rsidP="00093A3C">
      <w:pPr>
        <w:pStyle w:val="a3"/>
        <w:jc w:val="both"/>
      </w:pPr>
    </w:p>
    <w:p w:rsidR="00AC53AB" w:rsidRPr="00093A3C" w:rsidRDefault="00AC53AB" w:rsidP="00093A3C">
      <w:pPr>
        <w:pStyle w:val="a3"/>
        <w:jc w:val="both"/>
      </w:pPr>
    </w:p>
    <w:p w:rsidR="00AC53AB" w:rsidRPr="00093A3C" w:rsidRDefault="00AC53AB" w:rsidP="00093A3C">
      <w:pPr>
        <w:pStyle w:val="a3"/>
        <w:jc w:val="both"/>
      </w:pPr>
    </w:p>
    <w:p w:rsidR="00AC53AB" w:rsidRPr="00093A3C" w:rsidRDefault="00AC53AB" w:rsidP="00093A3C">
      <w:pPr>
        <w:pStyle w:val="a3"/>
        <w:spacing w:before="53"/>
        <w:jc w:val="both"/>
      </w:pPr>
    </w:p>
    <w:p w:rsidR="00AC53AB" w:rsidRPr="00093A3C" w:rsidRDefault="0059745B" w:rsidP="00093A3C">
      <w:pPr>
        <w:pStyle w:val="a3"/>
        <w:spacing w:line="252" w:lineRule="auto"/>
        <w:ind w:left="141" w:right="309"/>
        <w:jc w:val="both"/>
        <w:rPr>
          <w:lang w:val="en-US"/>
        </w:rPr>
      </w:pPr>
      <w:bookmarkStart w:id="74" w:name="_bookmark48"/>
      <w:bookmarkEnd w:id="74"/>
      <w:r w:rsidRPr="00093A3C">
        <w:rPr>
          <w:b/>
          <w:w w:val="85"/>
          <w:lang w:val="en-US"/>
        </w:rPr>
        <w:t>Table 2</w:t>
      </w:r>
      <w:r w:rsidRPr="00093A3C">
        <w:rPr>
          <w:b/>
          <w:spacing w:val="78"/>
          <w:lang w:val="en-US"/>
        </w:rPr>
        <w:t xml:space="preserve"> </w:t>
      </w:r>
      <w:r w:rsidRPr="00093A3C">
        <w:rPr>
          <w:w w:val="85"/>
          <w:lang w:val="en-US"/>
        </w:rPr>
        <w:t>Interrupted time series analysis to evaluate changes in the number of physicians, nurses, internists, and surgeons practicing in</w:t>
      </w:r>
      <w:r w:rsidRPr="00093A3C">
        <w:rPr>
          <w:spacing w:val="40"/>
          <w:lang w:val="en-US"/>
        </w:rPr>
        <w:t xml:space="preserve"> </w:t>
      </w:r>
      <w:r w:rsidRPr="00093A3C">
        <w:rPr>
          <w:w w:val="90"/>
          <w:lang w:val="en-US"/>
        </w:rPr>
        <w:t>rural</w:t>
      </w:r>
      <w:r w:rsidRPr="00093A3C">
        <w:rPr>
          <w:spacing w:val="-5"/>
          <w:w w:val="90"/>
          <w:lang w:val="en-US"/>
        </w:rPr>
        <w:t xml:space="preserve"> </w:t>
      </w:r>
      <w:r w:rsidRPr="00093A3C">
        <w:rPr>
          <w:w w:val="90"/>
          <w:lang w:val="en-US"/>
        </w:rPr>
        <w:t>areas,</w:t>
      </w:r>
      <w:r w:rsidRPr="00093A3C">
        <w:rPr>
          <w:spacing w:val="-5"/>
          <w:w w:val="90"/>
          <w:lang w:val="en-US"/>
        </w:rPr>
        <w:t xml:space="preserve"> </w:t>
      </w:r>
      <w:r w:rsidRPr="00093A3C">
        <w:rPr>
          <w:w w:val="90"/>
          <w:lang w:val="en-US"/>
        </w:rPr>
        <w:t>before</w:t>
      </w:r>
      <w:r w:rsidRPr="00093A3C">
        <w:rPr>
          <w:spacing w:val="-5"/>
          <w:w w:val="90"/>
          <w:lang w:val="en-US"/>
        </w:rPr>
        <w:t xml:space="preserve"> </w:t>
      </w:r>
      <w:r w:rsidRPr="00093A3C">
        <w:rPr>
          <w:w w:val="90"/>
          <w:lang w:val="en-US"/>
        </w:rPr>
        <w:t>and</w:t>
      </w:r>
      <w:r w:rsidRPr="00093A3C">
        <w:rPr>
          <w:spacing w:val="-5"/>
          <w:w w:val="90"/>
          <w:lang w:val="en-US"/>
        </w:rPr>
        <w:t xml:space="preserve"> </w:t>
      </w:r>
      <w:r w:rsidRPr="00093A3C">
        <w:rPr>
          <w:w w:val="90"/>
          <w:lang w:val="en-US"/>
        </w:rPr>
        <w:t>after</w:t>
      </w:r>
      <w:r w:rsidRPr="00093A3C">
        <w:rPr>
          <w:spacing w:val="-5"/>
          <w:w w:val="90"/>
          <w:lang w:val="en-US"/>
        </w:rPr>
        <w:t xml:space="preserve"> </w:t>
      </w:r>
      <w:r w:rsidRPr="00093A3C">
        <w:rPr>
          <w:w w:val="90"/>
          <w:lang w:val="en-US"/>
        </w:rPr>
        <w:t>the</w:t>
      </w:r>
      <w:r w:rsidRPr="00093A3C">
        <w:rPr>
          <w:spacing w:val="-5"/>
          <w:w w:val="90"/>
          <w:lang w:val="en-US"/>
        </w:rPr>
        <w:t xml:space="preserve"> </w:t>
      </w:r>
      <w:r w:rsidRPr="00093A3C">
        <w:rPr>
          <w:w w:val="90"/>
          <w:lang w:val="en-US"/>
        </w:rPr>
        <w:t>introduction</w:t>
      </w:r>
      <w:r w:rsidRPr="00093A3C">
        <w:rPr>
          <w:spacing w:val="-5"/>
          <w:w w:val="90"/>
          <w:lang w:val="en-US"/>
        </w:rPr>
        <w:t xml:space="preserve"> </w:t>
      </w:r>
      <w:r w:rsidRPr="00093A3C">
        <w:rPr>
          <w:w w:val="90"/>
          <w:lang w:val="en-US"/>
        </w:rPr>
        <w:t>of</w:t>
      </w:r>
      <w:r w:rsidRPr="00093A3C">
        <w:rPr>
          <w:spacing w:val="-5"/>
          <w:w w:val="90"/>
          <w:lang w:val="en-US"/>
        </w:rPr>
        <w:t xml:space="preserve"> </w:t>
      </w:r>
      <w:r w:rsidRPr="00093A3C">
        <w:rPr>
          <w:w w:val="90"/>
          <w:lang w:val="en-US"/>
        </w:rPr>
        <w:t>the</w:t>
      </w:r>
      <w:r w:rsidRPr="00093A3C">
        <w:rPr>
          <w:spacing w:val="-5"/>
          <w:w w:val="90"/>
          <w:lang w:val="en-US"/>
        </w:rPr>
        <w:t xml:space="preserve"> </w:t>
      </w:r>
      <w:r w:rsidRPr="00093A3C">
        <w:rPr>
          <w:w w:val="90"/>
          <w:lang w:val="en-US"/>
        </w:rPr>
        <w:t>benefits</w:t>
      </w:r>
      <w:r w:rsidRPr="00093A3C">
        <w:rPr>
          <w:spacing w:val="-5"/>
          <w:w w:val="90"/>
          <w:lang w:val="en-US"/>
        </w:rPr>
        <w:t xml:space="preserve"> </w:t>
      </w:r>
      <w:r w:rsidRPr="00093A3C">
        <w:rPr>
          <w:w w:val="90"/>
          <w:lang w:val="en-US"/>
        </w:rPr>
        <w:t>package</w:t>
      </w:r>
      <w:r w:rsidRPr="00093A3C">
        <w:rPr>
          <w:spacing w:val="-5"/>
          <w:w w:val="90"/>
          <w:lang w:val="en-US"/>
        </w:rPr>
        <w:t xml:space="preserve"> </w:t>
      </w:r>
      <w:r w:rsidRPr="00093A3C">
        <w:rPr>
          <w:w w:val="90"/>
          <w:lang w:val="en-US"/>
        </w:rPr>
        <w:t>in</w:t>
      </w:r>
      <w:r w:rsidRPr="00093A3C">
        <w:rPr>
          <w:spacing w:val="-5"/>
          <w:w w:val="90"/>
          <w:lang w:val="en-US"/>
        </w:rPr>
        <w:t xml:space="preserve"> </w:t>
      </w:r>
      <w:r w:rsidRPr="00093A3C">
        <w:rPr>
          <w:w w:val="90"/>
          <w:lang w:val="en-US"/>
        </w:rPr>
        <w:t>2009</w:t>
      </w:r>
    </w:p>
    <w:p w:rsidR="00AC53AB" w:rsidRPr="00093A3C" w:rsidRDefault="00AC53AB" w:rsidP="00093A3C">
      <w:pPr>
        <w:pStyle w:val="a3"/>
        <w:spacing w:before="1"/>
        <w:jc w:val="both"/>
        <w:rPr>
          <w:sz w:val="7"/>
          <w:lang w:val="en-US"/>
        </w:rPr>
      </w:pPr>
    </w:p>
    <w:tbl>
      <w:tblPr>
        <w:tblStyle w:val="TableNormal"/>
        <w:tblW w:w="0" w:type="auto"/>
        <w:tblInd w:w="149" w:type="dxa"/>
        <w:tblLayout w:type="fixed"/>
        <w:tblLook w:val="01E0" w:firstRow="1" w:lastRow="1" w:firstColumn="1" w:lastColumn="1" w:noHBand="0" w:noVBand="0"/>
      </w:tblPr>
      <w:tblGrid>
        <w:gridCol w:w="2290"/>
        <w:gridCol w:w="2225"/>
        <w:gridCol w:w="1733"/>
        <w:gridCol w:w="2232"/>
        <w:gridCol w:w="1160"/>
      </w:tblGrid>
      <w:tr w:rsidR="00AC53AB" w:rsidRPr="00093A3C">
        <w:trPr>
          <w:trHeight w:val="316"/>
        </w:trPr>
        <w:tc>
          <w:tcPr>
            <w:tcW w:w="2290" w:type="dxa"/>
            <w:tcBorders>
              <w:top w:val="single" w:sz="2" w:space="0" w:color="000000"/>
              <w:bottom w:val="single" w:sz="2" w:space="0" w:color="000000"/>
            </w:tcBorders>
          </w:tcPr>
          <w:p w:rsidR="00AC53AB" w:rsidRPr="00093A3C" w:rsidRDefault="0059745B" w:rsidP="00093A3C">
            <w:pPr>
              <w:pStyle w:val="TableParagraph"/>
              <w:spacing w:before="29"/>
              <w:jc w:val="both"/>
              <w:rPr>
                <w:b/>
                <w:sz w:val="16"/>
              </w:rPr>
            </w:pPr>
            <w:r w:rsidRPr="00093A3C">
              <w:rPr>
                <w:b/>
                <w:w w:val="85"/>
                <w:sz w:val="16"/>
              </w:rPr>
              <w:t>Model</w:t>
            </w:r>
            <w:r w:rsidRPr="00093A3C">
              <w:rPr>
                <w:b/>
                <w:spacing w:val="9"/>
                <w:sz w:val="16"/>
              </w:rPr>
              <w:t xml:space="preserve"> </w:t>
            </w:r>
            <w:r w:rsidRPr="00093A3C">
              <w:rPr>
                <w:b/>
                <w:spacing w:val="-2"/>
                <w:sz w:val="16"/>
              </w:rPr>
              <w:t>component</w:t>
            </w:r>
          </w:p>
        </w:tc>
        <w:tc>
          <w:tcPr>
            <w:tcW w:w="2225" w:type="dxa"/>
            <w:tcBorders>
              <w:top w:val="single" w:sz="2" w:space="0" w:color="000000"/>
              <w:bottom w:val="single" w:sz="2" w:space="0" w:color="000000"/>
            </w:tcBorders>
          </w:tcPr>
          <w:p w:rsidR="00AC53AB" w:rsidRPr="00093A3C" w:rsidRDefault="0059745B" w:rsidP="00093A3C">
            <w:pPr>
              <w:pStyle w:val="TableParagraph"/>
              <w:spacing w:before="29"/>
              <w:ind w:left="579"/>
              <w:jc w:val="both"/>
              <w:rPr>
                <w:b/>
                <w:sz w:val="16"/>
                <w:lang w:val="en-US"/>
              </w:rPr>
            </w:pPr>
            <w:r w:rsidRPr="00093A3C">
              <w:rPr>
                <w:b/>
                <w:w w:val="85"/>
                <w:sz w:val="16"/>
                <w:lang w:val="en-US"/>
              </w:rPr>
              <w:t>ARIMA</w:t>
            </w:r>
            <w:r w:rsidRPr="00093A3C">
              <w:rPr>
                <w:b/>
                <w:spacing w:val="-1"/>
                <w:w w:val="85"/>
                <w:sz w:val="16"/>
                <w:lang w:val="en-US"/>
              </w:rPr>
              <w:t xml:space="preserve"> </w:t>
            </w:r>
            <w:r w:rsidRPr="00093A3C">
              <w:rPr>
                <w:b/>
                <w:w w:val="85"/>
                <w:sz w:val="16"/>
                <w:lang w:val="en-US"/>
              </w:rPr>
              <w:t>model</w:t>
            </w:r>
            <w:r w:rsidRPr="00093A3C">
              <w:rPr>
                <w:b/>
                <w:spacing w:val="-7"/>
                <w:sz w:val="16"/>
                <w:lang w:val="en-US"/>
              </w:rPr>
              <w:t xml:space="preserve"> </w:t>
            </w:r>
            <w:r w:rsidRPr="00093A3C">
              <w:rPr>
                <w:b/>
                <w:spacing w:val="-2"/>
                <w:w w:val="85"/>
                <w:sz w:val="16"/>
                <w:lang w:val="en-US"/>
              </w:rPr>
              <w:t>(p,d,q)</w:t>
            </w:r>
          </w:p>
        </w:tc>
        <w:tc>
          <w:tcPr>
            <w:tcW w:w="1733" w:type="dxa"/>
            <w:tcBorders>
              <w:top w:val="single" w:sz="2" w:space="0" w:color="000000"/>
              <w:bottom w:val="single" w:sz="2" w:space="0" w:color="000000"/>
            </w:tcBorders>
          </w:tcPr>
          <w:p w:rsidR="00AC53AB" w:rsidRPr="00093A3C" w:rsidRDefault="0059745B" w:rsidP="00093A3C">
            <w:pPr>
              <w:pStyle w:val="TableParagraph"/>
              <w:spacing w:before="29"/>
              <w:ind w:left="223"/>
              <w:jc w:val="both"/>
              <w:rPr>
                <w:b/>
                <w:sz w:val="16"/>
              </w:rPr>
            </w:pPr>
            <w:r w:rsidRPr="00093A3C">
              <w:rPr>
                <w:b/>
                <w:w w:val="85"/>
                <w:sz w:val="16"/>
              </w:rPr>
              <w:t>Stationary</w:t>
            </w:r>
            <w:r w:rsidRPr="00093A3C">
              <w:rPr>
                <w:b/>
                <w:spacing w:val="-6"/>
                <w:w w:val="85"/>
                <w:sz w:val="16"/>
              </w:rPr>
              <w:t xml:space="preserve"> </w:t>
            </w:r>
            <w:r w:rsidRPr="00093A3C">
              <w:rPr>
                <w:b/>
                <w:spacing w:val="-5"/>
                <w:w w:val="95"/>
                <w:sz w:val="16"/>
              </w:rPr>
              <w:t>R2</w:t>
            </w:r>
          </w:p>
        </w:tc>
        <w:tc>
          <w:tcPr>
            <w:tcW w:w="2232" w:type="dxa"/>
            <w:tcBorders>
              <w:top w:val="single" w:sz="2" w:space="0" w:color="000000"/>
              <w:bottom w:val="single" w:sz="2" w:space="0" w:color="000000"/>
            </w:tcBorders>
          </w:tcPr>
          <w:p w:rsidR="00AC53AB" w:rsidRPr="00093A3C" w:rsidRDefault="0059745B" w:rsidP="00093A3C">
            <w:pPr>
              <w:pStyle w:val="TableParagraph"/>
              <w:spacing w:before="29"/>
              <w:ind w:left="578"/>
              <w:jc w:val="both"/>
              <w:rPr>
                <w:b/>
                <w:sz w:val="16"/>
              </w:rPr>
            </w:pPr>
            <w:r w:rsidRPr="00093A3C">
              <w:rPr>
                <w:b/>
                <w:w w:val="80"/>
                <w:sz w:val="16"/>
              </w:rPr>
              <w:t>Estimate</w:t>
            </w:r>
            <w:r w:rsidRPr="00093A3C">
              <w:rPr>
                <w:b/>
                <w:spacing w:val="17"/>
                <w:sz w:val="16"/>
              </w:rPr>
              <w:t xml:space="preserve"> </w:t>
            </w:r>
            <w:r w:rsidRPr="00093A3C">
              <w:rPr>
                <w:b/>
                <w:spacing w:val="-2"/>
                <w:w w:val="85"/>
                <w:sz w:val="16"/>
              </w:rPr>
              <w:t>(PPC*)</w:t>
            </w:r>
          </w:p>
        </w:tc>
        <w:tc>
          <w:tcPr>
            <w:tcW w:w="1160" w:type="dxa"/>
            <w:tcBorders>
              <w:top w:val="single" w:sz="2" w:space="0" w:color="000000"/>
              <w:bottom w:val="single" w:sz="2" w:space="0" w:color="000000"/>
            </w:tcBorders>
          </w:tcPr>
          <w:p w:rsidR="00AC53AB" w:rsidRPr="00093A3C" w:rsidRDefault="0059745B" w:rsidP="00093A3C">
            <w:pPr>
              <w:pStyle w:val="TableParagraph"/>
              <w:spacing w:before="29"/>
              <w:ind w:left="577"/>
              <w:jc w:val="both"/>
              <w:rPr>
                <w:b/>
                <w:sz w:val="16"/>
              </w:rPr>
            </w:pPr>
            <w:r w:rsidRPr="00093A3C">
              <w:rPr>
                <w:b/>
                <w:i/>
                <w:sz w:val="16"/>
              </w:rPr>
              <w:t>P</w:t>
            </w:r>
            <w:r w:rsidRPr="00093A3C">
              <w:rPr>
                <w:b/>
                <w:i/>
                <w:spacing w:val="-4"/>
                <w:sz w:val="16"/>
              </w:rPr>
              <w:t xml:space="preserve"> </w:t>
            </w:r>
            <w:r w:rsidRPr="00093A3C">
              <w:rPr>
                <w:b/>
                <w:spacing w:val="-2"/>
                <w:sz w:val="16"/>
              </w:rPr>
              <w:t>value</w:t>
            </w:r>
          </w:p>
        </w:tc>
      </w:tr>
      <w:tr w:rsidR="00AC53AB" w:rsidRPr="00093A3C">
        <w:trPr>
          <w:trHeight w:val="296"/>
        </w:trPr>
        <w:tc>
          <w:tcPr>
            <w:tcW w:w="2290" w:type="dxa"/>
            <w:tcBorders>
              <w:top w:val="single" w:sz="2" w:space="0" w:color="000000"/>
            </w:tcBorders>
          </w:tcPr>
          <w:p w:rsidR="00AC53AB" w:rsidRPr="00093A3C" w:rsidRDefault="0059745B" w:rsidP="00093A3C">
            <w:pPr>
              <w:pStyle w:val="TableParagraph"/>
              <w:spacing w:before="76"/>
              <w:ind w:left="-1"/>
              <w:jc w:val="both"/>
              <w:rPr>
                <w:sz w:val="16"/>
              </w:rPr>
            </w:pPr>
            <w:r w:rsidRPr="00093A3C">
              <w:rPr>
                <w:w w:val="85"/>
                <w:sz w:val="16"/>
              </w:rPr>
              <w:t>Total</w:t>
            </w:r>
            <w:r w:rsidRPr="00093A3C">
              <w:rPr>
                <w:spacing w:val="-2"/>
                <w:sz w:val="16"/>
              </w:rPr>
              <w:t xml:space="preserve"> </w:t>
            </w:r>
            <w:r w:rsidRPr="00093A3C">
              <w:rPr>
                <w:w w:val="85"/>
                <w:sz w:val="16"/>
              </w:rPr>
              <w:t>number</w:t>
            </w:r>
            <w:r w:rsidRPr="00093A3C">
              <w:rPr>
                <w:spacing w:val="-2"/>
                <w:sz w:val="16"/>
              </w:rPr>
              <w:t xml:space="preserve"> </w:t>
            </w:r>
            <w:r w:rsidRPr="00093A3C">
              <w:rPr>
                <w:w w:val="85"/>
                <w:sz w:val="16"/>
              </w:rPr>
              <w:t>of</w:t>
            </w:r>
            <w:r w:rsidRPr="00093A3C">
              <w:rPr>
                <w:spacing w:val="-2"/>
                <w:sz w:val="16"/>
              </w:rPr>
              <w:t xml:space="preserve"> </w:t>
            </w:r>
            <w:r w:rsidRPr="00093A3C">
              <w:rPr>
                <w:spacing w:val="-2"/>
                <w:w w:val="85"/>
                <w:sz w:val="16"/>
              </w:rPr>
              <w:t>physicians</w:t>
            </w:r>
          </w:p>
        </w:tc>
        <w:tc>
          <w:tcPr>
            <w:tcW w:w="2225" w:type="dxa"/>
            <w:tcBorders>
              <w:top w:val="single" w:sz="2" w:space="0" w:color="000000"/>
            </w:tcBorders>
          </w:tcPr>
          <w:p w:rsidR="00AC53AB" w:rsidRPr="00093A3C" w:rsidRDefault="0059745B" w:rsidP="00093A3C">
            <w:pPr>
              <w:pStyle w:val="TableParagraph"/>
              <w:spacing w:before="76"/>
              <w:ind w:left="579"/>
              <w:jc w:val="both"/>
              <w:rPr>
                <w:sz w:val="16"/>
              </w:rPr>
            </w:pPr>
            <w:r w:rsidRPr="00093A3C">
              <w:rPr>
                <w:spacing w:val="-2"/>
                <w:w w:val="90"/>
                <w:sz w:val="16"/>
              </w:rPr>
              <w:t>1.1.0</w:t>
            </w:r>
          </w:p>
        </w:tc>
        <w:tc>
          <w:tcPr>
            <w:tcW w:w="1733" w:type="dxa"/>
            <w:tcBorders>
              <w:top w:val="single" w:sz="2" w:space="0" w:color="000000"/>
            </w:tcBorders>
          </w:tcPr>
          <w:p w:rsidR="00AC53AB" w:rsidRPr="00093A3C" w:rsidRDefault="0059745B" w:rsidP="00093A3C">
            <w:pPr>
              <w:pStyle w:val="TableParagraph"/>
              <w:spacing w:before="76"/>
              <w:ind w:left="223"/>
              <w:jc w:val="both"/>
              <w:rPr>
                <w:sz w:val="16"/>
              </w:rPr>
            </w:pPr>
            <w:r w:rsidRPr="00093A3C">
              <w:rPr>
                <w:spacing w:val="-2"/>
                <w:w w:val="95"/>
                <w:sz w:val="16"/>
              </w:rPr>
              <w:t>0.289</w:t>
            </w:r>
          </w:p>
        </w:tc>
        <w:tc>
          <w:tcPr>
            <w:tcW w:w="2232" w:type="dxa"/>
            <w:tcBorders>
              <w:top w:val="single" w:sz="2" w:space="0" w:color="000000"/>
            </w:tcBorders>
          </w:tcPr>
          <w:p w:rsidR="00AC53AB" w:rsidRPr="00093A3C" w:rsidRDefault="0059745B" w:rsidP="00093A3C">
            <w:pPr>
              <w:pStyle w:val="TableParagraph"/>
              <w:spacing w:before="76"/>
              <w:ind w:left="656"/>
              <w:jc w:val="both"/>
              <w:rPr>
                <w:sz w:val="16"/>
              </w:rPr>
            </w:pPr>
            <w:r w:rsidRPr="00093A3C">
              <w:rPr>
                <w:spacing w:val="-2"/>
                <w:sz w:val="16"/>
              </w:rPr>
              <w:t>620.284</w:t>
            </w:r>
          </w:p>
        </w:tc>
        <w:tc>
          <w:tcPr>
            <w:tcW w:w="1160" w:type="dxa"/>
            <w:tcBorders>
              <w:top w:val="single" w:sz="2" w:space="0" w:color="000000"/>
            </w:tcBorders>
          </w:tcPr>
          <w:p w:rsidR="00AC53AB" w:rsidRPr="00093A3C" w:rsidRDefault="0059745B" w:rsidP="00093A3C">
            <w:pPr>
              <w:pStyle w:val="TableParagraph"/>
              <w:spacing w:before="76"/>
              <w:ind w:left="577"/>
              <w:jc w:val="both"/>
              <w:rPr>
                <w:sz w:val="16"/>
              </w:rPr>
            </w:pPr>
            <w:r w:rsidRPr="00093A3C">
              <w:rPr>
                <w:spacing w:val="-2"/>
                <w:w w:val="95"/>
                <w:sz w:val="16"/>
              </w:rPr>
              <w:t>0.295</w:t>
            </w:r>
          </w:p>
        </w:tc>
      </w:tr>
      <w:tr w:rsidR="00AC53AB" w:rsidRPr="00093A3C">
        <w:trPr>
          <w:trHeight w:val="242"/>
        </w:trPr>
        <w:tc>
          <w:tcPr>
            <w:tcW w:w="2290" w:type="dxa"/>
          </w:tcPr>
          <w:p w:rsidR="00AC53AB" w:rsidRPr="00093A3C" w:rsidRDefault="0059745B" w:rsidP="00093A3C">
            <w:pPr>
              <w:pStyle w:val="TableParagraph"/>
              <w:spacing w:before="21"/>
              <w:ind w:left="-1"/>
              <w:jc w:val="both"/>
              <w:rPr>
                <w:sz w:val="16"/>
              </w:rPr>
            </w:pPr>
            <w:r w:rsidRPr="00093A3C">
              <w:rPr>
                <w:w w:val="85"/>
                <w:sz w:val="16"/>
              </w:rPr>
              <w:t>Total</w:t>
            </w:r>
            <w:r w:rsidRPr="00093A3C">
              <w:rPr>
                <w:spacing w:val="-2"/>
                <w:sz w:val="16"/>
              </w:rPr>
              <w:t xml:space="preserve"> </w:t>
            </w:r>
            <w:r w:rsidRPr="00093A3C">
              <w:rPr>
                <w:w w:val="85"/>
                <w:sz w:val="16"/>
              </w:rPr>
              <w:t>number</w:t>
            </w:r>
            <w:r w:rsidRPr="00093A3C">
              <w:rPr>
                <w:spacing w:val="-2"/>
                <w:sz w:val="16"/>
              </w:rPr>
              <w:t xml:space="preserve"> </w:t>
            </w:r>
            <w:r w:rsidRPr="00093A3C">
              <w:rPr>
                <w:w w:val="85"/>
                <w:sz w:val="16"/>
              </w:rPr>
              <w:t>of</w:t>
            </w:r>
            <w:r w:rsidRPr="00093A3C">
              <w:rPr>
                <w:spacing w:val="-2"/>
                <w:sz w:val="16"/>
              </w:rPr>
              <w:t xml:space="preserve"> </w:t>
            </w:r>
            <w:r w:rsidRPr="00093A3C">
              <w:rPr>
                <w:spacing w:val="-2"/>
                <w:w w:val="85"/>
                <w:sz w:val="16"/>
              </w:rPr>
              <w:t>nurses</w:t>
            </w:r>
          </w:p>
        </w:tc>
        <w:tc>
          <w:tcPr>
            <w:tcW w:w="2225" w:type="dxa"/>
          </w:tcPr>
          <w:p w:rsidR="00AC53AB" w:rsidRPr="00093A3C" w:rsidRDefault="0059745B" w:rsidP="00093A3C">
            <w:pPr>
              <w:pStyle w:val="TableParagraph"/>
              <w:spacing w:before="21"/>
              <w:ind w:left="579"/>
              <w:jc w:val="both"/>
              <w:rPr>
                <w:sz w:val="16"/>
              </w:rPr>
            </w:pPr>
            <w:r w:rsidRPr="00093A3C">
              <w:rPr>
                <w:spacing w:val="-2"/>
                <w:w w:val="90"/>
                <w:sz w:val="16"/>
              </w:rPr>
              <w:t>0.2.1</w:t>
            </w:r>
          </w:p>
        </w:tc>
        <w:tc>
          <w:tcPr>
            <w:tcW w:w="1733" w:type="dxa"/>
          </w:tcPr>
          <w:p w:rsidR="00AC53AB" w:rsidRPr="00093A3C" w:rsidRDefault="0059745B" w:rsidP="00093A3C">
            <w:pPr>
              <w:pStyle w:val="TableParagraph"/>
              <w:spacing w:before="21"/>
              <w:ind w:left="223"/>
              <w:jc w:val="both"/>
              <w:rPr>
                <w:sz w:val="16"/>
              </w:rPr>
            </w:pPr>
            <w:r w:rsidRPr="00093A3C">
              <w:rPr>
                <w:spacing w:val="-2"/>
                <w:w w:val="95"/>
                <w:sz w:val="16"/>
              </w:rPr>
              <w:t>0.269</w:t>
            </w:r>
          </w:p>
        </w:tc>
        <w:tc>
          <w:tcPr>
            <w:tcW w:w="2232" w:type="dxa"/>
          </w:tcPr>
          <w:p w:rsidR="00AC53AB" w:rsidRPr="00093A3C" w:rsidRDefault="0059745B" w:rsidP="00093A3C">
            <w:pPr>
              <w:pStyle w:val="TableParagraph"/>
              <w:spacing w:before="21"/>
              <w:ind w:left="578"/>
              <w:jc w:val="both"/>
              <w:rPr>
                <w:sz w:val="16"/>
              </w:rPr>
            </w:pPr>
            <w:r w:rsidRPr="00093A3C">
              <w:rPr>
                <w:spacing w:val="-2"/>
                <w:sz w:val="16"/>
              </w:rPr>
              <w:t>1197.608</w:t>
            </w:r>
          </w:p>
        </w:tc>
        <w:tc>
          <w:tcPr>
            <w:tcW w:w="1160" w:type="dxa"/>
          </w:tcPr>
          <w:p w:rsidR="00AC53AB" w:rsidRPr="00093A3C" w:rsidRDefault="0059745B" w:rsidP="00093A3C">
            <w:pPr>
              <w:pStyle w:val="TableParagraph"/>
              <w:spacing w:before="21"/>
              <w:ind w:left="577"/>
              <w:jc w:val="both"/>
              <w:rPr>
                <w:sz w:val="16"/>
              </w:rPr>
            </w:pPr>
            <w:r w:rsidRPr="00093A3C">
              <w:rPr>
                <w:spacing w:val="-2"/>
                <w:w w:val="95"/>
                <w:sz w:val="16"/>
              </w:rPr>
              <w:t>0.585</w:t>
            </w:r>
          </w:p>
        </w:tc>
      </w:tr>
      <w:tr w:rsidR="00AC53AB" w:rsidRPr="00093A3C">
        <w:trPr>
          <w:trHeight w:val="242"/>
        </w:trPr>
        <w:tc>
          <w:tcPr>
            <w:tcW w:w="2290" w:type="dxa"/>
          </w:tcPr>
          <w:p w:rsidR="00AC53AB" w:rsidRPr="00093A3C" w:rsidRDefault="0059745B" w:rsidP="00093A3C">
            <w:pPr>
              <w:pStyle w:val="TableParagraph"/>
              <w:spacing w:before="21"/>
              <w:ind w:left="-1"/>
              <w:jc w:val="both"/>
              <w:rPr>
                <w:sz w:val="16"/>
              </w:rPr>
            </w:pPr>
            <w:r w:rsidRPr="00093A3C">
              <w:rPr>
                <w:w w:val="85"/>
                <w:sz w:val="16"/>
              </w:rPr>
              <w:t>Total</w:t>
            </w:r>
            <w:r w:rsidRPr="00093A3C">
              <w:rPr>
                <w:spacing w:val="-2"/>
                <w:sz w:val="16"/>
              </w:rPr>
              <w:t xml:space="preserve"> </w:t>
            </w:r>
            <w:r w:rsidRPr="00093A3C">
              <w:rPr>
                <w:w w:val="85"/>
                <w:sz w:val="16"/>
              </w:rPr>
              <w:t>number</w:t>
            </w:r>
            <w:r w:rsidRPr="00093A3C">
              <w:rPr>
                <w:spacing w:val="-2"/>
                <w:sz w:val="16"/>
              </w:rPr>
              <w:t xml:space="preserve"> </w:t>
            </w:r>
            <w:r w:rsidRPr="00093A3C">
              <w:rPr>
                <w:w w:val="85"/>
                <w:sz w:val="16"/>
              </w:rPr>
              <w:t>of</w:t>
            </w:r>
            <w:r w:rsidRPr="00093A3C">
              <w:rPr>
                <w:spacing w:val="-2"/>
                <w:sz w:val="16"/>
              </w:rPr>
              <w:t xml:space="preserve"> </w:t>
            </w:r>
            <w:r w:rsidRPr="00093A3C">
              <w:rPr>
                <w:spacing w:val="-2"/>
                <w:w w:val="85"/>
                <w:sz w:val="16"/>
              </w:rPr>
              <w:t>internists</w:t>
            </w:r>
          </w:p>
        </w:tc>
        <w:tc>
          <w:tcPr>
            <w:tcW w:w="2225" w:type="dxa"/>
          </w:tcPr>
          <w:p w:rsidR="00AC53AB" w:rsidRPr="00093A3C" w:rsidRDefault="0059745B" w:rsidP="00093A3C">
            <w:pPr>
              <w:pStyle w:val="TableParagraph"/>
              <w:spacing w:before="21"/>
              <w:ind w:left="579"/>
              <w:jc w:val="both"/>
              <w:rPr>
                <w:sz w:val="16"/>
              </w:rPr>
            </w:pPr>
            <w:r w:rsidRPr="00093A3C">
              <w:rPr>
                <w:spacing w:val="-2"/>
                <w:w w:val="90"/>
                <w:sz w:val="16"/>
              </w:rPr>
              <w:t>0.1.0</w:t>
            </w:r>
          </w:p>
        </w:tc>
        <w:tc>
          <w:tcPr>
            <w:tcW w:w="1733" w:type="dxa"/>
          </w:tcPr>
          <w:p w:rsidR="00AC53AB" w:rsidRPr="00093A3C" w:rsidRDefault="0059745B" w:rsidP="00093A3C">
            <w:pPr>
              <w:pStyle w:val="TableParagraph"/>
              <w:spacing w:before="21"/>
              <w:ind w:left="223"/>
              <w:jc w:val="both"/>
              <w:rPr>
                <w:sz w:val="16"/>
              </w:rPr>
            </w:pPr>
            <w:r w:rsidRPr="00093A3C">
              <w:rPr>
                <w:spacing w:val="-2"/>
                <w:w w:val="95"/>
                <w:sz w:val="16"/>
              </w:rPr>
              <w:t>0.006</w:t>
            </w:r>
          </w:p>
        </w:tc>
        <w:tc>
          <w:tcPr>
            <w:tcW w:w="2232" w:type="dxa"/>
          </w:tcPr>
          <w:p w:rsidR="00AC53AB" w:rsidRPr="00093A3C" w:rsidRDefault="0059745B" w:rsidP="00093A3C">
            <w:pPr>
              <w:pStyle w:val="TableParagraph"/>
              <w:spacing w:before="21"/>
              <w:ind w:left="656"/>
              <w:jc w:val="both"/>
              <w:rPr>
                <w:sz w:val="16"/>
              </w:rPr>
            </w:pPr>
            <w:r w:rsidRPr="00093A3C">
              <w:rPr>
                <w:spacing w:val="-2"/>
                <w:sz w:val="16"/>
              </w:rPr>
              <w:t>108.722</w:t>
            </w:r>
          </w:p>
        </w:tc>
        <w:tc>
          <w:tcPr>
            <w:tcW w:w="1160" w:type="dxa"/>
          </w:tcPr>
          <w:p w:rsidR="00AC53AB" w:rsidRPr="00093A3C" w:rsidRDefault="0059745B" w:rsidP="00093A3C">
            <w:pPr>
              <w:pStyle w:val="TableParagraph"/>
              <w:spacing w:before="21"/>
              <w:ind w:left="577"/>
              <w:jc w:val="both"/>
              <w:rPr>
                <w:sz w:val="16"/>
              </w:rPr>
            </w:pPr>
            <w:r w:rsidRPr="00093A3C">
              <w:rPr>
                <w:spacing w:val="-2"/>
                <w:w w:val="95"/>
                <w:sz w:val="16"/>
              </w:rPr>
              <w:t>0.757</w:t>
            </w:r>
          </w:p>
        </w:tc>
      </w:tr>
      <w:tr w:rsidR="00AC53AB" w:rsidRPr="00093A3C">
        <w:trPr>
          <w:trHeight w:val="283"/>
        </w:trPr>
        <w:tc>
          <w:tcPr>
            <w:tcW w:w="2290" w:type="dxa"/>
            <w:tcBorders>
              <w:bottom w:val="single" w:sz="2" w:space="0" w:color="000000"/>
            </w:tcBorders>
          </w:tcPr>
          <w:p w:rsidR="00AC53AB" w:rsidRPr="00093A3C" w:rsidRDefault="0059745B" w:rsidP="00093A3C">
            <w:pPr>
              <w:pStyle w:val="TableParagraph"/>
              <w:spacing w:before="22"/>
              <w:ind w:left="-1"/>
              <w:jc w:val="both"/>
              <w:rPr>
                <w:sz w:val="16"/>
              </w:rPr>
            </w:pPr>
            <w:r w:rsidRPr="00093A3C">
              <w:rPr>
                <w:w w:val="85"/>
                <w:sz w:val="16"/>
              </w:rPr>
              <w:t>Total</w:t>
            </w:r>
            <w:r w:rsidRPr="00093A3C">
              <w:rPr>
                <w:spacing w:val="-2"/>
                <w:sz w:val="16"/>
              </w:rPr>
              <w:t xml:space="preserve"> </w:t>
            </w:r>
            <w:r w:rsidRPr="00093A3C">
              <w:rPr>
                <w:w w:val="85"/>
                <w:sz w:val="16"/>
              </w:rPr>
              <w:t>number</w:t>
            </w:r>
            <w:r w:rsidRPr="00093A3C">
              <w:rPr>
                <w:spacing w:val="-2"/>
                <w:sz w:val="16"/>
              </w:rPr>
              <w:t xml:space="preserve"> </w:t>
            </w:r>
            <w:r w:rsidRPr="00093A3C">
              <w:rPr>
                <w:w w:val="85"/>
                <w:sz w:val="16"/>
              </w:rPr>
              <w:t>of</w:t>
            </w:r>
            <w:r w:rsidRPr="00093A3C">
              <w:rPr>
                <w:spacing w:val="-2"/>
                <w:sz w:val="16"/>
              </w:rPr>
              <w:t xml:space="preserve"> </w:t>
            </w:r>
            <w:r w:rsidRPr="00093A3C">
              <w:rPr>
                <w:spacing w:val="-2"/>
                <w:w w:val="85"/>
                <w:sz w:val="16"/>
              </w:rPr>
              <w:t>surgeons</w:t>
            </w:r>
          </w:p>
        </w:tc>
        <w:tc>
          <w:tcPr>
            <w:tcW w:w="2225" w:type="dxa"/>
            <w:tcBorders>
              <w:bottom w:val="single" w:sz="2" w:space="0" w:color="000000"/>
            </w:tcBorders>
          </w:tcPr>
          <w:p w:rsidR="00AC53AB" w:rsidRPr="00093A3C" w:rsidRDefault="0059745B" w:rsidP="00093A3C">
            <w:pPr>
              <w:pStyle w:val="TableParagraph"/>
              <w:spacing w:before="22"/>
              <w:ind w:left="579"/>
              <w:jc w:val="both"/>
              <w:rPr>
                <w:sz w:val="16"/>
              </w:rPr>
            </w:pPr>
            <w:r w:rsidRPr="00093A3C">
              <w:rPr>
                <w:spacing w:val="-2"/>
                <w:w w:val="90"/>
                <w:sz w:val="16"/>
              </w:rPr>
              <w:t>0.1.0</w:t>
            </w:r>
          </w:p>
        </w:tc>
        <w:tc>
          <w:tcPr>
            <w:tcW w:w="1733" w:type="dxa"/>
            <w:tcBorders>
              <w:bottom w:val="single" w:sz="2" w:space="0" w:color="000000"/>
            </w:tcBorders>
          </w:tcPr>
          <w:p w:rsidR="00AC53AB" w:rsidRPr="00093A3C" w:rsidRDefault="0059745B" w:rsidP="00093A3C">
            <w:pPr>
              <w:pStyle w:val="TableParagraph"/>
              <w:spacing w:before="22"/>
              <w:ind w:left="223"/>
              <w:jc w:val="both"/>
              <w:rPr>
                <w:sz w:val="16"/>
              </w:rPr>
            </w:pPr>
            <w:r w:rsidRPr="00093A3C">
              <w:rPr>
                <w:spacing w:val="-2"/>
                <w:w w:val="95"/>
                <w:sz w:val="16"/>
              </w:rPr>
              <w:t>0.003</w:t>
            </w:r>
          </w:p>
        </w:tc>
        <w:tc>
          <w:tcPr>
            <w:tcW w:w="2232" w:type="dxa"/>
            <w:tcBorders>
              <w:bottom w:val="single" w:sz="2" w:space="0" w:color="000000"/>
            </w:tcBorders>
          </w:tcPr>
          <w:p w:rsidR="00AC53AB" w:rsidRPr="00093A3C" w:rsidRDefault="0059745B" w:rsidP="00093A3C">
            <w:pPr>
              <w:pStyle w:val="TableParagraph"/>
              <w:spacing w:before="22"/>
              <w:ind w:left="734"/>
              <w:jc w:val="both"/>
              <w:rPr>
                <w:sz w:val="16"/>
              </w:rPr>
            </w:pPr>
            <w:r w:rsidRPr="00093A3C">
              <w:rPr>
                <w:spacing w:val="-2"/>
                <w:w w:val="95"/>
                <w:sz w:val="16"/>
              </w:rPr>
              <w:t>20.444</w:t>
            </w:r>
          </w:p>
        </w:tc>
        <w:tc>
          <w:tcPr>
            <w:tcW w:w="1160" w:type="dxa"/>
            <w:tcBorders>
              <w:bottom w:val="single" w:sz="2" w:space="0" w:color="000000"/>
            </w:tcBorders>
          </w:tcPr>
          <w:p w:rsidR="00AC53AB" w:rsidRPr="00093A3C" w:rsidRDefault="0059745B" w:rsidP="00093A3C">
            <w:pPr>
              <w:pStyle w:val="TableParagraph"/>
              <w:spacing w:before="22"/>
              <w:ind w:left="577"/>
              <w:jc w:val="both"/>
              <w:rPr>
                <w:sz w:val="16"/>
              </w:rPr>
            </w:pPr>
            <w:r w:rsidRPr="00093A3C">
              <w:rPr>
                <w:spacing w:val="-2"/>
                <w:w w:val="95"/>
                <w:sz w:val="16"/>
              </w:rPr>
              <w:t>0.818</w:t>
            </w:r>
          </w:p>
        </w:tc>
      </w:tr>
    </w:tbl>
    <w:p w:rsidR="00AC53AB" w:rsidRPr="00093A3C" w:rsidRDefault="0059745B" w:rsidP="00093A3C">
      <w:pPr>
        <w:spacing w:before="52"/>
        <w:ind w:left="141"/>
        <w:jc w:val="both"/>
        <w:rPr>
          <w:sz w:val="14"/>
        </w:rPr>
      </w:pPr>
      <w:r w:rsidRPr="00093A3C">
        <w:rPr>
          <w:w w:val="90"/>
          <w:sz w:val="14"/>
        </w:rPr>
        <w:t>*PPC,</w:t>
      </w:r>
      <w:r w:rsidRPr="00093A3C">
        <w:rPr>
          <w:spacing w:val="4"/>
          <w:sz w:val="14"/>
        </w:rPr>
        <w:t xml:space="preserve"> </w:t>
      </w:r>
      <w:r w:rsidRPr="00093A3C">
        <w:rPr>
          <w:w w:val="90"/>
          <w:sz w:val="14"/>
        </w:rPr>
        <w:t>percentage</w:t>
      </w:r>
      <w:r w:rsidRPr="00093A3C">
        <w:rPr>
          <w:spacing w:val="4"/>
          <w:sz w:val="14"/>
        </w:rPr>
        <w:t xml:space="preserve"> </w:t>
      </w:r>
      <w:r w:rsidRPr="00093A3C">
        <w:rPr>
          <w:w w:val="90"/>
          <w:sz w:val="14"/>
        </w:rPr>
        <w:t>point</w:t>
      </w:r>
      <w:r w:rsidRPr="00093A3C">
        <w:rPr>
          <w:spacing w:val="4"/>
          <w:sz w:val="14"/>
        </w:rPr>
        <w:t xml:space="preserve"> </w:t>
      </w:r>
      <w:r w:rsidRPr="00093A3C">
        <w:rPr>
          <w:spacing w:val="-2"/>
          <w:w w:val="90"/>
          <w:sz w:val="14"/>
        </w:rPr>
        <w:t>change</w:t>
      </w:r>
    </w:p>
    <w:p w:rsidR="00AC53AB" w:rsidRPr="00093A3C" w:rsidRDefault="00AC53AB" w:rsidP="00093A3C">
      <w:pPr>
        <w:pStyle w:val="a3"/>
        <w:jc w:val="both"/>
        <w:rPr>
          <w:sz w:val="20"/>
          <w:lang w:val="kk-KZ"/>
        </w:rPr>
        <w:sectPr w:rsidR="00AC53AB" w:rsidRPr="00093A3C" w:rsidSect="00300D80">
          <w:headerReference w:type="default" r:id="rId100"/>
          <w:footerReference w:type="default" r:id="rId101"/>
          <w:pgSz w:w="11910" w:h="15820"/>
          <w:pgMar w:top="820" w:right="992" w:bottom="280" w:left="992" w:header="634" w:footer="0" w:gutter="0"/>
          <w:pgNumType w:start="17"/>
          <w:cols w:space="720"/>
        </w:sectPr>
      </w:pPr>
    </w:p>
    <w:p w:rsidR="00AC53AB" w:rsidRPr="00093A3C" w:rsidRDefault="0059745B" w:rsidP="00093A3C">
      <w:pPr>
        <w:spacing w:before="109" w:line="264" w:lineRule="auto"/>
        <w:ind w:left="141" w:right="38"/>
        <w:jc w:val="both"/>
        <w:rPr>
          <w:sz w:val="19"/>
          <w:lang w:val="en-US"/>
        </w:rPr>
      </w:pPr>
      <w:proofErr w:type="gramStart"/>
      <w:r w:rsidRPr="00093A3C">
        <w:rPr>
          <w:w w:val="105"/>
          <w:sz w:val="19"/>
          <w:lang w:val="en-US"/>
        </w:rPr>
        <w:lastRenderedPageBreak/>
        <w:t>designed</w:t>
      </w:r>
      <w:proofErr w:type="gramEnd"/>
      <w:r w:rsidRPr="00093A3C">
        <w:rPr>
          <w:w w:val="105"/>
          <w:sz w:val="19"/>
          <w:lang w:val="en-US"/>
        </w:rPr>
        <w:t xml:space="preserve"> to retain health professionals in rural areas,</w:t>
      </w:r>
      <w:r w:rsidRPr="00093A3C">
        <w:rPr>
          <w:spacing w:val="80"/>
          <w:w w:val="105"/>
          <w:sz w:val="19"/>
          <w:lang w:val="en-US"/>
        </w:rPr>
        <w:t xml:space="preserve"> </w:t>
      </w:r>
      <w:r w:rsidRPr="00093A3C">
        <w:rPr>
          <w:w w:val="105"/>
          <w:sz w:val="19"/>
          <w:lang w:val="en-US"/>
        </w:rPr>
        <w:t>apart from the housing incentive. Therefore, it can be concluded that the emphasis is primarily placed on the relocation</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healthcare</w:t>
      </w:r>
      <w:r w:rsidRPr="00093A3C">
        <w:rPr>
          <w:spacing w:val="40"/>
          <w:w w:val="105"/>
          <w:sz w:val="19"/>
          <w:lang w:val="en-US"/>
        </w:rPr>
        <w:t xml:space="preserve"> </w:t>
      </w:r>
      <w:r w:rsidRPr="00093A3C">
        <w:rPr>
          <w:w w:val="105"/>
          <w:sz w:val="19"/>
          <w:lang w:val="en-US"/>
        </w:rPr>
        <w:t>professionals</w:t>
      </w:r>
      <w:r w:rsidRPr="00093A3C">
        <w:rPr>
          <w:spacing w:val="40"/>
          <w:w w:val="105"/>
          <w:sz w:val="19"/>
          <w:lang w:val="en-US"/>
        </w:rPr>
        <w:t xml:space="preserve"> </w:t>
      </w:r>
      <w:r w:rsidRPr="00093A3C">
        <w:rPr>
          <w:w w:val="105"/>
          <w:sz w:val="19"/>
          <w:lang w:val="en-US"/>
        </w:rPr>
        <w:t>rather</w:t>
      </w:r>
      <w:r w:rsidRPr="00093A3C">
        <w:rPr>
          <w:spacing w:val="40"/>
          <w:w w:val="105"/>
          <w:sz w:val="19"/>
          <w:lang w:val="en-US"/>
        </w:rPr>
        <w:t xml:space="preserve"> </w:t>
      </w:r>
      <w:r w:rsidRPr="00093A3C">
        <w:rPr>
          <w:w w:val="105"/>
          <w:sz w:val="19"/>
          <w:lang w:val="en-US"/>
        </w:rPr>
        <w:t>than</w:t>
      </w:r>
      <w:r w:rsidRPr="00093A3C">
        <w:rPr>
          <w:spacing w:val="40"/>
          <w:w w:val="105"/>
          <w:sz w:val="19"/>
          <w:lang w:val="en-US"/>
        </w:rPr>
        <w:t xml:space="preserve"> </w:t>
      </w:r>
      <w:r w:rsidRPr="00093A3C">
        <w:rPr>
          <w:w w:val="105"/>
          <w:sz w:val="19"/>
          <w:lang w:val="en-US"/>
        </w:rPr>
        <w:t>on their retention in rural areas.</w:t>
      </w:r>
    </w:p>
    <w:p w:rsidR="00AC53AB" w:rsidRPr="00093A3C" w:rsidRDefault="0059745B" w:rsidP="00093A3C">
      <w:pPr>
        <w:spacing w:line="259" w:lineRule="auto"/>
        <w:ind w:left="141" w:right="38" w:firstLine="160"/>
        <w:jc w:val="both"/>
        <w:rPr>
          <w:sz w:val="19"/>
          <w:lang w:val="en-US"/>
        </w:rPr>
      </w:pPr>
      <w:r w:rsidRPr="00093A3C">
        <w:rPr>
          <w:w w:val="105"/>
          <w:sz w:val="19"/>
          <w:lang w:val="en-US"/>
        </w:rPr>
        <w:t xml:space="preserve">To assess the impact of the incentive scheme imple- mented in 2009 on the healthcare workforce numbers in rural areas of Kazakhstan, we conducted a series of inter- rupted time series analyses. Table </w:t>
      </w:r>
      <w:hyperlink w:anchor="_bookmark48" w:history="1">
        <w:r w:rsidRPr="00093A3C">
          <w:rPr>
            <w:color w:val="0000FF"/>
            <w:w w:val="105"/>
            <w:sz w:val="19"/>
            <w:lang w:val="en-US"/>
          </w:rPr>
          <w:t>2</w:t>
        </w:r>
      </w:hyperlink>
      <w:r w:rsidRPr="00093A3C">
        <w:rPr>
          <w:color w:val="0000FF"/>
          <w:w w:val="105"/>
          <w:sz w:val="19"/>
          <w:lang w:val="en-US"/>
        </w:rPr>
        <w:t xml:space="preserve"> </w:t>
      </w:r>
      <w:r w:rsidRPr="00093A3C">
        <w:rPr>
          <w:w w:val="105"/>
          <w:sz w:val="19"/>
          <w:lang w:val="en-US"/>
        </w:rPr>
        <w:t>presents the most appropriate ARIMA models, along with the computa-</w:t>
      </w:r>
      <w:r w:rsidRPr="00093A3C">
        <w:rPr>
          <w:spacing w:val="80"/>
          <w:w w:val="105"/>
          <w:sz w:val="19"/>
          <w:lang w:val="en-US"/>
        </w:rPr>
        <w:t xml:space="preserve"> </w:t>
      </w:r>
      <w:r w:rsidRPr="00093A3C">
        <w:rPr>
          <w:w w:val="105"/>
          <w:sz w:val="19"/>
          <w:lang w:val="en-US"/>
        </w:rPr>
        <w:t>tion of stationary R</w:t>
      </w:r>
      <w:r w:rsidRPr="00093A3C">
        <w:rPr>
          <w:w w:val="105"/>
          <w:position w:val="8"/>
          <w:sz w:val="13"/>
          <w:lang w:val="en-US"/>
        </w:rPr>
        <w:t>2</w:t>
      </w:r>
      <w:r w:rsidRPr="00093A3C">
        <w:rPr>
          <w:spacing w:val="25"/>
          <w:w w:val="105"/>
          <w:position w:val="8"/>
          <w:sz w:val="13"/>
          <w:lang w:val="en-US"/>
        </w:rPr>
        <w:t xml:space="preserve"> </w:t>
      </w:r>
      <w:r w:rsidRPr="00093A3C">
        <w:rPr>
          <w:w w:val="105"/>
          <w:sz w:val="19"/>
          <w:lang w:val="en-US"/>
        </w:rPr>
        <w:t>and estimates of PPC resulting from the intervention and the observed p values. Our findings indicate a significant increase in the number of nurses, followed by all physicians, whereas the number of sub- specialties in internal medicine and surgery saw a minor increase. However, none of the changes observed were statistically significant, and the observed stationary R</w:t>
      </w:r>
      <w:r w:rsidRPr="00093A3C">
        <w:rPr>
          <w:w w:val="105"/>
          <w:position w:val="8"/>
          <w:sz w:val="13"/>
          <w:lang w:val="en-US"/>
        </w:rPr>
        <w:t>2</w:t>
      </w:r>
      <w:r w:rsidRPr="00093A3C">
        <w:rPr>
          <w:spacing w:val="40"/>
          <w:w w:val="105"/>
          <w:position w:val="8"/>
          <w:sz w:val="13"/>
          <w:lang w:val="en-US"/>
        </w:rPr>
        <w:t xml:space="preserve"> </w:t>
      </w:r>
      <w:r w:rsidRPr="00093A3C">
        <w:rPr>
          <w:w w:val="105"/>
          <w:sz w:val="19"/>
          <w:lang w:val="en-US"/>
        </w:rPr>
        <w:t>does not support the notion of a substantial contribution</w:t>
      </w:r>
      <w:r w:rsidRPr="00093A3C">
        <w:rPr>
          <w:spacing w:val="80"/>
          <w:w w:val="105"/>
          <w:sz w:val="19"/>
          <w:lang w:val="en-US"/>
        </w:rPr>
        <w:t xml:space="preserve"> </w:t>
      </w:r>
      <w:r w:rsidRPr="00093A3C">
        <w:rPr>
          <w:w w:val="105"/>
          <w:sz w:val="19"/>
          <w:lang w:val="en-US"/>
        </w:rPr>
        <w:t>of this intervention to the overall effect.</w:t>
      </w:r>
    </w:p>
    <w:p w:rsidR="00AC53AB" w:rsidRPr="00093A3C" w:rsidRDefault="0059745B" w:rsidP="00093A3C">
      <w:pPr>
        <w:spacing w:before="7" w:line="264" w:lineRule="auto"/>
        <w:ind w:left="141" w:right="38" w:firstLine="159"/>
        <w:jc w:val="both"/>
        <w:rPr>
          <w:sz w:val="19"/>
          <w:lang w:val="en-US"/>
        </w:rPr>
      </w:pPr>
      <w:r w:rsidRPr="00093A3C">
        <w:rPr>
          <w:w w:val="105"/>
          <w:sz w:val="19"/>
          <w:lang w:val="en-US"/>
        </w:rPr>
        <w:t>Figure</w:t>
      </w:r>
      <w:r w:rsidRPr="00093A3C">
        <w:rPr>
          <w:spacing w:val="40"/>
          <w:w w:val="105"/>
          <w:sz w:val="19"/>
          <w:lang w:val="en-US"/>
        </w:rPr>
        <w:t xml:space="preserve"> </w:t>
      </w:r>
      <w:hyperlink w:anchor="_bookmark49" w:history="1">
        <w:r w:rsidRPr="00093A3C">
          <w:rPr>
            <w:color w:val="0000FF"/>
            <w:w w:val="105"/>
            <w:sz w:val="19"/>
            <w:lang w:val="en-US"/>
          </w:rPr>
          <w:t>1</w:t>
        </w:r>
      </w:hyperlink>
      <w:r w:rsidRPr="00093A3C">
        <w:rPr>
          <w:color w:val="0000FF"/>
          <w:spacing w:val="40"/>
          <w:w w:val="105"/>
          <w:sz w:val="19"/>
          <w:lang w:val="en-US"/>
        </w:rPr>
        <w:t xml:space="preserve"> </w:t>
      </w:r>
      <w:r w:rsidRPr="00093A3C">
        <w:rPr>
          <w:w w:val="105"/>
          <w:sz w:val="19"/>
          <w:lang w:val="en-US"/>
        </w:rPr>
        <w:t>provides</w:t>
      </w:r>
      <w:r w:rsidRPr="00093A3C">
        <w:rPr>
          <w:spacing w:val="40"/>
          <w:w w:val="105"/>
          <w:sz w:val="19"/>
          <w:lang w:val="en-US"/>
        </w:rPr>
        <w:t xml:space="preserve"> </w:t>
      </w:r>
      <w:r w:rsidRPr="00093A3C">
        <w:rPr>
          <w:w w:val="105"/>
          <w:sz w:val="19"/>
          <w:lang w:val="en-US"/>
        </w:rPr>
        <w:t>a</w:t>
      </w:r>
      <w:r w:rsidRPr="00093A3C">
        <w:rPr>
          <w:spacing w:val="40"/>
          <w:w w:val="105"/>
          <w:sz w:val="19"/>
          <w:lang w:val="en-US"/>
        </w:rPr>
        <w:t xml:space="preserve"> </w:t>
      </w:r>
      <w:r w:rsidRPr="00093A3C">
        <w:rPr>
          <w:w w:val="105"/>
          <w:sz w:val="19"/>
          <w:lang w:val="en-US"/>
        </w:rPr>
        <w:t>visual</w:t>
      </w:r>
      <w:r w:rsidRPr="00093A3C">
        <w:rPr>
          <w:spacing w:val="40"/>
          <w:w w:val="105"/>
          <w:sz w:val="19"/>
          <w:lang w:val="en-US"/>
        </w:rPr>
        <w:t xml:space="preserve"> </w:t>
      </w:r>
      <w:r w:rsidRPr="00093A3C">
        <w:rPr>
          <w:w w:val="105"/>
          <w:sz w:val="19"/>
          <w:lang w:val="en-US"/>
        </w:rPr>
        <w:t>representation</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 xml:space="preserve">tempo- ral trends in the number and density of healthcare pro- fessionals in rural areas from 1998 to 2020. These data complement the findings presented in Table </w:t>
      </w:r>
      <w:hyperlink w:anchor="_bookmark48" w:history="1">
        <w:r w:rsidRPr="00093A3C">
          <w:rPr>
            <w:color w:val="0000FF"/>
            <w:w w:val="105"/>
            <w:sz w:val="19"/>
            <w:lang w:val="en-US"/>
          </w:rPr>
          <w:t>2</w:t>
        </w:r>
      </w:hyperlink>
      <w:r w:rsidRPr="00093A3C">
        <w:rPr>
          <w:w w:val="105"/>
          <w:sz w:val="19"/>
          <w:lang w:val="en-US"/>
        </w:rPr>
        <w:t>, which highlights a significant increase in the number of nurses. Notably, both the number and density of the rural health- care workforce experienced a decline in the early 2000s, with the lowest levels being recorded in 2001. The exact cause for this effect is not known, but could be attributed to the enduring consequences of the socioeconomic cri-</w:t>
      </w:r>
      <w:r w:rsidRPr="00093A3C">
        <w:rPr>
          <w:spacing w:val="40"/>
          <w:w w:val="105"/>
          <w:sz w:val="19"/>
          <w:lang w:val="en-US"/>
        </w:rPr>
        <w:t xml:space="preserve"> </w:t>
      </w:r>
      <w:r w:rsidRPr="00093A3C">
        <w:rPr>
          <w:w w:val="105"/>
          <w:sz w:val="19"/>
          <w:lang w:val="en-US"/>
        </w:rPr>
        <w:t>sis that afflicted the country in the 1990s and persisted until the early 2000s [</w:t>
      </w:r>
      <w:hyperlink w:anchor="_bookmark61" w:history="1">
        <w:r w:rsidRPr="00093A3C">
          <w:rPr>
            <w:color w:val="0000FF"/>
            <w:w w:val="105"/>
            <w:sz w:val="19"/>
            <w:lang w:val="en-US"/>
          </w:rPr>
          <w:t>8</w:t>
        </w:r>
      </w:hyperlink>
      <w:r w:rsidRPr="00093A3C">
        <w:rPr>
          <w:w w:val="105"/>
          <w:sz w:val="19"/>
          <w:lang w:val="en-US"/>
        </w:rPr>
        <w:t>].</w:t>
      </w:r>
    </w:p>
    <w:p w:rsidR="00AC53AB" w:rsidRPr="00093A3C" w:rsidRDefault="0059745B" w:rsidP="00093A3C">
      <w:pPr>
        <w:spacing w:line="264" w:lineRule="auto"/>
        <w:ind w:left="141" w:right="38" w:firstLine="160"/>
        <w:jc w:val="both"/>
        <w:rPr>
          <w:sz w:val="19"/>
          <w:lang w:val="en-US"/>
        </w:rPr>
      </w:pPr>
      <w:r w:rsidRPr="00093A3C">
        <w:rPr>
          <w:w w:val="110"/>
          <w:sz w:val="19"/>
          <w:lang w:val="en-US"/>
        </w:rPr>
        <w:t xml:space="preserve">Table </w:t>
      </w:r>
      <w:hyperlink w:anchor="_bookmark50" w:history="1">
        <w:r w:rsidRPr="00093A3C">
          <w:rPr>
            <w:color w:val="0000FF"/>
            <w:w w:val="110"/>
            <w:sz w:val="19"/>
            <w:lang w:val="en-US"/>
          </w:rPr>
          <w:t>3</w:t>
        </w:r>
      </w:hyperlink>
      <w:r w:rsidRPr="00093A3C">
        <w:rPr>
          <w:color w:val="0000FF"/>
          <w:w w:val="110"/>
          <w:sz w:val="19"/>
          <w:lang w:val="en-US"/>
        </w:rPr>
        <w:t xml:space="preserve"> </w:t>
      </w:r>
      <w:r w:rsidRPr="00093A3C">
        <w:rPr>
          <w:w w:val="110"/>
          <w:sz w:val="19"/>
          <w:lang w:val="en-US"/>
        </w:rPr>
        <w:t>provides insights into the changing trends in the number and per capita density of medical doctors practicing various medical subspecialties following the introduction</w:t>
      </w:r>
      <w:r w:rsidRPr="00093A3C">
        <w:rPr>
          <w:spacing w:val="-14"/>
          <w:w w:val="110"/>
          <w:sz w:val="19"/>
          <w:lang w:val="en-US"/>
        </w:rPr>
        <w:t xml:space="preserve"> </w:t>
      </w:r>
      <w:r w:rsidRPr="00093A3C">
        <w:rPr>
          <w:w w:val="110"/>
          <w:sz w:val="19"/>
          <w:lang w:val="en-US"/>
        </w:rPr>
        <w:t>of</w:t>
      </w:r>
      <w:r w:rsidRPr="00093A3C">
        <w:rPr>
          <w:spacing w:val="-13"/>
          <w:w w:val="110"/>
          <w:sz w:val="19"/>
          <w:lang w:val="en-US"/>
        </w:rPr>
        <w:t xml:space="preserve"> </w:t>
      </w:r>
      <w:r w:rsidRPr="00093A3C">
        <w:rPr>
          <w:w w:val="110"/>
          <w:sz w:val="19"/>
          <w:lang w:val="en-US"/>
        </w:rPr>
        <w:t>an</w:t>
      </w:r>
      <w:r w:rsidRPr="00093A3C">
        <w:rPr>
          <w:spacing w:val="-13"/>
          <w:w w:val="110"/>
          <w:sz w:val="19"/>
          <w:lang w:val="en-US"/>
        </w:rPr>
        <w:t xml:space="preserve"> </w:t>
      </w:r>
      <w:r w:rsidRPr="00093A3C">
        <w:rPr>
          <w:w w:val="110"/>
          <w:sz w:val="19"/>
          <w:lang w:val="en-US"/>
        </w:rPr>
        <w:t>incentive</w:t>
      </w:r>
      <w:r w:rsidRPr="00093A3C">
        <w:rPr>
          <w:spacing w:val="-13"/>
          <w:w w:val="110"/>
          <w:sz w:val="19"/>
          <w:lang w:val="en-US"/>
        </w:rPr>
        <w:t xml:space="preserve"> </w:t>
      </w:r>
      <w:r w:rsidRPr="00093A3C">
        <w:rPr>
          <w:w w:val="110"/>
          <w:sz w:val="19"/>
          <w:lang w:val="en-US"/>
        </w:rPr>
        <w:t>scheme</w:t>
      </w:r>
      <w:r w:rsidRPr="00093A3C">
        <w:rPr>
          <w:spacing w:val="-13"/>
          <w:w w:val="110"/>
          <w:sz w:val="19"/>
          <w:lang w:val="en-US"/>
        </w:rPr>
        <w:t xml:space="preserve"> </w:t>
      </w:r>
      <w:r w:rsidRPr="00093A3C">
        <w:rPr>
          <w:w w:val="110"/>
          <w:sz w:val="19"/>
          <w:lang w:val="en-US"/>
        </w:rPr>
        <w:t>in</w:t>
      </w:r>
      <w:r w:rsidRPr="00093A3C">
        <w:rPr>
          <w:spacing w:val="-13"/>
          <w:w w:val="110"/>
          <w:sz w:val="19"/>
          <w:lang w:val="en-US"/>
        </w:rPr>
        <w:t xml:space="preserve"> </w:t>
      </w:r>
      <w:r w:rsidRPr="00093A3C">
        <w:rPr>
          <w:w w:val="110"/>
          <w:sz w:val="19"/>
          <w:lang w:val="en-US"/>
        </w:rPr>
        <w:t>2009.</w:t>
      </w:r>
      <w:r w:rsidRPr="00093A3C">
        <w:rPr>
          <w:spacing w:val="-13"/>
          <w:w w:val="110"/>
          <w:sz w:val="19"/>
          <w:lang w:val="en-US"/>
        </w:rPr>
        <w:t xml:space="preserve"> </w:t>
      </w:r>
      <w:r w:rsidRPr="00093A3C">
        <w:rPr>
          <w:w w:val="110"/>
          <w:sz w:val="19"/>
          <w:lang w:val="en-US"/>
        </w:rPr>
        <w:t>All</w:t>
      </w:r>
      <w:r w:rsidRPr="00093A3C">
        <w:rPr>
          <w:spacing w:val="-13"/>
          <w:w w:val="110"/>
          <w:sz w:val="19"/>
          <w:lang w:val="en-US"/>
        </w:rPr>
        <w:t xml:space="preserve"> </w:t>
      </w:r>
      <w:r w:rsidRPr="00093A3C">
        <w:rPr>
          <w:w w:val="110"/>
          <w:sz w:val="19"/>
          <w:lang w:val="en-US"/>
        </w:rPr>
        <w:t>medical subspecialties</w:t>
      </w:r>
      <w:r w:rsidRPr="00093A3C">
        <w:rPr>
          <w:spacing w:val="-14"/>
          <w:w w:val="110"/>
          <w:sz w:val="19"/>
          <w:lang w:val="en-US"/>
        </w:rPr>
        <w:t xml:space="preserve"> </w:t>
      </w:r>
      <w:r w:rsidRPr="00093A3C">
        <w:rPr>
          <w:w w:val="110"/>
          <w:sz w:val="19"/>
          <w:lang w:val="en-US"/>
        </w:rPr>
        <w:t>are</w:t>
      </w:r>
      <w:r w:rsidRPr="00093A3C">
        <w:rPr>
          <w:spacing w:val="-13"/>
          <w:w w:val="110"/>
          <w:sz w:val="19"/>
          <w:lang w:val="en-US"/>
        </w:rPr>
        <w:t xml:space="preserve"> </w:t>
      </w:r>
      <w:r w:rsidRPr="00093A3C">
        <w:rPr>
          <w:w w:val="110"/>
          <w:sz w:val="19"/>
          <w:lang w:val="en-US"/>
        </w:rPr>
        <w:t>listed</w:t>
      </w:r>
      <w:r w:rsidRPr="00093A3C">
        <w:rPr>
          <w:spacing w:val="-13"/>
          <w:w w:val="110"/>
          <w:sz w:val="19"/>
          <w:lang w:val="en-US"/>
        </w:rPr>
        <w:t xml:space="preserve"> </w:t>
      </w:r>
      <w:r w:rsidRPr="00093A3C">
        <w:rPr>
          <w:w w:val="110"/>
          <w:sz w:val="19"/>
          <w:lang w:val="en-US"/>
        </w:rPr>
        <w:t>in</w:t>
      </w:r>
      <w:r w:rsidRPr="00093A3C">
        <w:rPr>
          <w:spacing w:val="-13"/>
          <w:w w:val="110"/>
          <w:sz w:val="19"/>
          <w:lang w:val="en-US"/>
        </w:rPr>
        <w:t xml:space="preserve"> </w:t>
      </w:r>
      <w:r w:rsidRPr="00093A3C">
        <w:rPr>
          <w:w w:val="110"/>
          <w:sz w:val="19"/>
          <w:lang w:val="en-US"/>
        </w:rPr>
        <w:t>descending</w:t>
      </w:r>
      <w:r w:rsidRPr="00093A3C">
        <w:rPr>
          <w:spacing w:val="-13"/>
          <w:w w:val="110"/>
          <w:sz w:val="19"/>
          <w:lang w:val="en-US"/>
        </w:rPr>
        <w:t xml:space="preserve"> </w:t>
      </w:r>
      <w:r w:rsidRPr="00093A3C">
        <w:rPr>
          <w:w w:val="110"/>
          <w:sz w:val="19"/>
          <w:lang w:val="en-US"/>
        </w:rPr>
        <w:t>order</w:t>
      </w:r>
      <w:r w:rsidRPr="00093A3C">
        <w:rPr>
          <w:spacing w:val="-13"/>
          <w:w w:val="110"/>
          <w:sz w:val="19"/>
          <w:lang w:val="en-US"/>
        </w:rPr>
        <w:t xml:space="preserve"> </w:t>
      </w:r>
      <w:r w:rsidRPr="00093A3C">
        <w:rPr>
          <w:w w:val="110"/>
          <w:sz w:val="19"/>
          <w:lang w:val="en-US"/>
        </w:rPr>
        <w:t>based</w:t>
      </w:r>
      <w:r w:rsidRPr="00093A3C">
        <w:rPr>
          <w:spacing w:val="-13"/>
          <w:w w:val="110"/>
          <w:sz w:val="19"/>
          <w:lang w:val="en-US"/>
        </w:rPr>
        <w:t xml:space="preserve"> </w:t>
      </w:r>
      <w:r w:rsidRPr="00093A3C">
        <w:rPr>
          <w:w w:val="110"/>
          <w:sz w:val="19"/>
          <w:lang w:val="en-US"/>
        </w:rPr>
        <w:t>on</w:t>
      </w:r>
      <w:r w:rsidRPr="00093A3C">
        <w:rPr>
          <w:spacing w:val="-13"/>
          <w:w w:val="110"/>
          <w:sz w:val="19"/>
          <w:lang w:val="en-US"/>
        </w:rPr>
        <w:t xml:space="preserve"> </w:t>
      </w:r>
      <w:r w:rsidRPr="00093A3C">
        <w:rPr>
          <w:w w:val="110"/>
          <w:sz w:val="19"/>
          <w:lang w:val="en-US"/>
        </w:rPr>
        <w:t>the percentage point change. The most substantial increase in</w:t>
      </w:r>
      <w:r w:rsidRPr="00093A3C">
        <w:rPr>
          <w:spacing w:val="40"/>
          <w:w w:val="110"/>
          <w:sz w:val="19"/>
          <w:lang w:val="en-US"/>
        </w:rPr>
        <w:t xml:space="preserve"> </w:t>
      </w:r>
      <w:r w:rsidRPr="00093A3C">
        <w:rPr>
          <w:w w:val="110"/>
          <w:sz w:val="19"/>
          <w:lang w:val="en-US"/>
        </w:rPr>
        <w:t>density</w:t>
      </w:r>
      <w:r w:rsidRPr="00093A3C">
        <w:rPr>
          <w:spacing w:val="40"/>
          <w:w w:val="110"/>
          <w:sz w:val="19"/>
          <w:lang w:val="en-US"/>
        </w:rPr>
        <w:t xml:space="preserve"> </w:t>
      </w:r>
      <w:r w:rsidRPr="00093A3C">
        <w:rPr>
          <w:w w:val="110"/>
          <w:sz w:val="19"/>
          <w:lang w:val="en-US"/>
        </w:rPr>
        <w:t>was</w:t>
      </w:r>
      <w:r w:rsidRPr="00093A3C">
        <w:rPr>
          <w:spacing w:val="40"/>
          <w:w w:val="110"/>
          <w:sz w:val="19"/>
          <w:lang w:val="en-US"/>
        </w:rPr>
        <w:t xml:space="preserve"> </w:t>
      </w:r>
      <w:r w:rsidRPr="00093A3C">
        <w:rPr>
          <w:w w:val="110"/>
          <w:sz w:val="19"/>
          <w:lang w:val="en-US"/>
        </w:rPr>
        <w:t>observed</w:t>
      </w:r>
      <w:r w:rsidRPr="00093A3C">
        <w:rPr>
          <w:spacing w:val="40"/>
          <w:w w:val="110"/>
          <w:sz w:val="19"/>
          <w:lang w:val="en-US"/>
        </w:rPr>
        <w:t xml:space="preserve"> </w:t>
      </w:r>
      <w:r w:rsidRPr="00093A3C">
        <w:rPr>
          <w:w w:val="110"/>
          <w:sz w:val="19"/>
          <w:lang w:val="en-US"/>
        </w:rPr>
        <w:t>in</w:t>
      </w:r>
      <w:r w:rsidRPr="00093A3C">
        <w:rPr>
          <w:spacing w:val="40"/>
          <w:w w:val="110"/>
          <w:sz w:val="19"/>
          <w:lang w:val="en-US"/>
        </w:rPr>
        <w:t xml:space="preserve"> </w:t>
      </w:r>
      <w:r w:rsidRPr="00093A3C">
        <w:rPr>
          <w:w w:val="110"/>
          <w:sz w:val="19"/>
          <w:lang w:val="en-US"/>
        </w:rPr>
        <w:t>neurosurgeons,</w:t>
      </w:r>
      <w:r w:rsidRPr="00093A3C">
        <w:rPr>
          <w:spacing w:val="40"/>
          <w:w w:val="110"/>
          <w:sz w:val="19"/>
          <w:lang w:val="en-US"/>
        </w:rPr>
        <w:t xml:space="preserve"> </w:t>
      </w:r>
      <w:r w:rsidRPr="00093A3C">
        <w:rPr>
          <w:w w:val="110"/>
          <w:sz w:val="19"/>
          <w:lang w:val="en-US"/>
        </w:rPr>
        <w:t>followed by</w:t>
      </w:r>
      <w:r w:rsidRPr="00093A3C">
        <w:rPr>
          <w:spacing w:val="34"/>
          <w:w w:val="110"/>
          <w:sz w:val="19"/>
          <w:lang w:val="en-US"/>
        </w:rPr>
        <w:t xml:space="preserve"> </w:t>
      </w:r>
      <w:r w:rsidRPr="00093A3C">
        <w:rPr>
          <w:w w:val="110"/>
          <w:sz w:val="19"/>
          <w:lang w:val="en-US"/>
        </w:rPr>
        <w:t>cardiologists</w:t>
      </w:r>
      <w:r w:rsidRPr="00093A3C">
        <w:rPr>
          <w:spacing w:val="35"/>
          <w:w w:val="110"/>
          <w:sz w:val="19"/>
          <w:lang w:val="en-US"/>
        </w:rPr>
        <w:t xml:space="preserve"> </w:t>
      </w:r>
      <w:r w:rsidRPr="00093A3C">
        <w:rPr>
          <w:w w:val="110"/>
          <w:sz w:val="19"/>
          <w:lang w:val="en-US"/>
        </w:rPr>
        <w:t>and</w:t>
      </w:r>
      <w:r w:rsidRPr="00093A3C">
        <w:rPr>
          <w:spacing w:val="34"/>
          <w:w w:val="110"/>
          <w:sz w:val="19"/>
          <w:lang w:val="en-US"/>
        </w:rPr>
        <w:t xml:space="preserve"> </w:t>
      </w:r>
      <w:r w:rsidRPr="00093A3C">
        <w:rPr>
          <w:w w:val="110"/>
          <w:sz w:val="19"/>
          <w:lang w:val="en-US"/>
        </w:rPr>
        <w:t>trauma-orthopedic</w:t>
      </w:r>
      <w:r w:rsidRPr="00093A3C">
        <w:rPr>
          <w:spacing w:val="35"/>
          <w:w w:val="110"/>
          <w:sz w:val="19"/>
          <w:lang w:val="en-US"/>
        </w:rPr>
        <w:t xml:space="preserve"> </w:t>
      </w:r>
      <w:r w:rsidRPr="00093A3C">
        <w:rPr>
          <w:w w:val="110"/>
          <w:sz w:val="19"/>
          <w:lang w:val="en-US"/>
        </w:rPr>
        <w:t>specialists.</w:t>
      </w:r>
      <w:r w:rsidRPr="00093A3C">
        <w:rPr>
          <w:spacing w:val="35"/>
          <w:w w:val="110"/>
          <w:sz w:val="19"/>
          <w:lang w:val="en-US"/>
        </w:rPr>
        <w:t xml:space="preserve"> </w:t>
      </w:r>
      <w:r w:rsidRPr="00093A3C">
        <w:rPr>
          <w:spacing w:val="-7"/>
          <w:w w:val="110"/>
          <w:sz w:val="19"/>
          <w:lang w:val="en-US"/>
        </w:rPr>
        <w:t>In</w:t>
      </w:r>
      <w:r w:rsidR="002C759A" w:rsidRPr="00093A3C">
        <w:rPr>
          <w:sz w:val="19"/>
          <w:lang w:val="kk-KZ"/>
        </w:rPr>
        <w:t xml:space="preserve"> </w:t>
      </w:r>
      <w:r w:rsidRPr="00093A3C">
        <w:rPr>
          <w:w w:val="105"/>
          <w:sz w:val="19"/>
          <w:lang w:val="en-US"/>
        </w:rPr>
        <w:t>general, after 2009, the number and density of subspe- cialists practicing in rural areas increased following the implementation</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two</w:t>
      </w:r>
      <w:r w:rsidRPr="00093A3C">
        <w:rPr>
          <w:spacing w:val="40"/>
          <w:w w:val="105"/>
          <w:sz w:val="19"/>
          <w:lang w:val="en-US"/>
        </w:rPr>
        <w:t xml:space="preserve"> </w:t>
      </w:r>
      <w:r w:rsidRPr="00093A3C">
        <w:rPr>
          <w:w w:val="105"/>
          <w:sz w:val="19"/>
          <w:lang w:val="en-US"/>
        </w:rPr>
        <w:t>national</w:t>
      </w:r>
      <w:r w:rsidRPr="00093A3C">
        <w:rPr>
          <w:spacing w:val="40"/>
          <w:w w:val="105"/>
          <w:sz w:val="19"/>
          <w:lang w:val="en-US"/>
        </w:rPr>
        <w:t xml:space="preserve"> </w:t>
      </w:r>
      <w:r w:rsidRPr="00093A3C">
        <w:rPr>
          <w:w w:val="105"/>
          <w:sz w:val="19"/>
          <w:lang w:val="en-US"/>
        </w:rPr>
        <w:t>projects</w:t>
      </w:r>
      <w:r w:rsidRPr="00093A3C">
        <w:rPr>
          <w:spacing w:val="40"/>
          <w:w w:val="105"/>
          <w:sz w:val="19"/>
          <w:lang w:val="en-US"/>
        </w:rPr>
        <w:t xml:space="preserve"> </w:t>
      </w:r>
      <w:r w:rsidRPr="00093A3C">
        <w:rPr>
          <w:w w:val="105"/>
          <w:sz w:val="19"/>
          <w:lang w:val="en-US"/>
        </w:rPr>
        <w:t>("Construction of 350 Family Health Centers, Feldsher-Obstetric Sta- tions, and Polyclinics," and "Construction of 100 Schools, 100 Hospitals") between 2008 and 2016 to expand the network of healthcare facilities in rural areas [</w:t>
      </w:r>
      <w:hyperlink w:anchor="_bookmark63" w:history="1">
        <w:r w:rsidRPr="00093A3C">
          <w:rPr>
            <w:color w:val="0000FF"/>
            <w:w w:val="105"/>
            <w:sz w:val="19"/>
            <w:lang w:val="en-US"/>
          </w:rPr>
          <w:t>10</w:t>
        </w:r>
      </w:hyperlink>
      <w:r w:rsidRPr="00093A3C">
        <w:rPr>
          <w:w w:val="105"/>
          <w:sz w:val="19"/>
          <w:lang w:val="en-US"/>
        </w:rPr>
        <w:t>]. How- ever, during the period under study, the number of pediatricians declined by 13.84%. This trend is alarming, especially considering the high birth rates observed in rural areas of Kazakhstan [</w:t>
      </w:r>
      <w:hyperlink w:anchor="_bookmark74" w:history="1">
        <w:r w:rsidRPr="00093A3C">
          <w:rPr>
            <w:color w:val="0000FF"/>
            <w:w w:val="105"/>
            <w:sz w:val="19"/>
            <w:lang w:val="en-US"/>
          </w:rPr>
          <w:t>21</w:t>
        </w:r>
      </w:hyperlink>
      <w:r w:rsidRPr="00093A3C">
        <w:rPr>
          <w:w w:val="105"/>
          <w:sz w:val="19"/>
          <w:lang w:val="en-US"/>
        </w:rPr>
        <w:t>]–[</w:t>
      </w:r>
      <w:hyperlink w:anchor="_bookmark75" w:history="1">
        <w:r w:rsidRPr="00093A3C">
          <w:rPr>
            <w:color w:val="0000FF"/>
            <w:w w:val="105"/>
            <w:sz w:val="19"/>
            <w:lang w:val="en-US"/>
          </w:rPr>
          <w:t>23</w:t>
        </w:r>
      </w:hyperlink>
      <w:r w:rsidRPr="00093A3C">
        <w:rPr>
          <w:w w:val="105"/>
          <w:sz w:val="19"/>
          <w:lang w:val="en-US"/>
        </w:rPr>
        <w:t>].</w:t>
      </w:r>
    </w:p>
    <w:p w:rsidR="00AC53AB" w:rsidRPr="00093A3C" w:rsidRDefault="0059745B" w:rsidP="00093A3C">
      <w:pPr>
        <w:spacing w:line="264" w:lineRule="auto"/>
        <w:ind w:left="141" w:right="139" w:firstLine="159"/>
        <w:jc w:val="both"/>
        <w:rPr>
          <w:sz w:val="19"/>
          <w:lang w:val="en-US"/>
        </w:rPr>
      </w:pPr>
      <w:r w:rsidRPr="00093A3C">
        <w:rPr>
          <w:w w:val="105"/>
          <w:sz w:val="19"/>
          <w:lang w:val="en-US"/>
        </w:rPr>
        <w:t>The comparisons between the total numbers and per capita</w:t>
      </w:r>
      <w:r w:rsidRPr="00093A3C">
        <w:rPr>
          <w:spacing w:val="40"/>
          <w:w w:val="105"/>
          <w:sz w:val="19"/>
          <w:lang w:val="en-US"/>
        </w:rPr>
        <w:t xml:space="preserve"> </w:t>
      </w:r>
      <w:r w:rsidRPr="00093A3C">
        <w:rPr>
          <w:w w:val="105"/>
          <w:sz w:val="19"/>
          <w:lang w:val="en-US"/>
        </w:rPr>
        <w:t>densities</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all</w:t>
      </w:r>
      <w:r w:rsidRPr="00093A3C">
        <w:rPr>
          <w:spacing w:val="40"/>
          <w:w w:val="105"/>
          <w:sz w:val="19"/>
          <w:lang w:val="en-US"/>
        </w:rPr>
        <w:t xml:space="preserve"> </w:t>
      </w:r>
      <w:r w:rsidRPr="00093A3C">
        <w:rPr>
          <w:w w:val="105"/>
          <w:sz w:val="19"/>
          <w:lang w:val="en-US"/>
        </w:rPr>
        <w:t>internal</w:t>
      </w:r>
      <w:r w:rsidRPr="00093A3C">
        <w:rPr>
          <w:spacing w:val="40"/>
          <w:w w:val="105"/>
          <w:sz w:val="19"/>
          <w:lang w:val="en-US"/>
        </w:rPr>
        <w:t xml:space="preserve"> </w:t>
      </w:r>
      <w:r w:rsidRPr="00093A3C">
        <w:rPr>
          <w:w w:val="105"/>
          <w:sz w:val="19"/>
          <w:lang w:val="en-US"/>
        </w:rPr>
        <w:t>medicine</w:t>
      </w:r>
      <w:r w:rsidRPr="00093A3C">
        <w:rPr>
          <w:spacing w:val="40"/>
          <w:w w:val="105"/>
          <w:sz w:val="19"/>
          <w:lang w:val="en-US"/>
        </w:rPr>
        <w:t xml:space="preserve"> </w:t>
      </w:r>
      <w:r w:rsidRPr="00093A3C">
        <w:rPr>
          <w:w w:val="105"/>
          <w:sz w:val="19"/>
          <w:lang w:val="en-US"/>
        </w:rPr>
        <w:t>subspecialties and</w:t>
      </w:r>
      <w:r w:rsidRPr="00093A3C">
        <w:rPr>
          <w:spacing w:val="40"/>
          <w:w w:val="105"/>
          <w:sz w:val="19"/>
          <w:lang w:val="en-US"/>
        </w:rPr>
        <w:t xml:space="preserve"> </w:t>
      </w:r>
      <w:r w:rsidRPr="00093A3C">
        <w:rPr>
          <w:w w:val="105"/>
          <w:sz w:val="19"/>
          <w:lang w:val="en-US"/>
        </w:rPr>
        <w:t>surgical</w:t>
      </w:r>
      <w:r w:rsidRPr="00093A3C">
        <w:rPr>
          <w:spacing w:val="40"/>
          <w:w w:val="105"/>
          <w:sz w:val="19"/>
          <w:lang w:val="en-US"/>
        </w:rPr>
        <w:t xml:space="preserve"> </w:t>
      </w:r>
      <w:r w:rsidRPr="00093A3C">
        <w:rPr>
          <w:w w:val="105"/>
          <w:sz w:val="19"/>
          <w:lang w:val="en-US"/>
        </w:rPr>
        <w:t>specialties</w:t>
      </w:r>
      <w:r w:rsidRPr="00093A3C">
        <w:rPr>
          <w:spacing w:val="40"/>
          <w:w w:val="105"/>
          <w:sz w:val="19"/>
          <w:lang w:val="en-US"/>
        </w:rPr>
        <w:t xml:space="preserve"> </w:t>
      </w:r>
      <w:r w:rsidRPr="00093A3C">
        <w:rPr>
          <w:w w:val="105"/>
          <w:sz w:val="19"/>
          <w:lang w:val="en-US"/>
        </w:rPr>
        <w:t>practicing</w:t>
      </w:r>
      <w:r w:rsidRPr="00093A3C">
        <w:rPr>
          <w:spacing w:val="40"/>
          <w:w w:val="105"/>
          <w:sz w:val="19"/>
          <w:lang w:val="en-US"/>
        </w:rPr>
        <w:t xml:space="preserve"> </w:t>
      </w:r>
      <w:r w:rsidRPr="00093A3C">
        <w:rPr>
          <w:w w:val="105"/>
          <w:sz w:val="19"/>
          <w:lang w:val="en-US"/>
        </w:rPr>
        <w:t>in</w:t>
      </w:r>
      <w:r w:rsidRPr="00093A3C">
        <w:rPr>
          <w:spacing w:val="40"/>
          <w:w w:val="105"/>
          <w:sz w:val="19"/>
          <w:lang w:val="en-US"/>
        </w:rPr>
        <w:t xml:space="preserve"> </w:t>
      </w:r>
      <w:r w:rsidRPr="00093A3C">
        <w:rPr>
          <w:w w:val="105"/>
          <w:sz w:val="19"/>
          <w:lang w:val="en-US"/>
        </w:rPr>
        <w:t>rural</w:t>
      </w:r>
      <w:r w:rsidRPr="00093A3C">
        <w:rPr>
          <w:spacing w:val="40"/>
          <w:w w:val="105"/>
          <w:sz w:val="19"/>
          <w:lang w:val="en-US"/>
        </w:rPr>
        <w:t xml:space="preserve"> </w:t>
      </w:r>
      <w:r w:rsidRPr="00093A3C">
        <w:rPr>
          <w:w w:val="105"/>
          <w:sz w:val="19"/>
          <w:lang w:val="en-US"/>
        </w:rPr>
        <w:t>and</w:t>
      </w:r>
      <w:r w:rsidRPr="00093A3C">
        <w:rPr>
          <w:spacing w:val="40"/>
          <w:w w:val="105"/>
          <w:sz w:val="19"/>
          <w:lang w:val="en-US"/>
        </w:rPr>
        <w:t xml:space="preserve"> </w:t>
      </w:r>
      <w:r w:rsidRPr="00093A3C">
        <w:rPr>
          <w:w w:val="105"/>
          <w:sz w:val="19"/>
          <w:lang w:val="en-US"/>
        </w:rPr>
        <w:t>urban areas between 2001–2008 and 2009–2020 are presented</w:t>
      </w:r>
      <w:r w:rsidRPr="00093A3C">
        <w:rPr>
          <w:spacing w:val="80"/>
          <w:w w:val="105"/>
          <w:sz w:val="19"/>
          <w:lang w:val="en-US"/>
        </w:rPr>
        <w:t xml:space="preserve"> </w:t>
      </w:r>
      <w:r w:rsidRPr="00093A3C">
        <w:rPr>
          <w:w w:val="105"/>
          <w:sz w:val="19"/>
          <w:lang w:val="en-US"/>
        </w:rPr>
        <w:t xml:space="preserve">in Table </w:t>
      </w:r>
      <w:hyperlink w:anchor="_bookmark51" w:history="1">
        <w:r w:rsidRPr="00093A3C">
          <w:rPr>
            <w:color w:val="0000FF"/>
            <w:w w:val="105"/>
            <w:sz w:val="19"/>
            <w:lang w:val="en-US"/>
          </w:rPr>
          <w:t>4</w:t>
        </w:r>
      </w:hyperlink>
      <w:r w:rsidRPr="00093A3C">
        <w:rPr>
          <w:w w:val="105"/>
          <w:sz w:val="19"/>
          <w:lang w:val="en-US"/>
        </w:rPr>
        <w:t>. Both the numbers and per capita densities of physicians</w:t>
      </w:r>
      <w:r w:rsidRPr="00093A3C">
        <w:rPr>
          <w:spacing w:val="-3"/>
          <w:w w:val="105"/>
          <w:sz w:val="19"/>
          <w:lang w:val="en-US"/>
        </w:rPr>
        <w:t xml:space="preserve"> </w:t>
      </w:r>
      <w:r w:rsidRPr="00093A3C">
        <w:rPr>
          <w:w w:val="105"/>
          <w:sz w:val="19"/>
          <w:lang w:val="en-US"/>
        </w:rPr>
        <w:t>were</w:t>
      </w:r>
      <w:r w:rsidRPr="00093A3C">
        <w:rPr>
          <w:spacing w:val="-3"/>
          <w:w w:val="105"/>
          <w:sz w:val="19"/>
          <w:lang w:val="en-US"/>
        </w:rPr>
        <w:t xml:space="preserve"> </w:t>
      </w:r>
      <w:r w:rsidRPr="00093A3C">
        <w:rPr>
          <w:w w:val="105"/>
          <w:sz w:val="19"/>
          <w:lang w:val="en-US"/>
        </w:rPr>
        <w:t>significantly</w:t>
      </w:r>
      <w:r w:rsidRPr="00093A3C">
        <w:rPr>
          <w:spacing w:val="-3"/>
          <w:w w:val="105"/>
          <w:sz w:val="19"/>
          <w:lang w:val="en-US"/>
        </w:rPr>
        <w:t xml:space="preserve"> </w:t>
      </w:r>
      <w:r w:rsidRPr="00093A3C">
        <w:rPr>
          <w:w w:val="105"/>
          <w:sz w:val="19"/>
          <w:lang w:val="en-US"/>
        </w:rPr>
        <w:t>higher</w:t>
      </w:r>
      <w:r w:rsidRPr="00093A3C">
        <w:rPr>
          <w:spacing w:val="-3"/>
          <w:w w:val="105"/>
          <w:sz w:val="19"/>
          <w:lang w:val="en-US"/>
        </w:rPr>
        <w:t xml:space="preserve"> </w:t>
      </w:r>
      <w:r w:rsidRPr="00093A3C">
        <w:rPr>
          <w:w w:val="105"/>
          <w:sz w:val="19"/>
          <w:lang w:val="en-US"/>
        </w:rPr>
        <w:t>for</w:t>
      </w:r>
      <w:r w:rsidRPr="00093A3C">
        <w:rPr>
          <w:spacing w:val="-3"/>
          <w:w w:val="105"/>
          <w:sz w:val="19"/>
          <w:lang w:val="en-US"/>
        </w:rPr>
        <w:t xml:space="preserve"> </w:t>
      </w:r>
      <w:r w:rsidRPr="00093A3C">
        <w:rPr>
          <w:w w:val="105"/>
          <w:sz w:val="19"/>
          <w:lang w:val="en-US"/>
        </w:rPr>
        <w:t>urban</w:t>
      </w:r>
      <w:r w:rsidRPr="00093A3C">
        <w:rPr>
          <w:spacing w:val="-3"/>
          <w:w w:val="105"/>
          <w:sz w:val="19"/>
          <w:lang w:val="en-US"/>
        </w:rPr>
        <w:t xml:space="preserve"> </w:t>
      </w:r>
      <w:r w:rsidRPr="00093A3C">
        <w:rPr>
          <w:w w:val="105"/>
          <w:sz w:val="19"/>
          <w:lang w:val="en-US"/>
        </w:rPr>
        <w:t>areas</w:t>
      </w:r>
      <w:r w:rsidRPr="00093A3C">
        <w:rPr>
          <w:spacing w:val="-3"/>
          <w:w w:val="105"/>
          <w:sz w:val="19"/>
          <w:lang w:val="en-US"/>
        </w:rPr>
        <w:t xml:space="preserve"> </w:t>
      </w:r>
      <w:r w:rsidRPr="00093A3C">
        <w:rPr>
          <w:w w:val="105"/>
          <w:sz w:val="19"/>
          <w:lang w:val="en-US"/>
        </w:rPr>
        <w:t>for</w:t>
      </w:r>
      <w:r w:rsidRPr="00093A3C">
        <w:rPr>
          <w:spacing w:val="-3"/>
          <w:w w:val="105"/>
          <w:sz w:val="19"/>
          <w:lang w:val="en-US"/>
        </w:rPr>
        <w:t xml:space="preserve"> </w:t>
      </w:r>
      <w:r w:rsidRPr="00093A3C">
        <w:rPr>
          <w:w w:val="105"/>
          <w:sz w:val="19"/>
          <w:lang w:val="en-US"/>
        </w:rPr>
        <w:t>all categories</w:t>
      </w:r>
      <w:r w:rsidRPr="00093A3C">
        <w:rPr>
          <w:spacing w:val="38"/>
          <w:w w:val="105"/>
          <w:sz w:val="19"/>
          <w:lang w:val="en-US"/>
        </w:rPr>
        <w:t xml:space="preserve"> </w:t>
      </w:r>
      <w:r w:rsidRPr="00093A3C">
        <w:rPr>
          <w:w w:val="105"/>
          <w:sz w:val="19"/>
          <w:lang w:val="en-US"/>
        </w:rPr>
        <w:t>of</w:t>
      </w:r>
      <w:r w:rsidRPr="00093A3C">
        <w:rPr>
          <w:spacing w:val="38"/>
          <w:w w:val="105"/>
          <w:sz w:val="19"/>
          <w:lang w:val="en-US"/>
        </w:rPr>
        <w:t xml:space="preserve"> </w:t>
      </w:r>
      <w:r w:rsidRPr="00093A3C">
        <w:rPr>
          <w:w w:val="105"/>
          <w:sz w:val="19"/>
          <w:lang w:val="en-US"/>
        </w:rPr>
        <w:t>specialists,</w:t>
      </w:r>
      <w:r w:rsidRPr="00093A3C">
        <w:rPr>
          <w:spacing w:val="38"/>
          <w:w w:val="105"/>
          <w:sz w:val="19"/>
          <w:lang w:val="en-US"/>
        </w:rPr>
        <w:t xml:space="preserve"> </w:t>
      </w:r>
      <w:r w:rsidRPr="00093A3C">
        <w:rPr>
          <w:w w:val="105"/>
          <w:sz w:val="19"/>
          <w:lang w:val="en-US"/>
        </w:rPr>
        <w:t>except</w:t>
      </w:r>
      <w:r w:rsidRPr="00093A3C">
        <w:rPr>
          <w:spacing w:val="38"/>
          <w:w w:val="105"/>
          <w:sz w:val="19"/>
          <w:lang w:val="en-US"/>
        </w:rPr>
        <w:t xml:space="preserve"> </w:t>
      </w:r>
      <w:r w:rsidRPr="00093A3C">
        <w:rPr>
          <w:w w:val="105"/>
          <w:sz w:val="19"/>
          <w:lang w:val="en-US"/>
        </w:rPr>
        <w:t>for</w:t>
      </w:r>
      <w:r w:rsidRPr="00093A3C">
        <w:rPr>
          <w:spacing w:val="38"/>
          <w:w w:val="105"/>
          <w:sz w:val="19"/>
          <w:lang w:val="en-US"/>
        </w:rPr>
        <w:t xml:space="preserve"> </w:t>
      </w:r>
      <w:r w:rsidRPr="00093A3C">
        <w:rPr>
          <w:w w:val="105"/>
          <w:sz w:val="19"/>
          <w:lang w:val="en-US"/>
        </w:rPr>
        <w:t>per</w:t>
      </w:r>
      <w:r w:rsidRPr="00093A3C">
        <w:rPr>
          <w:spacing w:val="38"/>
          <w:w w:val="105"/>
          <w:sz w:val="19"/>
          <w:lang w:val="en-US"/>
        </w:rPr>
        <w:t xml:space="preserve"> </w:t>
      </w:r>
      <w:r w:rsidRPr="00093A3C">
        <w:rPr>
          <w:w w:val="105"/>
          <w:sz w:val="19"/>
          <w:lang w:val="en-US"/>
        </w:rPr>
        <w:t>capita</w:t>
      </w:r>
      <w:r w:rsidRPr="00093A3C">
        <w:rPr>
          <w:spacing w:val="38"/>
          <w:w w:val="105"/>
          <w:sz w:val="19"/>
          <w:lang w:val="en-US"/>
        </w:rPr>
        <w:t xml:space="preserve"> </w:t>
      </w:r>
      <w:r w:rsidRPr="00093A3C">
        <w:rPr>
          <w:w w:val="105"/>
          <w:sz w:val="19"/>
          <w:lang w:val="en-US"/>
        </w:rPr>
        <w:t>densities of all internal medicine subspecialties. The DID analysis showed that the introduction of the incentive scheme did not have a significant impact on specialists practicing in rural areas.</w:t>
      </w:r>
    </w:p>
    <w:p w:rsidR="00AC53AB" w:rsidRPr="00093A3C" w:rsidRDefault="0059745B" w:rsidP="00093A3C">
      <w:pPr>
        <w:spacing w:line="264" w:lineRule="auto"/>
        <w:ind w:left="141" w:right="139" w:firstLine="159"/>
        <w:jc w:val="both"/>
        <w:rPr>
          <w:sz w:val="19"/>
          <w:lang w:val="en-US"/>
        </w:rPr>
      </w:pPr>
      <w:r w:rsidRPr="00093A3C">
        <w:rPr>
          <w:w w:val="105"/>
          <w:sz w:val="19"/>
          <w:lang w:val="en-US"/>
        </w:rPr>
        <w:t>Table</w:t>
      </w:r>
      <w:r w:rsidRPr="00093A3C">
        <w:rPr>
          <w:spacing w:val="40"/>
          <w:w w:val="105"/>
          <w:sz w:val="19"/>
          <w:lang w:val="en-US"/>
        </w:rPr>
        <w:t xml:space="preserve"> </w:t>
      </w:r>
      <w:hyperlink w:anchor="_bookmark52" w:history="1">
        <w:r w:rsidRPr="00093A3C">
          <w:rPr>
            <w:color w:val="0000FF"/>
            <w:w w:val="105"/>
            <w:sz w:val="19"/>
            <w:lang w:val="en-US"/>
          </w:rPr>
          <w:t>5</w:t>
        </w:r>
      </w:hyperlink>
      <w:r w:rsidRPr="00093A3C">
        <w:rPr>
          <w:color w:val="0000FF"/>
          <w:spacing w:val="40"/>
          <w:w w:val="105"/>
          <w:sz w:val="19"/>
          <w:lang w:val="en-US"/>
        </w:rPr>
        <w:t xml:space="preserve"> </w:t>
      </w:r>
      <w:r w:rsidRPr="00093A3C">
        <w:rPr>
          <w:w w:val="105"/>
          <w:sz w:val="19"/>
          <w:lang w:val="en-US"/>
        </w:rPr>
        <w:t>reflects</w:t>
      </w:r>
      <w:r w:rsidRPr="00093A3C">
        <w:rPr>
          <w:spacing w:val="40"/>
          <w:w w:val="105"/>
          <w:sz w:val="19"/>
          <w:lang w:val="en-US"/>
        </w:rPr>
        <w:t xml:space="preserve"> </w:t>
      </w:r>
      <w:r w:rsidRPr="00093A3C">
        <w:rPr>
          <w:w w:val="105"/>
          <w:sz w:val="19"/>
          <w:lang w:val="en-US"/>
        </w:rPr>
        <w:t>temporal</w:t>
      </w:r>
      <w:r w:rsidRPr="00093A3C">
        <w:rPr>
          <w:spacing w:val="40"/>
          <w:w w:val="105"/>
          <w:sz w:val="19"/>
          <w:lang w:val="en-US"/>
        </w:rPr>
        <w:t xml:space="preserve"> </w:t>
      </w:r>
      <w:r w:rsidRPr="00093A3C">
        <w:rPr>
          <w:w w:val="105"/>
          <w:sz w:val="19"/>
          <w:lang w:val="en-US"/>
        </w:rPr>
        <w:t>trends</w:t>
      </w:r>
      <w:r w:rsidRPr="00093A3C">
        <w:rPr>
          <w:spacing w:val="40"/>
          <w:w w:val="105"/>
          <w:sz w:val="19"/>
          <w:lang w:val="en-US"/>
        </w:rPr>
        <w:t xml:space="preserve"> </w:t>
      </w:r>
      <w:r w:rsidRPr="00093A3C">
        <w:rPr>
          <w:w w:val="105"/>
          <w:sz w:val="19"/>
          <w:lang w:val="en-US"/>
        </w:rPr>
        <w:t>in</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distribution</w:t>
      </w:r>
      <w:r w:rsidRPr="00093A3C">
        <w:rPr>
          <w:spacing w:val="80"/>
          <w:w w:val="105"/>
          <w:sz w:val="19"/>
          <w:lang w:val="en-US"/>
        </w:rPr>
        <w:t xml:space="preserve"> </w:t>
      </w:r>
      <w:r w:rsidRPr="00093A3C">
        <w:rPr>
          <w:w w:val="105"/>
          <w:sz w:val="19"/>
          <w:lang w:val="en-US"/>
        </w:rPr>
        <w:t>of the primary healthcare workforce during the period 2009–2020. As the table demonstrates, the number of</w:t>
      </w:r>
      <w:r w:rsidRPr="00093A3C">
        <w:rPr>
          <w:spacing w:val="40"/>
          <w:w w:val="105"/>
          <w:sz w:val="19"/>
          <w:lang w:val="en-US"/>
        </w:rPr>
        <w:t xml:space="preserve"> </w:t>
      </w:r>
      <w:r w:rsidRPr="00093A3C">
        <w:rPr>
          <w:w w:val="105"/>
          <w:sz w:val="19"/>
          <w:lang w:val="en-US"/>
        </w:rPr>
        <w:t>rural primary practitioners increased over the study</w:t>
      </w:r>
      <w:r w:rsidRPr="00093A3C">
        <w:rPr>
          <w:spacing w:val="40"/>
          <w:w w:val="105"/>
          <w:sz w:val="19"/>
          <w:lang w:val="en-US"/>
        </w:rPr>
        <w:t xml:space="preserve"> </w:t>
      </w:r>
      <w:r w:rsidRPr="00093A3C">
        <w:rPr>
          <w:w w:val="105"/>
          <w:sz w:val="19"/>
          <w:lang w:val="en-US"/>
        </w:rPr>
        <w:t>period, and correspondingly, so did the proportions of primary practitioners to the total number of physicians</w:t>
      </w:r>
      <w:r w:rsidRPr="00093A3C">
        <w:rPr>
          <w:spacing w:val="40"/>
          <w:w w:val="105"/>
          <w:sz w:val="19"/>
          <w:lang w:val="en-US"/>
        </w:rPr>
        <w:t xml:space="preserve"> </w:t>
      </w:r>
      <w:r w:rsidRPr="00093A3C">
        <w:rPr>
          <w:w w:val="105"/>
          <w:sz w:val="19"/>
          <w:lang w:val="en-US"/>
        </w:rPr>
        <w:t>and the per capita rates, which by the end of the study period (2020) constituted 26.71% and 4.64 per 10,000 population, respectively.</w:t>
      </w:r>
    </w:p>
    <w:p w:rsidR="00AC53AB" w:rsidRPr="00093A3C" w:rsidRDefault="0059745B" w:rsidP="00093A3C">
      <w:pPr>
        <w:spacing w:line="264" w:lineRule="auto"/>
        <w:ind w:left="141" w:right="139" w:firstLine="159"/>
        <w:jc w:val="both"/>
        <w:rPr>
          <w:sz w:val="19"/>
          <w:lang w:val="en-US"/>
        </w:rPr>
      </w:pPr>
      <w:r w:rsidRPr="00093A3C">
        <w:rPr>
          <w:w w:val="105"/>
          <w:sz w:val="19"/>
          <w:lang w:val="en-US"/>
        </w:rPr>
        <w:t xml:space="preserve">Figure </w:t>
      </w:r>
      <w:hyperlink w:anchor="_bookmark53" w:history="1">
        <w:r w:rsidRPr="00093A3C">
          <w:rPr>
            <w:color w:val="0000FF"/>
            <w:w w:val="105"/>
            <w:sz w:val="19"/>
            <w:lang w:val="en-US"/>
          </w:rPr>
          <w:t>2</w:t>
        </w:r>
      </w:hyperlink>
      <w:r w:rsidRPr="00093A3C">
        <w:rPr>
          <w:color w:val="0000FF"/>
          <w:w w:val="105"/>
          <w:sz w:val="19"/>
          <w:lang w:val="en-US"/>
        </w:rPr>
        <w:t xml:space="preserve"> </w:t>
      </w:r>
      <w:r w:rsidRPr="00093A3C">
        <w:rPr>
          <w:w w:val="105"/>
          <w:sz w:val="19"/>
          <w:lang w:val="en-US"/>
        </w:rPr>
        <w:t xml:space="preserve">illustrates the density of rural physicians and nurses in 2008 and 2020. There was considerable varia- tion in the density of both physicians and nurses across regions of Kazakhstan. The Karaganda, East Kazakhstan, and Aktobe regions exhibited higher densities than the national average in both 2008 and 2020. This finding is not surprising, as these regions have their own medical </w:t>
      </w:r>
      <w:r w:rsidRPr="00093A3C">
        <w:rPr>
          <w:spacing w:val="-2"/>
          <w:w w:val="105"/>
          <w:sz w:val="19"/>
          <w:lang w:val="en-US"/>
        </w:rPr>
        <w:t>schools.</w:t>
      </w:r>
    </w:p>
    <w:p w:rsidR="00AC53AB" w:rsidRPr="00093A3C" w:rsidRDefault="00AC53AB" w:rsidP="00093A3C">
      <w:pPr>
        <w:spacing w:line="264" w:lineRule="auto"/>
        <w:jc w:val="both"/>
        <w:rPr>
          <w:sz w:val="19"/>
          <w:lang w:val="en-US"/>
        </w:rPr>
        <w:sectPr w:rsidR="00AC53AB" w:rsidRPr="00093A3C" w:rsidSect="002C759A">
          <w:type w:val="continuous"/>
          <w:pgSz w:w="11910" w:h="15820"/>
          <w:pgMar w:top="1040" w:right="992" w:bottom="280" w:left="992" w:header="634" w:footer="0" w:gutter="0"/>
          <w:cols w:space="100"/>
        </w:sectPr>
      </w:pPr>
    </w:p>
    <w:p w:rsidR="00AC53AB" w:rsidRPr="00093A3C" w:rsidRDefault="00AC53AB" w:rsidP="00093A3C">
      <w:pPr>
        <w:pStyle w:val="a3"/>
        <w:jc w:val="both"/>
        <w:rPr>
          <w:sz w:val="20"/>
          <w:lang w:val="en-US"/>
        </w:rPr>
      </w:pPr>
    </w:p>
    <w:p w:rsidR="00AC53AB" w:rsidRPr="00093A3C" w:rsidRDefault="00AC53AB" w:rsidP="00093A3C">
      <w:pPr>
        <w:pStyle w:val="a3"/>
        <w:jc w:val="both"/>
        <w:rPr>
          <w:sz w:val="20"/>
          <w:lang w:val="en-US"/>
        </w:rPr>
      </w:pPr>
    </w:p>
    <w:p w:rsidR="00AC53AB" w:rsidRPr="00093A3C" w:rsidRDefault="00AC53AB" w:rsidP="00093A3C">
      <w:pPr>
        <w:pStyle w:val="a3"/>
        <w:spacing w:before="108"/>
        <w:jc w:val="both"/>
        <w:rPr>
          <w:sz w:val="20"/>
          <w:lang w:val="en-US"/>
        </w:rPr>
      </w:pPr>
    </w:p>
    <w:p w:rsidR="00AC53AB" w:rsidRPr="00093A3C" w:rsidRDefault="00AC53AB" w:rsidP="00093A3C">
      <w:pPr>
        <w:pStyle w:val="a3"/>
        <w:jc w:val="both"/>
        <w:rPr>
          <w:sz w:val="20"/>
          <w:lang w:val="en-US"/>
        </w:rPr>
        <w:sectPr w:rsidR="00AC53AB" w:rsidRPr="00093A3C" w:rsidSect="00300D80">
          <w:headerReference w:type="default" r:id="rId102"/>
          <w:footerReference w:type="default" r:id="rId103"/>
          <w:pgSz w:w="11910" w:h="15820"/>
          <w:pgMar w:top="820" w:right="992" w:bottom="280" w:left="992" w:header="634" w:footer="0" w:gutter="0"/>
          <w:pgNumType w:start="18"/>
          <w:cols w:space="720"/>
        </w:sectPr>
      </w:pPr>
    </w:p>
    <w:p w:rsidR="00AC53AB" w:rsidRPr="00093A3C" w:rsidRDefault="0059745B" w:rsidP="00093A3C">
      <w:pPr>
        <w:tabs>
          <w:tab w:val="left" w:pos="680"/>
        </w:tabs>
        <w:spacing w:before="144"/>
        <w:ind w:left="255"/>
        <w:jc w:val="both"/>
        <w:rPr>
          <w:sz w:val="18"/>
        </w:rPr>
      </w:pPr>
      <w:r w:rsidRPr="00093A3C">
        <w:rPr>
          <w:b/>
          <w:spacing w:val="-10"/>
          <w:position w:val="14"/>
          <w:sz w:val="20"/>
        </w:rPr>
        <w:lastRenderedPageBreak/>
        <w:t>A</w:t>
      </w:r>
      <w:r w:rsidRPr="00093A3C">
        <w:rPr>
          <w:b/>
          <w:position w:val="14"/>
          <w:sz w:val="20"/>
        </w:rPr>
        <w:tab/>
      </w:r>
      <w:r w:rsidRPr="00093A3C">
        <w:rPr>
          <w:spacing w:val="-2"/>
          <w:sz w:val="18"/>
        </w:rPr>
        <w:t>60000</w:t>
      </w:r>
    </w:p>
    <w:p w:rsidR="00AC53AB" w:rsidRPr="00093A3C" w:rsidRDefault="00AC53AB" w:rsidP="00093A3C">
      <w:pPr>
        <w:pStyle w:val="a3"/>
        <w:spacing w:before="40"/>
        <w:jc w:val="both"/>
      </w:pPr>
    </w:p>
    <w:p w:rsidR="00AC53AB" w:rsidRPr="00093A3C" w:rsidRDefault="0059745B" w:rsidP="00093A3C">
      <w:pPr>
        <w:pStyle w:val="a3"/>
        <w:spacing w:before="1"/>
        <w:jc w:val="both"/>
      </w:pPr>
      <w:r w:rsidRPr="00093A3C">
        <w:rPr>
          <w:noProof/>
          <w:lang w:eastAsia="ru-RU"/>
        </w:rPr>
        <mc:AlternateContent>
          <mc:Choice Requires="wps">
            <w:drawing>
              <wp:anchor distT="0" distB="0" distL="0" distR="0" simplePos="0" relativeHeight="15744512" behindDoc="0" locked="0" layoutInCell="1" allowOverlap="1" wp14:anchorId="33233799" wp14:editId="6918A9B1">
                <wp:simplePos x="0" y="0"/>
                <wp:positionH relativeFrom="page">
                  <wp:posOffset>792383</wp:posOffset>
                </wp:positionH>
                <wp:positionV relativeFrom="paragraph">
                  <wp:posOffset>-25758</wp:posOffset>
                </wp:positionV>
                <wp:extent cx="196850" cy="131508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315085"/>
                        </a:xfrm>
                        <a:prstGeom prst="rect">
                          <a:avLst/>
                        </a:prstGeom>
                      </wps:spPr>
                      <wps:txbx>
                        <w:txbxContent>
                          <w:p w:rsidR="002C759A" w:rsidRDefault="002C759A">
                            <w:pPr>
                              <w:spacing w:before="40"/>
                              <w:ind w:left="20"/>
                              <w:rPr>
                                <w:sz w:val="20"/>
                              </w:rPr>
                            </w:pPr>
                            <w:r>
                              <w:rPr>
                                <w:sz w:val="20"/>
                              </w:rPr>
                              <w:t>Number</w:t>
                            </w:r>
                            <w:r>
                              <w:rPr>
                                <w:spacing w:val="7"/>
                                <w:sz w:val="20"/>
                              </w:rPr>
                              <w:t xml:space="preserve"> </w:t>
                            </w:r>
                            <w:r>
                              <w:rPr>
                                <w:sz w:val="20"/>
                              </w:rPr>
                              <w:t>of</w:t>
                            </w:r>
                            <w:r>
                              <w:rPr>
                                <w:spacing w:val="8"/>
                                <w:sz w:val="20"/>
                              </w:rPr>
                              <w:t xml:space="preserve"> </w:t>
                            </w:r>
                            <w:r>
                              <w:rPr>
                                <w:spacing w:val="-2"/>
                                <w:sz w:val="20"/>
                              </w:rPr>
                              <w:t>professionals</w:t>
                            </w:r>
                          </w:p>
                        </w:txbxContent>
                      </wps:txbx>
                      <wps:bodyPr vert="vert270" wrap="square" lIns="0" tIns="0" rIns="0" bIns="0" rtlCol="0">
                        <a:noAutofit/>
                      </wps:bodyPr>
                    </wps:wsp>
                  </a:graphicData>
                </a:graphic>
              </wp:anchor>
            </w:drawing>
          </mc:Choice>
          <mc:Fallback>
            <w:pict>
              <v:shape id="Textbox 98" o:spid="_x0000_s1035" type="#_x0000_t202" style="position:absolute;left:0;text-align:left;margin-left:62.4pt;margin-top:-2.05pt;width:15.5pt;height:103.5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" filled="f" stroked="f">
                <v:path arrowok="t"/>
                <v:textbox style="layout-flow:vertical;mso-layout-flow-alt:bottom-to-top" inset="0,0,0,0">
                  <w:txbxContent>
                    <w:p w:rsidR="002C759A" w:rsidRDefault="002C759A">
                      <w:pPr>
                        <w:spacing w:before="40"/>
                        <w:ind w:left="20"/>
                        <w:rPr>
                          <w:sz w:val="20"/>
                        </w:rPr>
                      </w:pPr>
                      <w:r>
                        <w:rPr>
                          <w:sz w:val="20"/>
                        </w:rPr>
                        <w:t>Number</w:t>
                      </w:r>
                      <w:r>
                        <w:rPr>
                          <w:spacing w:val="7"/>
                          <w:sz w:val="20"/>
                        </w:rPr>
                        <w:t xml:space="preserve"> </w:t>
                      </w:r>
                      <w:r>
                        <w:rPr>
                          <w:sz w:val="20"/>
                        </w:rPr>
                        <w:t>of</w:t>
                      </w:r>
                      <w:r>
                        <w:rPr>
                          <w:spacing w:val="8"/>
                          <w:sz w:val="20"/>
                        </w:rPr>
                        <w:t xml:space="preserve"> </w:t>
                      </w:r>
                      <w:r>
                        <w:rPr>
                          <w:spacing w:val="-2"/>
                          <w:sz w:val="20"/>
                        </w:rPr>
                        <w:t>professionals</w:t>
                      </w:r>
                    </w:p>
                  </w:txbxContent>
                </v:textbox>
                <w10:wrap anchorx="page"/>
              </v:shape>
            </w:pict>
          </mc:Fallback>
        </mc:AlternateContent>
      </w:r>
      <w:r w:rsidRPr="00093A3C">
        <w:rPr>
          <w:spacing w:val="-2"/>
        </w:rPr>
        <w:t>50000</w:t>
      </w:r>
    </w:p>
    <w:p w:rsidR="00AC53AB" w:rsidRPr="00093A3C" w:rsidRDefault="00AC53AB" w:rsidP="00093A3C">
      <w:pPr>
        <w:pStyle w:val="a3"/>
        <w:spacing w:before="40"/>
        <w:jc w:val="both"/>
      </w:pPr>
    </w:p>
    <w:p w:rsidR="00AC53AB" w:rsidRPr="00093A3C" w:rsidRDefault="0059745B" w:rsidP="00093A3C">
      <w:pPr>
        <w:pStyle w:val="a3"/>
        <w:jc w:val="both"/>
      </w:pPr>
      <w:r w:rsidRPr="00093A3C">
        <w:rPr>
          <w:spacing w:val="-2"/>
        </w:rPr>
        <w:t>40000</w:t>
      </w:r>
    </w:p>
    <w:p w:rsidR="00AC53AB" w:rsidRPr="00093A3C" w:rsidRDefault="00AC53AB" w:rsidP="00093A3C">
      <w:pPr>
        <w:pStyle w:val="a3"/>
        <w:spacing w:before="40"/>
        <w:jc w:val="both"/>
      </w:pPr>
    </w:p>
    <w:p w:rsidR="00AC53AB" w:rsidRPr="00093A3C" w:rsidRDefault="0059745B" w:rsidP="00093A3C">
      <w:pPr>
        <w:pStyle w:val="a3"/>
        <w:jc w:val="both"/>
      </w:pPr>
      <w:r w:rsidRPr="00093A3C">
        <w:rPr>
          <w:spacing w:val="-2"/>
        </w:rPr>
        <w:t>30000</w:t>
      </w:r>
    </w:p>
    <w:p w:rsidR="00AC53AB" w:rsidRPr="00093A3C" w:rsidRDefault="00AC53AB" w:rsidP="00093A3C">
      <w:pPr>
        <w:pStyle w:val="a3"/>
        <w:spacing w:before="40"/>
        <w:jc w:val="both"/>
      </w:pPr>
    </w:p>
    <w:p w:rsidR="00AC53AB" w:rsidRPr="00093A3C" w:rsidRDefault="0059745B" w:rsidP="00093A3C">
      <w:pPr>
        <w:pStyle w:val="a3"/>
        <w:jc w:val="both"/>
      </w:pPr>
      <w:r w:rsidRPr="00093A3C">
        <w:rPr>
          <w:spacing w:val="-2"/>
        </w:rPr>
        <w:t>20000</w:t>
      </w:r>
    </w:p>
    <w:p w:rsidR="00AC53AB" w:rsidRPr="00093A3C" w:rsidRDefault="00AC53AB" w:rsidP="00093A3C">
      <w:pPr>
        <w:pStyle w:val="a3"/>
        <w:spacing w:before="40"/>
        <w:jc w:val="both"/>
      </w:pPr>
    </w:p>
    <w:p w:rsidR="00AC53AB" w:rsidRPr="00093A3C" w:rsidRDefault="0059745B" w:rsidP="00093A3C">
      <w:pPr>
        <w:pStyle w:val="a3"/>
        <w:jc w:val="both"/>
      </w:pPr>
      <w:r w:rsidRPr="00093A3C">
        <w:rPr>
          <w:spacing w:val="-2"/>
        </w:rPr>
        <w:t>10000</w:t>
      </w:r>
    </w:p>
    <w:p w:rsidR="00AC53AB" w:rsidRPr="00093A3C" w:rsidRDefault="00AC53AB" w:rsidP="00093A3C">
      <w:pPr>
        <w:pStyle w:val="a3"/>
        <w:spacing w:before="40"/>
        <w:jc w:val="both"/>
      </w:pPr>
    </w:p>
    <w:p w:rsidR="00AC53AB" w:rsidRPr="00093A3C" w:rsidRDefault="0059745B" w:rsidP="00093A3C">
      <w:pPr>
        <w:pStyle w:val="a3"/>
        <w:jc w:val="both"/>
      </w:pPr>
      <w:r w:rsidRPr="00093A3C">
        <w:rPr>
          <w:spacing w:val="-10"/>
        </w:rPr>
        <w:t>0</w:t>
      </w:r>
    </w:p>
    <w:p w:rsidR="00AC53AB" w:rsidRPr="00093A3C" w:rsidRDefault="0059745B" w:rsidP="00093A3C">
      <w:pPr>
        <w:pStyle w:val="3"/>
        <w:spacing w:before="120" w:line="240" w:lineRule="auto"/>
        <w:ind w:left="0" w:right="407"/>
        <w:jc w:val="both"/>
        <w:rPr>
          <w:rFonts w:ascii="Times New Roman" w:hAnsi="Times New Roman" w:cs="Times New Roman"/>
        </w:rPr>
      </w:pPr>
      <w:r w:rsidRPr="00093A3C">
        <w:rPr>
          <w:rFonts w:ascii="Times New Roman" w:hAnsi="Times New Roman" w:cs="Times New Roman"/>
        </w:rPr>
        <w:br w:type="column"/>
      </w:r>
      <w:r w:rsidRPr="00093A3C">
        <w:rPr>
          <w:rFonts w:ascii="Times New Roman" w:hAnsi="Times New Roman" w:cs="Times New Roman"/>
        </w:rPr>
        <w:lastRenderedPageBreak/>
        <w:t>Incentive</w:t>
      </w:r>
      <w:r w:rsidRPr="00093A3C">
        <w:rPr>
          <w:rFonts w:ascii="Times New Roman" w:hAnsi="Times New Roman" w:cs="Times New Roman"/>
          <w:spacing w:val="12"/>
        </w:rPr>
        <w:t xml:space="preserve"> </w:t>
      </w:r>
      <w:r w:rsidRPr="00093A3C">
        <w:rPr>
          <w:rFonts w:ascii="Times New Roman" w:hAnsi="Times New Roman" w:cs="Times New Roman"/>
          <w:spacing w:val="-2"/>
        </w:rPr>
        <w:t>scheme</w:t>
      </w:r>
    </w:p>
    <w:p w:rsidR="00AC53AB" w:rsidRPr="00093A3C" w:rsidRDefault="0059745B" w:rsidP="00093A3C">
      <w:pPr>
        <w:pStyle w:val="a3"/>
        <w:ind w:left="114"/>
        <w:jc w:val="both"/>
        <w:rPr>
          <w:sz w:val="20"/>
        </w:rPr>
      </w:pPr>
      <w:r w:rsidRPr="00093A3C">
        <w:rPr>
          <w:noProof/>
          <w:sz w:val="20"/>
          <w:lang w:eastAsia="ru-RU"/>
        </w:rPr>
        <w:drawing>
          <wp:inline distT="0" distB="0" distL="0" distR="0" wp14:anchorId="7232E595" wp14:editId="259E6FC1">
            <wp:extent cx="5160064" cy="179832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04" cstate="print"/>
                    <a:stretch>
                      <a:fillRect/>
                    </a:stretch>
                  </pic:blipFill>
                  <pic:spPr>
                    <a:xfrm>
                      <a:off x="0" y="0"/>
                      <a:ext cx="5160064" cy="1798320"/>
                    </a:xfrm>
                    <a:prstGeom prst="rect">
                      <a:avLst/>
                    </a:prstGeom>
                  </pic:spPr>
                </pic:pic>
              </a:graphicData>
            </a:graphic>
          </wp:inline>
        </w:drawing>
      </w:r>
    </w:p>
    <w:p w:rsidR="00AC53AB" w:rsidRPr="00093A3C" w:rsidRDefault="00AC53AB" w:rsidP="00093A3C">
      <w:pPr>
        <w:pStyle w:val="a3"/>
        <w:jc w:val="both"/>
        <w:rPr>
          <w:sz w:val="20"/>
        </w:rPr>
        <w:sectPr w:rsidR="00AC53AB" w:rsidRPr="00093A3C">
          <w:type w:val="continuous"/>
          <w:pgSz w:w="11910" w:h="15820"/>
          <w:pgMar w:top="1040" w:right="992" w:bottom="280" w:left="992" w:header="634" w:footer="0" w:gutter="0"/>
          <w:cols w:num="2" w:space="720" w:equalWidth="0">
            <w:col w:w="1142" w:space="40"/>
            <w:col w:w="8744"/>
          </w:cols>
        </w:sectPr>
      </w:pPr>
    </w:p>
    <w:p w:rsidR="00AC53AB" w:rsidRPr="00093A3C" w:rsidRDefault="00AC53AB" w:rsidP="00093A3C">
      <w:pPr>
        <w:pStyle w:val="a3"/>
        <w:spacing w:before="2"/>
        <w:jc w:val="both"/>
        <w:rPr>
          <w:sz w:val="4"/>
        </w:rPr>
      </w:pPr>
    </w:p>
    <w:p w:rsidR="00AC53AB" w:rsidRPr="00093A3C" w:rsidRDefault="0059745B" w:rsidP="00093A3C">
      <w:pPr>
        <w:pStyle w:val="a3"/>
        <w:ind w:left="1195"/>
        <w:jc w:val="both"/>
        <w:rPr>
          <w:sz w:val="20"/>
        </w:rPr>
      </w:pPr>
      <w:r w:rsidRPr="00093A3C">
        <w:rPr>
          <w:noProof/>
          <w:sz w:val="20"/>
          <w:lang w:eastAsia="ru-RU"/>
        </w:rPr>
        <w:drawing>
          <wp:inline distT="0" distB="0" distL="0" distR="0" wp14:anchorId="4A3204DF" wp14:editId="7BF1BCF8">
            <wp:extent cx="5089252" cy="21431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5" cstate="print"/>
                    <a:stretch>
                      <a:fillRect/>
                    </a:stretch>
                  </pic:blipFill>
                  <pic:spPr>
                    <a:xfrm>
                      <a:off x="0" y="0"/>
                      <a:ext cx="5089252" cy="214312"/>
                    </a:xfrm>
                    <a:prstGeom prst="rect">
                      <a:avLst/>
                    </a:prstGeom>
                  </pic:spPr>
                </pic:pic>
              </a:graphicData>
            </a:graphic>
          </wp:inline>
        </w:drawing>
      </w:r>
    </w:p>
    <w:p w:rsidR="00AC53AB" w:rsidRPr="00093A3C" w:rsidRDefault="00AC53AB" w:rsidP="00093A3C">
      <w:pPr>
        <w:pStyle w:val="a3"/>
        <w:spacing w:before="135"/>
        <w:jc w:val="both"/>
      </w:pPr>
    </w:p>
    <w:p w:rsidR="00AC53AB" w:rsidRPr="00093A3C" w:rsidRDefault="0059745B" w:rsidP="00093A3C">
      <w:pPr>
        <w:pStyle w:val="a3"/>
        <w:tabs>
          <w:tab w:val="left" w:pos="3221"/>
          <w:tab w:val="left" w:pos="5423"/>
          <w:tab w:val="left" w:pos="7829"/>
        </w:tabs>
        <w:spacing w:before="1"/>
        <w:ind w:left="712"/>
        <w:jc w:val="both"/>
        <w:rPr>
          <w:lang w:val="en-US"/>
        </w:rPr>
      </w:pPr>
      <w:r w:rsidRPr="00093A3C">
        <w:rPr>
          <w:noProof/>
          <w:lang w:eastAsia="ru-RU"/>
        </w:rPr>
        <mc:AlternateContent>
          <mc:Choice Requires="wps">
            <w:drawing>
              <wp:anchor distT="0" distB="0" distL="0" distR="0" simplePos="0" relativeHeight="15739904" behindDoc="0" locked="0" layoutInCell="1" allowOverlap="1" wp14:anchorId="03EB6DC2" wp14:editId="79DE6219">
                <wp:simplePos x="0" y="0"/>
                <wp:positionH relativeFrom="page">
                  <wp:posOffset>806780</wp:posOffset>
                </wp:positionH>
                <wp:positionV relativeFrom="paragraph">
                  <wp:posOffset>70695</wp:posOffset>
                </wp:positionV>
                <wp:extent cx="249554"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42" y="0"/>
                              </a:lnTo>
                            </a:path>
                          </a:pathLst>
                        </a:custGeom>
                        <a:ln w="29248">
                          <a:solidFill>
                            <a:srgbClr val="006FC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9904" from="63.526001pt,5.566614pt" to="83.175001pt,5.566614pt" stroked="true" strokeweight="2.303pt" strokecolor="#006fc0">
                <v:stroke dashstyle="solid"/>
                <w10:wrap type="none"/>
              </v:line>
            </w:pict>
          </mc:Fallback>
        </mc:AlternateContent>
      </w:r>
      <w:r w:rsidRPr="00093A3C">
        <w:rPr>
          <w:noProof/>
          <w:lang w:eastAsia="ru-RU"/>
        </w:rPr>
        <mc:AlternateContent>
          <mc:Choice Requires="wps">
            <w:drawing>
              <wp:anchor distT="0" distB="0" distL="0" distR="0" simplePos="0" relativeHeight="485583872" behindDoc="1" locked="0" layoutInCell="1" allowOverlap="1" wp14:anchorId="636642E1" wp14:editId="65209DDC">
                <wp:simplePos x="0" y="0"/>
                <wp:positionH relativeFrom="page">
                  <wp:posOffset>2399784</wp:posOffset>
                </wp:positionH>
                <wp:positionV relativeFrom="paragraph">
                  <wp:posOffset>70695</wp:posOffset>
                </wp:positionV>
                <wp:extent cx="249554"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54" y="0"/>
                              </a:lnTo>
                            </a:path>
                          </a:pathLst>
                        </a:custGeom>
                        <a:ln w="29248">
                          <a:solidFill>
                            <a:srgbClr val="DE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732608" from="188.959396pt,5.566614pt" to="208.609396pt,5.566614pt" stroked="true" strokeweight="2.303pt" strokecolor="#de0000">
                <v:stroke dashstyle="solid"/>
                <w10:wrap type="none"/>
              </v:line>
            </w:pict>
          </mc:Fallback>
        </mc:AlternateContent>
      </w:r>
      <w:r w:rsidRPr="00093A3C">
        <w:rPr>
          <w:noProof/>
          <w:lang w:eastAsia="ru-RU"/>
        </w:rPr>
        <mc:AlternateContent>
          <mc:Choice Requires="wps">
            <w:drawing>
              <wp:anchor distT="0" distB="0" distL="0" distR="0" simplePos="0" relativeHeight="485584384" behindDoc="1" locked="0" layoutInCell="1" allowOverlap="1" wp14:anchorId="2F54DEE2" wp14:editId="65F75566">
                <wp:simplePos x="0" y="0"/>
                <wp:positionH relativeFrom="page">
                  <wp:posOffset>3797825</wp:posOffset>
                </wp:positionH>
                <wp:positionV relativeFrom="paragraph">
                  <wp:posOffset>70695</wp:posOffset>
                </wp:positionV>
                <wp:extent cx="249554"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54" y="0"/>
                              </a:lnTo>
                            </a:path>
                          </a:pathLst>
                        </a:custGeom>
                        <a:ln w="29248">
                          <a:solidFill>
                            <a:srgbClr val="B4C6E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732096" from="299.041412pt,5.566614pt" to="318.691412pt,5.566614pt" stroked="true" strokeweight="2.303pt" strokecolor="#b4c6e7">
                <v:stroke dashstyle="solid"/>
                <w10:wrap type="none"/>
              </v:line>
            </w:pict>
          </mc:Fallback>
        </mc:AlternateContent>
      </w:r>
      <w:r w:rsidRPr="00093A3C">
        <w:rPr>
          <w:noProof/>
          <w:lang w:eastAsia="ru-RU"/>
        </w:rPr>
        <mc:AlternateContent>
          <mc:Choice Requires="wps">
            <w:drawing>
              <wp:anchor distT="0" distB="0" distL="0" distR="0" simplePos="0" relativeHeight="485584896" behindDoc="1" locked="0" layoutInCell="1" allowOverlap="1" wp14:anchorId="5C9406F7" wp14:editId="35DC1490">
                <wp:simplePos x="0" y="0"/>
                <wp:positionH relativeFrom="page">
                  <wp:posOffset>5325851</wp:posOffset>
                </wp:positionH>
                <wp:positionV relativeFrom="paragraph">
                  <wp:posOffset>70695</wp:posOffset>
                </wp:positionV>
                <wp:extent cx="249554"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54" y="0"/>
                              </a:lnTo>
                            </a:path>
                          </a:pathLst>
                        </a:custGeom>
                        <a:ln w="29248">
                          <a:solidFill>
                            <a:srgbClr val="FFC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731584" from="419.358398pt,5.566614pt" to="439.008398pt,5.566614pt" stroked="true" strokeweight="2.303pt" strokecolor="#ffc000">
                <v:stroke dashstyle="solid"/>
                <w10:wrap type="none"/>
              </v:line>
            </w:pict>
          </mc:Fallback>
        </mc:AlternateContent>
      </w:r>
      <w:proofErr w:type="gramStart"/>
      <w:r w:rsidRPr="00093A3C">
        <w:rPr>
          <w:lang w:val="en-US"/>
        </w:rPr>
        <w:t>total</w:t>
      </w:r>
      <w:proofErr w:type="gramEnd"/>
      <w:r w:rsidRPr="00093A3C">
        <w:rPr>
          <w:spacing w:val="7"/>
          <w:lang w:val="en-US"/>
        </w:rPr>
        <w:t xml:space="preserve"> </w:t>
      </w:r>
      <w:r w:rsidRPr="00093A3C">
        <w:rPr>
          <w:lang w:val="en-US"/>
        </w:rPr>
        <w:t>number</w:t>
      </w:r>
      <w:r w:rsidRPr="00093A3C">
        <w:rPr>
          <w:spacing w:val="8"/>
          <w:lang w:val="en-US"/>
        </w:rPr>
        <w:t xml:space="preserve"> </w:t>
      </w:r>
      <w:r w:rsidRPr="00093A3C">
        <w:rPr>
          <w:lang w:val="en-US"/>
        </w:rPr>
        <w:t>of</w:t>
      </w:r>
      <w:r w:rsidRPr="00093A3C">
        <w:rPr>
          <w:spacing w:val="8"/>
          <w:lang w:val="en-US"/>
        </w:rPr>
        <w:t xml:space="preserve"> </w:t>
      </w:r>
      <w:r w:rsidRPr="00093A3C">
        <w:rPr>
          <w:spacing w:val="-2"/>
          <w:lang w:val="en-US"/>
        </w:rPr>
        <w:t>physicians</w:t>
      </w:r>
      <w:r w:rsidRPr="00093A3C">
        <w:rPr>
          <w:lang w:val="en-US"/>
        </w:rPr>
        <w:tab/>
        <w:t>total</w:t>
      </w:r>
      <w:r w:rsidRPr="00093A3C">
        <w:rPr>
          <w:spacing w:val="7"/>
          <w:lang w:val="en-US"/>
        </w:rPr>
        <w:t xml:space="preserve"> </w:t>
      </w:r>
      <w:r w:rsidRPr="00093A3C">
        <w:rPr>
          <w:lang w:val="en-US"/>
        </w:rPr>
        <w:t>number</w:t>
      </w:r>
      <w:r w:rsidRPr="00093A3C">
        <w:rPr>
          <w:spacing w:val="8"/>
          <w:lang w:val="en-US"/>
        </w:rPr>
        <w:t xml:space="preserve"> </w:t>
      </w:r>
      <w:r w:rsidRPr="00093A3C">
        <w:rPr>
          <w:lang w:val="en-US"/>
        </w:rPr>
        <w:t>of</w:t>
      </w:r>
      <w:r w:rsidRPr="00093A3C">
        <w:rPr>
          <w:spacing w:val="8"/>
          <w:lang w:val="en-US"/>
        </w:rPr>
        <w:t xml:space="preserve"> </w:t>
      </w:r>
      <w:r w:rsidRPr="00093A3C">
        <w:rPr>
          <w:spacing w:val="-2"/>
          <w:lang w:val="en-US"/>
        </w:rPr>
        <w:t>nurses</w:t>
      </w:r>
      <w:r w:rsidRPr="00093A3C">
        <w:rPr>
          <w:lang w:val="en-US"/>
        </w:rPr>
        <w:tab/>
        <w:t>total</w:t>
      </w:r>
      <w:r w:rsidRPr="00093A3C">
        <w:rPr>
          <w:spacing w:val="7"/>
          <w:lang w:val="en-US"/>
        </w:rPr>
        <w:t xml:space="preserve"> </w:t>
      </w:r>
      <w:r w:rsidRPr="00093A3C">
        <w:rPr>
          <w:lang w:val="en-US"/>
        </w:rPr>
        <w:t>number</w:t>
      </w:r>
      <w:r w:rsidRPr="00093A3C">
        <w:rPr>
          <w:spacing w:val="8"/>
          <w:lang w:val="en-US"/>
        </w:rPr>
        <w:t xml:space="preserve"> </w:t>
      </w:r>
      <w:r w:rsidRPr="00093A3C">
        <w:rPr>
          <w:lang w:val="en-US"/>
        </w:rPr>
        <w:t>of</w:t>
      </w:r>
      <w:r w:rsidRPr="00093A3C">
        <w:rPr>
          <w:spacing w:val="8"/>
          <w:lang w:val="en-US"/>
        </w:rPr>
        <w:t xml:space="preserve"> </w:t>
      </w:r>
      <w:r w:rsidRPr="00093A3C">
        <w:rPr>
          <w:spacing w:val="-2"/>
          <w:lang w:val="en-US"/>
        </w:rPr>
        <w:t>internists</w:t>
      </w:r>
      <w:r w:rsidRPr="00093A3C">
        <w:rPr>
          <w:lang w:val="en-US"/>
        </w:rPr>
        <w:tab/>
        <w:t>total</w:t>
      </w:r>
      <w:r w:rsidRPr="00093A3C">
        <w:rPr>
          <w:spacing w:val="7"/>
          <w:lang w:val="en-US"/>
        </w:rPr>
        <w:t xml:space="preserve"> </w:t>
      </w:r>
      <w:r w:rsidRPr="00093A3C">
        <w:rPr>
          <w:lang w:val="en-US"/>
        </w:rPr>
        <w:t>number</w:t>
      </w:r>
      <w:r w:rsidRPr="00093A3C">
        <w:rPr>
          <w:spacing w:val="8"/>
          <w:lang w:val="en-US"/>
        </w:rPr>
        <w:t xml:space="preserve"> </w:t>
      </w:r>
      <w:r w:rsidRPr="00093A3C">
        <w:rPr>
          <w:lang w:val="en-US"/>
        </w:rPr>
        <w:t>of</w:t>
      </w:r>
      <w:r w:rsidRPr="00093A3C">
        <w:rPr>
          <w:spacing w:val="8"/>
          <w:lang w:val="en-US"/>
        </w:rPr>
        <w:t xml:space="preserve"> </w:t>
      </w:r>
      <w:r w:rsidRPr="00093A3C">
        <w:rPr>
          <w:spacing w:val="-2"/>
          <w:lang w:val="en-US"/>
        </w:rPr>
        <w:t>surgeons</w:t>
      </w:r>
    </w:p>
    <w:p w:rsidR="00AC53AB" w:rsidRPr="00093A3C" w:rsidRDefault="00AC53AB" w:rsidP="00093A3C">
      <w:pPr>
        <w:pStyle w:val="a3"/>
        <w:spacing w:before="29"/>
        <w:jc w:val="both"/>
        <w:rPr>
          <w:lang w:val="en-US"/>
        </w:rPr>
      </w:pPr>
    </w:p>
    <w:p w:rsidR="00AC53AB" w:rsidRPr="00093A3C" w:rsidRDefault="0059745B" w:rsidP="00093A3C">
      <w:pPr>
        <w:pStyle w:val="3"/>
        <w:tabs>
          <w:tab w:val="left" w:pos="4482"/>
        </w:tabs>
        <w:spacing w:line="240" w:lineRule="auto"/>
        <w:ind w:left="255"/>
        <w:jc w:val="both"/>
        <w:rPr>
          <w:rFonts w:ascii="Times New Roman" w:hAnsi="Times New Roman" w:cs="Times New Roman"/>
          <w:lang w:val="en-US"/>
        </w:rPr>
      </w:pPr>
      <w:r w:rsidRPr="00093A3C">
        <w:rPr>
          <w:rFonts w:ascii="Times New Roman" w:hAnsi="Times New Roman" w:cs="Times New Roman"/>
          <w:noProof/>
          <w:lang w:eastAsia="ru-RU"/>
        </w:rPr>
        <mc:AlternateContent>
          <mc:Choice Requires="wps">
            <w:drawing>
              <wp:anchor distT="0" distB="0" distL="0" distR="0" simplePos="0" relativeHeight="15741952" behindDoc="0" locked="0" layoutInCell="1" allowOverlap="1" wp14:anchorId="570DA231" wp14:editId="41140F63">
                <wp:simplePos x="0" y="0"/>
                <wp:positionH relativeFrom="page">
                  <wp:posOffset>1548260</wp:posOffset>
                </wp:positionH>
                <wp:positionV relativeFrom="paragraph">
                  <wp:posOffset>173219</wp:posOffset>
                </wp:positionV>
                <wp:extent cx="5034280" cy="172085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280" cy="1720850"/>
                          <a:chOff x="0" y="0"/>
                          <a:chExt cx="5034280" cy="1720850"/>
                        </a:xfrm>
                      </wpg:grpSpPr>
                      <wps:wsp>
                        <wps:cNvPr id="106" name="Graphic 106"/>
                        <wps:cNvSpPr/>
                        <wps:spPr>
                          <a:xfrm>
                            <a:off x="0" y="114376"/>
                            <a:ext cx="5034280" cy="1601470"/>
                          </a:xfrm>
                          <a:custGeom>
                            <a:avLst/>
                            <a:gdLst/>
                            <a:ahLst/>
                            <a:cxnLst/>
                            <a:rect l="l" t="t" r="r" b="b"/>
                            <a:pathLst>
                              <a:path w="5034280" h="1601470">
                                <a:moveTo>
                                  <a:pt x="0" y="1372412"/>
                                </a:moveTo>
                                <a:lnTo>
                                  <a:pt x="5034279" y="1372412"/>
                                </a:lnTo>
                              </a:path>
                              <a:path w="5034280" h="1601470">
                                <a:moveTo>
                                  <a:pt x="0" y="1143927"/>
                                </a:moveTo>
                                <a:lnTo>
                                  <a:pt x="5034279" y="1143927"/>
                                </a:lnTo>
                              </a:path>
                              <a:path w="5034280" h="1601470">
                                <a:moveTo>
                                  <a:pt x="0" y="915428"/>
                                </a:moveTo>
                                <a:lnTo>
                                  <a:pt x="5034279" y="915428"/>
                                </a:lnTo>
                              </a:path>
                              <a:path w="5034280" h="1601470">
                                <a:moveTo>
                                  <a:pt x="0" y="686155"/>
                                </a:moveTo>
                                <a:lnTo>
                                  <a:pt x="5034279" y="686155"/>
                                </a:lnTo>
                              </a:path>
                              <a:path w="5034280" h="1601470">
                                <a:moveTo>
                                  <a:pt x="0" y="457669"/>
                                </a:moveTo>
                                <a:lnTo>
                                  <a:pt x="5034279" y="457669"/>
                                </a:lnTo>
                              </a:path>
                              <a:path w="5034280" h="1601470">
                                <a:moveTo>
                                  <a:pt x="0" y="228396"/>
                                </a:moveTo>
                                <a:lnTo>
                                  <a:pt x="5034279" y="228396"/>
                                </a:lnTo>
                              </a:path>
                              <a:path w="5034280" h="1601470">
                                <a:moveTo>
                                  <a:pt x="0" y="0"/>
                                </a:moveTo>
                                <a:lnTo>
                                  <a:pt x="5034279" y="0"/>
                                </a:lnTo>
                              </a:path>
                              <a:path w="5034280" h="1601470">
                                <a:moveTo>
                                  <a:pt x="0" y="1601393"/>
                                </a:moveTo>
                                <a:lnTo>
                                  <a:pt x="5034279" y="1601393"/>
                                </a:lnTo>
                              </a:path>
                            </a:pathLst>
                          </a:custGeom>
                          <a:ln w="9753">
                            <a:solidFill>
                              <a:srgbClr val="D9D9D9"/>
                            </a:solidFill>
                            <a:prstDash val="solid"/>
                          </a:ln>
                        </wps:spPr>
                        <wps:bodyPr wrap="square" lIns="0" tIns="0" rIns="0" bIns="0" rtlCol="0">
                          <a:prstTxWarp prst="textNoShape">
                            <a:avLst/>
                          </a:prstTxWarp>
                          <a:noAutofit/>
                        </wps:bodyPr>
                      </wps:wsp>
                      <wps:wsp>
                        <wps:cNvPr id="107" name="Graphic 107"/>
                        <wps:cNvSpPr/>
                        <wps:spPr>
                          <a:xfrm>
                            <a:off x="114416" y="1318336"/>
                            <a:ext cx="4805680" cy="118745"/>
                          </a:xfrm>
                          <a:custGeom>
                            <a:avLst/>
                            <a:gdLst/>
                            <a:ahLst/>
                            <a:cxnLst/>
                            <a:rect l="l" t="t" r="r" b="b"/>
                            <a:pathLst>
                              <a:path w="4805680" h="118745">
                                <a:moveTo>
                                  <a:pt x="0" y="3911"/>
                                </a:moveTo>
                                <a:lnTo>
                                  <a:pt x="228904" y="60058"/>
                                </a:lnTo>
                                <a:lnTo>
                                  <a:pt x="457403" y="118376"/>
                                </a:lnTo>
                                <a:lnTo>
                                  <a:pt x="686676" y="109969"/>
                                </a:lnTo>
                                <a:lnTo>
                                  <a:pt x="915174" y="110743"/>
                                </a:lnTo>
                                <a:lnTo>
                                  <a:pt x="1144435" y="117767"/>
                                </a:lnTo>
                                <a:lnTo>
                                  <a:pt x="1372933" y="116979"/>
                                </a:lnTo>
                                <a:lnTo>
                                  <a:pt x="1602206" y="109969"/>
                                </a:lnTo>
                                <a:lnTo>
                                  <a:pt x="1830704" y="63957"/>
                                </a:lnTo>
                                <a:lnTo>
                                  <a:pt x="2059190" y="97485"/>
                                </a:lnTo>
                                <a:lnTo>
                                  <a:pt x="2288463" y="69418"/>
                                </a:lnTo>
                                <a:lnTo>
                                  <a:pt x="2516962" y="49136"/>
                                </a:lnTo>
                                <a:lnTo>
                                  <a:pt x="2746235" y="46024"/>
                                </a:lnTo>
                                <a:lnTo>
                                  <a:pt x="2974720" y="50698"/>
                                </a:lnTo>
                                <a:lnTo>
                                  <a:pt x="3204006" y="54597"/>
                                </a:lnTo>
                                <a:lnTo>
                                  <a:pt x="3432492" y="56159"/>
                                </a:lnTo>
                                <a:lnTo>
                                  <a:pt x="3660978" y="43687"/>
                                </a:lnTo>
                                <a:lnTo>
                                  <a:pt x="3890264" y="44462"/>
                                </a:lnTo>
                                <a:lnTo>
                                  <a:pt x="4118749" y="46799"/>
                                </a:lnTo>
                                <a:lnTo>
                                  <a:pt x="4348022" y="24180"/>
                                </a:lnTo>
                                <a:lnTo>
                                  <a:pt x="4576521" y="18732"/>
                                </a:lnTo>
                                <a:lnTo>
                                  <a:pt x="4805451" y="0"/>
                                </a:lnTo>
                              </a:path>
                            </a:pathLst>
                          </a:custGeom>
                          <a:ln w="29248">
                            <a:solidFill>
                              <a:srgbClr val="006FC0"/>
                            </a:solidFill>
                            <a:prstDash val="solid"/>
                          </a:ln>
                        </wps:spPr>
                        <wps:bodyPr wrap="square" lIns="0" tIns="0" rIns="0" bIns="0" rtlCol="0">
                          <a:prstTxWarp prst="textNoShape">
                            <a:avLst/>
                          </a:prstTxWarp>
                          <a:noAutofit/>
                        </wps:bodyPr>
                      </wps:wsp>
                      <wps:wsp>
                        <wps:cNvPr id="108" name="Graphic 108"/>
                        <wps:cNvSpPr/>
                        <wps:spPr>
                          <a:xfrm>
                            <a:off x="114416" y="107150"/>
                            <a:ext cx="4805680" cy="591820"/>
                          </a:xfrm>
                          <a:custGeom>
                            <a:avLst/>
                            <a:gdLst/>
                            <a:ahLst/>
                            <a:cxnLst/>
                            <a:rect l="l" t="t" r="r" b="b"/>
                            <a:pathLst>
                              <a:path w="4805680" h="591820">
                                <a:moveTo>
                                  <a:pt x="0" y="286308"/>
                                </a:moveTo>
                                <a:lnTo>
                                  <a:pt x="228904" y="435267"/>
                                </a:lnTo>
                                <a:lnTo>
                                  <a:pt x="457403" y="591248"/>
                                </a:lnTo>
                                <a:lnTo>
                                  <a:pt x="686676" y="534288"/>
                                </a:lnTo>
                                <a:lnTo>
                                  <a:pt x="915174" y="506221"/>
                                </a:lnTo>
                                <a:lnTo>
                                  <a:pt x="1144435" y="503885"/>
                                </a:lnTo>
                                <a:lnTo>
                                  <a:pt x="1372933" y="473468"/>
                                </a:lnTo>
                                <a:lnTo>
                                  <a:pt x="1602206" y="435267"/>
                                </a:lnTo>
                                <a:lnTo>
                                  <a:pt x="1830704" y="278510"/>
                                </a:lnTo>
                                <a:lnTo>
                                  <a:pt x="2059190" y="373646"/>
                                </a:lnTo>
                                <a:lnTo>
                                  <a:pt x="2288463" y="286308"/>
                                </a:lnTo>
                                <a:lnTo>
                                  <a:pt x="2516962" y="224688"/>
                                </a:lnTo>
                                <a:lnTo>
                                  <a:pt x="2746235" y="200520"/>
                                </a:lnTo>
                                <a:lnTo>
                                  <a:pt x="2974720" y="251205"/>
                                </a:lnTo>
                                <a:lnTo>
                                  <a:pt x="3204006" y="284746"/>
                                </a:lnTo>
                                <a:lnTo>
                                  <a:pt x="3432492" y="298005"/>
                                </a:lnTo>
                                <a:lnTo>
                                  <a:pt x="3660978" y="173227"/>
                                </a:lnTo>
                                <a:lnTo>
                                  <a:pt x="3890264" y="243408"/>
                                </a:lnTo>
                                <a:lnTo>
                                  <a:pt x="4118749" y="138925"/>
                                </a:lnTo>
                                <a:lnTo>
                                  <a:pt x="4348022" y="76517"/>
                                </a:lnTo>
                                <a:lnTo>
                                  <a:pt x="4576521" y="84327"/>
                                </a:lnTo>
                                <a:lnTo>
                                  <a:pt x="4805451" y="0"/>
                                </a:lnTo>
                              </a:path>
                            </a:pathLst>
                          </a:custGeom>
                          <a:ln w="29248">
                            <a:solidFill>
                              <a:srgbClr val="DE0000"/>
                            </a:solidFill>
                            <a:prstDash val="solid"/>
                          </a:ln>
                        </wps:spPr>
                        <wps:bodyPr wrap="square" lIns="0" tIns="0" rIns="0" bIns="0" rtlCol="0">
                          <a:prstTxWarp prst="textNoShape">
                            <a:avLst/>
                          </a:prstTxWarp>
                          <a:noAutofit/>
                        </wps:bodyPr>
                      </wps:wsp>
                      <wps:wsp>
                        <wps:cNvPr id="109" name="Graphic 109"/>
                        <wps:cNvSpPr/>
                        <wps:spPr>
                          <a:xfrm>
                            <a:off x="572072" y="1608772"/>
                            <a:ext cx="4347845" cy="46355"/>
                          </a:xfrm>
                          <a:custGeom>
                            <a:avLst/>
                            <a:gdLst/>
                            <a:ahLst/>
                            <a:cxnLst/>
                            <a:rect l="l" t="t" r="r" b="b"/>
                            <a:pathLst>
                              <a:path w="4347845" h="46355">
                                <a:moveTo>
                                  <a:pt x="0" y="44132"/>
                                </a:moveTo>
                                <a:lnTo>
                                  <a:pt x="229019" y="41783"/>
                                </a:lnTo>
                                <a:lnTo>
                                  <a:pt x="457517" y="39446"/>
                                </a:lnTo>
                                <a:lnTo>
                                  <a:pt x="686777" y="39446"/>
                                </a:lnTo>
                                <a:lnTo>
                                  <a:pt x="915276" y="38658"/>
                                </a:lnTo>
                                <a:lnTo>
                                  <a:pt x="1144549" y="41008"/>
                                </a:lnTo>
                                <a:lnTo>
                                  <a:pt x="1373047" y="33210"/>
                                </a:lnTo>
                                <a:lnTo>
                                  <a:pt x="1601533" y="42570"/>
                                </a:lnTo>
                                <a:lnTo>
                                  <a:pt x="1830806" y="37109"/>
                                </a:lnTo>
                                <a:lnTo>
                                  <a:pt x="2059304" y="33210"/>
                                </a:lnTo>
                                <a:lnTo>
                                  <a:pt x="2288578" y="33985"/>
                                </a:lnTo>
                                <a:lnTo>
                                  <a:pt x="2517063" y="34772"/>
                                </a:lnTo>
                                <a:lnTo>
                                  <a:pt x="2746349" y="37896"/>
                                </a:lnTo>
                                <a:lnTo>
                                  <a:pt x="2974835" y="43345"/>
                                </a:lnTo>
                                <a:lnTo>
                                  <a:pt x="3203320" y="44894"/>
                                </a:lnTo>
                                <a:lnTo>
                                  <a:pt x="3432606" y="46228"/>
                                </a:lnTo>
                                <a:lnTo>
                                  <a:pt x="3661092" y="6692"/>
                                </a:lnTo>
                                <a:lnTo>
                                  <a:pt x="3890365" y="0"/>
                                </a:lnTo>
                                <a:lnTo>
                                  <a:pt x="4118864" y="10591"/>
                                </a:lnTo>
                                <a:lnTo>
                                  <a:pt x="4347794" y="5143"/>
                                </a:lnTo>
                              </a:path>
                            </a:pathLst>
                          </a:custGeom>
                          <a:ln w="29248">
                            <a:solidFill>
                              <a:srgbClr val="B4C6E7"/>
                            </a:solidFill>
                            <a:prstDash val="solid"/>
                          </a:ln>
                        </wps:spPr>
                        <wps:bodyPr wrap="square" lIns="0" tIns="0" rIns="0" bIns="0" rtlCol="0">
                          <a:prstTxWarp prst="textNoShape">
                            <a:avLst/>
                          </a:prstTxWarp>
                          <a:noAutofit/>
                        </wps:bodyPr>
                      </wps:wsp>
                      <wps:wsp>
                        <wps:cNvPr id="110" name="Graphic 110"/>
                        <wps:cNvSpPr/>
                        <wps:spPr>
                          <a:xfrm>
                            <a:off x="572072" y="1672831"/>
                            <a:ext cx="4347845" cy="22860"/>
                          </a:xfrm>
                          <a:custGeom>
                            <a:avLst/>
                            <a:gdLst/>
                            <a:ahLst/>
                            <a:cxnLst/>
                            <a:rect l="l" t="t" r="r" b="b"/>
                            <a:pathLst>
                              <a:path w="4347845" h="22860">
                                <a:moveTo>
                                  <a:pt x="0" y="22491"/>
                                </a:moveTo>
                                <a:lnTo>
                                  <a:pt x="229019" y="22174"/>
                                </a:lnTo>
                                <a:lnTo>
                                  <a:pt x="457517" y="19837"/>
                                </a:lnTo>
                                <a:lnTo>
                                  <a:pt x="686777" y="20612"/>
                                </a:lnTo>
                                <a:lnTo>
                                  <a:pt x="915276" y="20612"/>
                                </a:lnTo>
                                <a:lnTo>
                                  <a:pt x="1144549" y="21399"/>
                                </a:lnTo>
                                <a:lnTo>
                                  <a:pt x="1373047" y="15938"/>
                                </a:lnTo>
                                <a:lnTo>
                                  <a:pt x="1601533" y="17487"/>
                                </a:lnTo>
                                <a:lnTo>
                                  <a:pt x="1830806" y="15163"/>
                                </a:lnTo>
                                <a:lnTo>
                                  <a:pt x="2059304" y="11252"/>
                                </a:lnTo>
                                <a:lnTo>
                                  <a:pt x="2288578" y="12039"/>
                                </a:lnTo>
                                <a:lnTo>
                                  <a:pt x="2517063" y="10477"/>
                                </a:lnTo>
                                <a:lnTo>
                                  <a:pt x="2746349" y="12814"/>
                                </a:lnTo>
                                <a:lnTo>
                                  <a:pt x="2974835" y="12814"/>
                                </a:lnTo>
                                <a:lnTo>
                                  <a:pt x="3203320" y="12814"/>
                                </a:lnTo>
                                <a:lnTo>
                                  <a:pt x="3432606" y="12814"/>
                                </a:lnTo>
                                <a:lnTo>
                                  <a:pt x="3661092" y="2679"/>
                                </a:lnTo>
                                <a:lnTo>
                                  <a:pt x="3890365" y="1905"/>
                                </a:lnTo>
                                <a:lnTo>
                                  <a:pt x="4118864" y="1905"/>
                                </a:lnTo>
                                <a:lnTo>
                                  <a:pt x="4347794" y="0"/>
                                </a:lnTo>
                              </a:path>
                            </a:pathLst>
                          </a:custGeom>
                          <a:ln w="29248">
                            <a:solidFill>
                              <a:srgbClr val="FFC000"/>
                            </a:solidFill>
                            <a:prstDash val="solid"/>
                          </a:ln>
                        </wps:spPr>
                        <wps:bodyPr wrap="square" lIns="0" tIns="0" rIns="0" bIns="0" rtlCol="0">
                          <a:prstTxWarp prst="textNoShape">
                            <a:avLst/>
                          </a:prstTxWarp>
                          <a:noAutofit/>
                        </wps:bodyPr>
                      </wps:wsp>
                      <wps:wsp>
                        <wps:cNvPr id="111" name="Graphic 111"/>
                        <wps:cNvSpPr/>
                        <wps:spPr>
                          <a:xfrm>
                            <a:off x="2402727" y="0"/>
                            <a:ext cx="1270" cy="1715770"/>
                          </a:xfrm>
                          <a:custGeom>
                            <a:avLst/>
                            <a:gdLst/>
                            <a:ahLst/>
                            <a:cxnLst/>
                            <a:rect l="l" t="t" r="r" b="b"/>
                            <a:pathLst>
                              <a:path h="1715770">
                                <a:moveTo>
                                  <a:pt x="0" y="1715770"/>
                                </a:moveTo>
                                <a:lnTo>
                                  <a:pt x="0" y="0"/>
                                </a:lnTo>
                              </a:path>
                            </a:pathLst>
                          </a:custGeom>
                          <a:ln w="29248">
                            <a:solidFill>
                              <a:srgbClr val="7E7E7E"/>
                            </a:solidFill>
                            <a:prstDash val="dash"/>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1.910301pt;margin-top:13.639368pt;width:396.4pt;height:135.5pt;mso-position-horizontal-relative:page;mso-position-vertical-relative:paragraph;z-index:15741952" id="docshapegroup77" coordorigin="2438,273" coordsize="7928,2710">
                <v:shape style="position:absolute;left:2438;top:452;width:7928;height:2522" id="docshape78" coordorigin="2438,453" coordsize="7928,2522" path="m2438,2614l10366,2614m2438,2254l10366,2254m2438,1895l10366,1895m2438,1533l10366,1533m2438,1174l10366,1174m2438,813l10366,813m2438,453l10366,453m2438,2975l10366,2975e" filled="false" stroked="true" strokeweight=".768pt" strokecolor="#d9d9d9">
                  <v:path arrowok="t"/>
                  <v:stroke dashstyle="solid"/>
                </v:shape>
                <v:shape style="position:absolute;left:2618;top:2348;width:7568;height:187" id="docshape79" coordorigin="2618,2349" coordsize="7568,187" path="m2618,2355l2979,2443,3339,2535,3700,2522,4060,2523,4421,2534,4780,2533,5142,2522,5501,2450,5861,2502,6222,2458,6582,2426,6943,2421,7303,2429,7664,2435,8024,2437,8384,2418,8745,2419,9105,2423,9466,2387,9826,2378,10186,2349e" filled="false" stroked="true" strokeweight="2.303pt" strokecolor="#006fc0">
                  <v:path arrowok="t"/>
                  <v:stroke dashstyle="solid"/>
                </v:shape>
                <v:shape style="position:absolute;left:2618;top:441;width:7568;height:932" id="docshape80" coordorigin="2618,442" coordsize="7568,932" path="m2618,892l2979,1127,3339,1373,3700,1283,4060,1239,4421,1235,4780,1187,5142,1127,5501,880,5861,1030,6222,892,6582,795,6943,757,7303,837,7664,890,8024,911,8384,714,8745,825,9105,660,9466,562,9826,574,10186,442e" filled="false" stroked="true" strokeweight="2.303pt" strokecolor="#de0000">
                  <v:path arrowok="t"/>
                  <v:stroke dashstyle="solid"/>
                </v:shape>
                <v:shape style="position:absolute;left:3339;top:2806;width:6847;height:73" id="docshape81" coordorigin="3339,2806" coordsize="6847,73" path="m3339,2876l3700,2872,4060,2868,4421,2868,4780,2867,5142,2871,5501,2859,5861,2873,6222,2865,6582,2859,6943,2860,7303,2861,7664,2866,8024,2875,8384,2877,8745,2879,9105,2817,9466,2806,9826,2823,10186,2814e" filled="false" stroked="true" strokeweight="2.303pt" strokecolor="#b4c6e7">
                  <v:path arrowok="t"/>
                  <v:stroke dashstyle="solid"/>
                </v:shape>
                <v:shape style="position:absolute;left:3339;top:2907;width:6847;height:36" id="docshape82" coordorigin="3339,2907" coordsize="6847,36" path="m3339,2943l3700,2942,4060,2938,4421,2940,4780,2940,5142,2941,5501,2932,5861,2935,6222,2931,6582,2925,6943,2926,7303,2924,7664,2927,8024,2927,8384,2927,8745,2927,9105,2911,9466,2910,9826,2910,10186,2907e" filled="false" stroked="true" strokeweight="2.303pt" strokecolor="#ffc000">
                  <v:path arrowok="t"/>
                  <v:stroke dashstyle="solid"/>
                </v:shape>
                <v:line style="position:absolute" from="6222,2975" to="6222,273" stroked="true" strokeweight="2.303pt" strokecolor="#7e7e7e">
                  <v:stroke dashstyle="dash"/>
                </v:line>
                <w10:wrap type="none"/>
              </v:group>
            </w:pict>
          </mc:Fallback>
        </mc:AlternateContent>
      </w:r>
      <w:r w:rsidRPr="00093A3C">
        <w:rPr>
          <w:rFonts w:ascii="Times New Roman" w:hAnsi="Times New Roman" w:cs="Times New Roman"/>
          <w:noProof/>
          <w:lang w:eastAsia="ru-RU"/>
        </w:rPr>
        <mc:AlternateContent>
          <mc:Choice Requires="wps">
            <w:drawing>
              <wp:anchor distT="0" distB="0" distL="0" distR="0" simplePos="0" relativeHeight="15745024" behindDoc="0" locked="0" layoutInCell="1" allowOverlap="1" wp14:anchorId="399F1DC9" wp14:editId="2846732D">
                <wp:simplePos x="0" y="0"/>
                <wp:positionH relativeFrom="page">
                  <wp:posOffset>858830</wp:posOffset>
                </wp:positionH>
                <wp:positionV relativeFrom="paragraph">
                  <wp:posOffset>148765</wp:posOffset>
                </wp:positionV>
                <wp:extent cx="196850" cy="160972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609725"/>
                        </a:xfrm>
                        <a:prstGeom prst="rect">
                          <a:avLst/>
                        </a:prstGeom>
                      </wps:spPr>
                      <wps:txbx>
                        <w:txbxContent>
                          <w:p w:rsidR="002C759A" w:rsidRDefault="002C759A">
                            <w:pPr>
                              <w:spacing w:before="40"/>
                              <w:ind w:left="20"/>
                              <w:rPr>
                                <w:sz w:val="20"/>
                              </w:rPr>
                            </w:pPr>
                            <w:r>
                              <w:rPr>
                                <w:sz w:val="20"/>
                              </w:rPr>
                              <w:t>Density</w:t>
                            </w:r>
                            <w:r>
                              <w:rPr>
                                <w:spacing w:val="12"/>
                                <w:sz w:val="20"/>
                              </w:rPr>
                              <w:t xml:space="preserve"> </w:t>
                            </w:r>
                            <w:r>
                              <w:rPr>
                                <w:sz w:val="20"/>
                              </w:rPr>
                              <w:t>per</w:t>
                            </w:r>
                            <w:r>
                              <w:rPr>
                                <w:spacing w:val="12"/>
                                <w:sz w:val="20"/>
                              </w:rPr>
                              <w:t xml:space="preserve"> </w:t>
                            </w:r>
                            <w:r>
                              <w:rPr>
                                <w:sz w:val="20"/>
                              </w:rPr>
                              <w:t xml:space="preserve">10,000 </w:t>
                            </w:r>
                            <w:r>
                              <w:rPr>
                                <w:spacing w:val="-2"/>
                                <w:sz w:val="20"/>
                              </w:rPr>
                              <w:t>population</w:t>
                            </w:r>
                          </w:p>
                        </w:txbxContent>
                      </wps:txbx>
                      <wps:bodyPr vert="vert270" wrap="square" lIns="0" tIns="0" rIns="0" bIns="0" rtlCol="0">
                        <a:noAutofit/>
                      </wps:bodyPr>
                    </wps:wsp>
                  </a:graphicData>
                </a:graphic>
              </wp:anchor>
            </w:drawing>
          </mc:Choice>
          <mc:Fallback>
            <w:pict>
              <v:shape id="Textbox 112" o:spid="_x0000_s1036" type="#_x0000_t202" style="position:absolute;left:0;text-align:left;margin-left:67.6pt;margin-top:11.7pt;width:15.5pt;height:126.7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" filled="f" stroked="f">
                <v:path arrowok="t"/>
                <v:textbox style="layout-flow:vertical;mso-layout-flow-alt:bottom-to-top" inset="0,0,0,0">
                  <w:txbxContent>
                    <w:p w:rsidR="002C759A" w:rsidRDefault="002C759A">
                      <w:pPr>
                        <w:spacing w:before="40"/>
                        <w:ind w:left="20"/>
                        <w:rPr>
                          <w:sz w:val="20"/>
                        </w:rPr>
                      </w:pPr>
                      <w:r>
                        <w:rPr>
                          <w:sz w:val="20"/>
                        </w:rPr>
                        <w:t>Density</w:t>
                      </w:r>
                      <w:r>
                        <w:rPr>
                          <w:spacing w:val="12"/>
                          <w:sz w:val="20"/>
                        </w:rPr>
                        <w:t xml:space="preserve"> </w:t>
                      </w:r>
                      <w:r>
                        <w:rPr>
                          <w:sz w:val="20"/>
                        </w:rPr>
                        <w:t>per</w:t>
                      </w:r>
                      <w:r>
                        <w:rPr>
                          <w:spacing w:val="12"/>
                          <w:sz w:val="20"/>
                        </w:rPr>
                        <w:t xml:space="preserve"> </w:t>
                      </w:r>
                      <w:r>
                        <w:rPr>
                          <w:sz w:val="20"/>
                        </w:rPr>
                        <w:t xml:space="preserve">10,000 </w:t>
                      </w:r>
                      <w:r>
                        <w:rPr>
                          <w:spacing w:val="-2"/>
                          <w:sz w:val="20"/>
                        </w:rPr>
                        <w:t>population</w:t>
                      </w:r>
                    </w:p>
                  </w:txbxContent>
                </v:textbox>
                <w10:wrap anchorx="page"/>
              </v:shape>
            </w:pict>
          </mc:Fallback>
        </mc:AlternateContent>
      </w:r>
      <w:r w:rsidRPr="00093A3C">
        <w:rPr>
          <w:rFonts w:ascii="Times New Roman" w:hAnsi="Times New Roman" w:cs="Times New Roman"/>
          <w:b/>
          <w:spacing w:val="-10"/>
          <w:position w:val="-2"/>
          <w:lang w:val="en-US"/>
        </w:rPr>
        <w:t>B</w:t>
      </w:r>
      <w:r w:rsidRPr="00093A3C">
        <w:rPr>
          <w:rFonts w:ascii="Times New Roman" w:hAnsi="Times New Roman" w:cs="Times New Roman"/>
          <w:b/>
          <w:position w:val="-2"/>
          <w:lang w:val="en-US"/>
        </w:rPr>
        <w:tab/>
      </w:r>
      <w:r w:rsidRPr="00093A3C">
        <w:rPr>
          <w:rFonts w:ascii="Times New Roman" w:hAnsi="Times New Roman" w:cs="Times New Roman"/>
          <w:lang w:val="en-US"/>
        </w:rPr>
        <w:t>Incentive</w:t>
      </w:r>
      <w:r w:rsidRPr="00093A3C">
        <w:rPr>
          <w:rFonts w:ascii="Times New Roman" w:hAnsi="Times New Roman" w:cs="Times New Roman"/>
          <w:spacing w:val="14"/>
          <w:lang w:val="en-US"/>
        </w:rPr>
        <w:t xml:space="preserve"> </w:t>
      </w:r>
      <w:r w:rsidRPr="00093A3C">
        <w:rPr>
          <w:rFonts w:ascii="Times New Roman" w:hAnsi="Times New Roman" w:cs="Times New Roman"/>
          <w:spacing w:val="-2"/>
          <w:lang w:val="en-US"/>
        </w:rPr>
        <w:t>scheme</w:t>
      </w:r>
    </w:p>
    <w:p w:rsidR="00AC53AB" w:rsidRPr="00093A3C" w:rsidRDefault="0059745B" w:rsidP="00093A3C">
      <w:pPr>
        <w:pStyle w:val="a3"/>
        <w:spacing w:before="82"/>
        <w:ind w:left="875"/>
        <w:jc w:val="both"/>
        <w:rPr>
          <w:lang w:val="en-US"/>
        </w:rPr>
      </w:pPr>
      <w:r w:rsidRPr="00093A3C">
        <w:rPr>
          <w:spacing w:val="-2"/>
          <w:lang w:val="en-US"/>
        </w:rPr>
        <w:t>70.00</w:t>
      </w:r>
    </w:p>
    <w:p w:rsidR="00AC53AB" w:rsidRPr="00093A3C" w:rsidRDefault="0059745B" w:rsidP="00093A3C">
      <w:pPr>
        <w:pStyle w:val="a3"/>
        <w:spacing w:before="153"/>
        <w:ind w:left="875"/>
        <w:jc w:val="both"/>
        <w:rPr>
          <w:lang w:val="en-US"/>
        </w:rPr>
      </w:pPr>
      <w:r w:rsidRPr="00093A3C">
        <w:rPr>
          <w:spacing w:val="-2"/>
          <w:lang w:val="en-US"/>
        </w:rPr>
        <w:t>60.00</w:t>
      </w:r>
    </w:p>
    <w:p w:rsidR="00AC53AB" w:rsidRPr="00093A3C" w:rsidRDefault="0059745B" w:rsidP="00093A3C">
      <w:pPr>
        <w:pStyle w:val="a3"/>
        <w:spacing w:before="154"/>
        <w:ind w:left="875"/>
        <w:jc w:val="both"/>
        <w:rPr>
          <w:lang w:val="en-US"/>
        </w:rPr>
      </w:pPr>
      <w:r w:rsidRPr="00093A3C">
        <w:rPr>
          <w:spacing w:val="-2"/>
          <w:lang w:val="en-US"/>
        </w:rPr>
        <w:t>50.00</w:t>
      </w:r>
    </w:p>
    <w:p w:rsidR="00AC53AB" w:rsidRPr="00093A3C" w:rsidRDefault="0059745B" w:rsidP="00093A3C">
      <w:pPr>
        <w:pStyle w:val="a3"/>
        <w:spacing w:before="153"/>
        <w:ind w:left="875"/>
        <w:jc w:val="both"/>
        <w:rPr>
          <w:lang w:val="en-US"/>
        </w:rPr>
      </w:pPr>
      <w:r w:rsidRPr="00093A3C">
        <w:rPr>
          <w:spacing w:val="-2"/>
          <w:lang w:val="en-US"/>
        </w:rPr>
        <w:t>40.00</w:t>
      </w:r>
    </w:p>
    <w:p w:rsidR="00AC53AB" w:rsidRPr="00093A3C" w:rsidRDefault="0059745B" w:rsidP="00093A3C">
      <w:pPr>
        <w:pStyle w:val="a3"/>
        <w:spacing w:before="153"/>
        <w:ind w:left="875"/>
        <w:jc w:val="both"/>
        <w:rPr>
          <w:lang w:val="en-US"/>
        </w:rPr>
      </w:pPr>
      <w:r w:rsidRPr="00093A3C">
        <w:rPr>
          <w:spacing w:val="-2"/>
          <w:lang w:val="en-US"/>
        </w:rPr>
        <w:t>30.00</w:t>
      </w:r>
    </w:p>
    <w:p w:rsidR="00AC53AB" w:rsidRPr="00093A3C" w:rsidRDefault="0059745B" w:rsidP="00093A3C">
      <w:pPr>
        <w:pStyle w:val="a3"/>
        <w:spacing w:before="154"/>
        <w:ind w:left="875"/>
        <w:jc w:val="both"/>
        <w:rPr>
          <w:lang w:val="en-US"/>
        </w:rPr>
      </w:pPr>
      <w:r w:rsidRPr="00093A3C">
        <w:rPr>
          <w:spacing w:val="-2"/>
          <w:lang w:val="en-US"/>
        </w:rPr>
        <w:t>20.00</w:t>
      </w:r>
    </w:p>
    <w:p w:rsidR="00AC53AB" w:rsidRPr="00093A3C" w:rsidRDefault="0059745B" w:rsidP="00093A3C">
      <w:pPr>
        <w:pStyle w:val="a3"/>
        <w:spacing w:before="153"/>
        <w:ind w:left="875"/>
        <w:jc w:val="both"/>
        <w:rPr>
          <w:lang w:val="en-US"/>
        </w:rPr>
      </w:pPr>
      <w:r w:rsidRPr="00093A3C">
        <w:rPr>
          <w:spacing w:val="-2"/>
          <w:lang w:val="en-US"/>
        </w:rPr>
        <w:t>10.00</w:t>
      </w:r>
    </w:p>
    <w:p w:rsidR="00AC53AB" w:rsidRPr="00093A3C" w:rsidRDefault="0059745B" w:rsidP="00093A3C">
      <w:pPr>
        <w:pStyle w:val="a3"/>
        <w:spacing w:before="153"/>
        <w:ind w:left="967"/>
        <w:jc w:val="both"/>
        <w:rPr>
          <w:lang w:val="en-US"/>
        </w:rPr>
      </w:pPr>
      <w:r w:rsidRPr="00093A3C">
        <w:rPr>
          <w:noProof/>
          <w:lang w:eastAsia="ru-RU"/>
        </w:rPr>
        <w:drawing>
          <wp:anchor distT="0" distB="0" distL="0" distR="0" simplePos="0" relativeHeight="487598592" behindDoc="1" locked="0" layoutInCell="1" allowOverlap="1" wp14:anchorId="31BD3FF1" wp14:editId="444ADC0A">
            <wp:simplePos x="0" y="0"/>
            <wp:positionH relativeFrom="page">
              <wp:posOffset>1485647</wp:posOffset>
            </wp:positionH>
            <wp:positionV relativeFrom="paragraph">
              <wp:posOffset>259378</wp:posOffset>
            </wp:positionV>
            <wp:extent cx="4983590" cy="214693"/>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6" cstate="print"/>
                    <a:stretch>
                      <a:fillRect/>
                    </a:stretch>
                  </pic:blipFill>
                  <pic:spPr>
                    <a:xfrm>
                      <a:off x="0" y="0"/>
                      <a:ext cx="4983590" cy="214693"/>
                    </a:xfrm>
                    <a:prstGeom prst="rect">
                      <a:avLst/>
                    </a:prstGeom>
                  </pic:spPr>
                </pic:pic>
              </a:graphicData>
            </a:graphic>
          </wp:anchor>
        </w:drawing>
      </w:r>
      <w:r w:rsidRPr="00093A3C">
        <w:rPr>
          <w:spacing w:val="-4"/>
          <w:lang w:val="en-US"/>
        </w:rPr>
        <w:t>0.00</w:t>
      </w:r>
    </w:p>
    <w:p w:rsidR="00AC53AB" w:rsidRPr="00093A3C" w:rsidRDefault="00AC53AB" w:rsidP="00093A3C">
      <w:pPr>
        <w:pStyle w:val="a3"/>
        <w:spacing w:before="10"/>
        <w:jc w:val="both"/>
        <w:rPr>
          <w:lang w:val="en-US"/>
        </w:rPr>
      </w:pPr>
    </w:p>
    <w:p w:rsidR="00AC53AB" w:rsidRPr="00093A3C" w:rsidRDefault="0059745B" w:rsidP="00093A3C">
      <w:pPr>
        <w:pStyle w:val="a3"/>
        <w:tabs>
          <w:tab w:val="left" w:pos="3464"/>
          <w:tab w:val="left" w:pos="5507"/>
          <w:tab w:val="left" w:pos="7755"/>
        </w:tabs>
        <w:ind w:left="1073"/>
        <w:jc w:val="both"/>
        <w:rPr>
          <w:lang w:val="en-US"/>
        </w:rPr>
      </w:pPr>
      <w:r w:rsidRPr="00093A3C">
        <w:rPr>
          <w:noProof/>
          <w:lang w:eastAsia="ru-RU"/>
        </w:rPr>
        <mc:AlternateContent>
          <mc:Choice Requires="wps">
            <w:drawing>
              <wp:anchor distT="0" distB="0" distL="0" distR="0" simplePos="0" relativeHeight="15742464" behindDoc="0" locked="0" layoutInCell="1" allowOverlap="1" wp14:anchorId="06E83D29" wp14:editId="167EF2FD">
                <wp:simplePos x="0" y="0"/>
                <wp:positionH relativeFrom="page">
                  <wp:posOffset>1035578</wp:posOffset>
                </wp:positionH>
                <wp:positionV relativeFrom="paragraph">
                  <wp:posOffset>70305</wp:posOffset>
                </wp:positionV>
                <wp:extent cx="249554"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42" y="0"/>
                              </a:lnTo>
                            </a:path>
                          </a:pathLst>
                        </a:custGeom>
                        <a:ln w="29248">
                          <a:solidFill>
                            <a:srgbClr val="006FC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2464" from="81.541603pt,5.535877pt" to="101.190603pt,5.535877pt" stroked="true" strokeweight="2.303pt" strokecolor="#006fc0">
                <v:stroke dashstyle="solid"/>
                <w10:wrap type="none"/>
              </v:line>
            </w:pict>
          </mc:Fallback>
        </mc:AlternateContent>
      </w:r>
      <w:r w:rsidRPr="00093A3C">
        <w:rPr>
          <w:noProof/>
          <w:lang w:eastAsia="ru-RU"/>
        </w:rPr>
        <mc:AlternateContent>
          <mc:Choice Requires="wps">
            <w:drawing>
              <wp:anchor distT="0" distB="0" distL="0" distR="0" simplePos="0" relativeHeight="485586432" behindDoc="1" locked="0" layoutInCell="1" allowOverlap="1" wp14:anchorId="1F3C8404" wp14:editId="6FA15874">
                <wp:simplePos x="0" y="0"/>
                <wp:positionH relativeFrom="page">
                  <wp:posOffset>2553936</wp:posOffset>
                </wp:positionH>
                <wp:positionV relativeFrom="paragraph">
                  <wp:posOffset>70305</wp:posOffset>
                </wp:positionV>
                <wp:extent cx="249554"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42" y="0"/>
                              </a:lnTo>
                            </a:path>
                          </a:pathLst>
                        </a:custGeom>
                        <a:ln w="29248">
                          <a:solidFill>
                            <a:srgbClr val="DE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730048" from="201.097397pt,5.535877pt" to="220.746397pt,5.535877pt" stroked="true" strokeweight="2.303pt" strokecolor="#de0000">
                <v:stroke dashstyle="solid"/>
                <w10:wrap type="none"/>
              </v:line>
            </w:pict>
          </mc:Fallback>
        </mc:AlternateContent>
      </w:r>
      <w:r w:rsidRPr="00093A3C">
        <w:rPr>
          <w:noProof/>
          <w:lang w:eastAsia="ru-RU"/>
        </w:rPr>
        <mc:AlternateContent>
          <mc:Choice Requires="wps">
            <w:drawing>
              <wp:anchor distT="0" distB="0" distL="0" distR="0" simplePos="0" relativeHeight="485586944" behindDoc="1" locked="0" layoutInCell="1" allowOverlap="1" wp14:anchorId="1BCB5387" wp14:editId="62501F68">
                <wp:simplePos x="0" y="0"/>
                <wp:positionH relativeFrom="page">
                  <wp:posOffset>3851343</wp:posOffset>
                </wp:positionH>
                <wp:positionV relativeFrom="paragraph">
                  <wp:posOffset>70305</wp:posOffset>
                </wp:positionV>
                <wp:extent cx="249554"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42" y="0"/>
                              </a:lnTo>
                            </a:path>
                          </a:pathLst>
                        </a:custGeom>
                        <a:ln w="29248">
                          <a:solidFill>
                            <a:srgbClr val="B4C6E7"/>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729536" from="303.255402pt,5.535877pt" to="322.904402pt,5.535877pt" stroked="true" strokeweight="2.303pt" strokecolor="#b4c6e7">
                <v:stroke dashstyle="solid"/>
                <w10:wrap type="none"/>
              </v:line>
            </w:pict>
          </mc:Fallback>
        </mc:AlternateContent>
      </w:r>
      <w:r w:rsidRPr="00093A3C">
        <w:rPr>
          <w:noProof/>
          <w:lang w:eastAsia="ru-RU"/>
        </w:rPr>
        <mc:AlternateContent>
          <mc:Choice Requires="wps">
            <w:drawing>
              <wp:anchor distT="0" distB="0" distL="0" distR="0" simplePos="0" relativeHeight="485587456" behindDoc="1" locked="0" layoutInCell="1" allowOverlap="1" wp14:anchorId="36D1CFEB" wp14:editId="2A223CDE">
                <wp:simplePos x="0" y="0"/>
                <wp:positionH relativeFrom="page">
                  <wp:posOffset>5278709</wp:posOffset>
                </wp:positionH>
                <wp:positionV relativeFrom="paragraph">
                  <wp:posOffset>70305</wp:posOffset>
                </wp:positionV>
                <wp:extent cx="249554"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270"/>
                        </a:xfrm>
                        <a:custGeom>
                          <a:avLst/>
                          <a:gdLst/>
                          <a:ahLst/>
                          <a:cxnLst/>
                          <a:rect l="l" t="t" r="r" b="b"/>
                          <a:pathLst>
                            <a:path w="249554">
                              <a:moveTo>
                                <a:pt x="0" y="0"/>
                              </a:moveTo>
                              <a:lnTo>
                                <a:pt x="249554" y="0"/>
                              </a:lnTo>
                            </a:path>
                          </a:pathLst>
                        </a:custGeom>
                        <a:ln w="29248">
                          <a:solidFill>
                            <a:srgbClr val="FFC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7729024" from="415.646393pt,5.535877pt" to="435.296392pt,5.535877pt" stroked="true" strokeweight="2.303pt" strokecolor="#ffc000">
                <v:stroke dashstyle="solid"/>
                <w10:wrap type="none"/>
              </v:line>
            </w:pict>
          </mc:Fallback>
        </mc:AlternateContent>
      </w:r>
      <w:r w:rsidRPr="00093A3C">
        <w:rPr>
          <w:lang w:val="en-US"/>
        </w:rPr>
        <w:t>Density</w:t>
      </w:r>
      <w:r w:rsidRPr="00093A3C">
        <w:rPr>
          <w:spacing w:val="8"/>
          <w:lang w:val="en-US"/>
        </w:rPr>
        <w:t xml:space="preserve"> </w:t>
      </w:r>
      <w:r w:rsidRPr="00093A3C">
        <w:rPr>
          <w:lang w:val="en-US"/>
        </w:rPr>
        <w:t>of</w:t>
      </w:r>
      <w:r w:rsidRPr="00093A3C">
        <w:rPr>
          <w:spacing w:val="8"/>
          <w:lang w:val="en-US"/>
        </w:rPr>
        <w:t xml:space="preserve"> </w:t>
      </w:r>
      <w:proofErr w:type="gramStart"/>
      <w:r w:rsidRPr="00093A3C">
        <w:rPr>
          <w:spacing w:val="-2"/>
          <w:lang w:val="en-US"/>
        </w:rPr>
        <w:t>physicians</w:t>
      </w:r>
      <w:proofErr w:type="gramEnd"/>
      <w:r w:rsidRPr="00093A3C">
        <w:rPr>
          <w:lang w:val="en-US"/>
        </w:rPr>
        <w:tab/>
        <w:t>density</w:t>
      </w:r>
      <w:r w:rsidRPr="00093A3C">
        <w:rPr>
          <w:spacing w:val="7"/>
          <w:lang w:val="en-US"/>
        </w:rPr>
        <w:t xml:space="preserve"> </w:t>
      </w:r>
      <w:r w:rsidRPr="00093A3C">
        <w:rPr>
          <w:lang w:val="en-US"/>
        </w:rPr>
        <w:t>of</w:t>
      </w:r>
      <w:r w:rsidRPr="00093A3C">
        <w:rPr>
          <w:spacing w:val="8"/>
          <w:lang w:val="en-US"/>
        </w:rPr>
        <w:t xml:space="preserve"> </w:t>
      </w:r>
      <w:r w:rsidRPr="00093A3C">
        <w:rPr>
          <w:spacing w:val="-2"/>
          <w:lang w:val="en-US"/>
        </w:rPr>
        <w:t>nurses</w:t>
      </w:r>
      <w:r w:rsidRPr="00093A3C">
        <w:rPr>
          <w:lang w:val="en-US"/>
        </w:rPr>
        <w:tab/>
        <w:t>density</w:t>
      </w:r>
      <w:r w:rsidRPr="00093A3C">
        <w:rPr>
          <w:spacing w:val="7"/>
          <w:lang w:val="en-US"/>
        </w:rPr>
        <w:t xml:space="preserve"> </w:t>
      </w:r>
      <w:r w:rsidRPr="00093A3C">
        <w:rPr>
          <w:lang w:val="en-US"/>
        </w:rPr>
        <w:t>of</w:t>
      </w:r>
      <w:r w:rsidRPr="00093A3C">
        <w:rPr>
          <w:spacing w:val="8"/>
          <w:lang w:val="en-US"/>
        </w:rPr>
        <w:t xml:space="preserve"> </w:t>
      </w:r>
      <w:r w:rsidRPr="00093A3C">
        <w:rPr>
          <w:spacing w:val="-2"/>
          <w:lang w:val="en-US"/>
        </w:rPr>
        <w:t>internists</w:t>
      </w:r>
      <w:r w:rsidRPr="00093A3C">
        <w:rPr>
          <w:lang w:val="en-US"/>
        </w:rPr>
        <w:tab/>
        <w:t>density</w:t>
      </w:r>
      <w:r w:rsidRPr="00093A3C">
        <w:rPr>
          <w:spacing w:val="7"/>
          <w:lang w:val="en-US"/>
        </w:rPr>
        <w:t xml:space="preserve"> </w:t>
      </w:r>
      <w:r w:rsidRPr="00093A3C">
        <w:rPr>
          <w:lang w:val="en-US"/>
        </w:rPr>
        <w:t>of</w:t>
      </w:r>
      <w:r w:rsidRPr="00093A3C">
        <w:rPr>
          <w:spacing w:val="8"/>
          <w:lang w:val="en-US"/>
        </w:rPr>
        <w:t xml:space="preserve"> </w:t>
      </w:r>
      <w:r w:rsidRPr="00093A3C">
        <w:rPr>
          <w:spacing w:val="-2"/>
          <w:lang w:val="en-US"/>
        </w:rPr>
        <w:t>surgeons</w:t>
      </w:r>
    </w:p>
    <w:p w:rsidR="00AC53AB" w:rsidRPr="00093A3C" w:rsidRDefault="0059745B" w:rsidP="00093A3C">
      <w:pPr>
        <w:spacing w:before="59" w:line="256" w:lineRule="auto"/>
        <w:ind w:left="261" w:right="540"/>
        <w:jc w:val="both"/>
        <w:rPr>
          <w:sz w:val="16"/>
          <w:lang w:val="en-US"/>
        </w:rPr>
      </w:pPr>
      <w:bookmarkStart w:id="75" w:name="_bookmark49"/>
      <w:bookmarkEnd w:id="75"/>
      <w:proofErr w:type="gramStart"/>
      <w:r w:rsidRPr="00093A3C">
        <w:rPr>
          <w:b/>
          <w:w w:val="85"/>
          <w:sz w:val="16"/>
          <w:lang w:val="en-US"/>
        </w:rPr>
        <w:t>Fig. 1</w:t>
      </w:r>
      <w:r w:rsidRPr="00093A3C">
        <w:rPr>
          <w:b/>
          <w:spacing w:val="40"/>
          <w:sz w:val="16"/>
          <w:lang w:val="en-US"/>
        </w:rPr>
        <w:t xml:space="preserve"> </w:t>
      </w:r>
      <w:r w:rsidRPr="00093A3C">
        <w:rPr>
          <w:w w:val="85"/>
          <w:sz w:val="16"/>
          <w:lang w:val="en-US"/>
        </w:rPr>
        <w:t>The number (</w:t>
      </w:r>
      <w:r w:rsidRPr="00093A3C">
        <w:rPr>
          <w:b/>
          <w:w w:val="85"/>
          <w:sz w:val="16"/>
          <w:lang w:val="en-US"/>
        </w:rPr>
        <w:t>A</w:t>
      </w:r>
      <w:r w:rsidRPr="00093A3C">
        <w:rPr>
          <w:w w:val="85"/>
          <w:sz w:val="16"/>
          <w:lang w:val="en-US"/>
        </w:rPr>
        <w:t>) and density (</w:t>
      </w:r>
      <w:r w:rsidRPr="00093A3C">
        <w:rPr>
          <w:b/>
          <w:w w:val="85"/>
          <w:sz w:val="16"/>
          <w:lang w:val="en-US"/>
        </w:rPr>
        <w:t>B</w:t>
      </w:r>
      <w:r w:rsidRPr="00093A3C">
        <w:rPr>
          <w:w w:val="85"/>
          <w:sz w:val="16"/>
          <w:lang w:val="en-US"/>
        </w:rPr>
        <w:t>) of physicians, nurses, internists and surgeons practicing in rural areas, 1998–2020.</w:t>
      </w:r>
      <w:proofErr w:type="gramEnd"/>
      <w:r w:rsidRPr="00093A3C">
        <w:rPr>
          <w:spacing w:val="-1"/>
          <w:w w:val="85"/>
          <w:sz w:val="16"/>
          <w:lang w:val="en-US"/>
        </w:rPr>
        <w:t xml:space="preserve"> </w:t>
      </w:r>
      <w:r w:rsidRPr="00093A3C">
        <w:rPr>
          <w:w w:val="85"/>
          <w:sz w:val="16"/>
          <w:lang w:val="en-US"/>
        </w:rPr>
        <w:t>The gray dashed line</w:t>
      </w:r>
      <w:r w:rsidRPr="00093A3C">
        <w:rPr>
          <w:w w:val="90"/>
          <w:sz w:val="16"/>
          <w:lang w:val="en-US"/>
        </w:rPr>
        <w:t xml:space="preserve"> shows the intervention (introduction of incentive scheme in 2009)</w:t>
      </w:r>
    </w:p>
    <w:p w:rsidR="00AC53AB" w:rsidRPr="00093A3C" w:rsidRDefault="00AC53AB" w:rsidP="00093A3C">
      <w:pPr>
        <w:pStyle w:val="a3"/>
        <w:jc w:val="both"/>
        <w:rPr>
          <w:sz w:val="20"/>
          <w:lang w:val="kk-KZ"/>
        </w:rPr>
        <w:sectPr w:rsidR="00AC53AB" w:rsidRPr="00093A3C">
          <w:type w:val="continuous"/>
          <w:pgSz w:w="11910" w:h="15820"/>
          <w:pgMar w:top="1040" w:right="992" w:bottom="280" w:left="992" w:header="634" w:footer="0" w:gutter="0"/>
          <w:cols w:space="720"/>
        </w:sectPr>
      </w:pPr>
    </w:p>
    <w:p w:rsidR="00AC53AB" w:rsidRPr="00093A3C" w:rsidRDefault="0059745B" w:rsidP="00093A3C">
      <w:pPr>
        <w:pStyle w:val="2"/>
        <w:spacing w:before="104" w:line="240" w:lineRule="auto"/>
        <w:jc w:val="both"/>
        <w:rPr>
          <w:rFonts w:ascii="Times New Roman" w:hAnsi="Times New Roman" w:cs="Times New Roman"/>
          <w:lang w:val="en-US"/>
        </w:rPr>
      </w:pPr>
      <w:r w:rsidRPr="00093A3C">
        <w:rPr>
          <w:rFonts w:ascii="Times New Roman" w:hAnsi="Times New Roman" w:cs="Times New Roman"/>
          <w:spacing w:val="-2"/>
          <w:lang w:val="en-US"/>
        </w:rPr>
        <w:lastRenderedPageBreak/>
        <w:t>Discussion</w:t>
      </w:r>
    </w:p>
    <w:p w:rsidR="002C759A" w:rsidRPr="00093A3C" w:rsidRDefault="0059745B" w:rsidP="00093A3C">
      <w:pPr>
        <w:spacing w:before="21" w:line="264" w:lineRule="auto"/>
        <w:ind w:left="141" w:right="38"/>
        <w:jc w:val="both"/>
        <w:rPr>
          <w:sz w:val="19"/>
          <w:lang w:val="kk-KZ"/>
        </w:rPr>
        <w:sectPr w:rsidR="002C759A" w:rsidRPr="00093A3C" w:rsidSect="002C759A">
          <w:type w:val="continuous"/>
          <w:pgSz w:w="11910" w:h="15820"/>
          <w:pgMar w:top="1040" w:right="992" w:bottom="280" w:left="992" w:header="634" w:footer="0" w:gutter="0"/>
          <w:cols w:space="98"/>
        </w:sectPr>
      </w:pPr>
      <w:r w:rsidRPr="00093A3C">
        <w:rPr>
          <w:w w:val="110"/>
          <w:sz w:val="19"/>
          <w:lang w:val="en-US"/>
        </w:rPr>
        <w:t>The study aimed to assess the impact of the national incentive scheme introduced in 2009 on the numbers and density of healthcare personnel in rural areas in Kazakhstan. Additionally, it reports on the temporal</w:t>
      </w:r>
      <w:r w:rsidRPr="00093A3C">
        <w:rPr>
          <w:spacing w:val="40"/>
          <w:w w:val="110"/>
          <w:sz w:val="19"/>
          <w:lang w:val="en-US"/>
        </w:rPr>
        <w:t xml:space="preserve"> </w:t>
      </w:r>
      <w:r w:rsidRPr="00093A3C">
        <w:rPr>
          <w:w w:val="110"/>
          <w:sz w:val="19"/>
          <w:lang w:val="en-US"/>
        </w:rPr>
        <w:t>and spatial trends in the number and density of the</w:t>
      </w:r>
      <w:r w:rsidRPr="00093A3C">
        <w:rPr>
          <w:spacing w:val="80"/>
          <w:w w:val="110"/>
          <w:sz w:val="19"/>
          <w:lang w:val="en-US"/>
        </w:rPr>
        <w:t xml:space="preserve"> </w:t>
      </w:r>
      <w:r w:rsidRPr="00093A3C">
        <w:rPr>
          <w:w w:val="110"/>
          <w:sz w:val="19"/>
          <w:lang w:val="en-US"/>
        </w:rPr>
        <w:t>rural</w:t>
      </w:r>
      <w:r w:rsidRPr="00093A3C">
        <w:rPr>
          <w:spacing w:val="40"/>
          <w:w w:val="110"/>
          <w:sz w:val="19"/>
          <w:lang w:val="en-US"/>
        </w:rPr>
        <w:t xml:space="preserve"> </w:t>
      </w:r>
      <w:r w:rsidRPr="00093A3C">
        <w:rPr>
          <w:w w:val="110"/>
          <w:sz w:val="19"/>
          <w:lang w:val="en-US"/>
        </w:rPr>
        <w:t>healthcare</w:t>
      </w:r>
      <w:r w:rsidRPr="00093A3C">
        <w:rPr>
          <w:spacing w:val="40"/>
          <w:w w:val="110"/>
          <w:sz w:val="19"/>
          <w:lang w:val="en-US"/>
        </w:rPr>
        <w:t xml:space="preserve"> </w:t>
      </w:r>
      <w:r w:rsidRPr="00093A3C">
        <w:rPr>
          <w:w w:val="110"/>
          <w:sz w:val="19"/>
          <w:lang w:val="en-US"/>
        </w:rPr>
        <w:t>workforce</w:t>
      </w:r>
      <w:r w:rsidRPr="00093A3C">
        <w:rPr>
          <w:spacing w:val="40"/>
          <w:w w:val="110"/>
          <w:sz w:val="19"/>
          <w:lang w:val="en-US"/>
        </w:rPr>
        <w:t xml:space="preserve"> </w:t>
      </w:r>
      <w:r w:rsidRPr="00093A3C">
        <w:rPr>
          <w:w w:val="110"/>
          <w:sz w:val="19"/>
          <w:lang w:val="en-US"/>
        </w:rPr>
        <w:t>in</w:t>
      </w:r>
      <w:r w:rsidRPr="00093A3C">
        <w:rPr>
          <w:spacing w:val="40"/>
          <w:w w:val="110"/>
          <w:sz w:val="19"/>
          <w:lang w:val="en-US"/>
        </w:rPr>
        <w:t xml:space="preserve"> </w:t>
      </w:r>
      <w:r w:rsidRPr="00093A3C">
        <w:rPr>
          <w:w w:val="110"/>
          <w:sz w:val="19"/>
          <w:lang w:val="en-US"/>
        </w:rPr>
        <w:t>Kazakhstan</w:t>
      </w:r>
      <w:r w:rsidRPr="00093A3C">
        <w:rPr>
          <w:spacing w:val="40"/>
          <w:w w:val="110"/>
          <w:sz w:val="19"/>
          <w:lang w:val="en-US"/>
        </w:rPr>
        <w:t xml:space="preserve"> </w:t>
      </w:r>
      <w:r w:rsidRPr="00093A3C">
        <w:rPr>
          <w:w w:val="110"/>
          <w:sz w:val="19"/>
          <w:lang w:val="en-US"/>
        </w:rPr>
        <w:t>from</w:t>
      </w:r>
      <w:r w:rsidRPr="00093A3C">
        <w:rPr>
          <w:spacing w:val="40"/>
          <w:w w:val="110"/>
          <w:sz w:val="19"/>
          <w:lang w:val="en-US"/>
        </w:rPr>
        <w:t xml:space="preserve"> </w:t>
      </w:r>
      <w:r w:rsidRPr="00093A3C">
        <w:rPr>
          <w:w w:val="110"/>
          <w:sz w:val="19"/>
          <w:lang w:val="en-US"/>
        </w:rPr>
        <w:t>1998 to 2020. Although there was a significant increase in</w:t>
      </w:r>
      <w:r w:rsidRPr="00093A3C">
        <w:rPr>
          <w:spacing w:val="40"/>
          <w:w w:val="110"/>
          <w:sz w:val="19"/>
          <w:lang w:val="en-US"/>
        </w:rPr>
        <w:t xml:space="preserve"> </w:t>
      </w:r>
      <w:r w:rsidRPr="00093A3C">
        <w:rPr>
          <w:w w:val="110"/>
          <w:sz w:val="19"/>
          <w:lang w:val="en-US"/>
        </w:rPr>
        <w:t>the</w:t>
      </w:r>
      <w:r w:rsidRPr="00093A3C">
        <w:rPr>
          <w:spacing w:val="40"/>
          <w:w w:val="110"/>
          <w:sz w:val="19"/>
          <w:lang w:val="en-US"/>
        </w:rPr>
        <w:t xml:space="preserve"> </w:t>
      </w:r>
      <w:r w:rsidRPr="00093A3C">
        <w:rPr>
          <w:w w:val="110"/>
          <w:sz w:val="19"/>
          <w:lang w:val="en-US"/>
        </w:rPr>
        <w:t>number</w:t>
      </w:r>
      <w:r w:rsidRPr="00093A3C">
        <w:rPr>
          <w:spacing w:val="40"/>
          <w:w w:val="110"/>
          <w:sz w:val="19"/>
          <w:lang w:val="en-US"/>
        </w:rPr>
        <w:t xml:space="preserve"> </w:t>
      </w:r>
      <w:r w:rsidRPr="00093A3C">
        <w:rPr>
          <w:w w:val="110"/>
          <w:sz w:val="19"/>
          <w:lang w:val="en-US"/>
        </w:rPr>
        <w:t>of</w:t>
      </w:r>
      <w:r w:rsidRPr="00093A3C">
        <w:rPr>
          <w:spacing w:val="40"/>
          <w:w w:val="110"/>
          <w:sz w:val="19"/>
          <w:lang w:val="en-US"/>
        </w:rPr>
        <w:t xml:space="preserve"> </w:t>
      </w:r>
      <w:r w:rsidRPr="00093A3C">
        <w:rPr>
          <w:w w:val="110"/>
          <w:sz w:val="19"/>
          <w:lang w:val="en-US"/>
        </w:rPr>
        <w:t>rural</w:t>
      </w:r>
      <w:r w:rsidRPr="00093A3C">
        <w:rPr>
          <w:spacing w:val="40"/>
          <w:w w:val="110"/>
          <w:sz w:val="19"/>
          <w:lang w:val="en-US"/>
        </w:rPr>
        <w:t xml:space="preserve"> </w:t>
      </w:r>
      <w:r w:rsidRPr="00093A3C">
        <w:rPr>
          <w:w w:val="110"/>
          <w:sz w:val="19"/>
          <w:lang w:val="en-US"/>
        </w:rPr>
        <w:t>healthcare</w:t>
      </w:r>
      <w:r w:rsidRPr="00093A3C">
        <w:rPr>
          <w:spacing w:val="40"/>
          <w:w w:val="110"/>
          <w:sz w:val="19"/>
          <w:lang w:val="en-US"/>
        </w:rPr>
        <w:t xml:space="preserve"> </w:t>
      </w:r>
      <w:r w:rsidRPr="00093A3C">
        <w:rPr>
          <w:w w:val="110"/>
          <w:sz w:val="19"/>
          <w:lang w:val="en-US"/>
        </w:rPr>
        <w:t>workers</w:t>
      </w:r>
      <w:r w:rsidRPr="00093A3C">
        <w:rPr>
          <w:spacing w:val="40"/>
          <w:w w:val="110"/>
          <w:sz w:val="19"/>
          <w:lang w:val="en-US"/>
        </w:rPr>
        <w:t xml:space="preserve"> </w:t>
      </w:r>
      <w:r w:rsidRPr="00093A3C">
        <w:rPr>
          <w:w w:val="110"/>
          <w:sz w:val="19"/>
          <w:lang w:val="en-US"/>
        </w:rPr>
        <w:t>from</w:t>
      </w:r>
      <w:r w:rsidRPr="00093A3C">
        <w:rPr>
          <w:spacing w:val="40"/>
          <w:w w:val="110"/>
          <w:sz w:val="19"/>
          <w:lang w:val="en-US"/>
        </w:rPr>
        <w:t xml:space="preserve"> </w:t>
      </w:r>
      <w:r w:rsidRPr="00093A3C">
        <w:rPr>
          <w:w w:val="110"/>
          <w:sz w:val="19"/>
          <w:lang w:val="en-US"/>
        </w:rPr>
        <w:t>2009</w:t>
      </w:r>
      <w:r w:rsidRPr="00093A3C">
        <w:rPr>
          <w:spacing w:val="80"/>
          <w:w w:val="110"/>
          <w:sz w:val="19"/>
          <w:lang w:val="en-US"/>
        </w:rPr>
        <w:t xml:space="preserve"> </w:t>
      </w:r>
      <w:r w:rsidRPr="00093A3C">
        <w:rPr>
          <w:w w:val="110"/>
          <w:sz w:val="19"/>
          <w:lang w:val="en-US"/>
        </w:rPr>
        <w:t>to 2020 compared to the period of 1998 to 2008, this increase</w:t>
      </w:r>
      <w:r w:rsidRPr="00093A3C">
        <w:rPr>
          <w:spacing w:val="21"/>
          <w:w w:val="110"/>
          <w:sz w:val="19"/>
          <w:lang w:val="en-US"/>
        </w:rPr>
        <w:t xml:space="preserve"> </w:t>
      </w:r>
      <w:r w:rsidRPr="00093A3C">
        <w:rPr>
          <w:w w:val="110"/>
          <w:sz w:val="19"/>
          <w:lang w:val="en-US"/>
        </w:rPr>
        <w:t>was</w:t>
      </w:r>
      <w:r w:rsidRPr="00093A3C">
        <w:rPr>
          <w:spacing w:val="21"/>
          <w:w w:val="110"/>
          <w:sz w:val="19"/>
          <w:lang w:val="en-US"/>
        </w:rPr>
        <w:t xml:space="preserve"> </w:t>
      </w:r>
      <w:r w:rsidRPr="00093A3C">
        <w:rPr>
          <w:w w:val="110"/>
          <w:sz w:val="19"/>
          <w:lang w:val="en-US"/>
        </w:rPr>
        <w:t>less</w:t>
      </w:r>
      <w:r w:rsidRPr="00093A3C">
        <w:rPr>
          <w:spacing w:val="21"/>
          <w:w w:val="110"/>
          <w:sz w:val="19"/>
          <w:lang w:val="en-US"/>
        </w:rPr>
        <w:t xml:space="preserve"> </w:t>
      </w:r>
      <w:r w:rsidRPr="00093A3C">
        <w:rPr>
          <w:w w:val="110"/>
          <w:sz w:val="19"/>
          <w:lang w:val="en-US"/>
        </w:rPr>
        <w:t>pronounced</w:t>
      </w:r>
      <w:r w:rsidRPr="00093A3C">
        <w:rPr>
          <w:spacing w:val="21"/>
          <w:w w:val="110"/>
          <w:sz w:val="19"/>
          <w:lang w:val="en-US"/>
        </w:rPr>
        <w:t xml:space="preserve"> </w:t>
      </w:r>
      <w:r w:rsidRPr="00093A3C">
        <w:rPr>
          <w:w w:val="110"/>
          <w:sz w:val="19"/>
          <w:lang w:val="en-US"/>
        </w:rPr>
        <w:t>in</w:t>
      </w:r>
      <w:r w:rsidRPr="00093A3C">
        <w:rPr>
          <w:spacing w:val="21"/>
          <w:w w:val="110"/>
          <w:sz w:val="19"/>
          <w:lang w:val="en-US"/>
        </w:rPr>
        <w:t xml:space="preserve"> </w:t>
      </w:r>
      <w:r w:rsidRPr="00093A3C">
        <w:rPr>
          <w:w w:val="110"/>
          <w:sz w:val="19"/>
          <w:lang w:val="en-US"/>
        </w:rPr>
        <w:t>per</w:t>
      </w:r>
      <w:r w:rsidRPr="00093A3C">
        <w:rPr>
          <w:spacing w:val="21"/>
          <w:w w:val="110"/>
          <w:sz w:val="19"/>
          <w:lang w:val="en-US"/>
        </w:rPr>
        <w:t xml:space="preserve"> </w:t>
      </w:r>
      <w:r w:rsidRPr="00093A3C">
        <w:rPr>
          <w:w w:val="110"/>
          <w:sz w:val="19"/>
          <w:lang w:val="en-US"/>
        </w:rPr>
        <w:t>capita</w:t>
      </w:r>
      <w:r w:rsidRPr="00093A3C">
        <w:rPr>
          <w:spacing w:val="21"/>
          <w:w w:val="110"/>
          <w:sz w:val="19"/>
          <w:lang w:val="en-US"/>
        </w:rPr>
        <w:t xml:space="preserve"> </w:t>
      </w:r>
      <w:r w:rsidRPr="00093A3C">
        <w:rPr>
          <w:w w:val="110"/>
          <w:sz w:val="19"/>
          <w:lang w:val="en-US"/>
        </w:rPr>
        <w:t>terms,</w:t>
      </w:r>
      <w:r w:rsidRPr="00093A3C">
        <w:rPr>
          <w:spacing w:val="21"/>
          <w:w w:val="110"/>
          <w:sz w:val="19"/>
          <w:lang w:val="en-US"/>
        </w:rPr>
        <w:t xml:space="preserve"> </w:t>
      </w:r>
      <w:r w:rsidRPr="00093A3C">
        <w:rPr>
          <w:w w:val="110"/>
          <w:sz w:val="19"/>
          <w:lang w:val="en-US"/>
        </w:rPr>
        <w:t xml:space="preserve">and a decline in the density of internists and pediatricians </w:t>
      </w:r>
      <w:r w:rsidRPr="00093A3C">
        <w:rPr>
          <w:sz w:val="19"/>
          <w:lang w:val="en-US"/>
        </w:rPr>
        <w:t>was</w:t>
      </w:r>
      <w:r w:rsidRPr="00093A3C">
        <w:rPr>
          <w:spacing w:val="40"/>
          <w:sz w:val="19"/>
          <w:lang w:val="en-US"/>
        </w:rPr>
        <w:t xml:space="preserve"> </w:t>
      </w:r>
      <w:r w:rsidRPr="00093A3C">
        <w:rPr>
          <w:sz w:val="19"/>
          <w:lang w:val="en-US"/>
        </w:rPr>
        <w:t>observed.</w:t>
      </w:r>
      <w:r w:rsidRPr="00093A3C">
        <w:rPr>
          <w:spacing w:val="40"/>
          <w:sz w:val="19"/>
          <w:lang w:val="en-US"/>
        </w:rPr>
        <w:t xml:space="preserve"> </w:t>
      </w:r>
      <w:r w:rsidRPr="00093A3C">
        <w:rPr>
          <w:sz w:val="19"/>
          <w:lang w:val="en-US"/>
        </w:rPr>
        <w:t>If</w:t>
      </w:r>
      <w:r w:rsidRPr="00093A3C">
        <w:rPr>
          <w:spacing w:val="41"/>
          <w:sz w:val="19"/>
          <w:lang w:val="en-US"/>
        </w:rPr>
        <w:t xml:space="preserve"> </w:t>
      </w:r>
      <w:r w:rsidRPr="00093A3C">
        <w:rPr>
          <w:sz w:val="19"/>
          <w:lang w:val="en-US"/>
        </w:rPr>
        <w:t>this</w:t>
      </w:r>
      <w:r w:rsidRPr="00093A3C">
        <w:rPr>
          <w:spacing w:val="40"/>
          <w:sz w:val="19"/>
          <w:lang w:val="en-US"/>
        </w:rPr>
        <w:t xml:space="preserve"> </w:t>
      </w:r>
      <w:r w:rsidRPr="00093A3C">
        <w:rPr>
          <w:sz w:val="19"/>
          <w:lang w:val="en-US"/>
        </w:rPr>
        <w:t>decline</w:t>
      </w:r>
      <w:r w:rsidRPr="00093A3C">
        <w:rPr>
          <w:spacing w:val="41"/>
          <w:sz w:val="19"/>
          <w:lang w:val="en-US"/>
        </w:rPr>
        <w:t xml:space="preserve"> </w:t>
      </w:r>
      <w:r w:rsidRPr="00093A3C">
        <w:rPr>
          <w:sz w:val="19"/>
          <w:lang w:val="en-US"/>
        </w:rPr>
        <w:t>continues,</w:t>
      </w:r>
      <w:r w:rsidRPr="00093A3C">
        <w:rPr>
          <w:spacing w:val="40"/>
          <w:sz w:val="19"/>
          <w:lang w:val="en-US"/>
        </w:rPr>
        <w:t xml:space="preserve"> </w:t>
      </w:r>
      <w:r w:rsidRPr="00093A3C">
        <w:rPr>
          <w:sz w:val="19"/>
          <w:lang w:val="en-US"/>
        </w:rPr>
        <w:t>it</w:t>
      </w:r>
      <w:r w:rsidRPr="00093A3C">
        <w:rPr>
          <w:spacing w:val="41"/>
          <w:sz w:val="19"/>
          <w:lang w:val="en-US"/>
        </w:rPr>
        <w:t xml:space="preserve"> </w:t>
      </w:r>
      <w:r w:rsidRPr="00093A3C">
        <w:rPr>
          <w:sz w:val="19"/>
          <w:lang w:val="en-US"/>
        </w:rPr>
        <w:t>could</w:t>
      </w:r>
      <w:r w:rsidRPr="00093A3C">
        <w:rPr>
          <w:spacing w:val="40"/>
          <w:sz w:val="19"/>
          <w:lang w:val="en-US"/>
        </w:rPr>
        <w:t xml:space="preserve"> </w:t>
      </w:r>
      <w:r w:rsidRPr="00093A3C">
        <w:rPr>
          <w:sz w:val="19"/>
          <w:lang w:val="en-US"/>
        </w:rPr>
        <w:t>have</w:t>
      </w:r>
      <w:r w:rsidRPr="00093A3C">
        <w:rPr>
          <w:spacing w:val="40"/>
          <w:sz w:val="19"/>
          <w:lang w:val="en-US"/>
        </w:rPr>
        <w:t xml:space="preserve"> </w:t>
      </w:r>
      <w:r w:rsidRPr="00093A3C">
        <w:rPr>
          <w:spacing w:val="-5"/>
          <w:sz w:val="19"/>
          <w:lang w:val="en-US"/>
        </w:rPr>
        <w:t>an</w:t>
      </w:r>
      <w:r w:rsidR="002C759A" w:rsidRPr="00093A3C">
        <w:rPr>
          <w:sz w:val="19"/>
          <w:lang w:val="kk-KZ"/>
        </w:rPr>
        <w:t xml:space="preserve"> </w:t>
      </w:r>
      <w:r w:rsidRPr="00093A3C">
        <w:rPr>
          <w:w w:val="110"/>
          <w:sz w:val="19"/>
          <w:lang w:val="en-US"/>
        </w:rPr>
        <w:t>adverse impact on the well-being of the rural popula- tion, particularly given the increasing longevity and high birth rates in rural Kazakhstan [</w:t>
      </w:r>
      <w:hyperlink w:anchor="_bookmark62" w:history="1">
        <w:r w:rsidRPr="00093A3C">
          <w:rPr>
            <w:color w:val="0000FF"/>
            <w:w w:val="110"/>
            <w:sz w:val="19"/>
            <w:lang w:val="en-US"/>
          </w:rPr>
          <w:t>9</w:t>
        </w:r>
      </w:hyperlink>
      <w:r w:rsidRPr="00093A3C">
        <w:rPr>
          <w:w w:val="110"/>
          <w:sz w:val="19"/>
          <w:lang w:val="en-US"/>
        </w:rPr>
        <w:t>]. An interrupted time series analysis conducted via ARIMA modeling indicated that the initiation of the incentive scheme in 2009 failed to influence the growth trajectory of both the quantity and density of the rural healthcare work- force. Furthermore, a DID analysis utilizing urban physicians as a control group corroborated that the observed increments in the count and density of rural internists and surgeons cannot be attributed to the incentive scheme. These findings require detailed dis- cussion in relation to other studies on the topic</w:t>
      </w:r>
    </w:p>
    <w:p w:rsidR="00AC53AB" w:rsidRPr="00093A3C" w:rsidRDefault="00AC53AB" w:rsidP="00093A3C">
      <w:pPr>
        <w:spacing w:before="117" w:line="264" w:lineRule="auto"/>
        <w:ind w:right="136"/>
        <w:jc w:val="both"/>
        <w:rPr>
          <w:sz w:val="19"/>
          <w:lang w:val="kk-KZ"/>
        </w:rPr>
        <w:sectPr w:rsidR="00AC53AB" w:rsidRPr="00093A3C">
          <w:type w:val="continuous"/>
          <w:pgSz w:w="11910" w:h="15820"/>
          <w:pgMar w:top="1040" w:right="992" w:bottom="280" w:left="992" w:header="634" w:footer="0" w:gutter="0"/>
          <w:cols w:num="2" w:space="720" w:equalWidth="0">
            <w:col w:w="4863" w:space="98"/>
            <w:col w:w="4965"/>
          </w:cols>
        </w:sectPr>
      </w:pPr>
    </w:p>
    <w:p w:rsidR="00AC53AB" w:rsidRPr="00093A3C" w:rsidRDefault="00AC53AB" w:rsidP="00093A3C">
      <w:pPr>
        <w:pStyle w:val="a3"/>
        <w:spacing w:before="61"/>
        <w:jc w:val="both"/>
        <w:rPr>
          <w:lang w:val="kk-KZ"/>
        </w:rPr>
      </w:pPr>
    </w:p>
    <w:p w:rsidR="00AC53AB" w:rsidRPr="00093A3C" w:rsidRDefault="0059745B" w:rsidP="00093A3C">
      <w:pPr>
        <w:pStyle w:val="a3"/>
        <w:ind w:left="141"/>
        <w:jc w:val="both"/>
        <w:rPr>
          <w:lang w:val="en-US"/>
        </w:rPr>
      </w:pPr>
      <w:bookmarkStart w:id="76" w:name="_bookmark50"/>
      <w:bookmarkEnd w:id="76"/>
      <w:r w:rsidRPr="00093A3C">
        <w:rPr>
          <w:b/>
          <w:w w:val="85"/>
          <w:lang w:val="en-US"/>
        </w:rPr>
        <w:t>Table</w:t>
      </w:r>
      <w:r w:rsidRPr="00093A3C">
        <w:rPr>
          <w:b/>
          <w:spacing w:val="-2"/>
          <w:lang w:val="en-US"/>
        </w:rPr>
        <w:t xml:space="preserve"> </w:t>
      </w:r>
      <w:r w:rsidRPr="00093A3C">
        <w:rPr>
          <w:b/>
          <w:w w:val="85"/>
          <w:lang w:val="en-US"/>
        </w:rPr>
        <w:t>3</w:t>
      </w:r>
      <w:r w:rsidRPr="00093A3C">
        <w:rPr>
          <w:b/>
          <w:spacing w:val="67"/>
          <w:lang w:val="en-US"/>
        </w:rPr>
        <w:t xml:space="preserve"> </w:t>
      </w:r>
      <w:r w:rsidRPr="00093A3C">
        <w:rPr>
          <w:w w:val="85"/>
          <w:lang w:val="en-US"/>
        </w:rPr>
        <w:t>Variations</w:t>
      </w:r>
      <w:r w:rsidRPr="00093A3C">
        <w:rPr>
          <w:spacing w:val="3"/>
          <w:lang w:val="en-US"/>
        </w:rPr>
        <w:t xml:space="preserve"> </w:t>
      </w:r>
      <w:r w:rsidRPr="00093A3C">
        <w:rPr>
          <w:w w:val="85"/>
          <w:lang w:val="en-US"/>
        </w:rPr>
        <w:t>in</w:t>
      </w:r>
      <w:r w:rsidRPr="00093A3C">
        <w:rPr>
          <w:spacing w:val="2"/>
          <w:lang w:val="en-US"/>
        </w:rPr>
        <w:t xml:space="preserve"> </w:t>
      </w:r>
      <w:r w:rsidRPr="00093A3C">
        <w:rPr>
          <w:w w:val="85"/>
          <w:lang w:val="en-US"/>
        </w:rPr>
        <w:t>the</w:t>
      </w:r>
      <w:r w:rsidRPr="00093A3C">
        <w:rPr>
          <w:spacing w:val="3"/>
          <w:lang w:val="en-US"/>
        </w:rPr>
        <w:t xml:space="preserve"> </w:t>
      </w:r>
      <w:r w:rsidRPr="00093A3C">
        <w:rPr>
          <w:w w:val="85"/>
          <w:lang w:val="en-US"/>
        </w:rPr>
        <w:t>number</w:t>
      </w:r>
      <w:r w:rsidRPr="00093A3C">
        <w:rPr>
          <w:spacing w:val="2"/>
          <w:lang w:val="en-US"/>
        </w:rPr>
        <w:t xml:space="preserve"> </w:t>
      </w:r>
      <w:r w:rsidRPr="00093A3C">
        <w:rPr>
          <w:w w:val="85"/>
          <w:lang w:val="en-US"/>
        </w:rPr>
        <w:t>and</w:t>
      </w:r>
      <w:r w:rsidRPr="00093A3C">
        <w:rPr>
          <w:spacing w:val="3"/>
          <w:lang w:val="en-US"/>
        </w:rPr>
        <w:t xml:space="preserve"> </w:t>
      </w:r>
      <w:r w:rsidRPr="00093A3C">
        <w:rPr>
          <w:w w:val="85"/>
          <w:lang w:val="en-US"/>
        </w:rPr>
        <w:t>density</w:t>
      </w:r>
      <w:r w:rsidRPr="00093A3C">
        <w:rPr>
          <w:spacing w:val="2"/>
          <w:lang w:val="en-US"/>
        </w:rPr>
        <w:t xml:space="preserve"> </w:t>
      </w:r>
      <w:r w:rsidRPr="00093A3C">
        <w:rPr>
          <w:w w:val="85"/>
          <w:lang w:val="en-US"/>
        </w:rPr>
        <w:t>of</w:t>
      </w:r>
      <w:r w:rsidRPr="00093A3C">
        <w:rPr>
          <w:spacing w:val="3"/>
          <w:lang w:val="en-US"/>
        </w:rPr>
        <w:t xml:space="preserve"> </w:t>
      </w:r>
      <w:r w:rsidRPr="00093A3C">
        <w:rPr>
          <w:w w:val="85"/>
          <w:lang w:val="en-US"/>
        </w:rPr>
        <w:t>different</w:t>
      </w:r>
      <w:r w:rsidRPr="00093A3C">
        <w:rPr>
          <w:spacing w:val="2"/>
          <w:lang w:val="en-US"/>
        </w:rPr>
        <w:t xml:space="preserve"> </w:t>
      </w:r>
      <w:r w:rsidRPr="00093A3C">
        <w:rPr>
          <w:w w:val="85"/>
          <w:lang w:val="en-US"/>
        </w:rPr>
        <w:t>types</w:t>
      </w:r>
      <w:r w:rsidRPr="00093A3C">
        <w:rPr>
          <w:spacing w:val="3"/>
          <w:lang w:val="en-US"/>
        </w:rPr>
        <w:t xml:space="preserve"> </w:t>
      </w:r>
      <w:r w:rsidRPr="00093A3C">
        <w:rPr>
          <w:w w:val="85"/>
          <w:lang w:val="en-US"/>
        </w:rPr>
        <w:t>of</w:t>
      </w:r>
      <w:r w:rsidRPr="00093A3C">
        <w:rPr>
          <w:spacing w:val="2"/>
          <w:lang w:val="en-US"/>
        </w:rPr>
        <w:t xml:space="preserve"> </w:t>
      </w:r>
      <w:r w:rsidRPr="00093A3C">
        <w:rPr>
          <w:w w:val="85"/>
          <w:lang w:val="en-US"/>
        </w:rPr>
        <w:t>rural</w:t>
      </w:r>
      <w:r w:rsidRPr="00093A3C">
        <w:rPr>
          <w:spacing w:val="3"/>
          <w:lang w:val="en-US"/>
        </w:rPr>
        <w:t xml:space="preserve"> </w:t>
      </w:r>
      <w:r w:rsidRPr="00093A3C">
        <w:rPr>
          <w:w w:val="85"/>
          <w:lang w:val="en-US"/>
        </w:rPr>
        <w:t>specialists</w:t>
      </w:r>
      <w:r w:rsidRPr="00093A3C">
        <w:rPr>
          <w:spacing w:val="2"/>
          <w:lang w:val="en-US"/>
        </w:rPr>
        <w:t xml:space="preserve"> </w:t>
      </w:r>
      <w:r w:rsidRPr="00093A3C">
        <w:rPr>
          <w:w w:val="85"/>
          <w:lang w:val="en-US"/>
        </w:rPr>
        <w:t>between</w:t>
      </w:r>
      <w:r w:rsidRPr="00093A3C">
        <w:rPr>
          <w:spacing w:val="3"/>
          <w:lang w:val="en-US"/>
        </w:rPr>
        <w:t xml:space="preserve"> </w:t>
      </w:r>
      <w:r w:rsidRPr="00093A3C">
        <w:rPr>
          <w:w w:val="85"/>
          <w:lang w:val="en-US"/>
        </w:rPr>
        <w:t>2001–2008</w:t>
      </w:r>
      <w:r w:rsidRPr="00093A3C">
        <w:rPr>
          <w:spacing w:val="3"/>
          <w:lang w:val="en-US"/>
        </w:rPr>
        <w:t xml:space="preserve"> </w:t>
      </w:r>
      <w:r w:rsidRPr="00093A3C">
        <w:rPr>
          <w:w w:val="85"/>
          <w:lang w:val="en-US"/>
        </w:rPr>
        <w:t>and</w:t>
      </w:r>
      <w:r w:rsidRPr="00093A3C">
        <w:rPr>
          <w:spacing w:val="2"/>
          <w:lang w:val="en-US"/>
        </w:rPr>
        <w:t xml:space="preserve"> </w:t>
      </w:r>
      <w:r w:rsidRPr="00093A3C">
        <w:rPr>
          <w:spacing w:val="-2"/>
          <w:w w:val="85"/>
          <w:lang w:val="en-US"/>
        </w:rPr>
        <w:t>2009–2020</w:t>
      </w:r>
    </w:p>
    <w:p w:rsidR="00AC53AB" w:rsidRPr="00093A3C" w:rsidRDefault="00AC53AB" w:rsidP="00093A3C">
      <w:pPr>
        <w:pStyle w:val="a3"/>
        <w:spacing w:before="11"/>
        <w:jc w:val="both"/>
        <w:rPr>
          <w:sz w:val="7"/>
          <w:lang w:val="en-US"/>
        </w:rPr>
      </w:pPr>
    </w:p>
    <w:tbl>
      <w:tblPr>
        <w:tblStyle w:val="TableNormal"/>
        <w:tblW w:w="0" w:type="auto"/>
        <w:tblInd w:w="149" w:type="dxa"/>
        <w:tblLayout w:type="fixed"/>
        <w:tblLook w:val="01E0" w:firstRow="1" w:lastRow="1" w:firstColumn="1" w:lastColumn="1" w:noHBand="0" w:noVBand="0"/>
      </w:tblPr>
      <w:tblGrid>
        <w:gridCol w:w="2636"/>
        <w:gridCol w:w="2725"/>
        <w:gridCol w:w="2539"/>
        <w:gridCol w:w="1737"/>
      </w:tblGrid>
      <w:tr w:rsidR="00AC53AB" w:rsidRPr="00093A3C">
        <w:trPr>
          <w:trHeight w:val="221"/>
        </w:trPr>
        <w:tc>
          <w:tcPr>
            <w:tcW w:w="2636" w:type="dxa"/>
            <w:tcBorders>
              <w:top w:val="single" w:sz="2" w:space="0" w:color="000000"/>
            </w:tcBorders>
          </w:tcPr>
          <w:p w:rsidR="00AC53AB" w:rsidRPr="00093A3C" w:rsidRDefault="0059745B" w:rsidP="00093A3C">
            <w:pPr>
              <w:pStyle w:val="TableParagraph"/>
              <w:spacing w:before="29" w:line="172" w:lineRule="exact"/>
              <w:jc w:val="both"/>
              <w:rPr>
                <w:b/>
                <w:sz w:val="16"/>
              </w:rPr>
            </w:pPr>
            <w:r w:rsidRPr="00093A3C">
              <w:rPr>
                <w:b/>
                <w:w w:val="85"/>
                <w:sz w:val="16"/>
              </w:rPr>
              <w:t>Type</w:t>
            </w:r>
            <w:r w:rsidRPr="00093A3C">
              <w:rPr>
                <w:b/>
                <w:spacing w:val="-1"/>
                <w:w w:val="85"/>
                <w:sz w:val="16"/>
              </w:rPr>
              <w:t xml:space="preserve"> </w:t>
            </w:r>
            <w:r w:rsidRPr="00093A3C">
              <w:rPr>
                <w:b/>
                <w:w w:val="85"/>
                <w:sz w:val="16"/>
              </w:rPr>
              <w:t>of</w:t>
            </w:r>
            <w:r w:rsidRPr="00093A3C">
              <w:rPr>
                <w:b/>
                <w:spacing w:val="-7"/>
                <w:sz w:val="16"/>
              </w:rPr>
              <w:t xml:space="preserve"> </w:t>
            </w:r>
            <w:r w:rsidRPr="00093A3C">
              <w:rPr>
                <w:b/>
                <w:w w:val="85"/>
                <w:sz w:val="16"/>
              </w:rPr>
              <w:t>medical</w:t>
            </w:r>
            <w:r w:rsidRPr="00093A3C">
              <w:rPr>
                <w:b/>
                <w:spacing w:val="-7"/>
                <w:sz w:val="16"/>
              </w:rPr>
              <w:t xml:space="preserve"> </w:t>
            </w:r>
            <w:r w:rsidRPr="00093A3C">
              <w:rPr>
                <w:b/>
                <w:spacing w:val="-2"/>
                <w:w w:val="85"/>
                <w:sz w:val="16"/>
              </w:rPr>
              <w:t>specialty</w:t>
            </w:r>
          </w:p>
        </w:tc>
        <w:tc>
          <w:tcPr>
            <w:tcW w:w="2725" w:type="dxa"/>
            <w:tcBorders>
              <w:top w:val="single" w:sz="2" w:space="0" w:color="000000"/>
            </w:tcBorders>
          </w:tcPr>
          <w:p w:rsidR="00AC53AB" w:rsidRPr="00093A3C" w:rsidRDefault="0059745B" w:rsidP="00093A3C">
            <w:pPr>
              <w:pStyle w:val="TableParagraph"/>
              <w:spacing w:before="29" w:line="172" w:lineRule="exact"/>
              <w:ind w:left="439"/>
              <w:jc w:val="both"/>
              <w:rPr>
                <w:b/>
                <w:sz w:val="16"/>
                <w:lang w:val="en-US"/>
              </w:rPr>
            </w:pPr>
            <w:r w:rsidRPr="00093A3C">
              <w:rPr>
                <w:b/>
                <w:w w:val="85"/>
                <w:sz w:val="16"/>
                <w:lang w:val="en-US"/>
              </w:rPr>
              <w:t>Mean</w:t>
            </w:r>
            <w:r w:rsidRPr="00093A3C">
              <w:rPr>
                <w:b/>
                <w:spacing w:val="-1"/>
                <w:w w:val="85"/>
                <w:sz w:val="16"/>
                <w:lang w:val="en-US"/>
              </w:rPr>
              <w:t xml:space="preserve"> </w:t>
            </w:r>
            <w:r w:rsidRPr="00093A3C">
              <w:rPr>
                <w:b/>
                <w:w w:val="85"/>
                <w:sz w:val="16"/>
                <w:lang w:val="en-US"/>
              </w:rPr>
              <w:t>number/density</w:t>
            </w:r>
            <w:r w:rsidRPr="00093A3C">
              <w:rPr>
                <w:b/>
                <w:spacing w:val="-1"/>
                <w:w w:val="85"/>
                <w:sz w:val="16"/>
                <w:lang w:val="en-US"/>
              </w:rPr>
              <w:t xml:space="preserve"> </w:t>
            </w:r>
            <w:r w:rsidRPr="00093A3C">
              <w:rPr>
                <w:b/>
                <w:w w:val="85"/>
                <w:sz w:val="16"/>
                <w:lang w:val="en-US"/>
              </w:rPr>
              <w:t>for</w:t>
            </w:r>
            <w:r w:rsidRPr="00093A3C">
              <w:rPr>
                <w:b/>
                <w:spacing w:val="-1"/>
                <w:w w:val="85"/>
                <w:sz w:val="16"/>
                <w:lang w:val="en-US"/>
              </w:rPr>
              <w:t xml:space="preserve"> </w:t>
            </w:r>
            <w:r w:rsidRPr="00093A3C">
              <w:rPr>
                <w:b/>
                <w:spacing w:val="-5"/>
                <w:w w:val="85"/>
                <w:sz w:val="16"/>
                <w:lang w:val="en-US"/>
              </w:rPr>
              <w:t>the</w:t>
            </w:r>
          </w:p>
        </w:tc>
        <w:tc>
          <w:tcPr>
            <w:tcW w:w="2539" w:type="dxa"/>
            <w:tcBorders>
              <w:top w:val="single" w:sz="2" w:space="0" w:color="000000"/>
            </w:tcBorders>
          </w:tcPr>
          <w:p w:rsidR="00AC53AB" w:rsidRPr="00093A3C" w:rsidRDefault="0059745B" w:rsidP="00093A3C">
            <w:pPr>
              <w:pStyle w:val="TableParagraph"/>
              <w:spacing w:before="29" w:line="172" w:lineRule="exact"/>
              <w:ind w:left="253"/>
              <w:jc w:val="both"/>
              <w:rPr>
                <w:b/>
                <w:sz w:val="16"/>
                <w:lang w:val="en-US"/>
              </w:rPr>
            </w:pPr>
            <w:r w:rsidRPr="00093A3C">
              <w:rPr>
                <w:b/>
                <w:w w:val="85"/>
                <w:sz w:val="16"/>
                <w:lang w:val="en-US"/>
              </w:rPr>
              <w:t>Mean</w:t>
            </w:r>
            <w:r w:rsidRPr="00093A3C">
              <w:rPr>
                <w:b/>
                <w:spacing w:val="-1"/>
                <w:w w:val="85"/>
                <w:sz w:val="16"/>
                <w:lang w:val="en-US"/>
              </w:rPr>
              <w:t xml:space="preserve"> </w:t>
            </w:r>
            <w:r w:rsidRPr="00093A3C">
              <w:rPr>
                <w:b/>
                <w:w w:val="85"/>
                <w:sz w:val="16"/>
                <w:lang w:val="en-US"/>
              </w:rPr>
              <w:t>number/density</w:t>
            </w:r>
            <w:r w:rsidRPr="00093A3C">
              <w:rPr>
                <w:b/>
                <w:spacing w:val="-1"/>
                <w:w w:val="85"/>
                <w:sz w:val="16"/>
                <w:lang w:val="en-US"/>
              </w:rPr>
              <w:t xml:space="preserve"> </w:t>
            </w:r>
            <w:r w:rsidRPr="00093A3C">
              <w:rPr>
                <w:b/>
                <w:w w:val="85"/>
                <w:sz w:val="16"/>
                <w:lang w:val="en-US"/>
              </w:rPr>
              <w:t>for</w:t>
            </w:r>
            <w:r w:rsidRPr="00093A3C">
              <w:rPr>
                <w:b/>
                <w:spacing w:val="-1"/>
                <w:w w:val="85"/>
                <w:sz w:val="16"/>
                <w:lang w:val="en-US"/>
              </w:rPr>
              <w:t xml:space="preserve"> </w:t>
            </w:r>
            <w:r w:rsidRPr="00093A3C">
              <w:rPr>
                <w:b/>
                <w:spacing w:val="-5"/>
                <w:w w:val="85"/>
                <w:sz w:val="16"/>
                <w:lang w:val="en-US"/>
              </w:rPr>
              <w:t>the</w:t>
            </w:r>
          </w:p>
        </w:tc>
        <w:tc>
          <w:tcPr>
            <w:tcW w:w="1737" w:type="dxa"/>
            <w:tcBorders>
              <w:top w:val="single" w:sz="2" w:space="0" w:color="000000"/>
            </w:tcBorders>
          </w:tcPr>
          <w:p w:rsidR="00AC53AB" w:rsidRPr="00093A3C" w:rsidRDefault="0059745B" w:rsidP="00093A3C">
            <w:pPr>
              <w:pStyle w:val="TableParagraph"/>
              <w:spacing w:before="29" w:line="172" w:lineRule="exact"/>
              <w:ind w:left="254"/>
              <w:jc w:val="both"/>
              <w:rPr>
                <w:b/>
                <w:sz w:val="16"/>
              </w:rPr>
            </w:pPr>
            <w:r w:rsidRPr="00093A3C">
              <w:rPr>
                <w:b/>
                <w:w w:val="85"/>
                <w:sz w:val="16"/>
              </w:rPr>
              <w:t>Percentage</w:t>
            </w:r>
            <w:r w:rsidRPr="00093A3C">
              <w:rPr>
                <w:b/>
                <w:spacing w:val="-5"/>
                <w:w w:val="85"/>
                <w:sz w:val="16"/>
              </w:rPr>
              <w:t xml:space="preserve"> </w:t>
            </w:r>
            <w:r w:rsidRPr="00093A3C">
              <w:rPr>
                <w:b/>
                <w:spacing w:val="-2"/>
                <w:w w:val="95"/>
                <w:sz w:val="16"/>
              </w:rPr>
              <w:t>point</w:t>
            </w:r>
          </w:p>
        </w:tc>
      </w:tr>
      <w:tr w:rsidR="00AC53AB" w:rsidRPr="00093A3C">
        <w:trPr>
          <w:trHeight w:val="180"/>
        </w:trPr>
        <w:tc>
          <w:tcPr>
            <w:tcW w:w="2636" w:type="dxa"/>
          </w:tcPr>
          <w:p w:rsidR="00AC53AB" w:rsidRPr="00093A3C" w:rsidRDefault="00AC53AB" w:rsidP="00093A3C">
            <w:pPr>
              <w:pStyle w:val="TableParagraph"/>
              <w:jc w:val="both"/>
              <w:rPr>
                <w:sz w:val="12"/>
              </w:rPr>
            </w:pPr>
          </w:p>
        </w:tc>
        <w:tc>
          <w:tcPr>
            <w:tcW w:w="2725" w:type="dxa"/>
          </w:tcPr>
          <w:p w:rsidR="00AC53AB" w:rsidRPr="00093A3C" w:rsidRDefault="0059745B" w:rsidP="00093A3C">
            <w:pPr>
              <w:pStyle w:val="TableParagraph"/>
              <w:spacing w:line="160" w:lineRule="exact"/>
              <w:ind w:left="439"/>
              <w:jc w:val="both"/>
              <w:rPr>
                <w:b/>
                <w:sz w:val="16"/>
              </w:rPr>
            </w:pPr>
            <w:r w:rsidRPr="00093A3C">
              <w:rPr>
                <w:b/>
                <w:w w:val="85"/>
                <w:sz w:val="16"/>
              </w:rPr>
              <w:t>period</w:t>
            </w:r>
            <w:r w:rsidRPr="00093A3C">
              <w:rPr>
                <w:b/>
                <w:spacing w:val="6"/>
                <w:sz w:val="16"/>
              </w:rPr>
              <w:t xml:space="preserve"> </w:t>
            </w:r>
            <w:r w:rsidRPr="00093A3C">
              <w:rPr>
                <w:b/>
                <w:spacing w:val="-2"/>
                <w:w w:val="95"/>
                <w:sz w:val="16"/>
              </w:rPr>
              <w:t>2001–2008</w:t>
            </w:r>
          </w:p>
        </w:tc>
        <w:tc>
          <w:tcPr>
            <w:tcW w:w="2539" w:type="dxa"/>
          </w:tcPr>
          <w:p w:rsidR="00AC53AB" w:rsidRPr="00093A3C" w:rsidRDefault="0059745B" w:rsidP="00093A3C">
            <w:pPr>
              <w:pStyle w:val="TableParagraph"/>
              <w:spacing w:line="160" w:lineRule="exact"/>
              <w:ind w:left="253"/>
              <w:jc w:val="both"/>
              <w:rPr>
                <w:b/>
                <w:sz w:val="16"/>
              </w:rPr>
            </w:pPr>
            <w:r w:rsidRPr="00093A3C">
              <w:rPr>
                <w:b/>
                <w:w w:val="85"/>
                <w:sz w:val="16"/>
              </w:rPr>
              <w:t>period</w:t>
            </w:r>
            <w:r w:rsidRPr="00093A3C">
              <w:rPr>
                <w:b/>
                <w:spacing w:val="6"/>
                <w:sz w:val="16"/>
              </w:rPr>
              <w:t xml:space="preserve"> </w:t>
            </w:r>
            <w:r w:rsidRPr="00093A3C">
              <w:rPr>
                <w:b/>
                <w:spacing w:val="-2"/>
                <w:w w:val="95"/>
                <w:sz w:val="16"/>
              </w:rPr>
              <w:t>2009–2020</w:t>
            </w:r>
          </w:p>
        </w:tc>
        <w:tc>
          <w:tcPr>
            <w:tcW w:w="1737" w:type="dxa"/>
          </w:tcPr>
          <w:p w:rsidR="00AC53AB" w:rsidRPr="00093A3C" w:rsidRDefault="0059745B" w:rsidP="00093A3C">
            <w:pPr>
              <w:pStyle w:val="TableParagraph"/>
              <w:spacing w:line="160" w:lineRule="exact"/>
              <w:ind w:left="254"/>
              <w:jc w:val="both"/>
              <w:rPr>
                <w:b/>
                <w:sz w:val="16"/>
              </w:rPr>
            </w:pPr>
            <w:r w:rsidRPr="00093A3C">
              <w:rPr>
                <w:b/>
                <w:w w:val="85"/>
                <w:sz w:val="16"/>
              </w:rPr>
              <w:t>change</w:t>
            </w:r>
            <w:r w:rsidRPr="00093A3C">
              <w:rPr>
                <w:b/>
                <w:spacing w:val="-2"/>
                <w:w w:val="85"/>
                <w:sz w:val="16"/>
              </w:rPr>
              <w:t xml:space="preserve"> </w:t>
            </w:r>
            <w:r w:rsidRPr="00093A3C">
              <w:rPr>
                <w:b/>
                <w:w w:val="85"/>
                <w:sz w:val="16"/>
              </w:rPr>
              <w:t>for</w:t>
            </w:r>
            <w:r w:rsidRPr="00093A3C">
              <w:rPr>
                <w:b/>
                <w:spacing w:val="-1"/>
                <w:w w:val="85"/>
                <w:sz w:val="16"/>
              </w:rPr>
              <w:t xml:space="preserve"> </w:t>
            </w:r>
            <w:r w:rsidRPr="00093A3C">
              <w:rPr>
                <w:b/>
                <w:spacing w:val="-2"/>
                <w:w w:val="85"/>
                <w:sz w:val="16"/>
              </w:rPr>
              <w:t>mean/</w:t>
            </w:r>
          </w:p>
        </w:tc>
      </w:tr>
      <w:tr w:rsidR="00AC53AB" w:rsidRPr="00093A3C">
        <w:trPr>
          <w:trHeight w:val="275"/>
        </w:trPr>
        <w:tc>
          <w:tcPr>
            <w:tcW w:w="2636" w:type="dxa"/>
            <w:tcBorders>
              <w:bottom w:val="single" w:sz="2" w:space="0" w:color="000000"/>
            </w:tcBorders>
          </w:tcPr>
          <w:p w:rsidR="00AC53AB" w:rsidRPr="00093A3C" w:rsidRDefault="00AC53AB" w:rsidP="00093A3C">
            <w:pPr>
              <w:pStyle w:val="TableParagraph"/>
              <w:jc w:val="both"/>
              <w:rPr>
                <w:sz w:val="16"/>
              </w:rPr>
            </w:pPr>
          </w:p>
        </w:tc>
        <w:tc>
          <w:tcPr>
            <w:tcW w:w="2725" w:type="dxa"/>
            <w:tcBorders>
              <w:bottom w:val="single" w:sz="2" w:space="0" w:color="000000"/>
            </w:tcBorders>
          </w:tcPr>
          <w:p w:rsidR="00AC53AB" w:rsidRPr="00093A3C" w:rsidRDefault="00AC53AB" w:rsidP="00093A3C">
            <w:pPr>
              <w:pStyle w:val="TableParagraph"/>
              <w:jc w:val="both"/>
              <w:rPr>
                <w:sz w:val="16"/>
              </w:rPr>
            </w:pPr>
          </w:p>
        </w:tc>
        <w:tc>
          <w:tcPr>
            <w:tcW w:w="2539" w:type="dxa"/>
            <w:tcBorders>
              <w:bottom w:val="single" w:sz="2" w:space="0" w:color="000000"/>
            </w:tcBorders>
          </w:tcPr>
          <w:p w:rsidR="00AC53AB" w:rsidRPr="00093A3C" w:rsidRDefault="00AC53AB" w:rsidP="00093A3C">
            <w:pPr>
              <w:pStyle w:val="TableParagraph"/>
              <w:jc w:val="both"/>
              <w:rPr>
                <w:sz w:val="16"/>
              </w:rPr>
            </w:pPr>
          </w:p>
        </w:tc>
        <w:tc>
          <w:tcPr>
            <w:tcW w:w="1737" w:type="dxa"/>
            <w:tcBorders>
              <w:bottom w:val="single" w:sz="2" w:space="0" w:color="000000"/>
            </w:tcBorders>
          </w:tcPr>
          <w:p w:rsidR="00AC53AB" w:rsidRPr="00093A3C" w:rsidRDefault="0059745B" w:rsidP="00093A3C">
            <w:pPr>
              <w:pStyle w:val="TableParagraph"/>
              <w:spacing w:line="181" w:lineRule="exact"/>
              <w:ind w:left="254"/>
              <w:jc w:val="both"/>
              <w:rPr>
                <w:b/>
                <w:sz w:val="16"/>
              </w:rPr>
            </w:pPr>
            <w:r w:rsidRPr="00093A3C">
              <w:rPr>
                <w:b/>
                <w:spacing w:val="-2"/>
                <w:w w:val="95"/>
                <w:sz w:val="16"/>
              </w:rPr>
              <w:t>density</w:t>
            </w:r>
          </w:p>
        </w:tc>
      </w:tr>
      <w:tr w:rsidR="00AC53AB" w:rsidRPr="00093A3C">
        <w:trPr>
          <w:trHeight w:val="296"/>
        </w:trPr>
        <w:tc>
          <w:tcPr>
            <w:tcW w:w="2636" w:type="dxa"/>
            <w:tcBorders>
              <w:top w:val="single" w:sz="2" w:space="0" w:color="000000"/>
            </w:tcBorders>
          </w:tcPr>
          <w:p w:rsidR="00AC53AB" w:rsidRPr="00093A3C" w:rsidRDefault="0059745B" w:rsidP="00093A3C">
            <w:pPr>
              <w:pStyle w:val="TableParagraph"/>
              <w:spacing w:before="76"/>
              <w:ind w:left="-1"/>
              <w:jc w:val="both"/>
              <w:rPr>
                <w:sz w:val="16"/>
              </w:rPr>
            </w:pPr>
            <w:r w:rsidRPr="00093A3C">
              <w:rPr>
                <w:spacing w:val="-2"/>
                <w:sz w:val="16"/>
              </w:rPr>
              <w:t>Neurosurgery</w:t>
            </w:r>
          </w:p>
        </w:tc>
        <w:tc>
          <w:tcPr>
            <w:tcW w:w="2725" w:type="dxa"/>
            <w:tcBorders>
              <w:top w:val="single" w:sz="2" w:space="0" w:color="000000"/>
            </w:tcBorders>
          </w:tcPr>
          <w:p w:rsidR="00AC53AB" w:rsidRPr="00093A3C" w:rsidRDefault="0059745B" w:rsidP="00093A3C">
            <w:pPr>
              <w:pStyle w:val="TableParagraph"/>
              <w:spacing w:before="76"/>
              <w:ind w:left="439"/>
              <w:jc w:val="both"/>
              <w:rPr>
                <w:sz w:val="16"/>
              </w:rPr>
            </w:pPr>
            <w:r w:rsidRPr="00093A3C">
              <w:rPr>
                <w:w w:val="85"/>
                <w:sz w:val="16"/>
              </w:rPr>
              <w:t>1.38/</w:t>
            </w:r>
            <w:r w:rsidRPr="00093A3C">
              <w:rPr>
                <w:spacing w:val="-20"/>
                <w:w w:val="85"/>
                <w:sz w:val="16"/>
              </w:rPr>
              <w:t xml:space="preserve"> </w:t>
            </w:r>
            <w:r w:rsidRPr="00093A3C">
              <w:rPr>
                <w:w w:val="85"/>
                <w:sz w:val="16"/>
              </w:rPr>
              <w:t>&lt;</w:t>
            </w:r>
            <w:r w:rsidRPr="00093A3C">
              <w:rPr>
                <w:spacing w:val="-20"/>
                <w:w w:val="85"/>
                <w:sz w:val="16"/>
              </w:rPr>
              <w:t xml:space="preserve"> </w:t>
            </w:r>
            <w:r w:rsidRPr="00093A3C">
              <w:rPr>
                <w:spacing w:val="-4"/>
                <w:w w:val="85"/>
                <w:sz w:val="16"/>
              </w:rPr>
              <w:t>0.01</w:t>
            </w:r>
          </w:p>
        </w:tc>
        <w:tc>
          <w:tcPr>
            <w:tcW w:w="2539" w:type="dxa"/>
            <w:tcBorders>
              <w:top w:val="single" w:sz="2" w:space="0" w:color="000000"/>
            </w:tcBorders>
          </w:tcPr>
          <w:p w:rsidR="00AC53AB" w:rsidRPr="00093A3C" w:rsidRDefault="0059745B" w:rsidP="00093A3C">
            <w:pPr>
              <w:pStyle w:val="TableParagraph"/>
              <w:spacing w:before="76"/>
              <w:ind w:left="253"/>
              <w:jc w:val="both"/>
              <w:rPr>
                <w:sz w:val="16"/>
              </w:rPr>
            </w:pPr>
            <w:r w:rsidRPr="00093A3C">
              <w:rPr>
                <w:spacing w:val="-2"/>
                <w:w w:val="90"/>
                <w:sz w:val="16"/>
              </w:rPr>
              <w:t>6.67/0.01</w:t>
            </w:r>
          </w:p>
        </w:tc>
        <w:tc>
          <w:tcPr>
            <w:tcW w:w="1737" w:type="dxa"/>
            <w:tcBorders>
              <w:top w:val="single" w:sz="2" w:space="0" w:color="000000"/>
            </w:tcBorders>
          </w:tcPr>
          <w:p w:rsidR="00AC53AB" w:rsidRPr="00093A3C" w:rsidRDefault="0059745B" w:rsidP="00093A3C">
            <w:pPr>
              <w:pStyle w:val="TableParagraph"/>
              <w:spacing w:before="76"/>
              <w:ind w:left="254"/>
              <w:jc w:val="both"/>
              <w:rPr>
                <w:sz w:val="16"/>
              </w:rPr>
            </w:pPr>
            <w:r w:rsidRPr="00093A3C">
              <w:rPr>
                <w:spacing w:val="-2"/>
                <w:w w:val="95"/>
                <w:sz w:val="16"/>
              </w:rPr>
              <w:t>384.85/311.57</w:t>
            </w:r>
          </w:p>
        </w:tc>
      </w:tr>
      <w:tr w:rsidR="00AC53AB" w:rsidRPr="00093A3C">
        <w:trPr>
          <w:trHeight w:val="242"/>
        </w:trPr>
        <w:tc>
          <w:tcPr>
            <w:tcW w:w="2636" w:type="dxa"/>
          </w:tcPr>
          <w:p w:rsidR="00AC53AB" w:rsidRPr="00093A3C" w:rsidRDefault="0059745B" w:rsidP="00093A3C">
            <w:pPr>
              <w:pStyle w:val="TableParagraph"/>
              <w:spacing w:before="21"/>
              <w:ind w:left="-1"/>
              <w:jc w:val="both"/>
              <w:rPr>
                <w:sz w:val="16"/>
              </w:rPr>
            </w:pPr>
            <w:r w:rsidRPr="00093A3C">
              <w:rPr>
                <w:spacing w:val="-2"/>
                <w:sz w:val="16"/>
              </w:rPr>
              <w:t>Cardiology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38.50/0.06</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115.33/0.15</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199.57/160.85</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w w:val="90"/>
                <w:sz w:val="16"/>
              </w:rPr>
              <w:t>Traumatology</w:t>
            </w:r>
            <w:r w:rsidRPr="00093A3C">
              <w:rPr>
                <w:spacing w:val="-6"/>
                <w:w w:val="90"/>
                <w:sz w:val="16"/>
              </w:rPr>
              <w:t xml:space="preserve"> </w:t>
            </w:r>
            <w:r w:rsidRPr="00093A3C">
              <w:rPr>
                <w:w w:val="90"/>
                <w:sz w:val="16"/>
              </w:rPr>
              <w:t>and</w:t>
            </w:r>
            <w:r w:rsidRPr="00093A3C">
              <w:rPr>
                <w:spacing w:val="-6"/>
                <w:w w:val="90"/>
                <w:sz w:val="16"/>
              </w:rPr>
              <w:t xml:space="preserve"> </w:t>
            </w:r>
            <w:r w:rsidRPr="00093A3C">
              <w:rPr>
                <w:spacing w:val="-2"/>
                <w:w w:val="90"/>
                <w:sz w:val="16"/>
              </w:rPr>
              <w:t>Orthopedics</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35.25/0.05</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96.83/0.13</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174.70/139.95</w:t>
            </w:r>
          </w:p>
        </w:tc>
      </w:tr>
      <w:tr w:rsidR="00AC53AB" w:rsidRPr="00093A3C">
        <w:trPr>
          <w:trHeight w:val="242"/>
        </w:trPr>
        <w:tc>
          <w:tcPr>
            <w:tcW w:w="2636" w:type="dxa"/>
          </w:tcPr>
          <w:p w:rsidR="00AC53AB" w:rsidRPr="00093A3C" w:rsidRDefault="0059745B" w:rsidP="00093A3C">
            <w:pPr>
              <w:pStyle w:val="TableParagraph"/>
              <w:spacing w:before="21"/>
              <w:ind w:left="-1"/>
              <w:jc w:val="both"/>
              <w:rPr>
                <w:sz w:val="16"/>
              </w:rPr>
            </w:pPr>
            <w:r w:rsidRPr="00093A3C">
              <w:rPr>
                <w:spacing w:val="-2"/>
                <w:sz w:val="16"/>
              </w:rPr>
              <w:t>Endocrinology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39.25/0.06</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95.33/0.13</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142.89/111.54</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spacing w:val="-2"/>
                <w:sz w:val="16"/>
              </w:rPr>
              <w:t>Radiology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128.50/0.20</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308.33/0.41</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139.95/107.83</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spacing w:val="-2"/>
                <w:sz w:val="16"/>
              </w:rPr>
              <w:t>Neurology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143.50/0.22</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252.00/0.33</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75.61/52.57</w:t>
            </w:r>
          </w:p>
        </w:tc>
      </w:tr>
      <w:tr w:rsidR="00AC53AB" w:rsidRPr="00093A3C">
        <w:trPr>
          <w:trHeight w:val="242"/>
        </w:trPr>
        <w:tc>
          <w:tcPr>
            <w:tcW w:w="2636" w:type="dxa"/>
          </w:tcPr>
          <w:p w:rsidR="00AC53AB" w:rsidRPr="00093A3C" w:rsidRDefault="0059745B" w:rsidP="00093A3C">
            <w:pPr>
              <w:pStyle w:val="TableParagraph"/>
              <w:spacing w:before="21"/>
              <w:ind w:left="-1"/>
              <w:jc w:val="both"/>
              <w:rPr>
                <w:sz w:val="16"/>
              </w:rPr>
            </w:pPr>
            <w:r w:rsidRPr="00093A3C">
              <w:rPr>
                <w:spacing w:val="-2"/>
                <w:sz w:val="16"/>
              </w:rPr>
              <w:t>Urology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21.25/0.03</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37.25/0.05</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75.29/52.43</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w w:val="90"/>
                <w:sz w:val="16"/>
              </w:rPr>
              <w:t>Anesthesiology</w:t>
            </w:r>
            <w:r w:rsidRPr="00093A3C">
              <w:rPr>
                <w:spacing w:val="-3"/>
                <w:w w:val="90"/>
                <w:sz w:val="16"/>
              </w:rPr>
              <w:t xml:space="preserve"> </w:t>
            </w:r>
            <w:r w:rsidRPr="00093A3C">
              <w:rPr>
                <w:w w:val="90"/>
                <w:sz w:val="16"/>
              </w:rPr>
              <w:t>and</w:t>
            </w:r>
            <w:r w:rsidRPr="00093A3C">
              <w:rPr>
                <w:spacing w:val="-2"/>
                <w:w w:val="90"/>
                <w:sz w:val="16"/>
              </w:rPr>
              <w:t xml:space="preserve"> </w:t>
            </w:r>
            <w:r w:rsidRPr="00093A3C">
              <w:rPr>
                <w:w w:val="90"/>
                <w:sz w:val="16"/>
              </w:rPr>
              <w:t>Intensive</w:t>
            </w:r>
            <w:r w:rsidRPr="00093A3C">
              <w:rPr>
                <w:spacing w:val="-2"/>
                <w:w w:val="90"/>
                <w:sz w:val="16"/>
              </w:rPr>
              <w:t xml:space="preserve"> </w:t>
            </w:r>
            <w:r w:rsidRPr="00093A3C">
              <w:rPr>
                <w:spacing w:val="-4"/>
                <w:w w:val="90"/>
                <w:sz w:val="16"/>
              </w:rPr>
              <w:t>Care</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209.50/0.32</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328.17/0.43</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56.64/36.02</w:t>
            </w:r>
          </w:p>
        </w:tc>
      </w:tr>
      <w:tr w:rsidR="00AC53AB" w:rsidRPr="00093A3C">
        <w:trPr>
          <w:trHeight w:val="242"/>
        </w:trPr>
        <w:tc>
          <w:tcPr>
            <w:tcW w:w="2636" w:type="dxa"/>
          </w:tcPr>
          <w:p w:rsidR="00AC53AB" w:rsidRPr="00093A3C" w:rsidRDefault="0059745B" w:rsidP="00093A3C">
            <w:pPr>
              <w:pStyle w:val="TableParagraph"/>
              <w:spacing w:before="21"/>
              <w:ind w:left="-1"/>
              <w:jc w:val="both"/>
              <w:rPr>
                <w:sz w:val="16"/>
              </w:rPr>
            </w:pPr>
            <w:r w:rsidRPr="00093A3C">
              <w:rPr>
                <w:w w:val="85"/>
                <w:sz w:val="16"/>
              </w:rPr>
              <w:t>General</w:t>
            </w:r>
            <w:r w:rsidRPr="00093A3C">
              <w:rPr>
                <w:spacing w:val="-2"/>
                <w:sz w:val="16"/>
              </w:rPr>
              <w:t xml:space="preserve"> surgery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380.13/0.58</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564.17/0.74</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48.42/29.11</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spacing w:val="-2"/>
                <w:sz w:val="16"/>
              </w:rPr>
              <w:t>Otorhinolaryngology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101.75/0.15</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138.50/0.18</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36.12/18/27</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spacing w:val="-2"/>
                <w:sz w:val="16"/>
              </w:rPr>
              <w:t>Ophthalmology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113.13/0.17</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153.75/0.20</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35.91/18.06</w:t>
            </w:r>
          </w:p>
        </w:tc>
      </w:tr>
      <w:tr w:rsidR="00AC53AB" w:rsidRPr="00093A3C">
        <w:trPr>
          <w:trHeight w:val="242"/>
        </w:trPr>
        <w:tc>
          <w:tcPr>
            <w:tcW w:w="2636" w:type="dxa"/>
          </w:tcPr>
          <w:p w:rsidR="00AC53AB" w:rsidRPr="00093A3C" w:rsidRDefault="0059745B" w:rsidP="00093A3C">
            <w:pPr>
              <w:pStyle w:val="TableParagraph"/>
              <w:spacing w:before="21"/>
              <w:ind w:left="-1"/>
              <w:jc w:val="both"/>
              <w:rPr>
                <w:sz w:val="16"/>
              </w:rPr>
            </w:pPr>
            <w:r w:rsidRPr="00093A3C">
              <w:rPr>
                <w:w w:val="85"/>
                <w:sz w:val="16"/>
              </w:rPr>
              <w:t>Obstetrics</w:t>
            </w:r>
            <w:r w:rsidRPr="00093A3C">
              <w:rPr>
                <w:spacing w:val="7"/>
                <w:sz w:val="16"/>
              </w:rPr>
              <w:t xml:space="preserve"> </w:t>
            </w:r>
            <w:r w:rsidRPr="00093A3C">
              <w:rPr>
                <w:w w:val="85"/>
                <w:sz w:val="16"/>
              </w:rPr>
              <w:t>and</w:t>
            </w:r>
            <w:r w:rsidRPr="00093A3C">
              <w:rPr>
                <w:spacing w:val="7"/>
                <w:sz w:val="16"/>
              </w:rPr>
              <w:t xml:space="preserve"> </w:t>
            </w:r>
            <w:r w:rsidRPr="00093A3C">
              <w:rPr>
                <w:spacing w:val="-2"/>
                <w:w w:val="85"/>
                <w:sz w:val="16"/>
              </w:rPr>
              <w:t>Gynecology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620.00/0.94</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769.67/1.02</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24.14/7.68</w:t>
            </w:r>
          </w:p>
        </w:tc>
      </w:tr>
      <w:tr w:rsidR="00AC53AB" w:rsidRPr="00093A3C">
        <w:trPr>
          <w:trHeight w:val="241"/>
        </w:trPr>
        <w:tc>
          <w:tcPr>
            <w:tcW w:w="2636" w:type="dxa"/>
          </w:tcPr>
          <w:p w:rsidR="00AC53AB" w:rsidRPr="00093A3C" w:rsidRDefault="0059745B" w:rsidP="00093A3C">
            <w:pPr>
              <w:pStyle w:val="TableParagraph"/>
              <w:spacing w:before="21"/>
              <w:ind w:left="-1"/>
              <w:jc w:val="both"/>
              <w:rPr>
                <w:sz w:val="16"/>
              </w:rPr>
            </w:pPr>
            <w:r w:rsidRPr="00093A3C">
              <w:rPr>
                <w:spacing w:val="-2"/>
                <w:w w:val="95"/>
                <w:sz w:val="16"/>
              </w:rPr>
              <w:t>Dentistry</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514.25/0.78</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618.83/0.82</w:t>
            </w:r>
          </w:p>
        </w:tc>
        <w:tc>
          <w:tcPr>
            <w:tcW w:w="1737" w:type="dxa"/>
          </w:tcPr>
          <w:p w:rsidR="00AC53AB" w:rsidRPr="00093A3C" w:rsidRDefault="0059745B" w:rsidP="00093A3C">
            <w:pPr>
              <w:pStyle w:val="TableParagraph"/>
              <w:spacing w:before="21"/>
              <w:ind w:left="254"/>
              <w:jc w:val="both"/>
              <w:rPr>
                <w:sz w:val="16"/>
              </w:rPr>
            </w:pPr>
            <w:r w:rsidRPr="00093A3C">
              <w:rPr>
                <w:spacing w:val="-2"/>
                <w:w w:val="95"/>
                <w:sz w:val="16"/>
              </w:rPr>
              <w:t>20.34/4.30</w:t>
            </w:r>
          </w:p>
        </w:tc>
      </w:tr>
      <w:tr w:rsidR="00AC53AB" w:rsidRPr="00093A3C">
        <w:trPr>
          <w:trHeight w:val="242"/>
        </w:trPr>
        <w:tc>
          <w:tcPr>
            <w:tcW w:w="2636" w:type="dxa"/>
          </w:tcPr>
          <w:p w:rsidR="00AC53AB" w:rsidRPr="00093A3C" w:rsidRDefault="0059745B" w:rsidP="00093A3C">
            <w:pPr>
              <w:pStyle w:val="TableParagraph"/>
              <w:spacing w:before="21"/>
              <w:ind w:left="-1"/>
              <w:jc w:val="both"/>
              <w:rPr>
                <w:sz w:val="16"/>
              </w:rPr>
            </w:pPr>
            <w:r w:rsidRPr="00093A3C">
              <w:rPr>
                <w:w w:val="85"/>
                <w:sz w:val="16"/>
              </w:rPr>
              <w:t>Internal</w:t>
            </w:r>
            <w:r w:rsidRPr="00093A3C">
              <w:rPr>
                <w:spacing w:val="-2"/>
                <w:w w:val="85"/>
                <w:sz w:val="16"/>
              </w:rPr>
              <w:t xml:space="preserve"> </w:t>
            </w:r>
            <w:r w:rsidRPr="00093A3C">
              <w:rPr>
                <w:spacing w:val="-2"/>
                <w:sz w:val="16"/>
              </w:rPr>
              <w:t>medicine</w:t>
            </w:r>
          </w:p>
        </w:tc>
        <w:tc>
          <w:tcPr>
            <w:tcW w:w="2725" w:type="dxa"/>
          </w:tcPr>
          <w:p w:rsidR="00AC53AB" w:rsidRPr="00093A3C" w:rsidRDefault="0059745B" w:rsidP="00093A3C">
            <w:pPr>
              <w:pStyle w:val="TableParagraph"/>
              <w:spacing w:before="21"/>
              <w:ind w:left="439"/>
              <w:jc w:val="both"/>
              <w:rPr>
                <w:sz w:val="16"/>
              </w:rPr>
            </w:pPr>
            <w:r w:rsidRPr="00093A3C">
              <w:rPr>
                <w:spacing w:val="-2"/>
                <w:w w:val="95"/>
                <w:sz w:val="16"/>
              </w:rPr>
              <w:t>1599.25/2.44</w:t>
            </w:r>
          </w:p>
        </w:tc>
        <w:tc>
          <w:tcPr>
            <w:tcW w:w="2539" w:type="dxa"/>
          </w:tcPr>
          <w:p w:rsidR="00AC53AB" w:rsidRPr="00093A3C" w:rsidRDefault="0059745B" w:rsidP="00093A3C">
            <w:pPr>
              <w:pStyle w:val="TableParagraph"/>
              <w:spacing w:before="21"/>
              <w:ind w:left="253"/>
              <w:jc w:val="both"/>
              <w:rPr>
                <w:sz w:val="16"/>
              </w:rPr>
            </w:pPr>
            <w:r w:rsidRPr="00093A3C">
              <w:rPr>
                <w:spacing w:val="-2"/>
                <w:w w:val="95"/>
                <w:sz w:val="16"/>
              </w:rPr>
              <w:t>1640.33/2.17</w:t>
            </w:r>
          </w:p>
        </w:tc>
        <w:tc>
          <w:tcPr>
            <w:tcW w:w="1737" w:type="dxa"/>
          </w:tcPr>
          <w:p w:rsidR="00AC53AB" w:rsidRPr="00093A3C" w:rsidRDefault="0059745B" w:rsidP="00093A3C">
            <w:pPr>
              <w:pStyle w:val="TableParagraph"/>
              <w:spacing w:before="21"/>
              <w:ind w:left="254"/>
              <w:jc w:val="both"/>
              <w:rPr>
                <w:sz w:val="16"/>
              </w:rPr>
            </w:pPr>
            <w:r w:rsidRPr="00093A3C">
              <w:rPr>
                <w:w w:val="85"/>
                <w:sz w:val="16"/>
              </w:rPr>
              <w:t>2.57/−</w:t>
            </w:r>
            <w:r w:rsidRPr="00093A3C">
              <w:rPr>
                <w:spacing w:val="-2"/>
                <w:w w:val="85"/>
                <w:sz w:val="16"/>
              </w:rPr>
              <w:t xml:space="preserve"> </w:t>
            </w:r>
            <w:r w:rsidRPr="00093A3C">
              <w:rPr>
                <w:spacing w:val="-2"/>
                <w:w w:val="95"/>
                <w:sz w:val="16"/>
              </w:rPr>
              <w:t>10.93</w:t>
            </w:r>
          </w:p>
        </w:tc>
      </w:tr>
      <w:tr w:rsidR="00AC53AB" w:rsidRPr="00093A3C">
        <w:trPr>
          <w:trHeight w:val="283"/>
        </w:trPr>
        <w:tc>
          <w:tcPr>
            <w:tcW w:w="2636" w:type="dxa"/>
            <w:tcBorders>
              <w:bottom w:val="single" w:sz="2" w:space="0" w:color="000000"/>
            </w:tcBorders>
          </w:tcPr>
          <w:p w:rsidR="00AC53AB" w:rsidRPr="00093A3C" w:rsidRDefault="0059745B" w:rsidP="00093A3C">
            <w:pPr>
              <w:pStyle w:val="TableParagraph"/>
              <w:spacing w:before="22"/>
              <w:ind w:left="-1"/>
              <w:jc w:val="both"/>
              <w:rPr>
                <w:sz w:val="16"/>
              </w:rPr>
            </w:pPr>
            <w:r w:rsidRPr="00093A3C">
              <w:rPr>
                <w:spacing w:val="-2"/>
                <w:w w:val="95"/>
                <w:sz w:val="16"/>
              </w:rPr>
              <w:t>Pediatrics</w:t>
            </w:r>
          </w:p>
        </w:tc>
        <w:tc>
          <w:tcPr>
            <w:tcW w:w="2725" w:type="dxa"/>
            <w:tcBorders>
              <w:bottom w:val="single" w:sz="2" w:space="0" w:color="000000"/>
            </w:tcBorders>
          </w:tcPr>
          <w:p w:rsidR="00AC53AB" w:rsidRPr="00093A3C" w:rsidRDefault="0059745B" w:rsidP="00093A3C">
            <w:pPr>
              <w:pStyle w:val="TableParagraph"/>
              <w:spacing w:before="22"/>
              <w:ind w:left="439"/>
              <w:jc w:val="both"/>
              <w:rPr>
                <w:sz w:val="16"/>
              </w:rPr>
            </w:pPr>
            <w:r w:rsidRPr="00093A3C">
              <w:rPr>
                <w:spacing w:val="-2"/>
                <w:w w:val="95"/>
                <w:sz w:val="16"/>
              </w:rPr>
              <w:t>1454.00/2.22</w:t>
            </w:r>
          </w:p>
        </w:tc>
        <w:tc>
          <w:tcPr>
            <w:tcW w:w="2539" w:type="dxa"/>
            <w:tcBorders>
              <w:bottom w:val="single" w:sz="2" w:space="0" w:color="000000"/>
            </w:tcBorders>
          </w:tcPr>
          <w:p w:rsidR="00AC53AB" w:rsidRPr="00093A3C" w:rsidRDefault="0059745B" w:rsidP="00093A3C">
            <w:pPr>
              <w:pStyle w:val="TableParagraph"/>
              <w:spacing w:before="22"/>
              <w:ind w:left="253"/>
              <w:jc w:val="both"/>
              <w:rPr>
                <w:sz w:val="16"/>
              </w:rPr>
            </w:pPr>
            <w:r w:rsidRPr="00093A3C">
              <w:rPr>
                <w:spacing w:val="-2"/>
                <w:w w:val="95"/>
                <w:sz w:val="16"/>
              </w:rPr>
              <w:t>1252.83/1.66</w:t>
            </w:r>
          </w:p>
        </w:tc>
        <w:tc>
          <w:tcPr>
            <w:tcW w:w="1737" w:type="dxa"/>
            <w:tcBorders>
              <w:bottom w:val="single" w:sz="2" w:space="0" w:color="000000"/>
            </w:tcBorders>
          </w:tcPr>
          <w:p w:rsidR="00AC53AB" w:rsidRPr="00093A3C" w:rsidRDefault="0059745B" w:rsidP="00093A3C">
            <w:pPr>
              <w:pStyle w:val="TableParagraph"/>
              <w:spacing w:before="22"/>
              <w:ind w:left="254"/>
              <w:jc w:val="both"/>
              <w:rPr>
                <w:sz w:val="16"/>
              </w:rPr>
            </w:pPr>
            <w:r w:rsidRPr="00093A3C">
              <w:rPr>
                <w:spacing w:val="-2"/>
                <w:sz w:val="16"/>
              </w:rPr>
              <w:t>–</w:t>
            </w:r>
            <w:r w:rsidRPr="00093A3C">
              <w:rPr>
                <w:spacing w:val="-14"/>
                <w:sz w:val="16"/>
              </w:rPr>
              <w:t xml:space="preserve"> </w:t>
            </w:r>
            <w:r w:rsidRPr="00093A3C">
              <w:rPr>
                <w:spacing w:val="-2"/>
                <w:sz w:val="16"/>
              </w:rPr>
              <w:t>13.84/−</w:t>
            </w:r>
            <w:r w:rsidRPr="00093A3C">
              <w:rPr>
                <w:spacing w:val="-13"/>
                <w:sz w:val="16"/>
              </w:rPr>
              <w:t xml:space="preserve"> </w:t>
            </w:r>
            <w:r w:rsidRPr="00093A3C">
              <w:rPr>
                <w:spacing w:val="-2"/>
                <w:sz w:val="16"/>
              </w:rPr>
              <w:t>25.15</w:t>
            </w:r>
          </w:p>
        </w:tc>
      </w:tr>
    </w:tbl>
    <w:p w:rsidR="00AC53AB" w:rsidRPr="00093A3C" w:rsidRDefault="00AC53AB" w:rsidP="00093A3C">
      <w:pPr>
        <w:pStyle w:val="a3"/>
        <w:jc w:val="both"/>
      </w:pPr>
    </w:p>
    <w:p w:rsidR="00AC53AB" w:rsidRPr="00093A3C" w:rsidRDefault="00AC53AB" w:rsidP="00093A3C">
      <w:pPr>
        <w:pStyle w:val="a3"/>
        <w:spacing w:before="185"/>
        <w:jc w:val="both"/>
      </w:pPr>
    </w:p>
    <w:p w:rsidR="00AC53AB" w:rsidRPr="00093A3C" w:rsidRDefault="0059745B" w:rsidP="00093A3C">
      <w:pPr>
        <w:pStyle w:val="a3"/>
        <w:spacing w:line="252" w:lineRule="auto"/>
        <w:ind w:left="141" w:right="109"/>
        <w:jc w:val="both"/>
        <w:rPr>
          <w:lang w:val="en-US"/>
        </w:rPr>
      </w:pPr>
      <w:bookmarkStart w:id="77" w:name="_bookmark51"/>
      <w:bookmarkEnd w:id="77"/>
      <w:r w:rsidRPr="00093A3C">
        <w:rPr>
          <w:b/>
          <w:w w:val="90"/>
          <w:lang w:val="en-US"/>
        </w:rPr>
        <w:t>Table</w:t>
      </w:r>
      <w:r w:rsidRPr="00093A3C">
        <w:rPr>
          <w:b/>
          <w:spacing w:val="-12"/>
          <w:w w:val="90"/>
          <w:lang w:val="en-US"/>
        </w:rPr>
        <w:t xml:space="preserve"> </w:t>
      </w:r>
      <w:r w:rsidRPr="00093A3C">
        <w:rPr>
          <w:b/>
          <w:w w:val="90"/>
          <w:lang w:val="en-US"/>
        </w:rPr>
        <w:t>4</w:t>
      </w:r>
      <w:r w:rsidRPr="00093A3C">
        <w:rPr>
          <w:b/>
          <w:lang w:val="en-US"/>
        </w:rPr>
        <w:t xml:space="preserve"> </w:t>
      </w:r>
      <w:r w:rsidRPr="00093A3C">
        <w:rPr>
          <w:w w:val="90"/>
          <w:lang w:val="en-US"/>
        </w:rPr>
        <w:t>Total</w:t>
      </w:r>
      <w:r w:rsidRPr="00093A3C">
        <w:rPr>
          <w:spacing w:val="-9"/>
          <w:w w:val="90"/>
          <w:lang w:val="en-US"/>
        </w:rPr>
        <w:t xml:space="preserve"> </w:t>
      </w:r>
      <w:r w:rsidRPr="00093A3C">
        <w:rPr>
          <w:w w:val="90"/>
          <w:lang w:val="en-US"/>
        </w:rPr>
        <w:t>number</w:t>
      </w:r>
      <w:r w:rsidRPr="00093A3C">
        <w:rPr>
          <w:spacing w:val="-8"/>
          <w:w w:val="90"/>
          <w:lang w:val="en-US"/>
        </w:rPr>
        <w:t xml:space="preserve"> </w:t>
      </w:r>
      <w:r w:rsidRPr="00093A3C">
        <w:rPr>
          <w:w w:val="90"/>
          <w:lang w:val="en-US"/>
        </w:rPr>
        <w:t>and</w:t>
      </w:r>
      <w:r w:rsidRPr="00093A3C">
        <w:rPr>
          <w:spacing w:val="-8"/>
          <w:w w:val="90"/>
          <w:lang w:val="en-US"/>
        </w:rPr>
        <w:t xml:space="preserve"> </w:t>
      </w:r>
      <w:r w:rsidRPr="00093A3C">
        <w:rPr>
          <w:w w:val="90"/>
          <w:lang w:val="en-US"/>
        </w:rPr>
        <w:t>per</w:t>
      </w:r>
      <w:r w:rsidRPr="00093A3C">
        <w:rPr>
          <w:spacing w:val="-8"/>
          <w:w w:val="90"/>
          <w:lang w:val="en-US"/>
        </w:rPr>
        <w:t xml:space="preserve"> </w:t>
      </w:r>
      <w:r w:rsidRPr="00093A3C">
        <w:rPr>
          <w:w w:val="90"/>
          <w:lang w:val="en-US"/>
        </w:rPr>
        <w:t>capita</w:t>
      </w:r>
      <w:r w:rsidRPr="00093A3C">
        <w:rPr>
          <w:spacing w:val="-8"/>
          <w:w w:val="90"/>
          <w:lang w:val="en-US"/>
        </w:rPr>
        <w:t xml:space="preserve"> </w:t>
      </w:r>
      <w:r w:rsidRPr="00093A3C">
        <w:rPr>
          <w:w w:val="90"/>
          <w:lang w:val="en-US"/>
        </w:rPr>
        <w:t>densities</w:t>
      </w:r>
      <w:r w:rsidRPr="00093A3C">
        <w:rPr>
          <w:spacing w:val="-8"/>
          <w:w w:val="90"/>
          <w:lang w:val="en-US"/>
        </w:rPr>
        <w:t xml:space="preserve"> </w:t>
      </w:r>
      <w:r w:rsidRPr="00093A3C">
        <w:rPr>
          <w:w w:val="90"/>
          <w:lang w:val="en-US"/>
        </w:rPr>
        <w:t>of</w:t>
      </w:r>
      <w:r w:rsidRPr="00093A3C">
        <w:rPr>
          <w:spacing w:val="-8"/>
          <w:w w:val="90"/>
          <w:lang w:val="en-US"/>
        </w:rPr>
        <w:t xml:space="preserve"> </w:t>
      </w:r>
      <w:r w:rsidRPr="00093A3C">
        <w:rPr>
          <w:w w:val="90"/>
          <w:lang w:val="en-US"/>
        </w:rPr>
        <w:t>all</w:t>
      </w:r>
      <w:r w:rsidRPr="00093A3C">
        <w:rPr>
          <w:spacing w:val="-9"/>
          <w:w w:val="90"/>
          <w:lang w:val="en-US"/>
        </w:rPr>
        <w:t xml:space="preserve"> </w:t>
      </w:r>
      <w:r w:rsidRPr="00093A3C">
        <w:rPr>
          <w:w w:val="90"/>
          <w:lang w:val="en-US"/>
        </w:rPr>
        <w:t>internal</w:t>
      </w:r>
      <w:r w:rsidRPr="00093A3C">
        <w:rPr>
          <w:spacing w:val="-8"/>
          <w:w w:val="90"/>
          <w:lang w:val="en-US"/>
        </w:rPr>
        <w:t xml:space="preserve"> </w:t>
      </w:r>
      <w:r w:rsidRPr="00093A3C">
        <w:rPr>
          <w:w w:val="90"/>
          <w:lang w:val="en-US"/>
        </w:rPr>
        <w:t>medicine</w:t>
      </w:r>
      <w:r w:rsidRPr="00093A3C">
        <w:rPr>
          <w:spacing w:val="-8"/>
          <w:w w:val="90"/>
          <w:lang w:val="en-US"/>
        </w:rPr>
        <w:t xml:space="preserve"> </w:t>
      </w:r>
      <w:r w:rsidRPr="00093A3C">
        <w:rPr>
          <w:w w:val="90"/>
          <w:lang w:val="en-US"/>
        </w:rPr>
        <w:t>subspecialties</w:t>
      </w:r>
      <w:r w:rsidRPr="00093A3C">
        <w:rPr>
          <w:spacing w:val="-8"/>
          <w:w w:val="90"/>
          <w:lang w:val="en-US"/>
        </w:rPr>
        <w:t xml:space="preserve"> </w:t>
      </w:r>
      <w:r w:rsidRPr="00093A3C">
        <w:rPr>
          <w:w w:val="90"/>
          <w:lang w:val="en-US"/>
        </w:rPr>
        <w:t>and</w:t>
      </w:r>
      <w:r w:rsidRPr="00093A3C">
        <w:rPr>
          <w:spacing w:val="-8"/>
          <w:w w:val="90"/>
          <w:lang w:val="en-US"/>
        </w:rPr>
        <w:t xml:space="preserve"> </w:t>
      </w:r>
      <w:r w:rsidRPr="00093A3C">
        <w:rPr>
          <w:w w:val="90"/>
          <w:lang w:val="en-US"/>
        </w:rPr>
        <w:t>surgical</w:t>
      </w:r>
      <w:r w:rsidRPr="00093A3C">
        <w:rPr>
          <w:spacing w:val="-8"/>
          <w:w w:val="90"/>
          <w:lang w:val="en-US"/>
        </w:rPr>
        <w:t xml:space="preserve"> </w:t>
      </w:r>
      <w:r w:rsidRPr="00093A3C">
        <w:rPr>
          <w:w w:val="90"/>
          <w:lang w:val="en-US"/>
        </w:rPr>
        <w:t>specialties</w:t>
      </w:r>
      <w:r w:rsidRPr="00093A3C">
        <w:rPr>
          <w:spacing w:val="-8"/>
          <w:w w:val="90"/>
          <w:lang w:val="en-US"/>
        </w:rPr>
        <w:t xml:space="preserve"> </w:t>
      </w:r>
      <w:r w:rsidRPr="00093A3C">
        <w:rPr>
          <w:w w:val="90"/>
          <w:lang w:val="en-US"/>
        </w:rPr>
        <w:t>in</w:t>
      </w:r>
      <w:r w:rsidRPr="00093A3C">
        <w:rPr>
          <w:spacing w:val="-8"/>
          <w:w w:val="90"/>
          <w:lang w:val="en-US"/>
        </w:rPr>
        <w:t xml:space="preserve"> </w:t>
      </w:r>
      <w:r w:rsidRPr="00093A3C">
        <w:rPr>
          <w:w w:val="90"/>
          <w:lang w:val="en-US"/>
        </w:rPr>
        <w:t>rural</w:t>
      </w:r>
      <w:r w:rsidRPr="00093A3C">
        <w:rPr>
          <w:spacing w:val="-9"/>
          <w:w w:val="90"/>
          <w:lang w:val="en-US"/>
        </w:rPr>
        <w:t xml:space="preserve"> </w:t>
      </w:r>
      <w:r w:rsidRPr="00093A3C">
        <w:rPr>
          <w:w w:val="90"/>
          <w:lang w:val="en-US"/>
        </w:rPr>
        <w:t>and</w:t>
      </w:r>
      <w:r w:rsidRPr="00093A3C">
        <w:rPr>
          <w:spacing w:val="-8"/>
          <w:w w:val="90"/>
          <w:lang w:val="en-US"/>
        </w:rPr>
        <w:t xml:space="preserve"> </w:t>
      </w:r>
      <w:r w:rsidRPr="00093A3C">
        <w:rPr>
          <w:w w:val="90"/>
          <w:lang w:val="en-US"/>
        </w:rPr>
        <w:t>urban</w:t>
      </w:r>
      <w:r w:rsidRPr="00093A3C">
        <w:rPr>
          <w:spacing w:val="-8"/>
          <w:w w:val="90"/>
          <w:lang w:val="en-US"/>
        </w:rPr>
        <w:t xml:space="preserve"> </w:t>
      </w:r>
      <w:r w:rsidRPr="00093A3C">
        <w:rPr>
          <w:w w:val="90"/>
          <w:lang w:val="en-US"/>
        </w:rPr>
        <w:t xml:space="preserve">areas </w:t>
      </w:r>
      <w:r w:rsidRPr="00093A3C">
        <w:rPr>
          <w:lang w:val="en-US"/>
        </w:rPr>
        <w:t>between</w:t>
      </w:r>
      <w:r w:rsidRPr="00093A3C">
        <w:rPr>
          <w:spacing w:val="-6"/>
          <w:lang w:val="en-US"/>
        </w:rPr>
        <w:t xml:space="preserve"> </w:t>
      </w:r>
      <w:r w:rsidRPr="00093A3C">
        <w:rPr>
          <w:lang w:val="en-US"/>
        </w:rPr>
        <w:t>2001–2008</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2009–2020</w:t>
      </w:r>
    </w:p>
    <w:p w:rsidR="00AC53AB" w:rsidRPr="00093A3C" w:rsidRDefault="0059745B" w:rsidP="00093A3C">
      <w:pPr>
        <w:pStyle w:val="a3"/>
        <w:spacing w:before="10"/>
        <w:jc w:val="both"/>
        <w:rPr>
          <w:sz w:val="4"/>
          <w:lang w:val="en-US"/>
        </w:rPr>
      </w:pPr>
      <w:r w:rsidRPr="00093A3C">
        <w:rPr>
          <w:noProof/>
          <w:sz w:val="4"/>
          <w:lang w:eastAsia="ru-RU"/>
        </w:rPr>
        <mc:AlternateContent>
          <mc:Choice Requires="wps">
            <w:drawing>
              <wp:anchor distT="0" distB="0" distL="0" distR="0" simplePos="0" relativeHeight="487604736" behindDoc="1" locked="0" layoutInCell="1" allowOverlap="1" wp14:anchorId="7E85E9F6" wp14:editId="726D6FFC">
                <wp:simplePos x="0" y="0"/>
                <wp:positionH relativeFrom="page">
                  <wp:posOffset>719999</wp:posOffset>
                </wp:positionH>
                <wp:positionV relativeFrom="paragraph">
                  <wp:posOffset>51499</wp:posOffset>
                </wp:positionV>
                <wp:extent cx="6120130" cy="190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905"/>
                          <a:chOff x="0" y="0"/>
                          <a:chExt cx="6120130" cy="1905"/>
                        </a:xfrm>
                      </wpg:grpSpPr>
                      <wps:wsp>
                        <wps:cNvPr id="122" name="Graphic 122"/>
                        <wps:cNvSpPr/>
                        <wps:spPr>
                          <a:xfrm>
                            <a:off x="0" y="952"/>
                            <a:ext cx="1706880" cy="1270"/>
                          </a:xfrm>
                          <a:custGeom>
                            <a:avLst/>
                            <a:gdLst/>
                            <a:ahLst/>
                            <a:cxnLst/>
                            <a:rect l="l" t="t" r="r" b="b"/>
                            <a:pathLst>
                              <a:path w="1706880">
                                <a:moveTo>
                                  <a:pt x="0" y="0"/>
                                </a:moveTo>
                                <a:lnTo>
                                  <a:pt x="1706346" y="0"/>
                                </a:lnTo>
                              </a:path>
                            </a:pathLst>
                          </a:custGeom>
                          <a:ln w="1905">
                            <a:solidFill>
                              <a:srgbClr val="000000"/>
                            </a:solidFill>
                            <a:prstDash val="solid"/>
                          </a:ln>
                        </wps:spPr>
                        <wps:bodyPr wrap="square" lIns="0" tIns="0" rIns="0" bIns="0" rtlCol="0">
                          <a:prstTxWarp prst="textNoShape">
                            <a:avLst/>
                          </a:prstTxWarp>
                          <a:noAutofit/>
                        </wps:bodyPr>
                      </wps:wsp>
                      <wps:wsp>
                        <wps:cNvPr id="123" name="Graphic 123"/>
                        <wps:cNvSpPr/>
                        <wps:spPr>
                          <a:xfrm>
                            <a:off x="1706353" y="952"/>
                            <a:ext cx="535305" cy="1270"/>
                          </a:xfrm>
                          <a:custGeom>
                            <a:avLst/>
                            <a:gdLst/>
                            <a:ahLst/>
                            <a:cxnLst/>
                            <a:rect l="l" t="t" r="r" b="b"/>
                            <a:pathLst>
                              <a:path w="535305">
                                <a:moveTo>
                                  <a:pt x="0" y="0"/>
                                </a:moveTo>
                                <a:lnTo>
                                  <a:pt x="535139" y="0"/>
                                </a:lnTo>
                              </a:path>
                            </a:pathLst>
                          </a:custGeom>
                          <a:ln w="1905">
                            <a:solidFill>
                              <a:srgbClr val="000000"/>
                            </a:solidFill>
                            <a:prstDash val="solid"/>
                          </a:ln>
                        </wps:spPr>
                        <wps:bodyPr wrap="square" lIns="0" tIns="0" rIns="0" bIns="0" rtlCol="0">
                          <a:prstTxWarp prst="textNoShape">
                            <a:avLst/>
                          </a:prstTxWarp>
                          <a:noAutofit/>
                        </wps:bodyPr>
                      </wps:wsp>
                      <wps:wsp>
                        <wps:cNvPr id="124" name="Graphic 124"/>
                        <wps:cNvSpPr/>
                        <wps:spPr>
                          <a:xfrm>
                            <a:off x="2241486" y="952"/>
                            <a:ext cx="1138555" cy="1270"/>
                          </a:xfrm>
                          <a:custGeom>
                            <a:avLst/>
                            <a:gdLst/>
                            <a:ahLst/>
                            <a:cxnLst/>
                            <a:rect l="l" t="t" r="r" b="b"/>
                            <a:pathLst>
                              <a:path w="1138555">
                                <a:moveTo>
                                  <a:pt x="0" y="0"/>
                                </a:moveTo>
                                <a:lnTo>
                                  <a:pt x="1138326" y="0"/>
                                </a:lnTo>
                              </a:path>
                            </a:pathLst>
                          </a:custGeom>
                          <a:ln w="1905">
                            <a:solidFill>
                              <a:srgbClr val="000000"/>
                            </a:solidFill>
                            <a:prstDash val="solid"/>
                          </a:ln>
                        </wps:spPr>
                        <wps:bodyPr wrap="square" lIns="0" tIns="0" rIns="0" bIns="0" rtlCol="0">
                          <a:prstTxWarp prst="textNoShape">
                            <a:avLst/>
                          </a:prstTxWarp>
                          <a:noAutofit/>
                        </wps:bodyPr>
                      </wps:wsp>
                      <wps:wsp>
                        <wps:cNvPr id="125" name="Graphic 125"/>
                        <wps:cNvSpPr/>
                        <wps:spPr>
                          <a:xfrm>
                            <a:off x="3379810" y="952"/>
                            <a:ext cx="1113790" cy="1270"/>
                          </a:xfrm>
                          <a:custGeom>
                            <a:avLst/>
                            <a:gdLst/>
                            <a:ahLst/>
                            <a:cxnLst/>
                            <a:rect l="l" t="t" r="r" b="b"/>
                            <a:pathLst>
                              <a:path w="1113790">
                                <a:moveTo>
                                  <a:pt x="0" y="0"/>
                                </a:moveTo>
                                <a:lnTo>
                                  <a:pt x="1113332" y="0"/>
                                </a:lnTo>
                              </a:path>
                            </a:pathLst>
                          </a:custGeom>
                          <a:ln w="1905">
                            <a:solidFill>
                              <a:srgbClr val="000000"/>
                            </a:solidFill>
                            <a:prstDash val="solid"/>
                          </a:ln>
                        </wps:spPr>
                        <wps:bodyPr wrap="square" lIns="0" tIns="0" rIns="0" bIns="0" rtlCol="0">
                          <a:prstTxWarp prst="textNoShape">
                            <a:avLst/>
                          </a:prstTxWarp>
                          <a:noAutofit/>
                        </wps:bodyPr>
                      </wps:wsp>
                      <wps:wsp>
                        <wps:cNvPr id="126" name="Graphic 126"/>
                        <wps:cNvSpPr/>
                        <wps:spPr>
                          <a:xfrm>
                            <a:off x="4493140" y="952"/>
                            <a:ext cx="1039494" cy="1270"/>
                          </a:xfrm>
                          <a:custGeom>
                            <a:avLst/>
                            <a:gdLst/>
                            <a:ahLst/>
                            <a:cxnLst/>
                            <a:rect l="l" t="t" r="r" b="b"/>
                            <a:pathLst>
                              <a:path w="1039494">
                                <a:moveTo>
                                  <a:pt x="0" y="0"/>
                                </a:moveTo>
                                <a:lnTo>
                                  <a:pt x="1039164" y="0"/>
                                </a:lnTo>
                              </a:path>
                            </a:pathLst>
                          </a:custGeom>
                          <a:ln w="1905">
                            <a:solidFill>
                              <a:srgbClr val="000000"/>
                            </a:solidFill>
                            <a:prstDash val="solid"/>
                          </a:ln>
                        </wps:spPr>
                        <wps:bodyPr wrap="square" lIns="0" tIns="0" rIns="0" bIns="0" rtlCol="0">
                          <a:prstTxWarp prst="textNoShape">
                            <a:avLst/>
                          </a:prstTxWarp>
                          <a:noAutofit/>
                        </wps:bodyPr>
                      </wps:wsp>
                      <wps:wsp>
                        <wps:cNvPr id="127" name="Graphic 127"/>
                        <wps:cNvSpPr/>
                        <wps:spPr>
                          <a:xfrm>
                            <a:off x="5532304" y="952"/>
                            <a:ext cx="588010" cy="1270"/>
                          </a:xfrm>
                          <a:custGeom>
                            <a:avLst/>
                            <a:gdLst/>
                            <a:ahLst/>
                            <a:cxnLst/>
                            <a:rect l="l" t="t" r="r" b="b"/>
                            <a:pathLst>
                              <a:path w="588010">
                                <a:moveTo>
                                  <a:pt x="0" y="0"/>
                                </a:moveTo>
                                <a:lnTo>
                                  <a:pt x="587692" y="0"/>
                                </a:lnTo>
                              </a:path>
                            </a:pathLst>
                          </a:custGeom>
                          <a:ln w="190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4.055109pt;width:481.9pt;height:.15pt;mso-position-horizontal-relative:page;mso-position-vertical-relative:paragraph;z-index:-15711744;mso-wrap-distance-left:0;mso-wrap-distance-right:0" id="docshapegroup87" coordorigin="1134,81" coordsize="9638,3">
                <v:line style="position:absolute" from="1134,83" to="3821,83" stroked="true" strokeweight=".15pt" strokecolor="#000000">
                  <v:stroke dashstyle="solid"/>
                </v:line>
                <v:line style="position:absolute" from="3821,83" to="4664,83" stroked="true" strokeweight=".15pt" strokecolor="#000000">
                  <v:stroke dashstyle="solid"/>
                </v:line>
                <v:line style="position:absolute" from="4664,83" to="6456,83" stroked="true" strokeweight=".15pt" strokecolor="#000000">
                  <v:stroke dashstyle="solid"/>
                </v:line>
                <v:line style="position:absolute" from="6456,83" to="8210,83" stroked="true" strokeweight=".15pt" strokecolor="#000000">
                  <v:stroke dashstyle="solid"/>
                </v:line>
                <v:line style="position:absolute" from="8210,83" to="9846,83" stroked="true" strokeweight=".15pt" strokecolor="#000000">
                  <v:stroke dashstyle="solid"/>
                </v:line>
                <v:line style="position:absolute" from="9846,83" to="10772,83" stroked="true" strokeweight=".15pt" strokecolor="#000000">
                  <v:stroke dashstyle="solid"/>
                </v:line>
                <w10:wrap type="topAndBottom"/>
              </v:group>
            </w:pict>
          </mc:Fallback>
        </mc:AlternateContent>
      </w:r>
    </w:p>
    <w:p w:rsidR="00AC53AB" w:rsidRPr="00093A3C" w:rsidRDefault="0059745B" w:rsidP="00093A3C">
      <w:pPr>
        <w:tabs>
          <w:tab w:val="left" w:pos="7217"/>
        </w:tabs>
        <w:spacing w:before="30"/>
        <w:ind w:left="141"/>
        <w:jc w:val="both"/>
        <w:rPr>
          <w:b/>
          <w:sz w:val="16"/>
          <w:lang w:val="en-US"/>
        </w:rPr>
      </w:pPr>
      <w:r w:rsidRPr="00093A3C">
        <w:rPr>
          <w:b/>
          <w:w w:val="85"/>
          <w:sz w:val="16"/>
          <w:lang w:val="en-US"/>
        </w:rPr>
        <w:t>Comparisons</w:t>
      </w:r>
      <w:r w:rsidRPr="00093A3C">
        <w:rPr>
          <w:b/>
          <w:spacing w:val="-4"/>
          <w:w w:val="85"/>
          <w:sz w:val="16"/>
          <w:lang w:val="en-US"/>
        </w:rPr>
        <w:t xml:space="preserve"> </w:t>
      </w:r>
      <w:r w:rsidRPr="00093A3C">
        <w:rPr>
          <w:b/>
          <w:w w:val="85"/>
          <w:sz w:val="16"/>
          <w:lang w:val="en-US"/>
        </w:rPr>
        <w:t>between</w:t>
      </w:r>
      <w:r w:rsidRPr="00093A3C">
        <w:rPr>
          <w:b/>
          <w:spacing w:val="-3"/>
          <w:w w:val="85"/>
          <w:sz w:val="16"/>
          <w:lang w:val="en-US"/>
        </w:rPr>
        <w:t xml:space="preserve"> </w:t>
      </w:r>
      <w:r w:rsidRPr="00093A3C">
        <w:rPr>
          <w:b/>
          <w:w w:val="85"/>
          <w:sz w:val="16"/>
          <w:lang w:val="en-US"/>
        </w:rPr>
        <w:t>rural</w:t>
      </w:r>
      <w:r w:rsidRPr="00093A3C">
        <w:rPr>
          <w:b/>
          <w:spacing w:val="-3"/>
          <w:w w:val="85"/>
          <w:sz w:val="16"/>
          <w:lang w:val="en-US"/>
        </w:rPr>
        <w:t xml:space="preserve"> </w:t>
      </w:r>
      <w:r w:rsidRPr="00093A3C">
        <w:rPr>
          <w:b/>
          <w:w w:val="85"/>
          <w:sz w:val="16"/>
          <w:lang w:val="en-US"/>
        </w:rPr>
        <w:t>and</w:t>
      </w:r>
      <w:r w:rsidRPr="00093A3C">
        <w:rPr>
          <w:b/>
          <w:spacing w:val="-3"/>
          <w:w w:val="85"/>
          <w:sz w:val="16"/>
          <w:lang w:val="en-US"/>
        </w:rPr>
        <w:t xml:space="preserve"> </w:t>
      </w:r>
      <w:r w:rsidRPr="00093A3C">
        <w:rPr>
          <w:b/>
          <w:w w:val="85"/>
          <w:sz w:val="16"/>
          <w:lang w:val="en-US"/>
        </w:rPr>
        <w:t>urban</w:t>
      </w:r>
      <w:r w:rsidRPr="00093A3C">
        <w:rPr>
          <w:b/>
          <w:spacing w:val="-3"/>
          <w:w w:val="85"/>
          <w:sz w:val="16"/>
          <w:lang w:val="en-US"/>
        </w:rPr>
        <w:t xml:space="preserve"> </w:t>
      </w:r>
      <w:r w:rsidRPr="00093A3C">
        <w:rPr>
          <w:b/>
          <w:w w:val="85"/>
          <w:sz w:val="16"/>
          <w:lang w:val="en-US"/>
        </w:rPr>
        <w:t>physicians</w:t>
      </w:r>
      <w:r w:rsidRPr="00093A3C">
        <w:rPr>
          <w:b/>
          <w:spacing w:val="67"/>
          <w:w w:val="150"/>
          <w:sz w:val="16"/>
          <w:lang w:val="en-US"/>
        </w:rPr>
        <w:t xml:space="preserve"> </w:t>
      </w:r>
      <w:r w:rsidRPr="00093A3C">
        <w:rPr>
          <w:b/>
          <w:w w:val="85"/>
          <w:sz w:val="16"/>
          <w:lang w:val="en-US"/>
        </w:rPr>
        <w:t>Mean</w:t>
      </w:r>
      <w:r w:rsidRPr="00093A3C">
        <w:rPr>
          <w:b/>
          <w:spacing w:val="-3"/>
          <w:w w:val="85"/>
          <w:sz w:val="16"/>
          <w:lang w:val="en-US"/>
        </w:rPr>
        <w:t xml:space="preserve"> </w:t>
      </w:r>
      <w:r w:rsidRPr="00093A3C">
        <w:rPr>
          <w:b/>
          <w:w w:val="85"/>
          <w:sz w:val="16"/>
          <w:lang w:val="en-US"/>
        </w:rPr>
        <w:t>numbers</w:t>
      </w:r>
      <w:r w:rsidRPr="00093A3C">
        <w:rPr>
          <w:b/>
          <w:spacing w:val="-3"/>
          <w:w w:val="85"/>
          <w:sz w:val="16"/>
          <w:lang w:val="en-US"/>
        </w:rPr>
        <w:t xml:space="preserve"> </w:t>
      </w:r>
      <w:r w:rsidRPr="00093A3C">
        <w:rPr>
          <w:b/>
          <w:w w:val="85"/>
          <w:sz w:val="16"/>
          <w:lang w:val="en-US"/>
        </w:rPr>
        <w:t>(±</w:t>
      </w:r>
      <w:r w:rsidRPr="00093A3C">
        <w:rPr>
          <w:b/>
          <w:spacing w:val="-18"/>
          <w:w w:val="85"/>
          <w:sz w:val="16"/>
          <w:lang w:val="en-US"/>
        </w:rPr>
        <w:t xml:space="preserve"> </w:t>
      </w:r>
      <w:r w:rsidRPr="00093A3C">
        <w:rPr>
          <w:b/>
          <w:spacing w:val="-4"/>
          <w:w w:val="85"/>
          <w:sz w:val="16"/>
          <w:lang w:val="en-US"/>
        </w:rPr>
        <w:t>SD*)</w:t>
      </w:r>
      <w:r w:rsidRPr="00093A3C">
        <w:rPr>
          <w:b/>
          <w:sz w:val="16"/>
          <w:lang w:val="en-US"/>
        </w:rPr>
        <w:tab/>
      </w:r>
      <w:r w:rsidRPr="00093A3C">
        <w:rPr>
          <w:b/>
          <w:w w:val="85"/>
          <w:sz w:val="16"/>
          <w:lang w:val="en-US"/>
        </w:rPr>
        <w:t>Mean</w:t>
      </w:r>
      <w:r w:rsidRPr="00093A3C">
        <w:rPr>
          <w:b/>
          <w:spacing w:val="-7"/>
          <w:w w:val="85"/>
          <w:sz w:val="16"/>
          <w:lang w:val="en-US"/>
        </w:rPr>
        <w:t xml:space="preserve"> </w:t>
      </w:r>
      <w:r w:rsidRPr="00093A3C">
        <w:rPr>
          <w:b/>
          <w:w w:val="85"/>
          <w:sz w:val="16"/>
          <w:lang w:val="en-US"/>
        </w:rPr>
        <w:t>per</w:t>
      </w:r>
      <w:r w:rsidRPr="00093A3C">
        <w:rPr>
          <w:b/>
          <w:spacing w:val="-6"/>
          <w:w w:val="85"/>
          <w:sz w:val="16"/>
          <w:lang w:val="en-US"/>
        </w:rPr>
        <w:t xml:space="preserve"> </w:t>
      </w:r>
      <w:r w:rsidRPr="00093A3C">
        <w:rPr>
          <w:b/>
          <w:w w:val="85"/>
          <w:sz w:val="16"/>
          <w:lang w:val="en-US"/>
        </w:rPr>
        <w:t>capita</w:t>
      </w:r>
      <w:r w:rsidRPr="00093A3C">
        <w:rPr>
          <w:b/>
          <w:spacing w:val="-7"/>
          <w:w w:val="85"/>
          <w:sz w:val="16"/>
          <w:lang w:val="en-US"/>
        </w:rPr>
        <w:t xml:space="preserve"> </w:t>
      </w:r>
      <w:r w:rsidRPr="00093A3C">
        <w:rPr>
          <w:b/>
          <w:w w:val="85"/>
          <w:sz w:val="16"/>
          <w:lang w:val="en-US"/>
        </w:rPr>
        <w:t>densities</w:t>
      </w:r>
      <w:r w:rsidRPr="00093A3C">
        <w:rPr>
          <w:b/>
          <w:spacing w:val="-6"/>
          <w:w w:val="85"/>
          <w:sz w:val="16"/>
          <w:lang w:val="en-US"/>
        </w:rPr>
        <w:t xml:space="preserve"> </w:t>
      </w:r>
      <w:r w:rsidRPr="00093A3C">
        <w:rPr>
          <w:b/>
          <w:w w:val="85"/>
          <w:sz w:val="16"/>
          <w:lang w:val="en-US"/>
        </w:rPr>
        <w:t>(±</w:t>
      </w:r>
      <w:r w:rsidRPr="00093A3C">
        <w:rPr>
          <w:b/>
          <w:spacing w:val="-20"/>
          <w:w w:val="85"/>
          <w:sz w:val="16"/>
          <w:lang w:val="en-US"/>
        </w:rPr>
        <w:t xml:space="preserve"> </w:t>
      </w:r>
      <w:r w:rsidRPr="00093A3C">
        <w:rPr>
          <w:b/>
          <w:spacing w:val="-5"/>
          <w:w w:val="85"/>
          <w:sz w:val="16"/>
          <w:lang w:val="en-US"/>
        </w:rPr>
        <w:t>SD)</w:t>
      </w:r>
    </w:p>
    <w:p w:rsidR="00AC53AB" w:rsidRPr="00093A3C" w:rsidRDefault="00AC53AB" w:rsidP="00093A3C">
      <w:pPr>
        <w:pStyle w:val="a3"/>
        <w:spacing w:before="9"/>
        <w:jc w:val="both"/>
        <w:rPr>
          <w:b/>
          <w:sz w:val="7"/>
          <w:lang w:val="en-US"/>
        </w:rPr>
      </w:pPr>
    </w:p>
    <w:tbl>
      <w:tblPr>
        <w:tblStyle w:val="TableNormal"/>
        <w:tblW w:w="0" w:type="auto"/>
        <w:tblInd w:w="149" w:type="dxa"/>
        <w:tblLayout w:type="fixed"/>
        <w:tblLook w:val="01E0" w:firstRow="1" w:lastRow="1" w:firstColumn="1" w:lastColumn="1" w:noHBand="0" w:noVBand="0"/>
      </w:tblPr>
      <w:tblGrid>
        <w:gridCol w:w="2463"/>
        <w:gridCol w:w="942"/>
        <w:gridCol w:w="124"/>
        <w:gridCol w:w="1562"/>
        <w:gridCol w:w="1535"/>
        <w:gridCol w:w="447"/>
        <w:gridCol w:w="1406"/>
        <w:gridCol w:w="1155"/>
      </w:tblGrid>
      <w:tr w:rsidR="00AC53AB" w:rsidRPr="00093A3C">
        <w:trPr>
          <w:trHeight w:val="316"/>
        </w:trPr>
        <w:tc>
          <w:tcPr>
            <w:tcW w:w="3529" w:type="dxa"/>
            <w:gridSpan w:val="3"/>
            <w:tcBorders>
              <w:top w:val="single" w:sz="2" w:space="0" w:color="000000"/>
              <w:bottom w:val="single" w:sz="2" w:space="0" w:color="000000"/>
            </w:tcBorders>
          </w:tcPr>
          <w:p w:rsidR="00AC53AB" w:rsidRPr="00093A3C" w:rsidRDefault="00AC53AB" w:rsidP="00093A3C">
            <w:pPr>
              <w:pStyle w:val="TableParagraph"/>
              <w:jc w:val="both"/>
              <w:rPr>
                <w:sz w:val="16"/>
                <w:lang w:val="en-US"/>
              </w:rPr>
            </w:pPr>
          </w:p>
        </w:tc>
        <w:tc>
          <w:tcPr>
            <w:tcW w:w="1562" w:type="dxa"/>
            <w:tcBorders>
              <w:top w:val="single" w:sz="2" w:space="0" w:color="000000"/>
              <w:bottom w:val="single" w:sz="2" w:space="0" w:color="000000"/>
            </w:tcBorders>
          </w:tcPr>
          <w:p w:rsidR="00AC53AB" w:rsidRPr="00093A3C" w:rsidRDefault="0059745B" w:rsidP="00093A3C">
            <w:pPr>
              <w:pStyle w:val="TableParagraph"/>
              <w:spacing w:before="29"/>
              <w:jc w:val="both"/>
              <w:rPr>
                <w:b/>
                <w:sz w:val="16"/>
              </w:rPr>
            </w:pPr>
            <w:r w:rsidRPr="00093A3C">
              <w:rPr>
                <w:b/>
                <w:spacing w:val="-2"/>
                <w:w w:val="95"/>
                <w:sz w:val="16"/>
              </w:rPr>
              <w:t>2001–2008</w:t>
            </w:r>
          </w:p>
        </w:tc>
        <w:tc>
          <w:tcPr>
            <w:tcW w:w="1535" w:type="dxa"/>
            <w:tcBorders>
              <w:top w:val="single" w:sz="2" w:space="0" w:color="000000"/>
              <w:bottom w:val="single" w:sz="2" w:space="0" w:color="000000"/>
            </w:tcBorders>
          </w:tcPr>
          <w:p w:rsidR="00AC53AB" w:rsidRPr="00093A3C" w:rsidRDefault="0059745B" w:rsidP="00093A3C">
            <w:pPr>
              <w:pStyle w:val="TableParagraph"/>
              <w:spacing w:before="29"/>
              <w:ind w:left="231"/>
              <w:jc w:val="both"/>
              <w:rPr>
                <w:b/>
                <w:sz w:val="16"/>
              </w:rPr>
            </w:pPr>
            <w:r w:rsidRPr="00093A3C">
              <w:rPr>
                <w:b/>
                <w:spacing w:val="-2"/>
                <w:w w:val="95"/>
                <w:sz w:val="16"/>
              </w:rPr>
              <w:t>2009–2020</w:t>
            </w:r>
          </w:p>
        </w:tc>
        <w:tc>
          <w:tcPr>
            <w:tcW w:w="447" w:type="dxa"/>
            <w:tcBorders>
              <w:bottom w:val="single" w:sz="2" w:space="0" w:color="000000"/>
            </w:tcBorders>
          </w:tcPr>
          <w:p w:rsidR="00AC53AB" w:rsidRPr="00093A3C" w:rsidRDefault="00AC53AB" w:rsidP="00093A3C">
            <w:pPr>
              <w:pStyle w:val="TableParagraph"/>
              <w:jc w:val="both"/>
              <w:rPr>
                <w:sz w:val="16"/>
              </w:rPr>
            </w:pPr>
          </w:p>
        </w:tc>
        <w:tc>
          <w:tcPr>
            <w:tcW w:w="1406" w:type="dxa"/>
            <w:tcBorders>
              <w:top w:val="single" w:sz="2" w:space="0" w:color="000000"/>
              <w:bottom w:val="single" w:sz="2" w:space="0" w:color="000000"/>
            </w:tcBorders>
          </w:tcPr>
          <w:p w:rsidR="00AC53AB" w:rsidRPr="00093A3C" w:rsidRDefault="0059745B" w:rsidP="00093A3C">
            <w:pPr>
              <w:pStyle w:val="TableParagraph"/>
              <w:spacing w:before="29"/>
              <w:ind w:left="2"/>
              <w:jc w:val="both"/>
              <w:rPr>
                <w:b/>
                <w:sz w:val="16"/>
              </w:rPr>
            </w:pPr>
            <w:r w:rsidRPr="00093A3C">
              <w:rPr>
                <w:b/>
                <w:spacing w:val="-2"/>
                <w:w w:val="95"/>
                <w:sz w:val="16"/>
              </w:rPr>
              <w:t>2001–2008</w:t>
            </w:r>
          </w:p>
        </w:tc>
        <w:tc>
          <w:tcPr>
            <w:tcW w:w="1155" w:type="dxa"/>
            <w:tcBorders>
              <w:top w:val="single" w:sz="2" w:space="0" w:color="000000"/>
              <w:bottom w:val="single" w:sz="2" w:space="0" w:color="000000"/>
            </w:tcBorders>
          </w:tcPr>
          <w:p w:rsidR="00AC53AB" w:rsidRPr="00093A3C" w:rsidRDefault="0059745B" w:rsidP="00093A3C">
            <w:pPr>
              <w:pStyle w:val="TableParagraph"/>
              <w:spacing w:before="29"/>
              <w:ind w:left="233"/>
              <w:jc w:val="both"/>
              <w:rPr>
                <w:b/>
                <w:sz w:val="16"/>
              </w:rPr>
            </w:pPr>
            <w:r w:rsidRPr="00093A3C">
              <w:rPr>
                <w:b/>
                <w:spacing w:val="-2"/>
                <w:w w:val="95"/>
                <w:sz w:val="16"/>
              </w:rPr>
              <w:t>2009–2020</w:t>
            </w:r>
          </w:p>
        </w:tc>
      </w:tr>
      <w:tr w:rsidR="00AC53AB" w:rsidRPr="00093A3C">
        <w:trPr>
          <w:trHeight w:val="296"/>
        </w:trPr>
        <w:tc>
          <w:tcPr>
            <w:tcW w:w="2463" w:type="dxa"/>
            <w:tcBorders>
              <w:top w:val="single" w:sz="2" w:space="0" w:color="000000"/>
            </w:tcBorders>
          </w:tcPr>
          <w:p w:rsidR="00AC53AB" w:rsidRPr="00093A3C" w:rsidRDefault="0059745B" w:rsidP="00093A3C">
            <w:pPr>
              <w:pStyle w:val="TableParagraph"/>
              <w:spacing w:before="75"/>
              <w:ind w:left="-1"/>
              <w:jc w:val="both"/>
              <w:rPr>
                <w:sz w:val="16"/>
              </w:rPr>
            </w:pPr>
            <w:r w:rsidRPr="00093A3C">
              <w:rPr>
                <w:w w:val="85"/>
                <w:sz w:val="16"/>
              </w:rPr>
              <w:t>All</w:t>
            </w:r>
            <w:r w:rsidRPr="00093A3C">
              <w:rPr>
                <w:spacing w:val="-1"/>
                <w:sz w:val="16"/>
              </w:rPr>
              <w:t xml:space="preserve"> </w:t>
            </w:r>
            <w:r w:rsidRPr="00093A3C">
              <w:rPr>
                <w:w w:val="85"/>
                <w:sz w:val="16"/>
              </w:rPr>
              <w:t>internal</w:t>
            </w:r>
            <w:r w:rsidRPr="00093A3C">
              <w:rPr>
                <w:sz w:val="16"/>
              </w:rPr>
              <w:t xml:space="preserve"> </w:t>
            </w:r>
            <w:r w:rsidRPr="00093A3C">
              <w:rPr>
                <w:w w:val="85"/>
                <w:sz w:val="16"/>
              </w:rPr>
              <w:t>medicine</w:t>
            </w:r>
            <w:r w:rsidRPr="00093A3C">
              <w:rPr>
                <w:spacing w:val="-1"/>
                <w:sz w:val="16"/>
              </w:rPr>
              <w:t xml:space="preserve"> </w:t>
            </w:r>
            <w:r w:rsidRPr="00093A3C">
              <w:rPr>
                <w:spacing w:val="-2"/>
                <w:w w:val="85"/>
                <w:sz w:val="16"/>
              </w:rPr>
              <w:t>subspecialties</w:t>
            </w:r>
          </w:p>
        </w:tc>
        <w:tc>
          <w:tcPr>
            <w:tcW w:w="942" w:type="dxa"/>
            <w:tcBorders>
              <w:top w:val="single" w:sz="2" w:space="0" w:color="000000"/>
            </w:tcBorders>
          </w:tcPr>
          <w:p w:rsidR="00AC53AB" w:rsidRPr="00093A3C" w:rsidRDefault="0059745B" w:rsidP="00093A3C">
            <w:pPr>
              <w:pStyle w:val="TableParagraph"/>
              <w:spacing w:before="75"/>
              <w:ind w:right="172"/>
              <w:jc w:val="both"/>
              <w:rPr>
                <w:sz w:val="16"/>
              </w:rPr>
            </w:pPr>
            <w:r w:rsidRPr="00093A3C">
              <w:rPr>
                <w:spacing w:val="-2"/>
                <w:w w:val="95"/>
                <w:sz w:val="16"/>
              </w:rPr>
              <w:t>Rural</w:t>
            </w:r>
          </w:p>
        </w:tc>
        <w:tc>
          <w:tcPr>
            <w:tcW w:w="124" w:type="dxa"/>
            <w:tcBorders>
              <w:top w:val="single" w:sz="2" w:space="0" w:color="000000"/>
            </w:tcBorders>
          </w:tcPr>
          <w:p w:rsidR="00AC53AB" w:rsidRPr="00093A3C" w:rsidRDefault="00AC53AB" w:rsidP="00093A3C">
            <w:pPr>
              <w:pStyle w:val="TableParagraph"/>
              <w:jc w:val="both"/>
              <w:rPr>
                <w:sz w:val="16"/>
              </w:rPr>
            </w:pPr>
          </w:p>
        </w:tc>
        <w:tc>
          <w:tcPr>
            <w:tcW w:w="1562" w:type="dxa"/>
            <w:tcBorders>
              <w:top w:val="single" w:sz="2" w:space="0" w:color="000000"/>
            </w:tcBorders>
          </w:tcPr>
          <w:p w:rsidR="00AC53AB" w:rsidRPr="00093A3C" w:rsidRDefault="0059745B" w:rsidP="00093A3C">
            <w:pPr>
              <w:pStyle w:val="TableParagraph"/>
              <w:spacing w:before="75"/>
              <w:jc w:val="both"/>
              <w:rPr>
                <w:sz w:val="16"/>
              </w:rPr>
            </w:pPr>
            <w:r w:rsidRPr="00093A3C">
              <w:rPr>
                <w:w w:val="85"/>
                <w:sz w:val="16"/>
              </w:rPr>
              <w:t>1923.38</w:t>
            </w:r>
            <w:r w:rsidRPr="00093A3C">
              <w:rPr>
                <w:spacing w:val="6"/>
                <w:sz w:val="16"/>
              </w:rPr>
              <w:t xml:space="preserve"> </w:t>
            </w:r>
            <w:r w:rsidRPr="00093A3C">
              <w:rPr>
                <w:w w:val="85"/>
                <w:sz w:val="16"/>
              </w:rPr>
              <w:t>(±</w:t>
            </w:r>
            <w:r w:rsidRPr="00093A3C">
              <w:rPr>
                <w:spacing w:val="-10"/>
                <w:w w:val="85"/>
                <w:sz w:val="16"/>
              </w:rPr>
              <w:t xml:space="preserve"> </w:t>
            </w:r>
            <w:r w:rsidRPr="00093A3C">
              <w:rPr>
                <w:spacing w:val="-2"/>
                <w:w w:val="85"/>
                <w:sz w:val="16"/>
              </w:rPr>
              <w:t>110.45)</w:t>
            </w:r>
          </w:p>
        </w:tc>
        <w:tc>
          <w:tcPr>
            <w:tcW w:w="1535" w:type="dxa"/>
            <w:tcBorders>
              <w:top w:val="single" w:sz="2" w:space="0" w:color="000000"/>
            </w:tcBorders>
          </w:tcPr>
          <w:p w:rsidR="00AC53AB" w:rsidRPr="00093A3C" w:rsidRDefault="0059745B" w:rsidP="00093A3C">
            <w:pPr>
              <w:pStyle w:val="TableParagraph"/>
              <w:spacing w:before="75"/>
              <w:ind w:left="231"/>
              <w:jc w:val="both"/>
              <w:rPr>
                <w:sz w:val="16"/>
              </w:rPr>
            </w:pPr>
            <w:r w:rsidRPr="00093A3C">
              <w:rPr>
                <w:w w:val="85"/>
                <w:sz w:val="16"/>
              </w:rPr>
              <w:t>2623.67</w:t>
            </w:r>
            <w:r w:rsidRPr="00093A3C">
              <w:rPr>
                <w:spacing w:val="6"/>
                <w:sz w:val="16"/>
              </w:rPr>
              <w:t xml:space="preserve"> </w:t>
            </w:r>
            <w:r w:rsidRPr="00093A3C">
              <w:rPr>
                <w:w w:val="85"/>
                <w:sz w:val="16"/>
              </w:rPr>
              <w:t>(±</w:t>
            </w:r>
            <w:r w:rsidRPr="00093A3C">
              <w:rPr>
                <w:spacing w:val="-10"/>
                <w:w w:val="85"/>
                <w:sz w:val="16"/>
              </w:rPr>
              <w:t xml:space="preserve"> </w:t>
            </w:r>
            <w:r w:rsidRPr="00093A3C">
              <w:rPr>
                <w:spacing w:val="-2"/>
                <w:w w:val="85"/>
                <w:sz w:val="16"/>
              </w:rPr>
              <w:t>588.22)</w:t>
            </w:r>
          </w:p>
        </w:tc>
        <w:tc>
          <w:tcPr>
            <w:tcW w:w="447" w:type="dxa"/>
            <w:tcBorders>
              <w:top w:val="single" w:sz="2" w:space="0" w:color="000000"/>
            </w:tcBorders>
          </w:tcPr>
          <w:p w:rsidR="00AC53AB" w:rsidRPr="00093A3C" w:rsidRDefault="00AC53AB" w:rsidP="00093A3C">
            <w:pPr>
              <w:pStyle w:val="TableParagraph"/>
              <w:jc w:val="both"/>
              <w:rPr>
                <w:sz w:val="16"/>
              </w:rPr>
            </w:pPr>
          </w:p>
        </w:tc>
        <w:tc>
          <w:tcPr>
            <w:tcW w:w="1406" w:type="dxa"/>
            <w:tcBorders>
              <w:top w:val="single" w:sz="2" w:space="0" w:color="000000"/>
            </w:tcBorders>
          </w:tcPr>
          <w:p w:rsidR="00AC53AB" w:rsidRPr="00093A3C" w:rsidRDefault="0059745B" w:rsidP="00093A3C">
            <w:pPr>
              <w:pStyle w:val="TableParagraph"/>
              <w:spacing w:before="75"/>
              <w:ind w:left="2"/>
              <w:jc w:val="both"/>
              <w:rPr>
                <w:sz w:val="16"/>
              </w:rPr>
            </w:pPr>
            <w:r w:rsidRPr="00093A3C">
              <w:rPr>
                <w:w w:val="85"/>
                <w:sz w:val="16"/>
              </w:rPr>
              <w:t>2.725</w:t>
            </w:r>
            <w:r w:rsidRPr="00093A3C">
              <w:rPr>
                <w:spacing w:val="-2"/>
                <w:sz w:val="16"/>
              </w:rPr>
              <w:t xml:space="preserve"> </w:t>
            </w:r>
            <w:r w:rsidRPr="00093A3C">
              <w:rPr>
                <w:w w:val="85"/>
                <w:sz w:val="16"/>
              </w:rPr>
              <w:t>(±</w:t>
            </w:r>
            <w:r w:rsidRPr="00093A3C">
              <w:rPr>
                <w:spacing w:val="-15"/>
                <w:w w:val="85"/>
                <w:sz w:val="16"/>
              </w:rPr>
              <w:t xml:space="preserve"> </w:t>
            </w:r>
            <w:r w:rsidRPr="00093A3C">
              <w:rPr>
                <w:spacing w:val="-2"/>
                <w:w w:val="85"/>
                <w:sz w:val="16"/>
              </w:rPr>
              <w:t>0.27)</w:t>
            </w:r>
          </w:p>
        </w:tc>
        <w:tc>
          <w:tcPr>
            <w:tcW w:w="1155" w:type="dxa"/>
            <w:tcBorders>
              <w:top w:val="single" w:sz="2" w:space="0" w:color="000000"/>
            </w:tcBorders>
          </w:tcPr>
          <w:p w:rsidR="00AC53AB" w:rsidRPr="00093A3C" w:rsidRDefault="0059745B" w:rsidP="00093A3C">
            <w:pPr>
              <w:pStyle w:val="TableParagraph"/>
              <w:spacing w:before="75"/>
              <w:ind w:left="233"/>
              <w:jc w:val="both"/>
              <w:rPr>
                <w:sz w:val="16"/>
              </w:rPr>
            </w:pPr>
            <w:r w:rsidRPr="00093A3C">
              <w:rPr>
                <w:w w:val="85"/>
                <w:sz w:val="16"/>
              </w:rPr>
              <w:t>3.425</w:t>
            </w:r>
            <w:r w:rsidRPr="00093A3C">
              <w:rPr>
                <w:spacing w:val="-2"/>
                <w:sz w:val="16"/>
              </w:rPr>
              <w:t xml:space="preserve"> </w:t>
            </w:r>
            <w:r w:rsidRPr="00093A3C">
              <w:rPr>
                <w:w w:val="85"/>
                <w:sz w:val="16"/>
              </w:rPr>
              <w:t>(±</w:t>
            </w:r>
            <w:r w:rsidRPr="00093A3C">
              <w:rPr>
                <w:spacing w:val="-15"/>
                <w:w w:val="85"/>
                <w:sz w:val="16"/>
              </w:rPr>
              <w:t xml:space="preserve"> </w:t>
            </w:r>
            <w:r w:rsidRPr="00093A3C">
              <w:rPr>
                <w:spacing w:val="-2"/>
                <w:w w:val="85"/>
                <w:sz w:val="16"/>
              </w:rPr>
              <w:t>0.72)</w:t>
            </w:r>
          </w:p>
        </w:tc>
      </w:tr>
      <w:tr w:rsidR="00AC53AB" w:rsidRPr="00093A3C">
        <w:trPr>
          <w:trHeight w:val="241"/>
        </w:trPr>
        <w:tc>
          <w:tcPr>
            <w:tcW w:w="2463" w:type="dxa"/>
          </w:tcPr>
          <w:p w:rsidR="00AC53AB" w:rsidRPr="00093A3C" w:rsidRDefault="00AC53AB" w:rsidP="00093A3C">
            <w:pPr>
              <w:pStyle w:val="TableParagraph"/>
              <w:jc w:val="both"/>
              <w:rPr>
                <w:sz w:val="16"/>
              </w:rPr>
            </w:pPr>
          </w:p>
        </w:tc>
        <w:tc>
          <w:tcPr>
            <w:tcW w:w="942" w:type="dxa"/>
          </w:tcPr>
          <w:p w:rsidR="00AC53AB" w:rsidRPr="00093A3C" w:rsidRDefault="0059745B" w:rsidP="00093A3C">
            <w:pPr>
              <w:pStyle w:val="TableParagraph"/>
              <w:spacing w:before="21"/>
              <w:ind w:left="76" w:right="172"/>
              <w:jc w:val="both"/>
              <w:rPr>
                <w:sz w:val="16"/>
              </w:rPr>
            </w:pPr>
            <w:r w:rsidRPr="00093A3C">
              <w:rPr>
                <w:spacing w:val="-2"/>
                <w:sz w:val="16"/>
              </w:rPr>
              <w:t>Urban</w:t>
            </w:r>
          </w:p>
        </w:tc>
        <w:tc>
          <w:tcPr>
            <w:tcW w:w="124" w:type="dxa"/>
          </w:tcPr>
          <w:p w:rsidR="00AC53AB" w:rsidRPr="00093A3C" w:rsidRDefault="00AC53AB" w:rsidP="00093A3C">
            <w:pPr>
              <w:pStyle w:val="TableParagraph"/>
              <w:jc w:val="both"/>
              <w:rPr>
                <w:sz w:val="16"/>
              </w:rPr>
            </w:pPr>
          </w:p>
        </w:tc>
        <w:tc>
          <w:tcPr>
            <w:tcW w:w="1562" w:type="dxa"/>
          </w:tcPr>
          <w:p w:rsidR="00AC53AB" w:rsidRPr="00093A3C" w:rsidRDefault="0059745B" w:rsidP="00093A3C">
            <w:pPr>
              <w:pStyle w:val="TableParagraph"/>
              <w:spacing w:before="21"/>
              <w:jc w:val="both"/>
              <w:rPr>
                <w:sz w:val="16"/>
              </w:rPr>
            </w:pPr>
            <w:r w:rsidRPr="00093A3C">
              <w:rPr>
                <w:w w:val="90"/>
                <w:sz w:val="16"/>
              </w:rPr>
              <w:t>10692</w:t>
            </w:r>
            <w:r w:rsidRPr="00093A3C">
              <w:rPr>
                <w:spacing w:val="-1"/>
                <w:sz w:val="16"/>
              </w:rPr>
              <w:t xml:space="preserve"> </w:t>
            </w:r>
            <w:r w:rsidRPr="00093A3C">
              <w:rPr>
                <w:w w:val="90"/>
                <w:sz w:val="16"/>
              </w:rPr>
              <w:t>(±</w:t>
            </w:r>
            <w:r w:rsidRPr="00093A3C">
              <w:rPr>
                <w:spacing w:val="-17"/>
                <w:w w:val="90"/>
                <w:sz w:val="16"/>
              </w:rPr>
              <w:t xml:space="preserve"> </w:t>
            </w:r>
            <w:r w:rsidRPr="00093A3C">
              <w:rPr>
                <w:spacing w:val="-2"/>
                <w:w w:val="90"/>
                <w:sz w:val="16"/>
              </w:rPr>
              <w:t>514.55)</w:t>
            </w:r>
          </w:p>
        </w:tc>
        <w:tc>
          <w:tcPr>
            <w:tcW w:w="1535" w:type="dxa"/>
          </w:tcPr>
          <w:p w:rsidR="00AC53AB" w:rsidRPr="00093A3C" w:rsidRDefault="0059745B" w:rsidP="00093A3C">
            <w:pPr>
              <w:pStyle w:val="TableParagraph"/>
              <w:spacing w:before="21"/>
              <w:ind w:left="231" w:right="-15"/>
              <w:jc w:val="both"/>
              <w:rPr>
                <w:sz w:val="16"/>
              </w:rPr>
            </w:pPr>
            <w:r w:rsidRPr="00093A3C">
              <w:rPr>
                <w:w w:val="85"/>
                <w:sz w:val="16"/>
              </w:rPr>
              <w:t>15914.67</w:t>
            </w:r>
            <w:r w:rsidRPr="00093A3C">
              <w:rPr>
                <w:spacing w:val="8"/>
                <w:sz w:val="16"/>
              </w:rPr>
              <w:t xml:space="preserve"> </w:t>
            </w:r>
            <w:r w:rsidRPr="00093A3C">
              <w:rPr>
                <w:w w:val="85"/>
                <w:sz w:val="16"/>
              </w:rPr>
              <w:t>(±</w:t>
            </w:r>
            <w:r w:rsidRPr="00093A3C">
              <w:rPr>
                <w:spacing w:val="-9"/>
                <w:w w:val="85"/>
                <w:sz w:val="16"/>
              </w:rPr>
              <w:t xml:space="preserve"> </w:t>
            </w:r>
            <w:r w:rsidRPr="00093A3C">
              <w:rPr>
                <w:spacing w:val="-2"/>
                <w:w w:val="85"/>
                <w:sz w:val="16"/>
              </w:rPr>
              <w:t>4908.63)</w:t>
            </w:r>
          </w:p>
        </w:tc>
        <w:tc>
          <w:tcPr>
            <w:tcW w:w="447" w:type="dxa"/>
          </w:tcPr>
          <w:p w:rsidR="00AC53AB" w:rsidRPr="00093A3C" w:rsidRDefault="00AC53AB" w:rsidP="00093A3C">
            <w:pPr>
              <w:pStyle w:val="TableParagraph"/>
              <w:jc w:val="both"/>
              <w:rPr>
                <w:sz w:val="16"/>
              </w:rPr>
            </w:pPr>
          </w:p>
        </w:tc>
        <w:tc>
          <w:tcPr>
            <w:tcW w:w="1406" w:type="dxa"/>
          </w:tcPr>
          <w:p w:rsidR="00AC53AB" w:rsidRPr="00093A3C" w:rsidRDefault="0059745B" w:rsidP="00093A3C">
            <w:pPr>
              <w:pStyle w:val="TableParagraph"/>
              <w:spacing w:before="21"/>
              <w:ind w:left="2"/>
              <w:jc w:val="both"/>
              <w:rPr>
                <w:sz w:val="16"/>
              </w:rPr>
            </w:pPr>
            <w:r w:rsidRPr="00093A3C">
              <w:rPr>
                <w:w w:val="85"/>
                <w:sz w:val="16"/>
              </w:rPr>
              <w:t>12.463</w:t>
            </w:r>
            <w:r w:rsidRPr="00093A3C">
              <w:rPr>
                <w:spacing w:val="2"/>
                <w:sz w:val="16"/>
              </w:rPr>
              <w:t xml:space="preserve"> </w:t>
            </w:r>
            <w:r w:rsidRPr="00093A3C">
              <w:rPr>
                <w:w w:val="85"/>
                <w:sz w:val="16"/>
              </w:rPr>
              <w:t>(±</w:t>
            </w:r>
            <w:r w:rsidRPr="00093A3C">
              <w:rPr>
                <w:spacing w:val="-13"/>
                <w:w w:val="85"/>
                <w:sz w:val="16"/>
              </w:rPr>
              <w:t xml:space="preserve"> </w:t>
            </w:r>
            <w:r w:rsidRPr="00093A3C">
              <w:rPr>
                <w:spacing w:val="-2"/>
                <w:w w:val="85"/>
                <w:sz w:val="16"/>
              </w:rPr>
              <w:t>0.54)</w:t>
            </w:r>
          </w:p>
        </w:tc>
        <w:tc>
          <w:tcPr>
            <w:tcW w:w="1155" w:type="dxa"/>
          </w:tcPr>
          <w:p w:rsidR="00AC53AB" w:rsidRPr="00093A3C" w:rsidRDefault="0059745B" w:rsidP="00093A3C">
            <w:pPr>
              <w:pStyle w:val="TableParagraph"/>
              <w:spacing w:before="21"/>
              <w:ind w:left="233"/>
              <w:jc w:val="both"/>
              <w:rPr>
                <w:sz w:val="16"/>
              </w:rPr>
            </w:pPr>
            <w:r w:rsidRPr="00093A3C">
              <w:rPr>
                <w:w w:val="85"/>
                <w:sz w:val="16"/>
              </w:rPr>
              <w:t>15.867</w:t>
            </w:r>
            <w:r w:rsidRPr="00093A3C">
              <w:rPr>
                <w:spacing w:val="2"/>
                <w:sz w:val="16"/>
              </w:rPr>
              <w:t xml:space="preserve"> </w:t>
            </w:r>
            <w:r w:rsidRPr="00093A3C">
              <w:rPr>
                <w:w w:val="85"/>
                <w:sz w:val="16"/>
              </w:rPr>
              <w:t>(±</w:t>
            </w:r>
            <w:r w:rsidRPr="00093A3C">
              <w:rPr>
                <w:spacing w:val="-13"/>
                <w:w w:val="85"/>
                <w:sz w:val="16"/>
              </w:rPr>
              <w:t xml:space="preserve"> </w:t>
            </w:r>
            <w:r w:rsidRPr="00093A3C">
              <w:rPr>
                <w:spacing w:val="-4"/>
                <w:w w:val="85"/>
                <w:sz w:val="16"/>
              </w:rPr>
              <w:t>3.73)</w:t>
            </w:r>
          </w:p>
        </w:tc>
      </w:tr>
      <w:tr w:rsidR="00AC53AB" w:rsidRPr="00093A3C">
        <w:trPr>
          <w:trHeight w:val="241"/>
        </w:trPr>
        <w:tc>
          <w:tcPr>
            <w:tcW w:w="2463" w:type="dxa"/>
          </w:tcPr>
          <w:p w:rsidR="00AC53AB" w:rsidRPr="00093A3C" w:rsidRDefault="0059745B" w:rsidP="00093A3C">
            <w:pPr>
              <w:pStyle w:val="TableParagraph"/>
              <w:spacing w:before="21"/>
              <w:ind w:left="-1"/>
              <w:jc w:val="both"/>
              <w:rPr>
                <w:sz w:val="16"/>
                <w:lang w:val="en-US"/>
              </w:rPr>
            </w:pPr>
            <w:r w:rsidRPr="00093A3C">
              <w:rPr>
                <w:spacing w:val="-2"/>
                <w:w w:val="85"/>
                <w:sz w:val="16"/>
                <w:lang w:val="en-US"/>
              </w:rPr>
              <w:t>Student’s</w:t>
            </w:r>
            <w:r w:rsidRPr="00093A3C">
              <w:rPr>
                <w:spacing w:val="-7"/>
                <w:sz w:val="16"/>
                <w:lang w:val="en-US"/>
              </w:rPr>
              <w:t xml:space="preserve"> </w:t>
            </w:r>
            <w:r w:rsidRPr="00093A3C">
              <w:rPr>
                <w:i/>
                <w:spacing w:val="-2"/>
                <w:w w:val="85"/>
                <w:sz w:val="16"/>
                <w:lang w:val="en-US"/>
              </w:rPr>
              <w:t>t</w:t>
            </w:r>
            <w:r w:rsidRPr="00093A3C">
              <w:rPr>
                <w:i/>
                <w:spacing w:val="-3"/>
                <w:sz w:val="16"/>
                <w:lang w:val="en-US"/>
              </w:rPr>
              <w:t xml:space="preserve"> </w:t>
            </w:r>
            <w:r w:rsidRPr="00093A3C">
              <w:rPr>
                <w:spacing w:val="-2"/>
                <w:w w:val="85"/>
                <w:sz w:val="16"/>
                <w:lang w:val="en-US"/>
              </w:rPr>
              <w:t>test,</w:t>
            </w:r>
            <w:r w:rsidRPr="00093A3C">
              <w:rPr>
                <w:spacing w:val="-6"/>
                <w:sz w:val="16"/>
                <w:lang w:val="en-US"/>
              </w:rPr>
              <w:t xml:space="preserve"> </w:t>
            </w:r>
            <w:r w:rsidRPr="00093A3C">
              <w:rPr>
                <w:i/>
                <w:spacing w:val="-2"/>
                <w:w w:val="85"/>
                <w:sz w:val="16"/>
                <w:lang w:val="en-US"/>
              </w:rPr>
              <w:t>p</w:t>
            </w:r>
            <w:r w:rsidRPr="00093A3C">
              <w:rPr>
                <w:i/>
                <w:spacing w:val="-3"/>
                <w:sz w:val="16"/>
                <w:lang w:val="en-US"/>
              </w:rPr>
              <w:t xml:space="preserve"> </w:t>
            </w:r>
            <w:r w:rsidRPr="00093A3C">
              <w:rPr>
                <w:spacing w:val="-2"/>
                <w:w w:val="85"/>
                <w:sz w:val="16"/>
                <w:lang w:val="en-US"/>
              </w:rPr>
              <w:t>value</w:t>
            </w:r>
          </w:p>
        </w:tc>
        <w:tc>
          <w:tcPr>
            <w:tcW w:w="942" w:type="dxa"/>
          </w:tcPr>
          <w:p w:rsidR="00AC53AB" w:rsidRPr="00093A3C" w:rsidRDefault="00AC53AB" w:rsidP="00093A3C">
            <w:pPr>
              <w:pStyle w:val="TableParagraph"/>
              <w:jc w:val="both"/>
              <w:rPr>
                <w:sz w:val="16"/>
                <w:lang w:val="en-US"/>
              </w:rPr>
            </w:pPr>
          </w:p>
        </w:tc>
        <w:tc>
          <w:tcPr>
            <w:tcW w:w="124" w:type="dxa"/>
          </w:tcPr>
          <w:p w:rsidR="00AC53AB" w:rsidRPr="00093A3C" w:rsidRDefault="00AC53AB" w:rsidP="00093A3C">
            <w:pPr>
              <w:pStyle w:val="TableParagraph"/>
              <w:jc w:val="both"/>
              <w:rPr>
                <w:sz w:val="16"/>
                <w:lang w:val="en-US"/>
              </w:rPr>
            </w:pPr>
          </w:p>
        </w:tc>
        <w:tc>
          <w:tcPr>
            <w:tcW w:w="1562" w:type="dxa"/>
          </w:tcPr>
          <w:p w:rsidR="00AC53AB" w:rsidRPr="00093A3C" w:rsidRDefault="0059745B" w:rsidP="00093A3C">
            <w:pPr>
              <w:pStyle w:val="TableParagraph"/>
              <w:spacing w:before="21"/>
              <w:jc w:val="both"/>
              <w:rPr>
                <w:sz w:val="16"/>
              </w:rPr>
            </w:pPr>
            <w:r w:rsidRPr="00093A3C">
              <w:rPr>
                <w:spacing w:val="-2"/>
                <w:w w:val="95"/>
                <w:sz w:val="16"/>
              </w:rPr>
              <w:t>0.027</w:t>
            </w:r>
          </w:p>
        </w:tc>
        <w:tc>
          <w:tcPr>
            <w:tcW w:w="1535" w:type="dxa"/>
          </w:tcPr>
          <w:p w:rsidR="00AC53AB" w:rsidRPr="00093A3C" w:rsidRDefault="0059745B" w:rsidP="00093A3C">
            <w:pPr>
              <w:pStyle w:val="TableParagraph"/>
              <w:spacing w:before="21"/>
              <w:ind w:left="251"/>
              <w:jc w:val="both"/>
              <w:rPr>
                <w:sz w:val="16"/>
              </w:rPr>
            </w:pPr>
            <w:r w:rsidRPr="00093A3C">
              <w:rPr>
                <w:sz w:val="16"/>
              </w:rPr>
              <w:t>&lt;</w:t>
            </w:r>
            <w:r w:rsidRPr="00093A3C">
              <w:rPr>
                <w:spacing w:val="-19"/>
                <w:sz w:val="16"/>
              </w:rPr>
              <w:t xml:space="preserve"> </w:t>
            </w:r>
            <w:r w:rsidRPr="00093A3C">
              <w:rPr>
                <w:spacing w:val="-2"/>
                <w:sz w:val="16"/>
              </w:rPr>
              <w:t>0.001</w:t>
            </w:r>
          </w:p>
        </w:tc>
        <w:tc>
          <w:tcPr>
            <w:tcW w:w="447" w:type="dxa"/>
          </w:tcPr>
          <w:p w:rsidR="00AC53AB" w:rsidRPr="00093A3C" w:rsidRDefault="00AC53AB" w:rsidP="00093A3C">
            <w:pPr>
              <w:pStyle w:val="TableParagraph"/>
              <w:jc w:val="both"/>
              <w:rPr>
                <w:sz w:val="16"/>
              </w:rPr>
            </w:pPr>
          </w:p>
        </w:tc>
        <w:tc>
          <w:tcPr>
            <w:tcW w:w="1406" w:type="dxa"/>
          </w:tcPr>
          <w:p w:rsidR="00AC53AB" w:rsidRPr="00093A3C" w:rsidRDefault="0059745B" w:rsidP="00093A3C">
            <w:pPr>
              <w:pStyle w:val="TableParagraph"/>
              <w:spacing w:before="21"/>
              <w:ind w:left="2"/>
              <w:jc w:val="both"/>
              <w:rPr>
                <w:sz w:val="16"/>
              </w:rPr>
            </w:pPr>
            <w:r w:rsidRPr="00093A3C">
              <w:rPr>
                <w:spacing w:val="-2"/>
                <w:w w:val="95"/>
                <w:sz w:val="16"/>
              </w:rPr>
              <w:t>0.307</w:t>
            </w:r>
          </w:p>
        </w:tc>
        <w:tc>
          <w:tcPr>
            <w:tcW w:w="1155" w:type="dxa"/>
          </w:tcPr>
          <w:p w:rsidR="00AC53AB" w:rsidRPr="00093A3C" w:rsidRDefault="0059745B" w:rsidP="00093A3C">
            <w:pPr>
              <w:pStyle w:val="TableParagraph"/>
              <w:spacing w:before="21"/>
              <w:ind w:left="253"/>
              <w:jc w:val="both"/>
              <w:rPr>
                <w:sz w:val="16"/>
              </w:rPr>
            </w:pPr>
            <w:r w:rsidRPr="00093A3C">
              <w:rPr>
                <w:sz w:val="16"/>
              </w:rPr>
              <w:t>&lt;</w:t>
            </w:r>
            <w:r w:rsidRPr="00093A3C">
              <w:rPr>
                <w:spacing w:val="-19"/>
                <w:sz w:val="16"/>
              </w:rPr>
              <w:t xml:space="preserve"> </w:t>
            </w:r>
            <w:r w:rsidRPr="00093A3C">
              <w:rPr>
                <w:spacing w:val="-2"/>
                <w:sz w:val="16"/>
              </w:rPr>
              <w:t>0.001</w:t>
            </w:r>
          </w:p>
        </w:tc>
      </w:tr>
      <w:tr w:rsidR="00AC53AB" w:rsidRPr="00093A3C">
        <w:trPr>
          <w:trHeight w:val="241"/>
        </w:trPr>
        <w:tc>
          <w:tcPr>
            <w:tcW w:w="2463" w:type="dxa"/>
          </w:tcPr>
          <w:p w:rsidR="00AC53AB" w:rsidRPr="00093A3C" w:rsidRDefault="0059745B" w:rsidP="00093A3C">
            <w:pPr>
              <w:pStyle w:val="TableParagraph"/>
              <w:spacing w:before="21"/>
              <w:ind w:left="-1"/>
              <w:jc w:val="both"/>
              <w:rPr>
                <w:sz w:val="16"/>
              </w:rPr>
            </w:pPr>
            <w:r w:rsidRPr="00093A3C">
              <w:rPr>
                <w:w w:val="85"/>
                <w:sz w:val="16"/>
              </w:rPr>
              <w:t>Difference</w:t>
            </w:r>
            <w:r w:rsidRPr="00093A3C">
              <w:rPr>
                <w:spacing w:val="-6"/>
                <w:sz w:val="16"/>
              </w:rPr>
              <w:t xml:space="preserve"> </w:t>
            </w:r>
            <w:r w:rsidRPr="00093A3C">
              <w:rPr>
                <w:w w:val="85"/>
                <w:sz w:val="16"/>
              </w:rPr>
              <w:t>in</w:t>
            </w:r>
            <w:r w:rsidRPr="00093A3C">
              <w:rPr>
                <w:spacing w:val="-5"/>
                <w:sz w:val="16"/>
              </w:rPr>
              <w:t xml:space="preserve"> </w:t>
            </w:r>
            <w:r w:rsidRPr="00093A3C">
              <w:rPr>
                <w:spacing w:val="-2"/>
                <w:w w:val="85"/>
                <w:sz w:val="16"/>
              </w:rPr>
              <w:t>differences</w:t>
            </w:r>
          </w:p>
        </w:tc>
        <w:tc>
          <w:tcPr>
            <w:tcW w:w="942" w:type="dxa"/>
          </w:tcPr>
          <w:p w:rsidR="00AC53AB" w:rsidRPr="00093A3C" w:rsidRDefault="00AC53AB" w:rsidP="00093A3C">
            <w:pPr>
              <w:pStyle w:val="TableParagraph"/>
              <w:jc w:val="both"/>
              <w:rPr>
                <w:sz w:val="16"/>
              </w:rPr>
            </w:pPr>
          </w:p>
        </w:tc>
        <w:tc>
          <w:tcPr>
            <w:tcW w:w="124" w:type="dxa"/>
          </w:tcPr>
          <w:p w:rsidR="00AC53AB" w:rsidRPr="00093A3C" w:rsidRDefault="00AC53AB" w:rsidP="00093A3C">
            <w:pPr>
              <w:pStyle w:val="TableParagraph"/>
              <w:jc w:val="both"/>
              <w:rPr>
                <w:sz w:val="16"/>
              </w:rPr>
            </w:pPr>
          </w:p>
        </w:tc>
        <w:tc>
          <w:tcPr>
            <w:tcW w:w="1562" w:type="dxa"/>
          </w:tcPr>
          <w:p w:rsidR="00AC53AB" w:rsidRPr="00093A3C" w:rsidRDefault="0059745B" w:rsidP="00093A3C">
            <w:pPr>
              <w:pStyle w:val="TableParagraph"/>
              <w:spacing w:before="21"/>
              <w:jc w:val="both"/>
              <w:rPr>
                <w:sz w:val="16"/>
              </w:rPr>
            </w:pPr>
            <w:r w:rsidRPr="00093A3C">
              <w:rPr>
                <w:i/>
                <w:w w:val="90"/>
                <w:sz w:val="16"/>
              </w:rPr>
              <w:t>β</w:t>
            </w:r>
            <w:r w:rsidRPr="00093A3C">
              <w:rPr>
                <w:i/>
                <w:spacing w:val="-21"/>
                <w:w w:val="90"/>
                <w:sz w:val="16"/>
              </w:rPr>
              <w:t xml:space="preserve"> </w:t>
            </w:r>
            <w:r w:rsidRPr="00093A3C">
              <w:rPr>
                <w:w w:val="90"/>
                <w:sz w:val="16"/>
              </w:rPr>
              <w:t>=</w:t>
            </w:r>
            <w:r w:rsidRPr="00093A3C">
              <w:rPr>
                <w:spacing w:val="-24"/>
                <w:w w:val="90"/>
                <w:sz w:val="16"/>
              </w:rPr>
              <w:t xml:space="preserve"> </w:t>
            </w:r>
            <w:r w:rsidRPr="00093A3C">
              <w:rPr>
                <w:w w:val="90"/>
                <w:sz w:val="16"/>
              </w:rPr>
              <w:t>700.292,</w:t>
            </w:r>
            <w:r w:rsidRPr="00093A3C">
              <w:rPr>
                <w:spacing w:val="-9"/>
                <w:w w:val="90"/>
                <w:sz w:val="16"/>
              </w:rPr>
              <w:t xml:space="preserve"> </w:t>
            </w:r>
            <w:r w:rsidRPr="00093A3C">
              <w:rPr>
                <w:i/>
                <w:w w:val="90"/>
                <w:sz w:val="16"/>
              </w:rPr>
              <w:t>p</w:t>
            </w:r>
            <w:r w:rsidRPr="00093A3C">
              <w:rPr>
                <w:i/>
                <w:spacing w:val="-20"/>
                <w:w w:val="90"/>
                <w:sz w:val="16"/>
              </w:rPr>
              <w:t xml:space="preserve"> </w:t>
            </w:r>
            <w:r w:rsidRPr="00093A3C">
              <w:rPr>
                <w:w w:val="90"/>
                <w:sz w:val="16"/>
              </w:rPr>
              <w:t>=</w:t>
            </w:r>
            <w:r w:rsidRPr="00093A3C">
              <w:rPr>
                <w:spacing w:val="-24"/>
                <w:w w:val="90"/>
                <w:sz w:val="16"/>
              </w:rPr>
              <w:t xml:space="preserve"> </w:t>
            </w:r>
            <w:r w:rsidRPr="00093A3C">
              <w:rPr>
                <w:spacing w:val="-2"/>
                <w:w w:val="90"/>
                <w:sz w:val="16"/>
              </w:rPr>
              <w:t>0.579</w:t>
            </w:r>
          </w:p>
        </w:tc>
        <w:tc>
          <w:tcPr>
            <w:tcW w:w="1535" w:type="dxa"/>
          </w:tcPr>
          <w:p w:rsidR="00AC53AB" w:rsidRPr="00093A3C" w:rsidRDefault="00AC53AB" w:rsidP="00093A3C">
            <w:pPr>
              <w:pStyle w:val="TableParagraph"/>
              <w:jc w:val="both"/>
              <w:rPr>
                <w:sz w:val="16"/>
              </w:rPr>
            </w:pPr>
          </w:p>
        </w:tc>
        <w:tc>
          <w:tcPr>
            <w:tcW w:w="447" w:type="dxa"/>
          </w:tcPr>
          <w:p w:rsidR="00AC53AB" w:rsidRPr="00093A3C" w:rsidRDefault="00AC53AB" w:rsidP="00093A3C">
            <w:pPr>
              <w:pStyle w:val="TableParagraph"/>
              <w:jc w:val="both"/>
              <w:rPr>
                <w:sz w:val="16"/>
              </w:rPr>
            </w:pPr>
          </w:p>
        </w:tc>
        <w:tc>
          <w:tcPr>
            <w:tcW w:w="1406" w:type="dxa"/>
          </w:tcPr>
          <w:p w:rsidR="00AC53AB" w:rsidRPr="00093A3C" w:rsidRDefault="0059745B" w:rsidP="00093A3C">
            <w:pPr>
              <w:pStyle w:val="TableParagraph"/>
              <w:spacing w:before="21"/>
              <w:ind w:left="2"/>
              <w:jc w:val="both"/>
              <w:rPr>
                <w:sz w:val="16"/>
              </w:rPr>
            </w:pPr>
            <w:r w:rsidRPr="00093A3C">
              <w:rPr>
                <w:i/>
                <w:w w:val="85"/>
                <w:sz w:val="16"/>
              </w:rPr>
              <w:t>β</w:t>
            </w:r>
            <w:r w:rsidRPr="00093A3C">
              <w:rPr>
                <w:i/>
                <w:spacing w:val="-12"/>
                <w:w w:val="85"/>
                <w:sz w:val="16"/>
              </w:rPr>
              <w:t xml:space="preserve"> </w:t>
            </w:r>
            <w:r w:rsidRPr="00093A3C">
              <w:rPr>
                <w:w w:val="85"/>
                <w:sz w:val="16"/>
              </w:rPr>
              <w:t>=</w:t>
            </w:r>
            <w:r w:rsidRPr="00093A3C">
              <w:rPr>
                <w:spacing w:val="-15"/>
                <w:w w:val="85"/>
                <w:sz w:val="16"/>
              </w:rPr>
              <w:t xml:space="preserve"> </w:t>
            </w:r>
            <w:r w:rsidRPr="00093A3C">
              <w:rPr>
                <w:w w:val="85"/>
                <w:sz w:val="16"/>
              </w:rPr>
              <w:t>0.700,</w:t>
            </w:r>
            <w:r w:rsidRPr="00093A3C">
              <w:rPr>
                <w:spacing w:val="-3"/>
                <w:sz w:val="16"/>
              </w:rPr>
              <w:t xml:space="preserve"> </w:t>
            </w:r>
            <w:r w:rsidRPr="00093A3C">
              <w:rPr>
                <w:i/>
                <w:w w:val="85"/>
                <w:sz w:val="16"/>
              </w:rPr>
              <w:t>p</w:t>
            </w:r>
            <w:r w:rsidRPr="00093A3C">
              <w:rPr>
                <w:i/>
                <w:spacing w:val="-12"/>
                <w:w w:val="85"/>
                <w:sz w:val="16"/>
              </w:rPr>
              <w:t xml:space="preserve"> </w:t>
            </w:r>
            <w:r w:rsidRPr="00093A3C">
              <w:rPr>
                <w:w w:val="85"/>
                <w:sz w:val="16"/>
              </w:rPr>
              <w:t>=</w:t>
            </w:r>
            <w:r w:rsidRPr="00093A3C">
              <w:rPr>
                <w:spacing w:val="-15"/>
                <w:w w:val="85"/>
                <w:sz w:val="16"/>
              </w:rPr>
              <w:t xml:space="preserve"> </w:t>
            </w:r>
            <w:r w:rsidRPr="00093A3C">
              <w:rPr>
                <w:spacing w:val="-4"/>
                <w:w w:val="85"/>
                <w:sz w:val="16"/>
              </w:rPr>
              <w:t>0.473</w:t>
            </w:r>
          </w:p>
        </w:tc>
        <w:tc>
          <w:tcPr>
            <w:tcW w:w="1155" w:type="dxa"/>
          </w:tcPr>
          <w:p w:rsidR="00AC53AB" w:rsidRPr="00093A3C" w:rsidRDefault="00AC53AB" w:rsidP="00093A3C">
            <w:pPr>
              <w:pStyle w:val="TableParagraph"/>
              <w:jc w:val="both"/>
              <w:rPr>
                <w:sz w:val="16"/>
              </w:rPr>
            </w:pPr>
          </w:p>
        </w:tc>
      </w:tr>
      <w:tr w:rsidR="00AC53AB" w:rsidRPr="00093A3C">
        <w:trPr>
          <w:trHeight w:val="241"/>
        </w:trPr>
        <w:tc>
          <w:tcPr>
            <w:tcW w:w="2463" w:type="dxa"/>
          </w:tcPr>
          <w:p w:rsidR="00AC53AB" w:rsidRPr="00093A3C" w:rsidRDefault="0059745B" w:rsidP="00093A3C">
            <w:pPr>
              <w:pStyle w:val="TableParagraph"/>
              <w:spacing w:before="21"/>
              <w:ind w:left="-1"/>
              <w:jc w:val="both"/>
              <w:rPr>
                <w:sz w:val="16"/>
              </w:rPr>
            </w:pPr>
            <w:r w:rsidRPr="00093A3C">
              <w:rPr>
                <w:w w:val="85"/>
                <w:sz w:val="16"/>
              </w:rPr>
              <w:t>All</w:t>
            </w:r>
            <w:r w:rsidRPr="00093A3C">
              <w:rPr>
                <w:spacing w:val="-7"/>
                <w:sz w:val="16"/>
              </w:rPr>
              <w:t xml:space="preserve"> </w:t>
            </w:r>
            <w:r w:rsidRPr="00093A3C">
              <w:rPr>
                <w:w w:val="85"/>
                <w:sz w:val="16"/>
              </w:rPr>
              <w:t>surgical</w:t>
            </w:r>
            <w:r w:rsidRPr="00093A3C">
              <w:rPr>
                <w:spacing w:val="-6"/>
                <w:sz w:val="16"/>
              </w:rPr>
              <w:t xml:space="preserve"> </w:t>
            </w:r>
            <w:r w:rsidRPr="00093A3C">
              <w:rPr>
                <w:spacing w:val="-2"/>
                <w:w w:val="85"/>
                <w:sz w:val="16"/>
              </w:rPr>
              <w:t>specialties</w:t>
            </w:r>
          </w:p>
        </w:tc>
        <w:tc>
          <w:tcPr>
            <w:tcW w:w="942" w:type="dxa"/>
          </w:tcPr>
          <w:p w:rsidR="00AC53AB" w:rsidRPr="00093A3C" w:rsidRDefault="0059745B" w:rsidP="00093A3C">
            <w:pPr>
              <w:pStyle w:val="TableParagraph"/>
              <w:spacing w:before="21"/>
              <w:ind w:right="172"/>
              <w:jc w:val="both"/>
              <w:rPr>
                <w:sz w:val="16"/>
              </w:rPr>
            </w:pPr>
            <w:r w:rsidRPr="00093A3C">
              <w:rPr>
                <w:spacing w:val="-2"/>
                <w:w w:val="95"/>
                <w:sz w:val="16"/>
              </w:rPr>
              <w:t>Rural</w:t>
            </w:r>
          </w:p>
        </w:tc>
        <w:tc>
          <w:tcPr>
            <w:tcW w:w="124" w:type="dxa"/>
          </w:tcPr>
          <w:p w:rsidR="00AC53AB" w:rsidRPr="00093A3C" w:rsidRDefault="00AC53AB" w:rsidP="00093A3C">
            <w:pPr>
              <w:pStyle w:val="TableParagraph"/>
              <w:jc w:val="both"/>
              <w:rPr>
                <w:sz w:val="16"/>
              </w:rPr>
            </w:pPr>
          </w:p>
        </w:tc>
        <w:tc>
          <w:tcPr>
            <w:tcW w:w="1562" w:type="dxa"/>
          </w:tcPr>
          <w:p w:rsidR="00AC53AB" w:rsidRPr="00093A3C" w:rsidRDefault="0059745B" w:rsidP="00093A3C">
            <w:pPr>
              <w:pStyle w:val="TableParagraph"/>
              <w:spacing w:before="21"/>
              <w:jc w:val="both"/>
              <w:rPr>
                <w:sz w:val="16"/>
              </w:rPr>
            </w:pPr>
            <w:r w:rsidRPr="00093A3C">
              <w:rPr>
                <w:w w:val="85"/>
                <w:sz w:val="16"/>
              </w:rPr>
              <w:t>658.13</w:t>
            </w:r>
            <w:r w:rsidRPr="00093A3C">
              <w:rPr>
                <w:spacing w:val="2"/>
                <w:sz w:val="16"/>
              </w:rPr>
              <w:t xml:space="preserve"> </w:t>
            </w:r>
            <w:r w:rsidRPr="00093A3C">
              <w:rPr>
                <w:w w:val="85"/>
                <w:sz w:val="16"/>
              </w:rPr>
              <w:t>(±</w:t>
            </w:r>
            <w:r w:rsidRPr="00093A3C">
              <w:rPr>
                <w:spacing w:val="-13"/>
                <w:w w:val="85"/>
                <w:sz w:val="16"/>
              </w:rPr>
              <w:t xml:space="preserve"> </w:t>
            </w:r>
            <w:r w:rsidRPr="00093A3C">
              <w:rPr>
                <w:spacing w:val="-2"/>
                <w:w w:val="85"/>
                <w:sz w:val="16"/>
              </w:rPr>
              <w:t>88.84)</w:t>
            </w:r>
          </w:p>
        </w:tc>
        <w:tc>
          <w:tcPr>
            <w:tcW w:w="1535" w:type="dxa"/>
          </w:tcPr>
          <w:p w:rsidR="00AC53AB" w:rsidRPr="00093A3C" w:rsidRDefault="0059745B" w:rsidP="00093A3C">
            <w:pPr>
              <w:pStyle w:val="TableParagraph"/>
              <w:spacing w:before="21"/>
              <w:ind w:left="231"/>
              <w:jc w:val="both"/>
              <w:rPr>
                <w:sz w:val="16"/>
              </w:rPr>
            </w:pPr>
            <w:r w:rsidRPr="00093A3C">
              <w:rPr>
                <w:w w:val="85"/>
                <w:sz w:val="16"/>
              </w:rPr>
              <w:t>1128.17</w:t>
            </w:r>
            <w:r w:rsidRPr="00093A3C">
              <w:rPr>
                <w:spacing w:val="6"/>
                <w:sz w:val="16"/>
              </w:rPr>
              <w:t xml:space="preserve"> </w:t>
            </w:r>
            <w:r w:rsidRPr="00093A3C">
              <w:rPr>
                <w:w w:val="85"/>
                <w:sz w:val="16"/>
              </w:rPr>
              <w:t>(±</w:t>
            </w:r>
            <w:r w:rsidRPr="00093A3C">
              <w:rPr>
                <w:spacing w:val="-10"/>
                <w:w w:val="85"/>
                <w:sz w:val="16"/>
              </w:rPr>
              <w:t xml:space="preserve"> </w:t>
            </w:r>
            <w:r w:rsidRPr="00093A3C">
              <w:rPr>
                <w:spacing w:val="-2"/>
                <w:w w:val="85"/>
                <w:sz w:val="16"/>
              </w:rPr>
              <w:t>192.45)</w:t>
            </w:r>
          </w:p>
        </w:tc>
        <w:tc>
          <w:tcPr>
            <w:tcW w:w="447" w:type="dxa"/>
          </w:tcPr>
          <w:p w:rsidR="00AC53AB" w:rsidRPr="00093A3C" w:rsidRDefault="00AC53AB" w:rsidP="00093A3C">
            <w:pPr>
              <w:pStyle w:val="TableParagraph"/>
              <w:jc w:val="both"/>
              <w:rPr>
                <w:sz w:val="16"/>
              </w:rPr>
            </w:pPr>
          </w:p>
        </w:tc>
        <w:tc>
          <w:tcPr>
            <w:tcW w:w="1406" w:type="dxa"/>
          </w:tcPr>
          <w:p w:rsidR="00AC53AB" w:rsidRPr="00093A3C" w:rsidRDefault="0059745B" w:rsidP="00093A3C">
            <w:pPr>
              <w:pStyle w:val="TableParagraph"/>
              <w:spacing w:before="21"/>
              <w:ind w:left="2"/>
              <w:jc w:val="both"/>
              <w:rPr>
                <w:sz w:val="16"/>
              </w:rPr>
            </w:pPr>
            <w:r w:rsidRPr="00093A3C">
              <w:rPr>
                <w:w w:val="85"/>
                <w:sz w:val="16"/>
              </w:rPr>
              <w:t>0.988</w:t>
            </w:r>
            <w:r w:rsidRPr="00093A3C">
              <w:rPr>
                <w:spacing w:val="-2"/>
                <w:sz w:val="16"/>
              </w:rPr>
              <w:t xml:space="preserve"> </w:t>
            </w:r>
            <w:r w:rsidRPr="00093A3C">
              <w:rPr>
                <w:w w:val="85"/>
                <w:sz w:val="16"/>
              </w:rPr>
              <w:t>(±</w:t>
            </w:r>
            <w:r w:rsidRPr="00093A3C">
              <w:rPr>
                <w:spacing w:val="-15"/>
                <w:w w:val="85"/>
                <w:sz w:val="16"/>
              </w:rPr>
              <w:t xml:space="preserve"> </w:t>
            </w:r>
            <w:r w:rsidRPr="00093A3C">
              <w:rPr>
                <w:spacing w:val="-2"/>
                <w:w w:val="85"/>
                <w:sz w:val="16"/>
              </w:rPr>
              <w:t>0.08)</w:t>
            </w:r>
          </w:p>
        </w:tc>
        <w:tc>
          <w:tcPr>
            <w:tcW w:w="1155" w:type="dxa"/>
          </w:tcPr>
          <w:p w:rsidR="00AC53AB" w:rsidRPr="00093A3C" w:rsidRDefault="0059745B" w:rsidP="00093A3C">
            <w:pPr>
              <w:pStyle w:val="TableParagraph"/>
              <w:spacing w:before="21"/>
              <w:ind w:left="233"/>
              <w:jc w:val="both"/>
              <w:rPr>
                <w:sz w:val="16"/>
              </w:rPr>
            </w:pPr>
            <w:r w:rsidRPr="00093A3C">
              <w:rPr>
                <w:w w:val="85"/>
                <w:sz w:val="16"/>
              </w:rPr>
              <w:t>1.483</w:t>
            </w:r>
            <w:r w:rsidRPr="00093A3C">
              <w:rPr>
                <w:spacing w:val="-2"/>
                <w:sz w:val="16"/>
              </w:rPr>
              <w:t xml:space="preserve"> </w:t>
            </w:r>
            <w:r w:rsidRPr="00093A3C">
              <w:rPr>
                <w:w w:val="85"/>
                <w:sz w:val="16"/>
              </w:rPr>
              <w:t>(±</w:t>
            </w:r>
            <w:r w:rsidRPr="00093A3C">
              <w:rPr>
                <w:spacing w:val="-15"/>
                <w:w w:val="85"/>
                <w:sz w:val="16"/>
              </w:rPr>
              <w:t xml:space="preserve"> </w:t>
            </w:r>
            <w:r w:rsidRPr="00093A3C">
              <w:rPr>
                <w:spacing w:val="-2"/>
                <w:w w:val="85"/>
                <w:sz w:val="16"/>
              </w:rPr>
              <w:t>0.24)</w:t>
            </w:r>
          </w:p>
        </w:tc>
      </w:tr>
      <w:tr w:rsidR="00AC53AB" w:rsidRPr="00093A3C">
        <w:trPr>
          <w:trHeight w:val="241"/>
        </w:trPr>
        <w:tc>
          <w:tcPr>
            <w:tcW w:w="2463" w:type="dxa"/>
          </w:tcPr>
          <w:p w:rsidR="00AC53AB" w:rsidRPr="00093A3C" w:rsidRDefault="00AC53AB" w:rsidP="00093A3C">
            <w:pPr>
              <w:pStyle w:val="TableParagraph"/>
              <w:jc w:val="both"/>
              <w:rPr>
                <w:sz w:val="16"/>
              </w:rPr>
            </w:pPr>
          </w:p>
        </w:tc>
        <w:tc>
          <w:tcPr>
            <w:tcW w:w="942" w:type="dxa"/>
          </w:tcPr>
          <w:p w:rsidR="00AC53AB" w:rsidRPr="00093A3C" w:rsidRDefault="0059745B" w:rsidP="00093A3C">
            <w:pPr>
              <w:pStyle w:val="TableParagraph"/>
              <w:spacing w:before="21"/>
              <w:ind w:left="76" w:right="172"/>
              <w:jc w:val="both"/>
              <w:rPr>
                <w:sz w:val="16"/>
              </w:rPr>
            </w:pPr>
            <w:r w:rsidRPr="00093A3C">
              <w:rPr>
                <w:spacing w:val="-2"/>
                <w:sz w:val="16"/>
              </w:rPr>
              <w:t>Urban</w:t>
            </w:r>
          </w:p>
        </w:tc>
        <w:tc>
          <w:tcPr>
            <w:tcW w:w="124" w:type="dxa"/>
          </w:tcPr>
          <w:p w:rsidR="00AC53AB" w:rsidRPr="00093A3C" w:rsidRDefault="00AC53AB" w:rsidP="00093A3C">
            <w:pPr>
              <w:pStyle w:val="TableParagraph"/>
              <w:jc w:val="both"/>
              <w:rPr>
                <w:sz w:val="16"/>
              </w:rPr>
            </w:pPr>
          </w:p>
        </w:tc>
        <w:tc>
          <w:tcPr>
            <w:tcW w:w="1562" w:type="dxa"/>
          </w:tcPr>
          <w:p w:rsidR="00AC53AB" w:rsidRPr="00093A3C" w:rsidRDefault="0059745B" w:rsidP="00093A3C">
            <w:pPr>
              <w:pStyle w:val="TableParagraph"/>
              <w:spacing w:before="21"/>
              <w:jc w:val="both"/>
              <w:rPr>
                <w:sz w:val="16"/>
              </w:rPr>
            </w:pPr>
            <w:r w:rsidRPr="00093A3C">
              <w:rPr>
                <w:w w:val="85"/>
                <w:sz w:val="16"/>
              </w:rPr>
              <w:t>5657.38</w:t>
            </w:r>
            <w:r w:rsidRPr="00093A3C">
              <w:rPr>
                <w:spacing w:val="6"/>
                <w:sz w:val="16"/>
              </w:rPr>
              <w:t xml:space="preserve"> </w:t>
            </w:r>
            <w:r w:rsidRPr="00093A3C">
              <w:rPr>
                <w:w w:val="85"/>
                <w:sz w:val="16"/>
              </w:rPr>
              <w:t>(±</w:t>
            </w:r>
            <w:r w:rsidRPr="00093A3C">
              <w:rPr>
                <w:spacing w:val="-10"/>
                <w:w w:val="85"/>
                <w:sz w:val="16"/>
              </w:rPr>
              <w:t xml:space="preserve"> </w:t>
            </w:r>
            <w:r w:rsidRPr="00093A3C">
              <w:rPr>
                <w:spacing w:val="-2"/>
                <w:w w:val="85"/>
                <w:sz w:val="16"/>
              </w:rPr>
              <w:t>387.09)</w:t>
            </w:r>
          </w:p>
        </w:tc>
        <w:tc>
          <w:tcPr>
            <w:tcW w:w="1535" w:type="dxa"/>
          </w:tcPr>
          <w:p w:rsidR="00AC53AB" w:rsidRPr="00093A3C" w:rsidRDefault="0059745B" w:rsidP="00093A3C">
            <w:pPr>
              <w:pStyle w:val="TableParagraph"/>
              <w:spacing w:before="21"/>
              <w:ind w:left="231"/>
              <w:jc w:val="both"/>
              <w:rPr>
                <w:sz w:val="16"/>
              </w:rPr>
            </w:pPr>
            <w:r w:rsidRPr="00093A3C">
              <w:rPr>
                <w:w w:val="85"/>
                <w:sz w:val="16"/>
              </w:rPr>
              <w:t>8085.50</w:t>
            </w:r>
            <w:r w:rsidRPr="00093A3C">
              <w:rPr>
                <w:spacing w:val="6"/>
                <w:sz w:val="16"/>
              </w:rPr>
              <w:t xml:space="preserve"> </w:t>
            </w:r>
            <w:r w:rsidRPr="00093A3C">
              <w:rPr>
                <w:w w:val="85"/>
                <w:sz w:val="16"/>
              </w:rPr>
              <w:t>(±</w:t>
            </w:r>
            <w:r w:rsidRPr="00093A3C">
              <w:rPr>
                <w:spacing w:val="-10"/>
                <w:w w:val="85"/>
                <w:sz w:val="16"/>
              </w:rPr>
              <w:t xml:space="preserve"> </w:t>
            </w:r>
            <w:r w:rsidRPr="00093A3C">
              <w:rPr>
                <w:spacing w:val="-2"/>
                <w:w w:val="85"/>
                <w:sz w:val="16"/>
              </w:rPr>
              <w:t>2195.90)</w:t>
            </w:r>
          </w:p>
        </w:tc>
        <w:tc>
          <w:tcPr>
            <w:tcW w:w="447" w:type="dxa"/>
          </w:tcPr>
          <w:p w:rsidR="00AC53AB" w:rsidRPr="00093A3C" w:rsidRDefault="00AC53AB" w:rsidP="00093A3C">
            <w:pPr>
              <w:pStyle w:val="TableParagraph"/>
              <w:jc w:val="both"/>
              <w:rPr>
                <w:sz w:val="16"/>
              </w:rPr>
            </w:pPr>
          </w:p>
        </w:tc>
        <w:tc>
          <w:tcPr>
            <w:tcW w:w="1406" w:type="dxa"/>
          </w:tcPr>
          <w:p w:rsidR="00AC53AB" w:rsidRPr="00093A3C" w:rsidRDefault="0059745B" w:rsidP="00093A3C">
            <w:pPr>
              <w:pStyle w:val="TableParagraph"/>
              <w:spacing w:before="21"/>
              <w:ind w:left="2"/>
              <w:jc w:val="both"/>
              <w:rPr>
                <w:sz w:val="16"/>
              </w:rPr>
            </w:pPr>
            <w:r w:rsidRPr="00093A3C">
              <w:rPr>
                <w:w w:val="85"/>
                <w:sz w:val="16"/>
              </w:rPr>
              <w:t>6.638</w:t>
            </w:r>
            <w:r w:rsidRPr="00093A3C">
              <w:rPr>
                <w:spacing w:val="-2"/>
                <w:sz w:val="16"/>
              </w:rPr>
              <w:t xml:space="preserve"> </w:t>
            </w:r>
            <w:r w:rsidRPr="00093A3C">
              <w:rPr>
                <w:w w:val="85"/>
                <w:sz w:val="16"/>
              </w:rPr>
              <w:t>(±</w:t>
            </w:r>
            <w:r w:rsidRPr="00093A3C">
              <w:rPr>
                <w:spacing w:val="-15"/>
                <w:w w:val="85"/>
                <w:sz w:val="16"/>
              </w:rPr>
              <w:t xml:space="preserve"> </w:t>
            </w:r>
            <w:r w:rsidRPr="00093A3C">
              <w:rPr>
                <w:spacing w:val="-2"/>
                <w:w w:val="85"/>
                <w:sz w:val="16"/>
              </w:rPr>
              <w:t>0.43)</w:t>
            </w:r>
          </w:p>
        </w:tc>
        <w:tc>
          <w:tcPr>
            <w:tcW w:w="1155" w:type="dxa"/>
          </w:tcPr>
          <w:p w:rsidR="00AC53AB" w:rsidRPr="00093A3C" w:rsidRDefault="0059745B" w:rsidP="00093A3C">
            <w:pPr>
              <w:pStyle w:val="TableParagraph"/>
              <w:spacing w:before="21"/>
              <w:ind w:left="233"/>
              <w:jc w:val="both"/>
              <w:rPr>
                <w:sz w:val="16"/>
              </w:rPr>
            </w:pPr>
            <w:r w:rsidRPr="00093A3C">
              <w:rPr>
                <w:w w:val="85"/>
                <w:sz w:val="16"/>
              </w:rPr>
              <w:t>8.083</w:t>
            </w:r>
            <w:r w:rsidRPr="00093A3C">
              <w:rPr>
                <w:spacing w:val="-2"/>
                <w:sz w:val="16"/>
              </w:rPr>
              <w:t xml:space="preserve"> </w:t>
            </w:r>
            <w:r w:rsidRPr="00093A3C">
              <w:rPr>
                <w:w w:val="85"/>
                <w:sz w:val="16"/>
              </w:rPr>
              <w:t>(±</w:t>
            </w:r>
            <w:r w:rsidRPr="00093A3C">
              <w:rPr>
                <w:spacing w:val="-15"/>
                <w:w w:val="85"/>
                <w:sz w:val="16"/>
              </w:rPr>
              <w:t xml:space="preserve"> </w:t>
            </w:r>
            <w:r w:rsidRPr="00093A3C">
              <w:rPr>
                <w:spacing w:val="-2"/>
                <w:w w:val="85"/>
                <w:sz w:val="16"/>
              </w:rPr>
              <w:t>1.59)</w:t>
            </w:r>
          </w:p>
        </w:tc>
      </w:tr>
      <w:tr w:rsidR="00AC53AB" w:rsidRPr="00093A3C">
        <w:trPr>
          <w:trHeight w:val="242"/>
        </w:trPr>
        <w:tc>
          <w:tcPr>
            <w:tcW w:w="2463" w:type="dxa"/>
          </w:tcPr>
          <w:p w:rsidR="00AC53AB" w:rsidRPr="00093A3C" w:rsidRDefault="0059745B" w:rsidP="00093A3C">
            <w:pPr>
              <w:pStyle w:val="TableParagraph"/>
              <w:spacing w:before="21"/>
              <w:ind w:left="-1"/>
              <w:jc w:val="both"/>
              <w:rPr>
                <w:sz w:val="16"/>
                <w:lang w:val="en-US"/>
              </w:rPr>
            </w:pPr>
            <w:r w:rsidRPr="00093A3C">
              <w:rPr>
                <w:spacing w:val="-2"/>
                <w:w w:val="85"/>
                <w:sz w:val="16"/>
                <w:lang w:val="en-US"/>
              </w:rPr>
              <w:t>Student’s</w:t>
            </w:r>
            <w:r w:rsidRPr="00093A3C">
              <w:rPr>
                <w:spacing w:val="-7"/>
                <w:sz w:val="16"/>
                <w:lang w:val="en-US"/>
              </w:rPr>
              <w:t xml:space="preserve"> </w:t>
            </w:r>
            <w:r w:rsidRPr="00093A3C">
              <w:rPr>
                <w:i/>
                <w:spacing w:val="-2"/>
                <w:w w:val="85"/>
                <w:sz w:val="16"/>
                <w:lang w:val="en-US"/>
              </w:rPr>
              <w:t>t</w:t>
            </w:r>
            <w:r w:rsidRPr="00093A3C">
              <w:rPr>
                <w:i/>
                <w:spacing w:val="-3"/>
                <w:sz w:val="16"/>
                <w:lang w:val="en-US"/>
              </w:rPr>
              <w:t xml:space="preserve"> </w:t>
            </w:r>
            <w:r w:rsidRPr="00093A3C">
              <w:rPr>
                <w:spacing w:val="-2"/>
                <w:w w:val="85"/>
                <w:sz w:val="16"/>
                <w:lang w:val="en-US"/>
              </w:rPr>
              <w:t>test,</w:t>
            </w:r>
            <w:r w:rsidRPr="00093A3C">
              <w:rPr>
                <w:spacing w:val="-6"/>
                <w:sz w:val="16"/>
                <w:lang w:val="en-US"/>
              </w:rPr>
              <w:t xml:space="preserve"> </w:t>
            </w:r>
            <w:r w:rsidRPr="00093A3C">
              <w:rPr>
                <w:i/>
                <w:spacing w:val="-2"/>
                <w:w w:val="85"/>
                <w:sz w:val="16"/>
                <w:lang w:val="en-US"/>
              </w:rPr>
              <w:t>p</w:t>
            </w:r>
            <w:r w:rsidRPr="00093A3C">
              <w:rPr>
                <w:i/>
                <w:spacing w:val="-3"/>
                <w:sz w:val="16"/>
                <w:lang w:val="en-US"/>
              </w:rPr>
              <w:t xml:space="preserve"> </w:t>
            </w:r>
            <w:r w:rsidRPr="00093A3C">
              <w:rPr>
                <w:spacing w:val="-2"/>
                <w:w w:val="85"/>
                <w:sz w:val="16"/>
                <w:lang w:val="en-US"/>
              </w:rPr>
              <w:t>value</w:t>
            </w:r>
          </w:p>
        </w:tc>
        <w:tc>
          <w:tcPr>
            <w:tcW w:w="942" w:type="dxa"/>
          </w:tcPr>
          <w:p w:rsidR="00AC53AB" w:rsidRPr="00093A3C" w:rsidRDefault="00AC53AB" w:rsidP="00093A3C">
            <w:pPr>
              <w:pStyle w:val="TableParagraph"/>
              <w:jc w:val="both"/>
              <w:rPr>
                <w:sz w:val="16"/>
                <w:lang w:val="en-US"/>
              </w:rPr>
            </w:pPr>
          </w:p>
        </w:tc>
        <w:tc>
          <w:tcPr>
            <w:tcW w:w="124" w:type="dxa"/>
          </w:tcPr>
          <w:p w:rsidR="00AC53AB" w:rsidRPr="00093A3C" w:rsidRDefault="00AC53AB" w:rsidP="00093A3C">
            <w:pPr>
              <w:pStyle w:val="TableParagraph"/>
              <w:jc w:val="both"/>
              <w:rPr>
                <w:sz w:val="16"/>
                <w:lang w:val="en-US"/>
              </w:rPr>
            </w:pPr>
          </w:p>
        </w:tc>
        <w:tc>
          <w:tcPr>
            <w:tcW w:w="1562" w:type="dxa"/>
          </w:tcPr>
          <w:p w:rsidR="00AC53AB" w:rsidRPr="00093A3C" w:rsidRDefault="0059745B" w:rsidP="00093A3C">
            <w:pPr>
              <w:pStyle w:val="TableParagraph"/>
              <w:spacing w:before="21"/>
              <w:jc w:val="both"/>
              <w:rPr>
                <w:sz w:val="16"/>
              </w:rPr>
            </w:pPr>
            <w:r w:rsidRPr="00093A3C">
              <w:rPr>
                <w:spacing w:val="-2"/>
                <w:w w:val="95"/>
                <w:sz w:val="16"/>
              </w:rPr>
              <w:t>0.003</w:t>
            </w:r>
          </w:p>
        </w:tc>
        <w:tc>
          <w:tcPr>
            <w:tcW w:w="1535" w:type="dxa"/>
          </w:tcPr>
          <w:p w:rsidR="00AC53AB" w:rsidRPr="00093A3C" w:rsidRDefault="0059745B" w:rsidP="00093A3C">
            <w:pPr>
              <w:pStyle w:val="TableParagraph"/>
              <w:spacing w:before="21"/>
              <w:ind w:left="251"/>
              <w:jc w:val="both"/>
              <w:rPr>
                <w:sz w:val="16"/>
              </w:rPr>
            </w:pPr>
            <w:r w:rsidRPr="00093A3C">
              <w:rPr>
                <w:sz w:val="16"/>
              </w:rPr>
              <w:t>&lt;</w:t>
            </w:r>
            <w:r w:rsidRPr="00093A3C">
              <w:rPr>
                <w:spacing w:val="-19"/>
                <w:sz w:val="16"/>
              </w:rPr>
              <w:t xml:space="preserve"> </w:t>
            </w:r>
            <w:r w:rsidRPr="00093A3C">
              <w:rPr>
                <w:spacing w:val="-2"/>
                <w:sz w:val="16"/>
              </w:rPr>
              <w:t>0.001</w:t>
            </w:r>
          </w:p>
        </w:tc>
        <w:tc>
          <w:tcPr>
            <w:tcW w:w="447" w:type="dxa"/>
          </w:tcPr>
          <w:p w:rsidR="00AC53AB" w:rsidRPr="00093A3C" w:rsidRDefault="00AC53AB" w:rsidP="00093A3C">
            <w:pPr>
              <w:pStyle w:val="TableParagraph"/>
              <w:jc w:val="both"/>
              <w:rPr>
                <w:sz w:val="16"/>
              </w:rPr>
            </w:pPr>
          </w:p>
        </w:tc>
        <w:tc>
          <w:tcPr>
            <w:tcW w:w="1406" w:type="dxa"/>
          </w:tcPr>
          <w:p w:rsidR="00AC53AB" w:rsidRPr="00093A3C" w:rsidRDefault="0059745B" w:rsidP="00093A3C">
            <w:pPr>
              <w:pStyle w:val="TableParagraph"/>
              <w:spacing w:before="21"/>
              <w:ind w:left="22"/>
              <w:jc w:val="both"/>
              <w:rPr>
                <w:sz w:val="16"/>
              </w:rPr>
            </w:pPr>
            <w:r w:rsidRPr="00093A3C">
              <w:rPr>
                <w:sz w:val="16"/>
              </w:rPr>
              <w:t>&lt;</w:t>
            </w:r>
            <w:r w:rsidRPr="00093A3C">
              <w:rPr>
                <w:spacing w:val="-19"/>
                <w:sz w:val="16"/>
              </w:rPr>
              <w:t xml:space="preserve"> </w:t>
            </w:r>
            <w:r w:rsidRPr="00093A3C">
              <w:rPr>
                <w:spacing w:val="-2"/>
                <w:sz w:val="16"/>
              </w:rPr>
              <w:t>0.001</w:t>
            </w:r>
          </w:p>
        </w:tc>
        <w:tc>
          <w:tcPr>
            <w:tcW w:w="1155" w:type="dxa"/>
          </w:tcPr>
          <w:p w:rsidR="00AC53AB" w:rsidRPr="00093A3C" w:rsidRDefault="0059745B" w:rsidP="00093A3C">
            <w:pPr>
              <w:pStyle w:val="TableParagraph"/>
              <w:spacing w:before="21"/>
              <w:ind w:left="253"/>
              <w:jc w:val="both"/>
              <w:rPr>
                <w:sz w:val="16"/>
              </w:rPr>
            </w:pPr>
            <w:r w:rsidRPr="00093A3C">
              <w:rPr>
                <w:sz w:val="16"/>
              </w:rPr>
              <w:t>&lt;</w:t>
            </w:r>
            <w:r w:rsidRPr="00093A3C">
              <w:rPr>
                <w:spacing w:val="-19"/>
                <w:sz w:val="16"/>
              </w:rPr>
              <w:t xml:space="preserve"> </w:t>
            </w:r>
            <w:r w:rsidRPr="00093A3C">
              <w:rPr>
                <w:spacing w:val="-2"/>
                <w:sz w:val="16"/>
              </w:rPr>
              <w:t>0.001</w:t>
            </w:r>
          </w:p>
        </w:tc>
      </w:tr>
      <w:tr w:rsidR="00AC53AB" w:rsidRPr="00093A3C">
        <w:trPr>
          <w:trHeight w:val="284"/>
        </w:trPr>
        <w:tc>
          <w:tcPr>
            <w:tcW w:w="2463" w:type="dxa"/>
            <w:tcBorders>
              <w:bottom w:val="single" w:sz="2" w:space="0" w:color="000000"/>
            </w:tcBorders>
          </w:tcPr>
          <w:p w:rsidR="00AC53AB" w:rsidRPr="00093A3C" w:rsidRDefault="0059745B" w:rsidP="00093A3C">
            <w:pPr>
              <w:pStyle w:val="TableParagraph"/>
              <w:spacing w:before="22"/>
              <w:ind w:left="-1"/>
              <w:jc w:val="both"/>
              <w:rPr>
                <w:sz w:val="16"/>
              </w:rPr>
            </w:pPr>
            <w:r w:rsidRPr="00093A3C">
              <w:rPr>
                <w:w w:val="85"/>
                <w:sz w:val="16"/>
              </w:rPr>
              <w:t>Difference</w:t>
            </w:r>
            <w:r w:rsidRPr="00093A3C">
              <w:rPr>
                <w:spacing w:val="-6"/>
                <w:sz w:val="16"/>
              </w:rPr>
              <w:t xml:space="preserve"> </w:t>
            </w:r>
            <w:r w:rsidRPr="00093A3C">
              <w:rPr>
                <w:w w:val="85"/>
                <w:sz w:val="16"/>
              </w:rPr>
              <w:t>in</w:t>
            </w:r>
            <w:r w:rsidRPr="00093A3C">
              <w:rPr>
                <w:spacing w:val="-5"/>
                <w:sz w:val="16"/>
              </w:rPr>
              <w:t xml:space="preserve"> </w:t>
            </w:r>
            <w:r w:rsidRPr="00093A3C">
              <w:rPr>
                <w:spacing w:val="-2"/>
                <w:w w:val="85"/>
                <w:sz w:val="16"/>
              </w:rPr>
              <w:t>differences</w:t>
            </w:r>
          </w:p>
        </w:tc>
        <w:tc>
          <w:tcPr>
            <w:tcW w:w="942" w:type="dxa"/>
            <w:tcBorders>
              <w:bottom w:val="single" w:sz="2" w:space="0" w:color="000000"/>
            </w:tcBorders>
          </w:tcPr>
          <w:p w:rsidR="00AC53AB" w:rsidRPr="00093A3C" w:rsidRDefault="00AC53AB" w:rsidP="00093A3C">
            <w:pPr>
              <w:pStyle w:val="TableParagraph"/>
              <w:jc w:val="both"/>
              <w:rPr>
                <w:sz w:val="16"/>
              </w:rPr>
            </w:pPr>
          </w:p>
        </w:tc>
        <w:tc>
          <w:tcPr>
            <w:tcW w:w="124" w:type="dxa"/>
            <w:tcBorders>
              <w:bottom w:val="single" w:sz="2" w:space="0" w:color="000000"/>
            </w:tcBorders>
          </w:tcPr>
          <w:p w:rsidR="00AC53AB" w:rsidRPr="00093A3C" w:rsidRDefault="00AC53AB" w:rsidP="00093A3C">
            <w:pPr>
              <w:pStyle w:val="TableParagraph"/>
              <w:jc w:val="both"/>
              <w:rPr>
                <w:sz w:val="16"/>
              </w:rPr>
            </w:pPr>
          </w:p>
        </w:tc>
        <w:tc>
          <w:tcPr>
            <w:tcW w:w="1562" w:type="dxa"/>
            <w:tcBorders>
              <w:bottom w:val="single" w:sz="2" w:space="0" w:color="000000"/>
            </w:tcBorders>
          </w:tcPr>
          <w:p w:rsidR="00AC53AB" w:rsidRPr="00093A3C" w:rsidRDefault="0059745B" w:rsidP="00093A3C">
            <w:pPr>
              <w:pStyle w:val="TableParagraph"/>
              <w:spacing w:before="22"/>
              <w:jc w:val="both"/>
              <w:rPr>
                <w:sz w:val="16"/>
              </w:rPr>
            </w:pPr>
            <w:r w:rsidRPr="00093A3C">
              <w:rPr>
                <w:i/>
                <w:w w:val="90"/>
                <w:sz w:val="16"/>
              </w:rPr>
              <w:t>β</w:t>
            </w:r>
            <w:r w:rsidRPr="00093A3C">
              <w:rPr>
                <w:i/>
                <w:spacing w:val="-21"/>
                <w:w w:val="90"/>
                <w:sz w:val="16"/>
              </w:rPr>
              <w:t xml:space="preserve"> </w:t>
            </w:r>
            <w:r w:rsidRPr="00093A3C">
              <w:rPr>
                <w:w w:val="90"/>
                <w:sz w:val="16"/>
              </w:rPr>
              <w:t>=</w:t>
            </w:r>
            <w:r w:rsidRPr="00093A3C">
              <w:rPr>
                <w:spacing w:val="-24"/>
                <w:w w:val="90"/>
                <w:sz w:val="16"/>
              </w:rPr>
              <w:t xml:space="preserve"> </w:t>
            </w:r>
            <w:r w:rsidRPr="00093A3C">
              <w:rPr>
                <w:w w:val="90"/>
                <w:sz w:val="16"/>
              </w:rPr>
              <w:t>470.042,</w:t>
            </w:r>
            <w:r w:rsidRPr="00093A3C">
              <w:rPr>
                <w:spacing w:val="-9"/>
                <w:w w:val="90"/>
                <w:sz w:val="16"/>
              </w:rPr>
              <w:t xml:space="preserve"> </w:t>
            </w:r>
            <w:r w:rsidRPr="00093A3C">
              <w:rPr>
                <w:i/>
                <w:w w:val="90"/>
                <w:sz w:val="16"/>
              </w:rPr>
              <w:t>p</w:t>
            </w:r>
            <w:r w:rsidRPr="00093A3C">
              <w:rPr>
                <w:i/>
                <w:spacing w:val="-20"/>
                <w:w w:val="90"/>
                <w:sz w:val="16"/>
              </w:rPr>
              <w:t xml:space="preserve"> </w:t>
            </w:r>
            <w:r w:rsidRPr="00093A3C">
              <w:rPr>
                <w:w w:val="90"/>
                <w:sz w:val="16"/>
              </w:rPr>
              <w:t>=</w:t>
            </w:r>
            <w:r w:rsidRPr="00093A3C">
              <w:rPr>
                <w:spacing w:val="-24"/>
                <w:w w:val="90"/>
                <w:sz w:val="16"/>
              </w:rPr>
              <w:t xml:space="preserve"> </w:t>
            </w:r>
            <w:r w:rsidRPr="00093A3C">
              <w:rPr>
                <w:spacing w:val="-2"/>
                <w:w w:val="90"/>
                <w:sz w:val="16"/>
              </w:rPr>
              <w:t>0.408</w:t>
            </w:r>
          </w:p>
        </w:tc>
        <w:tc>
          <w:tcPr>
            <w:tcW w:w="1535" w:type="dxa"/>
            <w:tcBorders>
              <w:bottom w:val="single" w:sz="2" w:space="0" w:color="000000"/>
            </w:tcBorders>
          </w:tcPr>
          <w:p w:rsidR="00AC53AB" w:rsidRPr="00093A3C" w:rsidRDefault="00AC53AB" w:rsidP="00093A3C">
            <w:pPr>
              <w:pStyle w:val="TableParagraph"/>
              <w:jc w:val="both"/>
              <w:rPr>
                <w:sz w:val="16"/>
              </w:rPr>
            </w:pPr>
          </w:p>
        </w:tc>
        <w:tc>
          <w:tcPr>
            <w:tcW w:w="447" w:type="dxa"/>
            <w:tcBorders>
              <w:bottom w:val="single" w:sz="2" w:space="0" w:color="000000"/>
            </w:tcBorders>
          </w:tcPr>
          <w:p w:rsidR="00AC53AB" w:rsidRPr="00093A3C" w:rsidRDefault="00AC53AB" w:rsidP="00093A3C">
            <w:pPr>
              <w:pStyle w:val="TableParagraph"/>
              <w:jc w:val="both"/>
              <w:rPr>
                <w:sz w:val="16"/>
              </w:rPr>
            </w:pPr>
          </w:p>
        </w:tc>
        <w:tc>
          <w:tcPr>
            <w:tcW w:w="1406" w:type="dxa"/>
            <w:tcBorders>
              <w:bottom w:val="single" w:sz="2" w:space="0" w:color="000000"/>
            </w:tcBorders>
          </w:tcPr>
          <w:p w:rsidR="00AC53AB" w:rsidRPr="00093A3C" w:rsidRDefault="0059745B" w:rsidP="00093A3C">
            <w:pPr>
              <w:pStyle w:val="TableParagraph"/>
              <w:spacing w:before="22"/>
              <w:ind w:left="2"/>
              <w:jc w:val="both"/>
              <w:rPr>
                <w:sz w:val="16"/>
              </w:rPr>
            </w:pPr>
            <w:r w:rsidRPr="00093A3C">
              <w:rPr>
                <w:i/>
                <w:w w:val="85"/>
                <w:sz w:val="16"/>
              </w:rPr>
              <w:t>β</w:t>
            </w:r>
            <w:r w:rsidRPr="00093A3C">
              <w:rPr>
                <w:i/>
                <w:spacing w:val="-12"/>
                <w:w w:val="85"/>
                <w:sz w:val="16"/>
              </w:rPr>
              <w:t xml:space="preserve"> </w:t>
            </w:r>
            <w:r w:rsidRPr="00093A3C">
              <w:rPr>
                <w:w w:val="85"/>
                <w:sz w:val="16"/>
              </w:rPr>
              <w:t>=</w:t>
            </w:r>
            <w:r w:rsidRPr="00093A3C">
              <w:rPr>
                <w:spacing w:val="-15"/>
                <w:w w:val="85"/>
                <w:sz w:val="16"/>
              </w:rPr>
              <w:t xml:space="preserve"> </w:t>
            </w:r>
            <w:r w:rsidRPr="00093A3C">
              <w:rPr>
                <w:w w:val="85"/>
                <w:sz w:val="16"/>
              </w:rPr>
              <w:t>0.496,</w:t>
            </w:r>
            <w:r w:rsidRPr="00093A3C">
              <w:rPr>
                <w:spacing w:val="-3"/>
                <w:sz w:val="16"/>
              </w:rPr>
              <w:t xml:space="preserve"> </w:t>
            </w:r>
            <w:r w:rsidRPr="00093A3C">
              <w:rPr>
                <w:i/>
                <w:w w:val="85"/>
                <w:sz w:val="16"/>
              </w:rPr>
              <w:t>p</w:t>
            </w:r>
            <w:r w:rsidRPr="00093A3C">
              <w:rPr>
                <w:i/>
                <w:spacing w:val="-12"/>
                <w:w w:val="85"/>
                <w:sz w:val="16"/>
              </w:rPr>
              <w:t xml:space="preserve"> </w:t>
            </w:r>
            <w:r w:rsidRPr="00093A3C">
              <w:rPr>
                <w:w w:val="85"/>
                <w:sz w:val="16"/>
              </w:rPr>
              <w:t>=</w:t>
            </w:r>
            <w:r w:rsidRPr="00093A3C">
              <w:rPr>
                <w:spacing w:val="-15"/>
                <w:w w:val="85"/>
                <w:sz w:val="16"/>
              </w:rPr>
              <w:t xml:space="preserve"> </w:t>
            </w:r>
            <w:r w:rsidRPr="00093A3C">
              <w:rPr>
                <w:spacing w:val="-4"/>
                <w:w w:val="85"/>
                <w:sz w:val="16"/>
              </w:rPr>
              <w:t>0.241</w:t>
            </w:r>
          </w:p>
        </w:tc>
        <w:tc>
          <w:tcPr>
            <w:tcW w:w="1155" w:type="dxa"/>
            <w:tcBorders>
              <w:bottom w:val="single" w:sz="2" w:space="0" w:color="000000"/>
            </w:tcBorders>
          </w:tcPr>
          <w:p w:rsidR="00AC53AB" w:rsidRPr="00093A3C" w:rsidRDefault="00AC53AB" w:rsidP="00093A3C">
            <w:pPr>
              <w:pStyle w:val="TableParagraph"/>
              <w:jc w:val="both"/>
              <w:rPr>
                <w:sz w:val="16"/>
              </w:rPr>
            </w:pPr>
          </w:p>
        </w:tc>
      </w:tr>
      <w:tr w:rsidR="00AC53AB" w:rsidRPr="00093A3C">
        <w:trPr>
          <w:trHeight w:val="212"/>
        </w:trPr>
        <w:tc>
          <w:tcPr>
            <w:tcW w:w="2463" w:type="dxa"/>
            <w:tcBorders>
              <w:top w:val="single" w:sz="2" w:space="0" w:color="000000"/>
            </w:tcBorders>
          </w:tcPr>
          <w:p w:rsidR="00AC53AB" w:rsidRPr="00093A3C" w:rsidRDefault="0059745B" w:rsidP="00093A3C">
            <w:pPr>
              <w:pStyle w:val="TableParagraph"/>
              <w:spacing w:before="46" w:line="146" w:lineRule="exact"/>
              <w:jc w:val="both"/>
              <w:rPr>
                <w:sz w:val="14"/>
              </w:rPr>
            </w:pPr>
            <w:r w:rsidRPr="00093A3C">
              <w:rPr>
                <w:spacing w:val="-2"/>
                <w:sz w:val="14"/>
              </w:rPr>
              <w:t>*SD</w:t>
            </w:r>
            <w:r w:rsidRPr="00093A3C">
              <w:rPr>
                <w:spacing w:val="-12"/>
                <w:sz w:val="14"/>
              </w:rPr>
              <w:t xml:space="preserve"> </w:t>
            </w:r>
            <w:r w:rsidRPr="00093A3C">
              <w:rPr>
                <w:spacing w:val="-2"/>
                <w:sz w:val="14"/>
              </w:rPr>
              <w:t>standard</w:t>
            </w:r>
            <w:r w:rsidRPr="00093A3C">
              <w:rPr>
                <w:spacing w:val="-12"/>
                <w:sz w:val="14"/>
              </w:rPr>
              <w:t xml:space="preserve"> </w:t>
            </w:r>
            <w:r w:rsidRPr="00093A3C">
              <w:rPr>
                <w:spacing w:val="-2"/>
                <w:sz w:val="14"/>
              </w:rPr>
              <w:t>deviation</w:t>
            </w:r>
          </w:p>
        </w:tc>
        <w:tc>
          <w:tcPr>
            <w:tcW w:w="942" w:type="dxa"/>
            <w:tcBorders>
              <w:top w:val="single" w:sz="2" w:space="0" w:color="000000"/>
            </w:tcBorders>
          </w:tcPr>
          <w:p w:rsidR="00AC53AB" w:rsidRPr="00093A3C" w:rsidRDefault="00AC53AB" w:rsidP="00093A3C">
            <w:pPr>
              <w:pStyle w:val="TableParagraph"/>
              <w:jc w:val="both"/>
              <w:rPr>
                <w:sz w:val="14"/>
              </w:rPr>
            </w:pPr>
          </w:p>
        </w:tc>
        <w:tc>
          <w:tcPr>
            <w:tcW w:w="124" w:type="dxa"/>
            <w:tcBorders>
              <w:top w:val="single" w:sz="2" w:space="0" w:color="000000"/>
            </w:tcBorders>
          </w:tcPr>
          <w:p w:rsidR="00AC53AB" w:rsidRPr="00093A3C" w:rsidRDefault="00AC53AB" w:rsidP="00093A3C">
            <w:pPr>
              <w:pStyle w:val="TableParagraph"/>
              <w:jc w:val="both"/>
              <w:rPr>
                <w:sz w:val="14"/>
              </w:rPr>
            </w:pPr>
          </w:p>
        </w:tc>
        <w:tc>
          <w:tcPr>
            <w:tcW w:w="1562" w:type="dxa"/>
            <w:tcBorders>
              <w:top w:val="single" w:sz="2" w:space="0" w:color="000000"/>
            </w:tcBorders>
          </w:tcPr>
          <w:p w:rsidR="00AC53AB" w:rsidRPr="00093A3C" w:rsidRDefault="00AC53AB" w:rsidP="00093A3C">
            <w:pPr>
              <w:pStyle w:val="TableParagraph"/>
              <w:jc w:val="both"/>
              <w:rPr>
                <w:sz w:val="14"/>
              </w:rPr>
            </w:pPr>
          </w:p>
        </w:tc>
        <w:tc>
          <w:tcPr>
            <w:tcW w:w="1535" w:type="dxa"/>
            <w:tcBorders>
              <w:top w:val="single" w:sz="2" w:space="0" w:color="000000"/>
            </w:tcBorders>
          </w:tcPr>
          <w:p w:rsidR="00AC53AB" w:rsidRPr="00093A3C" w:rsidRDefault="00AC53AB" w:rsidP="00093A3C">
            <w:pPr>
              <w:pStyle w:val="TableParagraph"/>
              <w:jc w:val="both"/>
              <w:rPr>
                <w:sz w:val="14"/>
              </w:rPr>
            </w:pPr>
          </w:p>
        </w:tc>
        <w:tc>
          <w:tcPr>
            <w:tcW w:w="447" w:type="dxa"/>
            <w:tcBorders>
              <w:top w:val="single" w:sz="2" w:space="0" w:color="000000"/>
            </w:tcBorders>
          </w:tcPr>
          <w:p w:rsidR="00AC53AB" w:rsidRPr="00093A3C" w:rsidRDefault="00AC53AB" w:rsidP="00093A3C">
            <w:pPr>
              <w:pStyle w:val="TableParagraph"/>
              <w:jc w:val="both"/>
              <w:rPr>
                <w:sz w:val="14"/>
              </w:rPr>
            </w:pPr>
          </w:p>
        </w:tc>
        <w:tc>
          <w:tcPr>
            <w:tcW w:w="1406" w:type="dxa"/>
            <w:tcBorders>
              <w:top w:val="single" w:sz="2" w:space="0" w:color="000000"/>
            </w:tcBorders>
          </w:tcPr>
          <w:p w:rsidR="00AC53AB" w:rsidRPr="00093A3C" w:rsidRDefault="00AC53AB" w:rsidP="00093A3C">
            <w:pPr>
              <w:pStyle w:val="TableParagraph"/>
              <w:jc w:val="both"/>
              <w:rPr>
                <w:sz w:val="14"/>
              </w:rPr>
            </w:pPr>
          </w:p>
        </w:tc>
        <w:tc>
          <w:tcPr>
            <w:tcW w:w="1155" w:type="dxa"/>
            <w:tcBorders>
              <w:top w:val="single" w:sz="2" w:space="0" w:color="000000"/>
            </w:tcBorders>
          </w:tcPr>
          <w:p w:rsidR="00AC53AB" w:rsidRPr="00093A3C" w:rsidRDefault="00AC53AB" w:rsidP="00093A3C">
            <w:pPr>
              <w:pStyle w:val="TableParagraph"/>
              <w:jc w:val="both"/>
              <w:rPr>
                <w:sz w:val="14"/>
              </w:rPr>
            </w:pPr>
          </w:p>
        </w:tc>
      </w:tr>
    </w:tbl>
    <w:p w:rsidR="00AC53AB" w:rsidRPr="00093A3C" w:rsidRDefault="00AC53AB" w:rsidP="00093A3C">
      <w:pPr>
        <w:pStyle w:val="a3"/>
        <w:jc w:val="both"/>
        <w:rPr>
          <w:b/>
          <w:sz w:val="20"/>
          <w:lang w:val="kk-KZ"/>
        </w:rPr>
        <w:sectPr w:rsidR="00AC53AB" w:rsidRPr="00093A3C" w:rsidSect="00300D80">
          <w:headerReference w:type="default" r:id="rId107"/>
          <w:footerReference w:type="default" r:id="rId108"/>
          <w:pgSz w:w="11910" w:h="15820"/>
          <w:pgMar w:top="820" w:right="992" w:bottom="280" w:left="992" w:header="634" w:footer="0" w:gutter="0"/>
          <w:pgNumType w:start="19"/>
          <w:cols w:space="720"/>
        </w:sectPr>
      </w:pPr>
    </w:p>
    <w:p w:rsidR="00AC53AB" w:rsidRPr="00093A3C" w:rsidRDefault="0059745B" w:rsidP="00093A3C">
      <w:pPr>
        <w:spacing w:before="109" w:line="264" w:lineRule="auto"/>
        <w:ind w:left="141" w:right="38" w:firstLine="160"/>
        <w:jc w:val="both"/>
        <w:rPr>
          <w:sz w:val="19"/>
          <w:lang w:val="en-US"/>
        </w:rPr>
      </w:pPr>
      <w:r w:rsidRPr="00093A3C">
        <w:rPr>
          <w:w w:val="105"/>
          <w:sz w:val="19"/>
          <w:lang w:val="en-US"/>
        </w:rPr>
        <w:lastRenderedPageBreak/>
        <w:t xml:space="preserve">The density of healthcare professionals in rural areas of Kazakhstan is comparable to that of high-income coun- tries. According to data from the Global Health Obser- vatory, established by the WHO, the density of nursing and midwifery personnel in Australia was 164 per 10,000 </w:t>
      </w:r>
      <w:proofErr w:type="gramStart"/>
      <w:r w:rsidRPr="00093A3C">
        <w:rPr>
          <w:w w:val="105"/>
          <w:sz w:val="19"/>
          <w:lang w:val="en-US"/>
        </w:rPr>
        <w:t>population</w:t>
      </w:r>
      <w:proofErr w:type="gramEnd"/>
      <w:r w:rsidRPr="00093A3C">
        <w:rPr>
          <w:w w:val="105"/>
          <w:sz w:val="19"/>
          <w:lang w:val="en-US"/>
        </w:rPr>
        <w:t>, in Austria it was 107.7, in Finland it was 223.2, and in Japan it was 124.5 in 2020. In contrast,</w:t>
      </w:r>
      <w:r w:rsidRPr="00093A3C">
        <w:rPr>
          <w:spacing w:val="40"/>
          <w:w w:val="105"/>
          <w:sz w:val="19"/>
          <w:lang w:val="en-US"/>
        </w:rPr>
        <w:t xml:space="preserve"> </w:t>
      </w:r>
      <w:r w:rsidRPr="00093A3C">
        <w:rPr>
          <w:w w:val="105"/>
          <w:sz w:val="19"/>
          <w:lang w:val="en-US"/>
        </w:rPr>
        <w:t xml:space="preserve">some of the world’s poorest nations, such as Afghanistan, Malawi, and Chad, had only 4.52, 7, and 2 nurses per 10,000 </w:t>
      </w:r>
      <w:proofErr w:type="gramStart"/>
      <w:r w:rsidRPr="00093A3C">
        <w:rPr>
          <w:w w:val="105"/>
          <w:sz w:val="19"/>
          <w:lang w:val="en-US"/>
        </w:rPr>
        <w:t>population</w:t>
      </w:r>
      <w:proofErr w:type="gramEnd"/>
      <w:r w:rsidRPr="00093A3C">
        <w:rPr>
          <w:w w:val="105"/>
          <w:sz w:val="19"/>
          <w:lang w:val="en-US"/>
        </w:rPr>
        <w:t>, respectively [</w:t>
      </w:r>
      <w:hyperlink w:anchor="_bookmark66" w:history="1">
        <w:r w:rsidRPr="00093A3C">
          <w:rPr>
            <w:color w:val="0000FF"/>
            <w:w w:val="105"/>
            <w:sz w:val="19"/>
            <w:lang w:val="en-US"/>
          </w:rPr>
          <w:t>13</w:t>
        </w:r>
      </w:hyperlink>
      <w:r w:rsidRPr="00093A3C">
        <w:rPr>
          <w:w w:val="105"/>
          <w:sz w:val="19"/>
          <w:lang w:val="en-US"/>
        </w:rPr>
        <w:t xml:space="preserve">]. It should be noted that the density rates observed for Kazakhstan may be inflated, as they include all types of medical profession- </w:t>
      </w:r>
      <w:proofErr w:type="gramStart"/>
      <w:r w:rsidRPr="00093A3C">
        <w:rPr>
          <w:w w:val="105"/>
          <w:sz w:val="19"/>
          <w:lang w:val="en-US"/>
        </w:rPr>
        <w:t>als</w:t>
      </w:r>
      <w:proofErr w:type="gramEnd"/>
      <w:r w:rsidRPr="00093A3C">
        <w:rPr>
          <w:spacing w:val="43"/>
          <w:w w:val="105"/>
          <w:sz w:val="19"/>
          <w:lang w:val="en-US"/>
        </w:rPr>
        <w:t xml:space="preserve"> </w:t>
      </w:r>
      <w:r w:rsidRPr="00093A3C">
        <w:rPr>
          <w:w w:val="105"/>
          <w:sz w:val="19"/>
          <w:lang w:val="en-US"/>
        </w:rPr>
        <w:t>with</w:t>
      </w:r>
      <w:r w:rsidRPr="00093A3C">
        <w:rPr>
          <w:spacing w:val="44"/>
          <w:w w:val="105"/>
          <w:sz w:val="19"/>
          <w:lang w:val="en-US"/>
        </w:rPr>
        <w:t xml:space="preserve"> </w:t>
      </w:r>
      <w:r w:rsidRPr="00093A3C">
        <w:rPr>
          <w:w w:val="105"/>
          <w:sz w:val="19"/>
          <w:lang w:val="en-US"/>
        </w:rPr>
        <w:t>secondary</w:t>
      </w:r>
      <w:r w:rsidRPr="00093A3C">
        <w:rPr>
          <w:spacing w:val="43"/>
          <w:w w:val="105"/>
          <w:sz w:val="19"/>
          <w:lang w:val="en-US"/>
        </w:rPr>
        <w:t xml:space="preserve"> </w:t>
      </w:r>
      <w:r w:rsidRPr="00093A3C">
        <w:rPr>
          <w:w w:val="105"/>
          <w:sz w:val="19"/>
          <w:lang w:val="en-US"/>
        </w:rPr>
        <w:t>education.</w:t>
      </w:r>
      <w:r w:rsidRPr="00093A3C">
        <w:rPr>
          <w:spacing w:val="44"/>
          <w:w w:val="105"/>
          <w:sz w:val="19"/>
          <w:lang w:val="en-US"/>
        </w:rPr>
        <w:t xml:space="preserve"> </w:t>
      </w:r>
      <w:r w:rsidRPr="00093A3C">
        <w:rPr>
          <w:w w:val="105"/>
          <w:sz w:val="19"/>
          <w:lang w:val="en-US"/>
        </w:rPr>
        <w:t>Similarly,</w:t>
      </w:r>
      <w:r w:rsidRPr="00093A3C">
        <w:rPr>
          <w:spacing w:val="44"/>
          <w:w w:val="105"/>
          <w:sz w:val="19"/>
          <w:lang w:val="en-US"/>
        </w:rPr>
        <w:t xml:space="preserve"> </w:t>
      </w:r>
      <w:r w:rsidRPr="00093A3C">
        <w:rPr>
          <w:w w:val="105"/>
          <w:sz w:val="19"/>
          <w:lang w:val="en-US"/>
        </w:rPr>
        <w:t>the</w:t>
      </w:r>
      <w:r w:rsidRPr="00093A3C">
        <w:rPr>
          <w:spacing w:val="43"/>
          <w:w w:val="105"/>
          <w:sz w:val="19"/>
          <w:lang w:val="en-US"/>
        </w:rPr>
        <w:t xml:space="preserve"> </w:t>
      </w:r>
      <w:r w:rsidRPr="00093A3C">
        <w:rPr>
          <w:w w:val="105"/>
          <w:sz w:val="19"/>
          <w:lang w:val="en-US"/>
        </w:rPr>
        <w:t>per</w:t>
      </w:r>
      <w:r w:rsidRPr="00093A3C">
        <w:rPr>
          <w:spacing w:val="44"/>
          <w:w w:val="105"/>
          <w:sz w:val="19"/>
          <w:lang w:val="en-US"/>
        </w:rPr>
        <w:t xml:space="preserve"> </w:t>
      </w:r>
      <w:r w:rsidRPr="00093A3C">
        <w:rPr>
          <w:spacing w:val="-2"/>
          <w:w w:val="105"/>
          <w:sz w:val="19"/>
          <w:lang w:val="en-US"/>
        </w:rPr>
        <w:t>capita</w:t>
      </w:r>
      <w:r w:rsidR="002C759A" w:rsidRPr="00093A3C">
        <w:rPr>
          <w:sz w:val="19"/>
          <w:lang w:val="kk-KZ"/>
        </w:rPr>
        <w:t xml:space="preserve"> </w:t>
      </w:r>
      <w:r w:rsidRPr="00093A3C">
        <w:rPr>
          <w:w w:val="105"/>
          <w:sz w:val="19"/>
          <w:lang w:val="en-US"/>
        </w:rPr>
        <w:t>density of rural physicians in Kazakhstan is comparable</w:t>
      </w:r>
      <w:r w:rsidRPr="00093A3C">
        <w:rPr>
          <w:spacing w:val="80"/>
          <w:w w:val="105"/>
          <w:sz w:val="19"/>
          <w:lang w:val="en-US"/>
        </w:rPr>
        <w:t xml:space="preserve"> </w:t>
      </w:r>
      <w:r w:rsidRPr="00093A3C">
        <w:rPr>
          <w:w w:val="105"/>
          <w:sz w:val="19"/>
          <w:lang w:val="en-US"/>
        </w:rPr>
        <w:t>to</w:t>
      </w:r>
      <w:r w:rsidRPr="00093A3C">
        <w:rPr>
          <w:spacing w:val="34"/>
          <w:w w:val="105"/>
          <w:sz w:val="19"/>
          <w:lang w:val="en-US"/>
        </w:rPr>
        <w:t xml:space="preserve"> </w:t>
      </w:r>
      <w:r w:rsidRPr="00093A3C">
        <w:rPr>
          <w:w w:val="105"/>
          <w:sz w:val="19"/>
          <w:lang w:val="en-US"/>
        </w:rPr>
        <w:t>that</w:t>
      </w:r>
      <w:r w:rsidRPr="00093A3C">
        <w:rPr>
          <w:spacing w:val="34"/>
          <w:w w:val="105"/>
          <w:sz w:val="19"/>
          <w:lang w:val="en-US"/>
        </w:rPr>
        <w:t xml:space="preserve"> </w:t>
      </w:r>
      <w:r w:rsidRPr="00093A3C">
        <w:rPr>
          <w:w w:val="105"/>
          <w:sz w:val="19"/>
          <w:lang w:val="en-US"/>
        </w:rPr>
        <w:t>of</w:t>
      </w:r>
      <w:r w:rsidRPr="00093A3C">
        <w:rPr>
          <w:spacing w:val="34"/>
          <w:w w:val="105"/>
          <w:sz w:val="19"/>
          <w:lang w:val="en-US"/>
        </w:rPr>
        <w:t xml:space="preserve"> </w:t>
      </w:r>
      <w:r w:rsidRPr="00093A3C">
        <w:rPr>
          <w:w w:val="105"/>
          <w:sz w:val="19"/>
          <w:lang w:val="en-US"/>
        </w:rPr>
        <w:t>many</w:t>
      </w:r>
      <w:r w:rsidRPr="00093A3C">
        <w:rPr>
          <w:spacing w:val="34"/>
          <w:w w:val="105"/>
          <w:sz w:val="19"/>
          <w:lang w:val="en-US"/>
        </w:rPr>
        <w:t xml:space="preserve"> </w:t>
      </w:r>
      <w:r w:rsidRPr="00093A3C">
        <w:rPr>
          <w:w w:val="105"/>
          <w:sz w:val="19"/>
          <w:lang w:val="en-US"/>
        </w:rPr>
        <w:t>middle-income</w:t>
      </w:r>
      <w:r w:rsidRPr="00093A3C">
        <w:rPr>
          <w:spacing w:val="34"/>
          <w:w w:val="105"/>
          <w:sz w:val="19"/>
          <w:lang w:val="en-US"/>
        </w:rPr>
        <w:t xml:space="preserve"> </w:t>
      </w:r>
      <w:r w:rsidRPr="00093A3C">
        <w:rPr>
          <w:w w:val="105"/>
          <w:sz w:val="19"/>
          <w:lang w:val="en-US"/>
        </w:rPr>
        <w:t>countries.</w:t>
      </w:r>
      <w:r w:rsidRPr="00093A3C">
        <w:rPr>
          <w:spacing w:val="34"/>
          <w:w w:val="105"/>
          <w:sz w:val="19"/>
          <w:lang w:val="en-US"/>
        </w:rPr>
        <w:t xml:space="preserve"> </w:t>
      </w:r>
      <w:r w:rsidRPr="00093A3C">
        <w:rPr>
          <w:w w:val="105"/>
          <w:sz w:val="19"/>
          <w:lang w:val="en-US"/>
        </w:rPr>
        <w:t>For</w:t>
      </w:r>
      <w:r w:rsidRPr="00093A3C">
        <w:rPr>
          <w:spacing w:val="34"/>
          <w:w w:val="105"/>
          <w:sz w:val="19"/>
          <w:lang w:val="en-US"/>
        </w:rPr>
        <w:t xml:space="preserve"> </w:t>
      </w:r>
      <w:r w:rsidRPr="00093A3C">
        <w:rPr>
          <w:w w:val="105"/>
          <w:sz w:val="19"/>
          <w:lang w:val="en-US"/>
        </w:rPr>
        <w:t>example, in 2019, Brazil had 23.03 physicians per 10,000 popula- tion, Chile had 26.49, and China had 22.58 [</w:t>
      </w:r>
      <w:hyperlink w:anchor="_bookmark66" w:history="1">
        <w:r w:rsidRPr="00093A3C">
          <w:rPr>
            <w:color w:val="0000FF"/>
            <w:w w:val="105"/>
            <w:sz w:val="19"/>
            <w:lang w:val="en-US"/>
          </w:rPr>
          <w:t>13</w:t>
        </w:r>
      </w:hyperlink>
      <w:r w:rsidRPr="00093A3C">
        <w:rPr>
          <w:w w:val="105"/>
          <w:sz w:val="19"/>
          <w:lang w:val="en-US"/>
        </w:rPr>
        <w:t>]. How- ever, these data should be considered illustrative, as they represent the general population. Nevertheless, it can be concluded that the per capita density of the rural health- care workforce in Kazakhstan is adequate globally.</w:t>
      </w:r>
    </w:p>
    <w:p w:rsidR="00AC53AB" w:rsidRPr="00093A3C" w:rsidRDefault="0059745B" w:rsidP="00093A3C">
      <w:pPr>
        <w:spacing w:line="264" w:lineRule="auto"/>
        <w:ind w:left="141" w:right="139" w:firstLine="159"/>
        <w:jc w:val="both"/>
        <w:rPr>
          <w:sz w:val="19"/>
          <w:lang w:val="en-US"/>
        </w:rPr>
      </w:pPr>
      <w:r w:rsidRPr="00093A3C">
        <w:rPr>
          <w:w w:val="105"/>
          <w:sz w:val="19"/>
          <w:lang w:val="en-US"/>
        </w:rPr>
        <w:t>However,</w:t>
      </w:r>
      <w:r w:rsidRPr="00093A3C">
        <w:rPr>
          <w:spacing w:val="39"/>
          <w:w w:val="105"/>
          <w:sz w:val="19"/>
          <w:lang w:val="en-US"/>
        </w:rPr>
        <w:t xml:space="preserve"> </w:t>
      </w:r>
      <w:r w:rsidRPr="00093A3C">
        <w:rPr>
          <w:w w:val="105"/>
          <w:sz w:val="19"/>
          <w:lang w:val="en-US"/>
        </w:rPr>
        <w:t>in</w:t>
      </w:r>
      <w:r w:rsidRPr="00093A3C">
        <w:rPr>
          <w:spacing w:val="39"/>
          <w:w w:val="105"/>
          <w:sz w:val="19"/>
          <w:lang w:val="en-US"/>
        </w:rPr>
        <w:t xml:space="preserve"> </w:t>
      </w:r>
      <w:r w:rsidRPr="00093A3C">
        <w:rPr>
          <w:w w:val="105"/>
          <w:sz w:val="19"/>
          <w:lang w:val="en-US"/>
        </w:rPr>
        <w:t>regard</w:t>
      </w:r>
      <w:r w:rsidRPr="00093A3C">
        <w:rPr>
          <w:spacing w:val="39"/>
          <w:w w:val="105"/>
          <w:sz w:val="19"/>
          <w:lang w:val="en-US"/>
        </w:rPr>
        <w:t xml:space="preserve"> </w:t>
      </w:r>
      <w:r w:rsidRPr="00093A3C">
        <w:rPr>
          <w:w w:val="105"/>
          <w:sz w:val="19"/>
          <w:lang w:val="en-US"/>
        </w:rPr>
        <w:t>to</w:t>
      </w:r>
      <w:r w:rsidRPr="00093A3C">
        <w:rPr>
          <w:spacing w:val="39"/>
          <w:w w:val="105"/>
          <w:sz w:val="19"/>
          <w:lang w:val="en-US"/>
        </w:rPr>
        <w:t xml:space="preserve"> </w:t>
      </w:r>
      <w:r w:rsidRPr="00093A3C">
        <w:rPr>
          <w:w w:val="105"/>
          <w:sz w:val="19"/>
          <w:lang w:val="en-US"/>
        </w:rPr>
        <w:t>the</w:t>
      </w:r>
      <w:r w:rsidRPr="00093A3C">
        <w:rPr>
          <w:spacing w:val="39"/>
          <w:w w:val="105"/>
          <w:sz w:val="19"/>
          <w:lang w:val="en-US"/>
        </w:rPr>
        <w:t xml:space="preserve"> </w:t>
      </w:r>
      <w:r w:rsidRPr="00093A3C">
        <w:rPr>
          <w:w w:val="105"/>
          <w:sz w:val="19"/>
          <w:lang w:val="en-US"/>
        </w:rPr>
        <w:t>rural</w:t>
      </w:r>
      <w:r w:rsidRPr="00093A3C">
        <w:rPr>
          <w:spacing w:val="39"/>
          <w:w w:val="105"/>
          <w:sz w:val="19"/>
          <w:lang w:val="en-US"/>
        </w:rPr>
        <w:t xml:space="preserve"> </w:t>
      </w:r>
      <w:r w:rsidRPr="00093A3C">
        <w:rPr>
          <w:w w:val="105"/>
          <w:sz w:val="19"/>
          <w:lang w:val="en-US"/>
        </w:rPr>
        <w:t>healthcare</w:t>
      </w:r>
      <w:r w:rsidRPr="00093A3C">
        <w:rPr>
          <w:spacing w:val="39"/>
          <w:w w:val="105"/>
          <w:sz w:val="19"/>
          <w:lang w:val="en-US"/>
        </w:rPr>
        <w:t xml:space="preserve"> </w:t>
      </w:r>
      <w:r w:rsidRPr="00093A3C">
        <w:rPr>
          <w:w w:val="105"/>
          <w:sz w:val="19"/>
          <w:lang w:val="en-US"/>
        </w:rPr>
        <w:t>workforce in</w:t>
      </w:r>
      <w:r w:rsidRPr="00093A3C">
        <w:rPr>
          <w:spacing w:val="27"/>
          <w:w w:val="105"/>
          <w:sz w:val="19"/>
          <w:lang w:val="en-US"/>
        </w:rPr>
        <w:t xml:space="preserve"> </w:t>
      </w:r>
      <w:r w:rsidRPr="00093A3C">
        <w:rPr>
          <w:w w:val="105"/>
          <w:sz w:val="19"/>
          <w:lang w:val="en-US"/>
        </w:rPr>
        <w:t>Kazakhstan,</w:t>
      </w:r>
      <w:r w:rsidRPr="00093A3C">
        <w:rPr>
          <w:spacing w:val="27"/>
          <w:w w:val="105"/>
          <w:sz w:val="19"/>
          <w:lang w:val="en-US"/>
        </w:rPr>
        <w:t xml:space="preserve"> </w:t>
      </w:r>
      <w:r w:rsidRPr="00093A3C">
        <w:rPr>
          <w:w w:val="105"/>
          <w:sz w:val="19"/>
          <w:lang w:val="en-US"/>
        </w:rPr>
        <w:t>other</w:t>
      </w:r>
      <w:r w:rsidRPr="00093A3C">
        <w:rPr>
          <w:spacing w:val="27"/>
          <w:w w:val="105"/>
          <w:sz w:val="19"/>
          <w:lang w:val="en-US"/>
        </w:rPr>
        <w:t xml:space="preserve"> </w:t>
      </w:r>
      <w:r w:rsidRPr="00093A3C">
        <w:rPr>
          <w:w w:val="105"/>
          <w:sz w:val="19"/>
          <w:lang w:val="en-US"/>
        </w:rPr>
        <w:t>factors</w:t>
      </w:r>
      <w:r w:rsidRPr="00093A3C">
        <w:rPr>
          <w:spacing w:val="27"/>
          <w:w w:val="105"/>
          <w:sz w:val="19"/>
          <w:lang w:val="en-US"/>
        </w:rPr>
        <w:t xml:space="preserve"> </w:t>
      </w:r>
      <w:r w:rsidRPr="00093A3C">
        <w:rPr>
          <w:w w:val="105"/>
          <w:sz w:val="19"/>
          <w:lang w:val="en-US"/>
        </w:rPr>
        <w:t>must</w:t>
      </w:r>
      <w:r w:rsidRPr="00093A3C">
        <w:rPr>
          <w:spacing w:val="27"/>
          <w:w w:val="105"/>
          <w:sz w:val="19"/>
          <w:lang w:val="en-US"/>
        </w:rPr>
        <w:t xml:space="preserve"> </w:t>
      </w:r>
      <w:r w:rsidRPr="00093A3C">
        <w:rPr>
          <w:w w:val="105"/>
          <w:sz w:val="19"/>
          <w:lang w:val="en-US"/>
        </w:rPr>
        <w:t>be</w:t>
      </w:r>
      <w:r w:rsidRPr="00093A3C">
        <w:rPr>
          <w:spacing w:val="27"/>
          <w:w w:val="105"/>
          <w:sz w:val="19"/>
          <w:lang w:val="en-US"/>
        </w:rPr>
        <w:t xml:space="preserve"> </w:t>
      </w:r>
      <w:r w:rsidRPr="00093A3C">
        <w:rPr>
          <w:w w:val="105"/>
          <w:sz w:val="19"/>
          <w:lang w:val="en-US"/>
        </w:rPr>
        <w:t>taken</w:t>
      </w:r>
      <w:r w:rsidRPr="00093A3C">
        <w:rPr>
          <w:spacing w:val="27"/>
          <w:w w:val="105"/>
          <w:sz w:val="19"/>
          <w:lang w:val="en-US"/>
        </w:rPr>
        <w:t xml:space="preserve"> </w:t>
      </w:r>
      <w:r w:rsidRPr="00093A3C">
        <w:rPr>
          <w:w w:val="105"/>
          <w:sz w:val="19"/>
          <w:lang w:val="en-US"/>
        </w:rPr>
        <w:t>into</w:t>
      </w:r>
      <w:r w:rsidRPr="00093A3C">
        <w:rPr>
          <w:spacing w:val="27"/>
          <w:w w:val="105"/>
          <w:sz w:val="19"/>
          <w:lang w:val="en-US"/>
        </w:rPr>
        <w:t xml:space="preserve"> </w:t>
      </w:r>
      <w:r w:rsidRPr="00093A3C">
        <w:rPr>
          <w:w w:val="105"/>
          <w:sz w:val="19"/>
          <w:lang w:val="en-US"/>
        </w:rPr>
        <w:t>account to determine its adequacy. The primary factor is the sig- nificantly low population density in rural areas [</w:t>
      </w:r>
      <w:hyperlink w:anchor="_bookmark57" w:history="1">
        <w:r w:rsidRPr="00093A3C">
          <w:rPr>
            <w:color w:val="0000FF"/>
            <w:w w:val="105"/>
            <w:sz w:val="19"/>
            <w:lang w:val="en-US"/>
          </w:rPr>
          <w:t>4</w:t>
        </w:r>
      </w:hyperlink>
      <w:r w:rsidRPr="00093A3C">
        <w:rPr>
          <w:w w:val="105"/>
          <w:sz w:val="19"/>
          <w:lang w:val="en-US"/>
        </w:rPr>
        <w:t>], cou- pled</w:t>
      </w:r>
      <w:r w:rsidRPr="00093A3C">
        <w:rPr>
          <w:spacing w:val="4"/>
          <w:w w:val="105"/>
          <w:sz w:val="19"/>
          <w:lang w:val="en-US"/>
        </w:rPr>
        <w:t xml:space="preserve"> </w:t>
      </w:r>
      <w:r w:rsidRPr="00093A3C">
        <w:rPr>
          <w:w w:val="105"/>
          <w:sz w:val="19"/>
          <w:lang w:val="en-US"/>
        </w:rPr>
        <w:t>with</w:t>
      </w:r>
      <w:r w:rsidRPr="00093A3C">
        <w:rPr>
          <w:spacing w:val="5"/>
          <w:w w:val="105"/>
          <w:sz w:val="19"/>
          <w:lang w:val="en-US"/>
        </w:rPr>
        <w:t xml:space="preserve"> </w:t>
      </w:r>
      <w:r w:rsidRPr="00093A3C">
        <w:rPr>
          <w:w w:val="105"/>
          <w:sz w:val="19"/>
          <w:lang w:val="en-US"/>
        </w:rPr>
        <w:t>the</w:t>
      </w:r>
      <w:r w:rsidRPr="00093A3C">
        <w:rPr>
          <w:spacing w:val="4"/>
          <w:w w:val="105"/>
          <w:sz w:val="19"/>
          <w:lang w:val="en-US"/>
        </w:rPr>
        <w:t xml:space="preserve"> </w:t>
      </w:r>
      <w:r w:rsidRPr="00093A3C">
        <w:rPr>
          <w:w w:val="105"/>
          <w:sz w:val="19"/>
          <w:lang w:val="en-US"/>
        </w:rPr>
        <w:t>need</w:t>
      </w:r>
      <w:r w:rsidRPr="00093A3C">
        <w:rPr>
          <w:spacing w:val="5"/>
          <w:w w:val="105"/>
          <w:sz w:val="19"/>
          <w:lang w:val="en-US"/>
        </w:rPr>
        <w:t xml:space="preserve"> </w:t>
      </w:r>
      <w:r w:rsidRPr="00093A3C">
        <w:rPr>
          <w:w w:val="105"/>
          <w:sz w:val="19"/>
          <w:lang w:val="en-US"/>
        </w:rPr>
        <w:t>to</w:t>
      </w:r>
      <w:r w:rsidRPr="00093A3C">
        <w:rPr>
          <w:spacing w:val="5"/>
          <w:w w:val="105"/>
          <w:sz w:val="19"/>
          <w:lang w:val="en-US"/>
        </w:rPr>
        <w:t xml:space="preserve"> </w:t>
      </w:r>
      <w:r w:rsidRPr="00093A3C">
        <w:rPr>
          <w:w w:val="105"/>
          <w:sz w:val="19"/>
          <w:lang w:val="en-US"/>
        </w:rPr>
        <w:t>cover</w:t>
      </w:r>
      <w:r w:rsidRPr="00093A3C">
        <w:rPr>
          <w:spacing w:val="4"/>
          <w:w w:val="105"/>
          <w:sz w:val="19"/>
          <w:lang w:val="en-US"/>
        </w:rPr>
        <w:t xml:space="preserve"> </w:t>
      </w:r>
      <w:r w:rsidRPr="00093A3C">
        <w:rPr>
          <w:w w:val="105"/>
          <w:sz w:val="19"/>
          <w:lang w:val="en-US"/>
        </w:rPr>
        <w:t>long</w:t>
      </w:r>
      <w:r w:rsidRPr="00093A3C">
        <w:rPr>
          <w:spacing w:val="5"/>
          <w:w w:val="105"/>
          <w:sz w:val="19"/>
          <w:lang w:val="en-US"/>
        </w:rPr>
        <w:t xml:space="preserve"> </w:t>
      </w:r>
      <w:r w:rsidRPr="00093A3C">
        <w:rPr>
          <w:w w:val="105"/>
          <w:sz w:val="19"/>
          <w:lang w:val="en-US"/>
        </w:rPr>
        <w:t>distances</w:t>
      </w:r>
      <w:r w:rsidRPr="00093A3C">
        <w:rPr>
          <w:spacing w:val="5"/>
          <w:w w:val="105"/>
          <w:sz w:val="19"/>
          <w:lang w:val="en-US"/>
        </w:rPr>
        <w:t xml:space="preserve"> </w:t>
      </w:r>
      <w:r w:rsidRPr="00093A3C">
        <w:rPr>
          <w:w w:val="105"/>
          <w:sz w:val="19"/>
          <w:lang w:val="en-US"/>
        </w:rPr>
        <w:t>while</w:t>
      </w:r>
      <w:r w:rsidRPr="00093A3C">
        <w:rPr>
          <w:spacing w:val="4"/>
          <w:w w:val="105"/>
          <w:sz w:val="19"/>
          <w:lang w:val="en-US"/>
        </w:rPr>
        <w:t xml:space="preserve"> </w:t>
      </w:r>
      <w:r w:rsidRPr="00093A3C">
        <w:rPr>
          <w:spacing w:val="-2"/>
          <w:w w:val="105"/>
          <w:sz w:val="19"/>
          <w:lang w:val="en-US"/>
        </w:rPr>
        <w:t>traveling</w:t>
      </w:r>
    </w:p>
    <w:p w:rsidR="00AC53AB" w:rsidRPr="00093A3C" w:rsidRDefault="00AC53AB" w:rsidP="00093A3C">
      <w:pPr>
        <w:spacing w:line="264" w:lineRule="auto"/>
        <w:jc w:val="both"/>
        <w:rPr>
          <w:sz w:val="19"/>
          <w:lang w:val="kk-KZ"/>
        </w:rPr>
        <w:sectPr w:rsidR="00AC53AB" w:rsidRPr="00093A3C" w:rsidSect="002C759A">
          <w:type w:val="continuous"/>
          <w:pgSz w:w="11910" w:h="15820"/>
          <w:pgMar w:top="1040" w:right="992" w:bottom="280" w:left="992" w:header="634" w:footer="0" w:gutter="0"/>
          <w:cols w:space="100"/>
        </w:sectPr>
      </w:pPr>
    </w:p>
    <w:p w:rsidR="002C759A" w:rsidRPr="00093A3C" w:rsidRDefault="002C759A" w:rsidP="00093A3C">
      <w:pPr>
        <w:pStyle w:val="a3"/>
        <w:jc w:val="both"/>
        <w:rPr>
          <w:lang w:val="kk-KZ"/>
        </w:rPr>
        <w:sectPr w:rsidR="002C759A" w:rsidRPr="00093A3C">
          <w:headerReference w:type="default" r:id="rId109"/>
          <w:footerReference w:type="default" r:id="rId110"/>
          <w:pgSz w:w="11910" w:h="15820"/>
          <w:pgMar w:top="820" w:right="992" w:bottom="280" w:left="992" w:header="634" w:footer="0" w:gutter="0"/>
          <w:cols w:space="720"/>
        </w:sectPr>
      </w:pPr>
    </w:p>
    <w:p w:rsidR="00AC53AB" w:rsidRPr="00093A3C" w:rsidRDefault="0059745B" w:rsidP="00093A3C">
      <w:pPr>
        <w:pStyle w:val="a3"/>
        <w:ind w:left="141"/>
        <w:jc w:val="both"/>
        <w:rPr>
          <w:lang w:val="en-US"/>
        </w:rPr>
      </w:pPr>
      <w:bookmarkStart w:id="78" w:name="_bookmark52"/>
      <w:bookmarkEnd w:id="78"/>
      <w:r w:rsidRPr="00093A3C">
        <w:rPr>
          <w:b/>
          <w:w w:val="85"/>
          <w:lang w:val="en-US"/>
        </w:rPr>
        <w:lastRenderedPageBreak/>
        <w:t>Table</w:t>
      </w:r>
      <w:r w:rsidRPr="00093A3C">
        <w:rPr>
          <w:b/>
          <w:spacing w:val="-7"/>
          <w:lang w:val="en-US"/>
        </w:rPr>
        <w:t xml:space="preserve"> </w:t>
      </w:r>
      <w:r w:rsidRPr="00093A3C">
        <w:rPr>
          <w:b/>
          <w:w w:val="85"/>
          <w:lang w:val="en-US"/>
        </w:rPr>
        <w:t>5</w:t>
      </w:r>
      <w:r w:rsidRPr="00093A3C">
        <w:rPr>
          <w:b/>
          <w:spacing w:val="54"/>
          <w:lang w:val="en-US"/>
        </w:rPr>
        <w:t xml:space="preserve"> </w:t>
      </w:r>
      <w:r w:rsidRPr="00093A3C">
        <w:rPr>
          <w:w w:val="85"/>
          <w:lang w:val="en-US"/>
        </w:rPr>
        <w:t>Variations</w:t>
      </w:r>
      <w:r w:rsidRPr="00093A3C">
        <w:rPr>
          <w:spacing w:val="-4"/>
          <w:lang w:val="en-US"/>
        </w:rPr>
        <w:t xml:space="preserve"> </w:t>
      </w:r>
      <w:r w:rsidRPr="00093A3C">
        <w:rPr>
          <w:w w:val="85"/>
          <w:lang w:val="en-US"/>
        </w:rPr>
        <w:t>in</w:t>
      </w:r>
      <w:r w:rsidRPr="00093A3C">
        <w:rPr>
          <w:spacing w:val="-3"/>
          <w:lang w:val="en-US"/>
        </w:rPr>
        <w:t xml:space="preserve"> </w:t>
      </w:r>
      <w:r w:rsidRPr="00093A3C">
        <w:rPr>
          <w:w w:val="85"/>
          <w:lang w:val="en-US"/>
        </w:rPr>
        <w:t>the</w:t>
      </w:r>
      <w:r w:rsidRPr="00093A3C">
        <w:rPr>
          <w:spacing w:val="-4"/>
          <w:lang w:val="en-US"/>
        </w:rPr>
        <w:t xml:space="preserve"> </w:t>
      </w:r>
      <w:r w:rsidRPr="00093A3C">
        <w:rPr>
          <w:w w:val="85"/>
          <w:lang w:val="en-US"/>
        </w:rPr>
        <w:t>numbers,</w:t>
      </w:r>
      <w:r w:rsidRPr="00093A3C">
        <w:rPr>
          <w:spacing w:val="-4"/>
          <w:lang w:val="en-US"/>
        </w:rPr>
        <w:t xml:space="preserve"> </w:t>
      </w:r>
      <w:r w:rsidRPr="00093A3C">
        <w:rPr>
          <w:w w:val="85"/>
          <w:lang w:val="en-US"/>
        </w:rPr>
        <w:t>proportions,</w:t>
      </w:r>
      <w:r w:rsidRPr="00093A3C">
        <w:rPr>
          <w:spacing w:val="-3"/>
          <w:lang w:val="en-US"/>
        </w:rPr>
        <w:t xml:space="preserve"> </w:t>
      </w:r>
      <w:r w:rsidRPr="00093A3C">
        <w:rPr>
          <w:w w:val="85"/>
          <w:lang w:val="en-US"/>
        </w:rPr>
        <w:t>and</w:t>
      </w:r>
      <w:r w:rsidRPr="00093A3C">
        <w:rPr>
          <w:spacing w:val="-4"/>
          <w:lang w:val="en-US"/>
        </w:rPr>
        <w:t xml:space="preserve"> </w:t>
      </w:r>
      <w:r w:rsidRPr="00093A3C">
        <w:rPr>
          <w:w w:val="85"/>
          <w:lang w:val="en-US"/>
        </w:rPr>
        <w:t>density</w:t>
      </w:r>
      <w:r w:rsidRPr="00093A3C">
        <w:rPr>
          <w:spacing w:val="-3"/>
          <w:lang w:val="en-US"/>
        </w:rPr>
        <w:t xml:space="preserve"> </w:t>
      </w:r>
      <w:r w:rsidRPr="00093A3C">
        <w:rPr>
          <w:w w:val="85"/>
          <w:lang w:val="en-US"/>
        </w:rPr>
        <w:t>of</w:t>
      </w:r>
      <w:r w:rsidRPr="00093A3C">
        <w:rPr>
          <w:spacing w:val="-4"/>
          <w:lang w:val="en-US"/>
        </w:rPr>
        <w:t xml:space="preserve"> </w:t>
      </w:r>
      <w:r w:rsidRPr="00093A3C">
        <w:rPr>
          <w:w w:val="85"/>
          <w:lang w:val="en-US"/>
        </w:rPr>
        <w:t>rural</w:t>
      </w:r>
      <w:r w:rsidRPr="00093A3C">
        <w:rPr>
          <w:spacing w:val="-4"/>
          <w:lang w:val="en-US"/>
        </w:rPr>
        <w:t xml:space="preserve"> </w:t>
      </w:r>
      <w:r w:rsidRPr="00093A3C">
        <w:rPr>
          <w:w w:val="85"/>
          <w:lang w:val="en-US"/>
        </w:rPr>
        <w:t>primary</w:t>
      </w:r>
      <w:r w:rsidRPr="00093A3C">
        <w:rPr>
          <w:spacing w:val="-3"/>
          <w:lang w:val="en-US"/>
        </w:rPr>
        <w:t xml:space="preserve"> </w:t>
      </w:r>
      <w:r w:rsidRPr="00093A3C">
        <w:rPr>
          <w:w w:val="85"/>
          <w:lang w:val="en-US"/>
        </w:rPr>
        <w:t>practitioners,</w:t>
      </w:r>
      <w:r w:rsidRPr="00093A3C">
        <w:rPr>
          <w:spacing w:val="-4"/>
          <w:lang w:val="en-US"/>
        </w:rPr>
        <w:t xml:space="preserve"> </w:t>
      </w:r>
      <w:r w:rsidRPr="00093A3C">
        <w:rPr>
          <w:spacing w:val="-2"/>
          <w:w w:val="85"/>
          <w:lang w:val="en-US"/>
        </w:rPr>
        <w:t>2009–2020</w:t>
      </w:r>
    </w:p>
    <w:p w:rsidR="00AC53AB" w:rsidRPr="00093A3C" w:rsidRDefault="00AC53AB" w:rsidP="00093A3C">
      <w:pPr>
        <w:pStyle w:val="a3"/>
        <w:spacing w:before="11"/>
        <w:jc w:val="both"/>
        <w:rPr>
          <w:sz w:val="7"/>
          <w:lang w:val="en-US"/>
        </w:rPr>
      </w:pPr>
    </w:p>
    <w:tbl>
      <w:tblPr>
        <w:tblStyle w:val="TableNormal"/>
        <w:tblW w:w="0" w:type="auto"/>
        <w:tblInd w:w="149" w:type="dxa"/>
        <w:tblLayout w:type="fixed"/>
        <w:tblLook w:val="01E0" w:firstRow="1" w:lastRow="1" w:firstColumn="1" w:lastColumn="1" w:noHBand="0" w:noVBand="0"/>
      </w:tblPr>
      <w:tblGrid>
        <w:gridCol w:w="916"/>
        <w:gridCol w:w="2489"/>
        <w:gridCol w:w="2452"/>
        <w:gridCol w:w="2467"/>
        <w:gridCol w:w="1315"/>
      </w:tblGrid>
      <w:tr w:rsidR="00AC53AB" w:rsidRPr="00093A3C">
        <w:trPr>
          <w:trHeight w:val="676"/>
        </w:trPr>
        <w:tc>
          <w:tcPr>
            <w:tcW w:w="916" w:type="dxa"/>
            <w:tcBorders>
              <w:top w:val="single" w:sz="2" w:space="0" w:color="000000"/>
              <w:bottom w:val="single" w:sz="2" w:space="0" w:color="000000"/>
            </w:tcBorders>
          </w:tcPr>
          <w:p w:rsidR="00AC53AB" w:rsidRPr="00093A3C" w:rsidRDefault="0059745B" w:rsidP="00093A3C">
            <w:pPr>
              <w:pStyle w:val="TableParagraph"/>
              <w:spacing w:before="29"/>
              <w:jc w:val="both"/>
              <w:rPr>
                <w:b/>
                <w:sz w:val="16"/>
              </w:rPr>
            </w:pPr>
            <w:r w:rsidRPr="00093A3C">
              <w:rPr>
                <w:b/>
                <w:spacing w:val="-4"/>
                <w:w w:val="95"/>
                <w:sz w:val="16"/>
              </w:rPr>
              <w:t>Year</w:t>
            </w:r>
          </w:p>
        </w:tc>
        <w:tc>
          <w:tcPr>
            <w:tcW w:w="2489" w:type="dxa"/>
            <w:tcBorders>
              <w:top w:val="single" w:sz="2" w:space="0" w:color="000000"/>
              <w:bottom w:val="single" w:sz="2" w:space="0" w:color="000000"/>
            </w:tcBorders>
          </w:tcPr>
          <w:p w:rsidR="00AC53AB" w:rsidRPr="00093A3C" w:rsidRDefault="0059745B" w:rsidP="00093A3C">
            <w:pPr>
              <w:pStyle w:val="TableParagraph"/>
              <w:spacing w:before="40" w:line="223" w:lineRule="auto"/>
              <w:ind w:left="602"/>
              <w:jc w:val="both"/>
              <w:rPr>
                <w:b/>
                <w:sz w:val="16"/>
                <w:lang w:val="en-US"/>
              </w:rPr>
            </w:pPr>
            <w:r w:rsidRPr="00093A3C">
              <w:rPr>
                <w:b/>
                <w:w w:val="85"/>
                <w:sz w:val="16"/>
                <w:lang w:val="en-US"/>
              </w:rPr>
              <w:t>Total</w:t>
            </w:r>
            <w:r w:rsidRPr="00093A3C">
              <w:rPr>
                <w:b/>
                <w:spacing w:val="-7"/>
                <w:w w:val="85"/>
                <w:sz w:val="16"/>
                <w:lang w:val="en-US"/>
              </w:rPr>
              <w:t xml:space="preserve"> </w:t>
            </w:r>
            <w:r w:rsidRPr="00093A3C">
              <w:rPr>
                <w:b/>
                <w:w w:val="85"/>
                <w:sz w:val="16"/>
                <w:lang w:val="en-US"/>
              </w:rPr>
              <w:t>number</w:t>
            </w:r>
            <w:r w:rsidRPr="00093A3C">
              <w:rPr>
                <w:b/>
                <w:spacing w:val="-7"/>
                <w:w w:val="85"/>
                <w:sz w:val="16"/>
                <w:lang w:val="en-US"/>
              </w:rPr>
              <w:t xml:space="preserve"> </w:t>
            </w:r>
            <w:r w:rsidRPr="00093A3C">
              <w:rPr>
                <w:b/>
                <w:w w:val="85"/>
                <w:sz w:val="16"/>
                <w:lang w:val="en-US"/>
              </w:rPr>
              <w:t>of</w:t>
            </w:r>
            <w:r w:rsidRPr="00093A3C">
              <w:rPr>
                <w:b/>
                <w:spacing w:val="-7"/>
                <w:w w:val="85"/>
                <w:sz w:val="16"/>
                <w:lang w:val="en-US"/>
              </w:rPr>
              <w:t xml:space="preserve"> </w:t>
            </w:r>
            <w:r w:rsidRPr="00093A3C">
              <w:rPr>
                <w:b/>
                <w:w w:val="85"/>
                <w:sz w:val="16"/>
                <w:lang w:val="en-US"/>
              </w:rPr>
              <w:t>rural</w:t>
            </w:r>
            <w:r w:rsidRPr="00093A3C">
              <w:rPr>
                <w:b/>
                <w:w w:val="95"/>
                <w:sz w:val="16"/>
                <w:lang w:val="en-US"/>
              </w:rPr>
              <w:t xml:space="preserve"> </w:t>
            </w:r>
            <w:r w:rsidRPr="00093A3C">
              <w:rPr>
                <w:b/>
                <w:spacing w:val="-2"/>
                <w:w w:val="95"/>
                <w:sz w:val="16"/>
                <w:lang w:val="en-US"/>
              </w:rPr>
              <w:t>physicians</w:t>
            </w:r>
          </w:p>
        </w:tc>
        <w:tc>
          <w:tcPr>
            <w:tcW w:w="2452" w:type="dxa"/>
            <w:tcBorders>
              <w:top w:val="single" w:sz="2" w:space="0" w:color="000000"/>
              <w:bottom w:val="single" w:sz="2" w:space="0" w:color="000000"/>
            </w:tcBorders>
          </w:tcPr>
          <w:p w:rsidR="00AC53AB" w:rsidRPr="00093A3C" w:rsidRDefault="0059745B" w:rsidP="00093A3C">
            <w:pPr>
              <w:pStyle w:val="TableParagraph"/>
              <w:spacing w:before="40" w:line="223" w:lineRule="auto"/>
              <w:ind w:left="426"/>
              <w:jc w:val="both"/>
              <w:rPr>
                <w:b/>
                <w:sz w:val="16"/>
              </w:rPr>
            </w:pPr>
            <w:r w:rsidRPr="00093A3C">
              <w:rPr>
                <w:b/>
                <w:spacing w:val="-2"/>
                <w:w w:val="85"/>
                <w:sz w:val="16"/>
              </w:rPr>
              <w:t>Number</w:t>
            </w:r>
            <w:r w:rsidRPr="00093A3C">
              <w:rPr>
                <w:b/>
                <w:spacing w:val="-7"/>
                <w:w w:val="85"/>
                <w:sz w:val="16"/>
              </w:rPr>
              <w:t xml:space="preserve"> </w:t>
            </w:r>
            <w:r w:rsidRPr="00093A3C">
              <w:rPr>
                <w:b/>
                <w:spacing w:val="-2"/>
                <w:w w:val="85"/>
                <w:sz w:val="16"/>
              </w:rPr>
              <w:t>(%)</w:t>
            </w:r>
            <w:r w:rsidRPr="00093A3C">
              <w:rPr>
                <w:b/>
                <w:spacing w:val="-7"/>
                <w:w w:val="85"/>
                <w:sz w:val="16"/>
              </w:rPr>
              <w:t xml:space="preserve"> </w:t>
            </w:r>
            <w:r w:rsidRPr="00093A3C">
              <w:rPr>
                <w:b/>
                <w:spacing w:val="-2"/>
                <w:w w:val="85"/>
                <w:sz w:val="16"/>
              </w:rPr>
              <w:t>of</w:t>
            </w:r>
            <w:r w:rsidRPr="00093A3C">
              <w:rPr>
                <w:b/>
                <w:spacing w:val="-7"/>
                <w:w w:val="85"/>
                <w:sz w:val="16"/>
              </w:rPr>
              <w:t xml:space="preserve"> </w:t>
            </w:r>
            <w:r w:rsidRPr="00093A3C">
              <w:rPr>
                <w:b/>
                <w:spacing w:val="-2"/>
                <w:w w:val="85"/>
                <w:sz w:val="16"/>
              </w:rPr>
              <w:t>primary</w:t>
            </w:r>
            <w:r w:rsidRPr="00093A3C">
              <w:rPr>
                <w:b/>
                <w:spacing w:val="-2"/>
                <w:w w:val="95"/>
                <w:sz w:val="16"/>
              </w:rPr>
              <w:t xml:space="preserve"> practitioners</w:t>
            </w:r>
          </w:p>
        </w:tc>
        <w:tc>
          <w:tcPr>
            <w:tcW w:w="2467" w:type="dxa"/>
            <w:tcBorders>
              <w:top w:val="single" w:sz="2" w:space="0" w:color="000000"/>
              <w:bottom w:val="single" w:sz="2" w:space="0" w:color="000000"/>
            </w:tcBorders>
          </w:tcPr>
          <w:p w:rsidR="00AC53AB" w:rsidRPr="00093A3C" w:rsidRDefault="0059745B" w:rsidP="00093A3C">
            <w:pPr>
              <w:pStyle w:val="TableParagraph"/>
              <w:spacing w:before="29"/>
              <w:ind w:left="435"/>
              <w:jc w:val="both"/>
              <w:rPr>
                <w:b/>
                <w:sz w:val="16"/>
              </w:rPr>
            </w:pPr>
            <w:r w:rsidRPr="00093A3C">
              <w:rPr>
                <w:b/>
                <w:w w:val="85"/>
                <w:sz w:val="16"/>
              </w:rPr>
              <w:t>Number</w:t>
            </w:r>
            <w:r w:rsidRPr="00093A3C">
              <w:rPr>
                <w:b/>
                <w:spacing w:val="-1"/>
                <w:w w:val="85"/>
                <w:sz w:val="16"/>
              </w:rPr>
              <w:t xml:space="preserve"> </w:t>
            </w:r>
            <w:r w:rsidRPr="00093A3C">
              <w:rPr>
                <w:b/>
                <w:w w:val="85"/>
                <w:sz w:val="16"/>
              </w:rPr>
              <w:t>of</w:t>
            </w:r>
            <w:r w:rsidRPr="00093A3C">
              <w:rPr>
                <w:b/>
                <w:spacing w:val="-1"/>
                <w:w w:val="85"/>
                <w:sz w:val="16"/>
              </w:rPr>
              <w:t xml:space="preserve"> </w:t>
            </w:r>
            <w:r w:rsidRPr="00093A3C">
              <w:rPr>
                <w:b/>
                <w:w w:val="85"/>
                <w:sz w:val="16"/>
              </w:rPr>
              <w:t>rural</w:t>
            </w:r>
            <w:r w:rsidRPr="00093A3C">
              <w:rPr>
                <w:b/>
                <w:spacing w:val="-1"/>
                <w:w w:val="85"/>
                <w:sz w:val="16"/>
              </w:rPr>
              <w:t xml:space="preserve"> </w:t>
            </w:r>
            <w:r w:rsidRPr="00093A3C">
              <w:rPr>
                <w:b/>
                <w:spacing w:val="-2"/>
                <w:w w:val="85"/>
                <w:sz w:val="16"/>
              </w:rPr>
              <w:t>population</w:t>
            </w:r>
          </w:p>
        </w:tc>
        <w:tc>
          <w:tcPr>
            <w:tcW w:w="1315" w:type="dxa"/>
            <w:tcBorders>
              <w:top w:val="single" w:sz="2" w:space="0" w:color="000000"/>
              <w:bottom w:val="single" w:sz="2" w:space="0" w:color="000000"/>
            </w:tcBorders>
          </w:tcPr>
          <w:p w:rsidR="00AC53AB" w:rsidRPr="00093A3C" w:rsidRDefault="0059745B" w:rsidP="00093A3C">
            <w:pPr>
              <w:pStyle w:val="TableParagraph"/>
              <w:spacing w:before="40" w:line="223" w:lineRule="auto"/>
              <w:ind w:left="126"/>
              <w:jc w:val="both"/>
              <w:rPr>
                <w:b/>
                <w:sz w:val="16"/>
              </w:rPr>
            </w:pPr>
            <w:r w:rsidRPr="00093A3C">
              <w:rPr>
                <w:b/>
                <w:w w:val="95"/>
                <w:sz w:val="16"/>
              </w:rPr>
              <w:t>Density</w:t>
            </w:r>
            <w:r w:rsidRPr="00093A3C">
              <w:rPr>
                <w:b/>
                <w:spacing w:val="-12"/>
                <w:w w:val="95"/>
                <w:sz w:val="16"/>
              </w:rPr>
              <w:t xml:space="preserve"> </w:t>
            </w:r>
            <w:r w:rsidRPr="00093A3C">
              <w:rPr>
                <w:b/>
                <w:w w:val="95"/>
                <w:sz w:val="16"/>
              </w:rPr>
              <w:t xml:space="preserve">of </w:t>
            </w:r>
            <w:r w:rsidRPr="00093A3C">
              <w:rPr>
                <w:b/>
                <w:spacing w:val="-2"/>
                <w:w w:val="95"/>
                <w:sz w:val="16"/>
              </w:rPr>
              <w:t xml:space="preserve">primary </w:t>
            </w:r>
            <w:r w:rsidRPr="00093A3C">
              <w:rPr>
                <w:b/>
                <w:spacing w:val="-2"/>
                <w:w w:val="85"/>
                <w:sz w:val="16"/>
              </w:rPr>
              <w:t>practitioners</w:t>
            </w:r>
          </w:p>
        </w:tc>
      </w:tr>
      <w:tr w:rsidR="00AC53AB" w:rsidRPr="00093A3C">
        <w:trPr>
          <w:trHeight w:val="296"/>
        </w:trPr>
        <w:tc>
          <w:tcPr>
            <w:tcW w:w="916" w:type="dxa"/>
            <w:tcBorders>
              <w:top w:val="single" w:sz="2" w:space="0" w:color="000000"/>
            </w:tcBorders>
          </w:tcPr>
          <w:p w:rsidR="00AC53AB" w:rsidRPr="00093A3C" w:rsidRDefault="0059745B" w:rsidP="00093A3C">
            <w:pPr>
              <w:pStyle w:val="TableParagraph"/>
              <w:spacing w:before="76"/>
              <w:jc w:val="both"/>
              <w:rPr>
                <w:sz w:val="16"/>
              </w:rPr>
            </w:pPr>
            <w:r w:rsidRPr="00093A3C">
              <w:rPr>
                <w:spacing w:val="-4"/>
                <w:sz w:val="16"/>
              </w:rPr>
              <w:t>2009</w:t>
            </w:r>
          </w:p>
        </w:tc>
        <w:tc>
          <w:tcPr>
            <w:tcW w:w="2489" w:type="dxa"/>
            <w:tcBorders>
              <w:top w:val="single" w:sz="2" w:space="0" w:color="000000"/>
            </w:tcBorders>
          </w:tcPr>
          <w:p w:rsidR="00AC53AB" w:rsidRPr="00093A3C" w:rsidRDefault="0059745B" w:rsidP="00093A3C">
            <w:pPr>
              <w:pStyle w:val="TableParagraph"/>
              <w:spacing w:before="76"/>
              <w:ind w:left="602"/>
              <w:jc w:val="both"/>
              <w:rPr>
                <w:sz w:val="16"/>
              </w:rPr>
            </w:pPr>
            <w:r w:rsidRPr="00093A3C">
              <w:rPr>
                <w:spacing w:val="-2"/>
                <w:w w:val="95"/>
                <w:sz w:val="16"/>
              </w:rPr>
              <w:t>10,505</w:t>
            </w:r>
          </w:p>
        </w:tc>
        <w:tc>
          <w:tcPr>
            <w:tcW w:w="2452" w:type="dxa"/>
            <w:tcBorders>
              <w:top w:val="single" w:sz="2" w:space="0" w:color="000000"/>
            </w:tcBorders>
          </w:tcPr>
          <w:p w:rsidR="00AC53AB" w:rsidRPr="00093A3C" w:rsidRDefault="0059745B" w:rsidP="00093A3C">
            <w:pPr>
              <w:pStyle w:val="TableParagraph"/>
              <w:spacing w:before="76"/>
              <w:ind w:left="426"/>
              <w:jc w:val="both"/>
              <w:rPr>
                <w:sz w:val="16"/>
              </w:rPr>
            </w:pPr>
            <w:r w:rsidRPr="00093A3C">
              <w:rPr>
                <w:w w:val="90"/>
                <w:sz w:val="16"/>
              </w:rPr>
              <w:t>454</w:t>
            </w:r>
            <w:r w:rsidRPr="00093A3C">
              <w:rPr>
                <w:spacing w:val="-2"/>
                <w:w w:val="90"/>
                <w:sz w:val="16"/>
              </w:rPr>
              <w:t xml:space="preserve"> (4.32)</w:t>
            </w:r>
          </w:p>
        </w:tc>
        <w:tc>
          <w:tcPr>
            <w:tcW w:w="2467" w:type="dxa"/>
            <w:tcBorders>
              <w:top w:val="single" w:sz="2" w:space="0" w:color="000000"/>
            </w:tcBorders>
          </w:tcPr>
          <w:p w:rsidR="00AC53AB" w:rsidRPr="00093A3C" w:rsidRDefault="0059745B" w:rsidP="00093A3C">
            <w:pPr>
              <w:pStyle w:val="TableParagraph"/>
              <w:spacing w:before="76"/>
              <w:ind w:left="435"/>
              <w:jc w:val="both"/>
              <w:rPr>
                <w:sz w:val="16"/>
              </w:rPr>
            </w:pPr>
            <w:r w:rsidRPr="00093A3C">
              <w:rPr>
                <w:spacing w:val="-2"/>
                <w:w w:val="95"/>
                <w:sz w:val="16"/>
              </w:rPr>
              <w:t>7,319,451</w:t>
            </w:r>
          </w:p>
        </w:tc>
        <w:tc>
          <w:tcPr>
            <w:tcW w:w="1315" w:type="dxa"/>
            <w:tcBorders>
              <w:top w:val="single" w:sz="2" w:space="0" w:color="000000"/>
            </w:tcBorders>
          </w:tcPr>
          <w:p w:rsidR="00AC53AB" w:rsidRPr="00093A3C" w:rsidRDefault="0059745B" w:rsidP="00093A3C">
            <w:pPr>
              <w:pStyle w:val="TableParagraph"/>
              <w:spacing w:before="76"/>
              <w:ind w:left="126"/>
              <w:jc w:val="both"/>
              <w:rPr>
                <w:sz w:val="16"/>
              </w:rPr>
            </w:pPr>
            <w:r w:rsidRPr="00093A3C">
              <w:rPr>
                <w:spacing w:val="-4"/>
                <w:w w:val="95"/>
                <w:sz w:val="16"/>
              </w:rPr>
              <w:t>0.62</w:t>
            </w:r>
          </w:p>
        </w:tc>
      </w:tr>
      <w:tr w:rsidR="00AC53AB" w:rsidRPr="00093A3C">
        <w:trPr>
          <w:trHeight w:val="242"/>
        </w:trPr>
        <w:tc>
          <w:tcPr>
            <w:tcW w:w="916" w:type="dxa"/>
          </w:tcPr>
          <w:p w:rsidR="00AC53AB" w:rsidRPr="00093A3C" w:rsidRDefault="0059745B" w:rsidP="00093A3C">
            <w:pPr>
              <w:pStyle w:val="TableParagraph"/>
              <w:spacing w:before="21"/>
              <w:jc w:val="both"/>
              <w:rPr>
                <w:sz w:val="16"/>
              </w:rPr>
            </w:pPr>
            <w:r w:rsidRPr="00093A3C">
              <w:rPr>
                <w:spacing w:val="-4"/>
                <w:sz w:val="16"/>
              </w:rPr>
              <w:t>2010</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11,254</w:t>
            </w:r>
          </w:p>
        </w:tc>
        <w:tc>
          <w:tcPr>
            <w:tcW w:w="2452" w:type="dxa"/>
          </w:tcPr>
          <w:p w:rsidR="00AC53AB" w:rsidRPr="00093A3C" w:rsidRDefault="0059745B" w:rsidP="00093A3C">
            <w:pPr>
              <w:pStyle w:val="TableParagraph"/>
              <w:spacing w:before="21"/>
              <w:ind w:left="426"/>
              <w:jc w:val="both"/>
              <w:rPr>
                <w:sz w:val="16"/>
              </w:rPr>
            </w:pPr>
            <w:r w:rsidRPr="00093A3C">
              <w:rPr>
                <w:w w:val="90"/>
                <w:sz w:val="16"/>
              </w:rPr>
              <w:t>1712</w:t>
            </w:r>
            <w:r w:rsidRPr="00093A3C">
              <w:rPr>
                <w:spacing w:val="-2"/>
                <w:w w:val="95"/>
                <w:sz w:val="16"/>
              </w:rPr>
              <w:t xml:space="preserve"> (15.21)</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7,383,654</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2.32</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2011</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11,473</w:t>
            </w:r>
          </w:p>
        </w:tc>
        <w:tc>
          <w:tcPr>
            <w:tcW w:w="2452" w:type="dxa"/>
          </w:tcPr>
          <w:p w:rsidR="00AC53AB" w:rsidRPr="00093A3C" w:rsidRDefault="0059745B" w:rsidP="00093A3C">
            <w:pPr>
              <w:pStyle w:val="TableParagraph"/>
              <w:spacing w:before="21"/>
              <w:ind w:left="426"/>
              <w:jc w:val="both"/>
              <w:rPr>
                <w:sz w:val="16"/>
              </w:rPr>
            </w:pPr>
            <w:r w:rsidRPr="00093A3C">
              <w:rPr>
                <w:w w:val="90"/>
                <w:sz w:val="16"/>
              </w:rPr>
              <w:t>1960</w:t>
            </w:r>
            <w:r w:rsidRPr="00093A3C">
              <w:rPr>
                <w:spacing w:val="-2"/>
                <w:w w:val="95"/>
                <w:sz w:val="16"/>
              </w:rPr>
              <w:t xml:space="preserve"> (17.08)</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7,466,548</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2.63</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2012</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11,448</w:t>
            </w:r>
          </w:p>
        </w:tc>
        <w:tc>
          <w:tcPr>
            <w:tcW w:w="2452" w:type="dxa"/>
          </w:tcPr>
          <w:p w:rsidR="00AC53AB" w:rsidRPr="00093A3C" w:rsidRDefault="0059745B" w:rsidP="00093A3C">
            <w:pPr>
              <w:pStyle w:val="TableParagraph"/>
              <w:spacing w:before="21"/>
              <w:ind w:left="426"/>
              <w:jc w:val="both"/>
              <w:rPr>
                <w:sz w:val="16"/>
              </w:rPr>
            </w:pPr>
            <w:r w:rsidRPr="00093A3C">
              <w:rPr>
                <w:w w:val="90"/>
                <w:sz w:val="16"/>
              </w:rPr>
              <w:t>2004</w:t>
            </w:r>
            <w:r w:rsidRPr="00093A3C">
              <w:rPr>
                <w:spacing w:val="-2"/>
                <w:w w:val="95"/>
                <w:sz w:val="16"/>
              </w:rPr>
              <w:t xml:space="preserve"> (17.51)</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7,546,390</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2.66</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2013</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11,451</w:t>
            </w:r>
          </w:p>
        </w:tc>
        <w:tc>
          <w:tcPr>
            <w:tcW w:w="2452" w:type="dxa"/>
          </w:tcPr>
          <w:p w:rsidR="00AC53AB" w:rsidRPr="00093A3C" w:rsidRDefault="0059745B" w:rsidP="00093A3C">
            <w:pPr>
              <w:pStyle w:val="TableParagraph"/>
              <w:spacing w:before="21"/>
              <w:ind w:left="426"/>
              <w:jc w:val="both"/>
              <w:rPr>
                <w:sz w:val="16"/>
              </w:rPr>
            </w:pPr>
            <w:r w:rsidRPr="00093A3C">
              <w:rPr>
                <w:w w:val="90"/>
                <w:sz w:val="16"/>
              </w:rPr>
              <w:t>2049</w:t>
            </w:r>
            <w:r w:rsidRPr="00093A3C">
              <w:rPr>
                <w:spacing w:val="-2"/>
                <w:w w:val="95"/>
                <w:sz w:val="16"/>
              </w:rPr>
              <w:t xml:space="preserve"> (17.89)</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7,632,375</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2.68</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2014</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11,538</w:t>
            </w:r>
          </w:p>
        </w:tc>
        <w:tc>
          <w:tcPr>
            <w:tcW w:w="2452" w:type="dxa"/>
          </w:tcPr>
          <w:p w:rsidR="00AC53AB" w:rsidRPr="00093A3C" w:rsidRDefault="0059745B" w:rsidP="00093A3C">
            <w:pPr>
              <w:pStyle w:val="TableParagraph"/>
              <w:spacing w:before="21"/>
              <w:ind w:left="426"/>
              <w:jc w:val="both"/>
              <w:rPr>
                <w:sz w:val="16"/>
              </w:rPr>
            </w:pPr>
            <w:r w:rsidRPr="00093A3C">
              <w:rPr>
                <w:w w:val="90"/>
                <w:sz w:val="16"/>
              </w:rPr>
              <w:t>2237</w:t>
            </w:r>
            <w:r w:rsidRPr="00093A3C">
              <w:rPr>
                <w:spacing w:val="-2"/>
                <w:w w:val="95"/>
                <w:sz w:val="16"/>
              </w:rPr>
              <w:t xml:space="preserve"> (19.39)</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7,727,280</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2.89</w:t>
            </w:r>
          </w:p>
        </w:tc>
      </w:tr>
      <w:tr w:rsidR="00AC53AB" w:rsidRPr="00093A3C">
        <w:trPr>
          <w:trHeight w:val="242"/>
        </w:trPr>
        <w:tc>
          <w:tcPr>
            <w:tcW w:w="916" w:type="dxa"/>
          </w:tcPr>
          <w:p w:rsidR="00AC53AB" w:rsidRPr="00093A3C" w:rsidRDefault="0059745B" w:rsidP="00093A3C">
            <w:pPr>
              <w:pStyle w:val="TableParagraph"/>
              <w:spacing w:before="21"/>
              <w:jc w:val="both"/>
              <w:rPr>
                <w:sz w:val="16"/>
              </w:rPr>
            </w:pPr>
            <w:r w:rsidRPr="00093A3C">
              <w:rPr>
                <w:spacing w:val="-4"/>
                <w:sz w:val="16"/>
              </w:rPr>
              <w:t>2015</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11,713</w:t>
            </w:r>
          </w:p>
        </w:tc>
        <w:tc>
          <w:tcPr>
            <w:tcW w:w="2452" w:type="dxa"/>
          </w:tcPr>
          <w:p w:rsidR="00AC53AB" w:rsidRPr="00093A3C" w:rsidRDefault="0059745B" w:rsidP="00093A3C">
            <w:pPr>
              <w:pStyle w:val="TableParagraph"/>
              <w:spacing w:before="21"/>
              <w:ind w:left="426"/>
              <w:jc w:val="both"/>
              <w:rPr>
                <w:sz w:val="16"/>
              </w:rPr>
            </w:pPr>
            <w:r w:rsidRPr="00093A3C">
              <w:rPr>
                <w:w w:val="90"/>
                <w:sz w:val="16"/>
              </w:rPr>
              <w:t>2448</w:t>
            </w:r>
            <w:r w:rsidRPr="00093A3C">
              <w:rPr>
                <w:spacing w:val="-2"/>
                <w:w w:val="95"/>
                <w:sz w:val="16"/>
              </w:rPr>
              <w:t xml:space="preserve"> (20.90)</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7,578,690</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3.23</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2016</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11,767</w:t>
            </w:r>
          </w:p>
        </w:tc>
        <w:tc>
          <w:tcPr>
            <w:tcW w:w="2452" w:type="dxa"/>
          </w:tcPr>
          <w:p w:rsidR="00AC53AB" w:rsidRPr="00093A3C" w:rsidRDefault="0059745B" w:rsidP="00093A3C">
            <w:pPr>
              <w:pStyle w:val="TableParagraph"/>
              <w:spacing w:before="21"/>
              <w:ind w:left="426"/>
              <w:jc w:val="both"/>
              <w:rPr>
                <w:sz w:val="16"/>
              </w:rPr>
            </w:pPr>
            <w:r w:rsidRPr="00093A3C">
              <w:rPr>
                <w:w w:val="90"/>
                <w:sz w:val="16"/>
              </w:rPr>
              <w:t>2579</w:t>
            </w:r>
            <w:r w:rsidRPr="00093A3C">
              <w:rPr>
                <w:spacing w:val="-2"/>
                <w:w w:val="95"/>
                <w:sz w:val="16"/>
              </w:rPr>
              <w:t xml:space="preserve"> (21.92)</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7,634,319</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3.38</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2017</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11,619</w:t>
            </w:r>
          </w:p>
        </w:tc>
        <w:tc>
          <w:tcPr>
            <w:tcW w:w="2452" w:type="dxa"/>
          </w:tcPr>
          <w:p w:rsidR="00AC53AB" w:rsidRPr="00093A3C" w:rsidRDefault="0059745B" w:rsidP="00093A3C">
            <w:pPr>
              <w:pStyle w:val="TableParagraph"/>
              <w:spacing w:before="21"/>
              <w:ind w:left="426"/>
              <w:jc w:val="both"/>
              <w:rPr>
                <w:sz w:val="16"/>
              </w:rPr>
            </w:pPr>
            <w:r w:rsidRPr="00093A3C">
              <w:rPr>
                <w:w w:val="90"/>
                <w:sz w:val="16"/>
              </w:rPr>
              <w:t>3393</w:t>
            </w:r>
            <w:r w:rsidRPr="00093A3C">
              <w:rPr>
                <w:spacing w:val="-2"/>
                <w:w w:val="95"/>
                <w:sz w:val="16"/>
              </w:rPr>
              <w:t xml:space="preserve"> (29.20)</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7,586,722</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4.47</w:t>
            </w:r>
          </w:p>
        </w:tc>
      </w:tr>
      <w:tr w:rsidR="00AC53AB" w:rsidRPr="00093A3C">
        <w:trPr>
          <w:trHeight w:val="241"/>
        </w:trPr>
        <w:tc>
          <w:tcPr>
            <w:tcW w:w="916" w:type="dxa"/>
          </w:tcPr>
          <w:p w:rsidR="00AC53AB" w:rsidRPr="00093A3C" w:rsidRDefault="0059745B" w:rsidP="00093A3C">
            <w:pPr>
              <w:pStyle w:val="TableParagraph"/>
              <w:spacing w:before="21"/>
              <w:jc w:val="both"/>
              <w:rPr>
                <w:sz w:val="16"/>
              </w:rPr>
            </w:pPr>
            <w:r w:rsidRPr="00093A3C">
              <w:rPr>
                <w:spacing w:val="-4"/>
                <w:sz w:val="16"/>
              </w:rPr>
              <w:t>2018</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12,481</w:t>
            </w:r>
          </w:p>
        </w:tc>
        <w:tc>
          <w:tcPr>
            <w:tcW w:w="2452" w:type="dxa"/>
          </w:tcPr>
          <w:p w:rsidR="00AC53AB" w:rsidRPr="00093A3C" w:rsidRDefault="0059745B" w:rsidP="00093A3C">
            <w:pPr>
              <w:pStyle w:val="TableParagraph"/>
              <w:spacing w:before="21"/>
              <w:ind w:left="426"/>
              <w:jc w:val="both"/>
              <w:rPr>
                <w:sz w:val="16"/>
              </w:rPr>
            </w:pPr>
            <w:r w:rsidRPr="00093A3C">
              <w:rPr>
                <w:w w:val="90"/>
                <w:sz w:val="16"/>
              </w:rPr>
              <w:t>3533</w:t>
            </w:r>
            <w:r w:rsidRPr="00093A3C">
              <w:rPr>
                <w:spacing w:val="-2"/>
                <w:w w:val="95"/>
                <w:sz w:val="16"/>
              </w:rPr>
              <w:t xml:space="preserve"> (28.31)</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7,647,541</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4.62</w:t>
            </w:r>
          </w:p>
        </w:tc>
      </w:tr>
      <w:tr w:rsidR="00AC53AB" w:rsidRPr="00093A3C">
        <w:trPr>
          <w:trHeight w:val="242"/>
        </w:trPr>
        <w:tc>
          <w:tcPr>
            <w:tcW w:w="916" w:type="dxa"/>
          </w:tcPr>
          <w:p w:rsidR="00AC53AB" w:rsidRPr="00093A3C" w:rsidRDefault="0059745B" w:rsidP="00093A3C">
            <w:pPr>
              <w:pStyle w:val="TableParagraph"/>
              <w:spacing w:before="21"/>
              <w:jc w:val="both"/>
              <w:rPr>
                <w:sz w:val="16"/>
              </w:rPr>
            </w:pPr>
            <w:r w:rsidRPr="00093A3C">
              <w:rPr>
                <w:spacing w:val="-4"/>
                <w:sz w:val="16"/>
              </w:rPr>
              <w:t>2019</w:t>
            </w:r>
          </w:p>
        </w:tc>
        <w:tc>
          <w:tcPr>
            <w:tcW w:w="2489" w:type="dxa"/>
          </w:tcPr>
          <w:p w:rsidR="00AC53AB" w:rsidRPr="00093A3C" w:rsidRDefault="0059745B" w:rsidP="00093A3C">
            <w:pPr>
              <w:pStyle w:val="TableParagraph"/>
              <w:spacing w:before="21"/>
              <w:ind w:left="602"/>
              <w:jc w:val="both"/>
              <w:rPr>
                <w:sz w:val="16"/>
              </w:rPr>
            </w:pPr>
            <w:r w:rsidRPr="00093A3C">
              <w:rPr>
                <w:spacing w:val="-2"/>
                <w:w w:val="95"/>
                <w:sz w:val="16"/>
              </w:rPr>
              <w:t>12,736</w:t>
            </w:r>
          </w:p>
        </w:tc>
        <w:tc>
          <w:tcPr>
            <w:tcW w:w="2452" w:type="dxa"/>
          </w:tcPr>
          <w:p w:rsidR="00AC53AB" w:rsidRPr="00093A3C" w:rsidRDefault="0059745B" w:rsidP="00093A3C">
            <w:pPr>
              <w:pStyle w:val="TableParagraph"/>
              <w:spacing w:before="21"/>
              <w:ind w:left="426"/>
              <w:jc w:val="both"/>
              <w:rPr>
                <w:sz w:val="16"/>
              </w:rPr>
            </w:pPr>
            <w:r w:rsidRPr="00093A3C">
              <w:rPr>
                <w:w w:val="90"/>
                <w:sz w:val="16"/>
              </w:rPr>
              <w:t>3567</w:t>
            </w:r>
            <w:r w:rsidRPr="00093A3C">
              <w:rPr>
                <w:spacing w:val="-2"/>
                <w:w w:val="95"/>
                <w:sz w:val="16"/>
              </w:rPr>
              <w:t xml:space="preserve"> (28.01)</w:t>
            </w:r>
          </w:p>
        </w:tc>
        <w:tc>
          <w:tcPr>
            <w:tcW w:w="2467" w:type="dxa"/>
          </w:tcPr>
          <w:p w:rsidR="00AC53AB" w:rsidRPr="00093A3C" w:rsidRDefault="0059745B" w:rsidP="00093A3C">
            <w:pPr>
              <w:pStyle w:val="TableParagraph"/>
              <w:spacing w:before="21"/>
              <w:ind w:left="435"/>
              <w:jc w:val="both"/>
              <w:rPr>
                <w:sz w:val="16"/>
              </w:rPr>
            </w:pPr>
            <w:r w:rsidRPr="00093A3C">
              <w:rPr>
                <w:spacing w:val="-2"/>
                <w:w w:val="95"/>
                <w:sz w:val="16"/>
              </w:rPr>
              <w:t>7,697,359</w:t>
            </w:r>
          </w:p>
        </w:tc>
        <w:tc>
          <w:tcPr>
            <w:tcW w:w="1315" w:type="dxa"/>
          </w:tcPr>
          <w:p w:rsidR="00AC53AB" w:rsidRPr="00093A3C" w:rsidRDefault="0059745B" w:rsidP="00093A3C">
            <w:pPr>
              <w:pStyle w:val="TableParagraph"/>
              <w:spacing w:before="21"/>
              <w:ind w:left="126"/>
              <w:jc w:val="both"/>
              <w:rPr>
                <w:sz w:val="16"/>
              </w:rPr>
            </w:pPr>
            <w:r w:rsidRPr="00093A3C">
              <w:rPr>
                <w:spacing w:val="-4"/>
                <w:w w:val="95"/>
                <w:sz w:val="16"/>
              </w:rPr>
              <w:t>4.63</w:t>
            </w:r>
          </w:p>
        </w:tc>
      </w:tr>
      <w:tr w:rsidR="00AC53AB" w:rsidRPr="00093A3C">
        <w:trPr>
          <w:trHeight w:val="284"/>
        </w:trPr>
        <w:tc>
          <w:tcPr>
            <w:tcW w:w="916" w:type="dxa"/>
            <w:tcBorders>
              <w:bottom w:val="single" w:sz="2" w:space="0" w:color="000000"/>
            </w:tcBorders>
          </w:tcPr>
          <w:p w:rsidR="00AC53AB" w:rsidRPr="00093A3C" w:rsidRDefault="0059745B" w:rsidP="00093A3C">
            <w:pPr>
              <w:pStyle w:val="TableParagraph"/>
              <w:spacing w:before="22"/>
              <w:jc w:val="both"/>
              <w:rPr>
                <w:sz w:val="16"/>
              </w:rPr>
            </w:pPr>
            <w:r w:rsidRPr="00093A3C">
              <w:rPr>
                <w:spacing w:val="-4"/>
                <w:sz w:val="16"/>
              </w:rPr>
              <w:t>2020</w:t>
            </w:r>
          </w:p>
        </w:tc>
        <w:tc>
          <w:tcPr>
            <w:tcW w:w="2489" w:type="dxa"/>
            <w:tcBorders>
              <w:bottom w:val="single" w:sz="2" w:space="0" w:color="000000"/>
            </w:tcBorders>
          </w:tcPr>
          <w:p w:rsidR="00AC53AB" w:rsidRPr="00093A3C" w:rsidRDefault="0059745B" w:rsidP="00093A3C">
            <w:pPr>
              <w:pStyle w:val="TableParagraph"/>
              <w:spacing w:before="22"/>
              <w:ind w:left="602"/>
              <w:jc w:val="both"/>
              <w:rPr>
                <w:sz w:val="16"/>
              </w:rPr>
            </w:pPr>
            <w:r w:rsidRPr="00093A3C">
              <w:rPr>
                <w:spacing w:val="-2"/>
                <w:w w:val="95"/>
                <w:sz w:val="16"/>
              </w:rPr>
              <w:t>13,365</w:t>
            </w:r>
          </w:p>
        </w:tc>
        <w:tc>
          <w:tcPr>
            <w:tcW w:w="2452" w:type="dxa"/>
            <w:tcBorders>
              <w:bottom w:val="single" w:sz="2" w:space="0" w:color="000000"/>
            </w:tcBorders>
          </w:tcPr>
          <w:p w:rsidR="00AC53AB" w:rsidRPr="00093A3C" w:rsidRDefault="0059745B" w:rsidP="00093A3C">
            <w:pPr>
              <w:pStyle w:val="TableParagraph"/>
              <w:spacing w:before="22"/>
              <w:ind w:left="426"/>
              <w:jc w:val="both"/>
              <w:rPr>
                <w:sz w:val="16"/>
              </w:rPr>
            </w:pPr>
            <w:r w:rsidRPr="00093A3C">
              <w:rPr>
                <w:w w:val="90"/>
                <w:sz w:val="16"/>
              </w:rPr>
              <w:t>3570</w:t>
            </w:r>
            <w:r w:rsidRPr="00093A3C">
              <w:rPr>
                <w:spacing w:val="-2"/>
                <w:w w:val="95"/>
                <w:sz w:val="16"/>
              </w:rPr>
              <w:t xml:space="preserve"> (26.71)</w:t>
            </w:r>
          </w:p>
        </w:tc>
        <w:tc>
          <w:tcPr>
            <w:tcW w:w="2467" w:type="dxa"/>
            <w:tcBorders>
              <w:bottom w:val="single" w:sz="2" w:space="0" w:color="000000"/>
            </w:tcBorders>
          </w:tcPr>
          <w:p w:rsidR="00AC53AB" w:rsidRPr="00093A3C" w:rsidRDefault="0059745B" w:rsidP="00093A3C">
            <w:pPr>
              <w:pStyle w:val="TableParagraph"/>
              <w:spacing w:before="22"/>
              <w:ind w:left="435"/>
              <w:jc w:val="both"/>
              <w:rPr>
                <w:sz w:val="16"/>
              </w:rPr>
            </w:pPr>
            <w:r w:rsidRPr="00093A3C">
              <w:rPr>
                <w:spacing w:val="-2"/>
                <w:w w:val="95"/>
                <w:sz w:val="16"/>
              </w:rPr>
              <w:t>7,693,127</w:t>
            </w:r>
          </w:p>
        </w:tc>
        <w:tc>
          <w:tcPr>
            <w:tcW w:w="1315" w:type="dxa"/>
            <w:tcBorders>
              <w:bottom w:val="single" w:sz="2" w:space="0" w:color="000000"/>
            </w:tcBorders>
          </w:tcPr>
          <w:p w:rsidR="00AC53AB" w:rsidRPr="00093A3C" w:rsidRDefault="0059745B" w:rsidP="00093A3C">
            <w:pPr>
              <w:pStyle w:val="TableParagraph"/>
              <w:spacing w:before="22"/>
              <w:ind w:left="126"/>
              <w:jc w:val="both"/>
              <w:rPr>
                <w:sz w:val="16"/>
              </w:rPr>
            </w:pPr>
            <w:r w:rsidRPr="00093A3C">
              <w:rPr>
                <w:spacing w:val="-4"/>
                <w:w w:val="95"/>
                <w:sz w:val="16"/>
              </w:rPr>
              <w:t>4.64</w:t>
            </w:r>
          </w:p>
        </w:tc>
      </w:tr>
    </w:tbl>
    <w:p w:rsidR="00AC53AB" w:rsidRPr="00093A3C" w:rsidRDefault="00AC53AB" w:rsidP="00093A3C">
      <w:pPr>
        <w:pStyle w:val="a3"/>
        <w:jc w:val="both"/>
        <w:rPr>
          <w:sz w:val="20"/>
        </w:rPr>
      </w:pPr>
    </w:p>
    <w:p w:rsidR="00AC53AB" w:rsidRPr="00093A3C" w:rsidRDefault="0059745B" w:rsidP="00093A3C">
      <w:pPr>
        <w:pStyle w:val="a3"/>
        <w:spacing w:before="220"/>
        <w:jc w:val="both"/>
        <w:rPr>
          <w:sz w:val="20"/>
        </w:rPr>
      </w:pPr>
      <w:r w:rsidRPr="00093A3C">
        <w:rPr>
          <w:noProof/>
          <w:sz w:val="20"/>
          <w:lang w:eastAsia="ru-RU"/>
        </w:rPr>
        <w:drawing>
          <wp:anchor distT="0" distB="0" distL="0" distR="0" simplePos="0" relativeHeight="487605248" behindDoc="1" locked="0" layoutInCell="1" allowOverlap="1" wp14:anchorId="6B6E0CDB" wp14:editId="77F02691">
            <wp:simplePos x="0" y="0"/>
            <wp:positionH relativeFrom="page">
              <wp:posOffset>792198</wp:posOffset>
            </wp:positionH>
            <wp:positionV relativeFrom="paragraph">
              <wp:posOffset>302671</wp:posOffset>
            </wp:positionV>
            <wp:extent cx="5975603" cy="3304032"/>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1" cstate="print"/>
                    <a:stretch>
                      <a:fillRect/>
                    </a:stretch>
                  </pic:blipFill>
                  <pic:spPr>
                    <a:xfrm>
                      <a:off x="0" y="0"/>
                      <a:ext cx="5975603" cy="3304032"/>
                    </a:xfrm>
                    <a:prstGeom prst="rect">
                      <a:avLst/>
                    </a:prstGeom>
                  </pic:spPr>
                </pic:pic>
              </a:graphicData>
            </a:graphic>
          </wp:anchor>
        </w:drawing>
      </w:r>
    </w:p>
    <w:p w:rsidR="00AC53AB" w:rsidRPr="00093A3C" w:rsidRDefault="0059745B" w:rsidP="00093A3C">
      <w:pPr>
        <w:spacing w:before="42"/>
        <w:ind w:left="261"/>
        <w:jc w:val="both"/>
        <w:rPr>
          <w:sz w:val="16"/>
          <w:lang w:val="kk-KZ"/>
        </w:rPr>
      </w:pPr>
      <w:bookmarkStart w:id="79" w:name="_bookmark53"/>
      <w:bookmarkEnd w:id="79"/>
      <w:r w:rsidRPr="00093A3C">
        <w:rPr>
          <w:b/>
          <w:w w:val="85"/>
          <w:sz w:val="16"/>
          <w:lang w:val="en-US"/>
        </w:rPr>
        <w:t>Fig.</w:t>
      </w:r>
      <w:r w:rsidRPr="00093A3C">
        <w:rPr>
          <w:b/>
          <w:spacing w:val="-5"/>
          <w:sz w:val="16"/>
          <w:lang w:val="en-US"/>
        </w:rPr>
        <w:t xml:space="preserve"> </w:t>
      </w:r>
      <w:r w:rsidRPr="00093A3C">
        <w:rPr>
          <w:b/>
          <w:w w:val="85"/>
          <w:sz w:val="16"/>
          <w:lang w:val="en-US"/>
        </w:rPr>
        <w:t>2</w:t>
      </w:r>
      <w:r w:rsidRPr="00093A3C">
        <w:rPr>
          <w:b/>
          <w:spacing w:val="57"/>
          <w:sz w:val="16"/>
          <w:lang w:val="en-US"/>
        </w:rPr>
        <w:t xml:space="preserve"> </w:t>
      </w:r>
      <w:r w:rsidRPr="00093A3C">
        <w:rPr>
          <w:w w:val="85"/>
          <w:sz w:val="16"/>
          <w:lang w:val="en-US"/>
        </w:rPr>
        <w:t>The</w:t>
      </w:r>
      <w:r w:rsidRPr="00093A3C">
        <w:rPr>
          <w:spacing w:val="-4"/>
          <w:sz w:val="16"/>
          <w:lang w:val="en-US"/>
        </w:rPr>
        <w:t xml:space="preserve"> </w:t>
      </w:r>
      <w:r w:rsidRPr="00093A3C">
        <w:rPr>
          <w:w w:val="85"/>
          <w:sz w:val="16"/>
          <w:lang w:val="en-US"/>
        </w:rPr>
        <w:t>density</w:t>
      </w:r>
      <w:r w:rsidRPr="00093A3C">
        <w:rPr>
          <w:spacing w:val="-3"/>
          <w:sz w:val="16"/>
          <w:lang w:val="en-US"/>
        </w:rPr>
        <w:t xml:space="preserve"> </w:t>
      </w:r>
      <w:r w:rsidRPr="00093A3C">
        <w:rPr>
          <w:w w:val="85"/>
          <w:sz w:val="16"/>
          <w:lang w:val="en-US"/>
        </w:rPr>
        <w:t>[numbers]</w:t>
      </w:r>
      <w:r w:rsidRPr="00093A3C">
        <w:rPr>
          <w:spacing w:val="-3"/>
          <w:sz w:val="16"/>
          <w:lang w:val="en-US"/>
        </w:rPr>
        <w:t xml:space="preserve"> </w:t>
      </w:r>
      <w:r w:rsidRPr="00093A3C">
        <w:rPr>
          <w:w w:val="85"/>
          <w:sz w:val="16"/>
          <w:lang w:val="en-US"/>
        </w:rPr>
        <w:t>of</w:t>
      </w:r>
      <w:r w:rsidRPr="00093A3C">
        <w:rPr>
          <w:spacing w:val="-3"/>
          <w:sz w:val="16"/>
          <w:lang w:val="en-US"/>
        </w:rPr>
        <w:t xml:space="preserve"> </w:t>
      </w:r>
      <w:r w:rsidRPr="00093A3C">
        <w:rPr>
          <w:w w:val="85"/>
          <w:sz w:val="16"/>
          <w:lang w:val="en-US"/>
        </w:rPr>
        <w:t>rural</w:t>
      </w:r>
      <w:r w:rsidRPr="00093A3C">
        <w:rPr>
          <w:spacing w:val="-3"/>
          <w:sz w:val="16"/>
          <w:lang w:val="en-US"/>
        </w:rPr>
        <w:t xml:space="preserve"> </w:t>
      </w:r>
      <w:r w:rsidRPr="00093A3C">
        <w:rPr>
          <w:w w:val="85"/>
          <w:sz w:val="16"/>
          <w:lang w:val="en-US"/>
        </w:rPr>
        <w:t>physicians</w:t>
      </w:r>
      <w:r w:rsidRPr="00093A3C">
        <w:rPr>
          <w:spacing w:val="-3"/>
          <w:sz w:val="16"/>
          <w:lang w:val="en-US"/>
        </w:rPr>
        <w:t xml:space="preserve"> </w:t>
      </w:r>
      <w:r w:rsidRPr="00093A3C">
        <w:rPr>
          <w:w w:val="85"/>
          <w:sz w:val="16"/>
          <w:lang w:val="en-US"/>
        </w:rPr>
        <w:t>in</w:t>
      </w:r>
      <w:r w:rsidRPr="00093A3C">
        <w:rPr>
          <w:spacing w:val="-4"/>
          <w:sz w:val="16"/>
          <w:lang w:val="en-US"/>
        </w:rPr>
        <w:t xml:space="preserve"> </w:t>
      </w:r>
      <w:r w:rsidRPr="00093A3C">
        <w:rPr>
          <w:w w:val="85"/>
          <w:sz w:val="16"/>
          <w:lang w:val="en-US"/>
        </w:rPr>
        <w:t>2008</w:t>
      </w:r>
      <w:r w:rsidRPr="00093A3C">
        <w:rPr>
          <w:spacing w:val="-3"/>
          <w:sz w:val="16"/>
          <w:lang w:val="en-US"/>
        </w:rPr>
        <w:t xml:space="preserve"> </w:t>
      </w:r>
      <w:r w:rsidRPr="00093A3C">
        <w:rPr>
          <w:w w:val="85"/>
          <w:sz w:val="16"/>
          <w:lang w:val="en-US"/>
        </w:rPr>
        <w:t>(</w:t>
      </w:r>
      <w:r w:rsidRPr="00093A3C">
        <w:rPr>
          <w:b/>
          <w:w w:val="85"/>
          <w:sz w:val="16"/>
          <w:lang w:val="en-US"/>
        </w:rPr>
        <w:t>A</w:t>
      </w:r>
      <w:r w:rsidRPr="00093A3C">
        <w:rPr>
          <w:w w:val="85"/>
          <w:sz w:val="16"/>
          <w:lang w:val="en-US"/>
        </w:rPr>
        <w:t>)</w:t>
      </w:r>
      <w:r w:rsidRPr="00093A3C">
        <w:rPr>
          <w:spacing w:val="-3"/>
          <w:sz w:val="16"/>
          <w:lang w:val="en-US"/>
        </w:rPr>
        <w:t xml:space="preserve"> </w:t>
      </w:r>
      <w:r w:rsidRPr="00093A3C">
        <w:rPr>
          <w:w w:val="85"/>
          <w:sz w:val="16"/>
          <w:lang w:val="en-US"/>
        </w:rPr>
        <w:t>and</w:t>
      </w:r>
      <w:r w:rsidRPr="00093A3C">
        <w:rPr>
          <w:spacing w:val="-3"/>
          <w:sz w:val="16"/>
          <w:lang w:val="en-US"/>
        </w:rPr>
        <w:t xml:space="preserve"> </w:t>
      </w:r>
      <w:r w:rsidRPr="00093A3C">
        <w:rPr>
          <w:w w:val="85"/>
          <w:sz w:val="16"/>
          <w:lang w:val="en-US"/>
        </w:rPr>
        <w:t>2020</w:t>
      </w:r>
      <w:r w:rsidRPr="00093A3C">
        <w:rPr>
          <w:spacing w:val="-3"/>
          <w:sz w:val="16"/>
          <w:lang w:val="en-US"/>
        </w:rPr>
        <w:t xml:space="preserve"> </w:t>
      </w:r>
      <w:r w:rsidRPr="00093A3C">
        <w:rPr>
          <w:w w:val="85"/>
          <w:sz w:val="16"/>
          <w:lang w:val="en-US"/>
        </w:rPr>
        <w:t>(</w:t>
      </w:r>
      <w:r w:rsidRPr="00093A3C">
        <w:rPr>
          <w:b/>
          <w:w w:val="85"/>
          <w:sz w:val="16"/>
          <w:lang w:val="en-US"/>
        </w:rPr>
        <w:t>B</w:t>
      </w:r>
      <w:r w:rsidRPr="00093A3C">
        <w:rPr>
          <w:w w:val="85"/>
          <w:sz w:val="16"/>
          <w:lang w:val="en-US"/>
        </w:rPr>
        <w:t>),</w:t>
      </w:r>
      <w:r w:rsidRPr="00093A3C">
        <w:rPr>
          <w:spacing w:val="-3"/>
          <w:sz w:val="16"/>
          <w:lang w:val="en-US"/>
        </w:rPr>
        <w:t xml:space="preserve"> </w:t>
      </w:r>
      <w:r w:rsidRPr="00093A3C">
        <w:rPr>
          <w:w w:val="85"/>
          <w:sz w:val="16"/>
          <w:lang w:val="en-US"/>
        </w:rPr>
        <w:t>and</w:t>
      </w:r>
      <w:r w:rsidRPr="00093A3C">
        <w:rPr>
          <w:spacing w:val="-4"/>
          <w:sz w:val="16"/>
          <w:lang w:val="en-US"/>
        </w:rPr>
        <w:t xml:space="preserve"> </w:t>
      </w:r>
      <w:r w:rsidRPr="00093A3C">
        <w:rPr>
          <w:w w:val="85"/>
          <w:sz w:val="16"/>
          <w:lang w:val="en-US"/>
        </w:rPr>
        <w:t>rural</w:t>
      </w:r>
      <w:r w:rsidRPr="00093A3C">
        <w:rPr>
          <w:spacing w:val="-3"/>
          <w:sz w:val="16"/>
          <w:lang w:val="en-US"/>
        </w:rPr>
        <w:t xml:space="preserve"> </w:t>
      </w:r>
      <w:r w:rsidRPr="00093A3C">
        <w:rPr>
          <w:w w:val="85"/>
          <w:sz w:val="16"/>
          <w:lang w:val="en-US"/>
        </w:rPr>
        <w:t>nurses</w:t>
      </w:r>
      <w:r w:rsidRPr="00093A3C">
        <w:rPr>
          <w:spacing w:val="-3"/>
          <w:sz w:val="16"/>
          <w:lang w:val="en-US"/>
        </w:rPr>
        <w:t xml:space="preserve"> </w:t>
      </w:r>
      <w:r w:rsidRPr="00093A3C">
        <w:rPr>
          <w:w w:val="85"/>
          <w:sz w:val="16"/>
          <w:lang w:val="en-US"/>
        </w:rPr>
        <w:t>in</w:t>
      </w:r>
      <w:r w:rsidRPr="00093A3C">
        <w:rPr>
          <w:spacing w:val="-3"/>
          <w:sz w:val="16"/>
          <w:lang w:val="en-US"/>
        </w:rPr>
        <w:t xml:space="preserve"> </w:t>
      </w:r>
      <w:r w:rsidRPr="00093A3C">
        <w:rPr>
          <w:w w:val="85"/>
          <w:sz w:val="16"/>
          <w:lang w:val="en-US"/>
        </w:rPr>
        <w:t>2008</w:t>
      </w:r>
      <w:r w:rsidRPr="00093A3C">
        <w:rPr>
          <w:spacing w:val="-3"/>
          <w:sz w:val="16"/>
          <w:lang w:val="en-US"/>
        </w:rPr>
        <w:t xml:space="preserve"> </w:t>
      </w:r>
      <w:r w:rsidRPr="00093A3C">
        <w:rPr>
          <w:w w:val="85"/>
          <w:sz w:val="16"/>
          <w:lang w:val="en-US"/>
        </w:rPr>
        <w:t>(</w:t>
      </w:r>
      <w:r w:rsidRPr="00093A3C">
        <w:rPr>
          <w:b/>
          <w:w w:val="85"/>
          <w:sz w:val="16"/>
          <w:lang w:val="en-US"/>
        </w:rPr>
        <w:t>C</w:t>
      </w:r>
      <w:r w:rsidRPr="00093A3C">
        <w:rPr>
          <w:w w:val="85"/>
          <w:sz w:val="16"/>
          <w:lang w:val="en-US"/>
        </w:rPr>
        <w:t>)</w:t>
      </w:r>
      <w:r w:rsidRPr="00093A3C">
        <w:rPr>
          <w:spacing w:val="-3"/>
          <w:sz w:val="16"/>
          <w:lang w:val="en-US"/>
        </w:rPr>
        <w:t xml:space="preserve"> </w:t>
      </w:r>
      <w:r w:rsidRPr="00093A3C">
        <w:rPr>
          <w:w w:val="85"/>
          <w:sz w:val="16"/>
          <w:lang w:val="en-US"/>
        </w:rPr>
        <w:t>and</w:t>
      </w:r>
      <w:r w:rsidRPr="00093A3C">
        <w:rPr>
          <w:spacing w:val="-4"/>
          <w:sz w:val="16"/>
          <w:lang w:val="en-US"/>
        </w:rPr>
        <w:t xml:space="preserve"> </w:t>
      </w:r>
      <w:r w:rsidRPr="00093A3C">
        <w:rPr>
          <w:w w:val="85"/>
          <w:sz w:val="16"/>
          <w:lang w:val="en-US"/>
        </w:rPr>
        <w:t>2020</w:t>
      </w:r>
      <w:r w:rsidRPr="00093A3C">
        <w:rPr>
          <w:spacing w:val="-3"/>
          <w:sz w:val="16"/>
          <w:lang w:val="en-US"/>
        </w:rPr>
        <w:t xml:space="preserve"> </w:t>
      </w:r>
      <w:r w:rsidRPr="00093A3C">
        <w:rPr>
          <w:w w:val="85"/>
          <w:sz w:val="16"/>
          <w:lang w:val="en-US"/>
        </w:rPr>
        <w:t>(</w:t>
      </w:r>
      <w:r w:rsidRPr="00093A3C">
        <w:rPr>
          <w:b/>
          <w:w w:val="85"/>
          <w:sz w:val="16"/>
          <w:lang w:val="en-US"/>
        </w:rPr>
        <w:t>D</w:t>
      </w:r>
      <w:r w:rsidRPr="00093A3C">
        <w:rPr>
          <w:w w:val="85"/>
          <w:sz w:val="16"/>
          <w:lang w:val="en-US"/>
        </w:rPr>
        <w:t>)</w:t>
      </w:r>
      <w:r w:rsidRPr="00093A3C">
        <w:rPr>
          <w:spacing w:val="-3"/>
          <w:sz w:val="16"/>
          <w:lang w:val="en-US"/>
        </w:rPr>
        <w:t xml:space="preserve"> </w:t>
      </w:r>
      <w:r w:rsidRPr="00093A3C">
        <w:rPr>
          <w:w w:val="85"/>
          <w:sz w:val="16"/>
          <w:lang w:val="en-US"/>
        </w:rPr>
        <w:t>by</w:t>
      </w:r>
      <w:r w:rsidRPr="00093A3C">
        <w:rPr>
          <w:spacing w:val="-3"/>
          <w:sz w:val="16"/>
          <w:lang w:val="en-US"/>
        </w:rPr>
        <w:t xml:space="preserve"> </w:t>
      </w:r>
      <w:r w:rsidRPr="00093A3C">
        <w:rPr>
          <w:w w:val="85"/>
          <w:sz w:val="16"/>
          <w:lang w:val="en-US"/>
        </w:rPr>
        <w:t>region</w:t>
      </w:r>
      <w:r w:rsidRPr="00093A3C">
        <w:rPr>
          <w:spacing w:val="-3"/>
          <w:sz w:val="16"/>
          <w:lang w:val="en-US"/>
        </w:rPr>
        <w:t xml:space="preserve"> </w:t>
      </w:r>
      <w:r w:rsidRPr="00093A3C">
        <w:rPr>
          <w:w w:val="85"/>
          <w:sz w:val="16"/>
          <w:lang w:val="en-US"/>
        </w:rPr>
        <w:t>of</w:t>
      </w:r>
      <w:r w:rsidRPr="00093A3C">
        <w:rPr>
          <w:spacing w:val="-3"/>
          <w:sz w:val="16"/>
          <w:lang w:val="en-US"/>
        </w:rPr>
        <w:t xml:space="preserve"> </w:t>
      </w:r>
      <w:r w:rsidRPr="00093A3C">
        <w:rPr>
          <w:spacing w:val="-2"/>
          <w:w w:val="85"/>
          <w:sz w:val="16"/>
          <w:lang w:val="en-US"/>
        </w:rPr>
        <w:t>Kazakhstan</w:t>
      </w:r>
    </w:p>
    <w:p w:rsidR="00AC53AB" w:rsidRPr="00093A3C" w:rsidRDefault="0059745B" w:rsidP="00093A3C">
      <w:pPr>
        <w:ind w:left="141" w:right="38"/>
        <w:jc w:val="both"/>
        <w:rPr>
          <w:sz w:val="19"/>
          <w:lang w:val="kk-KZ"/>
        </w:rPr>
        <w:sectPr w:rsidR="00AC53AB" w:rsidRPr="00093A3C" w:rsidSect="002C759A">
          <w:type w:val="continuous"/>
          <w:pgSz w:w="11910" w:h="15820"/>
          <w:pgMar w:top="1040" w:right="992" w:bottom="280" w:left="992" w:header="634" w:footer="0" w:gutter="0"/>
          <w:cols w:space="720"/>
        </w:sectPr>
      </w:pPr>
      <w:proofErr w:type="gramStart"/>
      <w:r w:rsidRPr="00093A3C">
        <w:rPr>
          <w:w w:val="105"/>
          <w:sz w:val="19"/>
          <w:lang w:val="en-US"/>
        </w:rPr>
        <w:t>from</w:t>
      </w:r>
      <w:proofErr w:type="gramEnd"/>
      <w:r w:rsidRPr="00093A3C">
        <w:rPr>
          <w:w w:val="105"/>
          <w:sz w:val="19"/>
          <w:lang w:val="en-US"/>
        </w:rPr>
        <w:t xml:space="preserve"> one settlement to another. Moreover, the southern and eastern regions of Kazakhstan comprise mountain-</w:t>
      </w:r>
      <w:r w:rsidRPr="00093A3C">
        <w:rPr>
          <w:spacing w:val="40"/>
          <w:w w:val="105"/>
          <w:sz w:val="19"/>
          <w:lang w:val="en-US"/>
        </w:rPr>
        <w:t xml:space="preserve"> </w:t>
      </w:r>
      <w:r w:rsidRPr="00093A3C">
        <w:rPr>
          <w:w w:val="105"/>
          <w:sz w:val="19"/>
          <w:lang w:val="en-US"/>
        </w:rPr>
        <w:t>ous areas that pose additional challenges in terms of geo- graphical access. Given the physical barriers, the number of rural health professionals should not be considered excessive. Instead, it is a common practice in Kazakh-</w:t>
      </w:r>
      <w:r w:rsidRPr="00093A3C">
        <w:rPr>
          <w:spacing w:val="40"/>
          <w:w w:val="105"/>
          <w:sz w:val="19"/>
          <w:lang w:val="en-US"/>
        </w:rPr>
        <w:t xml:space="preserve"> </w:t>
      </w:r>
      <w:proofErr w:type="gramStart"/>
      <w:r w:rsidRPr="00093A3C">
        <w:rPr>
          <w:w w:val="105"/>
          <w:sz w:val="19"/>
          <w:lang w:val="en-US"/>
        </w:rPr>
        <w:t>stan</w:t>
      </w:r>
      <w:proofErr w:type="gramEnd"/>
      <w:r w:rsidRPr="00093A3C">
        <w:rPr>
          <w:spacing w:val="49"/>
          <w:w w:val="105"/>
          <w:sz w:val="19"/>
          <w:lang w:val="en-US"/>
        </w:rPr>
        <w:t xml:space="preserve"> </w:t>
      </w:r>
      <w:r w:rsidRPr="00093A3C">
        <w:rPr>
          <w:w w:val="105"/>
          <w:sz w:val="19"/>
          <w:lang w:val="en-US"/>
        </w:rPr>
        <w:t>to</w:t>
      </w:r>
      <w:r w:rsidRPr="00093A3C">
        <w:rPr>
          <w:spacing w:val="50"/>
          <w:w w:val="105"/>
          <w:sz w:val="19"/>
          <w:lang w:val="en-US"/>
        </w:rPr>
        <w:t xml:space="preserve"> </w:t>
      </w:r>
      <w:r w:rsidRPr="00093A3C">
        <w:rPr>
          <w:w w:val="105"/>
          <w:sz w:val="19"/>
          <w:lang w:val="en-US"/>
        </w:rPr>
        <w:t>arrange</w:t>
      </w:r>
      <w:r w:rsidRPr="00093A3C">
        <w:rPr>
          <w:spacing w:val="50"/>
          <w:w w:val="105"/>
          <w:sz w:val="19"/>
          <w:lang w:val="en-US"/>
        </w:rPr>
        <w:t xml:space="preserve"> </w:t>
      </w:r>
      <w:r w:rsidRPr="00093A3C">
        <w:rPr>
          <w:w w:val="105"/>
          <w:sz w:val="19"/>
          <w:lang w:val="en-US"/>
        </w:rPr>
        <w:t>a</w:t>
      </w:r>
      <w:r w:rsidRPr="00093A3C">
        <w:rPr>
          <w:spacing w:val="49"/>
          <w:w w:val="105"/>
          <w:sz w:val="19"/>
          <w:lang w:val="en-US"/>
        </w:rPr>
        <w:t xml:space="preserve"> </w:t>
      </w:r>
      <w:r w:rsidRPr="00093A3C">
        <w:rPr>
          <w:w w:val="105"/>
          <w:sz w:val="19"/>
          <w:lang w:val="en-US"/>
        </w:rPr>
        <w:t>network</w:t>
      </w:r>
      <w:r w:rsidRPr="00093A3C">
        <w:rPr>
          <w:spacing w:val="50"/>
          <w:w w:val="105"/>
          <w:sz w:val="19"/>
          <w:lang w:val="en-US"/>
        </w:rPr>
        <w:t xml:space="preserve"> </w:t>
      </w:r>
      <w:r w:rsidRPr="00093A3C">
        <w:rPr>
          <w:w w:val="105"/>
          <w:sz w:val="19"/>
          <w:lang w:val="en-US"/>
        </w:rPr>
        <w:t>of</w:t>
      </w:r>
      <w:r w:rsidRPr="00093A3C">
        <w:rPr>
          <w:spacing w:val="50"/>
          <w:w w:val="105"/>
          <w:sz w:val="19"/>
          <w:lang w:val="en-US"/>
        </w:rPr>
        <w:t xml:space="preserve"> </w:t>
      </w:r>
      <w:r w:rsidRPr="00093A3C">
        <w:rPr>
          <w:w w:val="105"/>
          <w:sz w:val="19"/>
          <w:lang w:val="en-US"/>
        </w:rPr>
        <w:t>healthcare</w:t>
      </w:r>
      <w:r w:rsidRPr="00093A3C">
        <w:rPr>
          <w:spacing w:val="49"/>
          <w:w w:val="105"/>
          <w:sz w:val="19"/>
          <w:lang w:val="en-US"/>
        </w:rPr>
        <w:t xml:space="preserve"> </w:t>
      </w:r>
      <w:r w:rsidRPr="00093A3C">
        <w:rPr>
          <w:w w:val="105"/>
          <w:sz w:val="19"/>
          <w:lang w:val="en-US"/>
        </w:rPr>
        <w:t>facilities</w:t>
      </w:r>
      <w:r w:rsidRPr="00093A3C">
        <w:rPr>
          <w:spacing w:val="50"/>
          <w:w w:val="105"/>
          <w:sz w:val="19"/>
          <w:lang w:val="en-US"/>
        </w:rPr>
        <w:t xml:space="preserve"> </w:t>
      </w:r>
      <w:r w:rsidRPr="00093A3C">
        <w:rPr>
          <w:spacing w:val="-4"/>
          <w:w w:val="105"/>
          <w:sz w:val="19"/>
          <w:lang w:val="en-US"/>
        </w:rPr>
        <w:t>with</w:t>
      </w:r>
      <w:r w:rsidR="002C759A" w:rsidRPr="00093A3C">
        <w:rPr>
          <w:sz w:val="19"/>
          <w:lang w:val="kk-KZ"/>
        </w:rPr>
        <w:t xml:space="preserve"> </w:t>
      </w:r>
      <w:r w:rsidRPr="00093A3C">
        <w:rPr>
          <w:w w:val="105"/>
          <w:sz w:val="19"/>
          <w:lang w:val="en-US"/>
        </w:rPr>
        <w:t>a professional workforce. The practice of having rural healthcare workers with no facility is becoming obsolete, as evidenced by only eight workers in this category being employed in the Zhambyl region as of 2020 [</w:t>
      </w:r>
      <w:hyperlink w:anchor="_bookmark67" w:history="1">
        <w:r w:rsidRPr="00093A3C">
          <w:rPr>
            <w:color w:val="0000FF"/>
            <w:w w:val="105"/>
            <w:sz w:val="19"/>
            <w:lang w:val="en-US"/>
          </w:rPr>
          <w:t>14</w:t>
        </w:r>
      </w:hyperlink>
      <w:r w:rsidRPr="00093A3C">
        <w:rPr>
          <w:w w:val="105"/>
          <w:sz w:val="19"/>
          <w:lang w:val="en-US"/>
        </w:rPr>
        <w:t>]. There are</w:t>
      </w:r>
      <w:r w:rsidRPr="00093A3C">
        <w:rPr>
          <w:spacing w:val="40"/>
          <w:w w:val="105"/>
          <w:sz w:val="19"/>
          <w:lang w:val="en-US"/>
        </w:rPr>
        <w:t xml:space="preserve"> </w:t>
      </w:r>
      <w:r w:rsidRPr="00093A3C">
        <w:rPr>
          <w:w w:val="105"/>
          <w:sz w:val="19"/>
          <w:lang w:val="en-US"/>
        </w:rPr>
        <w:t>specific</w:t>
      </w:r>
      <w:r w:rsidRPr="00093A3C">
        <w:rPr>
          <w:spacing w:val="40"/>
          <w:w w:val="105"/>
          <w:sz w:val="19"/>
          <w:lang w:val="en-US"/>
        </w:rPr>
        <w:t xml:space="preserve"> </w:t>
      </w:r>
      <w:r w:rsidRPr="00093A3C">
        <w:rPr>
          <w:w w:val="105"/>
          <w:sz w:val="19"/>
          <w:lang w:val="en-US"/>
        </w:rPr>
        <w:t>regulations</w:t>
      </w:r>
      <w:r w:rsidRPr="00093A3C">
        <w:rPr>
          <w:spacing w:val="40"/>
          <w:w w:val="105"/>
          <w:sz w:val="19"/>
          <w:lang w:val="en-US"/>
        </w:rPr>
        <w:t xml:space="preserve"> </w:t>
      </w:r>
      <w:r w:rsidRPr="00093A3C">
        <w:rPr>
          <w:w w:val="105"/>
          <w:sz w:val="19"/>
          <w:lang w:val="en-US"/>
        </w:rPr>
        <w:t>in</w:t>
      </w:r>
      <w:r w:rsidRPr="00093A3C">
        <w:rPr>
          <w:spacing w:val="40"/>
          <w:w w:val="105"/>
          <w:sz w:val="19"/>
          <w:lang w:val="en-US"/>
        </w:rPr>
        <w:t xml:space="preserve"> </w:t>
      </w:r>
      <w:r w:rsidRPr="00093A3C">
        <w:rPr>
          <w:w w:val="105"/>
          <w:sz w:val="19"/>
          <w:lang w:val="en-US"/>
        </w:rPr>
        <w:t>Kazakhstan</w:t>
      </w:r>
      <w:r w:rsidRPr="00093A3C">
        <w:rPr>
          <w:spacing w:val="40"/>
          <w:w w:val="105"/>
          <w:sz w:val="19"/>
          <w:lang w:val="en-US"/>
        </w:rPr>
        <w:t xml:space="preserve"> </w:t>
      </w:r>
      <w:r w:rsidRPr="00093A3C">
        <w:rPr>
          <w:w w:val="105"/>
          <w:sz w:val="19"/>
          <w:lang w:val="en-US"/>
        </w:rPr>
        <w:t>that</w:t>
      </w:r>
      <w:r w:rsidRPr="00093A3C">
        <w:rPr>
          <w:spacing w:val="40"/>
          <w:w w:val="105"/>
          <w:sz w:val="19"/>
          <w:lang w:val="en-US"/>
        </w:rPr>
        <w:t xml:space="preserve"> </w:t>
      </w:r>
      <w:r w:rsidRPr="00093A3C">
        <w:rPr>
          <w:w w:val="105"/>
          <w:sz w:val="19"/>
          <w:lang w:val="en-US"/>
        </w:rPr>
        <w:t>determine the density of healthcare facilities, with the latest order from</w:t>
      </w:r>
      <w:r w:rsidRPr="00093A3C">
        <w:rPr>
          <w:spacing w:val="2"/>
          <w:w w:val="105"/>
          <w:sz w:val="19"/>
          <w:lang w:val="en-US"/>
        </w:rPr>
        <w:t xml:space="preserve"> </w:t>
      </w:r>
      <w:r w:rsidRPr="00093A3C">
        <w:rPr>
          <w:w w:val="105"/>
          <w:sz w:val="19"/>
          <w:lang w:val="en-US"/>
        </w:rPr>
        <w:t>2020</w:t>
      </w:r>
      <w:r w:rsidRPr="00093A3C">
        <w:rPr>
          <w:spacing w:val="3"/>
          <w:w w:val="105"/>
          <w:sz w:val="19"/>
          <w:lang w:val="en-US"/>
        </w:rPr>
        <w:t xml:space="preserve"> </w:t>
      </w:r>
      <w:r w:rsidRPr="00093A3C">
        <w:rPr>
          <w:w w:val="105"/>
          <w:sz w:val="19"/>
          <w:lang w:val="en-US"/>
        </w:rPr>
        <w:t>being</w:t>
      </w:r>
      <w:r w:rsidRPr="00093A3C">
        <w:rPr>
          <w:spacing w:val="3"/>
          <w:w w:val="105"/>
          <w:sz w:val="19"/>
          <w:lang w:val="en-US"/>
        </w:rPr>
        <w:t xml:space="preserve"> </w:t>
      </w:r>
      <w:r w:rsidRPr="00093A3C">
        <w:rPr>
          <w:w w:val="105"/>
          <w:sz w:val="19"/>
          <w:lang w:val="en-US"/>
        </w:rPr>
        <w:t>very</w:t>
      </w:r>
      <w:r w:rsidRPr="00093A3C">
        <w:rPr>
          <w:spacing w:val="2"/>
          <w:w w:val="105"/>
          <w:sz w:val="19"/>
          <w:lang w:val="en-US"/>
        </w:rPr>
        <w:t xml:space="preserve"> </w:t>
      </w:r>
      <w:r w:rsidRPr="00093A3C">
        <w:rPr>
          <w:w w:val="105"/>
          <w:sz w:val="19"/>
          <w:lang w:val="en-US"/>
        </w:rPr>
        <w:t>flexible</w:t>
      </w:r>
      <w:r w:rsidRPr="00093A3C">
        <w:rPr>
          <w:spacing w:val="3"/>
          <w:w w:val="105"/>
          <w:sz w:val="19"/>
          <w:lang w:val="en-US"/>
        </w:rPr>
        <w:t xml:space="preserve"> </w:t>
      </w:r>
      <w:r w:rsidRPr="00093A3C">
        <w:rPr>
          <w:w w:val="105"/>
          <w:sz w:val="19"/>
          <w:lang w:val="en-US"/>
        </w:rPr>
        <w:t>in</w:t>
      </w:r>
      <w:r w:rsidRPr="00093A3C">
        <w:rPr>
          <w:spacing w:val="3"/>
          <w:w w:val="105"/>
          <w:sz w:val="19"/>
          <w:lang w:val="en-US"/>
        </w:rPr>
        <w:t xml:space="preserve"> </w:t>
      </w:r>
      <w:r w:rsidRPr="00093A3C">
        <w:rPr>
          <w:w w:val="105"/>
          <w:sz w:val="19"/>
          <w:lang w:val="en-US"/>
        </w:rPr>
        <w:t>terms</w:t>
      </w:r>
      <w:r w:rsidRPr="00093A3C">
        <w:rPr>
          <w:spacing w:val="2"/>
          <w:w w:val="105"/>
          <w:sz w:val="19"/>
          <w:lang w:val="en-US"/>
        </w:rPr>
        <w:t xml:space="preserve"> </w:t>
      </w:r>
      <w:r w:rsidRPr="00093A3C">
        <w:rPr>
          <w:w w:val="105"/>
          <w:sz w:val="19"/>
          <w:lang w:val="en-US"/>
        </w:rPr>
        <w:t>of</w:t>
      </w:r>
      <w:r w:rsidRPr="00093A3C">
        <w:rPr>
          <w:spacing w:val="3"/>
          <w:w w:val="105"/>
          <w:sz w:val="19"/>
          <w:lang w:val="en-US"/>
        </w:rPr>
        <w:t xml:space="preserve"> </w:t>
      </w:r>
      <w:r w:rsidRPr="00093A3C">
        <w:rPr>
          <w:w w:val="105"/>
          <w:sz w:val="19"/>
          <w:lang w:val="en-US"/>
        </w:rPr>
        <w:t>determining</w:t>
      </w:r>
      <w:r w:rsidRPr="00093A3C">
        <w:rPr>
          <w:spacing w:val="3"/>
          <w:w w:val="105"/>
          <w:sz w:val="19"/>
          <w:lang w:val="en-US"/>
        </w:rPr>
        <w:t xml:space="preserve"> </w:t>
      </w:r>
      <w:r w:rsidRPr="00093A3C">
        <w:rPr>
          <w:spacing w:val="-5"/>
          <w:w w:val="105"/>
          <w:sz w:val="19"/>
          <w:lang w:val="en-US"/>
        </w:rPr>
        <w:t>the</w:t>
      </w:r>
    </w:p>
    <w:p w:rsidR="00AC53AB" w:rsidRPr="00093A3C" w:rsidRDefault="0059745B" w:rsidP="00093A3C">
      <w:pPr>
        <w:ind w:left="141" w:right="41"/>
        <w:jc w:val="both"/>
        <w:rPr>
          <w:sz w:val="19"/>
          <w:lang w:val="en-US"/>
        </w:rPr>
      </w:pPr>
      <w:proofErr w:type="gramStart"/>
      <w:r w:rsidRPr="00093A3C">
        <w:rPr>
          <w:w w:val="105"/>
          <w:sz w:val="19"/>
          <w:lang w:val="en-US"/>
        </w:rPr>
        <w:lastRenderedPageBreak/>
        <w:t>population</w:t>
      </w:r>
      <w:proofErr w:type="gramEnd"/>
      <w:r w:rsidRPr="00093A3C">
        <w:rPr>
          <w:w w:val="105"/>
          <w:sz w:val="19"/>
          <w:lang w:val="en-US"/>
        </w:rPr>
        <w:t xml:space="preserve"> size required to open a healthcare facility in rural areas. In fact, medical stations (the smallest health- care facility in Kazakhstan) can be established in rural settlements with fewer than 50 inhabitants if there is no other healthcare facility within a 5-km radius [</w:t>
      </w:r>
      <w:hyperlink w:anchor="_bookmark76" w:history="1">
        <w:r w:rsidRPr="00093A3C">
          <w:rPr>
            <w:color w:val="0000FF"/>
            <w:w w:val="105"/>
            <w:sz w:val="19"/>
            <w:lang w:val="en-US"/>
          </w:rPr>
          <w:t>24</w:t>
        </w:r>
      </w:hyperlink>
      <w:r w:rsidRPr="00093A3C">
        <w:rPr>
          <w:w w:val="105"/>
          <w:sz w:val="19"/>
          <w:lang w:val="en-US"/>
        </w:rPr>
        <w:t>].</w:t>
      </w:r>
    </w:p>
    <w:p w:rsidR="00AC53AB" w:rsidRPr="00093A3C" w:rsidRDefault="0059745B" w:rsidP="00093A3C">
      <w:pPr>
        <w:spacing w:line="264" w:lineRule="auto"/>
        <w:ind w:left="141" w:right="38" w:firstLine="159"/>
        <w:jc w:val="both"/>
        <w:rPr>
          <w:sz w:val="19"/>
          <w:lang w:val="en-US"/>
        </w:rPr>
      </w:pPr>
      <w:r w:rsidRPr="00093A3C">
        <w:rPr>
          <w:w w:val="105"/>
          <w:sz w:val="19"/>
          <w:lang w:val="en-US"/>
        </w:rPr>
        <w:t>There is a dearth of studies addressing the problem of insufficiency of healthcare workforce in rural areas of Kazakhstan. The study by Turgambayeva et al. reported that 83% of all physicians in Kazakhstan practice in</w:t>
      </w:r>
      <w:r w:rsidRPr="00093A3C">
        <w:rPr>
          <w:spacing w:val="80"/>
          <w:w w:val="105"/>
          <w:sz w:val="19"/>
          <w:lang w:val="en-US"/>
        </w:rPr>
        <w:t xml:space="preserve"> </w:t>
      </w:r>
      <w:r w:rsidRPr="00093A3C">
        <w:rPr>
          <w:w w:val="105"/>
          <w:sz w:val="19"/>
          <w:lang w:val="en-US"/>
        </w:rPr>
        <w:t>urban areas, with only 17% practicing in rural areas, despite the fact that the share of the rural population comprises</w:t>
      </w:r>
      <w:r w:rsidRPr="00093A3C">
        <w:rPr>
          <w:spacing w:val="40"/>
          <w:w w:val="105"/>
          <w:sz w:val="19"/>
          <w:lang w:val="en-US"/>
        </w:rPr>
        <w:t xml:space="preserve"> </w:t>
      </w:r>
      <w:r w:rsidRPr="00093A3C">
        <w:rPr>
          <w:w w:val="105"/>
          <w:sz w:val="19"/>
          <w:lang w:val="en-US"/>
        </w:rPr>
        <w:t>41%.</w:t>
      </w:r>
      <w:r w:rsidRPr="00093A3C">
        <w:rPr>
          <w:spacing w:val="40"/>
          <w:w w:val="105"/>
          <w:sz w:val="19"/>
          <w:lang w:val="en-US"/>
        </w:rPr>
        <w:t xml:space="preserve"> </w:t>
      </w:r>
      <w:r w:rsidRPr="00093A3C">
        <w:rPr>
          <w:w w:val="105"/>
          <w:sz w:val="19"/>
          <w:lang w:val="en-US"/>
        </w:rPr>
        <w:t>Additionally,</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authors</w:t>
      </w:r>
      <w:r w:rsidRPr="00093A3C">
        <w:rPr>
          <w:spacing w:val="40"/>
          <w:w w:val="105"/>
          <w:sz w:val="19"/>
          <w:lang w:val="en-US"/>
        </w:rPr>
        <w:t xml:space="preserve"> </w:t>
      </w:r>
      <w:r w:rsidRPr="00093A3C">
        <w:rPr>
          <w:w w:val="105"/>
          <w:sz w:val="19"/>
          <w:lang w:val="en-US"/>
        </w:rPr>
        <w:t>emphasize that despite many efforts made by the Kazakhstani gov- ernment</w:t>
      </w:r>
      <w:r w:rsidRPr="00093A3C">
        <w:rPr>
          <w:spacing w:val="40"/>
          <w:w w:val="105"/>
          <w:sz w:val="19"/>
          <w:lang w:val="en-US"/>
        </w:rPr>
        <w:t xml:space="preserve"> </w:t>
      </w:r>
      <w:r w:rsidRPr="00093A3C">
        <w:rPr>
          <w:w w:val="105"/>
          <w:sz w:val="19"/>
          <w:lang w:val="en-US"/>
        </w:rPr>
        <w:t>to</w:t>
      </w:r>
      <w:r w:rsidRPr="00093A3C">
        <w:rPr>
          <w:spacing w:val="40"/>
          <w:w w:val="105"/>
          <w:sz w:val="19"/>
          <w:lang w:val="en-US"/>
        </w:rPr>
        <w:t xml:space="preserve"> </w:t>
      </w:r>
      <w:r w:rsidRPr="00093A3C">
        <w:rPr>
          <w:w w:val="105"/>
          <w:sz w:val="19"/>
          <w:lang w:val="en-US"/>
        </w:rPr>
        <w:t>increase</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number</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physicians</w:t>
      </w:r>
      <w:r w:rsidRPr="00093A3C">
        <w:rPr>
          <w:spacing w:val="40"/>
          <w:w w:val="105"/>
          <w:sz w:val="19"/>
          <w:lang w:val="en-US"/>
        </w:rPr>
        <w:t xml:space="preserve"> </w:t>
      </w:r>
      <w:r w:rsidRPr="00093A3C">
        <w:rPr>
          <w:w w:val="105"/>
          <w:sz w:val="19"/>
          <w:lang w:val="en-US"/>
        </w:rPr>
        <w:t>working in rural areas, the shortage of medical specialists still exists [</w:t>
      </w:r>
      <w:hyperlink w:anchor="_bookmark77" w:history="1">
        <w:r w:rsidRPr="00093A3C">
          <w:rPr>
            <w:color w:val="0000FF"/>
            <w:w w:val="105"/>
            <w:sz w:val="19"/>
            <w:lang w:val="en-US"/>
          </w:rPr>
          <w:t>25</w:t>
        </w:r>
      </w:hyperlink>
      <w:r w:rsidRPr="00093A3C">
        <w:rPr>
          <w:w w:val="105"/>
          <w:sz w:val="19"/>
          <w:lang w:val="en-US"/>
        </w:rPr>
        <w:t>]. Koichubekov et al. agree with this statement [</w:t>
      </w:r>
      <w:hyperlink w:anchor="_bookmark78" w:history="1">
        <w:r w:rsidRPr="00093A3C">
          <w:rPr>
            <w:color w:val="0000FF"/>
            <w:w w:val="105"/>
            <w:sz w:val="19"/>
            <w:lang w:val="en-US"/>
          </w:rPr>
          <w:t>26</w:t>
        </w:r>
      </w:hyperlink>
      <w:r w:rsidRPr="00093A3C">
        <w:rPr>
          <w:w w:val="105"/>
          <w:sz w:val="19"/>
          <w:lang w:val="en-US"/>
        </w:rPr>
        <w:t xml:space="preserve">]. The description of the incentive scheme imple- mented in Kazakhstan between 2019 and 2022 is pre- sented in the study by Malbekova et al. However, the study lacks analysis of the impact made by this scheme </w:t>
      </w:r>
      <w:r w:rsidRPr="00093A3C">
        <w:rPr>
          <w:spacing w:val="-2"/>
          <w:w w:val="105"/>
          <w:sz w:val="19"/>
          <w:lang w:val="en-US"/>
        </w:rPr>
        <w:t>[</w:t>
      </w:r>
      <w:hyperlink w:anchor="_bookmark79" w:history="1">
        <w:r w:rsidRPr="00093A3C">
          <w:rPr>
            <w:color w:val="0000FF"/>
            <w:spacing w:val="-2"/>
            <w:w w:val="105"/>
            <w:sz w:val="19"/>
            <w:lang w:val="en-US"/>
          </w:rPr>
          <w:t>27</w:t>
        </w:r>
      </w:hyperlink>
      <w:r w:rsidRPr="00093A3C">
        <w:rPr>
          <w:spacing w:val="-2"/>
          <w:w w:val="105"/>
          <w:sz w:val="19"/>
          <w:lang w:val="en-US"/>
        </w:rPr>
        <w:t>].</w:t>
      </w:r>
    </w:p>
    <w:p w:rsidR="00AC53AB" w:rsidRPr="00093A3C" w:rsidRDefault="0059745B" w:rsidP="00093A3C">
      <w:pPr>
        <w:spacing w:line="264" w:lineRule="auto"/>
        <w:ind w:left="141" w:right="40" w:firstLine="159"/>
        <w:jc w:val="both"/>
        <w:rPr>
          <w:sz w:val="19"/>
          <w:lang w:val="en-US"/>
        </w:rPr>
      </w:pPr>
      <w:r w:rsidRPr="00093A3C">
        <w:rPr>
          <w:w w:val="110"/>
          <w:sz w:val="19"/>
          <w:lang w:val="en-US"/>
        </w:rPr>
        <w:t>Globally, recruiting and retaining healthcare person- nel in rural areas is a major problem, and this can be explained in various ways. The lack of medical facili- ties and resources in rural areas makes it difficult for healthcare</w:t>
      </w:r>
      <w:r w:rsidRPr="00093A3C">
        <w:rPr>
          <w:spacing w:val="-3"/>
          <w:w w:val="110"/>
          <w:sz w:val="19"/>
          <w:lang w:val="en-US"/>
        </w:rPr>
        <w:t xml:space="preserve"> </w:t>
      </w:r>
      <w:r w:rsidRPr="00093A3C">
        <w:rPr>
          <w:w w:val="110"/>
          <w:sz w:val="19"/>
          <w:lang w:val="en-US"/>
        </w:rPr>
        <w:t>providers</w:t>
      </w:r>
      <w:r w:rsidRPr="00093A3C">
        <w:rPr>
          <w:spacing w:val="-3"/>
          <w:w w:val="110"/>
          <w:sz w:val="19"/>
          <w:lang w:val="en-US"/>
        </w:rPr>
        <w:t xml:space="preserve"> </w:t>
      </w:r>
      <w:r w:rsidRPr="00093A3C">
        <w:rPr>
          <w:w w:val="110"/>
          <w:sz w:val="19"/>
          <w:lang w:val="en-US"/>
        </w:rPr>
        <w:t>to</w:t>
      </w:r>
      <w:r w:rsidRPr="00093A3C">
        <w:rPr>
          <w:spacing w:val="-3"/>
          <w:w w:val="110"/>
          <w:sz w:val="19"/>
          <w:lang w:val="en-US"/>
        </w:rPr>
        <w:t xml:space="preserve"> </w:t>
      </w:r>
      <w:r w:rsidRPr="00093A3C">
        <w:rPr>
          <w:w w:val="110"/>
          <w:sz w:val="19"/>
          <w:lang w:val="en-US"/>
        </w:rPr>
        <w:t>gain</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experience</w:t>
      </w:r>
      <w:r w:rsidRPr="00093A3C">
        <w:rPr>
          <w:spacing w:val="-3"/>
          <w:w w:val="110"/>
          <w:sz w:val="19"/>
          <w:lang w:val="en-US"/>
        </w:rPr>
        <w:t xml:space="preserve"> </w:t>
      </w:r>
      <w:r w:rsidRPr="00093A3C">
        <w:rPr>
          <w:w w:val="110"/>
          <w:sz w:val="19"/>
          <w:lang w:val="en-US"/>
        </w:rPr>
        <w:t>they</w:t>
      </w:r>
      <w:r w:rsidRPr="00093A3C">
        <w:rPr>
          <w:spacing w:val="-3"/>
          <w:w w:val="110"/>
          <w:sz w:val="19"/>
          <w:lang w:val="en-US"/>
        </w:rPr>
        <w:t xml:space="preserve"> </w:t>
      </w:r>
      <w:r w:rsidRPr="00093A3C">
        <w:rPr>
          <w:w w:val="110"/>
          <w:sz w:val="19"/>
          <w:lang w:val="en-US"/>
        </w:rPr>
        <w:t>need</w:t>
      </w:r>
      <w:r w:rsidRPr="00093A3C">
        <w:rPr>
          <w:spacing w:val="-3"/>
          <w:w w:val="110"/>
          <w:sz w:val="19"/>
          <w:lang w:val="en-US"/>
        </w:rPr>
        <w:t xml:space="preserve"> </w:t>
      </w:r>
      <w:r w:rsidRPr="00093A3C">
        <w:rPr>
          <w:w w:val="110"/>
          <w:sz w:val="19"/>
          <w:lang w:val="en-US"/>
        </w:rPr>
        <w:t>to become</w:t>
      </w:r>
      <w:r w:rsidRPr="00093A3C">
        <w:rPr>
          <w:spacing w:val="-14"/>
          <w:w w:val="110"/>
          <w:sz w:val="19"/>
          <w:lang w:val="en-US"/>
        </w:rPr>
        <w:t xml:space="preserve"> </w:t>
      </w:r>
      <w:r w:rsidRPr="00093A3C">
        <w:rPr>
          <w:w w:val="110"/>
          <w:sz w:val="19"/>
          <w:lang w:val="en-US"/>
        </w:rPr>
        <w:t>proficient</w:t>
      </w:r>
      <w:r w:rsidRPr="00093A3C">
        <w:rPr>
          <w:spacing w:val="-13"/>
          <w:w w:val="110"/>
          <w:sz w:val="19"/>
          <w:lang w:val="en-US"/>
        </w:rPr>
        <w:t xml:space="preserve"> </w:t>
      </w:r>
      <w:r w:rsidRPr="00093A3C">
        <w:rPr>
          <w:w w:val="110"/>
          <w:sz w:val="19"/>
          <w:lang w:val="en-US"/>
        </w:rPr>
        <w:t>in</w:t>
      </w:r>
      <w:r w:rsidRPr="00093A3C">
        <w:rPr>
          <w:spacing w:val="-13"/>
          <w:w w:val="110"/>
          <w:sz w:val="19"/>
          <w:lang w:val="en-US"/>
        </w:rPr>
        <w:t xml:space="preserve"> </w:t>
      </w:r>
      <w:r w:rsidRPr="00093A3C">
        <w:rPr>
          <w:w w:val="110"/>
          <w:sz w:val="19"/>
          <w:lang w:val="en-US"/>
        </w:rPr>
        <w:t>their</w:t>
      </w:r>
      <w:r w:rsidRPr="00093A3C">
        <w:rPr>
          <w:spacing w:val="-13"/>
          <w:w w:val="110"/>
          <w:sz w:val="19"/>
          <w:lang w:val="en-US"/>
        </w:rPr>
        <w:t xml:space="preserve"> </w:t>
      </w:r>
      <w:r w:rsidRPr="00093A3C">
        <w:rPr>
          <w:w w:val="110"/>
          <w:sz w:val="19"/>
          <w:lang w:val="en-US"/>
        </w:rPr>
        <w:t>field.</w:t>
      </w:r>
      <w:r w:rsidRPr="00093A3C">
        <w:rPr>
          <w:spacing w:val="-13"/>
          <w:w w:val="110"/>
          <w:sz w:val="19"/>
          <w:lang w:val="en-US"/>
        </w:rPr>
        <w:t xml:space="preserve"> </w:t>
      </w:r>
      <w:r w:rsidRPr="00093A3C">
        <w:rPr>
          <w:w w:val="110"/>
          <w:sz w:val="19"/>
          <w:lang w:val="en-US"/>
        </w:rPr>
        <w:t>Additionally,</w:t>
      </w:r>
      <w:r w:rsidRPr="00093A3C">
        <w:rPr>
          <w:spacing w:val="-13"/>
          <w:w w:val="110"/>
          <w:sz w:val="19"/>
          <w:lang w:val="en-US"/>
        </w:rPr>
        <w:t xml:space="preserve"> </w:t>
      </w:r>
      <w:r w:rsidRPr="00093A3C">
        <w:rPr>
          <w:w w:val="110"/>
          <w:sz w:val="19"/>
          <w:lang w:val="en-US"/>
        </w:rPr>
        <w:t>rural</w:t>
      </w:r>
      <w:r w:rsidRPr="00093A3C">
        <w:rPr>
          <w:spacing w:val="-13"/>
          <w:w w:val="110"/>
          <w:sz w:val="19"/>
          <w:lang w:val="en-US"/>
        </w:rPr>
        <w:t xml:space="preserve"> </w:t>
      </w:r>
      <w:r w:rsidRPr="00093A3C">
        <w:rPr>
          <w:w w:val="110"/>
          <w:sz w:val="19"/>
          <w:lang w:val="en-US"/>
        </w:rPr>
        <w:t>areas often offer lower pay rates than urban areas, making it challenging</w:t>
      </w:r>
      <w:r w:rsidRPr="00093A3C">
        <w:rPr>
          <w:spacing w:val="-11"/>
          <w:w w:val="110"/>
          <w:sz w:val="19"/>
          <w:lang w:val="en-US"/>
        </w:rPr>
        <w:t xml:space="preserve"> </w:t>
      </w:r>
      <w:r w:rsidRPr="00093A3C">
        <w:rPr>
          <w:w w:val="110"/>
          <w:sz w:val="19"/>
          <w:lang w:val="en-US"/>
        </w:rPr>
        <w:t>for</w:t>
      </w:r>
      <w:r w:rsidRPr="00093A3C">
        <w:rPr>
          <w:spacing w:val="-11"/>
          <w:w w:val="110"/>
          <w:sz w:val="19"/>
          <w:lang w:val="en-US"/>
        </w:rPr>
        <w:t xml:space="preserve"> </w:t>
      </w:r>
      <w:r w:rsidRPr="00093A3C">
        <w:rPr>
          <w:w w:val="110"/>
          <w:sz w:val="19"/>
          <w:lang w:val="en-US"/>
        </w:rPr>
        <w:t>healthcare</w:t>
      </w:r>
      <w:r w:rsidRPr="00093A3C">
        <w:rPr>
          <w:spacing w:val="-11"/>
          <w:w w:val="110"/>
          <w:sz w:val="19"/>
          <w:lang w:val="en-US"/>
        </w:rPr>
        <w:t xml:space="preserve"> </w:t>
      </w:r>
      <w:r w:rsidRPr="00093A3C">
        <w:rPr>
          <w:w w:val="110"/>
          <w:sz w:val="19"/>
          <w:lang w:val="en-US"/>
        </w:rPr>
        <w:t>providers</w:t>
      </w:r>
      <w:r w:rsidRPr="00093A3C">
        <w:rPr>
          <w:spacing w:val="-11"/>
          <w:w w:val="110"/>
          <w:sz w:val="19"/>
          <w:lang w:val="en-US"/>
        </w:rPr>
        <w:t xml:space="preserve"> </w:t>
      </w:r>
      <w:r w:rsidRPr="00093A3C">
        <w:rPr>
          <w:w w:val="110"/>
          <w:sz w:val="19"/>
          <w:lang w:val="en-US"/>
        </w:rPr>
        <w:t>to</w:t>
      </w:r>
      <w:r w:rsidRPr="00093A3C">
        <w:rPr>
          <w:spacing w:val="-11"/>
          <w:w w:val="110"/>
          <w:sz w:val="19"/>
          <w:lang w:val="en-US"/>
        </w:rPr>
        <w:t xml:space="preserve"> </w:t>
      </w:r>
      <w:r w:rsidRPr="00093A3C">
        <w:rPr>
          <w:w w:val="110"/>
          <w:sz w:val="19"/>
          <w:lang w:val="en-US"/>
        </w:rPr>
        <w:t>justify</w:t>
      </w:r>
      <w:r w:rsidRPr="00093A3C">
        <w:rPr>
          <w:spacing w:val="-11"/>
          <w:w w:val="110"/>
          <w:sz w:val="19"/>
          <w:lang w:val="en-US"/>
        </w:rPr>
        <w:t xml:space="preserve"> </w:t>
      </w:r>
      <w:r w:rsidRPr="00093A3C">
        <w:rPr>
          <w:w w:val="110"/>
          <w:sz w:val="19"/>
          <w:lang w:val="en-US"/>
        </w:rPr>
        <w:t>living</w:t>
      </w:r>
      <w:r w:rsidRPr="00093A3C">
        <w:rPr>
          <w:spacing w:val="-11"/>
          <w:w w:val="110"/>
          <w:sz w:val="19"/>
          <w:lang w:val="en-US"/>
        </w:rPr>
        <w:t xml:space="preserve"> </w:t>
      </w:r>
      <w:r w:rsidRPr="00093A3C">
        <w:rPr>
          <w:w w:val="110"/>
          <w:sz w:val="19"/>
          <w:lang w:val="en-US"/>
        </w:rPr>
        <w:t>and working in such regions [</w:t>
      </w:r>
      <w:hyperlink w:anchor="_bookmark80" w:history="1">
        <w:r w:rsidRPr="00093A3C">
          <w:rPr>
            <w:color w:val="0000FF"/>
            <w:w w:val="110"/>
            <w:sz w:val="19"/>
            <w:lang w:val="en-US"/>
          </w:rPr>
          <w:t>28</w:t>
        </w:r>
      </w:hyperlink>
      <w:r w:rsidRPr="00093A3C">
        <w:rPr>
          <w:w w:val="110"/>
          <w:sz w:val="19"/>
          <w:lang w:val="en-US"/>
        </w:rPr>
        <w:t>]. Another significant issue is</w:t>
      </w:r>
      <w:r w:rsidRPr="00093A3C">
        <w:rPr>
          <w:spacing w:val="-11"/>
          <w:w w:val="110"/>
          <w:sz w:val="19"/>
          <w:lang w:val="en-US"/>
        </w:rPr>
        <w:t xml:space="preserve"> </w:t>
      </w:r>
      <w:r w:rsidRPr="00093A3C">
        <w:rPr>
          <w:w w:val="110"/>
          <w:sz w:val="19"/>
          <w:lang w:val="en-US"/>
        </w:rPr>
        <w:t>the</w:t>
      </w:r>
      <w:r w:rsidRPr="00093A3C">
        <w:rPr>
          <w:spacing w:val="-11"/>
          <w:w w:val="110"/>
          <w:sz w:val="19"/>
          <w:lang w:val="en-US"/>
        </w:rPr>
        <w:t xml:space="preserve"> </w:t>
      </w:r>
      <w:r w:rsidRPr="00093A3C">
        <w:rPr>
          <w:w w:val="110"/>
          <w:sz w:val="19"/>
          <w:lang w:val="en-US"/>
        </w:rPr>
        <w:t>lack</w:t>
      </w:r>
      <w:r w:rsidRPr="00093A3C">
        <w:rPr>
          <w:spacing w:val="-11"/>
          <w:w w:val="110"/>
          <w:sz w:val="19"/>
          <w:lang w:val="en-US"/>
        </w:rPr>
        <w:t xml:space="preserve"> </w:t>
      </w:r>
      <w:r w:rsidRPr="00093A3C">
        <w:rPr>
          <w:w w:val="110"/>
          <w:sz w:val="19"/>
          <w:lang w:val="en-US"/>
        </w:rPr>
        <w:t>of</w:t>
      </w:r>
      <w:r w:rsidRPr="00093A3C">
        <w:rPr>
          <w:spacing w:val="-11"/>
          <w:w w:val="110"/>
          <w:sz w:val="19"/>
          <w:lang w:val="en-US"/>
        </w:rPr>
        <w:t xml:space="preserve"> </w:t>
      </w:r>
      <w:r w:rsidRPr="00093A3C">
        <w:rPr>
          <w:w w:val="110"/>
          <w:sz w:val="19"/>
          <w:lang w:val="en-US"/>
        </w:rPr>
        <w:t>professional</w:t>
      </w:r>
      <w:r w:rsidRPr="00093A3C">
        <w:rPr>
          <w:spacing w:val="-11"/>
          <w:w w:val="110"/>
          <w:sz w:val="19"/>
          <w:lang w:val="en-US"/>
        </w:rPr>
        <w:t xml:space="preserve"> </w:t>
      </w:r>
      <w:r w:rsidRPr="00093A3C">
        <w:rPr>
          <w:w w:val="110"/>
          <w:sz w:val="19"/>
          <w:lang w:val="en-US"/>
        </w:rPr>
        <w:t>development</w:t>
      </w:r>
      <w:r w:rsidRPr="00093A3C">
        <w:rPr>
          <w:spacing w:val="-11"/>
          <w:w w:val="110"/>
          <w:sz w:val="19"/>
          <w:lang w:val="en-US"/>
        </w:rPr>
        <w:t xml:space="preserve"> </w:t>
      </w:r>
      <w:r w:rsidRPr="00093A3C">
        <w:rPr>
          <w:w w:val="110"/>
          <w:sz w:val="19"/>
          <w:lang w:val="en-US"/>
        </w:rPr>
        <w:t>opportunities.</w:t>
      </w:r>
      <w:r w:rsidRPr="00093A3C">
        <w:rPr>
          <w:spacing w:val="-11"/>
          <w:w w:val="110"/>
          <w:sz w:val="19"/>
          <w:lang w:val="en-US"/>
        </w:rPr>
        <w:t xml:space="preserve"> </w:t>
      </w:r>
      <w:r w:rsidRPr="00093A3C">
        <w:rPr>
          <w:w w:val="110"/>
          <w:sz w:val="19"/>
          <w:lang w:val="en-US"/>
        </w:rPr>
        <w:t>In rural</w:t>
      </w:r>
      <w:r w:rsidRPr="00093A3C">
        <w:rPr>
          <w:spacing w:val="-2"/>
          <w:w w:val="110"/>
          <w:sz w:val="19"/>
          <w:lang w:val="en-US"/>
        </w:rPr>
        <w:t xml:space="preserve"> </w:t>
      </w:r>
      <w:r w:rsidRPr="00093A3C">
        <w:rPr>
          <w:w w:val="110"/>
          <w:sz w:val="19"/>
          <w:lang w:val="en-US"/>
        </w:rPr>
        <w:t>areas,</w:t>
      </w:r>
      <w:r w:rsidRPr="00093A3C">
        <w:rPr>
          <w:spacing w:val="-2"/>
          <w:w w:val="110"/>
          <w:sz w:val="19"/>
          <w:lang w:val="en-US"/>
        </w:rPr>
        <w:t xml:space="preserve"> </w:t>
      </w:r>
      <w:r w:rsidRPr="00093A3C">
        <w:rPr>
          <w:w w:val="110"/>
          <w:sz w:val="19"/>
          <w:lang w:val="en-US"/>
        </w:rPr>
        <w:t>healthcare</w:t>
      </w:r>
      <w:r w:rsidRPr="00093A3C">
        <w:rPr>
          <w:spacing w:val="-2"/>
          <w:w w:val="110"/>
          <w:sz w:val="19"/>
          <w:lang w:val="en-US"/>
        </w:rPr>
        <w:t xml:space="preserve"> </w:t>
      </w:r>
      <w:r w:rsidRPr="00093A3C">
        <w:rPr>
          <w:w w:val="110"/>
          <w:sz w:val="19"/>
          <w:lang w:val="en-US"/>
        </w:rPr>
        <w:t>workers</w:t>
      </w:r>
      <w:r w:rsidRPr="00093A3C">
        <w:rPr>
          <w:spacing w:val="-2"/>
          <w:w w:val="110"/>
          <w:sz w:val="19"/>
          <w:lang w:val="en-US"/>
        </w:rPr>
        <w:t xml:space="preserve"> </w:t>
      </w:r>
      <w:r w:rsidRPr="00093A3C">
        <w:rPr>
          <w:w w:val="110"/>
          <w:sz w:val="19"/>
          <w:lang w:val="en-US"/>
        </w:rPr>
        <w:t>may</w:t>
      </w:r>
      <w:r w:rsidRPr="00093A3C">
        <w:rPr>
          <w:spacing w:val="-2"/>
          <w:w w:val="110"/>
          <w:sz w:val="19"/>
          <w:lang w:val="en-US"/>
        </w:rPr>
        <w:t xml:space="preserve"> </w:t>
      </w:r>
      <w:r w:rsidRPr="00093A3C">
        <w:rPr>
          <w:w w:val="110"/>
          <w:sz w:val="19"/>
          <w:lang w:val="en-US"/>
        </w:rPr>
        <w:t>have</w:t>
      </w:r>
      <w:r w:rsidRPr="00093A3C">
        <w:rPr>
          <w:spacing w:val="-2"/>
          <w:w w:val="110"/>
          <w:sz w:val="19"/>
          <w:lang w:val="en-US"/>
        </w:rPr>
        <w:t xml:space="preserve"> </w:t>
      </w:r>
      <w:r w:rsidRPr="00093A3C">
        <w:rPr>
          <w:w w:val="110"/>
          <w:sz w:val="19"/>
          <w:lang w:val="en-US"/>
        </w:rPr>
        <w:t>limited</w:t>
      </w:r>
      <w:r w:rsidRPr="00093A3C">
        <w:rPr>
          <w:spacing w:val="-2"/>
          <w:w w:val="110"/>
          <w:sz w:val="19"/>
          <w:lang w:val="en-US"/>
        </w:rPr>
        <w:t xml:space="preserve"> </w:t>
      </w:r>
      <w:r w:rsidRPr="00093A3C">
        <w:rPr>
          <w:w w:val="110"/>
          <w:sz w:val="19"/>
          <w:lang w:val="en-US"/>
        </w:rPr>
        <w:t xml:space="preserve">access to continuing education and professional development programs. This can result in a lack of career progres- </w:t>
      </w:r>
      <w:proofErr w:type="gramStart"/>
      <w:r w:rsidRPr="00093A3C">
        <w:rPr>
          <w:w w:val="110"/>
          <w:sz w:val="19"/>
          <w:lang w:val="en-US"/>
        </w:rPr>
        <w:t>sion</w:t>
      </w:r>
      <w:proofErr w:type="gramEnd"/>
      <w:r w:rsidRPr="00093A3C">
        <w:rPr>
          <w:spacing w:val="-14"/>
          <w:w w:val="110"/>
          <w:sz w:val="19"/>
          <w:lang w:val="en-US"/>
        </w:rPr>
        <w:t xml:space="preserve"> </w:t>
      </w:r>
      <w:r w:rsidRPr="00093A3C">
        <w:rPr>
          <w:w w:val="110"/>
          <w:sz w:val="19"/>
          <w:lang w:val="en-US"/>
        </w:rPr>
        <w:t>and</w:t>
      </w:r>
      <w:r w:rsidRPr="00093A3C">
        <w:rPr>
          <w:spacing w:val="-13"/>
          <w:w w:val="110"/>
          <w:sz w:val="19"/>
          <w:lang w:val="en-US"/>
        </w:rPr>
        <w:t xml:space="preserve"> </w:t>
      </w:r>
      <w:r w:rsidRPr="00093A3C">
        <w:rPr>
          <w:w w:val="110"/>
          <w:sz w:val="19"/>
          <w:lang w:val="en-US"/>
        </w:rPr>
        <w:t>decreased</w:t>
      </w:r>
      <w:r w:rsidRPr="00093A3C">
        <w:rPr>
          <w:spacing w:val="-13"/>
          <w:w w:val="110"/>
          <w:sz w:val="19"/>
          <w:lang w:val="en-US"/>
        </w:rPr>
        <w:t xml:space="preserve"> </w:t>
      </w:r>
      <w:r w:rsidRPr="00093A3C">
        <w:rPr>
          <w:w w:val="110"/>
          <w:sz w:val="19"/>
          <w:lang w:val="en-US"/>
        </w:rPr>
        <w:t>job</w:t>
      </w:r>
      <w:r w:rsidRPr="00093A3C">
        <w:rPr>
          <w:spacing w:val="-13"/>
          <w:w w:val="110"/>
          <w:sz w:val="19"/>
          <w:lang w:val="en-US"/>
        </w:rPr>
        <w:t xml:space="preserve"> </w:t>
      </w:r>
      <w:r w:rsidRPr="00093A3C">
        <w:rPr>
          <w:w w:val="110"/>
          <w:sz w:val="19"/>
          <w:lang w:val="en-US"/>
        </w:rPr>
        <w:t>satisfaction,</w:t>
      </w:r>
      <w:r w:rsidRPr="00093A3C">
        <w:rPr>
          <w:spacing w:val="-13"/>
          <w:w w:val="110"/>
          <w:sz w:val="19"/>
          <w:lang w:val="en-US"/>
        </w:rPr>
        <w:t xml:space="preserve"> </w:t>
      </w:r>
      <w:r w:rsidRPr="00093A3C">
        <w:rPr>
          <w:w w:val="110"/>
          <w:sz w:val="19"/>
          <w:lang w:val="en-US"/>
        </w:rPr>
        <w:t>ultimately</w:t>
      </w:r>
      <w:r w:rsidRPr="00093A3C">
        <w:rPr>
          <w:spacing w:val="-13"/>
          <w:w w:val="110"/>
          <w:sz w:val="19"/>
          <w:lang w:val="en-US"/>
        </w:rPr>
        <w:t xml:space="preserve"> </w:t>
      </w:r>
      <w:r w:rsidRPr="00093A3C">
        <w:rPr>
          <w:w w:val="110"/>
          <w:sz w:val="19"/>
          <w:lang w:val="en-US"/>
        </w:rPr>
        <w:t>leading</w:t>
      </w:r>
      <w:r w:rsidRPr="00093A3C">
        <w:rPr>
          <w:spacing w:val="-13"/>
          <w:w w:val="110"/>
          <w:sz w:val="19"/>
          <w:lang w:val="en-US"/>
        </w:rPr>
        <w:t xml:space="preserve"> </w:t>
      </w:r>
      <w:r w:rsidRPr="00093A3C">
        <w:rPr>
          <w:w w:val="110"/>
          <w:sz w:val="19"/>
          <w:lang w:val="en-US"/>
        </w:rPr>
        <w:t>to high turnover rates [</w:t>
      </w:r>
      <w:hyperlink w:anchor="_bookmark81" w:history="1">
        <w:r w:rsidRPr="00093A3C">
          <w:rPr>
            <w:color w:val="0000FF"/>
            <w:w w:val="110"/>
            <w:sz w:val="19"/>
            <w:lang w:val="en-US"/>
          </w:rPr>
          <w:t>29</w:t>
        </w:r>
      </w:hyperlink>
      <w:r w:rsidRPr="00093A3C">
        <w:rPr>
          <w:w w:val="110"/>
          <w:sz w:val="19"/>
          <w:lang w:val="en-US"/>
        </w:rPr>
        <w:t>]. Furthermore, the isolation and limited social opportunities that come with living and working</w:t>
      </w:r>
      <w:r w:rsidRPr="00093A3C">
        <w:rPr>
          <w:spacing w:val="-3"/>
          <w:w w:val="110"/>
          <w:sz w:val="19"/>
          <w:lang w:val="en-US"/>
        </w:rPr>
        <w:t xml:space="preserve"> </w:t>
      </w:r>
      <w:r w:rsidRPr="00093A3C">
        <w:rPr>
          <w:w w:val="110"/>
          <w:sz w:val="19"/>
          <w:lang w:val="en-US"/>
        </w:rPr>
        <w:t>in</w:t>
      </w:r>
      <w:r w:rsidRPr="00093A3C">
        <w:rPr>
          <w:spacing w:val="-3"/>
          <w:w w:val="110"/>
          <w:sz w:val="19"/>
          <w:lang w:val="en-US"/>
        </w:rPr>
        <w:t xml:space="preserve"> </w:t>
      </w:r>
      <w:r w:rsidRPr="00093A3C">
        <w:rPr>
          <w:w w:val="110"/>
          <w:sz w:val="19"/>
          <w:lang w:val="en-US"/>
        </w:rPr>
        <w:t>rural</w:t>
      </w:r>
      <w:r w:rsidRPr="00093A3C">
        <w:rPr>
          <w:spacing w:val="-3"/>
          <w:w w:val="110"/>
          <w:sz w:val="19"/>
          <w:lang w:val="en-US"/>
        </w:rPr>
        <w:t xml:space="preserve"> </w:t>
      </w:r>
      <w:r w:rsidRPr="00093A3C">
        <w:rPr>
          <w:w w:val="110"/>
          <w:sz w:val="19"/>
          <w:lang w:val="en-US"/>
        </w:rPr>
        <w:t>areas</w:t>
      </w:r>
      <w:r w:rsidRPr="00093A3C">
        <w:rPr>
          <w:spacing w:val="-3"/>
          <w:w w:val="110"/>
          <w:sz w:val="19"/>
          <w:lang w:val="en-US"/>
        </w:rPr>
        <w:t xml:space="preserve"> </w:t>
      </w:r>
      <w:r w:rsidRPr="00093A3C">
        <w:rPr>
          <w:w w:val="110"/>
          <w:sz w:val="19"/>
          <w:lang w:val="en-US"/>
        </w:rPr>
        <w:t>can</w:t>
      </w:r>
      <w:r w:rsidRPr="00093A3C">
        <w:rPr>
          <w:spacing w:val="-3"/>
          <w:w w:val="110"/>
          <w:sz w:val="19"/>
          <w:lang w:val="en-US"/>
        </w:rPr>
        <w:t xml:space="preserve"> </w:t>
      </w:r>
      <w:r w:rsidRPr="00093A3C">
        <w:rPr>
          <w:w w:val="110"/>
          <w:sz w:val="19"/>
          <w:lang w:val="en-US"/>
        </w:rPr>
        <w:t>also</w:t>
      </w:r>
      <w:r w:rsidRPr="00093A3C">
        <w:rPr>
          <w:spacing w:val="-3"/>
          <w:w w:val="110"/>
          <w:sz w:val="19"/>
          <w:lang w:val="en-US"/>
        </w:rPr>
        <w:t xml:space="preserve"> </w:t>
      </w:r>
      <w:r w:rsidRPr="00093A3C">
        <w:rPr>
          <w:w w:val="110"/>
          <w:sz w:val="19"/>
          <w:lang w:val="en-US"/>
        </w:rPr>
        <w:t>hinder</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attraction</w:t>
      </w:r>
      <w:r w:rsidRPr="00093A3C">
        <w:rPr>
          <w:spacing w:val="-3"/>
          <w:w w:val="110"/>
          <w:sz w:val="19"/>
          <w:lang w:val="en-US"/>
        </w:rPr>
        <w:t xml:space="preserve"> </w:t>
      </w:r>
      <w:r w:rsidRPr="00093A3C">
        <w:rPr>
          <w:w w:val="110"/>
          <w:sz w:val="19"/>
          <w:lang w:val="en-US"/>
        </w:rPr>
        <w:t>and retention of healthcare workers. Many healthcare pro- fessionals, especially those from urban areas, may find it</w:t>
      </w:r>
      <w:r w:rsidRPr="00093A3C">
        <w:rPr>
          <w:spacing w:val="-5"/>
          <w:w w:val="110"/>
          <w:sz w:val="19"/>
          <w:lang w:val="en-US"/>
        </w:rPr>
        <w:t xml:space="preserve"> </w:t>
      </w:r>
      <w:r w:rsidRPr="00093A3C">
        <w:rPr>
          <w:w w:val="110"/>
          <w:sz w:val="19"/>
          <w:lang w:val="en-US"/>
        </w:rPr>
        <w:t>challenging</w:t>
      </w:r>
      <w:r w:rsidRPr="00093A3C">
        <w:rPr>
          <w:spacing w:val="-5"/>
          <w:w w:val="110"/>
          <w:sz w:val="19"/>
          <w:lang w:val="en-US"/>
        </w:rPr>
        <w:t xml:space="preserve"> </w:t>
      </w:r>
      <w:r w:rsidRPr="00093A3C">
        <w:rPr>
          <w:w w:val="110"/>
          <w:sz w:val="19"/>
          <w:lang w:val="en-US"/>
        </w:rPr>
        <w:t>to</w:t>
      </w:r>
      <w:r w:rsidRPr="00093A3C">
        <w:rPr>
          <w:spacing w:val="-5"/>
          <w:w w:val="110"/>
          <w:sz w:val="19"/>
          <w:lang w:val="en-US"/>
        </w:rPr>
        <w:t xml:space="preserve"> </w:t>
      </w:r>
      <w:r w:rsidRPr="00093A3C">
        <w:rPr>
          <w:w w:val="110"/>
          <w:sz w:val="19"/>
          <w:lang w:val="en-US"/>
        </w:rPr>
        <w:t>adjust</w:t>
      </w:r>
      <w:r w:rsidRPr="00093A3C">
        <w:rPr>
          <w:spacing w:val="-5"/>
          <w:w w:val="110"/>
          <w:sz w:val="19"/>
          <w:lang w:val="en-US"/>
        </w:rPr>
        <w:t xml:space="preserve"> </w:t>
      </w:r>
      <w:r w:rsidRPr="00093A3C">
        <w:rPr>
          <w:w w:val="110"/>
          <w:sz w:val="19"/>
          <w:lang w:val="en-US"/>
        </w:rPr>
        <w:t>to</w:t>
      </w:r>
      <w:r w:rsidRPr="00093A3C">
        <w:rPr>
          <w:spacing w:val="-5"/>
          <w:w w:val="110"/>
          <w:sz w:val="19"/>
          <w:lang w:val="en-US"/>
        </w:rPr>
        <w:t xml:space="preserve"> </w:t>
      </w:r>
      <w:r w:rsidRPr="00093A3C">
        <w:rPr>
          <w:w w:val="110"/>
          <w:sz w:val="19"/>
          <w:lang w:val="en-US"/>
        </w:rPr>
        <w:t>the</w:t>
      </w:r>
      <w:r w:rsidRPr="00093A3C">
        <w:rPr>
          <w:spacing w:val="-5"/>
          <w:w w:val="110"/>
          <w:sz w:val="19"/>
          <w:lang w:val="en-US"/>
        </w:rPr>
        <w:t xml:space="preserve"> </w:t>
      </w:r>
      <w:r w:rsidRPr="00093A3C">
        <w:rPr>
          <w:w w:val="110"/>
          <w:sz w:val="19"/>
          <w:lang w:val="en-US"/>
        </w:rPr>
        <w:t>slower</w:t>
      </w:r>
      <w:r w:rsidRPr="00093A3C">
        <w:rPr>
          <w:spacing w:val="-5"/>
          <w:w w:val="110"/>
          <w:sz w:val="19"/>
          <w:lang w:val="en-US"/>
        </w:rPr>
        <w:t xml:space="preserve"> </w:t>
      </w:r>
      <w:r w:rsidRPr="00093A3C">
        <w:rPr>
          <w:w w:val="110"/>
          <w:sz w:val="19"/>
          <w:lang w:val="en-US"/>
        </w:rPr>
        <w:t>pace</w:t>
      </w:r>
      <w:r w:rsidRPr="00093A3C">
        <w:rPr>
          <w:spacing w:val="-5"/>
          <w:w w:val="110"/>
          <w:sz w:val="19"/>
          <w:lang w:val="en-US"/>
        </w:rPr>
        <w:t xml:space="preserve"> </w:t>
      </w:r>
      <w:r w:rsidRPr="00093A3C">
        <w:rPr>
          <w:w w:val="110"/>
          <w:sz w:val="19"/>
          <w:lang w:val="en-US"/>
        </w:rPr>
        <w:t>of</w:t>
      </w:r>
      <w:r w:rsidRPr="00093A3C">
        <w:rPr>
          <w:spacing w:val="-5"/>
          <w:w w:val="110"/>
          <w:sz w:val="19"/>
          <w:lang w:val="en-US"/>
        </w:rPr>
        <w:t xml:space="preserve"> </w:t>
      </w:r>
      <w:r w:rsidRPr="00093A3C">
        <w:rPr>
          <w:w w:val="110"/>
          <w:sz w:val="19"/>
          <w:lang w:val="en-US"/>
        </w:rPr>
        <w:t>life</w:t>
      </w:r>
      <w:r w:rsidRPr="00093A3C">
        <w:rPr>
          <w:spacing w:val="-5"/>
          <w:w w:val="110"/>
          <w:sz w:val="19"/>
          <w:lang w:val="en-US"/>
        </w:rPr>
        <w:t xml:space="preserve"> </w:t>
      </w:r>
      <w:r w:rsidRPr="00093A3C">
        <w:rPr>
          <w:w w:val="110"/>
          <w:sz w:val="19"/>
          <w:lang w:val="en-US"/>
        </w:rPr>
        <w:t>in</w:t>
      </w:r>
      <w:r w:rsidRPr="00093A3C">
        <w:rPr>
          <w:spacing w:val="-5"/>
          <w:w w:val="110"/>
          <w:sz w:val="19"/>
          <w:lang w:val="en-US"/>
        </w:rPr>
        <w:t xml:space="preserve"> </w:t>
      </w:r>
      <w:r w:rsidRPr="00093A3C">
        <w:rPr>
          <w:w w:val="110"/>
          <w:sz w:val="19"/>
          <w:lang w:val="en-US"/>
        </w:rPr>
        <w:t>rural areas [</w:t>
      </w:r>
      <w:hyperlink w:anchor="_bookmark82" w:history="1">
        <w:r w:rsidRPr="00093A3C">
          <w:rPr>
            <w:color w:val="0000FF"/>
            <w:w w:val="110"/>
            <w:sz w:val="19"/>
            <w:lang w:val="en-US"/>
          </w:rPr>
          <w:t>30</w:t>
        </w:r>
      </w:hyperlink>
      <w:r w:rsidRPr="00093A3C">
        <w:rPr>
          <w:w w:val="110"/>
          <w:sz w:val="19"/>
          <w:lang w:val="en-US"/>
        </w:rPr>
        <w:t>]. The lack of access to cultural events, restau- rants,</w:t>
      </w:r>
      <w:r w:rsidRPr="00093A3C">
        <w:rPr>
          <w:spacing w:val="-7"/>
          <w:w w:val="110"/>
          <w:sz w:val="19"/>
          <w:lang w:val="en-US"/>
        </w:rPr>
        <w:t xml:space="preserve"> </w:t>
      </w:r>
      <w:r w:rsidRPr="00093A3C">
        <w:rPr>
          <w:w w:val="110"/>
          <w:sz w:val="19"/>
          <w:lang w:val="en-US"/>
        </w:rPr>
        <w:t>and</w:t>
      </w:r>
      <w:r w:rsidRPr="00093A3C">
        <w:rPr>
          <w:spacing w:val="-7"/>
          <w:w w:val="110"/>
          <w:sz w:val="19"/>
          <w:lang w:val="en-US"/>
        </w:rPr>
        <w:t xml:space="preserve"> </w:t>
      </w:r>
      <w:r w:rsidRPr="00093A3C">
        <w:rPr>
          <w:w w:val="110"/>
          <w:sz w:val="19"/>
          <w:lang w:val="en-US"/>
        </w:rPr>
        <w:t>other</w:t>
      </w:r>
      <w:r w:rsidRPr="00093A3C">
        <w:rPr>
          <w:spacing w:val="-7"/>
          <w:w w:val="110"/>
          <w:sz w:val="19"/>
          <w:lang w:val="en-US"/>
        </w:rPr>
        <w:t xml:space="preserve"> </w:t>
      </w:r>
      <w:r w:rsidRPr="00093A3C">
        <w:rPr>
          <w:w w:val="110"/>
          <w:sz w:val="19"/>
          <w:lang w:val="en-US"/>
        </w:rPr>
        <w:t>amenities</w:t>
      </w:r>
      <w:r w:rsidRPr="00093A3C">
        <w:rPr>
          <w:spacing w:val="-7"/>
          <w:w w:val="110"/>
          <w:sz w:val="19"/>
          <w:lang w:val="en-US"/>
        </w:rPr>
        <w:t xml:space="preserve"> </w:t>
      </w:r>
      <w:r w:rsidRPr="00093A3C">
        <w:rPr>
          <w:w w:val="110"/>
          <w:sz w:val="19"/>
          <w:lang w:val="en-US"/>
        </w:rPr>
        <w:t>can</w:t>
      </w:r>
      <w:r w:rsidRPr="00093A3C">
        <w:rPr>
          <w:spacing w:val="-7"/>
          <w:w w:val="110"/>
          <w:sz w:val="19"/>
          <w:lang w:val="en-US"/>
        </w:rPr>
        <w:t xml:space="preserve"> </w:t>
      </w:r>
      <w:r w:rsidRPr="00093A3C">
        <w:rPr>
          <w:w w:val="110"/>
          <w:sz w:val="19"/>
          <w:lang w:val="en-US"/>
        </w:rPr>
        <w:t>make</w:t>
      </w:r>
      <w:r w:rsidRPr="00093A3C">
        <w:rPr>
          <w:spacing w:val="-7"/>
          <w:w w:val="110"/>
          <w:sz w:val="19"/>
          <w:lang w:val="en-US"/>
        </w:rPr>
        <w:t xml:space="preserve"> </w:t>
      </w:r>
      <w:r w:rsidRPr="00093A3C">
        <w:rPr>
          <w:w w:val="110"/>
          <w:sz w:val="19"/>
          <w:lang w:val="en-US"/>
        </w:rPr>
        <w:t>it</w:t>
      </w:r>
      <w:r w:rsidRPr="00093A3C">
        <w:rPr>
          <w:spacing w:val="-7"/>
          <w:w w:val="110"/>
          <w:sz w:val="19"/>
          <w:lang w:val="en-US"/>
        </w:rPr>
        <w:t xml:space="preserve"> </w:t>
      </w:r>
      <w:r w:rsidRPr="00093A3C">
        <w:rPr>
          <w:w w:val="110"/>
          <w:sz w:val="19"/>
          <w:lang w:val="en-US"/>
        </w:rPr>
        <w:t>difficult</w:t>
      </w:r>
      <w:r w:rsidRPr="00093A3C">
        <w:rPr>
          <w:spacing w:val="-7"/>
          <w:w w:val="110"/>
          <w:sz w:val="19"/>
          <w:lang w:val="en-US"/>
        </w:rPr>
        <w:t xml:space="preserve"> </w:t>
      </w:r>
      <w:r w:rsidRPr="00093A3C">
        <w:rPr>
          <w:w w:val="110"/>
          <w:sz w:val="19"/>
          <w:lang w:val="en-US"/>
        </w:rPr>
        <w:t>to</w:t>
      </w:r>
      <w:r w:rsidRPr="00093A3C">
        <w:rPr>
          <w:spacing w:val="-7"/>
          <w:w w:val="110"/>
          <w:sz w:val="19"/>
          <w:lang w:val="en-US"/>
        </w:rPr>
        <w:t xml:space="preserve"> </w:t>
      </w:r>
      <w:r w:rsidRPr="00093A3C">
        <w:rPr>
          <w:w w:val="110"/>
          <w:sz w:val="19"/>
          <w:lang w:val="en-US"/>
        </w:rPr>
        <w:t xml:space="preserve">recruit </w:t>
      </w:r>
      <w:r w:rsidRPr="00093A3C">
        <w:rPr>
          <w:sz w:val="19"/>
          <w:lang w:val="en-US"/>
        </w:rPr>
        <w:t>and</w:t>
      </w:r>
      <w:r w:rsidRPr="00093A3C">
        <w:rPr>
          <w:spacing w:val="40"/>
          <w:sz w:val="19"/>
          <w:lang w:val="en-US"/>
        </w:rPr>
        <w:t xml:space="preserve"> </w:t>
      </w:r>
      <w:r w:rsidRPr="00093A3C">
        <w:rPr>
          <w:sz w:val="19"/>
          <w:lang w:val="en-US"/>
        </w:rPr>
        <w:t>retain</w:t>
      </w:r>
      <w:r w:rsidRPr="00093A3C">
        <w:rPr>
          <w:spacing w:val="40"/>
          <w:sz w:val="19"/>
          <w:lang w:val="en-US"/>
        </w:rPr>
        <w:t xml:space="preserve"> </w:t>
      </w:r>
      <w:r w:rsidRPr="00093A3C">
        <w:rPr>
          <w:sz w:val="19"/>
          <w:lang w:val="en-US"/>
        </w:rPr>
        <w:t>healthcare</w:t>
      </w:r>
      <w:r w:rsidRPr="00093A3C">
        <w:rPr>
          <w:spacing w:val="40"/>
          <w:sz w:val="19"/>
          <w:lang w:val="en-US"/>
        </w:rPr>
        <w:t xml:space="preserve"> </w:t>
      </w:r>
      <w:r w:rsidRPr="00093A3C">
        <w:rPr>
          <w:sz w:val="19"/>
          <w:lang w:val="en-US"/>
        </w:rPr>
        <w:t>professionals.</w:t>
      </w:r>
      <w:r w:rsidRPr="00093A3C">
        <w:rPr>
          <w:spacing w:val="40"/>
          <w:sz w:val="19"/>
          <w:lang w:val="en-US"/>
        </w:rPr>
        <w:t xml:space="preserve"> </w:t>
      </w:r>
      <w:r w:rsidRPr="00093A3C">
        <w:rPr>
          <w:sz w:val="19"/>
          <w:lang w:val="en-US"/>
        </w:rPr>
        <w:t>Additionally,</w:t>
      </w:r>
      <w:r w:rsidRPr="00093A3C">
        <w:rPr>
          <w:spacing w:val="40"/>
          <w:sz w:val="19"/>
          <w:lang w:val="en-US"/>
        </w:rPr>
        <w:t xml:space="preserve"> </w:t>
      </w:r>
      <w:r w:rsidRPr="00093A3C">
        <w:rPr>
          <w:sz w:val="19"/>
          <w:lang w:val="en-US"/>
        </w:rPr>
        <w:t>the</w:t>
      </w:r>
      <w:r w:rsidRPr="00093A3C">
        <w:rPr>
          <w:spacing w:val="40"/>
          <w:sz w:val="19"/>
          <w:lang w:val="en-US"/>
        </w:rPr>
        <w:t xml:space="preserve"> </w:t>
      </w:r>
      <w:r w:rsidRPr="00093A3C">
        <w:rPr>
          <w:sz w:val="19"/>
          <w:lang w:val="en-US"/>
        </w:rPr>
        <w:t xml:space="preserve">lack </w:t>
      </w:r>
      <w:r w:rsidRPr="00093A3C">
        <w:rPr>
          <w:w w:val="110"/>
          <w:sz w:val="19"/>
          <w:lang w:val="en-US"/>
        </w:rPr>
        <w:t>of access for the children of healthcare professionals to better schools, cultural, and recreational activities often influences professionals to favor urban areas instead of rural ones [</w:t>
      </w:r>
      <w:hyperlink w:anchor="_bookmark83" w:history="1">
        <w:r w:rsidRPr="00093A3C">
          <w:rPr>
            <w:color w:val="0000FF"/>
            <w:w w:val="110"/>
            <w:sz w:val="19"/>
            <w:lang w:val="en-US"/>
          </w:rPr>
          <w:t>31</w:t>
        </w:r>
      </w:hyperlink>
      <w:r w:rsidRPr="00093A3C">
        <w:rPr>
          <w:w w:val="110"/>
          <w:sz w:val="19"/>
          <w:lang w:val="en-US"/>
        </w:rPr>
        <w:t>].</w:t>
      </w:r>
    </w:p>
    <w:p w:rsidR="00AC53AB" w:rsidRPr="00093A3C" w:rsidRDefault="0059745B" w:rsidP="00093A3C">
      <w:pPr>
        <w:spacing w:line="264" w:lineRule="auto"/>
        <w:ind w:left="141" w:right="40" w:firstLine="159"/>
        <w:jc w:val="both"/>
        <w:rPr>
          <w:sz w:val="19"/>
          <w:lang w:val="en-US"/>
        </w:rPr>
      </w:pPr>
      <w:r w:rsidRPr="00093A3C">
        <w:rPr>
          <w:w w:val="105"/>
          <w:sz w:val="19"/>
          <w:lang w:val="en-US"/>
        </w:rPr>
        <w:t>Addressing the scarcity of healthcare workers in rural areas necessitates a multifaceted approach, given its intricate nature. Apart from financial incentives, alter- native</w:t>
      </w:r>
      <w:r w:rsidRPr="00093A3C">
        <w:rPr>
          <w:spacing w:val="60"/>
          <w:w w:val="105"/>
          <w:sz w:val="19"/>
          <w:lang w:val="en-US"/>
        </w:rPr>
        <w:t xml:space="preserve"> </w:t>
      </w:r>
      <w:r w:rsidRPr="00093A3C">
        <w:rPr>
          <w:w w:val="105"/>
          <w:sz w:val="19"/>
          <w:lang w:val="en-US"/>
        </w:rPr>
        <w:t>improvements</w:t>
      </w:r>
      <w:r w:rsidRPr="00093A3C">
        <w:rPr>
          <w:spacing w:val="60"/>
          <w:w w:val="105"/>
          <w:sz w:val="19"/>
          <w:lang w:val="en-US"/>
        </w:rPr>
        <w:t xml:space="preserve"> </w:t>
      </w:r>
      <w:r w:rsidRPr="00093A3C">
        <w:rPr>
          <w:w w:val="105"/>
          <w:sz w:val="19"/>
          <w:lang w:val="en-US"/>
        </w:rPr>
        <w:t>could</w:t>
      </w:r>
      <w:r w:rsidRPr="00093A3C">
        <w:rPr>
          <w:spacing w:val="60"/>
          <w:w w:val="105"/>
          <w:sz w:val="19"/>
          <w:lang w:val="en-US"/>
        </w:rPr>
        <w:t xml:space="preserve"> </w:t>
      </w:r>
      <w:r w:rsidRPr="00093A3C">
        <w:rPr>
          <w:w w:val="105"/>
          <w:sz w:val="19"/>
          <w:lang w:val="en-US"/>
        </w:rPr>
        <w:t>be</w:t>
      </w:r>
      <w:r w:rsidRPr="00093A3C">
        <w:rPr>
          <w:spacing w:val="61"/>
          <w:w w:val="105"/>
          <w:sz w:val="19"/>
          <w:lang w:val="en-US"/>
        </w:rPr>
        <w:t xml:space="preserve"> </w:t>
      </w:r>
      <w:r w:rsidRPr="00093A3C">
        <w:rPr>
          <w:w w:val="105"/>
          <w:sz w:val="19"/>
          <w:lang w:val="en-US"/>
        </w:rPr>
        <w:t>considered.</w:t>
      </w:r>
      <w:r w:rsidRPr="00093A3C">
        <w:rPr>
          <w:spacing w:val="60"/>
          <w:w w:val="105"/>
          <w:sz w:val="19"/>
          <w:lang w:val="en-US"/>
        </w:rPr>
        <w:t xml:space="preserve"> </w:t>
      </w:r>
      <w:r w:rsidRPr="00093A3C">
        <w:rPr>
          <w:w w:val="105"/>
          <w:sz w:val="19"/>
          <w:lang w:val="en-US"/>
        </w:rPr>
        <w:t>These</w:t>
      </w:r>
      <w:r w:rsidRPr="00093A3C">
        <w:rPr>
          <w:spacing w:val="60"/>
          <w:w w:val="105"/>
          <w:sz w:val="19"/>
          <w:lang w:val="en-US"/>
        </w:rPr>
        <w:t xml:space="preserve"> </w:t>
      </w:r>
      <w:r w:rsidRPr="00093A3C">
        <w:rPr>
          <w:spacing w:val="-5"/>
          <w:w w:val="105"/>
          <w:sz w:val="19"/>
          <w:lang w:val="en-US"/>
        </w:rPr>
        <w:t>may</w:t>
      </w:r>
      <w:r w:rsidR="002C759A" w:rsidRPr="00093A3C">
        <w:rPr>
          <w:sz w:val="19"/>
          <w:lang w:val="kk-KZ"/>
        </w:rPr>
        <w:t xml:space="preserve"> </w:t>
      </w:r>
      <w:r w:rsidRPr="00093A3C">
        <w:rPr>
          <w:spacing w:val="-2"/>
          <w:w w:val="110"/>
          <w:sz w:val="19"/>
          <w:lang w:val="en-US"/>
        </w:rPr>
        <w:t xml:space="preserve">include fostering opportunities for professional advance- </w:t>
      </w:r>
      <w:r w:rsidRPr="00093A3C">
        <w:rPr>
          <w:w w:val="110"/>
          <w:sz w:val="19"/>
          <w:lang w:val="en-US"/>
        </w:rPr>
        <w:t>ment through the provision of training courses for skill enhancement,</w:t>
      </w:r>
      <w:r w:rsidRPr="00093A3C">
        <w:rPr>
          <w:spacing w:val="-14"/>
          <w:w w:val="110"/>
          <w:sz w:val="19"/>
          <w:lang w:val="en-US"/>
        </w:rPr>
        <w:t xml:space="preserve"> </w:t>
      </w:r>
      <w:r w:rsidRPr="00093A3C">
        <w:rPr>
          <w:w w:val="110"/>
          <w:sz w:val="19"/>
          <w:lang w:val="en-US"/>
        </w:rPr>
        <w:t>forging</w:t>
      </w:r>
      <w:r w:rsidRPr="00093A3C">
        <w:rPr>
          <w:spacing w:val="-13"/>
          <w:w w:val="110"/>
          <w:sz w:val="19"/>
          <w:lang w:val="en-US"/>
        </w:rPr>
        <w:t xml:space="preserve"> </w:t>
      </w:r>
      <w:r w:rsidRPr="00093A3C">
        <w:rPr>
          <w:w w:val="110"/>
          <w:sz w:val="19"/>
          <w:lang w:val="en-US"/>
        </w:rPr>
        <w:t>partnerships</w:t>
      </w:r>
      <w:r w:rsidRPr="00093A3C">
        <w:rPr>
          <w:spacing w:val="-13"/>
          <w:w w:val="110"/>
          <w:sz w:val="19"/>
          <w:lang w:val="en-US"/>
        </w:rPr>
        <w:t xml:space="preserve"> </w:t>
      </w:r>
      <w:r w:rsidRPr="00093A3C">
        <w:rPr>
          <w:w w:val="110"/>
          <w:sz w:val="19"/>
          <w:lang w:val="en-US"/>
        </w:rPr>
        <w:t>with</w:t>
      </w:r>
      <w:r w:rsidRPr="00093A3C">
        <w:rPr>
          <w:spacing w:val="-13"/>
          <w:w w:val="110"/>
          <w:sz w:val="19"/>
          <w:lang w:val="en-US"/>
        </w:rPr>
        <w:t xml:space="preserve"> </w:t>
      </w:r>
      <w:r w:rsidRPr="00093A3C">
        <w:rPr>
          <w:w w:val="110"/>
          <w:sz w:val="19"/>
          <w:lang w:val="en-US"/>
        </w:rPr>
        <w:t>centers</w:t>
      </w:r>
      <w:r w:rsidRPr="00093A3C">
        <w:rPr>
          <w:spacing w:val="-13"/>
          <w:w w:val="110"/>
          <w:sz w:val="19"/>
          <w:lang w:val="en-US"/>
        </w:rPr>
        <w:t xml:space="preserve"> </w:t>
      </w:r>
      <w:r w:rsidRPr="00093A3C">
        <w:rPr>
          <w:w w:val="110"/>
          <w:sz w:val="19"/>
          <w:lang w:val="en-US"/>
        </w:rPr>
        <w:t>of</w:t>
      </w:r>
      <w:r w:rsidRPr="00093A3C">
        <w:rPr>
          <w:spacing w:val="-13"/>
          <w:w w:val="110"/>
          <w:sz w:val="19"/>
          <w:lang w:val="en-US"/>
        </w:rPr>
        <w:t xml:space="preserve"> </w:t>
      </w:r>
      <w:r w:rsidRPr="00093A3C">
        <w:rPr>
          <w:w w:val="110"/>
          <w:sz w:val="19"/>
          <w:lang w:val="en-US"/>
        </w:rPr>
        <w:t>excel- lence</w:t>
      </w:r>
      <w:r w:rsidRPr="00093A3C">
        <w:rPr>
          <w:spacing w:val="-6"/>
          <w:w w:val="110"/>
          <w:sz w:val="19"/>
          <w:lang w:val="en-US"/>
        </w:rPr>
        <w:t xml:space="preserve"> </w:t>
      </w:r>
      <w:r w:rsidRPr="00093A3C">
        <w:rPr>
          <w:w w:val="110"/>
          <w:sz w:val="19"/>
          <w:lang w:val="en-US"/>
        </w:rPr>
        <w:t>offering</w:t>
      </w:r>
      <w:r w:rsidRPr="00093A3C">
        <w:rPr>
          <w:spacing w:val="-6"/>
          <w:w w:val="110"/>
          <w:sz w:val="19"/>
          <w:lang w:val="en-US"/>
        </w:rPr>
        <w:t xml:space="preserve"> </w:t>
      </w:r>
      <w:r w:rsidRPr="00093A3C">
        <w:rPr>
          <w:w w:val="110"/>
          <w:sz w:val="19"/>
          <w:lang w:val="en-US"/>
        </w:rPr>
        <w:t>attachment</w:t>
      </w:r>
      <w:r w:rsidRPr="00093A3C">
        <w:rPr>
          <w:spacing w:val="-6"/>
          <w:w w:val="110"/>
          <w:sz w:val="19"/>
          <w:lang w:val="en-US"/>
        </w:rPr>
        <w:t xml:space="preserve"> </w:t>
      </w:r>
      <w:r w:rsidRPr="00093A3C">
        <w:rPr>
          <w:w w:val="110"/>
          <w:sz w:val="19"/>
          <w:lang w:val="en-US"/>
        </w:rPr>
        <w:t>opportunities</w:t>
      </w:r>
      <w:r w:rsidRPr="00093A3C">
        <w:rPr>
          <w:spacing w:val="-6"/>
          <w:w w:val="110"/>
          <w:sz w:val="19"/>
          <w:lang w:val="en-US"/>
        </w:rPr>
        <w:t xml:space="preserve"> </w:t>
      </w:r>
      <w:r w:rsidRPr="00093A3C">
        <w:rPr>
          <w:w w:val="110"/>
          <w:sz w:val="19"/>
          <w:lang w:val="en-US"/>
        </w:rPr>
        <w:t>for</w:t>
      </w:r>
      <w:r w:rsidRPr="00093A3C">
        <w:rPr>
          <w:spacing w:val="-6"/>
          <w:w w:val="110"/>
          <w:sz w:val="19"/>
          <w:lang w:val="en-US"/>
        </w:rPr>
        <w:t xml:space="preserve"> </w:t>
      </w:r>
      <w:r w:rsidRPr="00093A3C">
        <w:rPr>
          <w:w w:val="110"/>
          <w:sz w:val="19"/>
          <w:lang w:val="en-US"/>
        </w:rPr>
        <w:t>rural</w:t>
      </w:r>
      <w:r w:rsidRPr="00093A3C">
        <w:rPr>
          <w:spacing w:val="-6"/>
          <w:w w:val="110"/>
          <w:sz w:val="19"/>
          <w:lang w:val="en-US"/>
        </w:rPr>
        <w:t xml:space="preserve"> </w:t>
      </w:r>
      <w:r w:rsidRPr="00093A3C">
        <w:rPr>
          <w:w w:val="110"/>
          <w:sz w:val="19"/>
          <w:lang w:val="en-US"/>
        </w:rPr>
        <w:t>profes- sionals</w:t>
      </w:r>
      <w:r w:rsidRPr="00093A3C">
        <w:rPr>
          <w:spacing w:val="-2"/>
          <w:w w:val="110"/>
          <w:sz w:val="19"/>
          <w:lang w:val="en-US"/>
        </w:rPr>
        <w:t xml:space="preserve"> </w:t>
      </w:r>
      <w:r w:rsidRPr="00093A3C">
        <w:rPr>
          <w:w w:val="110"/>
          <w:sz w:val="19"/>
          <w:lang w:val="en-US"/>
        </w:rPr>
        <w:t>[</w:t>
      </w:r>
      <w:hyperlink w:anchor="_bookmark55" w:history="1">
        <w:r w:rsidRPr="00093A3C">
          <w:rPr>
            <w:color w:val="0000FF"/>
            <w:w w:val="110"/>
            <w:sz w:val="19"/>
            <w:lang w:val="en-US"/>
          </w:rPr>
          <w:t>2</w:t>
        </w:r>
      </w:hyperlink>
      <w:r w:rsidRPr="00093A3C">
        <w:rPr>
          <w:w w:val="110"/>
          <w:sz w:val="19"/>
          <w:lang w:val="en-US"/>
        </w:rPr>
        <w:t>].</w:t>
      </w:r>
      <w:r w:rsidRPr="00093A3C">
        <w:rPr>
          <w:spacing w:val="-2"/>
          <w:w w:val="110"/>
          <w:sz w:val="19"/>
          <w:lang w:val="en-US"/>
        </w:rPr>
        <w:t xml:space="preserve"> </w:t>
      </w:r>
      <w:r w:rsidRPr="00093A3C">
        <w:rPr>
          <w:w w:val="110"/>
          <w:sz w:val="19"/>
          <w:lang w:val="en-US"/>
        </w:rPr>
        <w:t>Moreover,</w:t>
      </w:r>
      <w:r w:rsidRPr="00093A3C">
        <w:rPr>
          <w:spacing w:val="-2"/>
          <w:w w:val="110"/>
          <w:sz w:val="19"/>
          <w:lang w:val="en-US"/>
        </w:rPr>
        <w:t xml:space="preserve"> </w:t>
      </w:r>
      <w:r w:rsidRPr="00093A3C">
        <w:rPr>
          <w:w w:val="110"/>
          <w:sz w:val="19"/>
          <w:lang w:val="en-US"/>
        </w:rPr>
        <w:t>investments</w:t>
      </w:r>
      <w:r w:rsidRPr="00093A3C">
        <w:rPr>
          <w:spacing w:val="-2"/>
          <w:w w:val="110"/>
          <w:sz w:val="19"/>
          <w:lang w:val="en-US"/>
        </w:rPr>
        <w:t xml:space="preserve"> </w:t>
      </w:r>
      <w:r w:rsidRPr="00093A3C">
        <w:rPr>
          <w:w w:val="110"/>
          <w:sz w:val="19"/>
          <w:lang w:val="en-US"/>
        </w:rPr>
        <w:t>in</w:t>
      </w:r>
      <w:r w:rsidRPr="00093A3C">
        <w:rPr>
          <w:spacing w:val="-2"/>
          <w:w w:val="110"/>
          <w:sz w:val="19"/>
          <w:lang w:val="en-US"/>
        </w:rPr>
        <w:t xml:space="preserve"> </w:t>
      </w:r>
      <w:r w:rsidRPr="00093A3C">
        <w:rPr>
          <w:w w:val="110"/>
          <w:sz w:val="19"/>
          <w:lang w:val="en-US"/>
        </w:rPr>
        <w:t>infrastructure</w:t>
      </w:r>
      <w:r w:rsidRPr="00093A3C">
        <w:rPr>
          <w:spacing w:val="-2"/>
          <w:w w:val="110"/>
          <w:sz w:val="19"/>
          <w:lang w:val="en-US"/>
        </w:rPr>
        <w:t xml:space="preserve"> </w:t>
      </w:r>
      <w:r w:rsidRPr="00093A3C">
        <w:rPr>
          <w:w w:val="110"/>
          <w:sz w:val="19"/>
          <w:lang w:val="en-US"/>
        </w:rPr>
        <w:t>and technology are imperative. Equipping rural healthcare facilities</w:t>
      </w:r>
      <w:r w:rsidRPr="00093A3C">
        <w:rPr>
          <w:spacing w:val="-9"/>
          <w:w w:val="110"/>
          <w:sz w:val="19"/>
          <w:lang w:val="en-US"/>
        </w:rPr>
        <w:t xml:space="preserve"> </w:t>
      </w:r>
      <w:r w:rsidRPr="00093A3C">
        <w:rPr>
          <w:w w:val="110"/>
          <w:sz w:val="19"/>
          <w:lang w:val="en-US"/>
        </w:rPr>
        <w:t>with</w:t>
      </w:r>
      <w:r w:rsidRPr="00093A3C">
        <w:rPr>
          <w:spacing w:val="-9"/>
          <w:w w:val="110"/>
          <w:sz w:val="19"/>
          <w:lang w:val="en-US"/>
        </w:rPr>
        <w:t xml:space="preserve"> </w:t>
      </w:r>
      <w:r w:rsidRPr="00093A3C">
        <w:rPr>
          <w:w w:val="110"/>
          <w:sz w:val="19"/>
          <w:lang w:val="en-US"/>
        </w:rPr>
        <w:t>modern</w:t>
      </w:r>
      <w:r w:rsidRPr="00093A3C">
        <w:rPr>
          <w:spacing w:val="-9"/>
          <w:w w:val="110"/>
          <w:sz w:val="19"/>
          <w:lang w:val="en-US"/>
        </w:rPr>
        <w:t xml:space="preserve"> </w:t>
      </w:r>
      <w:r w:rsidRPr="00093A3C">
        <w:rPr>
          <w:w w:val="110"/>
          <w:sz w:val="19"/>
          <w:lang w:val="en-US"/>
        </w:rPr>
        <w:t>equipment</w:t>
      </w:r>
      <w:r w:rsidRPr="00093A3C">
        <w:rPr>
          <w:spacing w:val="-9"/>
          <w:w w:val="110"/>
          <w:sz w:val="19"/>
          <w:lang w:val="en-US"/>
        </w:rPr>
        <w:t xml:space="preserve"> </w:t>
      </w:r>
      <w:r w:rsidRPr="00093A3C">
        <w:rPr>
          <w:w w:val="110"/>
          <w:sz w:val="19"/>
          <w:lang w:val="en-US"/>
        </w:rPr>
        <w:t>serves</w:t>
      </w:r>
      <w:r w:rsidRPr="00093A3C">
        <w:rPr>
          <w:spacing w:val="-9"/>
          <w:w w:val="110"/>
          <w:sz w:val="19"/>
          <w:lang w:val="en-US"/>
        </w:rPr>
        <w:t xml:space="preserve"> </w:t>
      </w:r>
      <w:r w:rsidRPr="00093A3C">
        <w:rPr>
          <w:w w:val="110"/>
          <w:sz w:val="19"/>
          <w:lang w:val="en-US"/>
        </w:rPr>
        <w:t>to</w:t>
      </w:r>
      <w:r w:rsidRPr="00093A3C">
        <w:rPr>
          <w:spacing w:val="-9"/>
          <w:w w:val="110"/>
          <w:sz w:val="19"/>
          <w:lang w:val="en-US"/>
        </w:rPr>
        <w:t xml:space="preserve"> </w:t>
      </w:r>
      <w:r w:rsidRPr="00093A3C">
        <w:rPr>
          <w:w w:val="110"/>
          <w:sz w:val="19"/>
          <w:lang w:val="en-US"/>
        </w:rPr>
        <w:t>attract</w:t>
      </w:r>
      <w:r w:rsidRPr="00093A3C">
        <w:rPr>
          <w:spacing w:val="-9"/>
          <w:w w:val="110"/>
          <w:sz w:val="19"/>
          <w:lang w:val="en-US"/>
        </w:rPr>
        <w:t xml:space="preserve"> </w:t>
      </w:r>
      <w:r w:rsidRPr="00093A3C">
        <w:rPr>
          <w:w w:val="110"/>
          <w:sz w:val="19"/>
          <w:lang w:val="en-US"/>
        </w:rPr>
        <w:t>young professionals [</w:t>
      </w:r>
      <w:hyperlink w:anchor="_bookmark57" w:history="1">
        <w:r w:rsidRPr="00093A3C">
          <w:rPr>
            <w:color w:val="0000FF"/>
            <w:w w:val="110"/>
            <w:sz w:val="19"/>
            <w:lang w:val="en-US"/>
          </w:rPr>
          <w:t>4</w:t>
        </w:r>
      </w:hyperlink>
      <w:r w:rsidRPr="00093A3C">
        <w:rPr>
          <w:w w:val="110"/>
          <w:sz w:val="19"/>
          <w:lang w:val="en-US"/>
        </w:rPr>
        <w:t>]. Additionally, it is essential to imple- ment</w:t>
      </w:r>
      <w:r w:rsidRPr="00093A3C">
        <w:rPr>
          <w:spacing w:val="-4"/>
          <w:w w:val="110"/>
          <w:sz w:val="19"/>
          <w:lang w:val="en-US"/>
        </w:rPr>
        <w:t xml:space="preserve"> </w:t>
      </w:r>
      <w:r w:rsidRPr="00093A3C">
        <w:rPr>
          <w:w w:val="110"/>
          <w:sz w:val="19"/>
          <w:lang w:val="en-US"/>
        </w:rPr>
        <w:t>measures</w:t>
      </w:r>
      <w:r w:rsidRPr="00093A3C">
        <w:rPr>
          <w:spacing w:val="-4"/>
          <w:w w:val="110"/>
          <w:sz w:val="19"/>
          <w:lang w:val="en-US"/>
        </w:rPr>
        <w:t xml:space="preserve"> </w:t>
      </w:r>
      <w:r w:rsidRPr="00093A3C">
        <w:rPr>
          <w:w w:val="110"/>
          <w:sz w:val="19"/>
          <w:lang w:val="en-US"/>
        </w:rPr>
        <w:t>that</w:t>
      </w:r>
      <w:r w:rsidRPr="00093A3C">
        <w:rPr>
          <w:spacing w:val="-4"/>
          <w:w w:val="110"/>
          <w:sz w:val="19"/>
          <w:lang w:val="en-US"/>
        </w:rPr>
        <w:t xml:space="preserve"> </w:t>
      </w:r>
      <w:r w:rsidRPr="00093A3C">
        <w:rPr>
          <w:w w:val="110"/>
          <w:sz w:val="19"/>
          <w:lang w:val="en-US"/>
        </w:rPr>
        <w:t>mitigate</w:t>
      </w:r>
      <w:r w:rsidRPr="00093A3C">
        <w:rPr>
          <w:spacing w:val="-4"/>
          <w:w w:val="110"/>
          <w:sz w:val="19"/>
          <w:lang w:val="en-US"/>
        </w:rPr>
        <w:t xml:space="preserve"> </w:t>
      </w:r>
      <w:r w:rsidRPr="00093A3C">
        <w:rPr>
          <w:w w:val="110"/>
          <w:sz w:val="19"/>
          <w:lang w:val="en-US"/>
        </w:rPr>
        <w:t>the</w:t>
      </w:r>
      <w:r w:rsidRPr="00093A3C">
        <w:rPr>
          <w:spacing w:val="-4"/>
          <w:w w:val="110"/>
          <w:sz w:val="19"/>
          <w:lang w:val="en-US"/>
        </w:rPr>
        <w:t xml:space="preserve"> </w:t>
      </w:r>
      <w:r w:rsidRPr="00093A3C">
        <w:rPr>
          <w:w w:val="110"/>
          <w:sz w:val="19"/>
          <w:lang w:val="en-US"/>
        </w:rPr>
        <w:t>challenges</w:t>
      </w:r>
      <w:r w:rsidRPr="00093A3C">
        <w:rPr>
          <w:spacing w:val="-4"/>
          <w:w w:val="110"/>
          <w:sz w:val="19"/>
          <w:lang w:val="en-US"/>
        </w:rPr>
        <w:t xml:space="preserve"> </w:t>
      </w:r>
      <w:r w:rsidRPr="00093A3C">
        <w:rPr>
          <w:w w:val="110"/>
          <w:sz w:val="19"/>
          <w:lang w:val="en-US"/>
        </w:rPr>
        <w:t xml:space="preserve">encountered by healthcare workers in these regions, such as inade- </w:t>
      </w:r>
      <w:r w:rsidRPr="00093A3C">
        <w:rPr>
          <w:sz w:val="19"/>
          <w:lang w:val="en-US"/>
        </w:rPr>
        <w:t xml:space="preserve">quate social infrastructure and facilities, which adversely impact the well-being of healthcare workers and diminish </w:t>
      </w:r>
      <w:r w:rsidRPr="00093A3C">
        <w:rPr>
          <w:w w:val="110"/>
          <w:sz w:val="19"/>
          <w:lang w:val="en-US"/>
        </w:rPr>
        <w:t>their</w:t>
      </w:r>
      <w:r w:rsidRPr="00093A3C">
        <w:rPr>
          <w:spacing w:val="-7"/>
          <w:w w:val="110"/>
          <w:sz w:val="19"/>
          <w:lang w:val="en-US"/>
        </w:rPr>
        <w:t xml:space="preserve"> </w:t>
      </w:r>
      <w:r w:rsidRPr="00093A3C">
        <w:rPr>
          <w:w w:val="110"/>
          <w:sz w:val="19"/>
          <w:lang w:val="en-US"/>
        </w:rPr>
        <w:t>inclination</w:t>
      </w:r>
      <w:r w:rsidRPr="00093A3C">
        <w:rPr>
          <w:spacing w:val="-7"/>
          <w:w w:val="110"/>
          <w:sz w:val="19"/>
          <w:lang w:val="en-US"/>
        </w:rPr>
        <w:t xml:space="preserve"> </w:t>
      </w:r>
      <w:r w:rsidRPr="00093A3C">
        <w:rPr>
          <w:w w:val="110"/>
          <w:sz w:val="19"/>
          <w:lang w:val="en-US"/>
        </w:rPr>
        <w:t>to</w:t>
      </w:r>
      <w:r w:rsidRPr="00093A3C">
        <w:rPr>
          <w:spacing w:val="-7"/>
          <w:w w:val="110"/>
          <w:sz w:val="19"/>
          <w:lang w:val="en-US"/>
        </w:rPr>
        <w:t xml:space="preserve"> </w:t>
      </w:r>
      <w:r w:rsidRPr="00093A3C">
        <w:rPr>
          <w:w w:val="110"/>
          <w:sz w:val="19"/>
          <w:lang w:val="en-US"/>
        </w:rPr>
        <w:t>continue</w:t>
      </w:r>
      <w:r w:rsidRPr="00093A3C">
        <w:rPr>
          <w:spacing w:val="-7"/>
          <w:w w:val="110"/>
          <w:sz w:val="19"/>
          <w:lang w:val="en-US"/>
        </w:rPr>
        <w:t xml:space="preserve"> </w:t>
      </w:r>
      <w:r w:rsidRPr="00093A3C">
        <w:rPr>
          <w:w w:val="110"/>
          <w:sz w:val="19"/>
          <w:lang w:val="en-US"/>
        </w:rPr>
        <w:t>practicing</w:t>
      </w:r>
      <w:r w:rsidRPr="00093A3C">
        <w:rPr>
          <w:spacing w:val="-7"/>
          <w:w w:val="110"/>
          <w:sz w:val="19"/>
          <w:lang w:val="en-US"/>
        </w:rPr>
        <w:t xml:space="preserve"> </w:t>
      </w:r>
      <w:r w:rsidRPr="00093A3C">
        <w:rPr>
          <w:w w:val="110"/>
          <w:sz w:val="19"/>
          <w:lang w:val="en-US"/>
        </w:rPr>
        <w:t>in</w:t>
      </w:r>
      <w:r w:rsidRPr="00093A3C">
        <w:rPr>
          <w:spacing w:val="-7"/>
          <w:w w:val="110"/>
          <w:sz w:val="19"/>
          <w:lang w:val="en-US"/>
        </w:rPr>
        <w:t xml:space="preserve"> </w:t>
      </w:r>
      <w:r w:rsidRPr="00093A3C">
        <w:rPr>
          <w:w w:val="110"/>
          <w:sz w:val="19"/>
          <w:lang w:val="en-US"/>
        </w:rPr>
        <w:t>rural</w:t>
      </w:r>
      <w:r w:rsidRPr="00093A3C">
        <w:rPr>
          <w:spacing w:val="-7"/>
          <w:w w:val="110"/>
          <w:sz w:val="19"/>
          <w:lang w:val="en-US"/>
        </w:rPr>
        <w:t xml:space="preserve"> </w:t>
      </w:r>
      <w:r w:rsidRPr="00093A3C">
        <w:rPr>
          <w:w w:val="110"/>
          <w:sz w:val="19"/>
          <w:lang w:val="en-US"/>
        </w:rPr>
        <w:t>areas</w:t>
      </w:r>
      <w:r w:rsidRPr="00093A3C">
        <w:rPr>
          <w:spacing w:val="-7"/>
          <w:w w:val="110"/>
          <w:sz w:val="19"/>
          <w:lang w:val="en-US"/>
        </w:rPr>
        <w:t xml:space="preserve"> </w:t>
      </w:r>
      <w:r w:rsidRPr="00093A3C">
        <w:rPr>
          <w:w w:val="110"/>
          <w:sz w:val="19"/>
          <w:lang w:val="en-US"/>
        </w:rPr>
        <w:t>[</w:t>
      </w:r>
      <w:hyperlink w:anchor="_bookmark59" w:history="1">
        <w:r w:rsidRPr="00093A3C">
          <w:rPr>
            <w:color w:val="0000FF"/>
            <w:w w:val="110"/>
            <w:sz w:val="19"/>
            <w:lang w:val="en-US"/>
          </w:rPr>
          <w:t>6</w:t>
        </w:r>
      </w:hyperlink>
      <w:r w:rsidRPr="00093A3C">
        <w:rPr>
          <w:w w:val="110"/>
          <w:sz w:val="19"/>
          <w:lang w:val="en-US"/>
        </w:rPr>
        <w:t>].</w:t>
      </w:r>
    </w:p>
    <w:p w:rsidR="00AC53AB" w:rsidRPr="00093A3C" w:rsidRDefault="0059745B" w:rsidP="00093A3C">
      <w:pPr>
        <w:spacing w:line="264" w:lineRule="auto"/>
        <w:ind w:left="141" w:right="139" w:firstLine="159"/>
        <w:jc w:val="both"/>
        <w:rPr>
          <w:sz w:val="19"/>
          <w:lang w:val="en-US"/>
        </w:rPr>
      </w:pPr>
      <w:r w:rsidRPr="00093A3C">
        <w:rPr>
          <w:w w:val="105"/>
          <w:sz w:val="19"/>
          <w:lang w:val="en-US"/>
        </w:rPr>
        <w:t>The study has both strengths and limitations. It repre- sents the first investigation into the effects of the incen- tive scheme introduced in 2009 on the number of rural healthcare workers in Kazakhstan, and it is also the first</w:t>
      </w:r>
      <w:r w:rsidRPr="00093A3C">
        <w:rPr>
          <w:spacing w:val="80"/>
          <w:w w:val="105"/>
          <w:sz w:val="19"/>
          <w:lang w:val="en-US"/>
        </w:rPr>
        <w:t xml:space="preserve"> </w:t>
      </w:r>
      <w:r w:rsidRPr="00093A3C">
        <w:rPr>
          <w:w w:val="105"/>
          <w:sz w:val="19"/>
          <w:lang w:val="en-US"/>
        </w:rPr>
        <w:t>to examine the spatial and temporal trends in the distri- bution of various types of medical professionals.</w:t>
      </w:r>
    </w:p>
    <w:p w:rsidR="00AC53AB" w:rsidRPr="00093A3C" w:rsidRDefault="0059745B" w:rsidP="00093A3C">
      <w:pPr>
        <w:spacing w:line="264" w:lineRule="auto"/>
        <w:ind w:left="141" w:right="139" w:firstLine="159"/>
        <w:jc w:val="both"/>
        <w:rPr>
          <w:sz w:val="19"/>
          <w:lang w:val="en-US"/>
        </w:rPr>
      </w:pPr>
      <w:r w:rsidRPr="00093A3C">
        <w:rPr>
          <w:w w:val="110"/>
          <w:sz w:val="19"/>
          <w:lang w:val="en-US"/>
        </w:rPr>
        <w:t>The primary strength of the study lies in the avail- ability of a large set of administrative data that covers a period</w:t>
      </w:r>
      <w:r w:rsidRPr="00093A3C">
        <w:rPr>
          <w:spacing w:val="-14"/>
          <w:w w:val="110"/>
          <w:sz w:val="19"/>
          <w:lang w:val="en-US"/>
        </w:rPr>
        <w:t xml:space="preserve"> </w:t>
      </w:r>
      <w:r w:rsidRPr="00093A3C">
        <w:rPr>
          <w:w w:val="110"/>
          <w:sz w:val="19"/>
          <w:lang w:val="en-US"/>
        </w:rPr>
        <w:t>of</w:t>
      </w:r>
      <w:r w:rsidRPr="00093A3C">
        <w:rPr>
          <w:spacing w:val="-13"/>
          <w:w w:val="110"/>
          <w:sz w:val="19"/>
          <w:lang w:val="en-US"/>
        </w:rPr>
        <w:t xml:space="preserve"> </w:t>
      </w:r>
      <w:r w:rsidRPr="00093A3C">
        <w:rPr>
          <w:w w:val="110"/>
          <w:sz w:val="19"/>
          <w:lang w:val="en-US"/>
        </w:rPr>
        <w:t>23</w:t>
      </w:r>
      <w:r w:rsidRPr="00093A3C">
        <w:rPr>
          <w:spacing w:val="-13"/>
          <w:w w:val="110"/>
          <w:sz w:val="19"/>
          <w:lang w:val="en-US"/>
        </w:rPr>
        <w:t xml:space="preserve"> </w:t>
      </w:r>
      <w:r w:rsidRPr="00093A3C">
        <w:rPr>
          <w:w w:val="110"/>
          <w:sz w:val="19"/>
          <w:lang w:val="en-US"/>
        </w:rPr>
        <w:t>years</w:t>
      </w:r>
      <w:r w:rsidRPr="00093A3C">
        <w:rPr>
          <w:spacing w:val="-13"/>
          <w:w w:val="110"/>
          <w:sz w:val="19"/>
          <w:lang w:val="en-US"/>
        </w:rPr>
        <w:t xml:space="preserve"> </w:t>
      </w:r>
      <w:r w:rsidRPr="00093A3C">
        <w:rPr>
          <w:w w:val="110"/>
          <w:sz w:val="19"/>
          <w:lang w:val="en-US"/>
        </w:rPr>
        <w:t>(1998–2020).</w:t>
      </w:r>
      <w:r w:rsidRPr="00093A3C">
        <w:rPr>
          <w:spacing w:val="-13"/>
          <w:w w:val="110"/>
          <w:sz w:val="19"/>
          <w:lang w:val="en-US"/>
        </w:rPr>
        <w:t xml:space="preserve"> </w:t>
      </w:r>
      <w:r w:rsidRPr="00093A3C">
        <w:rPr>
          <w:w w:val="110"/>
          <w:sz w:val="19"/>
          <w:lang w:val="en-US"/>
        </w:rPr>
        <w:t>However,</w:t>
      </w:r>
      <w:r w:rsidRPr="00093A3C">
        <w:rPr>
          <w:spacing w:val="-13"/>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study</w:t>
      </w:r>
      <w:r w:rsidRPr="00093A3C">
        <w:rPr>
          <w:spacing w:val="-13"/>
          <w:w w:val="110"/>
          <w:sz w:val="19"/>
          <w:lang w:val="en-US"/>
        </w:rPr>
        <w:t xml:space="preserve"> </w:t>
      </w:r>
      <w:r w:rsidRPr="00093A3C">
        <w:rPr>
          <w:w w:val="110"/>
          <w:sz w:val="19"/>
          <w:lang w:val="en-US"/>
        </w:rPr>
        <w:t xml:space="preserve">also has limitations due to the aggregated nature of the data, </w:t>
      </w:r>
      <w:r w:rsidRPr="00093A3C">
        <w:rPr>
          <w:sz w:val="19"/>
          <w:lang w:val="en-US"/>
        </w:rPr>
        <w:t xml:space="preserve">which were obtained from official statistical compilations issued by the MoH Kazakhstan. For example, the analysis </w:t>
      </w:r>
      <w:r w:rsidRPr="00093A3C">
        <w:rPr>
          <w:w w:val="110"/>
          <w:sz w:val="19"/>
          <w:lang w:val="en-US"/>
        </w:rPr>
        <w:t xml:space="preserve">was unable to assess the numbers and density of differ- </w:t>
      </w:r>
      <w:proofErr w:type="gramStart"/>
      <w:r w:rsidRPr="00093A3C">
        <w:rPr>
          <w:w w:val="110"/>
          <w:sz w:val="19"/>
          <w:lang w:val="en-US"/>
        </w:rPr>
        <w:t>ent</w:t>
      </w:r>
      <w:proofErr w:type="gramEnd"/>
      <w:r w:rsidRPr="00093A3C">
        <w:rPr>
          <w:spacing w:val="-6"/>
          <w:w w:val="110"/>
          <w:sz w:val="19"/>
          <w:lang w:val="en-US"/>
        </w:rPr>
        <w:t xml:space="preserve"> </w:t>
      </w:r>
      <w:r w:rsidRPr="00093A3C">
        <w:rPr>
          <w:w w:val="110"/>
          <w:sz w:val="19"/>
          <w:lang w:val="en-US"/>
        </w:rPr>
        <w:t>nursing</w:t>
      </w:r>
      <w:r w:rsidRPr="00093A3C">
        <w:rPr>
          <w:spacing w:val="-6"/>
          <w:w w:val="110"/>
          <w:sz w:val="19"/>
          <w:lang w:val="en-US"/>
        </w:rPr>
        <w:t xml:space="preserve"> </w:t>
      </w:r>
      <w:r w:rsidRPr="00093A3C">
        <w:rPr>
          <w:w w:val="110"/>
          <w:sz w:val="19"/>
          <w:lang w:val="en-US"/>
        </w:rPr>
        <w:t>personnel</w:t>
      </w:r>
      <w:r w:rsidRPr="00093A3C">
        <w:rPr>
          <w:spacing w:val="-6"/>
          <w:w w:val="110"/>
          <w:sz w:val="19"/>
          <w:lang w:val="en-US"/>
        </w:rPr>
        <w:t xml:space="preserve"> </w:t>
      </w:r>
      <w:r w:rsidRPr="00093A3C">
        <w:rPr>
          <w:w w:val="110"/>
          <w:sz w:val="19"/>
          <w:lang w:val="en-US"/>
        </w:rPr>
        <w:t>since</w:t>
      </w:r>
      <w:r w:rsidRPr="00093A3C">
        <w:rPr>
          <w:spacing w:val="-6"/>
          <w:w w:val="110"/>
          <w:sz w:val="19"/>
          <w:lang w:val="en-US"/>
        </w:rPr>
        <w:t xml:space="preserve"> </w:t>
      </w:r>
      <w:r w:rsidRPr="00093A3C">
        <w:rPr>
          <w:w w:val="110"/>
          <w:sz w:val="19"/>
          <w:lang w:val="en-US"/>
        </w:rPr>
        <w:t>these</w:t>
      </w:r>
      <w:r w:rsidRPr="00093A3C">
        <w:rPr>
          <w:spacing w:val="-6"/>
          <w:w w:val="110"/>
          <w:sz w:val="19"/>
          <w:lang w:val="en-US"/>
        </w:rPr>
        <w:t xml:space="preserve"> </w:t>
      </w:r>
      <w:r w:rsidRPr="00093A3C">
        <w:rPr>
          <w:w w:val="110"/>
          <w:sz w:val="19"/>
          <w:lang w:val="en-US"/>
        </w:rPr>
        <w:t>data</w:t>
      </w:r>
      <w:r w:rsidRPr="00093A3C">
        <w:rPr>
          <w:spacing w:val="-6"/>
          <w:w w:val="110"/>
          <w:sz w:val="19"/>
          <w:lang w:val="en-US"/>
        </w:rPr>
        <w:t xml:space="preserve"> </w:t>
      </w:r>
      <w:r w:rsidRPr="00093A3C">
        <w:rPr>
          <w:w w:val="110"/>
          <w:sz w:val="19"/>
          <w:lang w:val="en-US"/>
        </w:rPr>
        <w:t>were</w:t>
      </w:r>
      <w:r w:rsidRPr="00093A3C">
        <w:rPr>
          <w:spacing w:val="-6"/>
          <w:w w:val="110"/>
          <w:sz w:val="19"/>
          <w:lang w:val="en-US"/>
        </w:rPr>
        <w:t xml:space="preserve"> </w:t>
      </w:r>
      <w:r w:rsidRPr="00093A3C">
        <w:rPr>
          <w:w w:val="110"/>
          <w:sz w:val="19"/>
          <w:lang w:val="en-US"/>
        </w:rPr>
        <w:t>presented</w:t>
      </w:r>
      <w:r w:rsidRPr="00093A3C">
        <w:rPr>
          <w:spacing w:val="-6"/>
          <w:w w:val="110"/>
          <w:sz w:val="19"/>
          <w:lang w:val="en-US"/>
        </w:rPr>
        <w:t xml:space="preserve"> </w:t>
      </w:r>
      <w:r w:rsidRPr="00093A3C">
        <w:rPr>
          <w:w w:val="110"/>
          <w:sz w:val="19"/>
          <w:lang w:val="en-US"/>
        </w:rPr>
        <w:t>in an</w:t>
      </w:r>
      <w:r w:rsidRPr="00093A3C">
        <w:rPr>
          <w:spacing w:val="-3"/>
          <w:w w:val="110"/>
          <w:sz w:val="19"/>
          <w:lang w:val="en-US"/>
        </w:rPr>
        <w:t xml:space="preserve"> </w:t>
      </w:r>
      <w:r w:rsidRPr="00093A3C">
        <w:rPr>
          <w:w w:val="110"/>
          <w:sz w:val="19"/>
          <w:lang w:val="en-US"/>
        </w:rPr>
        <w:t>aggregated</w:t>
      </w:r>
      <w:r w:rsidRPr="00093A3C">
        <w:rPr>
          <w:spacing w:val="-3"/>
          <w:w w:val="110"/>
          <w:sz w:val="19"/>
          <w:lang w:val="en-US"/>
        </w:rPr>
        <w:t xml:space="preserve"> </w:t>
      </w:r>
      <w:r w:rsidRPr="00093A3C">
        <w:rPr>
          <w:w w:val="110"/>
          <w:sz w:val="19"/>
          <w:lang w:val="en-US"/>
        </w:rPr>
        <w:t>manner.</w:t>
      </w:r>
      <w:r w:rsidRPr="00093A3C">
        <w:rPr>
          <w:spacing w:val="-3"/>
          <w:w w:val="110"/>
          <w:sz w:val="19"/>
          <w:lang w:val="en-US"/>
        </w:rPr>
        <w:t xml:space="preserve"> </w:t>
      </w:r>
      <w:r w:rsidRPr="00093A3C">
        <w:rPr>
          <w:w w:val="110"/>
          <w:sz w:val="19"/>
          <w:lang w:val="en-US"/>
        </w:rPr>
        <w:t>Additionally,</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data</w:t>
      </w:r>
      <w:r w:rsidRPr="00093A3C">
        <w:rPr>
          <w:spacing w:val="-3"/>
          <w:w w:val="110"/>
          <w:sz w:val="19"/>
          <w:lang w:val="en-US"/>
        </w:rPr>
        <w:t xml:space="preserve"> </w:t>
      </w:r>
      <w:r w:rsidRPr="00093A3C">
        <w:rPr>
          <w:w w:val="110"/>
          <w:sz w:val="19"/>
          <w:lang w:val="en-US"/>
        </w:rPr>
        <w:t>on</w:t>
      </w:r>
      <w:r w:rsidRPr="00093A3C">
        <w:rPr>
          <w:spacing w:val="-3"/>
          <w:w w:val="110"/>
          <w:sz w:val="19"/>
          <w:lang w:val="en-US"/>
        </w:rPr>
        <w:t xml:space="preserve"> </w:t>
      </w:r>
      <w:r w:rsidRPr="00093A3C">
        <w:rPr>
          <w:w w:val="110"/>
          <w:sz w:val="19"/>
          <w:lang w:val="en-US"/>
        </w:rPr>
        <w:t>health- care</w:t>
      </w:r>
      <w:r w:rsidRPr="00093A3C">
        <w:rPr>
          <w:spacing w:val="-6"/>
          <w:w w:val="110"/>
          <w:sz w:val="19"/>
          <w:lang w:val="en-US"/>
        </w:rPr>
        <w:t xml:space="preserve"> </w:t>
      </w:r>
      <w:r w:rsidRPr="00093A3C">
        <w:rPr>
          <w:w w:val="110"/>
          <w:sz w:val="19"/>
          <w:lang w:val="en-US"/>
        </w:rPr>
        <w:t>workforce</w:t>
      </w:r>
      <w:r w:rsidRPr="00093A3C">
        <w:rPr>
          <w:spacing w:val="-6"/>
          <w:w w:val="110"/>
          <w:sz w:val="19"/>
          <w:lang w:val="en-US"/>
        </w:rPr>
        <w:t xml:space="preserve"> </w:t>
      </w:r>
      <w:r w:rsidRPr="00093A3C">
        <w:rPr>
          <w:w w:val="110"/>
          <w:sz w:val="19"/>
          <w:lang w:val="en-US"/>
        </w:rPr>
        <w:t>and</w:t>
      </w:r>
      <w:r w:rsidRPr="00093A3C">
        <w:rPr>
          <w:spacing w:val="-6"/>
          <w:w w:val="110"/>
          <w:sz w:val="19"/>
          <w:lang w:val="en-US"/>
        </w:rPr>
        <w:t xml:space="preserve"> </w:t>
      </w:r>
      <w:r w:rsidRPr="00093A3C">
        <w:rPr>
          <w:w w:val="110"/>
          <w:sz w:val="19"/>
          <w:lang w:val="en-US"/>
        </w:rPr>
        <w:t>healthcare</w:t>
      </w:r>
      <w:r w:rsidRPr="00093A3C">
        <w:rPr>
          <w:spacing w:val="-6"/>
          <w:w w:val="110"/>
          <w:sz w:val="19"/>
          <w:lang w:val="en-US"/>
        </w:rPr>
        <w:t xml:space="preserve"> </w:t>
      </w:r>
      <w:r w:rsidRPr="00093A3C">
        <w:rPr>
          <w:w w:val="110"/>
          <w:sz w:val="19"/>
          <w:lang w:val="en-US"/>
        </w:rPr>
        <w:t>institutions</w:t>
      </w:r>
      <w:r w:rsidRPr="00093A3C">
        <w:rPr>
          <w:spacing w:val="-6"/>
          <w:w w:val="110"/>
          <w:sz w:val="19"/>
          <w:lang w:val="en-US"/>
        </w:rPr>
        <w:t xml:space="preserve"> </w:t>
      </w:r>
      <w:r w:rsidRPr="00093A3C">
        <w:rPr>
          <w:w w:val="110"/>
          <w:sz w:val="19"/>
          <w:lang w:val="en-US"/>
        </w:rPr>
        <w:t>are</w:t>
      </w:r>
      <w:r w:rsidRPr="00093A3C">
        <w:rPr>
          <w:spacing w:val="-6"/>
          <w:w w:val="110"/>
          <w:sz w:val="19"/>
          <w:lang w:val="en-US"/>
        </w:rPr>
        <w:t xml:space="preserve"> </w:t>
      </w:r>
      <w:r w:rsidRPr="00093A3C">
        <w:rPr>
          <w:w w:val="110"/>
          <w:sz w:val="19"/>
          <w:lang w:val="en-US"/>
        </w:rPr>
        <w:t>contained in</w:t>
      </w:r>
      <w:r w:rsidRPr="00093A3C">
        <w:rPr>
          <w:spacing w:val="-1"/>
          <w:w w:val="110"/>
          <w:sz w:val="19"/>
          <w:lang w:val="en-US"/>
        </w:rPr>
        <w:t xml:space="preserve"> </w:t>
      </w:r>
      <w:r w:rsidRPr="00093A3C">
        <w:rPr>
          <w:w w:val="110"/>
          <w:sz w:val="19"/>
          <w:lang w:val="en-US"/>
        </w:rPr>
        <w:t>different</w:t>
      </w:r>
      <w:r w:rsidRPr="00093A3C">
        <w:rPr>
          <w:spacing w:val="-1"/>
          <w:w w:val="110"/>
          <w:sz w:val="19"/>
          <w:lang w:val="en-US"/>
        </w:rPr>
        <w:t xml:space="preserve"> </w:t>
      </w:r>
      <w:r w:rsidRPr="00093A3C">
        <w:rPr>
          <w:w w:val="110"/>
          <w:sz w:val="19"/>
          <w:lang w:val="en-US"/>
        </w:rPr>
        <w:t>subsections</w:t>
      </w:r>
      <w:r w:rsidRPr="00093A3C">
        <w:rPr>
          <w:spacing w:val="-1"/>
          <w:w w:val="110"/>
          <w:sz w:val="19"/>
          <w:lang w:val="en-US"/>
        </w:rPr>
        <w:t xml:space="preserve"> </w:t>
      </w:r>
      <w:r w:rsidRPr="00093A3C">
        <w:rPr>
          <w:w w:val="110"/>
          <w:sz w:val="19"/>
          <w:lang w:val="en-US"/>
        </w:rPr>
        <w:t>of</w:t>
      </w:r>
      <w:r w:rsidRPr="00093A3C">
        <w:rPr>
          <w:spacing w:val="-1"/>
          <w:w w:val="110"/>
          <w:sz w:val="19"/>
          <w:lang w:val="en-US"/>
        </w:rPr>
        <w:t xml:space="preserve"> </w:t>
      </w:r>
      <w:r w:rsidRPr="00093A3C">
        <w:rPr>
          <w:w w:val="110"/>
          <w:sz w:val="19"/>
          <w:lang w:val="en-US"/>
        </w:rPr>
        <w:t>the</w:t>
      </w:r>
      <w:r w:rsidRPr="00093A3C">
        <w:rPr>
          <w:spacing w:val="-1"/>
          <w:w w:val="110"/>
          <w:sz w:val="19"/>
          <w:lang w:val="en-US"/>
        </w:rPr>
        <w:t xml:space="preserve"> </w:t>
      </w:r>
      <w:r w:rsidRPr="00093A3C">
        <w:rPr>
          <w:w w:val="110"/>
          <w:sz w:val="19"/>
          <w:lang w:val="en-US"/>
        </w:rPr>
        <w:t>official</w:t>
      </w:r>
      <w:r w:rsidRPr="00093A3C">
        <w:rPr>
          <w:spacing w:val="-1"/>
          <w:w w:val="110"/>
          <w:sz w:val="19"/>
          <w:lang w:val="en-US"/>
        </w:rPr>
        <w:t xml:space="preserve"> </w:t>
      </w:r>
      <w:r w:rsidRPr="00093A3C">
        <w:rPr>
          <w:w w:val="110"/>
          <w:sz w:val="19"/>
          <w:lang w:val="en-US"/>
        </w:rPr>
        <w:t>reports,</w:t>
      </w:r>
      <w:r w:rsidRPr="00093A3C">
        <w:rPr>
          <w:spacing w:val="-1"/>
          <w:w w:val="110"/>
          <w:sz w:val="19"/>
          <w:lang w:val="en-US"/>
        </w:rPr>
        <w:t xml:space="preserve"> </w:t>
      </w:r>
      <w:r w:rsidRPr="00093A3C">
        <w:rPr>
          <w:w w:val="110"/>
          <w:sz w:val="19"/>
          <w:lang w:val="en-US"/>
        </w:rPr>
        <w:t>and</w:t>
      </w:r>
      <w:r w:rsidRPr="00093A3C">
        <w:rPr>
          <w:spacing w:val="-1"/>
          <w:w w:val="110"/>
          <w:sz w:val="19"/>
          <w:lang w:val="en-US"/>
        </w:rPr>
        <w:t xml:space="preserve"> </w:t>
      </w:r>
      <w:r w:rsidRPr="00093A3C">
        <w:rPr>
          <w:w w:val="110"/>
          <w:sz w:val="19"/>
          <w:lang w:val="en-US"/>
        </w:rPr>
        <w:t>there is no information available on the density of healthcare workforce</w:t>
      </w:r>
      <w:r w:rsidRPr="00093A3C">
        <w:rPr>
          <w:spacing w:val="-14"/>
          <w:w w:val="110"/>
          <w:sz w:val="19"/>
          <w:lang w:val="en-US"/>
        </w:rPr>
        <w:t xml:space="preserve"> </w:t>
      </w:r>
      <w:r w:rsidRPr="00093A3C">
        <w:rPr>
          <w:w w:val="110"/>
          <w:sz w:val="19"/>
          <w:lang w:val="en-US"/>
        </w:rPr>
        <w:t>per</w:t>
      </w:r>
      <w:r w:rsidRPr="00093A3C">
        <w:rPr>
          <w:spacing w:val="-13"/>
          <w:w w:val="110"/>
          <w:sz w:val="19"/>
          <w:lang w:val="en-US"/>
        </w:rPr>
        <w:t xml:space="preserve"> </w:t>
      </w:r>
      <w:r w:rsidRPr="00093A3C">
        <w:rPr>
          <w:w w:val="110"/>
          <w:sz w:val="19"/>
          <w:lang w:val="en-US"/>
        </w:rPr>
        <w:t>institution.</w:t>
      </w:r>
      <w:r w:rsidRPr="00093A3C">
        <w:rPr>
          <w:spacing w:val="-13"/>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absence</w:t>
      </w:r>
      <w:r w:rsidRPr="00093A3C">
        <w:rPr>
          <w:spacing w:val="-13"/>
          <w:w w:val="110"/>
          <w:sz w:val="19"/>
          <w:lang w:val="en-US"/>
        </w:rPr>
        <w:t xml:space="preserve"> </w:t>
      </w:r>
      <w:r w:rsidRPr="00093A3C">
        <w:rPr>
          <w:w w:val="110"/>
          <w:sz w:val="19"/>
          <w:lang w:val="en-US"/>
        </w:rPr>
        <w:t>of</w:t>
      </w:r>
      <w:r w:rsidRPr="00093A3C">
        <w:rPr>
          <w:spacing w:val="-13"/>
          <w:w w:val="110"/>
          <w:sz w:val="19"/>
          <w:lang w:val="en-US"/>
        </w:rPr>
        <w:t xml:space="preserve"> </w:t>
      </w:r>
      <w:r w:rsidRPr="00093A3C">
        <w:rPr>
          <w:w w:val="110"/>
          <w:sz w:val="19"/>
          <w:lang w:val="en-US"/>
        </w:rPr>
        <w:t>information</w:t>
      </w:r>
      <w:r w:rsidRPr="00093A3C">
        <w:rPr>
          <w:spacing w:val="-13"/>
          <w:w w:val="110"/>
          <w:sz w:val="19"/>
          <w:lang w:val="en-US"/>
        </w:rPr>
        <w:t xml:space="preserve"> </w:t>
      </w:r>
      <w:r w:rsidRPr="00093A3C">
        <w:rPr>
          <w:w w:val="110"/>
          <w:sz w:val="19"/>
          <w:lang w:val="en-US"/>
        </w:rPr>
        <w:t xml:space="preserve">on healthcare workforce density per institution hinders the </w:t>
      </w:r>
      <w:r w:rsidRPr="00093A3C">
        <w:rPr>
          <w:sz w:val="19"/>
          <w:lang w:val="en-US"/>
        </w:rPr>
        <w:t xml:space="preserve">evaluation of workforce shortages per facility type and its impact on rural healthcare access. Furthermore, the study </w:t>
      </w:r>
      <w:r w:rsidRPr="00093A3C">
        <w:rPr>
          <w:w w:val="110"/>
          <w:sz w:val="19"/>
          <w:lang w:val="en-US"/>
        </w:rPr>
        <w:t>could not examine the incentive scheme’s impact on other</w:t>
      </w:r>
      <w:r w:rsidRPr="00093A3C">
        <w:rPr>
          <w:spacing w:val="-14"/>
          <w:w w:val="110"/>
          <w:sz w:val="19"/>
          <w:lang w:val="en-US"/>
        </w:rPr>
        <w:t xml:space="preserve"> </w:t>
      </w:r>
      <w:r w:rsidRPr="00093A3C">
        <w:rPr>
          <w:w w:val="110"/>
          <w:sz w:val="19"/>
          <w:lang w:val="en-US"/>
        </w:rPr>
        <w:t>medical</w:t>
      </w:r>
      <w:r w:rsidRPr="00093A3C">
        <w:rPr>
          <w:spacing w:val="-13"/>
          <w:w w:val="110"/>
          <w:sz w:val="19"/>
          <w:lang w:val="en-US"/>
        </w:rPr>
        <w:t xml:space="preserve"> </w:t>
      </w:r>
      <w:r w:rsidRPr="00093A3C">
        <w:rPr>
          <w:w w:val="110"/>
          <w:sz w:val="19"/>
          <w:lang w:val="en-US"/>
        </w:rPr>
        <w:t>specialties,</w:t>
      </w:r>
      <w:r w:rsidRPr="00093A3C">
        <w:rPr>
          <w:spacing w:val="-13"/>
          <w:w w:val="110"/>
          <w:sz w:val="19"/>
          <w:lang w:val="en-US"/>
        </w:rPr>
        <w:t xml:space="preserve"> </w:t>
      </w:r>
      <w:r w:rsidRPr="00093A3C">
        <w:rPr>
          <w:w w:val="110"/>
          <w:sz w:val="19"/>
          <w:lang w:val="en-US"/>
        </w:rPr>
        <w:t>particularly</w:t>
      </w:r>
      <w:r w:rsidRPr="00093A3C">
        <w:rPr>
          <w:spacing w:val="-13"/>
          <w:w w:val="110"/>
          <w:sz w:val="19"/>
          <w:lang w:val="en-US"/>
        </w:rPr>
        <w:t xml:space="preserve"> </w:t>
      </w:r>
      <w:r w:rsidRPr="00093A3C">
        <w:rPr>
          <w:w w:val="110"/>
          <w:sz w:val="19"/>
          <w:lang w:val="en-US"/>
        </w:rPr>
        <w:t>primary</w:t>
      </w:r>
      <w:r w:rsidRPr="00093A3C">
        <w:rPr>
          <w:spacing w:val="-13"/>
          <w:w w:val="110"/>
          <w:sz w:val="19"/>
          <w:lang w:val="en-US"/>
        </w:rPr>
        <w:t xml:space="preserve"> </w:t>
      </w:r>
      <w:r w:rsidRPr="00093A3C">
        <w:rPr>
          <w:w w:val="110"/>
          <w:sz w:val="19"/>
          <w:lang w:val="en-US"/>
        </w:rPr>
        <w:t>care</w:t>
      </w:r>
      <w:r w:rsidRPr="00093A3C">
        <w:rPr>
          <w:spacing w:val="-13"/>
          <w:w w:val="110"/>
          <w:sz w:val="19"/>
          <w:lang w:val="en-US"/>
        </w:rPr>
        <w:t xml:space="preserve"> </w:t>
      </w:r>
      <w:r w:rsidRPr="00093A3C">
        <w:rPr>
          <w:w w:val="110"/>
          <w:sz w:val="19"/>
          <w:lang w:val="en-US"/>
        </w:rPr>
        <w:t>prac- titioners,</w:t>
      </w:r>
      <w:r w:rsidRPr="00093A3C">
        <w:rPr>
          <w:spacing w:val="-8"/>
          <w:w w:val="110"/>
          <w:sz w:val="19"/>
          <w:lang w:val="en-US"/>
        </w:rPr>
        <w:t xml:space="preserve"> </w:t>
      </w:r>
      <w:r w:rsidRPr="00093A3C">
        <w:rPr>
          <w:w w:val="110"/>
          <w:sz w:val="19"/>
          <w:lang w:val="en-US"/>
        </w:rPr>
        <w:t>as</w:t>
      </w:r>
      <w:r w:rsidRPr="00093A3C">
        <w:rPr>
          <w:spacing w:val="-8"/>
          <w:w w:val="110"/>
          <w:sz w:val="19"/>
          <w:lang w:val="en-US"/>
        </w:rPr>
        <w:t xml:space="preserve"> </w:t>
      </w:r>
      <w:r w:rsidRPr="00093A3C">
        <w:rPr>
          <w:w w:val="110"/>
          <w:sz w:val="19"/>
          <w:lang w:val="en-US"/>
        </w:rPr>
        <w:t>relevant</w:t>
      </w:r>
      <w:r w:rsidRPr="00093A3C">
        <w:rPr>
          <w:spacing w:val="-8"/>
          <w:w w:val="110"/>
          <w:sz w:val="19"/>
          <w:lang w:val="en-US"/>
        </w:rPr>
        <w:t xml:space="preserve"> </w:t>
      </w:r>
      <w:r w:rsidRPr="00093A3C">
        <w:rPr>
          <w:w w:val="110"/>
          <w:sz w:val="19"/>
          <w:lang w:val="en-US"/>
        </w:rPr>
        <w:t>data</w:t>
      </w:r>
      <w:r w:rsidRPr="00093A3C">
        <w:rPr>
          <w:spacing w:val="-8"/>
          <w:w w:val="110"/>
          <w:sz w:val="19"/>
          <w:lang w:val="en-US"/>
        </w:rPr>
        <w:t xml:space="preserve"> </w:t>
      </w:r>
      <w:r w:rsidRPr="00093A3C">
        <w:rPr>
          <w:w w:val="110"/>
          <w:sz w:val="19"/>
          <w:lang w:val="en-US"/>
        </w:rPr>
        <w:t>were</w:t>
      </w:r>
      <w:r w:rsidRPr="00093A3C">
        <w:rPr>
          <w:spacing w:val="-8"/>
          <w:w w:val="110"/>
          <w:sz w:val="19"/>
          <w:lang w:val="en-US"/>
        </w:rPr>
        <w:t xml:space="preserve"> </w:t>
      </w:r>
      <w:r w:rsidRPr="00093A3C">
        <w:rPr>
          <w:w w:val="110"/>
          <w:sz w:val="19"/>
          <w:lang w:val="en-US"/>
        </w:rPr>
        <w:t>only</w:t>
      </w:r>
      <w:r w:rsidRPr="00093A3C">
        <w:rPr>
          <w:spacing w:val="-8"/>
          <w:w w:val="110"/>
          <w:sz w:val="19"/>
          <w:lang w:val="en-US"/>
        </w:rPr>
        <w:t xml:space="preserve"> </w:t>
      </w:r>
      <w:r w:rsidRPr="00093A3C">
        <w:rPr>
          <w:w w:val="110"/>
          <w:sz w:val="19"/>
          <w:lang w:val="en-US"/>
        </w:rPr>
        <w:t>available</w:t>
      </w:r>
      <w:r w:rsidRPr="00093A3C">
        <w:rPr>
          <w:spacing w:val="-8"/>
          <w:w w:val="110"/>
          <w:sz w:val="19"/>
          <w:lang w:val="en-US"/>
        </w:rPr>
        <w:t xml:space="preserve"> </w:t>
      </w:r>
      <w:r w:rsidRPr="00093A3C">
        <w:rPr>
          <w:w w:val="110"/>
          <w:sz w:val="19"/>
          <w:lang w:val="en-US"/>
        </w:rPr>
        <w:t>from</w:t>
      </w:r>
      <w:r w:rsidRPr="00093A3C">
        <w:rPr>
          <w:spacing w:val="-8"/>
          <w:w w:val="110"/>
          <w:sz w:val="19"/>
          <w:lang w:val="en-US"/>
        </w:rPr>
        <w:t xml:space="preserve"> </w:t>
      </w:r>
      <w:r w:rsidRPr="00093A3C">
        <w:rPr>
          <w:w w:val="110"/>
          <w:sz w:val="19"/>
          <w:lang w:val="en-US"/>
        </w:rPr>
        <w:t>2009 onward.</w:t>
      </w:r>
      <w:r w:rsidRPr="00093A3C">
        <w:rPr>
          <w:spacing w:val="-14"/>
          <w:w w:val="110"/>
          <w:sz w:val="19"/>
          <w:lang w:val="en-US"/>
        </w:rPr>
        <w:t xml:space="preserve"> </w:t>
      </w:r>
      <w:r w:rsidRPr="00093A3C">
        <w:rPr>
          <w:w w:val="110"/>
          <w:sz w:val="19"/>
          <w:lang w:val="en-US"/>
        </w:rPr>
        <w:t>Besides,</w:t>
      </w:r>
      <w:r w:rsidRPr="00093A3C">
        <w:rPr>
          <w:spacing w:val="-13"/>
          <w:w w:val="110"/>
          <w:sz w:val="19"/>
          <w:lang w:val="en-US"/>
        </w:rPr>
        <w:t xml:space="preserve"> </w:t>
      </w:r>
      <w:r w:rsidRPr="00093A3C">
        <w:rPr>
          <w:w w:val="110"/>
          <w:sz w:val="19"/>
          <w:lang w:val="en-US"/>
        </w:rPr>
        <w:t>they</w:t>
      </w:r>
      <w:r w:rsidRPr="00093A3C">
        <w:rPr>
          <w:spacing w:val="-13"/>
          <w:w w:val="110"/>
          <w:sz w:val="19"/>
          <w:lang w:val="en-US"/>
        </w:rPr>
        <w:t xml:space="preserve"> </w:t>
      </w:r>
      <w:r w:rsidRPr="00093A3C">
        <w:rPr>
          <w:w w:val="110"/>
          <w:sz w:val="19"/>
          <w:lang w:val="en-US"/>
        </w:rPr>
        <w:t>lack</w:t>
      </w:r>
      <w:r w:rsidRPr="00093A3C">
        <w:rPr>
          <w:spacing w:val="-13"/>
          <w:w w:val="110"/>
          <w:sz w:val="19"/>
          <w:lang w:val="en-US"/>
        </w:rPr>
        <w:t xml:space="preserve"> </w:t>
      </w:r>
      <w:r w:rsidRPr="00093A3C">
        <w:rPr>
          <w:w w:val="110"/>
          <w:sz w:val="19"/>
          <w:lang w:val="en-US"/>
        </w:rPr>
        <w:t>disaggregation</w:t>
      </w:r>
      <w:r w:rsidRPr="00093A3C">
        <w:rPr>
          <w:spacing w:val="-13"/>
          <w:w w:val="110"/>
          <w:sz w:val="19"/>
          <w:lang w:val="en-US"/>
        </w:rPr>
        <w:t xml:space="preserve"> </w:t>
      </w:r>
      <w:r w:rsidRPr="00093A3C">
        <w:rPr>
          <w:w w:val="110"/>
          <w:sz w:val="19"/>
          <w:lang w:val="en-US"/>
        </w:rPr>
        <w:t>by</w:t>
      </w:r>
      <w:r w:rsidRPr="00093A3C">
        <w:rPr>
          <w:spacing w:val="-13"/>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regions of</w:t>
      </w:r>
      <w:r w:rsidRPr="00093A3C">
        <w:rPr>
          <w:spacing w:val="-2"/>
          <w:w w:val="110"/>
          <w:sz w:val="19"/>
          <w:lang w:val="en-US"/>
        </w:rPr>
        <w:t xml:space="preserve"> </w:t>
      </w:r>
      <w:r w:rsidRPr="00093A3C">
        <w:rPr>
          <w:w w:val="110"/>
          <w:sz w:val="19"/>
          <w:lang w:val="en-US"/>
        </w:rPr>
        <w:t>Kazakhstan.</w:t>
      </w:r>
      <w:r w:rsidRPr="00093A3C">
        <w:rPr>
          <w:spacing w:val="-2"/>
          <w:w w:val="110"/>
          <w:sz w:val="19"/>
          <w:lang w:val="en-US"/>
        </w:rPr>
        <w:t xml:space="preserve"> </w:t>
      </w:r>
      <w:r w:rsidRPr="00093A3C">
        <w:rPr>
          <w:w w:val="110"/>
          <w:sz w:val="19"/>
          <w:lang w:val="en-US"/>
        </w:rPr>
        <w:t>Future</w:t>
      </w:r>
      <w:r w:rsidRPr="00093A3C">
        <w:rPr>
          <w:spacing w:val="-2"/>
          <w:w w:val="110"/>
          <w:sz w:val="19"/>
          <w:lang w:val="en-US"/>
        </w:rPr>
        <w:t xml:space="preserve"> </w:t>
      </w:r>
      <w:r w:rsidRPr="00093A3C">
        <w:rPr>
          <w:w w:val="110"/>
          <w:sz w:val="19"/>
          <w:lang w:val="en-US"/>
        </w:rPr>
        <w:t>research</w:t>
      </w:r>
      <w:r w:rsidRPr="00093A3C">
        <w:rPr>
          <w:spacing w:val="-2"/>
          <w:w w:val="110"/>
          <w:sz w:val="19"/>
          <w:lang w:val="en-US"/>
        </w:rPr>
        <w:t xml:space="preserve"> </w:t>
      </w:r>
      <w:r w:rsidRPr="00093A3C">
        <w:rPr>
          <w:w w:val="110"/>
          <w:sz w:val="19"/>
          <w:lang w:val="en-US"/>
        </w:rPr>
        <w:t>should</w:t>
      </w:r>
      <w:r w:rsidRPr="00093A3C">
        <w:rPr>
          <w:spacing w:val="-2"/>
          <w:w w:val="110"/>
          <w:sz w:val="19"/>
          <w:lang w:val="en-US"/>
        </w:rPr>
        <w:t xml:space="preserve"> </w:t>
      </w:r>
      <w:r w:rsidRPr="00093A3C">
        <w:rPr>
          <w:w w:val="110"/>
          <w:sz w:val="19"/>
          <w:lang w:val="en-US"/>
        </w:rPr>
        <w:t>be</w:t>
      </w:r>
      <w:r w:rsidRPr="00093A3C">
        <w:rPr>
          <w:spacing w:val="-2"/>
          <w:w w:val="110"/>
          <w:sz w:val="19"/>
          <w:lang w:val="en-US"/>
        </w:rPr>
        <w:t xml:space="preserve"> </w:t>
      </w:r>
      <w:r w:rsidRPr="00093A3C">
        <w:rPr>
          <w:w w:val="110"/>
          <w:sz w:val="19"/>
          <w:lang w:val="en-US"/>
        </w:rPr>
        <w:t>undertaken</w:t>
      </w:r>
      <w:r w:rsidRPr="00093A3C">
        <w:rPr>
          <w:spacing w:val="-2"/>
          <w:w w:val="110"/>
          <w:sz w:val="19"/>
          <w:lang w:val="en-US"/>
        </w:rPr>
        <w:t xml:space="preserve"> </w:t>
      </w:r>
      <w:r w:rsidRPr="00093A3C">
        <w:rPr>
          <w:w w:val="110"/>
          <w:sz w:val="19"/>
          <w:lang w:val="en-US"/>
        </w:rPr>
        <w:t xml:space="preserve">to examine the impact made by the incentive scheme on other medical subspecialties, particularly primary prac- titioners. Given that the interrupted time-series analysis </w:t>
      </w:r>
      <w:r w:rsidRPr="00093A3C">
        <w:rPr>
          <w:sz w:val="19"/>
          <w:lang w:val="en-US"/>
        </w:rPr>
        <w:t>and DID analysis failed to establish a significant associa-</w:t>
      </w:r>
      <w:r w:rsidRPr="00093A3C">
        <w:rPr>
          <w:spacing w:val="40"/>
          <w:w w:val="110"/>
          <w:sz w:val="19"/>
          <w:lang w:val="en-US"/>
        </w:rPr>
        <w:t xml:space="preserve"> </w:t>
      </w:r>
      <w:r w:rsidRPr="00093A3C">
        <w:rPr>
          <w:w w:val="110"/>
          <w:sz w:val="19"/>
          <w:lang w:val="en-US"/>
        </w:rPr>
        <w:t>tion between the introduced incentives and the upsurge in the number of healthcare workers, further investiga- tions</w:t>
      </w:r>
      <w:r w:rsidRPr="00093A3C">
        <w:rPr>
          <w:spacing w:val="-8"/>
          <w:w w:val="110"/>
          <w:sz w:val="19"/>
          <w:lang w:val="en-US"/>
        </w:rPr>
        <w:t xml:space="preserve"> </w:t>
      </w:r>
      <w:r w:rsidRPr="00093A3C">
        <w:rPr>
          <w:w w:val="110"/>
          <w:sz w:val="19"/>
          <w:lang w:val="en-US"/>
        </w:rPr>
        <w:t>with</w:t>
      </w:r>
      <w:r w:rsidRPr="00093A3C">
        <w:rPr>
          <w:spacing w:val="-8"/>
          <w:w w:val="110"/>
          <w:sz w:val="19"/>
          <w:lang w:val="en-US"/>
        </w:rPr>
        <w:t xml:space="preserve"> </w:t>
      </w:r>
      <w:r w:rsidRPr="00093A3C">
        <w:rPr>
          <w:w w:val="110"/>
          <w:sz w:val="19"/>
          <w:lang w:val="en-US"/>
        </w:rPr>
        <w:t>preferably</w:t>
      </w:r>
      <w:r w:rsidRPr="00093A3C">
        <w:rPr>
          <w:spacing w:val="-8"/>
          <w:w w:val="110"/>
          <w:sz w:val="19"/>
          <w:lang w:val="en-US"/>
        </w:rPr>
        <w:t xml:space="preserve"> </w:t>
      </w:r>
      <w:r w:rsidRPr="00093A3C">
        <w:rPr>
          <w:w w:val="110"/>
          <w:sz w:val="19"/>
          <w:lang w:val="en-US"/>
        </w:rPr>
        <w:t>prospective</w:t>
      </w:r>
      <w:r w:rsidRPr="00093A3C">
        <w:rPr>
          <w:spacing w:val="-8"/>
          <w:w w:val="110"/>
          <w:sz w:val="19"/>
          <w:lang w:val="en-US"/>
        </w:rPr>
        <w:t xml:space="preserve"> </w:t>
      </w:r>
      <w:r w:rsidRPr="00093A3C">
        <w:rPr>
          <w:w w:val="110"/>
          <w:sz w:val="19"/>
          <w:lang w:val="en-US"/>
        </w:rPr>
        <w:t>designs</w:t>
      </w:r>
      <w:r w:rsidRPr="00093A3C">
        <w:rPr>
          <w:spacing w:val="-8"/>
          <w:w w:val="110"/>
          <w:sz w:val="19"/>
          <w:lang w:val="en-US"/>
        </w:rPr>
        <w:t xml:space="preserve"> </w:t>
      </w:r>
      <w:r w:rsidRPr="00093A3C">
        <w:rPr>
          <w:w w:val="110"/>
          <w:sz w:val="19"/>
          <w:lang w:val="en-US"/>
        </w:rPr>
        <w:t>are</w:t>
      </w:r>
      <w:r w:rsidRPr="00093A3C">
        <w:rPr>
          <w:spacing w:val="-8"/>
          <w:w w:val="110"/>
          <w:sz w:val="19"/>
          <w:lang w:val="en-US"/>
        </w:rPr>
        <w:t xml:space="preserve"> </w:t>
      </w:r>
      <w:r w:rsidRPr="00093A3C">
        <w:rPr>
          <w:w w:val="110"/>
          <w:sz w:val="19"/>
          <w:lang w:val="en-US"/>
        </w:rPr>
        <w:t>imperative to identify additional contributing factors.</w:t>
      </w:r>
    </w:p>
    <w:p w:rsidR="002124D1" w:rsidRPr="00093A3C" w:rsidRDefault="0059745B" w:rsidP="00093A3C">
      <w:pPr>
        <w:ind w:left="141" w:right="139" w:firstLine="159"/>
        <w:jc w:val="both"/>
        <w:rPr>
          <w:w w:val="105"/>
          <w:sz w:val="19"/>
          <w:lang w:val="kk-KZ"/>
        </w:rPr>
      </w:pPr>
      <w:r w:rsidRPr="00093A3C">
        <w:rPr>
          <w:w w:val="105"/>
          <w:sz w:val="19"/>
          <w:lang w:val="en-US"/>
        </w:rPr>
        <w:t>The findings of this study offer valuable insights for policymakers regarding the eff</w:t>
      </w:r>
      <w:r w:rsidR="002124D1" w:rsidRPr="00093A3C">
        <w:rPr>
          <w:w w:val="105"/>
          <w:sz w:val="19"/>
          <w:lang w:val="en-US"/>
        </w:rPr>
        <w:t>ectiveness of measures aimed at</w:t>
      </w:r>
    </w:p>
    <w:p w:rsidR="00AC53AB" w:rsidRPr="00093A3C" w:rsidRDefault="0059745B" w:rsidP="00093A3C">
      <w:pPr>
        <w:ind w:right="139" w:firstLine="141"/>
        <w:jc w:val="both"/>
        <w:rPr>
          <w:sz w:val="20"/>
          <w:lang w:val="kk-KZ"/>
        </w:rPr>
        <w:sectPr w:rsidR="00AC53AB" w:rsidRPr="00093A3C" w:rsidSect="002C759A">
          <w:headerReference w:type="default" r:id="rId112"/>
          <w:footerReference w:type="default" r:id="rId113"/>
          <w:pgSz w:w="11910" w:h="15820"/>
          <w:pgMar w:top="820" w:right="992" w:bottom="280" w:left="992" w:header="634" w:footer="0" w:gutter="0"/>
          <w:cols w:space="720"/>
        </w:sectPr>
      </w:pPr>
      <w:proofErr w:type="gramStart"/>
      <w:r w:rsidRPr="00093A3C">
        <w:rPr>
          <w:w w:val="105"/>
          <w:sz w:val="19"/>
          <w:lang w:val="en-US"/>
        </w:rPr>
        <w:t>improving</w:t>
      </w:r>
      <w:proofErr w:type="gramEnd"/>
      <w:r w:rsidRPr="00093A3C">
        <w:rPr>
          <w:w w:val="105"/>
          <w:sz w:val="19"/>
          <w:lang w:val="en-US"/>
        </w:rPr>
        <w:t xml:space="preserve"> the availability of healthcare workers in</w:t>
      </w:r>
      <w:r w:rsidRPr="00093A3C">
        <w:rPr>
          <w:spacing w:val="33"/>
          <w:w w:val="105"/>
          <w:sz w:val="19"/>
          <w:lang w:val="en-US"/>
        </w:rPr>
        <w:t xml:space="preserve"> </w:t>
      </w:r>
      <w:r w:rsidRPr="00093A3C">
        <w:rPr>
          <w:w w:val="105"/>
          <w:sz w:val="19"/>
          <w:lang w:val="en-US"/>
        </w:rPr>
        <w:t>rural</w:t>
      </w:r>
      <w:r w:rsidRPr="00093A3C">
        <w:rPr>
          <w:spacing w:val="33"/>
          <w:w w:val="105"/>
          <w:sz w:val="19"/>
          <w:lang w:val="en-US"/>
        </w:rPr>
        <w:t xml:space="preserve"> </w:t>
      </w:r>
      <w:r w:rsidRPr="00093A3C">
        <w:rPr>
          <w:w w:val="105"/>
          <w:sz w:val="19"/>
          <w:lang w:val="en-US"/>
        </w:rPr>
        <w:t>regions</w:t>
      </w:r>
      <w:r w:rsidRPr="00093A3C">
        <w:rPr>
          <w:spacing w:val="33"/>
          <w:w w:val="105"/>
          <w:sz w:val="19"/>
          <w:lang w:val="en-US"/>
        </w:rPr>
        <w:t xml:space="preserve"> </w:t>
      </w:r>
      <w:r w:rsidRPr="00093A3C">
        <w:rPr>
          <w:w w:val="105"/>
          <w:sz w:val="19"/>
          <w:lang w:val="en-US"/>
        </w:rPr>
        <w:t>of</w:t>
      </w:r>
      <w:r w:rsidRPr="00093A3C">
        <w:rPr>
          <w:spacing w:val="33"/>
          <w:w w:val="105"/>
          <w:sz w:val="19"/>
          <w:lang w:val="en-US"/>
        </w:rPr>
        <w:t xml:space="preserve"> </w:t>
      </w:r>
      <w:r w:rsidRPr="00093A3C">
        <w:rPr>
          <w:w w:val="105"/>
          <w:sz w:val="19"/>
          <w:lang w:val="en-US"/>
        </w:rPr>
        <w:t>Kazakhstan.</w:t>
      </w:r>
      <w:r w:rsidRPr="00093A3C">
        <w:rPr>
          <w:spacing w:val="33"/>
          <w:w w:val="105"/>
          <w:sz w:val="19"/>
          <w:lang w:val="en-US"/>
        </w:rPr>
        <w:t xml:space="preserve"> </w:t>
      </w:r>
      <w:r w:rsidRPr="00093A3C">
        <w:rPr>
          <w:w w:val="105"/>
          <w:sz w:val="19"/>
          <w:lang w:val="en-US"/>
        </w:rPr>
        <w:t>Moreover,</w:t>
      </w:r>
      <w:r w:rsidRPr="00093A3C">
        <w:rPr>
          <w:spacing w:val="33"/>
          <w:w w:val="105"/>
          <w:sz w:val="19"/>
          <w:lang w:val="en-US"/>
        </w:rPr>
        <w:t xml:space="preserve"> </w:t>
      </w:r>
      <w:r w:rsidRPr="00093A3C">
        <w:rPr>
          <w:w w:val="105"/>
          <w:sz w:val="19"/>
          <w:lang w:val="en-US"/>
        </w:rPr>
        <w:t>they</w:t>
      </w:r>
      <w:r w:rsidRPr="00093A3C">
        <w:rPr>
          <w:spacing w:val="33"/>
          <w:w w:val="105"/>
          <w:sz w:val="19"/>
          <w:lang w:val="en-US"/>
        </w:rPr>
        <w:t xml:space="preserve"> </w:t>
      </w:r>
      <w:r w:rsidRPr="00093A3C">
        <w:rPr>
          <w:spacing w:val="-2"/>
          <w:w w:val="105"/>
          <w:sz w:val="19"/>
          <w:lang w:val="en-US"/>
        </w:rPr>
        <w:t>provide</w:t>
      </w:r>
    </w:p>
    <w:p w:rsidR="00AC53AB" w:rsidRPr="00093A3C" w:rsidRDefault="0059745B" w:rsidP="00093A3C">
      <w:pPr>
        <w:ind w:left="141" w:right="40"/>
        <w:jc w:val="both"/>
        <w:rPr>
          <w:sz w:val="19"/>
          <w:lang w:val="en-US"/>
        </w:rPr>
      </w:pPr>
      <w:proofErr w:type="gramStart"/>
      <w:r w:rsidRPr="00093A3C">
        <w:rPr>
          <w:w w:val="110"/>
          <w:sz w:val="19"/>
          <w:lang w:val="en-US"/>
        </w:rPr>
        <w:lastRenderedPageBreak/>
        <w:t>valuable</w:t>
      </w:r>
      <w:proofErr w:type="gramEnd"/>
      <w:r w:rsidRPr="00093A3C">
        <w:rPr>
          <w:w w:val="110"/>
          <w:sz w:val="19"/>
          <w:lang w:val="en-US"/>
        </w:rPr>
        <w:t xml:space="preserve"> considerations for an international audience evaluating</w:t>
      </w:r>
      <w:r w:rsidRPr="00093A3C">
        <w:rPr>
          <w:spacing w:val="-14"/>
          <w:w w:val="110"/>
          <w:sz w:val="19"/>
          <w:lang w:val="en-US"/>
        </w:rPr>
        <w:t xml:space="preserve"> </w:t>
      </w:r>
      <w:r w:rsidRPr="00093A3C">
        <w:rPr>
          <w:w w:val="110"/>
          <w:sz w:val="19"/>
          <w:lang w:val="en-US"/>
        </w:rPr>
        <w:t>the</w:t>
      </w:r>
      <w:r w:rsidRPr="00093A3C">
        <w:rPr>
          <w:spacing w:val="-13"/>
          <w:w w:val="110"/>
          <w:sz w:val="19"/>
          <w:lang w:val="en-US"/>
        </w:rPr>
        <w:t xml:space="preserve"> </w:t>
      </w:r>
      <w:r w:rsidRPr="00093A3C">
        <w:rPr>
          <w:w w:val="110"/>
          <w:sz w:val="19"/>
          <w:lang w:val="en-US"/>
        </w:rPr>
        <w:t>interventions</w:t>
      </w:r>
      <w:r w:rsidRPr="00093A3C">
        <w:rPr>
          <w:spacing w:val="-13"/>
          <w:w w:val="110"/>
          <w:sz w:val="19"/>
          <w:lang w:val="en-US"/>
        </w:rPr>
        <w:t xml:space="preserve"> </w:t>
      </w:r>
      <w:r w:rsidRPr="00093A3C">
        <w:rPr>
          <w:w w:val="110"/>
          <w:sz w:val="19"/>
          <w:lang w:val="en-US"/>
        </w:rPr>
        <w:t>implemented</w:t>
      </w:r>
      <w:r w:rsidRPr="00093A3C">
        <w:rPr>
          <w:spacing w:val="-13"/>
          <w:w w:val="110"/>
          <w:sz w:val="19"/>
          <w:lang w:val="en-US"/>
        </w:rPr>
        <w:t xml:space="preserve"> </w:t>
      </w:r>
      <w:r w:rsidRPr="00093A3C">
        <w:rPr>
          <w:w w:val="110"/>
          <w:sz w:val="19"/>
          <w:lang w:val="en-US"/>
        </w:rPr>
        <w:t>in</w:t>
      </w:r>
      <w:r w:rsidRPr="00093A3C">
        <w:rPr>
          <w:spacing w:val="-13"/>
          <w:w w:val="110"/>
          <w:sz w:val="19"/>
          <w:lang w:val="en-US"/>
        </w:rPr>
        <w:t xml:space="preserve"> </w:t>
      </w:r>
      <w:r w:rsidRPr="00093A3C">
        <w:rPr>
          <w:w w:val="110"/>
          <w:sz w:val="19"/>
          <w:lang w:val="en-US"/>
        </w:rPr>
        <w:t>Kazakhstan and their subsequent effects. However, the findings do not</w:t>
      </w:r>
      <w:r w:rsidRPr="00093A3C">
        <w:rPr>
          <w:spacing w:val="-3"/>
          <w:w w:val="110"/>
          <w:sz w:val="19"/>
          <w:lang w:val="en-US"/>
        </w:rPr>
        <w:t xml:space="preserve"> </w:t>
      </w:r>
      <w:r w:rsidRPr="00093A3C">
        <w:rPr>
          <w:w w:val="110"/>
          <w:sz w:val="19"/>
          <w:lang w:val="en-US"/>
        </w:rPr>
        <w:t>support</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continuation</w:t>
      </w:r>
      <w:r w:rsidRPr="00093A3C">
        <w:rPr>
          <w:spacing w:val="-3"/>
          <w:w w:val="110"/>
          <w:sz w:val="19"/>
          <w:lang w:val="en-US"/>
        </w:rPr>
        <w:t xml:space="preserve"> </w:t>
      </w:r>
      <w:r w:rsidRPr="00093A3C">
        <w:rPr>
          <w:w w:val="110"/>
          <w:sz w:val="19"/>
          <w:lang w:val="en-US"/>
        </w:rPr>
        <w:t>of</w:t>
      </w:r>
      <w:r w:rsidRPr="00093A3C">
        <w:rPr>
          <w:spacing w:val="-3"/>
          <w:w w:val="110"/>
          <w:sz w:val="19"/>
          <w:lang w:val="en-US"/>
        </w:rPr>
        <w:t xml:space="preserve"> </w:t>
      </w:r>
      <w:r w:rsidRPr="00093A3C">
        <w:rPr>
          <w:w w:val="110"/>
          <w:sz w:val="19"/>
          <w:lang w:val="en-US"/>
        </w:rPr>
        <w:t>the</w:t>
      </w:r>
      <w:r w:rsidRPr="00093A3C">
        <w:rPr>
          <w:spacing w:val="-3"/>
          <w:w w:val="110"/>
          <w:sz w:val="19"/>
          <w:lang w:val="en-US"/>
        </w:rPr>
        <w:t xml:space="preserve"> </w:t>
      </w:r>
      <w:r w:rsidRPr="00093A3C">
        <w:rPr>
          <w:w w:val="110"/>
          <w:sz w:val="19"/>
          <w:lang w:val="en-US"/>
        </w:rPr>
        <w:t>governmental</w:t>
      </w:r>
      <w:r w:rsidRPr="00093A3C">
        <w:rPr>
          <w:spacing w:val="-3"/>
          <w:w w:val="110"/>
          <w:sz w:val="19"/>
          <w:lang w:val="en-US"/>
        </w:rPr>
        <w:t xml:space="preserve"> </w:t>
      </w:r>
      <w:r w:rsidRPr="00093A3C">
        <w:rPr>
          <w:w w:val="110"/>
          <w:sz w:val="19"/>
          <w:lang w:val="en-US"/>
        </w:rPr>
        <w:t>incen- tive scheme. To ensure that the governmental incentive scheme</w:t>
      </w:r>
      <w:r w:rsidRPr="00093A3C">
        <w:rPr>
          <w:spacing w:val="-10"/>
          <w:w w:val="110"/>
          <w:sz w:val="19"/>
          <w:lang w:val="en-US"/>
        </w:rPr>
        <w:t xml:space="preserve"> </w:t>
      </w:r>
      <w:r w:rsidRPr="00093A3C">
        <w:rPr>
          <w:w w:val="110"/>
          <w:sz w:val="19"/>
          <w:lang w:val="en-US"/>
        </w:rPr>
        <w:t>has</w:t>
      </w:r>
      <w:r w:rsidRPr="00093A3C">
        <w:rPr>
          <w:spacing w:val="-10"/>
          <w:w w:val="110"/>
          <w:sz w:val="19"/>
          <w:lang w:val="en-US"/>
        </w:rPr>
        <w:t xml:space="preserve"> </w:t>
      </w:r>
      <w:r w:rsidRPr="00093A3C">
        <w:rPr>
          <w:w w:val="110"/>
          <w:sz w:val="19"/>
          <w:lang w:val="en-US"/>
        </w:rPr>
        <w:t>an</w:t>
      </w:r>
      <w:r w:rsidRPr="00093A3C">
        <w:rPr>
          <w:spacing w:val="-10"/>
          <w:w w:val="110"/>
          <w:sz w:val="19"/>
          <w:lang w:val="en-US"/>
        </w:rPr>
        <w:t xml:space="preserve"> </w:t>
      </w:r>
      <w:r w:rsidRPr="00093A3C">
        <w:rPr>
          <w:w w:val="110"/>
          <w:sz w:val="19"/>
          <w:lang w:val="en-US"/>
        </w:rPr>
        <w:t>impact</w:t>
      </w:r>
      <w:r w:rsidRPr="00093A3C">
        <w:rPr>
          <w:spacing w:val="-10"/>
          <w:w w:val="110"/>
          <w:sz w:val="19"/>
          <w:lang w:val="en-US"/>
        </w:rPr>
        <w:t xml:space="preserve"> </w:t>
      </w:r>
      <w:r w:rsidRPr="00093A3C">
        <w:rPr>
          <w:w w:val="110"/>
          <w:sz w:val="19"/>
          <w:lang w:val="en-US"/>
        </w:rPr>
        <w:t>on</w:t>
      </w:r>
      <w:r w:rsidRPr="00093A3C">
        <w:rPr>
          <w:spacing w:val="-10"/>
          <w:w w:val="110"/>
          <w:sz w:val="19"/>
          <w:lang w:val="en-US"/>
        </w:rPr>
        <w:t xml:space="preserve"> </w:t>
      </w:r>
      <w:r w:rsidRPr="00093A3C">
        <w:rPr>
          <w:w w:val="110"/>
          <w:sz w:val="19"/>
          <w:lang w:val="en-US"/>
        </w:rPr>
        <w:t>the</w:t>
      </w:r>
      <w:r w:rsidRPr="00093A3C">
        <w:rPr>
          <w:spacing w:val="-10"/>
          <w:w w:val="110"/>
          <w:sz w:val="19"/>
          <w:lang w:val="en-US"/>
        </w:rPr>
        <w:t xml:space="preserve"> </w:t>
      </w:r>
      <w:r w:rsidRPr="00093A3C">
        <w:rPr>
          <w:w w:val="110"/>
          <w:sz w:val="19"/>
          <w:lang w:val="en-US"/>
        </w:rPr>
        <w:t>rural</w:t>
      </w:r>
      <w:r w:rsidRPr="00093A3C">
        <w:rPr>
          <w:spacing w:val="-10"/>
          <w:w w:val="110"/>
          <w:sz w:val="19"/>
          <w:lang w:val="en-US"/>
        </w:rPr>
        <w:t xml:space="preserve"> </w:t>
      </w:r>
      <w:r w:rsidRPr="00093A3C">
        <w:rPr>
          <w:w w:val="110"/>
          <w:sz w:val="19"/>
          <w:lang w:val="en-US"/>
        </w:rPr>
        <w:t>healthcare</w:t>
      </w:r>
      <w:r w:rsidRPr="00093A3C">
        <w:rPr>
          <w:spacing w:val="-10"/>
          <w:w w:val="110"/>
          <w:sz w:val="19"/>
          <w:lang w:val="en-US"/>
        </w:rPr>
        <w:t xml:space="preserve"> </w:t>
      </w:r>
      <w:r w:rsidRPr="00093A3C">
        <w:rPr>
          <w:w w:val="110"/>
          <w:sz w:val="19"/>
          <w:lang w:val="en-US"/>
        </w:rPr>
        <w:t>workforce, initiating</w:t>
      </w:r>
      <w:r w:rsidRPr="00093A3C">
        <w:rPr>
          <w:spacing w:val="-14"/>
          <w:w w:val="110"/>
          <w:sz w:val="19"/>
          <w:lang w:val="en-US"/>
        </w:rPr>
        <w:t xml:space="preserve"> </w:t>
      </w:r>
      <w:r w:rsidRPr="00093A3C">
        <w:rPr>
          <w:w w:val="110"/>
          <w:sz w:val="19"/>
          <w:lang w:val="en-US"/>
        </w:rPr>
        <w:t>a</w:t>
      </w:r>
      <w:r w:rsidRPr="00093A3C">
        <w:rPr>
          <w:spacing w:val="-13"/>
          <w:w w:val="110"/>
          <w:sz w:val="19"/>
          <w:lang w:val="en-US"/>
        </w:rPr>
        <w:t xml:space="preserve"> </w:t>
      </w:r>
      <w:r w:rsidRPr="00093A3C">
        <w:rPr>
          <w:w w:val="110"/>
          <w:sz w:val="19"/>
          <w:lang w:val="en-US"/>
        </w:rPr>
        <w:t>public</w:t>
      </w:r>
      <w:r w:rsidRPr="00093A3C">
        <w:rPr>
          <w:spacing w:val="-13"/>
          <w:w w:val="110"/>
          <w:sz w:val="19"/>
          <w:lang w:val="en-US"/>
        </w:rPr>
        <w:t xml:space="preserve"> </w:t>
      </w:r>
      <w:r w:rsidRPr="00093A3C">
        <w:rPr>
          <w:w w:val="110"/>
          <w:sz w:val="19"/>
          <w:lang w:val="en-US"/>
        </w:rPr>
        <w:t>discussion</w:t>
      </w:r>
      <w:r w:rsidRPr="00093A3C">
        <w:rPr>
          <w:spacing w:val="-13"/>
          <w:w w:val="110"/>
          <w:sz w:val="19"/>
          <w:lang w:val="en-US"/>
        </w:rPr>
        <w:t xml:space="preserve"> </w:t>
      </w:r>
      <w:r w:rsidRPr="00093A3C">
        <w:rPr>
          <w:w w:val="110"/>
          <w:sz w:val="19"/>
          <w:lang w:val="en-US"/>
        </w:rPr>
        <w:t>to</w:t>
      </w:r>
      <w:r w:rsidRPr="00093A3C">
        <w:rPr>
          <w:spacing w:val="-13"/>
          <w:w w:val="110"/>
          <w:sz w:val="19"/>
          <w:lang w:val="en-US"/>
        </w:rPr>
        <w:t xml:space="preserve"> </w:t>
      </w:r>
      <w:r w:rsidRPr="00093A3C">
        <w:rPr>
          <w:w w:val="110"/>
          <w:sz w:val="19"/>
          <w:lang w:val="en-US"/>
        </w:rPr>
        <w:t>evaluate</w:t>
      </w:r>
      <w:r w:rsidRPr="00093A3C">
        <w:rPr>
          <w:spacing w:val="-13"/>
          <w:w w:val="110"/>
          <w:sz w:val="19"/>
          <w:lang w:val="en-US"/>
        </w:rPr>
        <w:t xml:space="preserve"> </w:t>
      </w:r>
      <w:r w:rsidRPr="00093A3C">
        <w:rPr>
          <w:w w:val="110"/>
          <w:sz w:val="19"/>
          <w:lang w:val="en-US"/>
        </w:rPr>
        <w:t>its</w:t>
      </w:r>
      <w:r w:rsidRPr="00093A3C">
        <w:rPr>
          <w:spacing w:val="-13"/>
          <w:w w:val="110"/>
          <w:sz w:val="19"/>
          <w:lang w:val="en-US"/>
        </w:rPr>
        <w:t xml:space="preserve"> </w:t>
      </w:r>
      <w:r w:rsidRPr="00093A3C">
        <w:rPr>
          <w:w w:val="110"/>
          <w:sz w:val="19"/>
          <w:lang w:val="en-US"/>
        </w:rPr>
        <w:t>composition, duration, and conditions for provision could be benefi- cial.</w:t>
      </w:r>
      <w:r w:rsidRPr="00093A3C">
        <w:rPr>
          <w:spacing w:val="-14"/>
          <w:w w:val="110"/>
          <w:sz w:val="19"/>
          <w:lang w:val="en-US"/>
        </w:rPr>
        <w:t xml:space="preserve"> </w:t>
      </w:r>
      <w:r w:rsidRPr="00093A3C">
        <w:rPr>
          <w:w w:val="110"/>
          <w:sz w:val="19"/>
          <w:lang w:val="en-US"/>
        </w:rPr>
        <w:t>Overall,</w:t>
      </w:r>
      <w:r w:rsidRPr="00093A3C">
        <w:rPr>
          <w:spacing w:val="-13"/>
          <w:w w:val="110"/>
          <w:sz w:val="19"/>
          <w:lang w:val="en-US"/>
        </w:rPr>
        <w:t xml:space="preserve"> </w:t>
      </w:r>
      <w:r w:rsidRPr="00093A3C">
        <w:rPr>
          <w:w w:val="110"/>
          <w:sz w:val="19"/>
          <w:lang w:val="en-US"/>
        </w:rPr>
        <w:t>while</w:t>
      </w:r>
      <w:r w:rsidRPr="00093A3C">
        <w:rPr>
          <w:spacing w:val="-13"/>
          <w:w w:val="110"/>
          <w:sz w:val="19"/>
          <w:lang w:val="en-US"/>
        </w:rPr>
        <w:t xml:space="preserve"> </w:t>
      </w:r>
      <w:r w:rsidRPr="00093A3C">
        <w:rPr>
          <w:w w:val="110"/>
          <w:sz w:val="19"/>
          <w:lang w:val="en-US"/>
        </w:rPr>
        <w:t>various</w:t>
      </w:r>
      <w:r w:rsidRPr="00093A3C">
        <w:rPr>
          <w:spacing w:val="-13"/>
          <w:w w:val="110"/>
          <w:sz w:val="19"/>
          <w:lang w:val="en-US"/>
        </w:rPr>
        <w:t xml:space="preserve"> </w:t>
      </w:r>
      <w:r w:rsidRPr="00093A3C">
        <w:rPr>
          <w:w w:val="110"/>
          <w:sz w:val="19"/>
          <w:lang w:val="en-US"/>
        </w:rPr>
        <w:t>incentive</w:t>
      </w:r>
      <w:r w:rsidRPr="00093A3C">
        <w:rPr>
          <w:spacing w:val="-13"/>
          <w:w w:val="110"/>
          <w:sz w:val="19"/>
          <w:lang w:val="en-US"/>
        </w:rPr>
        <w:t xml:space="preserve"> </w:t>
      </w:r>
      <w:r w:rsidRPr="00093A3C">
        <w:rPr>
          <w:w w:val="110"/>
          <w:sz w:val="19"/>
          <w:lang w:val="en-US"/>
        </w:rPr>
        <w:t>schemes</w:t>
      </w:r>
      <w:r w:rsidRPr="00093A3C">
        <w:rPr>
          <w:spacing w:val="-13"/>
          <w:w w:val="110"/>
          <w:sz w:val="19"/>
          <w:lang w:val="en-US"/>
        </w:rPr>
        <w:t xml:space="preserve"> </w:t>
      </w:r>
      <w:r w:rsidRPr="00093A3C">
        <w:rPr>
          <w:w w:val="110"/>
          <w:sz w:val="19"/>
          <w:lang w:val="en-US"/>
        </w:rPr>
        <w:t>have</w:t>
      </w:r>
      <w:r w:rsidRPr="00093A3C">
        <w:rPr>
          <w:spacing w:val="-13"/>
          <w:w w:val="110"/>
          <w:sz w:val="19"/>
          <w:lang w:val="en-US"/>
        </w:rPr>
        <w:t xml:space="preserve"> </w:t>
      </w:r>
      <w:r w:rsidRPr="00093A3C">
        <w:rPr>
          <w:w w:val="110"/>
          <w:sz w:val="19"/>
          <w:lang w:val="en-US"/>
        </w:rPr>
        <w:t>been globally implemented to address healthcare workforce shortages and enhance the attractiveness of rural prac- tice,</w:t>
      </w:r>
      <w:r w:rsidRPr="00093A3C">
        <w:rPr>
          <w:spacing w:val="-3"/>
          <w:w w:val="110"/>
          <w:sz w:val="19"/>
          <w:lang w:val="en-US"/>
        </w:rPr>
        <w:t xml:space="preserve"> </w:t>
      </w:r>
      <w:r w:rsidRPr="00093A3C">
        <w:rPr>
          <w:w w:val="110"/>
          <w:sz w:val="19"/>
          <w:lang w:val="en-US"/>
        </w:rPr>
        <w:t>evidence</w:t>
      </w:r>
      <w:r w:rsidRPr="00093A3C">
        <w:rPr>
          <w:spacing w:val="-3"/>
          <w:w w:val="110"/>
          <w:sz w:val="19"/>
          <w:lang w:val="en-US"/>
        </w:rPr>
        <w:t xml:space="preserve"> </w:t>
      </w:r>
      <w:r w:rsidRPr="00093A3C">
        <w:rPr>
          <w:w w:val="110"/>
          <w:sz w:val="19"/>
          <w:lang w:val="en-US"/>
        </w:rPr>
        <w:t>of</w:t>
      </w:r>
      <w:r w:rsidRPr="00093A3C">
        <w:rPr>
          <w:spacing w:val="-3"/>
          <w:w w:val="110"/>
          <w:sz w:val="19"/>
          <w:lang w:val="en-US"/>
        </w:rPr>
        <w:t xml:space="preserve"> </w:t>
      </w:r>
      <w:r w:rsidRPr="00093A3C">
        <w:rPr>
          <w:w w:val="110"/>
          <w:sz w:val="19"/>
          <w:lang w:val="en-US"/>
        </w:rPr>
        <w:t>their</w:t>
      </w:r>
      <w:r w:rsidRPr="00093A3C">
        <w:rPr>
          <w:spacing w:val="-3"/>
          <w:w w:val="110"/>
          <w:sz w:val="19"/>
          <w:lang w:val="en-US"/>
        </w:rPr>
        <w:t xml:space="preserve"> </w:t>
      </w:r>
      <w:r w:rsidRPr="00093A3C">
        <w:rPr>
          <w:w w:val="110"/>
          <w:sz w:val="19"/>
          <w:lang w:val="en-US"/>
        </w:rPr>
        <w:t>effectiveness</w:t>
      </w:r>
      <w:r w:rsidRPr="00093A3C">
        <w:rPr>
          <w:spacing w:val="-3"/>
          <w:w w:val="110"/>
          <w:sz w:val="19"/>
          <w:lang w:val="en-US"/>
        </w:rPr>
        <w:t xml:space="preserve"> </w:t>
      </w:r>
      <w:r w:rsidRPr="00093A3C">
        <w:rPr>
          <w:w w:val="110"/>
          <w:sz w:val="19"/>
          <w:lang w:val="en-US"/>
        </w:rPr>
        <w:t>remains</w:t>
      </w:r>
      <w:r w:rsidRPr="00093A3C">
        <w:rPr>
          <w:spacing w:val="-3"/>
          <w:w w:val="110"/>
          <w:sz w:val="19"/>
          <w:lang w:val="en-US"/>
        </w:rPr>
        <w:t xml:space="preserve"> </w:t>
      </w:r>
      <w:r w:rsidRPr="00093A3C">
        <w:rPr>
          <w:w w:val="110"/>
          <w:sz w:val="19"/>
          <w:lang w:val="en-US"/>
        </w:rPr>
        <w:t>limited.</w:t>
      </w:r>
    </w:p>
    <w:p w:rsidR="002C759A" w:rsidRPr="00093A3C" w:rsidRDefault="002C759A" w:rsidP="00093A3C">
      <w:pPr>
        <w:pStyle w:val="2"/>
        <w:spacing w:before="214" w:line="240" w:lineRule="auto"/>
        <w:jc w:val="both"/>
        <w:rPr>
          <w:rFonts w:ascii="Times New Roman" w:hAnsi="Times New Roman" w:cs="Times New Roman"/>
          <w:spacing w:val="-2"/>
          <w:lang w:val="en-US"/>
        </w:rPr>
        <w:sectPr w:rsidR="002C759A" w:rsidRPr="00093A3C" w:rsidSect="002C759A">
          <w:type w:val="continuous"/>
          <w:pgSz w:w="11910" w:h="15820"/>
          <w:pgMar w:top="1040" w:right="992" w:bottom="280" w:left="992" w:header="634" w:footer="0" w:gutter="0"/>
          <w:cols w:space="720"/>
        </w:sectPr>
      </w:pPr>
    </w:p>
    <w:p w:rsidR="00AC53AB" w:rsidRPr="00093A3C" w:rsidRDefault="0059745B" w:rsidP="00093A3C">
      <w:pPr>
        <w:pStyle w:val="2"/>
        <w:spacing w:before="214" w:line="240" w:lineRule="auto"/>
        <w:jc w:val="both"/>
        <w:rPr>
          <w:rFonts w:ascii="Times New Roman" w:hAnsi="Times New Roman" w:cs="Times New Roman"/>
          <w:lang w:val="en-US"/>
        </w:rPr>
      </w:pPr>
      <w:r w:rsidRPr="00093A3C">
        <w:rPr>
          <w:rFonts w:ascii="Times New Roman" w:hAnsi="Times New Roman" w:cs="Times New Roman"/>
          <w:spacing w:val="-2"/>
          <w:lang w:val="en-US"/>
        </w:rPr>
        <w:lastRenderedPageBreak/>
        <w:t>Conclusions</w:t>
      </w:r>
    </w:p>
    <w:p w:rsidR="00AC53AB" w:rsidRPr="00093A3C" w:rsidRDefault="0059745B" w:rsidP="00093A3C">
      <w:pPr>
        <w:spacing w:before="21" w:line="264" w:lineRule="auto"/>
        <w:ind w:left="141" w:right="38"/>
        <w:jc w:val="both"/>
        <w:rPr>
          <w:sz w:val="19"/>
          <w:lang w:val="en-US"/>
        </w:rPr>
      </w:pPr>
      <w:r w:rsidRPr="00093A3C">
        <w:rPr>
          <w:w w:val="105"/>
          <w:sz w:val="19"/>
          <w:lang w:val="en-US"/>
        </w:rPr>
        <w:t>The government of Kazakhstan introduced an incentive scheme in 2009, which included a one-time allowance</w:t>
      </w:r>
      <w:r w:rsidRPr="00093A3C">
        <w:rPr>
          <w:spacing w:val="80"/>
          <w:w w:val="105"/>
          <w:sz w:val="19"/>
          <w:lang w:val="en-US"/>
        </w:rPr>
        <w:t xml:space="preserve"> </w:t>
      </w:r>
      <w:r w:rsidRPr="00093A3C">
        <w:rPr>
          <w:w w:val="105"/>
          <w:sz w:val="19"/>
          <w:lang w:val="en-US"/>
        </w:rPr>
        <w:t>and housing incentive expressed in MCI, to encourage professionals</w:t>
      </w:r>
      <w:r w:rsidRPr="00093A3C">
        <w:rPr>
          <w:spacing w:val="40"/>
          <w:w w:val="105"/>
          <w:sz w:val="19"/>
          <w:lang w:val="en-US"/>
        </w:rPr>
        <w:t xml:space="preserve"> </w:t>
      </w:r>
      <w:r w:rsidRPr="00093A3C">
        <w:rPr>
          <w:w w:val="105"/>
          <w:sz w:val="19"/>
          <w:lang w:val="en-US"/>
        </w:rPr>
        <w:t>to</w:t>
      </w:r>
      <w:r w:rsidRPr="00093A3C">
        <w:rPr>
          <w:spacing w:val="40"/>
          <w:w w:val="105"/>
          <w:sz w:val="19"/>
          <w:lang w:val="en-US"/>
        </w:rPr>
        <w:t xml:space="preserve"> </w:t>
      </w:r>
      <w:r w:rsidRPr="00093A3C">
        <w:rPr>
          <w:w w:val="105"/>
          <w:sz w:val="19"/>
          <w:lang w:val="en-US"/>
        </w:rPr>
        <w:t>relocate</w:t>
      </w:r>
      <w:r w:rsidRPr="00093A3C">
        <w:rPr>
          <w:spacing w:val="40"/>
          <w:w w:val="105"/>
          <w:sz w:val="19"/>
          <w:lang w:val="en-US"/>
        </w:rPr>
        <w:t xml:space="preserve"> </w:t>
      </w:r>
      <w:r w:rsidRPr="00093A3C">
        <w:rPr>
          <w:w w:val="105"/>
          <w:sz w:val="19"/>
          <w:lang w:val="en-US"/>
        </w:rPr>
        <w:t>to</w:t>
      </w:r>
      <w:r w:rsidRPr="00093A3C">
        <w:rPr>
          <w:spacing w:val="40"/>
          <w:w w:val="105"/>
          <w:sz w:val="19"/>
          <w:lang w:val="en-US"/>
        </w:rPr>
        <w:t xml:space="preserve"> </w:t>
      </w:r>
      <w:r w:rsidRPr="00093A3C">
        <w:rPr>
          <w:w w:val="105"/>
          <w:sz w:val="19"/>
          <w:lang w:val="en-US"/>
        </w:rPr>
        <w:t>rural</w:t>
      </w:r>
      <w:r w:rsidRPr="00093A3C">
        <w:rPr>
          <w:spacing w:val="40"/>
          <w:w w:val="105"/>
          <w:sz w:val="19"/>
          <w:lang w:val="en-US"/>
        </w:rPr>
        <w:t xml:space="preserve"> </w:t>
      </w:r>
      <w:r w:rsidRPr="00093A3C">
        <w:rPr>
          <w:w w:val="105"/>
          <w:sz w:val="19"/>
          <w:lang w:val="en-US"/>
        </w:rPr>
        <w:t>areas.</w:t>
      </w:r>
      <w:r w:rsidRPr="00093A3C">
        <w:rPr>
          <w:spacing w:val="40"/>
          <w:w w:val="105"/>
          <w:sz w:val="19"/>
          <w:lang w:val="en-US"/>
        </w:rPr>
        <w:t xml:space="preserve"> </w:t>
      </w:r>
      <w:r w:rsidRPr="00093A3C">
        <w:rPr>
          <w:w w:val="105"/>
          <w:sz w:val="19"/>
          <w:lang w:val="en-US"/>
        </w:rPr>
        <w:t>However,</w:t>
      </w:r>
      <w:r w:rsidRPr="00093A3C">
        <w:rPr>
          <w:spacing w:val="40"/>
          <w:w w:val="105"/>
          <w:sz w:val="19"/>
          <w:lang w:val="en-US"/>
        </w:rPr>
        <w:t xml:space="preserve"> </w:t>
      </w:r>
      <w:r w:rsidRPr="00093A3C">
        <w:rPr>
          <w:w w:val="105"/>
          <w:sz w:val="19"/>
          <w:lang w:val="en-US"/>
        </w:rPr>
        <w:t>due to</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annual</w:t>
      </w:r>
      <w:r w:rsidRPr="00093A3C">
        <w:rPr>
          <w:spacing w:val="40"/>
          <w:w w:val="105"/>
          <w:sz w:val="19"/>
          <w:lang w:val="en-US"/>
        </w:rPr>
        <w:t xml:space="preserve"> </w:t>
      </w:r>
      <w:r w:rsidRPr="00093A3C">
        <w:rPr>
          <w:w w:val="105"/>
          <w:sz w:val="19"/>
          <w:lang w:val="en-US"/>
        </w:rPr>
        <w:t>revision</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MCI</w:t>
      </w:r>
      <w:r w:rsidRPr="00093A3C">
        <w:rPr>
          <w:spacing w:val="40"/>
          <w:w w:val="105"/>
          <w:sz w:val="19"/>
          <w:lang w:val="en-US"/>
        </w:rPr>
        <w:t xml:space="preserve"> </w:t>
      </w:r>
      <w:r w:rsidRPr="00093A3C">
        <w:rPr>
          <w:w w:val="105"/>
          <w:sz w:val="19"/>
          <w:lang w:val="en-US"/>
        </w:rPr>
        <w:t>and</w:t>
      </w:r>
      <w:r w:rsidRPr="00093A3C">
        <w:rPr>
          <w:spacing w:val="40"/>
          <w:w w:val="105"/>
          <w:sz w:val="19"/>
          <w:lang w:val="en-US"/>
        </w:rPr>
        <w:t xml:space="preserve"> </w:t>
      </w:r>
      <w:r w:rsidRPr="00093A3C">
        <w:rPr>
          <w:w w:val="105"/>
          <w:sz w:val="19"/>
          <w:lang w:val="en-US"/>
        </w:rPr>
        <w:t>devaluations</w:t>
      </w:r>
      <w:r w:rsidRPr="00093A3C">
        <w:rPr>
          <w:spacing w:val="40"/>
          <w:w w:val="105"/>
          <w:sz w:val="19"/>
          <w:lang w:val="en-US"/>
        </w:rPr>
        <w:t xml:space="preserve"> </w:t>
      </w:r>
      <w:r w:rsidRPr="00093A3C">
        <w:rPr>
          <w:w w:val="105"/>
          <w:sz w:val="19"/>
          <w:lang w:val="en-US"/>
        </w:rPr>
        <w:t>of the</w:t>
      </w:r>
      <w:r w:rsidRPr="00093A3C">
        <w:rPr>
          <w:spacing w:val="40"/>
          <w:w w:val="105"/>
          <w:sz w:val="19"/>
          <w:lang w:val="en-US"/>
        </w:rPr>
        <w:t xml:space="preserve"> </w:t>
      </w:r>
      <w:r w:rsidRPr="00093A3C">
        <w:rPr>
          <w:w w:val="105"/>
          <w:sz w:val="19"/>
          <w:lang w:val="en-US"/>
        </w:rPr>
        <w:t>Kazakhstani</w:t>
      </w:r>
      <w:r w:rsidRPr="00093A3C">
        <w:rPr>
          <w:spacing w:val="40"/>
          <w:w w:val="105"/>
          <w:sz w:val="19"/>
          <w:lang w:val="en-US"/>
        </w:rPr>
        <w:t xml:space="preserve"> </w:t>
      </w:r>
      <w:r w:rsidRPr="00093A3C">
        <w:rPr>
          <w:w w:val="105"/>
          <w:sz w:val="19"/>
          <w:lang w:val="en-US"/>
        </w:rPr>
        <w:t>Tenge,</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dollar</w:t>
      </w:r>
      <w:r w:rsidRPr="00093A3C">
        <w:rPr>
          <w:spacing w:val="40"/>
          <w:w w:val="105"/>
          <w:sz w:val="19"/>
          <w:lang w:val="en-US"/>
        </w:rPr>
        <w:t xml:space="preserve"> </w:t>
      </w:r>
      <w:r w:rsidRPr="00093A3C">
        <w:rPr>
          <w:w w:val="105"/>
          <w:sz w:val="19"/>
          <w:lang w:val="en-US"/>
        </w:rPr>
        <w:t>equivalent</w:t>
      </w:r>
      <w:r w:rsidRPr="00093A3C">
        <w:rPr>
          <w:spacing w:val="40"/>
          <w:w w:val="105"/>
          <w:sz w:val="19"/>
          <w:lang w:val="en-US"/>
        </w:rPr>
        <w:t xml:space="preserve"> </w:t>
      </w:r>
      <w:r w:rsidRPr="00093A3C">
        <w:rPr>
          <w:w w:val="105"/>
          <w:sz w:val="19"/>
          <w:lang w:val="en-US"/>
        </w:rPr>
        <w:t>value</w:t>
      </w:r>
      <w:r w:rsidRPr="00093A3C">
        <w:rPr>
          <w:spacing w:val="40"/>
          <w:w w:val="105"/>
          <w:sz w:val="19"/>
          <w:lang w:val="en-US"/>
        </w:rPr>
        <w:t xml:space="preserve"> </w:t>
      </w:r>
      <w:r w:rsidRPr="00093A3C">
        <w:rPr>
          <w:w w:val="105"/>
          <w:sz w:val="19"/>
          <w:lang w:val="en-US"/>
        </w:rPr>
        <w:t>of the incentive scheme has decreased. It is imperative to instigate public discussion concerning the value and composition</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incentive</w:t>
      </w:r>
      <w:r w:rsidRPr="00093A3C">
        <w:rPr>
          <w:spacing w:val="40"/>
          <w:w w:val="105"/>
          <w:sz w:val="19"/>
          <w:lang w:val="en-US"/>
        </w:rPr>
        <w:t xml:space="preserve"> </w:t>
      </w:r>
      <w:r w:rsidRPr="00093A3C">
        <w:rPr>
          <w:w w:val="105"/>
          <w:sz w:val="19"/>
          <w:lang w:val="en-US"/>
        </w:rPr>
        <w:t>scheme,</w:t>
      </w:r>
      <w:r w:rsidRPr="00093A3C">
        <w:rPr>
          <w:spacing w:val="40"/>
          <w:w w:val="105"/>
          <w:sz w:val="19"/>
          <w:lang w:val="en-US"/>
        </w:rPr>
        <w:t xml:space="preserve"> </w:t>
      </w:r>
      <w:r w:rsidRPr="00093A3C">
        <w:rPr>
          <w:w w:val="105"/>
          <w:sz w:val="19"/>
          <w:lang w:val="en-US"/>
        </w:rPr>
        <w:t>as</w:t>
      </w:r>
      <w:r w:rsidRPr="00093A3C">
        <w:rPr>
          <w:spacing w:val="40"/>
          <w:w w:val="105"/>
          <w:sz w:val="19"/>
          <w:lang w:val="en-US"/>
        </w:rPr>
        <w:t xml:space="preserve"> </w:t>
      </w:r>
      <w:r w:rsidRPr="00093A3C">
        <w:rPr>
          <w:w w:val="105"/>
          <w:sz w:val="19"/>
          <w:lang w:val="en-US"/>
        </w:rPr>
        <w:t>well</w:t>
      </w:r>
      <w:r w:rsidRPr="00093A3C">
        <w:rPr>
          <w:spacing w:val="40"/>
          <w:w w:val="105"/>
          <w:sz w:val="19"/>
          <w:lang w:val="en-US"/>
        </w:rPr>
        <w:t xml:space="preserve"> </w:t>
      </w:r>
      <w:r w:rsidRPr="00093A3C">
        <w:rPr>
          <w:w w:val="105"/>
          <w:sz w:val="19"/>
          <w:lang w:val="en-US"/>
        </w:rPr>
        <w:t>as</w:t>
      </w:r>
      <w:r w:rsidRPr="00093A3C">
        <w:rPr>
          <w:spacing w:val="40"/>
          <w:w w:val="105"/>
          <w:sz w:val="19"/>
          <w:lang w:val="en-US"/>
        </w:rPr>
        <w:t xml:space="preserve"> </w:t>
      </w:r>
      <w:r w:rsidRPr="00093A3C">
        <w:rPr>
          <w:w w:val="105"/>
          <w:sz w:val="19"/>
          <w:lang w:val="en-US"/>
        </w:rPr>
        <w:t>the terms of its provision. This is underscored by one of the principal findings of the present study, which indicates that, currently, it appears to exert no discernible impact</w:t>
      </w:r>
      <w:r w:rsidRPr="00093A3C">
        <w:rPr>
          <w:spacing w:val="80"/>
          <w:w w:val="105"/>
          <w:sz w:val="19"/>
          <w:lang w:val="en-US"/>
        </w:rPr>
        <w:t xml:space="preserve"> </w:t>
      </w:r>
      <w:r w:rsidRPr="00093A3C">
        <w:rPr>
          <w:w w:val="105"/>
          <w:sz w:val="19"/>
          <w:lang w:val="en-US"/>
        </w:rPr>
        <w:t>on</w:t>
      </w:r>
      <w:r w:rsidRPr="00093A3C">
        <w:rPr>
          <w:spacing w:val="40"/>
          <w:w w:val="105"/>
          <w:sz w:val="19"/>
          <w:lang w:val="en-US"/>
        </w:rPr>
        <w:t xml:space="preserve"> </w:t>
      </w:r>
      <w:r w:rsidRPr="00093A3C">
        <w:rPr>
          <w:w w:val="105"/>
          <w:sz w:val="19"/>
          <w:lang w:val="en-US"/>
        </w:rPr>
        <w:t>the</w:t>
      </w:r>
      <w:r w:rsidRPr="00093A3C">
        <w:rPr>
          <w:spacing w:val="40"/>
          <w:w w:val="105"/>
          <w:sz w:val="19"/>
          <w:lang w:val="en-US"/>
        </w:rPr>
        <w:t xml:space="preserve"> </w:t>
      </w:r>
      <w:r w:rsidRPr="00093A3C">
        <w:rPr>
          <w:w w:val="105"/>
          <w:sz w:val="19"/>
          <w:lang w:val="en-US"/>
        </w:rPr>
        <w:t>expansion</w:t>
      </w:r>
      <w:r w:rsidRPr="00093A3C">
        <w:rPr>
          <w:spacing w:val="40"/>
          <w:w w:val="105"/>
          <w:sz w:val="19"/>
          <w:lang w:val="en-US"/>
        </w:rPr>
        <w:t xml:space="preserve"> </w:t>
      </w:r>
      <w:r w:rsidRPr="00093A3C">
        <w:rPr>
          <w:w w:val="105"/>
          <w:sz w:val="19"/>
          <w:lang w:val="en-US"/>
        </w:rPr>
        <w:t>of</w:t>
      </w:r>
      <w:r w:rsidRPr="00093A3C">
        <w:rPr>
          <w:spacing w:val="40"/>
          <w:w w:val="105"/>
          <w:sz w:val="19"/>
          <w:lang w:val="en-US"/>
        </w:rPr>
        <w:t xml:space="preserve"> </w:t>
      </w:r>
      <w:r w:rsidRPr="00093A3C">
        <w:rPr>
          <w:w w:val="105"/>
          <w:sz w:val="19"/>
          <w:lang w:val="en-US"/>
        </w:rPr>
        <w:t>rural</w:t>
      </w:r>
      <w:r w:rsidRPr="00093A3C">
        <w:rPr>
          <w:spacing w:val="40"/>
          <w:w w:val="105"/>
          <w:sz w:val="19"/>
          <w:lang w:val="en-US"/>
        </w:rPr>
        <w:t xml:space="preserve"> </w:t>
      </w:r>
      <w:r w:rsidRPr="00093A3C">
        <w:rPr>
          <w:w w:val="105"/>
          <w:sz w:val="19"/>
          <w:lang w:val="en-US"/>
        </w:rPr>
        <w:t>healthcare</w:t>
      </w:r>
      <w:r w:rsidRPr="00093A3C">
        <w:rPr>
          <w:spacing w:val="40"/>
          <w:w w:val="105"/>
          <w:sz w:val="19"/>
          <w:lang w:val="en-US"/>
        </w:rPr>
        <w:t xml:space="preserve"> </w:t>
      </w:r>
      <w:r w:rsidRPr="00093A3C">
        <w:rPr>
          <w:w w:val="105"/>
          <w:sz w:val="19"/>
          <w:lang w:val="en-US"/>
        </w:rPr>
        <w:t>workforce</w:t>
      </w:r>
      <w:r w:rsidRPr="00093A3C">
        <w:rPr>
          <w:spacing w:val="40"/>
          <w:w w:val="105"/>
          <w:sz w:val="19"/>
          <w:lang w:val="en-US"/>
        </w:rPr>
        <w:t xml:space="preserve"> </w:t>
      </w:r>
      <w:r w:rsidRPr="00093A3C">
        <w:rPr>
          <w:w w:val="105"/>
          <w:sz w:val="19"/>
          <w:lang w:val="en-US"/>
        </w:rPr>
        <w:t>num- bers and densities.</w:t>
      </w:r>
    </w:p>
    <w:p w:rsidR="00AC53AB" w:rsidRPr="00093A3C" w:rsidRDefault="0059745B" w:rsidP="00093A3C">
      <w:pPr>
        <w:spacing w:before="143"/>
        <w:ind w:left="141"/>
        <w:jc w:val="both"/>
        <w:rPr>
          <w:b/>
          <w:sz w:val="15"/>
          <w:lang w:val="en-US"/>
        </w:rPr>
      </w:pPr>
      <w:r w:rsidRPr="00093A3C">
        <w:rPr>
          <w:b/>
          <w:spacing w:val="-2"/>
          <w:w w:val="95"/>
          <w:sz w:val="15"/>
          <w:lang w:val="en-US"/>
        </w:rPr>
        <w:t>Abbreviations</w:t>
      </w:r>
    </w:p>
    <w:p w:rsidR="00AC53AB" w:rsidRPr="00093A3C" w:rsidRDefault="0059745B" w:rsidP="00093A3C">
      <w:pPr>
        <w:tabs>
          <w:tab w:val="left" w:pos="749"/>
        </w:tabs>
        <w:spacing w:before="8"/>
        <w:ind w:left="141"/>
        <w:jc w:val="both"/>
        <w:rPr>
          <w:sz w:val="15"/>
          <w:lang w:val="en-US"/>
        </w:rPr>
      </w:pPr>
      <w:r w:rsidRPr="00093A3C">
        <w:rPr>
          <w:spacing w:val="-5"/>
          <w:sz w:val="15"/>
          <w:lang w:val="en-US"/>
        </w:rPr>
        <w:t>ACF</w:t>
      </w:r>
      <w:r w:rsidRPr="00093A3C">
        <w:rPr>
          <w:sz w:val="15"/>
          <w:lang w:val="en-US"/>
        </w:rPr>
        <w:tab/>
      </w:r>
      <w:r w:rsidRPr="00093A3C">
        <w:rPr>
          <w:spacing w:val="-2"/>
          <w:sz w:val="15"/>
          <w:lang w:val="en-US"/>
        </w:rPr>
        <w:t>Autocorrelation</w:t>
      </w:r>
    </w:p>
    <w:p w:rsidR="00AC53AB" w:rsidRPr="00093A3C" w:rsidRDefault="0059745B" w:rsidP="00093A3C">
      <w:pPr>
        <w:tabs>
          <w:tab w:val="left" w:pos="749"/>
        </w:tabs>
        <w:spacing w:before="6" w:line="247" w:lineRule="auto"/>
        <w:ind w:left="141" w:right="1568"/>
        <w:jc w:val="both"/>
        <w:rPr>
          <w:sz w:val="15"/>
          <w:lang w:val="en-US"/>
        </w:rPr>
      </w:pPr>
      <w:r w:rsidRPr="00093A3C">
        <w:rPr>
          <w:spacing w:val="-2"/>
          <w:sz w:val="15"/>
          <w:lang w:val="en-US"/>
        </w:rPr>
        <w:t>ARIMA</w:t>
      </w:r>
      <w:r w:rsidRPr="00093A3C">
        <w:rPr>
          <w:sz w:val="15"/>
          <w:lang w:val="en-US"/>
        </w:rPr>
        <w:tab/>
      </w:r>
      <w:r w:rsidRPr="00093A3C">
        <w:rPr>
          <w:w w:val="90"/>
          <w:sz w:val="15"/>
          <w:lang w:val="en-US"/>
        </w:rPr>
        <w:t>Autoregressive</w:t>
      </w:r>
      <w:r w:rsidRPr="00093A3C">
        <w:rPr>
          <w:spacing w:val="-9"/>
          <w:w w:val="90"/>
          <w:sz w:val="15"/>
          <w:lang w:val="en-US"/>
        </w:rPr>
        <w:t xml:space="preserve"> </w:t>
      </w:r>
      <w:r w:rsidRPr="00093A3C">
        <w:rPr>
          <w:w w:val="90"/>
          <w:sz w:val="15"/>
          <w:lang w:val="en-US"/>
        </w:rPr>
        <w:t>integrated</w:t>
      </w:r>
      <w:r w:rsidRPr="00093A3C">
        <w:rPr>
          <w:spacing w:val="-8"/>
          <w:w w:val="90"/>
          <w:sz w:val="15"/>
          <w:lang w:val="en-US"/>
        </w:rPr>
        <w:t xml:space="preserve"> </w:t>
      </w:r>
      <w:r w:rsidRPr="00093A3C">
        <w:rPr>
          <w:w w:val="90"/>
          <w:sz w:val="15"/>
          <w:lang w:val="en-US"/>
        </w:rPr>
        <w:t>moving</w:t>
      </w:r>
      <w:r w:rsidRPr="00093A3C">
        <w:rPr>
          <w:spacing w:val="-9"/>
          <w:w w:val="90"/>
          <w:sz w:val="15"/>
          <w:lang w:val="en-US"/>
        </w:rPr>
        <w:t xml:space="preserve"> </w:t>
      </w:r>
      <w:r w:rsidRPr="00093A3C">
        <w:rPr>
          <w:w w:val="90"/>
          <w:sz w:val="15"/>
          <w:lang w:val="en-US"/>
        </w:rPr>
        <w:t xml:space="preserve">average </w:t>
      </w:r>
      <w:r w:rsidRPr="00093A3C">
        <w:rPr>
          <w:spacing w:val="-4"/>
          <w:sz w:val="15"/>
          <w:lang w:val="en-US"/>
        </w:rPr>
        <w:t>BNS</w:t>
      </w:r>
      <w:r w:rsidRPr="00093A3C">
        <w:rPr>
          <w:sz w:val="15"/>
          <w:lang w:val="en-US"/>
        </w:rPr>
        <w:tab/>
      </w:r>
      <w:r w:rsidRPr="00093A3C">
        <w:rPr>
          <w:spacing w:val="-4"/>
          <w:sz w:val="15"/>
          <w:lang w:val="en-US"/>
        </w:rPr>
        <w:t>Bureau</w:t>
      </w:r>
      <w:r w:rsidRPr="00093A3C">
        <w:rPr>
          <w:spacing w:val="-7"/>
          <w:sz w:val="15"/>
          <w:lang w:val="en-US"/>
        </w:rPr>
        <w:t xml:space="preserve"> </w:t>
      </w:r>
      <w:r w:rsidRPr="00093A3C">
        <w:rPr>
          <w:spacing w:val="-4"/>
          <w:sz w:val="15"/>
          <w:lang w:val="en-US"/>
        </w:rPr>
        <w:t>of</w:t>
      </w:r>
      <w:r w:rsidRPr="00093A3C">
        <w:rPr>
          <w:spacing w:val="-7"/>
          <w:sz w:val="15"/>
          <w:lang w:val="en-US"/>
        </w:rPr>
        <w:t xml:space="preserve"> </w:t>
      </w:r>
      <w:r w:rsidRPr="00093A3C">
        <w:rPr>
          <w:spacing w:val="-4"/>
          <w:sz w:val="15"/>
          <w:lang w:val="en-US"/>
        </w:rPr>
        <w:t>National</w:t>
      </w:r>
      <w:r w:rsidRPr="00093A3C">
        <w:rPr>
          <w:spacing w:val="-7"/>
          <w:sz w:val="15"/>
          <w:lang w:val="en-US"/>
        </w:rPr>
        <w:t xml:space="preserve"> </w:t>
      </w:r>
      <w:r w:rsidRPr="00093A3C">
        <w:rPr>
          <w:spacing w:val="-4"/>
          <w:sz w:val="15"/>
          <w:lang w:val="en-US"/>
        </w:rPr>
        <w:t>Statistics</w:t>
      </w:r>
    </w:p>
    <w:p w:rsidR="00AC53AB" w:rsidRPr="00093A3C" w:rsidRDefault="0059745B" w:rsidP="00093A3C">
      <w:pPr>
        <w:tabs>
          <w:tab w:val="left" w:pos="749"/>
        </w:tabs>
        <w:spacing w:before="1" w:line="247" w:lineRule="auto"/>
        <w:ind w:left="141" w:right="2540"/>
        <w:jc w:val="both"/>
        <w:rPr>
          <w:sz w:val="15"/>
          <w:lang w:val="en-US"/>
        </w:rPr>
      </w:pPr>
      <w:r w:rsidRPr="00093A3C">
        <w:rPr>
          <w:spacing w:val="-4"/>
          <w:sz w:val="15"/>
          <w:lang w:val="en-US"/>
        </w:rPr>
        <w:t>DID</w:t>
      </w:r>
      <w:r w:rsidRPr="00093A3C">
        <w:rPr>
          <w:sz w:val="15"/>
          <w:lang w:val="en-US"/>
        </w:rPr>
        <w:tab/>
      </w:r>
      <w:r w:rsidRPr="00093A3C">
        <w:rPr>
          <w:spacing w:val="-6"/>
          <w:sz w:val="15"/>
          <w:lang w:val="en-US"/>
        </w:rPr>
        <w:t>Difference</w:t>
      </w:r>
      <w:r w:rsidRPr="00093A3C">
        <w:rPr>
          <w:spacing w:val="-8"/>
          <w:sz w:val="15"/>
          <w:lang w:val="en-US"/>
        </w:rPr>
        <w:t xml:space="preserve"> </w:t>
      </w:r>
      <w:r w:rsidRPr="00093A3C">
        <w:rPr>
          <w:spacing w:val="-6"/>
          <w:sz w:val="15"/>
          <w:lang w:val="en-US"/>
        </w:rPr>
        <w:t>in</w:t>
      </w:r>
      <w:r w:rsidRPr="00093A3C">
        <w:rPr>
          <w:spacing w:val="-8"/>
          <w:sz w:val="15"/>
          <w:lang w:val="en-US"/>
        </w:rPr>
        <w:t xml:space="preserve"> </w:t>
      </w:r>
      <w:r w:rsidRPr="00093A3C">
        <w:rPr>
          <w:spacing w:val="-6"/>
          <w:sz w:val="15"/>
          <w:lang w:val="en-US"/>
        </w:rPr>
        <w:t>Differences</w:t>
      </w:r>
      <w:r w:rsidRPr="00093A3C">
        <w:rPr>
          <w:spacing w:val="-4"/>
          <w:sz w:val="15"/>
          <w:lang w:val="en-US"/>
        </w:rPr>
        <w:t xml:space="preserve"> MCI</w:t>
      </w:r>
      <w:r w:rsidRPr="00093A3C">
        <w:rPr>
          <w:sz w:val="15"/>
          <w:lang w:val="en-US"/>
        </w:rPr>
        <w:tab/>
      </w:r>
      <w:r w:rsidRPr="00093A3C">
        <w:rPr>
          <w:w w:val="90"/>
          <w:sz w:val="15"/>
          <w:lang w:val="en-US"/>
        </w:rPr>
        <w:t>Monthly</w:t>
      </w:r>
      <w:r w:rsidRPr="00093A3C">
        <w:rPr>
          <w:spacing w:val="-9"/>
          <w:w w:val="90"/>
          <w:sz w:val="15"/>
          <w:lang w:val="en-US"/>
        </w:rPr>
        <w:t xml:space="preserve"> </w:t>
      </w:r>
      <w:r w:rsidRPr="00093A3C">
        <w:rPr>
          <w:w w:val="90"/>
          <w:sz w:val="15"/>
          <w:lang w:val="en-US"/>
        </w:rPr>
        <w:t>Calculation</w:t>
      </w:r>
      <w:r w:rsidRPr="00093A3C">
        <w:rPr>
          <w:spacing w:val="-8"/>
          <w:w w:val="90"/>
          <w:sz w:val="15"/>
          <w:lang w:val="en-US"/>
        </w:rPr>
        <w:t xml:space="preserve"> </w:t>
      </w:r>
      <w:r w:rsidRPr="00093A3C">
        <w:rPr>
          <w:w w:val="90"/>
          <w:sz w:val="15"/>
          <w:lang w:val="en-US"/>
        </w:rPr>
        <w:t xml:space="preserve">Index </w:t>
      </w:r>
      <w:r w:rsidRPr="00093A3C">
        <w:rPr>
          <w:spacing w:val="-4"/>
          <w:sz w:val="15"/>
          <w:lang w:val="en-US"/>
        </w:rPr>
        <w:t>MoH</w:t>
      </w:r>
      <w:r w:rsidRPr="00093A3C">
        <w:rPr>
          <w:sz w:val="15"/>
          <w:lang w:val="en-US"/>
        </w:rPr>
        <w:tab/>
        <w:t>Ministry</w:t>
      </w:r>
      <w:r w:rsidRPr="00093A3C">
        <w:rPr>
          <w:spacing w:val="-4"/>
          <w:sz w:val="15"/>
          <w:lang w:val="en-US"/>
        </w:rPr>
        <w:t xml:space="preserve"> </w:t>
      </w:r>
      <w:r w:rsidRPr="00093A3C">
        <w:rPr>
          <w:sz w:val="15"/>
          <w:lang w:val="en-US"/>
        </w:rPr>
        <w:t>of</w:t>
      </w:r>
      <w:r w:rsidRPr="00093A3C">
        <w:rPr>
          <w:spacing w:val="-4"/>
          <w:sz w:val="15"/>
          <w:lang w:val="en-US"/>
        </w:rPr>
        <w:t xml:space="preserve"> </w:t>
      </w:r>
      <w:r w:rsidRPr="00093A3C">
        <w:rPr>
          <w:sz w:val="15"/>
          <w:lang w:val="en-US"/>
        </w:rPr>
        <w:t>Health</w:t>
      </w:r>
    </w:p>
    <w:p w:rsidR="00AC53AB" w:rsidRPr="00093A3C" w:rsidRDefault="0059745B" w:rsidP="00093A3C">
      <w:pPr>
        <w:tabs>
          <w:tab w:val="left" w:pos="749"/>
        </w:tabs>
        <w:spacing w:before="2" w:line="247" w:lineRule="auto"/>
        <w:ind w:left="141" w:right="2599"/>
        <w:jc w:val="both"/>
        <w:rPr>
          <w:sz w:val="15"/>
          <w:lang w:val="en-US"/>
        </w:rPr>
      </w:pPr>
      <w:r w:rsidRPr="00093A3C">
        <w:rPr>
          <w:spacing w:val="-4"/>
          <w:sz w:val="15"/>
          <w:lang w:val="en-US"/>
        </w:rPr>
        <w:t>PACF</w:t>
      </w:r>
      <w:r w:rsidRPr="00093A3C">
        <w:rPr>
          <w:sz w:val="15"/>
          <w:lang w:val="en-US"/>
        </w:rPr>
        <w:tab/>
      </w:r>
      <w:r w:rsidRPr="00093A3C">
        <w:rPr>
          <w:spacing w:val="-2"/>
          <w:sz w:val="15"/>
          <w:lang w:val="en-US"/>
        </w:rPr>
        <w:t>Partial</w:t>
      </w:r>
      <w:r w:rsidRPr="00093A3C">
        <w:rPr>
          <w:spacing w:val="-13"/>
          <w:sz w:val="15"/>
          <w:lang w:val="en-US"/>
        </w:rPr>
        <w:t xml:space="preserve"> </w:t>
      </w:r>
      <w:r w:rsidRPr="00093A3C">
        <w:rPr>
          <w:spacing w:val="-2"/>
          <w:sz w:val="15"/>
          <w:lang w:val="en-US"/>
        </w:rPr>
        <w:t xml:space="preserve">autocorrelation </w:t>
      </w:r>
      <w:r w:rsidRPr="00093A3C">
        <w:rPr>
          <w:spacing w:val="-4"/>
          <w:sz w:val="15"/>
          <w:lang w:val="en-US"/>
        </w:rPr>
        <w:t>PPC</w:t>
      </w:r>
      <w:r w:rsidRPr="00093A3C">
        <w:rPr>
          <w:sz w:val="15"/>
          <w:lang w:val="en-US"/>
        </w:rPr>
        <w:tab/>
      </w:r>
      <w:r w:rsidRPr="00093A3C">
        <w:rPr>
          <w:w w:val="90"/>
          <w:sz w:val="15"/>
          <w:lang w:val="en-US"/>
        </w:rPr>
        <w:t>Percentage</w:t>
      </w:r>
      <w:r w:rsidRPr="00093A3C">
        <w:rPr>
          <w:spacing w:val="-9"/>
          <w:w w:val="90"/>
          <w:sz w:val="15"/>
          <w:lang w:val="en-US"/>
        </w:rPr>
        <w:t xml:space="preserve"> </w:t>
      </w:r>
      <w:r w:rsidRPr="00093A3C">
        <w:rPr>
          <w:w w:val="90"/>
          <w:sz w:val="15"/>
          <w:lang w:val="en-US"/>
        </w:rPr>
        <w:t>point</w:t>
      </w:r>
      <w:r w:rsidRPr="00093A3C">
        <w:rPr>
          <w:spacing w:val="-8"/>
          <w:w w:val="90"/>
          <w:sz w:val="15"/>
          <w:lang w:val="en-US"/>
        </w:rPr>
        <w:t xml:space="preserve"> </w:t>
      </w:r>
      <w:r w:rsidRPr="00093A3C">
        <w:rPr>
          <w:w w:val="90"/>
          <w:sz w:val="15"/>
          <w:lang w:val="en-US"/>
        </w:rPr>
        <w:t>change</w:t>
      </w:r>
    </w:p>
    <w:p w:rsidR="00AC53AB" w:rsidRPr="00093A3C" w:rsidRDefault="0059745B" w:rsidP="00093A3C">
      <w:pPr>
        <w:tabs>
          <w:tab w:val="left" w:pos="749"/>
        </w:tabs>
        <w:spacing w:before="1" w:line="247" w:lineRule="auto"/>
        <w:ind w:left="141" w:right="1895"/>
        <w:jc w:val="both"/>
        <w:rPr>
          <w:sz w:val="15"/>
          <w:lang w:val="en-US"/>
        </w:rPr>
      </w:pPr>
      <w:r w:rsidRPr="00093A3C">
        <w:rPr>
          <w:spacing w:val="-4"/>
          <w:sz w:val="15"/>
          <w:lang w:val="en-US"/>
        </w:rPr>
        <w:t>SPSS</w:t>
      </w:r>
      <w:r w:rsidRPr="00093A3C">
        <w:rPr>
          <w:sz w:val="15"/>
          <w:lang w:val="en-US"/>
        </w:rPr>
        <w:tab/>
      </w:r>
      <w:r w:rsidRPr="00093A3C">
        <w:rPr>
          <w:w w:val="85"/>
          <w:sz w:val="15"/>
          <w:lang w:val="en-US"/>
        </w:rPr>
        <w:t>Statistical Package for Social Sciences</w:t>
      </w:r>
      <w:r w:rsidRPr="00093A3C">
        <w:rPr>
          <w:sz w:val="15"/>
          <w:lang w:val="en-US"/>
        </w:rPr>
        <w:t xml:space="preserve"> </w:t>
      </w:r>
      <w:r w:rsidRPr="00093A3C">
        <w:rPr>
          <w:spacing w:val="-4"/>
          <w:sz w:val="15"/>
          <w:lang w:val="en-US"/>
        </w:rPr>
        <w:t>USD</w:t>
      </w:r>
      <w:r w:rsidRPr="00093A3C">
        <w:rPr>
          <w:sz w:val="15"/>
          <w:lang w:val="en-US"/>
        </w:rPr>
        <w:tab/>
        <w:t>United</w:t>
      </w:r>
      <w:r w:rsidRPr="00093A3C">
        <w:rPr>
          <w:spacing w:val="-13"/>
          <w:sz w:val="15"/>
          <w:lang w:val="en-US"/>
        </w:rPr>
        <w:t xml:space="preserve"> </w:t>
      </w:r>
      <w:r w:rsidRPr="00093A3C">
        <w:rPr>
          <w:sz w:val="15"/>
          <w:lang w:val="en-US"/>
        </w:rPr>
        <w:t>States</w:t>
      </w:r>
      <w:r w:rsidRPr="00093A3C">
        <w:rPr>
          <w:spacing w:val="-13"/>
          <w:sz w:val="15"/>
          <w:lang w:val="en-US"/>
        </w:rPr>
        <w:t xml:space="preserve"> </w:t>
      </w:r>
      <w:r w:rsidRPr="00093A3C">
        <w:rPr>
          <w:sz w:val="15"/>
          <w:lang w:val="en-US"/>
        </w:rPr>
        <w:t>Dollar</w:t>
      </w:r>
    </w:p>
    <w:p w:rsidR="00AC53AB" w:rsidRPr="00093A3C" w:rsidRDefault="0059745B" w:rsidP="00093A3C">
      <w:pPr>
        <w:tabs>
          <w:tab w:val="left" w:pos="749"/>
        </w:tabs>
        <w:spacing w:before="1" w:line="247" w:lineRule="auto"/>
        <w:ind w:left="141" w:right="2216"/>
        <w:jc w:val="both"/>
        <w:rPr>
          <w:sz w:val="15"/>
          <w:lang w:val="en-US"/>
        </w:rPr>
      </w:pPr>
      <w:r w:rsidRPr="00093A3C">
        <w:rPr>
          <w:spacing w:val="-4"/>
          <w:sz w:val="15"/>
          <w:lang w:val="en-US"/>
        </w:rPr>
        <w:t>USSR</w:t>
      </w:r>
      <w:r w:rsidRPr="00093A3C">
        <w:rPr>
          <w:sz w:val="15"/>
          <w:lang w:val="en-US"/>
        </w:rPr>
        <w:tab/>
      </w:r>
      <w:r w:rsidRPr="00093A3C">
        <w:rPr>
          <w:spacing w:val="-2"/>
          <w:w w:val="90"/>
          <w:sz w:val="15"/>
          <w:lang w:val="en-US"/>
        </w:rPr>
        <w:t>Union Soviet Socialist Republics</w:t>
      </w:r>
      <w:r w:rsidRPr="00093A3C">
        <w:rPr>
          <w:spacing w:val="-2"/>
          <w:sz w:val="15"/>
          <w:lang w:val="en-US"/>
        </w:rPr>
        <w:t xml:space="preserve"> </w:t>
      </w:r>
      <w:r w:rsidRPr="00093A3C">
        <w:rPr>
          <w:spacing w:val="-4"/>
          <w:sz w:val="15"/>
          <w:lang w:val="en-US"/>
        </w:rPr>
        <w:t>WHO</w:t>
      </w:r>
      <w:r w:rsidRPr="00093A3C">
        <w:rPr>
          <w:sz w:val="15"/>
          <w:lang w:val="en-US"/>
        </w:rPr>
        <w:tab/>
      </w:r>
      <w:r w:rsidRPr="00093A3C">
        <w:rPr>
          <w:spacing w:val="-2"/>
          <w:sz w:val="15"/>
          <w:lang w:val="en-US"/>
        </w:rPr>
        <w:t>World</w:t>
      </w:r>
      <w:r w:rsidRPr="00093A3C">
        <w:rPr>
          <w:spacing w:val="-8"/>
          <w:sz w:val="15"/>
          <w:lang w:val="en-US"/>
        </w:rPr>
        <w:t xml:space="preserve"> </w:t>
      </w:r>
      <w:r w:rsidRPr="00093A3C">
        <w:rPr>
          <w:spacing w:val="-2"/>
          <w:sz w:val="15"/>
          <w:lang w:val="en-US"/>
        </w:rPr>
        <w:t>Health</w:t>
      </w:r>
      <w:r w:rsidRPr="00093A3C">
        <w:rPr>
          <w:spacing w:val="-8"/>
          <w:sz w:val="15"/>
          <w:lang w:val="en-US"/>
        </w:rPr>
        <w:t xml:space="preserve"> </w:t>
      </w:r>
      <w:r w:rsidRPr="00093A3C">
        <w:rPr>
          <w:spacing w:val="-2"/>
          <w:sz w:val="15"/>
          <w:lang w:val="en-US"/>
        </w:rPr>
        <w:t>Organization</w:t>
      </w:r>
    </w:p>
    <w:p w:rsidR="00AC53AB" w:rsidRPr="00093A3C" w:rsidRDefault="0059745B" w:rsidP="00093A3C">
      <w:pPr>
        <w:spacing w:before="172"/>
        <w:ind w:left="141"/>
        <w:jc w:val="both"/>
        <w:rPr>
          <w:b/>
          <w:sz w:val="15"/>
          <w:lang w:val="en-US"/>
        </w:rPr>
      </w:pPr>
      <w:bookmarkStart w:id="80" w:name="Acknowledgements"/>
      <w:bookmarkEnd w:id="80"/>
      <w:r w:rsidRPr="00093A3C">
        <w:rPr>
          <w:b/>
          <w:spacing w:val="-2"/>
          <w:w w:val="95"/>
          <w:sz w:val="15"/>
          <w:lang w:val="en-US"/>
        </w:rPr>
        <w:t>Acknowledgements</w:t>
      </w:r>
    </w:p>
    <w:p w:rsidR="00AC53AB" w:rsidRPr="00093A3C" w:rsidRDefault="0059745B" w:rsidP="00093A3C">
      <w:pPr>
        <w:spacing w:before="8" w:line="247" w:lineRule="auto"/>
        <w:ind w:left="141"/>
        <w:jc w:val="both"/>
        <w:rPr>
          <w:sz w:val="15"/>
          <w:lang w:val="en-US"/>
        </w:rPr>
      </w:pPr>
      <w:r w:rsidRPr="00093A3C">
        <w:rPr>
          <w:w w:val="90"/>
          <w:sz w:val="15"/>
          <w:lang w:val="en-US"/>
        </w:rPr>
        <w:t>The</w:t>
      </w:r>
      <w:r w:rsidRPr="00093A3C">
        <w:rPr>
          <w:spacing w:val="-6"/>
          <w:w w:val="90"/>
          <w:sz w:val="15"/>
          <w:lang w:val="en-US"/>
        </w:rPr>
        <w:t xml:space="preserve"> </w:t>
      </w:r>
      <w:r w:rsidRPr="00093A3C">
        <w:rPr>
          <w:w w:val="90"/>
          <w:sz w:val="15"/>
          <w:lang w:val="en-US"/>
        </w:rPr>
        <w:t>authors</w:t>
      </w:r>
      <w:r w:rsidRPr="00093A3C">
        <w:rPr>
          <w:spacing w:val="-6"/>
          <w:w w:val="90"/>
          <w:sz w:val="15"/>
          <w:lang w:val="en-US"/>
        </w:rPr>
        <w:t xml:space="preserve"> </w:t>
      </w:r>
      <w:r w:rsidRPr="00093A3C">
        <w:rPr>
          <w:w w:val="90"/>
          <w:sz w:val="15"/>
          <w:lang w:val="en-US"/>
        </w:rPr>
        <w:t>express</w:t>
      </w:r>
      <w:r w:rsidRPr="00093A3C">
        <w:rPr>
          <w:spacing w:val="-6"/>
          <w:w w:val="90"/>
          <w:sz w:val="15"/>
          <w:lang w:val="en-US"/>
        </w:rPr>
        <w:t xml:space="preserve"> </w:t>
      </w:r>
      <w:r w:rsidRPr="00093A3C">
        <w:rPr>
          <w:w w:val="90"/>
          <w:sz w:val="15"/>
          <w:lang w:val="en-US"/>
        </w:rPr>
        <w:t>their</w:t>
      </w:r>
      <w:r w:rsidRPr="00093A3C">
        <w:rPr>
          <w:spacing w:val="-6"/>
          <w:w w:val="90"/>
          <w:sz w:val="15"/>
          <w:lang w:val="en-US"/>
        </w:rPr>
        <w:t xml:space="preserve"> </w:t>
      </w:r>
      <w:r w:rsidRPr="00093A3C">
        <w:rPr>
          <w:w w:val="90"/>
          <w:sz w:val="15"/>
          <w:lang w:val="en-US"/>
        </w:rPr>
        <w:t>gratitude</w:t>
      </w:r>
      <w:r w:rsidRPr="00093A3C">
        <w:rPr>
          <w:spacing w:val="-6"/>
          <w:w w:val="90"/>
          <w:sz w:val="15"/>
          <w:lang w:val="en-US"/>
        </w:rPr>
        <w:t xml:space="preserve"> </w:t>
      </w:r>
      <w:r w:rsidRPr="00093A3C">
        <w:rPr>
          <w:w w:val="90"/>
          <w:sz w:val="15"/>
          <w:lang w:val="en-US"/>
        </w:rPr>
        <w:t>to</w:t>
      </w:r>
      <w:r w:rsidRPr="00093A3C">
        <w:rPr>
          <w:spacing w:val="-6"/>
          <w:w w:val="90"/>
          <w:sz w:val="15"/>
          <w:lang w:val="en-US"/>
        </w:rPr>
        <w:t xml:space="preserve"> </w:t>
      </w:r>
      <w:r w:rsidRPr="00093A3C">
        <w:rPr>
          <w:w w:val="90"/>
          <w:sz w:val="15"/>
          <w:lang w:val="en-US"/>
        </w:rPr>
        <w:t>the</w:t>
      </w:r>
      <w:r w:rsidRPr="00093A3C">
        <w:rPr>
          <w:spacing w:val="-6"/>
          <w:w w:val="90"/>
          <w:sz w:val="15"/>
          <w:lang w:val="en-US"/>
        </w:rPr>
        <w:t xml:space="preserve"> </w:t>
      </w:r>
      <w:r w:rsidRPr="00093A3C">
        <w:rPr>
          <w:w w:val="90"/>
          <w:sz w:val="15"/>
          <w:lang w:val="en-US"/>
        </w:rPr>
        <w:t>Ministry</w:t>
      </w:r>
      <w:r w:rsidRPr="00093A3C">
        <w:rPr>
          <w:spacing w:val="-6"/>
          <w:w w:val="90"/>
          <w:sz w:val="15"/>
          <w:lang w:val="en-US"/>
        </w:rPr>
        <w:t xml:space="preserve"> </w:t>
      </w:r>
      <w:r w:rsidRPr="00093A3C">
        <w:rPr>
          <w:w w:val="90"/>
          <w:sz w:val="15"/>
          <w:lang w:val="en-US"/>
        </w:rPr>
        <w:t>of</w:t>
      </w:r>
      <w:r w:rsidRPr="00093A3C">
        <w:rPr>
          <w:spacing w:val="-6"/>
          <w:w w:val="90"/>
          <w:sz w:val="15"/>
          <w:lang w:val="en-US"/>
        </w:rPr>
        <w:t xml:space="preserve"> </w:t>
      </w:r>
      <w:r w:rsidRPr="00093A3C">
        <w:rPr>
          <w:w w:val="90"/>
          <w:sz w:val="15"/>
          <w:lang w:val="en-US"/>
        </w:rPr>
        <w:t>Higher</w:t>
      </w:r>
      <w:r w:rsidRPr="00093A3C">
        <w:rPr>
          <w:spacing w:val="-6"/>
          <w:w w:val="90"/>
          <w:sz w:val="15"/>
          <w:lang w:val="en-US"/>
        </w:rPr>
        <w:t xml:space="preserve"> </w:t>
      </w:r>
      <w:r w:rsidRPr="00093A3C">
        <w:rPr>
          <w:w w:val="90"/>
          <w:sz w:val="15"/>
          <w:lang w:val="en-US"/>
        </w:rPr>
        <w:t>Education</w:t>
      </w:r>
      <w:r w:rsidRPr="00093A3C">
        <w:rPr>
          <w:spacing w:val="-6"/>
          <w:w w:val="90"/>
          <w:sz w:val="15"/>
          <w:lang w:val="en-US"/>
        </w:rPr>
        <w:t xml:space="preserve"> </w:t>
      </w:r>
      <w:r w:rsidRPr="00093A3C">
        <w:rPr>
          <w:w w:val="90"/>
          <w:sz w:val="15"/>
          <w:lang w:val="en-US"/>
        </w:rPr>
        <w:t xml:space="preserve">and </w:t>
      </w:r>
      <w:r w:rsidRPr="00093A3C">
        <w:rPr>
          <w:w w:val="85"/>
          <w:sz w:val="15"/>
          <w:lang w:val="en-US"/>
        </w:rPr>
        <w:t>Science of the Republic of Kazakhstan for awarding a Ph.D. scholarship to BJ.</w:t>
      </w:r>
    </w:p>
    <w:p w:rsidR="00AC53AB" w:rsidRPr="00093A3C" w:rsidRDefault="0059745B" w:rsidP="00093A3C">
      <w:pPr>
        <w:spacing w:before="172"/>
        <w:ind w:left="141"/>
        <w:jc w:val="both"/>
        <w:rPr>
          <w:b/>
          <w:sz w:val="15"/>
          <w:lang w:val="en-US"/>
        </w:rPr>
      </w:pPr>
      <w:r w:rsidRPr="00093A3C">
        <w:rPr>
          <w:b/>
          <w:w w:val="85"/>
          <w:sz w:val="15"/>
          <w:lang w:val="en-US"/>
        </w:rPr>
        <w:t>Author</w:t>
      </w:r>
      <w:r w:rsidRPr="00093A3C">
        <w:rPr>
          <w:b/>
          <w:spacing w:val="-1"/>
          <w:sz w:val="15"/>
          <w:lang w:val="en-US"/>
        </w:rPr>
        <w:t xml:space="preserve"> </w:t>
      </w:r>
      <w:r w:rsidRPr="00093A3C">
        <w:rPr>
          <w:b/>
          <w:spacing w:val="-2"/>
          <w:sz w:val="15"/>
          <w:lang w:val="en-US"/>
        </w:rPr>
        <w:t>contributions</w:t>
      </w:r>
    </w:p>
    <w:p w:rsidR="00AC53AB" w:rsidRPr="00093A3C" w:rsidRDefault="0059745B" w:rsidP="00093A3C">
      <w:pPr>
        <w:spacing w:before="8" w:line="247" w:lineRule="auto"/>
        <w:ind w:left="141"/>
        <w:jc w:val="both"/>
        <w:rPr>
          <w:sz w:val="15"/>
          <w:lang w:val="en-US"/>
        </w:rPr>
      </w:pPr>
      <w:r w:rsidRPr="00093A3C">
        <w:rPr>
          <w:w w:val="85"/>
          <w:sz w:val="15"/>
          <w:lang w:val="en-US"/>
        </w:rPr>
        <w:t>BJ:</w:t>
      </w:r>
      <w:r w:rsidRPr="00093A3C">
        <w:rPr>
          <w:spacing w:val="-1"/>
          <w:w w:val="85"/>
          <w:sz w:val="15"/>
          <w:lang w:val="en-US"/>
        </w:rPr>
        <w:t xml:space="preserve"> </w:t>
      </w:r>
      <w:r w:rsidRPr="00093A3C">
        <w:rPr>
          <w:w w:val="85"/>
          <w:sz w:val="15"/>
          <w:lang w:val="en-US"/>
        </w:rPr>
        <w:t>collected</w:t>
      </w:r>
      <w:r w:rsidRPr="00093A3C">
        <w:rPr>
          <w:spacing w:val="-1"/>
          <w:w w:val="85"/>
          <w:sz w:val="15"/>
          <w:lang w:val="en-US"/>
        </w:rPr>
        <w:t xml:space="preserve"> </w:t>
      </w:r>
      <w:r w:rsidRPr="00093A3C">
        <w:rPr>
          <w:w w:val="85"/>
          <w:sz w:val="15"/>
          <w:lang w:val="en-US"/>
        </w:rPr>
        <w:t>the</w:t>
      </w:r>
      <w:r w:rsidRPr="00093A3C">
        <w:rPr>
          <w:spacing w:val="-1"/>
          <w:w w:val="85"/>
          <w:sz w:val="15"/>
          <w:lang w:val="en-US"/>
        </w:rPr>
        <w:t xml:space="preserve"> </w:t>
      </w:r>
      <w:proofErr w:type="gramStart"/>
      <w:r w:rsidRPr="00093A3C">
        <w:rPr>
          <w:w w:val="85"/>
          <w:sz w:val="15"/>
          <w:lang w:val="en-US"/>
        </w:rPr>
        <w:t>data,</w:t>
      </w:r>
      <w:proofErr w:type="gramEnd"/>
      <w:r w:rsidRPr="00093A3C">
        <w:rPr>
          <w:spacing w:val="-1"/>
          <w:w w:val="85"/>
          <w:sz w:val="15"/>
          <w:lang w:val="en-US"/>
        </w:rPr>
        <w:t xml:space="preserve"> </w:t>
      </w:r>
      <w:r w:rsidRPr="00093A3C">
        <w:rPr>
          <w:w w:val="85"/>
          <w:sz w:val="15"/>
          <w:lang w:val="en-US"/>
        </w:rPr>
        <w:t>analyzed</w:t>
      </w:r>
      <w:r w:rsidRPr="00093A3C">
        <w:rPr>
          <w:spacing w:val="-1"/>
          <w:w w:val="85"/>
          <w:sz w:val="15"/>
          <w:lang w:val="en-US"/>
        </w:rPr>
        <w:t xml:space="preserve"> </w:t>
      </w:r>
      <w:r w:rsidRPr="00093A3C">
        <w:rPr>
          <w:w w:val="85"/>
          <w:sz w:val="15"/>
          <w:lang w:val="en-US"/>
        </w:rPr>
        <w:t>and</w:t>
      </w:r>
      <w:r w:rsidRPr="00093A3C">
        <w:rPr>
          <w:spacing w:val="-1"/>
          <w:w w:val="85"/>
          <w:sz w:val="15"/>
          <w:lang w:val="en-US"/>
        </w:rPr>
        <w:t xml:space="preserve"> </w:t>
      </w:r>
      <w:r w:rsidRPr="00093A3C">
        <w:rPr>
          <w:w w:val="85"/>
          <w:sz w:val="15"/>
          <w:lang w:val="en-US"/>
        </w:rPr>
        <w:t>interpreted</w:t>
      </w:r>
      <w:r w:rsidRPr="00093A3C">
        <w:rPr>
          <w:spacing w:val="-1"/>
          <w:w w:val="85"/>
          <w:sz w:val="15"/>
          <w:lang w:val="en-US"/>
        </w:rPr>
        <w:t xml:space="preserve"> </w:t>
      </w:r>
      <w:r w:rsidRPr="00093A3C">
        <w:rPr>
          <w:w w:val="85"/>
          <w:sz w:val="15"/>
          <w:lang w:val="en-US"/>
        </w:rPr>
        <w:t>the</w:t>
      </w:r>
      <w:r w:rsidRPr="00093A3C">
        <w:rPr>
          <w:spacing w:val="-1"/>
          <w:w w:val="85"/>
          <w:sz w:val="15"/>
          <w:lang w:val="en-US"/>
        </w:rPr>
        <w:t xml:space="preserve"> </w:t>
      </w:r>
      <w:r w:rsidRPr="00093A3C">
        <w:rPr>
          <w:w w:val="85"/>
          <w:sz w:val="15"/>
          <w:lang w:val="en-US"/>
        </w:rPr>
        <w:t>data;</w:t>
      </w:r>
      <w:r w:rsidRPr="00093A3C">
        <w:rPr>
          <w:spacing w:val="-1"/>
          <w:w w:val="85"/>
          <w:sz w:val="15"/>
          <w:lang w:val="en-US"/>
        </w:rPr>
        <w:t xml:space="preserve"> </w:t>
      </w:r>
      <w:r w:rsidRPr="00093A3C">
        <w:rPr>
          <w:w w:val="85"/>
          <w:sz w:val="15"/>
          <w:lang w:val="en-US"/>
        </w:rPr>
        <w:t>and</w:t>
      </w:r>
      <w:r w:rsidRPr="00093A3C">
        <w:rPr>
          <w:spacing w:val="-1"/>
          <w:w w:val="85"/>
          <w:sz w:val="15"/>
          <w:lang w:val="en-US"/>
        </w:rPr>
        <w:t xml:space="preserve"> </w:t>
      </w:r>
      <w:r w:rsidRPr="00093A3C">
        <w:rPr>
          <w:w w:val="85"/>
          <w:sz w:val="15"/>
          <w:lang w:val="en-US"/>
        </w:rPr>
        <w:t>wrote</w:t>
      </w:r>
      <w:r w:rsidRPr="00093A3C">
        <w:rPr>
          <w:spacing w:val="-1"/>
          <w:w w:val="85"/>
          <w:sz w:val="15"/>
          <w:lang w:val="en-US"/>
        </w:rPr>
        <w:t xml:space="preserve"> </w:t>
      </w:r>
      <w:r w:rsidRPr="00093A3C">
        <w:rPr>
          <w:w w:val="85"/>
          <w:sz w:val="15"/>
          <w:lang w:val="en-US"/>
        </w:rPr>
        <w:t>the</w:t>
      </w:r>
      <w:r w:rsidRPr="00093A3C">
        <w:rPr>
          <w:spacing w:val="-1"/>
          <w:w w:val="85"/>
          <w:sz w:val="15"/>
          <w:lang w:val="en-US"/>
        </w:rPr>
        <w:t xml:space="preserve"> </w:t>
      </w:r>
      <w:r w:rsidRPr="00093A3C">
        <w:rPr>
          <w:w w:val="85"/>
          <w:sz w:val="15"/>
          <w:lang w:val="en-US"/>
        </w:rPr>
        <w:t>paper.</w:t>
      </w:r>
      <w:r w:rsidRPr="00093A3C">
        <w:rPr>
          <w:w w:val="90"/>
          <w:sz w:val="15"/>
          <w:lang w:val="en-US"/>
        </w:rPr>
        <w:t xml:space="preserve"> NG, ZK: conceived and designed the study; supervised the data collection, analyzed</w:t>
      </w:r>
      <w:r w:rsidRPr="00093A3C">
        <w:rPr>
          <w:spacing w:val="-7"/>
          <w:w w:val="90"/>
          <w:sz w:val="15"/>
          <w:lang w:val="en-US"/>
        </w:rPr>
        <w:t xml:space="preserve"> </w:t>
      </w:r>
      <w:r w:rsidRPr="00093A3C">
        <w:rPr>
          <w:w w:val="90"/>
          <w:sz w:val="15"/>
          <w:lang w:val="en-US"/>
        </w:rPr>
        <w:t>and</w:t>
      </w:r>
      <w:r w:rsidRPr="00093A3C">
        <w:rPr>
          <w:spacing w:val="-7"/>
          <w:w w:val="90"/>
          <w:sz w:val="15"/>
          <w:lang w:val="en-US"/>
        </w:rPr>
        <w:t xml:space="preserve"> </w:t>
      </w:r>
      <w:r w:rsidRPr="00093A3C">
        <w:rPr>
          <w:w w:val="90"/>
          <w:sz w:val="15"/>
          <w:lang w:val="en-US"/>
        </w:rPr>
        <w:t>interpreted</w:t>
      </w:r>
      <w:r w:rsidRPr="00093A3C">
        <w:rPr>
          <w:spacing w:val="-7"/>
          <w:w w:val="90"/>
          <w:sz w:val="15"/>
          <w:lang w:val="en-US"/>
        </w:rPr>
        <w:t xml:space="preserve"> </w:t>
      </w:r>
      <w:r w:rsidRPr="00093A3C">
        <w:rPr>
          <w:w w:val="90"/>
          <w:sz w:val="15"/>
          <w:lang w:val="en-US"/>
        </w:rPr>
        <w:t>the</w:t>
      </w:r>
      <w:r w:rsidRPr="00093A3C">
        <w:rPr>
          <w:spacing w:val="-7"/>
          <w:w w:val="90"/>
          <w:sz w:val="15"/>
          <w:lang w:val="en-US"/>
        </w:rPr>
        <w:t xml:space="preserve"> </w:t>
      </w:r>
      <w:r w:rsidRPr="00093A3C">
        <w:rPr>
          <w:w w:val="90"/>
          <w:sz w:val="15"/>
          <w:lang w:val="en-US"/>
        </w:rPr>
        <w:t>data,</w:t>
      </w:r>
      <w:r w:rsidRPr="00093A3C">
        <w:rPr>
          <w:spacing w:val="-7"/>
          <w:w w:val="90"/>
          <w:sz w:val="15"/>
          <w:lang w:val="en-US"/>
        </w:rPr>
        <w:t xml:space="preserve"> </w:t>
      </w:r>
      <w:r w:rsidRPr="00093A3C">
        <w:rPr>
          <w:w w:val="90"/>
          <w:sz w:val="15"/>
          <w:lang w:val="en-US"/>
        </w:rPr>
        <w:t>revised</w:t>
      </w:r>
      <w:r w:rsidRPr="00093A3C">
        <w:rPr>
          <w:spacing w:val="-7"/>
          <w:w w:val="90"/>
          <w:sz w:val="15"/>
          <w:lang w:val="en-US"/>
        </w:rPr>
        <w:t xml:space="preserve"> </w:t>
      </w:r>
      <w:r w:rsidRPr="00093A3C">
        <w:rPr>
          <w:w w:val="90"/>
          <w:sz w:val="15"/>
          <w:lang w:val="en-US"/>
        </w:rPr>
        <w:t>the</w:t>
      </w:r>
      <w:r w:rsidRPr="00093A3C">
        <w:rPr>
          <w:spacing w:val="-7"/>
          <w:w w:val="90"/>
          <w:sz w:val="15"/>
          <w:lang w:val="en-US"/>
        </w:rPr>
        <w:t xml:space="preserve"> </w:t>
      </w:r>
      <w:r w:rsidRPr="00093A3C">
        <w:rPr>
          <w:w w:val="90"/>
          <w:sz w:val="15"/>
          <w:lang w:val="en-US"/>
        </w:rPr>
        <w:t>manuscript.</w:t>
      </w:r>
      <w:r w:rsidRPr="00093A3C">
        <w:rPr>
          <w:spacing w:val="-7"/>
          <w:w w:val="90"/>
          <w:sz w:val="15"/>
          <w:lang w:val="en-US"/>
        </w:rPr>
        <w:t xml:space="preserve"> </w:t>
      </w:r>
      <w:r w:rsidRPr="00093A3C">
        <w:rPr>
          <w:w w:val="90"/>
          <w:sz w:val="15"/>
          <w:lang w:val="en-US"/>
        </w:rPr>
        <w:t>AA,</w:t>
      </w:r>
      <w:r w:rsidRPr="00093A3C">
        <w:rPr>
          <w:spacing w:val="-7"/>
          <w:w w:val="90"/>
          <w:sz w:val="15"/>
          <w:lang w:val="en-US"/>
        </w:rPr>
        <w:t xml:space="preserve"> </w:t>
      </w:r>
      <w:r w:rsidRPr="00093A3C">
        <w:rPr>
          <w:w w:val="90"/>
          <w:sz w:val="15"/>
          <w:lang w:val="en-US"/>
        </w:rPr>
        <w:t>DB:</w:t>
      </w:r>
      <w:r w:rsidRPr="00093A3C">
        <w:rPr>
          <w:spacing w:val="-7"/>
          <w:w w:val="90"/>
          <w:sz w:val="15"/>
          <w:lang w:val="en-US"/>
        </w:rPr>
        <w:t xml:space="preserve"> </w:t>
      </w:r>
      <w:r w:rsidRPr="00093A3C">
        <w:rPr>
          <w:w w:val="90"/>
          <w:sz w:val="15"/>
          <w:lang w:val="en-US"/>
        </w:rPr>
        <w:t>analyzed and</w:t>
      </w:r>
      <w:r w:rsidRPr="00093A3C">
        <w:rPr>
          <w:spacing w:val="-2"/>
          <w:w w:val="90"/>
          <w:sz w:val="15"/>
          <w:lang w:val="en-US"/>
        </w:rPr>
        <w:t xml:space="preserve"> </w:t>
      </w:r>
      <w:r w:rsidRPr="00093A3C">
        <w:rPr>
          <w:w w:val="90"/>
          <w:sz w:val="15"/>
          <w:lang w:val="en-US"/>
        </w:rPr>
        <w:t>interpreted</w:t>
      </w:r>
      <w:r w:rsidRPr="00093A3C">
        <w:rPr>
          <w:spacing w:val="-2"/>
          <w:w w:val="90"/>
          <w:sz w:val="15"/>
          <w:lang w:val="en-US"/>
        </w:rPr>
        <w:t xml:space="preserve"> </w:t>
      </w:r>
      <w:r w:rsidRPr="00093A3C">
        <w:rPr>
          <w:w w:val="90"/>
          <w:sz w:val="15"/>
          <w:lang w:val="en-US"/>
        </w:rPr>
        <w:t>the</w:t>
      </w:r>
      <w:r w:rsidRPr="00093A3C">
        <w:rPr>
          <w:spacing w:val="-2"/>
          <w:w w:val="90"/>
          <w:sz w:val="15"/>
          <w:lang w:val="en-US"/>
        </w:rPr>
        <w:t xml:space="preserve"> </w:t>
      </w:r>
      <w:r w:rsidRPr="00093A3C">
        <w:rPr>
          <w:w w:val="90"/>
          <w:sz w:val="15"/>
          <w:lang w:val="en-US"/>
        </w:rPr>
        <w:t>data,</w:t>
      </w:r>
      <w:r w:rsidRPr="00093A3C">
        <w:rPr>
          <w:spacing w:val="-2"/>
          <w:w w:val="90"/>
          <w:sz w:val="15"/>
          <w:lang w:val="en-US"/>
        </w:rPr>
        <w:t xml:space="preserve"> </w:t>
      </w:r>
      <w:r w:rsidRPr="00093A3C">
        <w:rPr>
          <w:w w:val="90"/>
          <w:sz w:val="15"/>
          <w:lang w:val="en-US"/>
        </w:rPr>
        <w:t>constructed</w:t>
      </w:r>
      <w:r w:rsidRPr="00093A3C">
        <w:rPr>
          <w:spacing w:val="-2"/>
          <w:w w:val="90"/>
          <w:sz w:val="15"/>
          <w:lang w:val="en-US"/>
        </w:rPr>
        <w:t xml:space="preserve"> </w:t>
      </w:r>
      <w:r w:rsidRPr="00093A3C">
        <w:rPr>
          <w:w w:val="90"/>
          <w:sz w:val="15"/>
          <w:lang w:val="en-US"/>
        </w:rPr>
        <w:t>tables</w:t>
      </w:r>
      <w:r w:rsidRPr="00093A3C">
        <w:rPr>
          <w:spacing w:val="-2"/>
          <w:w w:val="90"/>
          <w:sz w:val="15"/>
          <w:lang w:val="en-US"/>
        </w:rPr>
        <w:t xml:space="preserve"> </w:t>
      </w:r>
      <w:r w:rsidRPr="00093A3C">
        <w:rPr>
          <w:w w:val="90"/>
          <w:sz w:val="15"/>
          <w:lang w:val="en-US"/>
        </w:rPr>
        <w:t>and</w:t>
      </w:r>
      <w:r w:rsidRPr="00093A3C">
        <w:rPr>
          <w:spacing w:val="-2"/>
          <w:w w:val="90"/>
          <w:sz w:val="15"/>
          <w:lang w:val="en-US"/>
        </w:rPr>
        <w:t xml:space="preserve"> </w:t>
      </w:r>
      <w:r w:rsidRPr="00093A3C">
        <w:rPr>
          <w:w w:val="90"/>
          <w:sz w:val="15"/>
          <w:lang w:val="en-US"/>
        </w:rPr>
        <w:t>figures;</w:t>
      </w:r>
      <w:r w:rsidRPr="00093A3C">
        <w:rPr>
          <w:spacing w:val="-2"/>
          <w:w w:val="90"/>
          <w:sz w:val="15"/>
          <w:lang w:val="en-US"/>
        </w:rPr>
        <w:t xml:space="preserve"> </w:t>
      </w:r>
      <w:r w:rsidRPr="00093A3C">
        <w:rPr>
          <w:w w:val="90"/>
          <w:sz w:val="15"/>
          <w:lang w:val="en-US"/>
        </w:rPr>
        <w:t>revised</w:t>
      </w:r>
      <w:r w:rsidRPr="00093A3C">
        <w:rPr>
          <w:spacing w:val="-2"/>
          <w:w w:val="90"/>
          <w:sz w:val="15"/>
          <w:lang w:val="en-US"/>
        </w:rPr>
        <w:t xml:space="preserve"> </w:t>
      </w:r>
      <w:r w:rsidRPr="00093A3C">
        <w:rPr>
          <w:w w:val="90"/>
          <w:sz w:val="15"/>
          <w:lang w:val="en-US"/>
        </w:rPr>
        <w:t>the</w:t>
      </w:r>
      <w:r w:rsidRPr="00093A3C">
        <w:rPr>
          <w:spacing w:val="-2"/>
          <w:w w:val="90"/>
          <w:sz w:val="15"/>
          <w:lang w:val="en-US"/>
        </w:rPr>
        <w:t xml:space="preserve"> </w:t>
      </w:r>
      <w:r w:rsidRPr="00093A3C">
        <w:rPr>
          <w:w w:val="90"/>
          <w:sz w:val="15"/>
          <w:lang w:val="en-US"/>
        </w:rPr>
        <w:t>manu- script.</w:t>
      </w:r>
      <w:r w:rsidRPr="00093A3C">
        <w:rPr>
          <w:spacing w:val="-10"/>
          <w:w w:val="90"/>
          <w:sz w:val="15"/>
          <w:lang w:val="en-US"/>
        </w:rPr>
        <w:t xml:space="preserve"> </w:t>
      </w:r>
      <w:r w:rsidRPr="00093A3C">
        <w:rPr>
          <w:w w:val="90"/>
          <w:sz w:val="15"/>
          <w:lang w:val="en-US"/>
        </w:rPr>
        <w:t>YS:</w:t>
      </w:r>
      <w:r w:rsidRPr="00093A3C">
        <w:rPr>
          <w:spacing w:val="-1"/>
          <w:w w:val="90"/>
          <w:sz w:val="15"/>
          <w:lang w:val="en-US"/>
        </w:rPr>
        <w:t xml:space="preserve"> </w:t>
      </w:r>
      <w:r w:rsidRPr="00093A3C">
        <w:rPr>
          <w:w w:val="90"/>
          <w:sz w:val="15"/>
          <w:lang w:val="en-US"/>
        </w:rPr>
        <w:t>conceived</w:t>
      </w:r>
      <w:r w:rsidRPr="00093A3C">
        <w:rPr>
          <w:spacing w:val="-1"/>
          <w:w w:val="90"/>
          <w:sz w:val="15"/>
          <w:lang w:val="en-US"/>
        </w:rPr>
        <w:t xml:space="preserve"> </w:t>
      </w:r>
      <w:r w:rsidRPr="00093A3C">
        <w:rPr>
          <w:w w:val="90"/>
          <w:sz w:val="15"/>
          <w:lang w:val="en-US"/>
        </w:rPr>
        <w:t>and</w:t>
      </w:r>
      <w:r w:rsidRPr="00093A3C">
        <w:rPr>
          <w:spacing w:val="-1"/>
          <w:w w:val="90"/>
          <w:sz w:val="15"/>
          <w:lang w:val="en-US"/>
        </w:rPr>
        <w:t xml:space="preserve"> </w:t>
      </w:r>
      <w:r w:rsidRPr="00093A3C">
        <w:rPr>
          <w:w w:val="90"/>
          <w:sz w:val="15"/>
          <w:lang w:val="en-US"/>
        </w:rPr>
        <w:t>designed</w:t>
      </w:r>
      <w:r w:rsidRPr="00093A3C">
        <w:rPr>
          <w:spacing w:val="-1"/>
          <w:w w:val="90"/>
          <w:sz w:val="15"/>
          <w:lang w:val="en-US"/>
        </w:rPr>
        <w:t xml:space="preserve"> </w:t>
      </w:r>
      <w:r w:rsidRPr="00093A3C">
        <w:rPr>
          <w:w w:val="90"/>
          <w:sz w:val="15"/>
          <w:lang w:val="en-US"/>
        </w:rPr>
        <w:t>the</w:t>
      </w:r>
      <w:r w:rsidRPr="00093A3C">
        <w:rPr>
          <w:spacing w:val="-1"/>
          <w:w w:val="90"/>
          <w:sz w:val="15"/>
          <w:lang w:val="en-US"/>
        </w:rPr>
        <w:t xml:space="preserve"> </w:t>
      </w:r>
      <w:r w:rsidRPr="00093A3C">
        <w:rPr>
          <w:w w:val="90"/>
          <w:sz w:val="15"/>
          <w:lang w:val="en-US"/>
        </w:rPr>
        <w:t>study,</w:t>
      </w:r>
      <w:r w:rsidRPr="00093A3C">
        <w:rPr>
          <w:spacing w:val="-1"/>
          <w:w w:val="90"/>
          <w:sz w:val="15"/>
          <w:lang w:val="en-US"/>
        </w:rPr>
        <w:t xml:space="preserve"> </w:t>
      </w:r>
      <w:r w:rsidRPr="00093A3C">
        <w:rPr>
          <w:w w:val="90"/>
          <w:sz w:val="15"/>
          <w:lang w:val="en-US"/>
        </w:rPr>
        <w:t>analyzed</w:t>
      </w:r>
      <w:r w:rsidRPr="00093A3C">
        <w:rPr>
          <w:spacing w:val="-1"/>
          <w:w w:val="90"/>
          <w:sz w:val="15"/>
          <w:lang w:val="en-US"/>
        </w:rPr>
        <w:t xml:space="preserve"> </w:t>
      </w:r>
      <w:r w:rsidRPr="00093A3C">
        <w:rPr>
          <w:w w:val="90"/>
          <w:sz w:val="15"/>
          <w:lang w:val="en-US"/>
        </w:rPr>
        <w:t>and</w:t>
      </w:r>
      <w:r w:rsidRPr="00093A3C">
        <w:rPr>
          <w:spacing w:val="-1"/>
          <w:w w:val="90"/>
          <w:sz w:val="15"/>
          <w:lang w:val="en-US"/>
        </w:rPr>
        <w:t xml:space="preserve"> </w:t>
      </w:r>
      <w:r w:rsidRPr="00093A3C">
        <w:rPr>
          <w:w w:val="90"/>
          <w:sz w:val="15"/>
          <w:lang w:val="en-US"/>
        </w:rPr>
        <w:t>interpreted</w:t>
      </w:r>
      <w:r w:rsidRPr="00093A3C">
        <w:rPr>
          <w:spacing w:val="-1"/>
          <w:w w:val="90"/>
          <w:sz w:val="15"/>
          <w:lang w:val="en-US"/>
        </w:rPr>
        <w:t xml:space="preserve"> </w:t>
      </w:r>
      <w:r w:rsidRPr="00093A3C">
        <w:rPr>
          <w:w w:val="90"/>
          <w:sz w:val="15"/>
          <w:lang w:val="en-US"/>
        </w:rPr>
        <w:t xml:space="preserve">the </w:t>
      </w:r>
      <w:r w:rsidRPr="00093A3C">
        <w:rPr>
          <w:w w:val="95"/>
          <w:sz w:val="15"/>
          <w:lang w:val="en-US"/>
        </w:rPr>
        <w:t>data;</w:t>
      </w:r>
      <w:r w:rsidRPr="00093A3C">
        <w:rPr>
          <w:spacing w:val="-11"/>
          <w:w w:val="95"/>
          <w:sz w:val="15"/>
          <w:lang w:val="en-US"/>
        </w:rPr>
        <w:t xml:space="preserve"> </w:t>
      </w:r>
      <w:r w:rsidRPr="00093A3C">
        <w:rPr>
          <w:w w:val="95"/>
          <w:sz w:val="15"/>
          <w:lang w:val="en-US"/>
        </w:rPr>
        <w:t>wrote</w:t>
      </w:r>
      <w:r w:rsidRPr="00093A3C">
        <w:rPr>
          <w:spacing w:val="-11"/>
          <w:w w:val="95"/>
          <w:sz w:val="15"/>
          <w:lang w:val="en-US"/>
        </w:rPr>
        <w:t xml:space="preserve"> </w:t>
      </w:r>
      <w:r w:rsidRPr="00093A3C">
        <w:rPr>
          <w:w w:val="95"/>
          <w:sz w:val="15"/>
          <w:lang w:val="en-US"/>
        </w:rPr>
        <w:t>the</w:t>
      </w:r>
      <w:r w:rsidRPr="00093A3C">
        <w:rPr>
          <w:spacing w:val="-10"/>
          <w:w w:val="95"/>
          <w:sz w:val="15"/>
          <w:lang w:val="en-US"/>
        </w:rPr>
        <w:t xml:space="preserve"> </w:t>
      </w:r>
      <w:r w:rsidRPr="00093A3C">
        <w:rPr>
          <w:w w:val="95"/>
          <w:sz w:val="15"/>
          <w:lang w:val="en-US"/>
        </w:rPr>
        <w:t>paper.</w:t>
      </w:r>
    </w:p>
    <w:p w:rsidR="00AC53AB" w:rsidRPr="00093A3C" w:rsidRDefault="00AC53AB" w:rsidP="00093A3C">
      <w:pPr>
        <w:pStyle w:val="a3"/>
        <w:jc w:val="both"/>
        <w:rPr>
          <w:sz w:val="15"/>
          <w:lang w:val="en-US"/>
        </w:rPr>
      </w:pPr>
    </w:p>
    <w:p w:rsidR="00AC53AB" w:rsidRPr="00093A3C" w:rsidRDefault="0059745B" w:rsidP="00093A3C">
      <w:pPr>
        <w:spacing w:before="1"/>
        <w:ind w:left="141"/>
        <w:jc w:val="both"/>
        <w:rPr>
          <w:b/>
          <w:sz w:val="15"/>
          <w:lang w:val="en-US"/>
        </w:rPr>
      </w:pPr>
      <w:r w:rsidRPr="00093A3C">
        <w:rPr>
          <w:b/>
          <w:spacing w:val="-2"/>
          <w:sz w:val="15"/>
          <w:lang w:val="en-US"/>
        </w:rPr>
        <w:t>Funding</w:t>
      </w:r>
    </w:p>
    <w:p w:rsidR="00AC53AB" w:rsidRPr="00093A3C" w:rsidRDefault="0059745B" w:rsidP="00093A3C">
      <w:pPr>
        <w:spacing w:before="8"/>
        <w:ind w:left="141"/>
        <w:jc w:val="both"/>
        <w:rPr>
          <w:sz w:val="15"/>
          <w:lang w:val="en-US"/>
        </w:rPr>
      </w:pPr>
      <w:r w:rsidRPr="00093A3C">
        <w:rPr>
          <w:w w:val="85"/>
          <w:sz w:val="15"/>
          <w:lang w:val="en-US"/>
        </w:rPr>
        <w:t>This</w:t>
      </w:r>
      <w:r w:rsidRPr="00093A3C">
        <w:rPr>
          <w:spacing w:val="1"/>
          <w:sz w:val="15"/>
          <w:lang w:val="en-US"/>
        </w:rPr>
        <w:t xml:space="preserve"> </w:t>
      </w:r>
      <w:r w:rsidRPr="00093A3C">
        <w:rPr>
          <w:w w:val="85"/>
          <w:sz w:val="15"/>
          <w:lang w:val="en-US"/>
        </w:rPr>
        <w:t>study</w:t>
      </w:r>
      <w:r w:rsidRPr="00093A3C">
        <w:rPr>
          <w:spacing w:val="1"/>
          <w:sz w:val="15"/>
          <w:lang w:val="en-US"/>
        </w:rPr>
        <w:t xml:space="preserve"> </w:t>
      </w:r>
      <w:r w:rsidRPr="00093A3C">
        <w:rPr>
          <w:w w:val="85"/>
          <w:sz w:val="15"/>
          <w:lang w:val="en-US"/>
        </w:rPr>
        <w:t>received</w:t>
      </w:r>
      <w:r w:rsidRPr="00093A3C">
        <w:rPr>
          <w:spacing w:val="1"/>
          <w:sz w:val="15"/>
          <w:lang w:val="en-US"/>
        </w:rPr>
        <w:t xml:space="preserve"> </w:t>
      </w:r>
      <w:r w:rsidRPr="00093A3C">
        <w:rPr>
          <w:w w:val="85"/>
          <w:sz w:val="15"/>
          <w:lang w:val="en-US"/>
        </w:rPr>
        <w:t>no</w:t>
      </w:r>
      <w:r w:rsidRPr="00093A3C">
        <w:rPr>
          <w:spacing w:val="2"/>
          <w:sz w:val="15"/>
          <w:lang w:val="en-US"/>
        </w:rPr>
        <w:t xml:space="preserve"> </w:t>
      </w:r>
      <w:r w:rsidRPr="00093A3C">
        <w:rPr>
          <w:spacing w:val="-2"/>
          <w:w w:val="85"/>
          <w:sz w:val="15"/>
          <w:lang w:val="en-US"/>
        </w:rPr>
        <w:t>funding.</w:t>
      </w:r>
    </w:p>
    <w:p w:rsidR="00AC53AB" w:rsidRPr="00093A3C" w:rsidRDefault="00AC53AB" w:rsidP="00093A3C">
      <w:pPr>
        <w:pStyle w:val="a3"/>
        <w:spacing w:before="2"/>
        <w:jc w:val="both"/>
        <w:rPr>
          <w:sz w:val="15"/>
          <w:lang w:val="en-US"/>
        </w:rPr>
      </w:pPr>
    </w:p>
    <w:p w:rsidR="00AC53AB" w:rsidRPr="00093A3C" w:rsidRDefault="0059745B" w:rsidP="00093A3C">
      <w:pPr>
        <w:ind w:left="141"/>
        <w:jc w:val="both"/>
        <w:rPr>
          <w:b/>
          <w:sz w:val="15"/>
          <w:lang w:val="en-US"/>
        </w:rPr>
      </w:pPr>
      <w:r w:rsidRPr="00093A3C">
        <w:rPr>
          <w:b/>
          <w:w w:val="85"/>
          <w:sz w:val="15"/>
          <w:lang w:val="en-US"/>
        </w:rPr>
        <w:t>Availability</w:t>
      </w:r>
      <w:r w:rsidRPr="00093A3C">
        <w:rPr>
          <w:b/>
          <w:spacing w:val="-7"/>
          <w:sz w:val="15"/>
          <w:lang w:val="en-US"/>
        </w:rPr>
        <w:t xml:space="preserve"> </w:t>
      </w:r>
      <w:r w:rsidRPr="00093A3C">
        <w:rPr>
          <w:b/>
          <w:w w:val="85"/>
          <w:sz w:val="15"/>
          <w:lang w:val="en-US"/>
        </w:rPr>
        <w:t>of</w:t>
      </w:r>
      <w:r w:rsidRPr="00093A3C">
        <w:rPr>
          <w:b/>
          <w:spacing w:val="-6"/>
          <w:sz w:val="15"/>
          <w:lang w:val="en-US"/>
        </w:rPr>
        <w:t xml:space="preserve"> </w:t>
      </w:r>
      <w:r w:rsidRPr="00093A3C">
        <w:rPr>
          <w:b/>
          <w:w w:val="85"/>
          <w:sz w:val="15"/>
          <w:lang w:val="en-US"/>
        </w:rPr>
        <w:t>data</w:t>
      </w:r>
      <w:r w:rsidRPr="00093A3C">
        <w:rPr>
          <w:b/>
          <w:spacing w:val="-7"/>
          <w:sz w:val="15"/>
          <w:lang w:val="en-US"/>
        </w:rPr>
        <w:t xml:space="preserve"> </w:t>
      </w:r>
      <w:r w:rsidRPr="00093A3C">
        <w:rPr>
          <w:b/>
          <w:w w:val="85"/>
          <w:sz w:val="15"/>
          <w:lang w:val="en-US"/>
        </w:rPr>
        <w:t>and</w:t>
      </w:r>
      <w:r w:rsidRPr="00093A3C">
        <w:rPr>
          <w:b/>
          <w:spacing w:val="-6"/>
          <w:sz w:val="15"/>
          <w:lang w:val="en-US"/>
        </w:rPr>
        <w:t xml:space="preserve"> </w:t>
      </w:r>
      <w:r w:rsidRPr="00093A3C">
        <w:rPr>
          <w:b/>
          <w:spacing w:val="-2"/>
          <w:w w:val="85"/>
          <w:sz w:val="15"/>
          <w:lang w:val="en-US"/>
        </w:rPr>
        <w:t>materials</w:t>
      </w:r>
    </w:p>
    <w:p w:rsidR="00AC53AB" w:rsidRPr="00093A3C" w:rsidRDefault="0059745B" w:rsidP="00093A3C">
      <w:pPr>
        <w:spacing w:before="8" w:line="247" w:lineRule="auto"/>
        <w:ind w:left="141" w:right="6"/>
        <w:jc w:val="both"/>
        <w:rPr>
          <w:sz w:val="15"/>
          <w:lang w:val="en-US"/>
        </w:rPr>
      </w:pPr>
      <w:r w:rsidRPr="00093A3C">
        <w:rPr>
          <w:w w:val="85"/>
          <w:sz w:val="15"/>
          <w:lang w:val="en-US"/>
        </w:rPr>
        <w:t>The datasets used and/or analyzed during the current study are available from</w:t>
      </w:r>
      <w:r w:rsidRPr="00093A3C">
        <w:rPr>
          <w:sz w:val="15"/>
          <w:lang w:val="en-US"/>
        </w:rPr>
        <w:t xml:space="preserve"> </w:t>
      </w:r>
      <w:r w:rsidRPr="00093A3C">
        <w:rPr>
          <w:spacing w:val="-4"/>
          <w:sz w:val="15"/>
          <w:lang w:val="en-US"/>
        </w:rPr>
        <w:t>the</w:t>
      </w:r>
      <w:r w:rsidRPr="00093A3C">
        <w:rPr>
          <w:spacing w:val="-12"/>
          <w:sz w:val="15"/>
          <w:lang w:val="en-US"/>
        </w:rPr>
        <w:t xml:space="preserve"> </w:t>
      </w:r>
      <w:r w:rsidRPr="00093A3C">
        <w:rPr>
          <w:spacing w:val="-4"/>
          <w:sz w:val="15"/>
          <w:lang w:val="en-US"/>
        </w:rPr>
        <w:t>corresponding</w:t>
      </w:r>
      <w:r w:rsidRPr="00093A3C">
        <w:rPr>
          <w:spacing w:val="-12"/>
          <w:sz w:val="15"/>
          <w:lang w:val="en-US"/>
        </w:rPr>
        <w:t xml:space="preserve"> </w:t>
      </w:r>
      <w:r w:rsidRPr="00093A3C">
        <w:rPr>
          <w:spacing w:val="-4"/>
          <w:sz w:val="15"/>
          <w:lang w:val="en-US"/>
        </w:rPr>
        <w:t>author</w:t>
      </w:r>
      <w:r w:rsidRPr="00093A3C">
        <w:rPr>
          <w:spacing w:val="-12"/>
          <w:sz w:val="15"/>
          <w:lang w:val="en-US"/>
        </w:rPr>
        <w:t xml:space="preserve"> </w:t>
      </w:r>
      <w:r w:rsidRPr="00093A3C">
        <w:rPr>
          <w:spacing w:val="-4"/>
          <w:sz w:val="15"/>
          <w:lang w:val="en-US"/>
        </w:rPr>
        <w:t>on</w:t>
      </w:r>
      <w:r w:rsidRPr="00093A3C">
        <w:rPr>
          <w:spacing w:val="-12"/>
          <w:sz w:val="15"/>
          <w:lang w:val="en-US"/>
        </w:rPr>
        <w:t xml:space="preserve"> </w:t>
      </w:r>
      <w:r w:rsidRPr="00093A3C">
        <w:rPr>
          <w:spacing w:val="-4"/>
          <w:sz w:val="15"/>
          <w:lang w:val="en-US"/>
        </w:rPr>
        <w:t>reasonable</w:t>
      </w:r>
      <w:r w:rsidRPr="00093A3C">
        <w:rPr>
          <w:spacing w:val="-12"/>
          <w:sz w:val="15"/>
          <w:lang w:val="en-US"/>
        </w:rPr>
        <w:t xml:space="preserve"> </w:t>
      </w:r>
      <w:r w:rsidRPr="00093A3C">
        <w:rPr>
          <w:spacing w:val="-4"/>
          <w:sz w:val="15"/>
          <w:lang w:val="en-US"/>
        </w:rPr>
        <w:t>request.</w:t>
      </w:r>
    </w:p>
    <w:p w:rsidR="00AC53AB" w:rsidRPr="00093A3C" w:rsidRDefault="0059745B" w:rsidP="00093A3C">
      <w:pPr>
        <w:spacing w:before="101"/>
        <w:ind w:firstLine="141"/>
        <w:jc w:val="both"/>
        <w:rPr>
          <w:b/>
          <w:sz w:val="18"/>
          <w:lang w:val="en-US"/>
        </w:rPr>
      </w:pPr>
      <w:r w:rsidRPr="00093A3C">
        <w:rPr>
          <w:b/>
          <w:spacing w:val="-2"/>
          <w:sz w:val="18"/>
          <w:lang w:val="en-US"/>
        </w:rPr>
        <w:t>Declarations</w:t>
      </w:r>
    </w:p>
    <w:p w:rsidR="00AC53AB" w:rsidRPr="00093A3C" w:rsidRDefault="0059745B" w:rsidP="00093A3C">
      <w:pPr>
        <w:spacing w:before="173"/>
        <w:ind w:left="141"/>
        <w:jc w:val="both"/>
        <w:rPr>
          <w:b/>
          <w:sz w:val="15"/>
          <w:lang w:val="en-US"/>
        </w:rPr>
      </w:pPr>
      <w:r w:rsidRPr="00093A3C">
        <w:rPr>
          <w:b/>
          <w:w w:val="85"/>
          <w:sz w:val="15"/>
          <w:lang w:val="en-US"/>
        </w:rPr>
        <w:t>Ethics</w:t>
      </w:r>
      <w:r w:rsidRPr="00093A3C">
        <w:rPr>
          <w:b/>
          <w:spacing w:val="-2"/>
          <w:w w:val="85"/>
          <w:sz w:val="15"/>
          <w:lang w:val="en-US"/>
        </w:rPr>
        <w:t xml:space="preserve"> </w:t>
      </w:r>
      <w:r w:rsidRPr="00093A3C">
        <w:rPr>
          <w:b/>
          <w:w w:val="85"/>
          <w:sz w:val="15"/>
          <w:lang w:val="en-US"/>
        </w:rPr>
        <w:t>approval</w:t>
      </w:r>
      <w:r w:rsidRPr="00093A3C">
        <w:rPr>
          <w:b/>
          <w:spacing w:val="-1"/>
          <w:w w:val="85"/>
          <w:sz w:val="15"/>
          <w:lang w:val="en-US"/>
        </w:rPr>
        <w:t xml:space="preserve"> </w:t>
      </w:r>
      <w:r w:rsidRPr="00093A3C">
        <w:rPr>
          <w:b/>
          <w:w w:val="85"/>
          <w:sz w:val="15"/>
          <w:lang w:val="en-US"/>
        </w:rPr>
        <w:t>and</w:t>
      </w:r>
      <w:r w:rsidRPr="00093A3C">
        <w:rPr>
          <w:b/>
          <w:spacing w:val="-1"/>
          <w:w w:val="85"/>
          <w:sz w:val="15"/>
          <w:lang w:val="en-US"/>
        </w:rPr>
        <w:t xml:space="preserve"> </w:t>
      </w:r>
      <w:r w:rsidRPr="00093A3C">
        <w:rPr>
          <w:b/>
          <w:w w:val="85"/>
          <w:sz w:val="15"/>
          <w:lang w:val="en-US"/>
        </w:rPr>
        <w:t>consent</w:t>
      </w:r>
      <w:r w:rsidRPr="00093A3C">
        <w:rPr>
          <w:b/>
          <w:spacing w:val="-1"/>
          <w:w w:val="85"/>
          <w:sz w:val="15"/>
          <w:lang w:val="en-US"/>
        </w:rPr>
        <w:t xml:space="preserve"> </w:t>
      </w:r>
      <w:r w:rsidRPr="00093A3C">
        <w:rPr>
          <w:b/>
          <w:w w:val="85"/>
          <w:sz w:val="15"/>
          <w:lang w:val="en-US"/>
        </w:rPr>
        <w:t>to</w:t>
      </w:r>
      <w:r w:rsidRPr="00093A3C">
        <w:rPr>
          <w:b/>
          <w:spacing w:val="-1"/>
          <w:w w:val="85"/>
          <w:sz w:val="15"/>
          <w:lang w:val="en-US"/>
        </w:rPr>
        <w:t xml:space="preserve"> </w:t>
      </w:r>
      <w:r w:rsidRPr="00093A3C">
        <w:rPr>
          <w:b/>
          <w:spacing w:val="-2"/>
          <w:w w:val="85"/>
          <w:sz w:val="15"/>
          <w:lang w:val="en-US"/>
        </w:rPr>
        <w:t>participate</w:t>
      </w:r>
    </w:p>
    <w:p w:rsidR="00AC53AB" w:rsidRPr="00093A3C" w:rsidRDefault="0059745B" w:rsidP="00093A3C">
      <w:pPr>
        <w:spacing w:before="8" w:line="247" w:lineRule="auto"/>
        <w:ind w:left="141"/>
        <w:jc w:val="both"/>
        <w:rPr>
          <w:sz w:val="15"/>
          <w:lang w:val="en-US"/>
        </w:rPr>
      </w:pPr>
      <w:r w:rsidRPr="00093A3C">
        <w:rPr>
          <w:w w:val="90"/>
          <w:sz w:val="15"/>
          <w:lang w:val="en-US"/>
        </w:rPr>
        <w:t>This</w:t>
      </w:r>
      <w:r w:rsidRPr="00093A3C">
        <w:rPr>
          <w:spacing w:val="-9"/>
          <w:w w:val="90"/>
          <w:sz w:val="15"/>
          <w:lang w:val="en-US"/>
        </w:rPr>
        <w:t xml:space="preserve"> </w:t>
      </w:r>
      <w:r w:rsidRPr="00093A3C">
        <w:rPr>
          <w:w w:val="90"/>
          <w:sz w:val="15"/>
          <w:lang w:val="en-US"/>
        </w:rPr>
        <w:t>study</w:t>
      </w:r>
      <w:r w:rsidRPr="00093A3C">
        <w:rPr>
          <w:spacing w:val="-8"/>
          <w:w w:val="90"/>
          <w:sz w:val="15"/>
          <w:lang w:val="en-US"/>
        </w:rPr>
        <w:t xml:space="preserve"> </w:t>
      </w:r>
      <w:r w:rsidRPr="00093A3C">
        <w:rPr>
          <w:w w:val="90"/>
          <w:sz w:val="15"/>
          <w:lang w:val="en-US"/>
        </w:rPr>
        <w:t>received</w:t>
      </w:r>
      <w:r w:rsidRPr="00093A3C">
        <w:rPr>
          <w:spacing w:val="-9"/>
          <w:w w:val="90"/>
          <w:sz w:val="15"/>
          <w:lang w:val="en-US"/>
        </w:rPr>
        <w:t xml:space="preserve"> </w:t>
      </w:r>
      <w:r w:rsidRPr="00093A3C">
        <w:rPr>
          <w:w w:val="90"/>
          <w:sz w:val="15"/>
          <w:lang w:val="en-US"/>
        </w:rPr>
        <w:t>permission</w:t>
      </w:r>
      <w:r w:rsidRPr="00093A3C">
        <w:rPr>
          <w:spacing w:val="-8"/>
          <w:w w:val="90"/>
          <w:sz w:val="15"/>
          <w:lang w:val="en-US"/>
        </w:rPr>
        <w:t xml:space="preserve"> </w:t>
      </w:r>
      <w:r w:rsidRPr="00093A3C">
        <w:rPr>
          <w:w w:val="90"/>
          <w:sz w:val="15"/>
          <w:lang w:val="en-US"/>
        </w:rPr>
        <w:t>from</w:t>
      </w:r>
      <w:r w:rsidRPr="00093A3C">
        <w:rPr>
          <w:spacing w:val="-9"/>
          <w:w w:val="90"/>
          <w:sz w:val="15"/>
          <w:lang w:val="en-US"/>
        </w:rPr>
        <w:t xml:space="preserve"> </w:t>
      </w:r>
      <w:r w:rsidRPr="00093A3C">
        <w:rPr>
          <w:w w:val="90"/>
          <w:sz w:val="15"/>
          <w:lang w:val="en-US"/>
        </w:rPr>
        <w:t>the</w:t>
      </w:r>
      <w:r w:rsidRPr="00093A3C">
        <w:rPr>
          <w:spacing w:val="-8"/>
          <w:w w:val="90"/>
          <w:sz w:val="15"/>
          <w:lang w:val="en-US"/>
        </w:rPr>
        <w:t xml:space="preserve"> </w:t>
      </w:r>
      <w:r w:rsidRPr="00093A3C">
        <w:rPr>
          <w:w w:val="90"/>
          <w:sz w:val="15"/>
          <w:lang w:val="en-US"/>
        </w:rPr>
        <w:t>Ethics</w:t>
      </w:r>
      <w:r w:rsidRPr="00093A3C">
        <w:rPr>
          <w:spacing w:val="-9"/>
          <w:w w:val="90"/>
          <w:sz w:val="15"/>
          <w:lang w:val="en-US"/>
        </w:rPr>
        <w:t xml:space="preserve"> </w:t>
      </w:r>
      <w:r w:rsidRPr="00093A3C">
        <w:rPr>
          <w:w w:val="90"/>
          <w:sz w:val="15"/>
          <w:lang w:val="en-US"/>
        </w:rPr>
        <w:t>Committee</w:t>
      </w:r>
      <w:r w:rsidRPr="00093A3C">
        <w:rPr>
          <w:spacing w:val="-8"/>
          <w:w w:val="90"/>
          <w:sz w:val="15"/>
          <w:lang w:val="en-US"/>
        </w:rPr>
        <w:t xml:space="preserve"> </w:t>
      </w:r>
      <w:r w:rsidRPr="00093A3C">
        <w:rPr>
          <w:w w:val="90"/>
          <w:sz w:val="15"/>
          <w:lang w:val="en-US"/>
        </w:rPr>
        <w:t>of</w:t>
      </w:r>
      <w:r w:rsidRPr="00093A3C">
        <w:rPr>
          <w:spacing w:val="-9"/>
          <w:w w:val="90"/>
          <w:sz w:val="15"/>
          <w:lang w:val="en-US"/>
        </w:rPr>
        <w:t xml:space="preserve"> </w:t>
      </w:r>
      <w:r w:rsidRPr="00093A3C">
        <w:rPr>
          <w:w w:val="90"/>
          <w:sz w:val="15"/>
          <w:lang w:val="en-US"/>
        </w:rPr>
        <w:t>Semey</w:t>
      </w:r>
      <w:r w:rsidRPr="00093A3C">
        <w:rPr>
          <w:spacing w:val="-8"/>
          <w:w w:val="90"/>
          <w:sz w:val="15"/>
          <w:lang w:val="en-US"/>
        </w:rPr>
        <w:t xml:space="preserve"> </w:t>
      </w:r>
      <w:r w:rsidRPr="00093A3C">
        <w:rPr>
          <w:w w:val="90"/>
          <w:sz w:val="15"/>
          <w:lang w:val="en-US"/>
        </w:rPr>
        <w:t>Medical University (Protocol #2 of 28.10.2020).</w:t>
      </w:r>
    </w:p>
    <w:p w:rsidR="00AC53AB" w:rsidRPr="00093A3C" w:rsidRDefault="0059745B" w:rsidP="00093A3C">
      <w:pPr>
        <w:spacing w:before="172"/>
        <w:ind w:left="141"/>
        <w:jc w:val="both"/>
        <w:rPr>
          <w:b/>
          <w:sz w:val="15"/>
          <w:lang w:val="en-US"/>
        </w:rPr>
      </w:pPr>
      <w:r w:rsidRPr="00093A3C">
        <w:rPr>
          <w:b/>
          <w:w w:val="85"/>
          <w:sz w:val="15"/>
          <w:lang w:val="en-US"/>
        </w:rPr>
        <w:t>Consent</w:t>
      </w:r>
      <w:r w:rsidRPr="00093A3C">
        <w:rPr>
          <w:b/>
          <w:spacing w:val="-3"/>
          <w:w w:val="85"/>
          <w:sz w:val="15"/>
          <w:lang w:val="en-US"/>
        </w:rPr>
        <w:t xml:space="preserve"> </w:t>
      </w:r>
      <w:r w:rsidRPr="00093A3C">
        <w:rPr>
          <w:b/>
          <w:w w:val="85"/>
          <w:sz w:val="15"/>
          <w:lang w:val="en-US"/>
        </w:rPr>
        <w:t>for</w:t>
      </w:r>
      <w:r w:rsidRPr="00093A3C">
        <w:rPr>
          <w:b/>
          <w:spacing w:val="-3"/>
          <w:w w:val="85"/>
          <w:sz w:val="15"/>
          <w:lang w:val="en-US"/>
        </w:rPr>
        <w:t xml:space="preserve"> </w:t>
      </w:r>
      <w:r w:rsidRPr="00093A3C">
        <w:rPr>
          <w:b/>
          <w:spacing w:val="-2"/>
          <w:w w:val="85"/>
          <w:sz w:val="15"/>
          <w:lang w:val="en-US"/>
        </w:rPr>
        <w:t>publication</w:t>
      </w:r>
    </w:p>
    <w:p w:rsidR="00AC53AB" w:rsidRPr="00093A3C" w:rsidRDefault="0059745B" w:rsidP="00093A3C">
      <w:pPr>
        <w:spacing w:before="8"/>
        <w:ind w:left="141"/>
        <w:jc w:val="both"/>
        <w:rPr>
          <w:sz w:val="15"/>
          <w:lang w:val="en-US"/>
        </w:rPr>
      </w:pPr>
      <w:r w:rsidRPr="00093A3C">
        <w:rPr>
          <w:w w:val="90"/>
          <w:sz w:val="15"/>
          <w:lang w:val="en-US"/>
        </w:rPr>
        <w:t>Not</w:t>
      </w:r>
      <w:r w:rsidRPr="00093A3C">
        <w:rPr>
          <w:spacing w:val="-4"/>
          <w:sz w:val="15"/>
          <w:lang w:val="en-US"/>
        </w:rPr>
        <w:t xml:space="preserve"> </w:t>
      </w:r>
      <w:r w:rsidRPr="00093A3C">
        <w:rPr>
          <w:spacing w:val="-2"/>
          <w:sz w:val="15"/>
          <w:lang w:val="en-US"/>
        </w:rPr>
        <w:t>applicable.</w:t>
      </w:r>
    </w:p>
    <w:p w:rsidR="00AC53AB" w:rsidRPr="00093A3C" w:rsidRDefault="00AC53AB" w:rsidP="00093A3C">
      <w:pPr>
        <w:pStyle w:val="a3"/>
        <w:spacing w:before="3"/>
        <w:jc w:val="both"/>
        <w:rPr>
          <w:sz w:val="15"/>
          <w:lang w:val="en-US"/>
        </w:rPr>
      </w:pPr>
    </w:p>
    <w:p w:rsidR="00AC53AB" w:rsidRPr="00093A3C" w:rsidRDefault="0059745B" w:rsidP="00093A3C">
      <w:pPr>
        <w:ind w:left="141"/>
        <w:jc w:val="both"/>
        <w:rPr>
          <w:b/>
          <w:sz w:val="15"/>
          <w:lang w:val="en-US"/>
        </w:rPr>
      </w:pPr>
      <w:r w:rsidRPr="00093A3C">
        <w:rPr>
          <w:b/>
          <w:w w:val="85"/>
          <w:sz w:val="15"/>
          <w:lang w:val="en-US"/>
        </w:rPr>
        <w:t>Competing</w:t>
      </w:r>
      <w:r w:rsidRPr="00093A3C">
        <w:rPr>
          <w:b/>
          <w:spacing w:val="15"/>
          <w:sz w:val="15"/>
          <w:lang w:val="en-US"/>
        </w:rPr>
        <w:t xml:space="preserve"> </w:t>
      </w:r>
      <w:r w:rsidRPr="00093A3C">
        <w:rPr>
          <w:b/>
          <w:spacing w:val="-2"/>
          <w:w w:val="95"/>
          <w:sz w:val="15"/>
          <w:lang w:val="en-US"/>
        </w:rPr>
        <w:t>interests</w:t>
      </w:r>
    </w:p>
    <w:p w:rsidR="00AC53AB" w:rsidRPr="00093A3C" w:rsidRDefault="0059745B" w:rsidP="00093A3C">
      <w:pPr>
        <w:spacing w:before="8"/>
        <w:ind w:left="141"/>
        <w:jc w:val="both"/>
        <w:rPr>
          <w:sz w:val="15"/>
          <w:lang w:val="en-US"/>
        </w:rPr>
      </w:pPr>
      <w:r w:rsidRPr="00093A3C">
        <w:rPr>
          <w:w w:val="90"/>
          <w:sz w:val="15"/>
          <w:lang w:val="en-US"/>
        </w:rPr>
        <w:t>The</w:t>
      </w:r>
      <w:r w:rsidRPr="00093A3C">
        <w:rPr>
          <w:spacing w:val="-9"/>
          <w:w w:val="90"/>
          <w:sz w:val="15"/>
          <w:lang w:val="en-US"/>
        </w:rPr>
        <w:t xml:space="preserve"> </w:t>
      </w:r>
      <w:r w:rsidRPr="00093A3C">
        <w:rPr>
          <w:w w:val="90"/>
          <w:sz w:val="15"/>
          <w:lang w:val="en-US"/>
        </w:rPr>
        <w:t>authors</w:t>
      </w:r>
      <w:r w:rsidRPr="00093A3C">
        <w:rPr>
          <w:spacing w:val="-8"/>
          <w:w w:val="90"/>
          <w:sz w:val="15"/>
          <w:lang w:val="en-US"/>
        </w:rPr>
        <w:t xml:space="preserve"> </w:t>
      </w:r>
      <w:r w:rsidRPr="00093A3C">
        <w:rPr>
          <w:w w:val="90"/>
          <w:sz w:val="15"/>
          <w:lang w:val="en-US"/>
        </w:rPr>
        <w:t>declare</w:t>
      </w:r>
      <w:r w:rsidRPr="00093A3C">
        <w:rPr>
          <w:spacing w:val="-8"/>
          <w:w w:val="90"/>
          <w:sz w:val="15"/>
          <w:lang w:val="en-US"/>
        </w:rPr>
        <w:t xml:space="preserve"> </w:t>
      </w:r>
      <w:r w:rsidRPr="00093A3C">
        <w:rPr>
          <w:w w:val="90"/>
          <w:sz w:val="15"/>
          <w:lang w:val="en-US"/>
        </w:rPr>
        <w:t>that</w:t>
      </w:r>
      <w:r w:rsidRPr="00093A3C">
        <w:rPr>
          <w:spacing w:val="-9"/>
          <w:w w:val="90"/>
          <w:sz w:val="15"/>
          <w:lang w:val="en-US"/>
        </w:rPr>
        <w:t xml:space="preserve"> </w:t>
      </w:r>
      <w:r w:rsidRPr="00093A3C">
        <w:rPr>
          <w:w w:val="90"/>
          <w:sz w:val="15"/>
          <w:lang w:val="en-US"/>
        </w:rPr>
        <w:t>they</w:t>
      </w:r>
      <w:r w:rsidRPr="00093A3C">
        <w:rPr>
          <w:spacing w:val="-8"/>
          <w:w w:val="90"/>
          <w:sz w:val="15"/>
          <w:lang w:val="en-US"/>
        </w:rPr>
        <w:t xml:space="preserve"> </w:t>
      </w:r>
      <w:r w:rsidRPr="00093A3C">
        <w:rPr>
          <w:w w:val="90"/>
          <w:sz w:val="15"/>
          <w:lang w:val="en-US"/>
        </w:rPr>
        <w:t>have</w:t>
      </w:r>
      <w:r w:rsidRPr="00093A3C">
        <w:rPr>
          <w:spacing w:val="-8"/>
          <w:w w:val="90"/>
          <w:sz w:val="15"/>
          <w:lang w:val="en-US"/>
        </w:rPr>
        <w:t xml:space="preserve"> </w:t>
      </w:r>
      <w:r w:rsidRPr="00093A3C">
        <w:rPr>
          <w:w w:val="90"/>
          <w:sz w:val="15"/>
          <w:lang w:val="en-US"/>
        </w:rPr>
        <w:t>no</w:t>
      </w:r>
      <w:r w:rsidRPr="00093A3C">
        <w:rPr>
          <w:spacing w:val="-8"/>
          <w:w w:val="90"/>
          <w:sz w:val="15"/>
          <w:lang w:val="en-US"/>
        </w:rPr>
        <w:t xml:space="preserve"> </w:t>
      </w:r>
      <w:r w:rsidRPr="00093A3C">
        <w:rPr>
          <w:w w:val="90"/>
          <w:sz w:val="15"/>
          <w:lang w:val="en-US"/>
        </w:rPr>
        <w:t>competing</w:t>
      </w:r>
      <w:r w:rsidRPr="00093A3C">
        <w:rPr>
          <w:spacing w:val="-9"/>
          <w:w w:val="90"/>
          <w:sz w:val="15"/>
          <w:lang w:val="en-US"/>
        </w:rPr>
        <w:t xml:space="preserve"> </w:t>
      </w:r>
      <w:r w:rsidRPr="00093A3C">
        <w:rPr>
          <w:spacing w:val="-2"/>
          <w:w w:val="90"/>
          <w:sz w:val="15"/>
          <w:lang w:val="en-US"/>
        </w:rPr>
        <w:t>interests.</w:t>
      </w:r>
    </w:p>
    <w:p w:rsidR="00AC53AB" w:rsidRPr="00093A3C" w:rsidRDefault="00AC53AB" w:rsidP="00093A3C">
      <w:pPr>
        <w:pStyle w:val="a3"/>
        <w:jc w:val="both"/>
        <w:rPr>
          <w:sz w:val="15"/>
          <w:lang w:val="en-US"/>
        </w:rPr>
      </w:pPr>
    </w:p>
    <w:p w:rsidR="00AC53AB" w:rsidRPr="00093A3C" w:rsidRDefault="00AC53AB" w:rsidP="00093A3C">
      <w:pPr>
        <w:pStyle w:val="a3"/>
        <w:spacing w:before="17"/>
        <w:jc w:val="both"/>
        <w:rPr>
          <w:sz w:val="15"/>
          <w:lang w:val="en-US"/>
        </w:rPr>
      </w:pPr>
    </w:p>
    <w:p w:rsidR="00AC53AB" w:rsidRPr="00093A3C" w:rsidRDefault="0059745B" w:rsidP="00093A3C">
      <w:pPr>
        <w:spacing w:before="1"/>
        <w:ind w:left="141"/>
        <w:jc w:val="both"/>
        <w:rPr>
          <w:sz w:val="15"/>
        </w:rPr>
      </w:pPr>
      <w:r w:rsidRPr="00093A3C">
        <w:rPr>
          <w:w w:val="90"/>
          <w:sz w:val="15"/>
        </w:rPr>
        <w:t>Received:</w:t>
      </w:r>
      <w:r w:rsidRPr="00093A3C">
        <w:rPr>
          <w:spacing w:val="-5"/>
          <w:w w:val="90"/>
          <w:sz w:val="15"/>
        </w:rPr>
        <w:t xml:space="preserve"> </w:t>
      </w:r>
      <w:r w:rsidRPr="00093A3C">
        <w:rPr>
          <w:w w:val="90"/>
          <w:sz w:val="15"/>
        </w:rPr>
        <w:t>25</w:t>
      </w:r>
      <w:r w:rsidRPr="00093A3C">
        <w:rPr>
          <w:spacing w:val="-5"/>
          <w:w w:val="90"/>
          <w:sz w:val="15"/>
        </w:rPr>
        <w:t xml:space="preserve"> </w:t>
      </w:r>
      <w:r w:rsidRPr="00093A3C">
        <w:rPr>
          <w:w w:val="90"/>
          <w:sz w:val="15"/>
        </w:rPr>
        <w:t>July</w:t>
      </w:r>
      <w:r w:rsidRPr="00093A3C">
        <w:rPr>
          <w:spacing w:val="-4"/>
          <w:w w:val="90"/>
          <w:sz w:val="15"/>
        </w:rPr>
        <w:t xml:space="preserve"> </w:t>
      </w:r>
      <w:r w:rsidRPr="00093A3C">
        <w:rPr>
          <w:w w:val="90"/>
          <w:sz w:val="15"/>
        </w:rPr>
        <w:t>2023</w:t>
      </w:r>
      <w:r w:rsidRPr="00093A3C">
        <w:rPr>
          <w:spacing w:val="65"/>
          <w:sz w:val="15"/>
        </w:rPr>
        <w:t xml:space="preserve"> </w:t>
      </w:r>
      <w:r w:rsidRPr="00093A3C">
        <w:rPr>
          <w:w w:val="90"/>
          <w:sz w:val="15"/>
        </w:rPr>
        <w:t>Accepted:</w:t>
      </w:r>
      <w:r w:rsidRPr="00093A3C">
        <w:rPr>
          <w:spacing w:val="-5"/>
          <w:w w:val="90"/>
          <w:sz w:val="15"/>
        </w:rPr>
        <w:t xml:space="preserve"> </w:t>
      </w:r>
      <w:r w:rsidRPr="00093A3C">
        <w:rPr>
          <w:w w:val="90"/>
          <w:sz w:val="15"/>
        </w:rPr>
        <w:t>2</w:t>
      </w:r>
      <w:r w:rsidRPr="00093A3C">
        <w:rPr>
          <w:spacing w:val="-5"/>
          <w:w w:val="90"/>
          <w:sz w:val="15"/>
        </w:rPr>
        <w:t xml:space="preserve"> </w:t>
      </w:r>
      <w:r w:rsidRPr="00093A3C">
        <w:rPr>
          <w:w w:val="90"/>
          <w:sz w:val="15"/>
        </w:rPr>
        <w:t>April</w:t>
      </w:r>
      <w:r w:rsidRPr="00093A3C">
        <w:rPr>
          <w:spacing w:val="-4"/>
          <w:w w:val="90"/>
          <w:sz w:val="15"/>
        </w:rPr>
        <w:t xml:space="preserve"> 2024</w:t>
      </w:r>
    </w:p>
    <w:p w:rsidR="00AC53AB" w:rsidRPr="00093A3C" w:rsidRDefault="0059745B" w:rsidP="00093A3C">
      <w:pPr>
        <w:pStyle w:val="a3"/>
        <w:spacing w:line="202" w:lineRule="exact"/>
        <w:ind w:left="141"/>
        <w:jc w:val="both"/>
        <w:rPr>
          <w:position w:val="-3"/>
          <w:sz w:val="20"/>
        </w:rPr>
      </w:pPr>
      <w:r w:rsidRPr="00093A3C">
        <w:rPr>
          <w:noProof/>
          <w:position w:val="-3"/>
          <w:sz w:val="20"/>
          <w:lang w:eastAsia="ru-RU"/>
        </w:rPr>
        <w:drawing>
          <wp:inline distT="0" distB="0" distL="0" distR="0" wp14:anchorId="53047000" wp14:editId="6C499C6B">
            <wp:extent cx="1643837" cy="128587"/>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4" cstate="print"/>
                    <a:stretch>
                      <a:fillRect/>
                    </a:stretch>
                  </pic:blipFill>
                  <pic:spPr>
                    <a:xfrm>
                      <a:off x="0" y="0"/>
                      <a:ext cx="1643837" cy="128587"/>
                    </a:xfrm>
                    <a:prstGeom prst="rect">
                      <a:avLst/>
                    </a:prstGeom>
                  </pic:spPr>
                </pic:pic>
              </a:graphicData>
            </a:graphic>
          </wp:inline>
        </w:drawing>
      </w:r>
    </w:p>
    <w:p w:rsidR="00AC53AB" w:rsidRPr="00093A3C" w:rsidRDefault="00AC53AB" w:rsidP="00093A3C">
      <w:pPr>
        <w:pStyle w:val="a3"/>
        <w:jc w:val="both"/>
        <w:rPr>
          <w:sz w:val="15"/>
        </w:rPr>
      </w:pPr>
    </w:p>
    <w:p w:rsidR="00AC53AB" w:rsidRPr="00093A3C" w:rsidRDefault="00AC53AB" w:rsidP="00093A3C">
      <w:pPr>
        <w:pStyle w:val="a3"/>
        <w:jc w:val="both"/>
        <w:rPr>
          <w:sz w:val="15"/>
        </w:rPr>
      </w:pPr>
    </w:p>
    <w:p w:rsidR="00AC53AB" w:rsidRPr="00093A3C" w:rsidRDefault="00AC53AB" w:rsidP="00093A3C">
      <w:pPr>
        <w:pStyle w:val="a3"/>
        <w:spacing w:before="11"/>
        <w:jc w:val="both"/>
        <w:rPr>
          <w:sz w:val="15"/>
        </w:rPr>
      </w:pPr>
    </w:p>
    <w:p w:rsidR="002124D1" w:rsidRPr="00093A3C" w:rsidRDefault="002124D1" w:rsidP="00093A3C">
      <w:pPr>
        <w:spacing w:before="1"/>
        <w:ind w:left="141"/>
        <w:jc w:val="both"/>
        <w:rPr>
          <w:b/>
          <w:spacing w:val="-2"/>
          <w:w w:val="95"/>
          <w:sz w:val="15"/>
        </w:rPr>
        <w:sectPr w:rsidR="002124D1" w:rsidRPr="00093A3C" w:rsidSect="002C759A">
          <w:headerReference w:type="default" r:id="rId115"/>
          <w:footerReference w:type="default" r:id="rId116"/>
          <w:pgSz w:w="11910" w:h="15820"/>
          <w:pgMar w:top="820" w:right="992" w:bottom="280" w:left="992" w:header="634" w:footer="0" w:gutter="0"/>
          <w:cols w:space="720"/>
        </w:sectPr>
      </w:pPr>
      <w:bookmarkStart w:id="81" w:name="_bookmark54"/>
      <w:bookmarkEnd w:id="81"/>
    </w:p>
    <w:p w:rsidR="00AC53AB" w:rsidRPr="00093A3C" w:rsidRDefault="0059745B" w:rsidP="00093A3C">
      <w:pPr>
        <w:spacing w:before="1"/>
        <w:ind w:left="141"/>
        <w:jc w:val="both"/>
        <w:rPr>
          <w:b/>
          <w:sz w:val="15"/>
        </w:rPr>
      </w:pPr>
      <w:r w:rsidRPr="00093A3C">
        <w:rPr>
          <w:b/>
          <w:spacing w:val="-2"/>
          <w:w w:val="95"/>
          <w:sz w:val="15"/>
        </w:rPr>
        <w:lastRenderedPageBreak/>
        <w:t>References</w:t>
      </w:r>
    </w:p>
    <w:p w:rsidR="00AC53AB" w:rsidRPr="00093A3C" w:rsidRDefault="0059745B" w:rsidP="00093A3C">
      <w:pPr>
        <w:pStyle w:val="a4"/>
        <w:numPr>
          <w:ilvl w:val="0"/>
          <w:numId w:val="4"/>
        </w:numPr>
        <w:tabs>
          <w:tab w:val="left" w:pos="439"/>
          <w:tab w:val="left" w:pos="441"/>
        </w:tabs>
        <w:spacing w:before="8" w:line="247" w:lineRule="auto"/>
        <w:ind w:right="161"/>
        <w:jc w:val="both"/>
        <w:rPr>
          <w:sz w:val="15"/>
          <w:lang w:val="en-US"/>
        </w:rPr>
      </w:pPr>
      <w:r w:rsidRPr="00093A3C">
        <w:rPr>
          <w:w w:val="90"/>
          <w:sz w:val="15"/>
          <w:lang w:val="en-US"/>
        </w:rPr>
        <w:t xml:space="preserve">World Health Organization. Health is a fundamental Human Right. </w:t>
      </w:r>
      <w:hyperlink r:id="rId117">
        <w:r w:rsidRPr="00093A3C">
          <w:rPr>
            <w:color w:val="0000FF"/>
            <w:spacing w:val="-2"/>
            <w:w w:val="85"/>
            <w:sz w:val="15"/>
            <w:lang w:val="en-US"/>
          </w:rPr>
          <w:t>https://www.who.int/news-room/commentaries/detail/health-is-a-funda</w:t>
        </w:r>
      </w:hyperlink>
      <w:r w:rsidRPr="00093A3C">
        <w:rPr>
          <w:color w:val="0000FF"/>
          <w:spacing w:val="40"/>
          <w:sz w:val="15"/>
          <w:lang w:val="en-US"/>
        </w:rPr>
        <w:t xml:space="preserve"> </w:t>
      </w:r>
      <w:bookmarkStart w:id="82" w:name="_bookmark55"/>
      <w:bookmarkEnd w:id="82"/>
      <w:r w:rsidRPr="00093A3C">
        <w:fldChar w:fldCharType="begin"/>
      </w:r>
      <w:r w:rsidRPr="00093A3C">
        <w:rPr>
          <w:lang w:val="en-US"/>
        </w:rPr>
        <w:instrText xml:space="preserve"> HYPERLINK "https://www.who.int/news-room/commentaries/detail/health-is-a-fundamental-human-right" \h </w:instrText>
      </w:r>
      <w:r w:rsidRPr="00093A3C">
        <w:fldChar w:fldCharType="separate"/>
      </w:r>
      <w:r w:rsidRPr="00093A3C">
        <w:rPr>
          <w:color w:val="0000FF"/>
          <w:w w:val="95"/>
          <w:sz w:val="15"/>
          <w:lang w:val="en-US"/>
        </w:rPr>
        <w:t>mental-human-right</w:t>
      </w:r>
      <w:r w:rsidRPr="00093A3C">
        <w:rPr>
          <w:color w:val="0000FF"/>
          <w:w w:val="95"/>
          <w:sz w:val="15"/>
        </w:rPr>
        <w:fldChar w:fldCharType="end"/>
      </w:r>
      <w:r w:rsidRPr="00093A3C">
        <w:rPr>
          <w:color w:val="0000FF"/>
          <w:spacing w:val="-4"/>
          <w:w w:val="95"/>
          <w:sz w:val="15"/>
          <w:lang w:val="en-US"/>
        </w:rPr>
        <w:t xml:space="preserve"> </w:t>
      </w:r>
      <w:r w:rsidRPr="00093A3C">
        <w:rPr>
          <w:w w:val="95"/>
          <w:sz w:val="15"/>
          <w:lang w:val="en-US"/>
        </w:rPr>
        <w:t>Accessed</w:t>
      </w:r>
      <w:r w:rsidRPr="00093A3C">
        <w:rPr>
          <w:spacing w:val="-4"/>
          <w:w w:val="95"/>
          <w:sz w:val="15"/>
          <w:lang w:val="en-US"/>
        </w:rPr>
        <w:t xml:space="preserve"> </w:t>
      </w:r>
      <w:r w:rsidRPr="00093A3C">
        <w:rPr>
          <w:w w:val="95"/>
          <w:sz w:val="15"/>
          <w:lang w:val="en-US"/>
        </w:rPr>
        <w:t>6</w:t>
      </w:r>
      <w:r w:rsidRPr="00093A3C">
        <w:rPr>
          <w:spacing w:val="-4"/>
          <w:w w:val="95"/>
          <w:sz w:val="15"/>
          <w:lang w:val="en-US"/>
        </w:rPr>
        <w:t xml:space="preserve"> </w:t>
      </w:r>
      <w:r w:rsidRPr="00093A3C">
        <w:rPr>
          <w:w w:val="95"/>
          <w:sz w:val="15"/>
          <w:lang w:val="en-US"/>
        </w:rPr>
        <w:t>Mar</w:t>
      </w:r>
      <w:r w:rsidRPr="00093A3C">
        <w:rPr>
          <w:spacing w:val="-4"/>
          <w:w w:val="95"/>
          <w:sz w:val="15"/>
          <w:lang w:val="en-US"/>
        </w:rPr>
        <w:t xml:space="preserve"> </w:t>
      </w:r>
      <w:r w:rsidRPr="00093A3C">
        <w:rPr>
          <w:w w:val="95"/>
          <w:sz w:val="15"/>
          <w:lang w:val="en-US"/>
        </w:rPr>
        <w:t>2023.</w:t>
      </w:r>
    </w:p>
    <w:p w:rsidR="00AC53AB" w:rsidRPr="00093A3C" w:rsidRDefault="0059745B" w:rsidP="00093A3C">
      <w:pPr>
        <w:pStyle w:val="a4"/>
        <w:numPr>
          <w:ilvl w:val="0"/>
          <w:numId w:val="4"/>
        </w:numPr>
        <w:tabs>
          <w:tab w:val="left" w:pos="439"/>
          <w:tab w:val="left" w:pos="441"/>
        </w:tabs>
        <w:spacing w:before="2" w:line="247" w:lineRule="auto"/>
        <w:ind w:right="420"/>
        <w:jc w:val="both"/>
        <w:rPr>
          <w:sz w:val="15"/>
        </w:rPr>
      </w:pPr>
      <w:r w:rsidRPr="00093A3C">
        <w:rPr>
          <w:w w:val="85"/>
          <w:sz w:val="15"/>
          <w:lang w:val="en-US"/>
        </w:rPr>
        <w:t>Russell D, Mathew S, Fitts M, Liddle Z, Murakami-Gold L, Campbell N,</w:t>
      </w:r>
      <w:r w:rsidRPr="00093A3C">
        <w:rPr>
          <w:sz w:val="15"/>
          <w:lang w:val="en-US"/>
        </w:rPr>
        <w:t xml:space="preserve"> </w:t>
      </w:r>
      <w:r w:rsidRPr="00093A3C">
        <w:rPr>
          <w:w w:val="85"/>
          <w:sz w:val="15"/>
          <w:lang w:val="en-US"/>
        </w:rPr>
        <w:t>Ramjan M, Zhao</w:t>
      </w:r>
      <w:r w:rsidRPr="00093A3C">
        <w:rPr>
          <w:spacing w:val="-5"/>
          <w:w w:val="85"/>
          <w:sz w:val="15"/>
          <w:lang w:val="en-US"/>
        </w:rPr>
        <w:t xml:space="preserve"> </w:t>
      </w:r>
      <w:r w:rsidRPr="00093A3C">
        <w:rPr>
          <w:w w:val="85"/>
          <w:sz w:val="15"/>
          <w:lang w:val="en-US"/>
        </w:rPr>
        <w:t>Y, Hines S, Humphreys JS,</w:t>
      </w:r>
      <w:r w:rsidRPr="00093A3C">
        <w:rPr>
          <w:spacing w:val="-2"/>
          <w:w w:val="85"/>
          <w:sz w:val="15"/>
          <w:lang w:val="en-US"/>
        </w:rPr>
        <w:t xml:space="preserve"> </w:t>
      </w:r>
      <w:r w:rsidRPr="00093A3C">
        <w:rPr>
          <w:w w:val="85"/>
          <w:sz w:val="15"/>
          <w:lang w:val="en-US"/>
        </w:rPr>
        <w:t>Wakerman J. Interventions</w:t>
      </w:r>
      <w:r w:rsidRPr="00093A3C">
        <w:rPr>
          <w:sz w:val="15"/>
          <w:lang w:val="en-US"/>
        </w:rPr>
        <w:t xml:space="preserve"> </w:t>
      </w:r>
      <w:r w:rsidRPr="00093A3C">
        <w:rPr>
          <w:w w:val="85"/>
          <w:sz w:val="15"/>
          <w:lang w:val="en-US"/>
        </w:rPr>
        <w:t>for health workforce retention in rural and remote areas: a systematic</w:t>
      </w:r>
      <w:r w:rsidRPr="00093A3C">
        <w:rPr>
          <w:sz w:val="15"/>
          <w:lang w:val="en-US"/>
        </w:rPr>
        <w:t xml:space="preserve"> </w:t>
      </w:r>
      <w:r w:rsidRPr="00093A3C">
        <w:rPr>
          <w:w w:val="85"/>
          <w:sz w:val="15"/>
          <w:lang w:val="en-US"/>
        </w:rPr>
        <w:t xml:space="preserve">review. </w:t>
      </w:r>
      <w:r w:rsidRPr="00093A3C">
        <w:rPr>
          <w:w w:val="85"/>
          <w:sz w:val="15"/>
        </w:rPr>
        <w:t xml:space="preserve">Hum Resour Health. 2021;19(1):103. </w:t>
      </w:r>
      <w:hyperlink r:id="rId118">
        <w:r w:rsidRPr="00093A3C">
          <w:rPr>
            <w:color w:val="0000FF"/>
            <w:w w:val="85"/>
            <w:sz w:val="15"/>
          </w:rPr>
          <w:t>https://doi.org/10.1186/</w:t>
        </w:r>
      </w:hyperlink>
      <w:r w:rsidRPr="00093A3C">
        <w:rPr>
          <w:color w:val="0000FF"/>
          <w:sz w:val="15"/>
        </w:rPr>
        <w:t xml:space="preserve"> </w:t>
      </w:r>
      <w:bookmarkStart w:id="83" w:name="_bookmark56"/>
      <w:bookmarkEnd w:id="83"/>
      <w:r w:rsidRPr="00093A3C">
        <w:fldChar w:fldCharType="begin"/>
      </w:r>
      <w:r w:rsidRPr="00093A3C">
        <w:instrText xml:space="preserve"> HYPERLINK "https://doi.org/10.1186/s12960-021-00643-7" \h </w:instrText>
      </w:r>
      <w:r w:rsidRPr="00093A3C">
        <w:fldChar w:fldCharType="separate"/>
      </w:r>
      <w:r w:rsidRPr="00093A3C">
        <w:rPr>
          <w:color w:val="0000FF"/>
          <w:spacing w:val="-2"/>
          <w:w w:val="95"/>
          <w:sz w:val="15"/>
        </w:rPr>
        <w:t>s12960-021-00643-7</w:t>
      </w:r>
      <w:r w:rsidRPr="00093A3C">
        <w:rPr>
          <w:color w:val="0000FF"/>
          <w:spacing w:val="-2"/>
          <w:w w:val="95"/>
          <w:sz w:val="15"/>
        </w:rPr>
        <w:fldChar w:fldCharType="end"/>
      </w:r>
      <w:r w:rsidRPr="00093A3C">
        <w:rPr>
          <w:spacing w:val="-2"/>
          <w:w w:val="95"/>
          <w:sz w:val="15"/>
        </w:rPr>
        <w:t>.</w:t>
      </w:r>
    </w:p>
    <w:p w:rsidR="00AC53AB" w:rsidRPr="00093A3C" w:rsidRDefault="0059745B" w:rsidP="00093A3C">
      <w:pPr>
        <w:pStyle w:val="a4"/>
        <w:numPr>
          <w:ilvl w:val="0"/>
          <w:numId w:val="4"/>
        </w:numPr>
        <w:tabs>
          <w:tab w:val="left" w:pos="439"/>
          <w:tab w:val="left" w:pos="441"/>
        </w:tabs>
        <w:spacing w:before="3" w:line="247" w:lineRule="auto"/>
        <w:ind w:right="261"/>
        <w:jc w:val="both"/>
        <w:rPr>
          <w:sz w:val="15"/>
        </w:rPr>
      </w:pPr>
      <w:r w:rsidRPr="00093A3C">
        <w:rPr>
          <w:w w:val="90"/>
          <w:sz w:val="15"/>
          <w:lang w:val="en-US"/>
        </w:rPr>
        <w:t>Bärnighausen</w:t>
      </w:r>
      <w:r w:rsidRPr="00093A3C">
        <w:rPr>
          <w:spacing w:val="-12"/>
          <w:w w:val="90"/>
          <w:sz w:val="15"/>
          <w:lang w:val="en-US"/>
        </w:rPr>
        <w:t xml:space="preserve"> </w:t>
      </w:r>
      <w:r w:rsidRPr="00093A3C">
        <w:rPr>
          <w:w w:val="90"/>
          <w:sz w:val="15"/>
          <w:lang w:val="en-US"/>
        </w:rPr>
        <w:t>T,</w:t>
      </w:r>
      <w:r w:rsidRPr="00093A3C">
        <w:rPr>
          <w:spacing w:val="-6"/>
          <w:w w:val="90"/>
          <w:sz w:val="15"/>
          <w:lang w:val="en-US"/>
        </w:rPr>
        <w:t xml:space="preserve"> </w:t>
      </w:r>
      <w:r w:rsidRPr="00093A3C">
        <w:rPr>
          <w:w w:val="90"/>
          <w:sz w:val="15"/>
          <w:lang w:val="en-US"/>
        </w:rPr>
        <w:t>Bloom</w:t>
      </w:r>
      <w:r w:rsidRPr="00093A3C">
        <w:rPr>
          <w:spacing w:val="-6"/>
          <w:w w:val="90"/>
          <w:sz w:val="15"/>
          <w:lang w:val="en-US"/>
        </w:rPr>
        <w:t xml:space="preserve"> </w:t>
      </w:r>
      <w:r w:rsidRPr="00093A3C">
        <w:rPr>
          <w:w w:val="90"/>
          <w:sz w:val="15"/>
          <w:lang w:val="en-US"/>
        </w:rPr>
        <w:t>DE.</w:t>
      </w:r>
      <w:r w:rsidRPr="00093A3C">
        <w:rPr>
          <w:spacing w:val="-6"/>
          <w:w w:val="90"/>
          <w:sz w:val="15"/>
          <w:lang w:val="en-US"/>
        </w:rPr>
        <w:t xml:space="preserve"> </w:t>
      </w:r>
      <w:r w:rsidRPr="00093A3C">
        <w:rPr>
          <w:w w:val="90"/>
          <w:sz w:val="15"/>
          <w:lang w:val="en-US"/>
        </w:rPr>
        <w:t>Financial</w:t>
      </w:r>
      <w:r w:rsidRPr="00093A3C">
        <w:rPr>
          <w:spacing w:val="-6"/>
          <w:w w:val="90"/>
          <w:sz w:val="15"/>
          <w:lang w:val="en-US"/>
        </w:rPr>
        <w:t xml:space="preserve"> </w:t>
      </w:r>
      <w:r w:rsidRPr="00093A3C">
        <w:rPr>
          <w:w w:val="90"/>
          <w:sz w:val="15"/>
          <w:lang w:val="en-US"/>
        </w:rPr>
        <w:t>incentives</w:t>
      </w:r>
      <w:r w:rsidRPr="00093A3C">
        <w:rPr>
          <w:spacing w:val="-6"/>
          <w:w w:val="90"/>
          <w:sz w:val="15"/>
          <w:lang w:val="en-US"/>
        </w:rPr>
        <w:t xml:space="preserve"> </w:t>
      </w:r>
      <w:r w:rsidRPr="00093A3C">
        <w:rPr>
          <w:w w:val="90"/>
          <w:sz w:val="15"/>
          <w:lang w:val="en-US"/>
        </w:rPr>
        <w:t>for</w:t>
      </w:r>
      <w:r w:rsidRPr="00093A3C">
        <w:rPr>
          <w:spacing w:val="-6"/>
          <w:w w:val="90"/>
          <w:sz w:val="15"/>
          <w:lang w:val="en-US"/>
        </w:rPr>
        <w:t xml:space="preserve"> </w:t>
      </w:r>
      <w:r w:rsidRPr="00093A3C">
        <w:rPr>
          <w:w w:val="90"/>
          <w:sz w:val="15"/>
          <w:lang w:val="en-US"/>
        </w:rPr>
        <w:t>return</w:t>
      </w:r>
      <w:r w:rsidRPr="00093A3C">
        <w:rPr>
          <w:spacing w:val="-6"/>
          <w:w w:val="90"/>
          <w:sz w:val="15"/>
          <w:lang w:val="en-US"/>
        </w:rPr>
        <w:t xml:space="preserve"> </w:t>
      </w:r>
      <w:r w:rsidRPr="00093A3C">
        <w:rPr>
          <w:w w:val="90"/>
          <w:sz w:val="15"/>
          <w:lang w:val="en-US"/>
        </w:rPr>
        <w:t>of</w:t>
      </w:r>
      <w:r w:rsidRPr="00093A3C">
        <w:rPr>
          <w:spacing w:val="-6"/>
          <w:w w:val="90"/>
          <w:sz w:val="15"/>
          <w:lang w:val="en-US"/>
        </w:rPr>
        <w:t xml:space="preserve"> </w:t>
      </w:r>
      <w:r w:rsidRPr="00093A3C">
        <w:rPr>
          <w:w w:val="90"/>
          <w:sz w:val="15"/>
          <w:lang w:val="en-US"/>
        </w:rPr>
        <w:t>service</w:t>
      </w:r>
      <w:r w:rsidRPr="00093A3C">
        <w:rPr>
          <w:spacing w:val="-6"/>
          <w:w w:val="90"/>
          <w:sz w:val="15"/>
          <w:lang w:val="en-US"/>
        </w:rPr>
        <w:t xml:space="preserve"> </w:t>
      </w:r>
      <w:r w:rsidRPr="00093A3C">
        <w:rPr>
          <w:w w:val="90"/>
          <w:sz w:val="15"/>
          <w:lang w:val="en-US"/>
        </w:rPr>
        <w:t xml:space="preserve">in </w:t>
      </w:r>
      <w:r w:rsidRPr="00093A3C">
        <w:rPr>
          <w:w w:val="85"/>
          <w:sz w:val="15"/>
          <w:lang w:val="en-US"/>
        </w:rPr>
        <w:t xml:space="preserve">underserved areas: a systematic review. </w:t>
      </w:r>
      <w:r w:rsidRPr="00093A3C">
        <w:rPr>
          <w:w w:val="85"/>
          <w:sz w:val="15"/>
        </w:rPr>
        <w:t>BMC Health Serv Res. 2009;9:86.</w:t>
      </w:r>
      <w:r w:rsidRPr="00093A3C">
        <w:rPr>
          <w:sz w:val="15"/>
        </w:rPr>
        <w:t xml:space="preserve"> </w:t>
      </w:r>
      <w:bookmarkStart w:id="84" w:name="_bookmark57"/>
      <w:bookmarkEnd w:id="84"/>
      <w:r w:rsidRPr="00093A3C">
        <w:fldChar w:fldCharType="begin"/>
      </w:r>
      <w:r w:rsidRPr="00093A3C">
        <w:instrText xml:space="preserve"> HYPERLINK "https://doi.org/10.1186/1472-6963-9-86" \h </w:instrText>
      </w:r>
      <w:r w:rsidRPr="00093A3C">
        <w:fldChar w:fldCharType="separate"/>
      </w:r>
      <w:r w:rsidRPr="00093A3C">
        <w:rPr>
          <w:color w:val="0000FF"/>
          <w:spacing w:val="-2"/>
          <w:w w:val="90"/>
          <w:sz w:val="15"/>
        </w:rPr>
        <w:t>https://doi.org/10.1186/1472-6963-9-86</w:t>
      </w:r>
      <w:r w:rsidRPr="00093A3C">
        <w:rPr>
          <w:color w:val="0000FF"/>
          <w:spacing w:val="-2"/>
          <w:w w:val="90"/>
          <w:sz w:val="15"/>
        </w:rPr>
        <w:fldChar w:fldCharType="end"/>
      </w:r>
      <w:r w:rsidRPr="00093A3C">
        <w:rPr>
          <w:spacing w:val="-2"/>
          <w:w w:val="90"/>
          <w:sz w:val="15"/>
        </w:rPr>
        <w:t>.</w:t>
      </w:r>
    </w:p>
    <w:p w:rsidR="00AC53AB" w:rsidRPr="00093A3C" w:rsidRDefault="0059745B" w:rsidP="00093A3C">
      <w:pPr>
        <w:pStyle w:val="a4"/>
        <w:numPr>
          <w:ilvl w:val="0"/>
          <w:numId w:val="4"/>
        </w:numPr>
        <w:tabs>
          <w:tab w:val="left" w:pos="439"/>
          <w:tab w:val="left" w:pos="441"/>
        </w:tabs>
        <w:spacing w:before="1" w:line="247" w:lineRule="auto"/>
        <w:ind w:right="329"/>
        <w:jc w:val="both"/>
        <w:rPr>
          <w:sz w:val="15"/>
        </w:rPr>
      </w:pPr>
      <w:r w:rsidRPr="00093A3C">
        <w:rPr>
          <w:w w:val="90"/>
          <w:sz w:val="15"/>
          <w:lang w:val="en-US"/>
        </w:rPr>
        <w:t>Ooe</w:t>
      </w:r>
      <w:r w:rsidRPr="00093A3C">
        <w:rPr>
          <w:spacing w:val="-16"/>
          <w:w w:val="90"/>
          <w:sz w:val="15"/>
          <w:lang w:val="en-US"/>
        </w:rPr>
        <w:t xml:space="preserve"> </w:t>
      </w:r>
      <w:r w:rsidRPr="00093A3C">
        <w:rPr>
          <w:w w:val="90"/>
          <w:sz w:val="15"/>
          <w:lang w:val="en-US"/>
        </w:rPr>
        <w:t>Y,</w:t>
      </w:r>
      <w:r w:rsidRPr="00093A3C">
        <w:rPr>
          <w:spacing w:val="-8"/>
          <w:w w:val="90"/>
          <w:sz w:val="15"/>
          <w:lang w:val="en-US"/>
        </w:rPr>
        <w:t xml:space="preserve"> </w:t>
      </w:r>
      <w:r w:rsidRPr="00093A3C">
        <w:rPr>
          <w:w w:val="90"/>
          <w:sz w:val="15"/>
          <w:lang w:val="en-US"/>
        </w:rPr>
        <w:t>Anamizu</w:t>
      </w:r>
      <w:r w:rsidRPr="00093A3C">
        <w:rPr>
          <w:spacing w:val="-9"/>
          <w:w w:val="90"/>
          <w:sz w:val="15"/>
          <w:lang w:val="en-US"/>
        </w:rPr>
        <w:t xml:space="preserve"> </w:t>
      </w:r>
      <w:r w:rsidRPr="00093A3C">
        <w:rPr>
          <w:w w:val="90"/>
          <w:sz w:val="15"/>
          <w:lang w:val="en-US"/>
        </w:rPr>
        <w:t>H,</w:t>
      </w:r>
      <w:r w:rsidRPr="00093A3C">
        <w:rPr>
          <w:spacing w:val="-14"/>
          <w:w w:val="90"/>
          <w:sz w:val="15"/>
          <w:lang w:val="en-US"/>
        </w:rPr>
        <w:t xml:space="preserve"> </w:t>
      </w:r>
      <w:r w:rsidRPr="00093A3C">
        <w:rPr>
          <w:w w:val="90"/>
          <w:sz w:val="15"/>
          <w:lang w:val="en-US"/>
        </w:rPr>
        <w:t>Tatsumi</w:t>
      </w:r>
      <w:r w:rsidRPr="00093A3C">
        <w:rPr>
          <w:spacing w:val="-9"/>
          <w:w w:val="90"/>
          <w:sz w:val="15"/>
          <w:lang w:val="en-US"/>
        </w:rPr>
        <w:t xml:space="preserve"> </w:t>
      </w:r>
      <w:r w:rsidRPr="00093A3C">
        <w:rPr>
          <w:w w:val="90"/>
          <w:sz w:val="15"/>
          <w:lang w:val="en-US"/>
        </w:rPr>
        <w:t>H,</w:t>
      </w:r>
      <w:r w:rsidRPr="00093A3C">
        <w:rPr>
          <w:spacing w:val="-14"/>
          <w:w w:val="90"/>
          <w:sz w:val="15"/>
          <w:lang w:val="en-US"/>
        </w:rPr>
        <w:t xml:space="preserve"> </w:t>
      </w:r>
      <w:r w:rsidRPr="00093A3C">
        <w:rPr>
          <w:w w:val="90"/>
          <w:sz w:val="15"/>
          <w:lang w:val="en-US"/>
        </w:rPr>
        <w:t>Tanaka</w:t>
      </w:r>
      <w:r w:rsidRPr="00093A3C">
        <w:rPr>
          <w:spacing w:val="-9"/>
          <w:w w:val="90"/>
          <w:sz w:val="15"/>
          <w:lang w:val="en-US"/>
        </w:rPr>
        <w:t xml:space="preserve"> </w:t>
      </w:r>
      <w:r w:rsidRPr="00093A3C">
        <w:rPr>
          <w:w w:val="90"/>
          <w:sz w:val="15"/>
          <w:lang w:val="en-US"/>
        </w:rPr>
        <w:t>H.</w:t>
      </w:r>
      <w:r w:rsidRPr="00093A3C">
        <w:rPr>
          <w:spacing w:val="-14"/>
          <w:w w:val="90"/>
          <w:sz w:val="15"/>
          <w:lang w:val="en-US"/>
        </w:rPr>
        <w:t xml:space="preserve"> </w:t>
      </w:r>
      <w:r w:rsidRPr="00093A3C">
        <w:rPr>
          <w:w w:val="90"/>
          <w:sz w:val="15"/>
          <w:lang w:val="en-US"/>
        </w:rPr>
        <w:t>The</w:t>
      </w:r>
      <w:r w:rsidRPr="00093A3C">
        <w:rPr>
          <w:spacing w:val="-9"/>
          <w:w w:val="90"/>
          <w:sz w:val="15"/>
          <w:lang w:val="en-US"/>
        </w:rPr>
        <w:t xml:space="preserve"> </w:t>
      </w:r>
      <w:r w:rsidRPr="00093A3C">
        <w:rPr>
          <w:w w:val="90"/>
          <w:sz w:val="15"/>
          <w:lang w:val="en-US"/>
        </w:rPr>
        <w:t>development</w:t>
      </w:r>
      <w:r w:rsidRPr="00093A3C">
        <w:rPr>
          <w:spacing w:val="-8"/>
          <w:w w:val="90"/>
          <w:sz w:val="15"/>
          <w:lang w:val="en-US"/>
        </w:rPr>
        <w:t xml:space="preserve"> </w:t>
      </w:r>
      <w:r w:rsidRPr="00093A3C">
        <w:rPr>
          <w:w w:val="90"/>
          <w:sz w:val="15"/>
          <w:lang w:val="en-US"/>
        </w:rPr>
        <w:t>of</w:t>
      </w:r>
      <w:r w:rsidRPr="00093A3C">
        <w:rPr>
          <w:spacing w:val="-9"/>
          <w:w w:val="90"/>
          <w:sz w:val="15"/>
          <w:lang w:val="en-US"/>
        </w:rPr>
        <w:t xml:space="preserve"> </w:t>
      </w:r>
      <w:r w:rsidRPr="00093A3C">
        <w:rPr>
          <w:w w:val="90"/>
          <w:sz w:val="15"/>
          <w:lang w:val="en-US"/>
        </w:rPr>
        <w:t xml:space="preserve">network </w:t>
      </w:r>
      <w:r w:rsidRPr="00093A3C">
        <w:rPr>
          <w:w w:val="85"/>
          <w:sz w:val="15"/>
          <w:lang w:val="en-US"/>
        </w:rPr>
        <w:t>infrastructure in rural areas and problems in applying IT to the medical</w:t>
      </w:r>
      <w:r w:rsidRPr="00093A3C">
        <w:rPr>
          <w:w w:val="90"/>
          <w:sz w:val="15"/>
          <w:lang w:val="en-US"/>
        </w:rPr>
        <w:t xml:space="preserve"> field.</w:t>
      </w:r>
      <w:r w:rsidRPr="00093A3C">
        <w:rPr>
          <w:spacing w:val="-8"/>
          <w:w w:val="90"/>
          <w:sz w:val="15"/>
          <w:lang w:val="en-US"/>
        </w:rPr>
        <w:t xml:space="preserve"> </w:t>
      </w:r>
      <w:r w:rsidRPr="00093A3C">
        <w:rPr>
          <w:w w:val="90"/>
          <w:sz w:val="15"/>
        </w:rPr>
        <w:t>Japan-hospitals:</w:t>
      </w:r>
      <w:r w:rsidRPr="00093A3C">
        <w:rPr>
          <w:spacing w:val="-8"/>
          <w:w w:val="90"/>
          <w:sz w:val="15"/>
        </w:rPr>
        <w:t xml:space="preserve"> </w:t>
      </w:r>
      <w:r w:rsidRPr="00093A3C">
        <w:rPr>
          <w:w w:val="90"/>
          <w:sz w:val="15"/>
        </w:rPr>
        <w:t>the</w:t>
      </w:r>
      <w:r w:rsidRPr="00093A3C">
        <w:rPr>
          <w:spacing w:val="-8"/>
          <w:w w:val="90"/>
          <w:sz w:val="15"/>
        </w:rPr>
        <w:t xml:space="preserve"> </w:t>
      </w:r>
      <w:r w:rsidRPr="00093A3C">
        <w:rPr>
          <w:w w:val="90"/>
          <w:sz w:val="15"/>
        </w:rPr>
        <w:t>journal</w:t>
      </w:r>
      <w:r w:rsidRPr="00093A3C">
        <w:rPr>
          <w:spacing w:val="-8"/>
          <w:w w:val="90"/>
          <w:sz w:val="15"/>
        </w:rPr>
        <w:t xml:space="preserve"> </w:t>
      </w:r>
      <w:r w:rsidRPr="00093A3C">
        <w:rPr>
          <w:w w:val="90"/>
          <w:sz w:val="15"/>
        </w:rPr>
        <w:t>of</w:t>
      </w:r>
      <w:r w:rsidRPr="00093A3C">
        <w:rPr>
          <w:spacing w:val="-8"/>
          <w:w w:val="90"/>
          <w:sz w:val="15"/>
        </w:rPr>
        <w:t xml:space="preserve"> </w:t>
      </w:r>
      <w:r w:rsidRPr="00093A3C">
        <w:rPr>
          <w:w w:val="90"/>
          <w:sz w:val="15"/>
        </w:rPr>
        <w:t>the</w:t>
      </w:r>
      <w:r w:rsidRPr="00093A3C">
        <w:rPr>
          <w:spacing w:val="-8"/>
          <w:w w:val="90"/>
          <w:sz w:val="15"/>
        </w:rPr>
        <w:t xml:space="preserve"> </w:t>
      </w:r>
      <w:r w:rsidRPr="00093A3C">
        <w:rPr>
          <w:w w:val="90"/>
          <w:sz w:val="15"/>
        </w:rPr>
        <w:t>Japan</w:t>
      </w:r>
      <w:r w:rsidRPr="00093A3C">
        <w:rPr>
          <w:spacing w:val="-8"/>
          <w:w w:val="90"/>
          <w:sz w:val="15"/>
        </w:rPr>
        <w:t xml:space="preserve"> </w:t>
      </w:r>
      <w:r w:rsidRPr="00093A3C">
        <w:rPr>
          <w:w w:val="90"/>
          <w:sz w:val="15"/>
        </w:rPr>
        <w:t>Hospital</w:t>
      </w:r>
      <w:r w:rsidRPr="00093A3C">
        <w:rPr>
          <w:spacing w:val="-8"/>
          <w:w w:val="90"/>
          <w:sz w:val="15"/>
        </w:rPr>
        <w:t xml:space="preserve"> </w:t>
      </w:r>
      <w:r w:rsidRPr="00093A3C">
        <w:rPr>
          <w:w w:val="90"/>
          <w:sz w:val="15"/>
        </w:rPr>
        <w:t xml:space="preserve">Association. </w:t>
      </w:r>
      <w:bookmarkStart w:id="85" w:name="_bookmark58"/>
      <w:bookmarkEnd w:id="85"/>
      <w:r w:rsidRPr="00093A3C">
        <w:rPr>
          <w:spacing w:val="-2"/>
          <w:w w:val="95"/>
          <w:sz w:val="15"/>
        </w:rPr>
        <w:t>2008;27:65–69.</w:t>
      </w:r>
    </w:p>
    <w:p w:rsidR="00AC53AB" w:rsidRPr="00093A3C" w:rsidRDefault="0059745B" w:rsidP="00093A3C">
      <w:pPr>
        <w:pStyle w:val="a4"/>
        <w:numPr>
          <w:ilvl w:val="0"/>
          <w:numId w:val="4"/>
        </w:numPr>
        <w:tabs>
          <w:tab w:val="left" w:pos="439"/>
          <w:tab w:val="left" w:pos="441"/>
        </w:tabs>
        <w:spacing w:before="3" w:line="247" w:lineRule="auto"/>
        <w:ind w:right="260"/>
        <w:jc w:val="both"/>
        <w:rPr>
          <w:sz w:val="15"/>
        </w:rPr>
      </w:pPr>
      <w:r w:rsidRPr="00093A3C">
        <w:rPr>
          <w:w w:val="90"/>
          <w:sz w:val="15"/>
          <w:lang w:val="en-US"/>
        </w:rPr>
        <w:t>Haleem</w:t>
      </w:r>
      <w:r w:rsidRPr="00093A3C">
        <w:rPr>
          <w:spacing w:val="-9"/>
          <w:w w:val="90"/>
          <w:sz w:val="15"/>
          <w:lang w:val="en-US"/>
        </w:rPr>
        <w:t xml:space="preserve"> </w:t>
      </w:r>
      <w:r w:rsidRPr="00093A3C">
        <w:rPr>
          <w:w w:val="90"/>
          <w:sz w:val="15"/>
          <w:lang w:val="en-US"/>
        </w:rPr>
        <w:t>A,</w:t>
      </w:r>
      <w:r w:rsidRPr="00093A3C">
        <w:rPr>
          <w:spacing w:val="-8"/>
          <w:w w:val="90"/>
          <w:sz w:val="15"/>
          <w:lang w:val="en-US"/>
        </w:rPr>
        <w:t xml:space="preserve"> </w:t>
      </w:r>
      <w:r w:rsidRPr="00093A3C">
        <w:rPr>
          <w:w w:val="90"/>
          <w:sz w:val="15"/>
          <w:lang w:val="en-US"/>
        </w:rPr>
        <w:t>Javaid</w:t>
      </w:r>
      <w:r w:rsidRPr="00093A3C">
        <w:rPr>
          <w:spacing w:val="-9"/>
          <w:w w:val="90"/>
          <w:sz w:val="15"/>
          <w:lang w:val="en-US"/>
        </w:rPr>
        <w:t xml:space="preserve"> </w:t>
      </w:r>
      <w:r w:rsidRPr="00093A3C">
        <w:rPr>
          <w:w w:val="90"/>
          <w:sz w:val="15"/>
          <w:lang w:val="en-US"/>
        </w:rPr>
        <w:t>M,</w:t>
      </w:r>
      <w:r w:rsidRPr="00093A3C">
        <w:rPr>
          <w:spacing w:val="-8"/>
          <w:w w:val="90"/>
          <w:sz w:val="15"/>
          <w:lang w:val="en-US"/>
        </w:rPr>
        <w:t xml:space="preserve"> </w:t>
      </w:r>
      <w:r w:rsidRPr="00093A3C">
        <w:rPr>
          <w:w w:val="90"/>
          <w:sz w:val="15"/>
          <w:lang w:val="en-US"/>
        </w:rPr>
        <w:t>Singh</w:t>
      </w:r>
      <w:r w:rsidRPr="00093A3C">
        <w:rPr>
          <w:spacing w:val="-9"/>
          <w:w w:val="90"/>
          <w:sz w:val="15"/>
          <w:lang w:val="en-US"/>
        </w:rPr>
        <w:t xml:space="preserve"> </w:t>
      </w:r>
      <w:r w:rsidRPr="00093A3C">
        <w:rPr>
          <w:w w:val="90"/>
          <w:sz w:val="15"/>
          <w:lang w:val="en-US"/>
        </w:rPr>
        <w:t>RP,</w:t>
      </w:r>
      <w:r w:rsidRPr="00093A3C">
        <w:rPr>
          <w:spacing w:val="-8"/>
          <w:w w:val="90"/>
          <w:sz w:val="15"/>
          <w:lang w:val="en-US"/>
        </w:rPr>
        <w:t xml:space="preserve"> </w:t>
      </w:r>
      <w:r w:rsidRPr="00093A3C">
        <w:rPr>
          <w:w w:val="90"/>
          <w:sz w:val="15"/>
          <w:lang w:val="en-US"/>
        </w:rPr>
        <w:t>Suman</w:t>
      </w:r>
      <w:r w:rsidRPr="00093A3C">
        <w:rPr>
          <w:spacing w:val="-9"/>
          <w:w w:val="90"/>
          <w:sz w:val="15"/>
          <w:lang w:val="en-US"/>
        </w:rPr>
        <w:t xml:space="preserve"> </w:t>
      </w:r>
      <w:r w:rsidRPr="00093A3C">
        <w:rPr>
          <w:w w:val="90"/>
          <w:sz w:val="15"/>
          <w:lang w:val="en-US"/>
        </w:rPr>
        <w:t>R.</w:t>
      </w:r>
      <w:r w:rsidRPr="00093A3C">
        <w:rPr>
          <w:spacing w:val="-14"/>
          <w:w w:val="90"/>
          <w:sz w:val="15"/>
          <w:lang w:val="en-US"/>
        </w:rPr>
        <w:t xml:space="preserve"> </w:t>
      </w:r>
      <w:r w:rsidRPr="00093A3C">
        <w:rPr>
          <w:w w:val="90"/>
          <w:sz w:val="15"/>
          <w:lang w:val="en-US"/>
        </w:rPr>
        <w:t>Telemedicine</w:t>
      </w:r>
      <w:r w:rsidRPr="00093A3C">
        <w:rPr>
          <w:spacing w:val="-9"/>
          <w:w w:val="90"/>
          <w:sz w:val="15"/>
          <w:lang w:val="en-US"/>
        </w:rPr>
        <w:t xml:space="preserve"> </w:t>
      </w:r>
      <w:r w:rsidRPr="00093A3C">
        <w:rPr>
          <w:w w:val="90"/>
          <w:sz w:val="15"/>
          <w:lang w:val="en-US"/>
        </w:rPr>
        <w:t>for</w:t>
      </w:r>
      <w:r w:rsidRPr="00093A3C">
        <w:rPr>
          <w:spacing w:val="-8"/>
          <w:w w:val="90"/>
          <w:sz w:val="15"/>
          <w:lang w:val="en-US"/>
        </w:rPr>
        <w:t xml:space="preserve"> </w:t>
      </w:r>
      <w:r w:rsidRPr="00093A3C">
        <w:rPr>
          <w:w w:val="90"/>
          <w:sz w:val="15"/>
          <w:lang w:val="en-US"/>
        </w:rPr>
        <w:t xml:space="preserve">healthcare: </w:t>
      </w:r>
      <w:r w:rsidRPr="00093A3C">
        <w:rPr>
          <w:w w:val="85"/>
          <w:sz w:val="15"/>
          <w:lang w:val="en-US"/>
        </w:rPr>
        <w:t>capabilities,</w:t>
      </w:r>
      <w:r w:rsidRPr="00093A3C">
        <w:rPr>
          <w:spacing w:val="-7"/>
          <w:w w:val="85"/>
          <w:sz w:val="15"/>
          <w:lang w:val="en-US"/>
        </w:rPr>
        <w:t xml:space="preserve"> </w:t>
      </w:r>
      <w:r w:rsidRPr="00093A3C">
        <w:rPr>
          <w:w w:val="85"/>
          <w:sz w:val="15"/>
          <w:lang w:val="en-US"/>
        </w:rPr>
        <w:t>features,</w:t>
      </w:r>
      <w:r w:rsidRPr="00093A3C">
        <w:rPr>
          <w:spacing w:val="-6"/>
          <w:w w:val="85"/>
          <w:sz w:val="15"/>
          <w:lang w:val="en-US"/>
        </w:rPr>
        <w:t xml:space="preserve"> </w:t>
      </w:r>
      <w:r w:rsidRPr="00093A3C">
        <w:rPr>
          <w:w w:val="85"/>
          <w:sz w:val="15"/>
          <w:lang w:val="en-US"/>
        </w:rPr>
        <w:t>barriers,</w:t>
      </w:r>
      <w:r w:rsidRPr="00093A3C">
        <w:rPr>
          <w:spacing w:val="-6"/>
          <w:w w:val="85"/>
          <w:sz w:val="15"/>
          <w:lang w:val="en-US"/>
        </w:rPr>
        <w:t xml:space="preserve"> </w:t>
      </w:r>
      <w:r w:rsidRPr="00093A3C">
        <w:rPr>
          <w:w w:val="85"/>
          <w:sz w:val="15"/>
          <w:lang w:val="en-US"/>
        </w:rPr>
        <w:t>and</w:t>
      </w:r>
      <w:r w:rsidRPr="00093A3C">
        <w:rPr>
          <w:spacing w:val="-6"/>
          <w:w w:val="85"/>
          <w:sz w:val="15"/>
          <w:lang w:val="en-US"/>
        </w:rPr>
        <w:t xml:space="preserve"> </w:t>
      </w:r>
      <w:r w:rsidRPr="00093A3C">
        <w:rPr>
          <w:w w:val="85"/>
          <w:sz w:val="15"/>
          <w:lang w:val="en-US"/>
        </w:rPr>
        <w:t>applications.</w:t>
      </w:r>
      <w:r w:rsidRPr="00093A3C">
        <w:rPr>
          <w:spacing w:val="-7"/>
          <w:w w:val="85"/>
          <w:sz w:val="15"/>
          <w:lang w:val="en-US"/>
        </w:rPr>
        <w:t xml:space="preserve"> </w:t>
      </w:r>
      <w:r w:rsidRPr="00093A3C">
        <w:rPr>
          <w:w w:val="85"/>
          <w:sz w:val="15"/>
        </w:rPr>
        <w:t>Sens</w:t>
      </w:r>
      <w:r w:rsidRPr="00093A3C">
        <w:rPr>
          <w:spacing w:val="-6"/>
          <w:w w:val="85"/>
          <w:sz w:val="15"/>
        </w:rPr>
        <w:t xml:space="preserve"> </w:t>
      </w:r>
      <w:r w:rsidRPr="00093A3C">
        <w:rPr>
          <w:w w:val="85"/>
          <w:sz w:val="15"/>
        </w:rPr>
        <w:t>Int.</w:t>
      </w:r>
      <w:r w:rsidRPr="00093A3C">
        <w:rPr>
          <w:spacing w:val="-6"/>
          <w:w w:val="85"/>
          <w:sz w:val="15"/>
        </w:rPr>
        <w:t xml:space="preserve"> </w:t>
      </w:r>
      <w:r w:rsidRPr="00093A3C">
        <w:rPr>
          <w:w w:val="85"/>
          <w:sz w:val="15"/>
        </w:rPr>
        <w:t>2021;2:</w:t>
      </w:r>
      <w:r w:rsidRPr="00093A3C">
        <w:rPr>
          <w:spacing w:val="-6"/>
          <w:w w:val="85"/>
          <w:sz w:val="15"/>
        </w:rPr>
        <w:t xml:space="preserve"> </w:t>
      </w:r>
      <w:r w:rsidRPr="00093A3C">
        <w:rPr>
          <w:w w:val="85"/>
          <w:sz w:val="15"/>
        </w:rPr>
        <w:t>100117.</w:t>
      </w:r>
      <w:r w:rsidRPr="00093A3C">
        <w:rPr>
          <w:sz w:val="15"/>
        </w:rPr>
        <w:t xml:space="preserve"> </w:t>
      </w:r>
      <w:bookmarkStart w:id="86" w:name="_bookmark59"/>
      <w:bookmarkEnd w:id="86"/>
      <w:r w:rsidRPr="00093A3C">
        <w:fldChar w:fldCharType="begin"/>
      </w:r>
      <w:r w:rsidRPr="00093A3C">
        <w:instrText xml:space="preserve"> HYPERLINK "https://doi.org/10.1016/j.sintl.2021.100117" \h </w:instrText>
      </w:r>
      <w:r w:rsidRPr="00093A3C">
        <w:fldChar w:fldCharType="separate"/>
      </w:r>
      <w:r w:rsidRPr="00093A3C">
        <w:rPr>
          <w:color w:val="0000FF"/>
          <w:spacing w:val="-2"/>
          <w:w w:val="85"/>
          <w:sz w:val="15"/>
        </w:rPr>
        <w:t>https://doi.org/10.1016/j.sintl.2021.100117</w:t>
      </w:r>
      <w:r w:rsidRPr="00093A3C">
        <w:rPr>
          <w:color w:val="0000FF"/>
          <w:spacing w:val="-2"/>
          <w:w w:val="85"/>
          <w:sz w:val="15"/>
        </w:rPr>
        <w:fldChar w:fldCharType="end"/>
      </w:r>
      <w:r w:rsidRPr="00093A3C">
        <w:rPr>
          <w:spacing w:val="-2"/>
          <w:w w:val="85"/>
          <w:sz w:val="15"/>
        </w:rPr>
        <w:t>.</w:t>
      </w:r>
    </w:p>
    <w:p w:rsidR="00AC53AB" w:rsidRPr="00093A3C" w:rsidRDefault="0059745B" w:rsidP="00093A3C">
      <w:pPr>
        <w:pStyle w:val="a4"/>
        <w:numPr>
          <w:ilvl w:val="0"/>
          <w:numId w:val="4"/>
        </w:numPr>
        <w:tabs>
          <w:tab w:val="left" w:pos="439"/>
          <w:tab w:val="left" w:pos="441"/>
        </w:tabs>
        <w:spacing w:before="2" w:line="247" w:lineRule="auto"/>
        <w:ind w:right="244"/>
        <w:jc w:val="both"/>
        <w:rPr>
          <w:sz w:val="15"/>
        </w:rPr>
      </w:pPr>
      <w:r w:rsidRPr="00093A3C">
        <w:rPr>
          <w:w w:val="90"/>
          <w:sz w:val="15"/>
          <w:lang w:val="en-US"/>
        </w:rPr>
        <w:t>Witter</w:t>
      </w:r>
      <w:r w:rsidRPr="00093A3C">
        <w:rPr>
          <w:spacing w:val="-3"/>
          <w:w w:val="90"/>
          <w:sz w:val="15"/>
          <w:lang w:val="en-US"/>
        </w:rPr>
        <w:t xml:space="preserve"> </w:t>
      </w:r>
      <w:r w:rsidRPr="00093A3C">
        <w:rPr>
          <w:w w:val="90"/>
          <w:sz w:val="15"/>
          <w:lang w:val="en-US"/>
        </w:rPr>
        <w:t>S,</w:t>
      </w:r>
      <w:r w:rsidRPr="00093A3C">
        <w:rPr>
          <w:spacing w:val="-3"/>
          <w:w w:val="90"/>
          <w:sz w:val="15"/>
          <w:lang w:val="en-US"/>
        </w:rPr>
        <w:t xml:space="preserve"> </w:t>
      </w:r>
      <w:r w:rsidRPr="00093A3C">
        <w:rPr>
          <w:w w:val="90"/>
          <w:sz w:val="15"/>
          <w:lang w:val="en-US"/>
        </w:rPr>
        <w:t>Herbst</w:t>
      </w:r>
      <w:r w:rsidRPr="00093A3C">
        <w:rPr>
          <w:spacing w:val="-3"/>
          <w:w w:val="90"/>
          <w:sz w:val="15"/>
          <w:lang w:val="en-US"/>
        </w:rPr>
        <w:t xml:space="preserve"> </w:t>
      </w:r>
      <w:r w:rsidRPr="00093A3C">
        <w:rPr>
          <w:w w:val="90"/>
          <w:sz w:val="15"/>
          <w:lang w:val="en-US"/>
        </w:rPr>
        <w:t>CH,</w:t>
      </w:r>
      <w:r w:rsidRPr="00093A3C">
        <w:rPr>
          <w:spacing w:val="-3"/>
          <w:w w:val="90"/>
          <w:sz w:val="15"/>
          <w:lang w:val="en-US"/>
        </w:rPr>
        <w:t xml:space="preserve"> </w:t>
      </w:r>
      <w:r w:rsidRPr="00093A3C">
        <w:rPr>
          <w:w w:val="90"/>
          <w:sz w:val="15"/>
          <w:lang w:val="en-US"/>
        </w:rPr>
        <w:t>Smitz</w:t>
      </w:r>
      <w:r w:rsidRPr="00093A3C">
        <w:rPr>
          <w:spacing w:val="-3"/>
          <w:w w:val="90"/>
          <w:sz w:val="15"/>
          <w:lang w:val="en-US"/>
        </w:rPr>
        <w:t xml:space="preserve"> </w:t>
      </w:r>
      <w:r w:rsidRPr="00093A3C">
        <w:rPr>
          <w:w w:val="90"/>
          <w:sz w:val="15"/>
          <w:lang w:val="en-US"/>
        </w:rPr>
        <w:t>M,</w:t>
      </w:r>
      <w:r w:rsidRPr="00093A3C">
        <w:rPr>
          <w:spacing w:val="-3"/>
          <w:w w:val="90"/>
          <w:sz w:val="15"/>
          <w:lang w:val="en-US"/>
        </w:rPr>
        <w:t xml:space="preserve"> </w:t>
      </w:r>
      <w:r w:rsidRPr="00093A3C">
        <w:rPr>
          <w:w w:val="90"/>
          <w:sz w:val="15"/>
          <w:lang w:val="en-US"/>
        </w:rPr>
        <w:t>Balde</w:t>
      </w:r>
      <w:r w:rsidRPr="00093A3C">
        <w:rPr>
          <w:spacing w:val="-3"/>
          <w:w w:val="90"/>
          <w:sz w:val="15"/>
          <w:lang w:val="en-US"/>
        </w:rPr>
        <w:t xml:space="preserve"> </w:t>
      </w:r>
      <w:r w:rsidRPr="00093A3C">
        <w:rPr>
          <w:w w:val="90"/>
          <w:sz w:val="15"/>
          <w:lang w:val="en-US"/>
        </w:rPr>
        <w:t>MD,</w:t>
      </w:r>
      <w:r w:rsidRPr="00093A3C">
        <w:rPr>
          <w:spacing w:val="-3"/>
          <w:w w:val="90"/>
          <w:sz w:val="15"/>
          <w:lang w:val="en-US"/>
        </w:rPr>
        <w:t xml:space="preserve"> </w:t>
      </w:r>
      <w:r w:rsidRPr="00093A3C">
        <w:rPr>
          <w:w w:val="90"/>
          <w:sz w:val="15"/>
          <w:lang w:val="en-US"/>
        </w:rPr>
        <w:t>Magazi</w:t>
      </w:r>
      <w:r w:rsidRPr="00093A3C">
        <w:rPr>
          <w:spacing w:val="-3"/>
          <w:w w:val="90"/>
          <w:sz w:val="15"/>
          <w:lang w:val="en-US"/>
        </w:rPr>
        <w:t xml:space="preserve"> </w:t>
      </w:r>
      <w:r w:rsidRPr="00093A3C">
        <w:rPr>
          <w:w w:val="90"/>
          <w:sz w:val="15"/>
          <w:lang w:val="en-US"/>
        </w:rPr>
        <w:t>I,</w:t>
      </w:r>
      <w:r w:rsidRPr="00093A3C">
        <w:rPr>
          <w:spacing w:val="-3"/>
          <w:w w:val="90"/>
          <w:sz w:val="15"/>
          <w:lang w:val="en-US"/>
        </w:rPr>
        <w:t xml:space="preserve"> </w:t>
      </w:r>
      <w:r w:rsidRPr="00093A3C">
        <w:rPr>
          <w:w w:val="90"/>
          <w:sz w:val="15"/>
          <w:lang w:val="en-US"/>
        </w:rPr>
        <w:t>Zaman</w:t>
      </w:r>
      <w:r w:rsidRPr="00093A3C">
        <w:rPr>
          <w:spacing w:val="-3"/>
          <w:w w:val="90"/>
          <w:sz w:val="15"/>
          <w:lang w:val="en-US"/>
        </w:rPr>
        <w:t xml:space="preserve"> </w:t>
      </w:r>
      <w:r w:rsidRPr="00093A3C">
        <w:rPr>
          <w:w w:val="90"/>
          <w:sz w:val="15"/>
          <w:lang w:val="en-US"/>
        </w:rPr>
        <w:t>RU.</w:t>
      </w:r>
      <w:r w:rsidRPr="00093A3C">
        <w:rPr>
          <w:spacing w:val="-3"/>
          <w:w w:val="90"/>
          <w:sz w:val="15"/>
          <w:lang w:val="en-US"/>
        </w:rPr>
        <w:t xml:space="preserve"> </w:t>
      </w:r>
      <w:r w:rsidRPr="00093A3C">
        <w:rPr>
          <w:w w:val="90"/>
          <w:sz w:val="15"/>
          <w:lang w:val="en-US"/>
        </w:rPr>
        <w:t>How</w:t>
      </w:r>
      <w:r w:rsidRPr="00093A3C">
        <w:rPr>
          <w:spacing w:val="-3"/>
          <w:w w:val="90"/>
          <w:sz w:val="15"/>
          <w:lang w:val="en-US"/>
        </w:rPr>
        <w:t xml:space="preserve"> </w:t>
      </w:r>
      <w:r w:rsidRPr="00093A3C">
        <w:rPr>
          <w:w w:val="90"/>
          <w:sz w:val="15"/>
          <w:lang w:val="en-US"/>
        </w:rPr>
        <w:t xml:space="preserve">to </w:t>
      </w:r>
      <w:r w:rsidRPr="00093A3C">
        <w:rPr>
          <w:w w:val="85"/>
          <w:sz w:val="15"/>
          <w:lang w:val="en-US"/>
        </w:rPr>
        <w:t>attract</w:t>
      </w:r>
      <w:r w:rsidRPr="00093A3C">
        <w:rPr>
          <w:spacing w:val="-1"/>
          <w:w w:val="85"/>
          <w:sz w:val="15"/>
          <w:lang w:val="en-US"/>
        </w:rPr>
        <w:t xml:space="preserve"> </w:t>
      </w:r>
      <w:r w:rsidRPr="00093A3C">
        <w:rPr>
          <w:w w:val="85"/>
          <w:sz w:val="15"/>
          <w:lang w:val="en-US"/>
        </w:rPr>
        <w:t>and</w:t>
      </w:r>
      <w:r w:rsidRPr="00093A3C">
        <w:rPr>
          <w:spacing w:val="-1"/>
          <w:w w:val="85"/>
          <w:sz w:val="15"/>
          <w:lang w:val="en-US"/>
        </w:rPr>
        <w:t xml:space="preserve"> </w:t>
      </w:r>
      <w:r w:rsidRPr="00093A3C">
        <w:rPr>
          <w:w w:val="85"/>
          <w:sz w:val="15"/>
          <w:lang w:val="en-US"/>
        </w:rPr>
        <w:t>retain</w:t>
      </w:r>
      <w:r w:rsidRPr="00093A3C">
        <w:rPr>
          <w:spacing w:val="-1"/>
          <w:w w:val="85"/>
          <w:sz w:val="15"/>
          <w:lang w:val="en-US"/>
        </w:rPr>
        <w:t xml:space="preserve"> </w:t>
      </w:r>
      <w:r w:rsidRPr="00093A3C">
        <w:rPr>
          <w:w w:val="85"/>
          <w:sz w:val="15"/>
          <w:lang w:val="en-US"/>
        </w:rPr>
        <w:t>health</w:t>
      </w:r>
      <w:r w:rsidRPr="00093A3C">
        <w:rPr>
          <w:spacing w:val="-1"/>
          <w:w w:val="85"/>
          <w:sz w:val="15"/>
          <w:lang w:val="en-US"/>
        </w:rPr>
        <w:t xml:space="preserve"> </w:t>
      </w:r>
      <w:r w:rsidRPr="00093A3C">
        <w:rPr>
          <w:w w:val="85"/>
          <w:sz w:val="15"/>
          <w:lang w:val="en-US"/>
        </w:rPr>
        <w:t>workers</w:t>
      </w:r>
      <w:r w:rsidRPr="00093A3C">
        <w:rPr>
          <w:spacing w:val="-1"/>
          <w:w w:val="85"/>
          <w:sz w:val="15"/>
          <w:lang w:val="en-US"/>
        </w:rPr>
        <w:t xml:space="preserve"> </w:t>
      </w:r>
      <w:r w:rsidRPr="00093A3C">
        <w:rPr>
          <w:w w:val="85"/>
          <w:sz w:val="15"/>
          <w:lang w:val="en-US"/>
        </w:rPr>
        <w:t>in</w:t>
      </w:r>
      <w:r w:rsidRPr="00093A3C">
        <w:rPr>
          <w:spacing w:val="-1"/>
          <w:w w:val="85"/>
          <w:sz w:val="15"/>
          <w:lang w:val="en-US"/>
        </w:rPr>
        <w:t xml:space="preserve"> </w:t>
      </w:r>
      <w:r w:rsidRPr="00093A3C">
        <w:rPr>
          <w:w w:val="85"/>
          <w:sz w:val="15"/>
          <w:lang w:val="en-US"/>
        </w:rPr>
        <w:t>rural</w:t>
      </w:r>
      <w:r w:rsidRPr="00093A3C">
        <w:rPr>
          <w:spacing w:val="-1"/>
          <w:w w:val="85"/>
          <w:sz w:val="15"/>
          <w:lang w:val="en-US"/>
        </w:rPr>
        <w:t xml:space="preserve"> </w:t>
      </w:r>
      <w:r w:rsidRPr="00093A3C">
        <w:rPr>
          <w:w w:val="85"/>
          <w:sz w:val="15"/>
          <w:lang w:val="en-US"/>
        </w:rPr>
        <w:t>areas</w:t>
      </w:r>
      <w:r w:rsidRPr="00093A3C">
        <w:rPr>
          <w:spacing w:val="-1"/>
          <w:w w:val="85"/>
          <w:sz w:val="15"/>
          <w:lang w:val="en-US"/>
        </w:rPr>
        <w:t xml:space="preserve"> </w:t>
      </w:r>
      <w:r w:rsidRPr="00093A3C">
        <w:rPr>
          <w:w w:val="85"/>
          <w:sz w:val="15"/>
          <w:lang w:val="en-US"/>
        </w:rPr>
        <w:t>of</w:t>
      </w:r>
      <w:r w:rsidRPr="00093A3C">
        <w:rPr>
          <w:spacing w:val="-1"/>
          <w:w w:val="85"/>
          <w:sz w:val="15"/>
          <w:lang w:val="en-US"/>
        </w:rPr>
        <w:t xml:space="preserve"> </w:t>
      </w:r>
      <w:r w:rsidRPr="00093A3C">
        <w:rPr>
          <w:w w:val="85"/>
          <w:sz w:val="15"/>
          <w:lang w:val="en-US"/>
        </w:rPr>
        <w:t>a</w:t>
      </w:r>
      <w:r w:rsidRPr="00093A3C">
        <w:rPr>
          <w:spacing w:val="-1"/>
          <w:w w:val="85"/>
          <w:sz w:val="15"/>
          <w:lang w:val="en-US"/>
        </w:rPr>
        <w:t xml:space="preserve"> </w:t>
      </w:r>
      <w:r w:rsidRPr="00093A3C">
        <w:rPr>
          <w:w w:val="85"/>
          <w:sz w:val="15"/>
          <w:lang w:val="en-US"/>
        </w:rPr>
        <w:t>fragile</w:t>
      </w:r>
      <w:r w:rsidRPr="00093A3C">
        <w:rPr>
          <w:spacing w:val="-1"/>
          <w:w w:val="85"/>
          <w:sz w:val="15"/>
          <w:lang w:val="en-US"/>
        </w:rPr>
        <w:t xml:space="preserve"> </w:t>
      </w:r>
      <w:r w:rsidRPr="00093A3C">
        <w:rPr>
          <w:w w:val="85"/>
          <w:sz w:val="15"/>
          <w:lang w:val="en-US"/>
        </w:rPr>
        <w:t>state:</w:t>
      </w:r>
      <w:r w:rsidRPr="00093A3C">
        <w:rPr>
          <w:spacing w:val="-1"/>
          <w:w w:val="85"/>
          <w:sz w:val="15"/>
          <w:lang w:val="en-US"/>
        </w:rPr>
        <w:t xml:space="preserve"> </w:t>
      </w:r>
      <w:r w:rsidRPr="00093A3C">
        <w:rPr>
          <w:w w:val="85"/>
          <w:sz w:val="15"/>
          <w:lang w:val="en-US"/>
        </w:rPr>
        <w:t>findings</w:t>
      </w:r>
      <w:r w:rsidRPr="00093A3C">
        <w:rPr>
          <w:sz w:val="15"/>
          <w:lang w:val="en-US"/>
        </w:rPr>
        <w:t xml:space="preserve"> </w:t>
      </w:r>
      <w:r w:rsidRPr="00093A3C">
        <w:rPr>
          <w:w w:val="85"/>
          <w:sz w:val="15"/>
          <w:lang w:val="en-US"/>
        </w:rPr>
        <w:t xml:space="preserve">from a labor market survey in Guinea. </w:t>
      </w:r>
      <w:r w:rsidRPr="00093A3C">
        <w:rPr>
          <w:w w:val="85"/>
          <w:sz w:val="15"/>
        </w:rPr>
        <w:t>PLoS ONE. 2021;16(12): e0245569.</w:t>
      </w:r>
      <w:r w:rsidRPr="00093A3C">
        <w:rPr>
          <w:sz w:val="15"/>
        </w:rPr>
        <w:t xml:space="preserve"> </w:t>
      </w:r>
      <w:bookmarkStart w:id="87" w:name="_bookmark60"/>
      <w:bookmarkEnd w:id="87"/>
      <w:r w:rsidRPr="00093A3C">
        <w:fldChar w:fldCharType="begin"/>
      </w:r>
      <w:r w:rsidRPr="00093A3C">
        <w:instrText xml:space="preserve"> HYPERLINK "https://doi.org/10.1371/journal.pone.0245569" \h </w:instrText>
      </w:r>
      <w:r w:rsidRPr="00093A3C">
        <w:fldChar w:fldCharType="separate"/>
      </w:r>
      <w:r w:rsidRPr="00093A3C">
        <w:rPr>
          <w:color w:val="0000FF"/>
          <w:spacing w:val="-2"/>
          <w:w w:val="90"/>
          <w:sz w:val="15"/>
        </w:rPr>
        <w:t>https://doi.org/10.1371/journal.pone.0245569</w:t>
      </w:r>
      <w:r w:rsidRPr="00093A3C">
        <w:rPr>
          <w:color w:val="0000FF"/>
          <w:spacing w:val="-2"/>
          <w:w w:val="90"/>
          <w:sz w:val="15"/>
        </w:rPr>
        <w:fldChar w:fldCharType="end"/>
      </w:r>
      <w:r w:rsidRPr="00093A3C">
        <w:rPr>
          <w:spacing w:val="-2"/>
          <w:w w:val="90"/>
          <w:sz w:val="15"/>
        </w:rPr>
        <w:t>.</w:t>
      </w:r>
    </w:p>
    <w:p w:rsidR="00AC53AB" w:rsidRPr="00093A3C" w:rsidRDefault="0059745B" w:rsidP="00093A3C">
      <w:pPr>
        <w:pStyle w:val="a4"/>
        <w:numPr>
          <w:ilvl w:val="0"/>
          <w:numId w:val="4"/>
        </w:numPr>
        <w:tabs>
          <w:tab w:val="left" w:pos="439"/>
          <w:tab w:val="left" w:pos="441"/>
        </w:tabs>
        <w:spacing w:before="2" w:line="247" w:lineRule="auto"/>
        <w:ind w:right="213"/>
        <w:jc w:val="both"/>
        <w:rPr>
          <w:sz w:val="15"/>
          <w:lang w:val="en-US"/>
        </w:rPr>
      </w:pPr>
      <w:r w:rsidRPr="00093A3C">
        <w:rPr>
          <w:w w:val="85"/>
          <w:sz w:val="15"/>
          <w:lang w:val="en-US"/>
        </w:rPr>
        <w:t>Grobler L, Marais BJ, Mabunda S. Interventions for increasing the propor-</w:t>
      </w:r>
      <w:r w:rsidRPr="00093A3C">
        <w:rPr>
          <w:w w:val="90"/>
          <w:sz w:val="15"/>
          <w:lang w:val="en-US"/>
        </w:rPr>
        <w:t xml:space="preserve"> tion of health professionals practising in rural and other underserved </w:t>
      </w:r>
      <w:r w:rsidRPr="00093A3C">
        <w:rPr>
          <w:w w:val="85"/>
          <w:sz w:val="15"/>
          <w:lang w:val="en-US"/>
        </w:rPr>
        <w:t>areas.</w:t>
      </w:r>
      <w:r w:rsidRPr="00093A3C">
        <w:rPr>
          <w:spacing w:val="-1"/>
          <w:w w:val="85"/>
          <w:sz w:val="15"/>
          <w:lang w:val="en-US"/>
        </w:rPr>
        <w:t xml:space="preserve"> </w:t>
      </w:r>
      <w:r w:rsidRPr="00093A3C">
        <w:rPr>
          <w:w w:val="85"/>
          <w:sz w:val="15"/>
          <w:lang w:val="en-US"/>
        </w:rPr>
        <w:t>Cochrane</w:t>
      </w:r>
      <w:r w:rsidRPr="00093A3C">
        <w:rPr>
          <w:spacing w:val="-1"/>
          <w:w w:val="85"/>
          <w:sz w:val="15"/>
          <w:lang w:val="en-US"/>
        </w:rPr>
        <w:t xml:space="preserve"> </w:t>
      </w:r>
      <w:r w:rsidRPr="00093A3C">
        <w:rPr>
          <w:w w:val="85"/>
          <w:sz w:val="15"/>
          <w:lang w:val="en-US"/>
        </w:rPr>
        <w:t>Database</w:t>
      </w:r>
      <w:r w:rsidRPr="00093A3C">
        <w:rPr>
          <w:spacing w:val="-1"/>
          <w:w w:val="85"/>
          <w:sz w:val="15"/>
          <w:lang w:val="en-US"/>
        </w:rPr>
        <w:t xml:space="preserve"> </w:t>
      </w:r>
      <w:r w:rsidRPr="00093A3C">
        <w:rPr>
          <w:w w:val="85"/>
          <w:sz w:val="15"/>
          <w:lang w:val="en-US"/>
        </w:rPr>
        <w:t>Syst</w:t>
      </w:r>
      <w:r w:rsidRPr="00093A3C">
        <w:rPr>
          <w:spacing w:val="-1"/>
          <w:w w:val="85"/>
          <w:sz w:val="15"/>
          <w:lang w:val="en-US"/>
        </w:rPr>
        <w:t xml:space="preserve"> </w:t>
      </w:r>
      <w:r w:rsidRPr="00093A3C">
        <w:rPr>
          <w:w w:val="85"/>
          <w:sz w:val="15"/>
          <w:lang w:val="en-US"/>
        </w:rPr>
        <w:t>Rev.</w:t>
      </w:r>
      <w:r w:rsidRPr="00093A3C">
        <w:rPr>
          <w:spacing w:val="-1"/>
          <w:w w:val="85"/>
          <w:sz w:val="15"/>
          <w:lang w:val="en-US"/>
        </w:rPr>
        <w:t xml:space="preserve"> </w:t>
      </w:r>
      <w:r w:rsidRPr="00093A3C">
        <w:rPr>
          <w:w w:val="85"/>
          <w:sz w:val="15"/>
          <w:lang w:val="en-US"/>
        </w:rPr>
        <w:t>2015</w:t>
      </w:r>
      <w:proofErr w:type="gramStart"/>
      <w:r w:rsidRPr="00093A3C">
        <w:rPr>
          <w:w w:val="85"/>
          <w:sz w:val="15"/>
          <w:lang w:val="en-US"/>
        </w:rPr>
        <w:t>;6:CD005314</w:t>
      </w:r>
      <w:proofErr w:type="gramEnd"/>
      <w:r w:rsidRPr="00093A3C">
        <w:rPr>
          <w:w w:val="85"/>
          <w:sz w:val="15"/>
          <w:lang w:val="en-US"/>
        </w:rPr>
        <w:t>.</w:t>
      </w:r>
      <w:r w:rsidRPr="00093A3C">
        <w:rPr>
          <w:spacing w:val="-1"/>
          <w:w w:val="85"/>
          <w:sz w:val="15"/>
          <w:lang w:val="en-US"/>
        </w:rPr>
        <w:t xml:space="preserve"> </w:t>
      </w:r>
      <w:hyperlink r:id="rId119">
        <w:r w:rsidRPr="00093A3C">
          <w:rPr>
            <w:color w:val="0000FF"/>
            <w:w w:val="85"/>
            <w:sz w:val="15"/>
            <w:lang w:val="en-US"/>
          </w:rPr>
          <w:t>https://doi.org/10.</w:t>
        </w:r>
      </w:hyperlink>
      <w:r w:rsidRPr="00093A3C">
        <w:rPr>
          <w:color w:val="0000FF"/>
          <w:sz w:val="15"/>
          <w:lang w:val="en-US"/>
        </w:rPr>
        <w:t xml:space="preserve"> </w:t>
      </w:r>
      <w:bookmarkStart w:id="88" w:name="_bookmark61"/>
      <w:bookmarkEnd w:id="88"/>
      <w:r w:rsidRPr="00093A3C">
        <w:fldChar w:fldCharType="begin"/>
      </w:r>
      <w:r w:rsidRPr="00093A3C">
        <w:rPr>
          <w:lang w:val="en-US"/>
        </w:rPr>
        <w:instrText xml:space="preserve"> HYPERLINK "https://doi.org/10.1002/14651858.CD005314.pub3" \h </w:instrText>
      </w:r>
      <w:r w:rsidRPr="00093A3C">
        <w:fldChar w:fldCharType="separate"/>
      </w:r>
      <w:r w:rsidRPr="00093A3C">
        <w:rPr>
          <w:color w:val="0000FF"/>
          <w:spacing w:val="-2"/>
          <w:sz w:val="15"/>
          <w:lang w:val="en-US"/>
        </w:rPr>
        <w:t>1002/14651858.CD005314.pub3</w:t>
      </w:r>
      <w:r w:rsidRPr="00093A3C">
        <w:rPr>
          <w:color w:val="0000FF"/>
          <w:spacing w:val="-2"/>
          <w:sz w:val="15"/>
        </w:rPr>
        <w:fldChar w:fldCharType="end"/>
      </w:r>
      <w:r w:rsidRPr="00093A3C">
        <w:rPr>
          <w:spacing w:val="-2"/>
          <w:sz w:val="15"/>
          <w:lang w:val="en-US"/>
        </w:rPr>
        <w:t>.</w:t>
      </w:r>
    </w:p>
    <w:p w:rsidR="00AC53AB" w:rsidRPr="00093A3C" w:rsidRDefault="0059745B" w:rsidP="00093A3C">
      <w:pPr>
        <w:pStyle w:val="a4"/>
        <w:numPr>
          <w:ilvl w:val="0"/>
          <w:numId w:val="4"/>
        </w:numPr>
        <w:tabs>
          <w:tab w:val="left" w:pos="439"/>
          <w:tab w:val="left" w:pos="441"/>
        </w:tabs>
        <w:spacing w:before="3" w:line="247" w:lineRule="auto"/>
        <w:ind w:right="244"/>
        <w:jc w:val="both"/>
        <w:rPr>
          <w:sz w:val="15"/>
        </w:rPr>
      </w:pPr>
      <w:r w:rsidRPr="00093A3C">
        <w:rPr>
          <w:spacing w:val="-2"/>
          <w:w w:val="90"/>
          <w:sz w:val="15"/>
          <w:lang w:val="en-US"/>
        </w:rPr>
        <w:t>Sheiman I. Rocky road from the Semashko to a new health model. Inter-</w:t>
      </w:r>
      <w:r w:rsidRPr="00093A3C">
        <w:rPr>
          <w:w w:val="90"/>
          <w:sz w:val="15"/>
          <w:lang w:val="en-US"/>
        </w:rPr>
        <w:t xml:space="preserve"> </w:t>
      </w:r>
      <w:r w:rsidRPr="00093A3C">
        <w:rPr>
          <w:w w:val="85"/>
          <w:sz w:val="15"/>
          <w:lang w:val="en-US"/>
        </w:rPr>
        <w:t xml:space="preserve">view by Fiona Fleck. </w:t>
      </w:r>
      <w:r w:rsidRPr="00093A3C">
        <w:rPr>
          <w:w w:val="85"/>
          <w:sz w:val="15"/>
        </w:rPr>
        <w:t>Bull</w:t>
      </w:r>
      <w:r w:rsidRPr="00093A3C">
        <w:rPr>
          <w:spacing w:val="-2"/>
          <w:w w:val="85"/>
          <w:sz w:val="15"/>
        </w:rPr>
        <w:t xml:space="preserve"> </w:t>
      </w:r>
      <w:r w:rsidRPr="00093A3C">
        <w:rPr>
          <w:w w:val="85"/>
          <w:sz w:val="15"/>
        </w:rPr>
        <w:t xml:space="preserve">World Health Organ. 2013;91(5):320–1. </w:t>
      </w:r>
      <w:hyperlink r:id="rId120">
        <w:r w:rsidRPr="00093A3C">
          <w:rPr>
            <w:color w:val="0000FF"/>
            <w:w w:val="85"/>
            <w:sz w:val="15"/>
          </w:rPr>
          <w:t>https://</w:t>
        </w:r>
      </w:hyperlink>
      <w:r w:rsidRPr="00093A3C">
        <w:rPr>
          <w:color w:val="0000FF"/>
          <w:sz w:val="15"/>
        </w:rPr>
        <w:t xml:space="preserve"> </w:t>
      </w:r>
      <w:bookmarkStart w:id="89" w:name="_bookmark62"/>
      <w:bookmarkEnd w:id="89"/>
      <w:r w:rsidRPr="00093A3C">
        <w:fldChar w:fldCharType="begin"/>
      </w:r>
      <w:r w:rsidRPr="00093A3C">
        <w:instrText xml:space="preserve"> HYPERLINK "https://doi.org/10.2471/BLT.13.030513" \h </w:instrText>
      </w:r>
      <w:r w:rsidRPr="00093A3C">
        <w:fldChar w:fldCharType="separate"/>
      </w:r>
      <w:r w:rsidRPr="00093A3C">
        <w:rPr>
          <w:color w:val="0000FF"/>
          <w:spacing w:val="-2"/>
          <w:w w:val="90"/>
          <w:sz w:val="15"/>
        </w:rPr>
        <w:t>doi.org/10.2471/BLT.13.030513</w:t>
      </w:r>
      <w:r w:rsidRPr="00093A3C">
        <w:rPr>
          <w:color w:val="0000FF"/>
          <w:spacing w:val="-2"/>
          <w:w w:val="90"/>
          <w:sz w:val="15"/>
        </w:rPr>
        <w:fldChar w:fldCharType="end"/>
      </w:r>
      <w:r w:rsidRPr="00093A3C">
        <w:rPr>
          <w:spacing w:val="-2"/>
          <w:w w:val="90"/>
          <w:sz w:val="15"/>
        </w:rPr>
        <w:t>.</w:t>
      </w:r>
    </w:p>
    <w:p w:rsidR="00AC53AB" w:rsidRPr="00093A3C" w:rsidRDefault="0059745B" w:rsidP="00093A3C">
      <w:pPr>
        <w:pStyle w:val="a4"/>
        <w:numPr>
          <w:ilvl w:val="0"/>
          <w:numId w:val="4"/>
        </w:numPr>
        <w:tabs>
          <w:tab w:val="left" w:pos="439"/>
          <w:tab w:val="left" w:pos="441"/>
        </w:tabs>
        <w:spacing w:before="1" w:line="247" w:lineRule="auto"/>
        <w:ind w:right="161"/>
        <w:jc w:val="both"/>
        <w:rPr>
          <w:sz w:val="15"/>
          <w:lang w:val="en-US"/>
        </w:rPr>
      </w:pPr>
      <w:r w:rsidRPr="00093A3C">
        <w:rPr>
          <w:w w:val="85"/>
          <w:sz w:val="15"/>
          <w:lang w:val="en-US"/>
        </w:rPr>
        <w:t>Agency for Strategic planning and reforms of the Republic of Kazakhstan.</w:t>
      </w:r>
      <w:r w:rsidRPr="00093A3C">
        <w:rPr>
          <w:sz w:val="15"/>
          <w:lang w:val="en-US"/>
        </w:rPr>
        <w:t xml:space="preserve"> </w:t>
      </w:r>
      <w:r w:rsidRPr="00093A3C">
        <w:rPr>
          <w:spacing w:val="-2"/>
          <w:w w:val="85"/>
          <w:sz w:val="15"/>
          <w:lang w:val="en-US"/>
        </w:rPr>
        <w:t xml:space="preserve">Bureau of National statistics. Statistical collections. </w:t>
      </w:r>
      <w:hyperlink r:id="rId121">
        <w:r w:rsidRPr="00093A3C">
          <w:rPr>
            <w:color w:val="0000FF"/>
            <w:spacing w:val="-2"/>
            <w:w w:val="85"/>
            <w:sz w:val="15"/>
            <w:lang w:val="en-US"/>
          </w:rPr>
          <w:t>http://stat.gov.kz/editi</w:t>
        </w:r>
      </w:hyperlink>
      <w:r w:rsidRPr="00093A3C">
        <w:rPr>
          <w:color w:val="0000FF"/>
          <w:sz w:val="15"/>
          <w:lang w:val="en-US"/>
        </w:rPr>
        <w:t xml:space="preserve"> </w:t>
      </w:r>
      <w:bookmarkStart w:id="90" w:name="_bookmark63"/>
      <w:bookmarkEnd w:id="90"/>
      <w:r w:rsidRPr="00093A3C">
        <w:fldChar w:fldCharType="begin"/>
      </w:r>
      <w:r w:rsidRPr="00093A3C">
        <w:rPr>
          <w:lang w:val="en-US"/>
        </w:rPr>
        <w:instrText xml:space="preserve"> HYPERLINK "http://stat.gov.kz/edition/publication/collection" \h </w:instrText>
      </w:r>
      <w:r w:rsidRPr="00093A3C">
        <w:fldChar w:fldCharType="separate"/>
      </w:r>
      <w:r w:rsidRPr="00093A3C">
        <w:rPr>
          <w:color w:val="0000FF"/>
          <w:w w:val="90"/>
          <w:sz w:val="15"/>
          <w:lang w:val="en-US"/>
        </w:rPr>
        <w:t>on/publication/collection</w:t>
      </w:r>
      <w:r w:rsidRPr="00093A3C">
        <w:rPr>
          <w:color w:val="0000FF"/>
          <w:w w:val="90"/>
          <w:sz w:val="15"/>
        </w:rPr>
        <w:fldChar w:fldCharType="end"/>
      </w:r>
      <w:r w:rsidRPr="00093A3C">
        <w:rPr>
          <w:color w:val="0000FF"/>
          <w:w w:val="90"/>
          <w:sz w:val="15"/>
          <w:lang w:val="en-US"/>
        </w:rPr>
        <w:t xml:space="preserve"> </w:t>
      </w:r>
      <w:r w:rsidRPr="00093A3C">
        <w:rPr>
          <w:w w:val="90"/>
          <w:sz w:val="15"/>
          <w:lang w:val="en-US"/>
        </w:rPr>
        <w:t>Accessed 2 Jul 2023.</w:t>
      </w:r>
    </w:p>
    <w:p w:rsidR="00AC53AB" w:rsidRPr="00093A3C" w:rsidRDefault="0059745B" w:rsidP="00093A3C">
      <w:pPr>
        <w:pStyle w:val="a4"/>
        <w:numPr>
          <w:ilvl w:val="0"/>
          <w:numId w:val="4"/>
        </w:numPr>
        <w:tabs>
          <w:tab w:val="left" w:pos="439"/>
          <w:tab w:val="left" w:pos="441"/>
        </w:tabs>
        <w:spacing w:before="2" w:line="247" w:lineRule="auto"/>
        <w:ind w:right="312"/>
        <w:jc w:val="both"/>
        <w:rPr>
          <w:sz w:val="15"/>
        </w:rPr>
      </w:pPr>
      <w:r w:rsidRPr="00093A3C">
        <w:rPr>
          <w:w w:val="85"/>
          <w:sz w:val="15"/>
          <w:lang w:val="en-US"/>
        </w:rPr>
        <w:t>Bismildina D. Brief characteristics and effectiveness of the implementa-</w:t>
      </w:r>
      <w:r w:rsidRPr="00093A3C">
        <w:rPr>
          <w:w w:val="90"/>
          <w:sz w:val="15"/>
          <w:lang w:val="en-US"/>
        </w:rPr>
        <w:t xml:space="preserve"> tion</w:t>
      </w:r>
      <w:r w:rsidRPr="00093A3C">
        <w:rPr>
          <w:spacing w:val="-3"/>
          <w:w w:val="90"/>
          <w:sz w:val="15"/>
          <w:lang w:val="en-US"/>
        </w:rPr>
        <w:t xml:space="preserve"> </w:t>
      </w:r>
      <w:r w:rsidRPr="00093A3C">
        <w:rPr>
          <w:w w:val="90"/>
          <w:sz w:val="15"/>
          <w:lang w:val="en-US"/>
        </w:rPr>
        <w:t>of</w:t>
      </w:r>
      <w:r w:rsidRPr="00093A3C">
        <w:rPr>
          <w:spacing w:val="-3"/>
          <w:w w:val="90"/>
          <w:sz w:val="15"/>
          <w:lang w:val="en-US"/>
        </w:rPr>
        <w:t xml:space="preserve"> </w:t>
      </w:r>
      <w:r w:rsidRPr="00093A3C">
        <w:rPr>
          <w:w w:val="90"/>
          <w:sz w:val="15"/>
          <w:lang w:val="en-US"/>
        </w:rPr>
        <w:t>investment</w:t>
      </w:r>
      <w:r w:rsidRPr="00093A3C">
        <w:rPr>
          <w:spacing w:val="-3"/>
          <w:w w:val="90"/>
          <w:sz w:val="15"/>
          <w:lang w:val="en-US"/>
        </w:rPr>
        <w:t xml:space="preserve"> </w:t>
      </w:r>
      <w:r w:rsidRPr="00093A3C">
        <w:rPr>
          <w:w w:val="90"/>
          <w:sz w:val="15"/>
          <w:lang w:val="en-US"/>
        </w:rPr>
        <w:t>projects</w:t>
      </w:r>
      <w:r w:rsidRPr="00093A3C">
        <w:rPr>
          <w:spacing w:val="-3"/>
          <w:w w:val="90"/>
          <w:sz w:val="15"/>
          <w:lang w:val="en-US"/>
        </w:rPr>
        <w:t xml:space="preserve"> </w:t>
      </w:r>
      <w:r w:rsidRPr="00093A3C">
        <w:rPr>
          <w:w w:val="90"/>
          <w:sz w:val="15"/>
          <w:lang w:val="en-US"/>
        </w:rPr>
        <w:t>in</w:t>
      </w:r>
      <w:r w:rsidRPr="00093A3C">
        <w:rPr>
          <w:spacing w:val="-3"/>
          <w:w w:val="90"/>
          <w:sz w:val="15"/>
          <w:lang w:val="en-US"/>
        </w:rPr>
        <w:t xml:space="preserve"> </w:t>
      </w:r>
      <w:r w:rsidRPr="00093A3C">
        <w:rPr>
          <w:w w:val="90"/>
          <w:sz w:val="15"/>
          <w:lang w:val="en-US"/>
        </w:rPr>
        <w:t>healthcare</w:t>
      </w:r>
      <w:r w:rsidRPr="00093A3C">
        <w:rPr>
          <w:spacing w:val="-3"/>
          <w:w w:val="90"/>
          <w:sz w:val="15"/>
          <w:lang w:val="en-US"/>
        </w:rPr>
        <w:t xml:space="preserve"> </w:t>
      </w:r>
      <w:r w:rsidRPr="00093A3C">
        <w:rPr>
          <w:w w:val="90"/>
          <w:sz w:val="15"/>
          <w:lang w:val="en-US"/>
        </w:rPr>
        <w:t>of</w:t>
      </w:r>
      <w:r w:rsidRPr="00093A3C">
        <w:rPr>
          <w:spacing w:val="-3"/>
          <w:w w:val="90"/>
          <w:sz w:val="15"/>
          <w:lang w:val="en-US"/>
        </w:rPr>
        <w:t xml:space="preserve"> </w:t>
      </w:r>
      <w:r w:rsidRPr="00093A3C">
        <w:rPr>
          <w:w w:val="90"/>
          <w:sz w:val="15"/>
          <w:lang w:val="en-US"/>
        </w:rPr>
        <w:t>Republic</w:t>
      </w:r>
      <w:r w:rsidRPr="00093A3C">
        <w:rPr>
          <w:spacing w:val="-3"/>
          <w:w w:val="90"/>
          <w:sz w:val="15"/>
          <w:lang w:val="en-US"/>
        </w:rPr>
        <w:t xml:space="preserve"> </w:t>
      </w:r>
      <w:r w:rsidRPr="00093A3C">
        <w:rPr>
          <w:w w:val="90"/>
          <w:sz w:val="15"/>
          <w:lang w:val="en-US"/>
        </w:rPr>
        <w:t>of</w:t>
      </w:r>
      <w:r w:rsidRPr="00093A3C">
        <w:rPr>
          <w:spacing w:val="-3"/>
          <w:w w:val="90"/>
          <w:sz w:val="15"/>
          <w:lang w:val="en-US"/>
        </w:rPr>
        <w:t xml:space="preserve"> </w:t>
      </w:r>
      <w:r w:rsidRPr="00093A3C">
        <w:rPr>
          <w:w w:val="90"/>
          <w:sz w:val="15"/>
          <w:lang w:val="en-US"/>
        </w:rPr>
        <w:t xml:space="preserve">Kazakhstan. </w:t>
      </w:r>
      <w:bookmarkStart w:id="91" w:name="_bookmark64"/>
      <w:bookmarkEnd w:id="91"/>
      <w:r w:rsidRPr="00093A3C">
        <w:rPr>
          <w:w w:val="95"/>
          <w:sz w:val="15"/>
        </w:rPr>
        <w:t>Bulletin</w:t>
      </w:r>
      <w:r w:rsidRPr="00093A3C">
        <w:rPr>
          <w:spacing w:val="-11"/>
          <w:w w:val="95"/>
          <w:sz w:val="15"/>
        </w:rPr>
        <w:t xml:space="preserve"> </w:t>
      </w:r>
      <w:r w:rsidRPr="00093A3C">
        <w:rPr>
          <w:w w:val="95"/>
          <w:sz w:val="15"/>
        </w:rPr>
        <w:t>of</w:t>
      </w:r>
      <w:r w:rsidRPr="00093A3C">
        <w:rPr>
          <w:spacing w:val="-11"/>
          <w:w w:val="95"/>
          <w:sz w:val="15"/>
        </w:rPr>
        <w:t xml:space="preserve"> </w:t>
      </w:r>
      <w:r w:rsidRPr="00093A3C">
        <w:rPr>
          <w:w w:val="95"/>
          <w:sz w:val="15"/>
        </w:rPr>
        <w:t>KazNMU.</w:t>
      </w:r>
      <w:r w:rsidRPr="00093A3C">
        <w:rPr>
          <w:spacing w:val="-11"/>
          <w:w w:val="95"/>
          <w:sz w:val="15"/>
        </w:rPr>
        <w:t xml:space="preserve"> </w:t>
      </w:r>
      <w:r w:rsidRPr="00093A3C">
        <w:rPr>
          <w:w w:val="95"/>
          <w:sz w:val="15"/>
        </w:rPr>
        <w:t>2014;1:395–8.</w:t>
      </w:r>
    </w:p>
    <w:p w:rsidR="00AC53AB" w:rsidRPr="00093A3C" w:rsidRDefault="0059745B" w:rsidP="00093A3C">
      <w:pPr>
        <w:pStyle w:val="a4"/>
        <w:numPr>
          <w:ilvl w:val="0"/>
          <w:numId w:val="4"/>
        </w:numPr>
        <w:tabs>
          <w:tab w:val="left" w:pos="439"/>
          <w:tab w:val="left" w:pos="441"/>
        </w:tabs>
        <w:spacing w:before="3" w:line="237" w:lineRule="auto"/>
        <w:ind w:right="192"/>
        <w:jc w:val="both"/>
        <w:rPr>
          <w:sz w:val="15"/>
        </w:rPr>
      </w:pPr>
      <w:r w:rsidRPr="00093A3C">
        <w:rPr>
          <w:w w:val="85"/>
          <w:sz w:val="15"/>
          <w:lang w:val="en-US"/>
        </w:rPr>
        <w:t>Zakon. Order of the</w:t>
      </w:r>
      <w:r w:rsidRPr="00093A3C">
        <w:rPr>
          <w:spacing w:val="-1"/>
          <w:w w:val="85"/>
          <w:sz w:val="15"/>
          <w:lang w:val="en-US"/>
        </w:rPr>
        <w:t xml:space="preserve"> </w:t>
      </w:r>
      <w:r w:rsidRPr="00093A3C">
        <w:rPr>
          <w:w w:val="85"/>
          <w:sz w:val="15"/>
          <w:lang w:val="en-US"/>
        </w:rPr>
        <w:t>Vice Minister of Health of the Republic of Kazakhstan</w:t>
      </w:r>
      <w:r w:rsidRPr="00093A3C">
        <w:rPr>
          <w:w w:val="90"/>
          <w:sz w:val="15"/>
          <w:lang w:val="en-US"/>
        </w:rPr>
        <w:t xml:space="preserve"> dated</w:t>
      </w:r>
      <w:r w:rsidRPr="00093A3C">
        <w:rPr>
          <w:spacing w:val="-1"/>
          <w:w w:val="90"/>
          <w:sz w:val="15"/>
          <w:lang w:val="en-US"/>
        </w:rPr>
        <w:t xml:space="preserve"> </w:t>
      </w:r>
      <w:r w:rsidRPr="00093A3C">
        <w:rPr>
          <w:w w:val="90"/>
          <w:sz w:val="15"/>
          <w:lang w:val="en-US"/>
        </w:rPr>
        <w:t>April</w:t>
      </w:r>
      <w:r w:rsidRPr="00093A3C">
        <w:rPr>
          <w:spacing w:val="-1"/>
          <w:w w:val="90"/>
          <w:sz w:val="15"/>
          <w:lang w:val="en-US"/>
        </w:rPr>
        <w:t xml:space="preserve"> </w:t>
      </w:r>
      <w:r w:rsidRPr="00093A3C">
        <w:rPr>
          <w:w w:val="90"/>
          <w:sz w:val="15"/>
          <w:lang w:val="en-US"/>
        </w:rPr>
        <w:t>7,</w:t>
      </w:r>
      <w:r w:rsidRPr="00093A3C">
        <w:rPr>
          <w:spacing w:val="-1"/>
          <w:w w:val="90"/>
          <w:sz w:val="15"/>
          <w:lang w:val="en-US"/>
        </w:rPr>
        <w:t xml:space="preserve"> </w:t>
      </w:r>
      <w:r w:rsidRPr="00093A3C">
        <w:rPr>
          <w:w w:val="90"/>
          <w:sz w:val="15"/>
          <w:lang w:val="en-US"/>
        </w:rPr>
        <w:t>2014</w:t>
      </w:r>
      <w:r w:rsidRPr="00093A3C">
        <w:rPr>
          <w:spacing w:val="-1"/>
          <w:w w:val="90"/>
          <w:sz w:val="15"/>
          <w:lang w:val="en-US"/>
        </w:rPr>
        <w:t xml:space="preserve"> </w:t>
      </w:r>
      <w:r w:rsidRPr="00093A3C">
        <w:rPr>
          <w:w w:val="90"/>
          <w:sz w:val="15"/>
          <w:lang w:val="en-US"/>
        </w:rPr>
        <w:t>No.</w:t>
      </w:r>
      <w:r w:rsidRPr="00093A3C">
        <w:rPr>
          <w:spacing w:val="-1"/>
          <w:w w:val="90"/>
          <w:sz w:val="15"/>
          <w:lang w:val="en-US"/>
        </w:rPr>
        <w:t xml:space="preserve"> </w:t>
      </w:r>
      <w:r w:rsidRPr="00093A3C">
        <w:rPr>
          <w:w w:val="90"/>
          <w:sz w:val="15"/>
          <w:lang w:val="en-US"/>
        </w:rPr>
        <w:t>173</w:t>
      </w:r>
      <w:r w:rsidRPr="00093A3C">
        <w:rPr>
          <w:spacing w:val="-17"/>
          <w:w w:val="90"/>
          <w:sz w:val="15"/>
          <w:lang w:val="en-US"/>
        </w:rPr>
        <w:t xml:space="preserve"> </w:t>
      </w:r>
      <w:r w:rsidRPr="00093A3C">
        <w:rPr>
          <w:w w:val="90"/>
          <w:sz w:val="15"/>
          <w:lang w:val="en-US"/>
        </w:rPr>
        <w:t>“On</w:t>
      </w:r>
      <w:r w:rsidRPr="00093A3C">
        <w:rPr>
          <w:spacing w:val="-1"/>
          <w:w w:val="90"/>
          <w:sz w:val="15"/>
          <w:lang w:val="en-US"/>
        </w:rPr>
        <w:t xml:space="preserve"> </w:t>
      </w:r>
      <w:r w:rsidRPr="00093A3C">
        <w:rPr>
          <w:w w:val="90"/>
          <w:sz w:val="15"/>
          <w:lang w:val="en-US"/>
        </w:rPr>
        <w:t>the</w:t>
      </w:r>
      <w:r w:rsidRPr="00093A3C">
        <w:rPr>
          <w:spacing w:val="-1"/>
          <w:w w:val="90"/>
          <w:sz w:val="15"/>
          <w:lang w:val="en-US"/>
        </w:rPr>
        <w:t xml:space="preserve"> </w:t>
      </w:r>
      <w:r w:rsidRPr="00093A3C">
        <w:rPr>
          <w:w w:val="90"/>
          <w:sz w:val="15"/>
          <w:lang w:val="en-US"/>
        </w:rPr>
        <w:t>creation</w:t>
      </w:r>
      <w:r w:rsidRPr="00093A3C">
        <w:rPr>
          <w:spacing w:val="-1"/>
          <w:w w:val="90"/>
          <w:sz w:val="15"/>
          <w:lang w:val="en-US"/>
        </w:rPr>
        <w:t xml:space="preserve"> </w:t>
      </w:r>
      <w:r w:rsidRPr="00093A3C">
        <w:rPr>
          <w:w w:val="90"/>
          <w:sz w:val="15"/>
          <w:lang w:val="en-US"/>
        </w:rPr>
        <w:t>of</w:t>
      </w:r>
      <w:r w:rsidRPr="00093A3C">
        <w:rPr>
          <w:spacing w:val="-1"/>
          <w:w w:val="90"/>
          <w:sz w:val="15"/>
          <w:lang w:val="en-US"/>
        </w:rPr>
        <w:t xml:space="preserve"> </w:t>
      </w:r>
      <w:r w:rsidRPr="00093A3C">
        <w:rPr>
          <w:w w:val="90"/>
          <w:sz w:val="15"/>
          <w:lang w:val="en-US"/>
        </w:rPr>
        <w:t>a</w:t>
      </w:r>
      <w:r w:rsidRPr="00093A3C">
        <w:rPr>
          <w:spacing w:val="-1"/>
          <w:w w:val="90"/>
          <w:sz w:val="15"/>
          <w:lang w:val="en-US"/>
        </w:rPr>
        <w:t xml:space="preserve"> </w:t>
      </w:r>
      <w:r w:rsidRPr="00093A3C">
        <w:rPr>
          <w:w w:val="90"/>
          <w:sz w:val="15"/>
          <w:lang w:val="en-US"/>
        </w:rPr>
        <w:t>system</w:t>
      </w:r>
      <w:r w:rsidRPr="00093A3C">
        <w:rPr>
          <w:spacing w:val="-1"/>
          <w:w w:val="90"/>
          <w:sz w:val="15"/>
          <w:lang w:val="en-US"/>
        </w:rPr>
        <w:t xml:space="preserve"> </w:t>
      </w:r>
      <w:r w:rsidRPr="00093A3C">
        <w:rPr>
          <w:w w:val="90"/>
          <w:sz w:val="15"/>
          <w:lang w:val="en-US"/>
        </w:rPr>
        <w:t>for</w:t>
      </w:r>
      <w:r w:rsidRPr="00093A3C">
        <w:rPr>
          <w:spacing w:val="-1"/>
          <w:w w:val="90"/>
          <w:sz w:val="15"/>
          <w:lang w:val="en-US"/>
        </w:rPr>
        <w:t xml:space="preserve"> </w:t>
      </w:r>
      <w:r w:rsidRPr="00093A3C">
        <w:rPr>
          <w:w w:val="90"/>
          <w:sz w:val="15"/>
          <w:lang w:val="en-US"/>
        </w:rPr>
        <w:t>planning and</w:t>
      </w:r>
      <w:r w:rsidRPr="00093A3C">
        <w:rPr>
          <w:spacing w:val="-9"/>
          <w:w w:val="90"/>
          <w:sz w:val="15"/>
          <w:lang w:val="en-US"/>
        </w:rPr>
        <w:t xml:space="preserve"> </w:t>
      </w:r>
      <w:r w:rsidRPr="00093A3C">
        <w:rPr>
          <w:w w:val="90"/>
          <w:sz w:val="15"/>
          <w:lang w:val="en-US"/>
        </w:rPr>
        <w:t>forecasting</w:t>
      </w:r>
      <w:r w:rsidRPr="00093A3C">
        <w:rPr>
          <w:spacing w:val="-8"/>
          <w:w w:val="90"/>
          <w:sz w:val="15"/>
          <w:lang w:val="en-US"/>
        </w:rPr>
        <w:t xml:space="preserve"> </w:t>
      </w:r>
      <w:r w:rsidRPr="00093A3C">
        <w:rPr>
          <w:w w:val="90"/>
          <w:sz w:val="15"/>
          <w:lang w:val="en-US"/>
        </w:rPr>
        <w:t>human</w:t>
      </w:r>
      <w:r w:rsidRPr="00093A3C">
        <w:rPr>
          <w:spacing w:val="-9"/>
          <w:w w:val="90"/>
          <w:sz w:val="15"/>
          <w:lang w:val="en-US"/>
        </w:rPr>
        <w:t xml:space="preserve"> </w:t>
      </w:r>
      <w:r w:rsidRPr="00093A3C">
        <w:rPr>
          <w:w w:val="90"/>
          <w:sz w:val="15"/>
          <w:lang w:val="en-US"/>
        </w:rPr>
        <w:t>resources</w:t>
      </w:r>
      <w:r w:rsidRPr="00093A3C">
        <w:rPr>
          <w:spacing w:val="-8"/>
          <w:w w:val="90"/>
          <w:sz w:val="15"/>
          <w:lang w:val="en-US"/>
        </w:rPr>
        <w:t xml:space="preserve"> </w:t>
      </w:r>
      <w:r w:rsidRPr="00093A3C">
        <w:rPr>
          <w:w w:val="90"/>
          <w:sz w:val="15"/>
          <w:lang w:val="en-US"/>
        </w:rPr>
        <w:t>for</w:t>
      </w:r>
      <w:r w:rsidRPr="00093A3C">
        <w:rPr>
          <w:spacing w:val="-9"/>
          <w:w w:val="90"/>
          <w:sz w:val="15"/>
          <w:lang w:val="en-US"/>
        </w:rPr>
        <w:t xml:space="preserve"> </w:t>
      </w:r>
      <w:r w:rsidRPr="00093A3C">
        <w:rPr>
          <w:w w:val="90"/>
          <w:sz w:val="15"/>
          <w:lang w:val="en-US"/>
        </w:rPr>
        <w:t>health</w:t>
      </w:r>
      <w:r w:rsidRPr="00093A3C">
        <w:rPr>
          <w:spacing w:val="-8"/>
          <w:w w:val="90"/>
          <w:sz w:val="15"/>
          <w:lang w:val="en-US"/>
        </w:rPr>
        <w:t xml:space="preserve"> </w:t>
      </w:r>
      <w:r w:rsidRPr="00093A3C">
        <w:rPr>
          <w:w w:val="90"/>
          <w:sz w:val="15"/>
          <w:lang w:val="en-US"/>
        </w:rPr>
        <w:t>care</w:t>
      </w:r>
      <w:r w:rsidRPr="00093A3C">
        <w:rPr>
          <w:spacing w:val="-22"/>
          <w:w w:val="90"/>
          <w:sz w:val="15"/>
          <w:lang w:val="en-US"/>
        </w:rPr>
        <w:t xml:space="preserve"> </w:t>
      </w:r>
      <w:r w:rsidRPr="00093A3C">
        <w:rPr>
          <w:w w:val="90"/>
          <w:sz w:val="15"/>
          <w:lang w:val="en-US"/>
        </w:rPr>
        <w:t>“Observatory</w:t>
      </w:r>
      <w:r w:rsidRPr="00093A3C">
        <w:rPr>
          <w:spacing w:val="-8"/>
          <w:w w:val="90"/>
          <w:sz w:val="15"/>
          <w:lang w:val="en-US"/>
        </w:rPr>
        <w:t xml:space="preserve"> </w:t>
      </w:r>
      <w:r w:rsidRPr="00093A3C">
        <w:rPr>
          <w:w w:val="90"/>
          <w:sz w:val="15"/>
          <w:lang w:val="en-US"/>
        </w:rPr>
        <w:t>of</w:t>
      </w:r>
      <w:r w:rsidRPr="00093A3C">
        <w:rPr>
          <w:spacing w:val="-9"/>
          <w:w w:val="90"/>
          <w:sz w:val="15"/>
          <w:lang w:val="en-US"/>
        </w:rPr>
        <w:t xml:space="preserve"> </w:t>
      </w:r>
      <w:r w:rsidRPr="00093A3C">
        <w:rPr>
          <w:w w:val="90"/>
          <w:sz w:val="15"/>
          <w:lang w:val="en-US"/>
        </w:rPr>
        <w:t xml:space="preserve">Human </w:t>
      </w:r>
      <w:r w:rsidRPr="00093A3C">
        <w:rPr>
          <w:w w:val="85"/>
          <w:sz w:val="15"/>
          <w:lang w:val="en-US"/>
        </w:rPr>
        <w:t xml:space="preserve">Resources for Health Care”. </w:t>
      </w:r>
      <w:hyperlink r:id="rId122">
        <w:r w:rsidRPr="00093A3C">
          <w:rPr>
            <w:color w:val="0000FF"/>
            <w:w w:val="85"/>
            <w:sz w:val="15"/>
          </w:rPr>
          <w:t>https://online.zakon.kz/Document/?doc_id=</w:t>
        </w:r>
      </w:hyperlink>
      <w:r w:rsidRPr="00093A3C">
        <w:rPr>
          <w:color w:val="0000FF"/>
          <w:sz w:val="15"/>
        </w:rPr>
        <w:t xml:space="preserve"> </w:t>
      </w:r>
      <w:bookmarkStart w:id="92" w:name="_bookmark65"/>
      <w:bookmarkEnd w:id="92"/>
      <w:r w:rsidRPr="00093A3C">
        <w:fldChar w:fldCharType="begin"/>
      </w:r>
      <w:r w:rsidRPr="00093A3C">
        <w:instrText xml:space="preserve"> HYPERLINK "https://online.zakon.kz/Document/?doc_id=31544144" \h </w:instrText>
      </w:r>
      <w:r w:rsidRPr="00093A3C">
        <w:fldChar w:fldCharType="separate"/>
      </w:r>
      <w:r w:rsidRPr="00093A3C">
        <w:rPr>
          <w:color w:val="0000FF"/>
          <w:w w:val="95"/>
          <w:sz w:val="15"/>
        </w:rPr>
        <w:t>31544144</w:t>
      </w:r>
      <w:r w:rsidRPr="00093A3C">
        <w:rPr>
          <w:color w:val="0000FF"/>
          <w:w w:val="95"/>
          <w:sz w:val="15"/>
        </w:rPr>
        <w:fldChar w:fldCharType="end"/>
      </w:r>
      <w:r w:rsidRPr="00093A3C">
        <w:rPr>
          <w:w w:val="95"/>
          <w:sz w:val="15"/>
        </w:rPr>
        <w:t>. Accessed 24 Feb 2024.</w:t>
      </w:r>
    </w:p>
    <w:p w:rsidR="00AC53AB" w:rsidRPr="00093A3C" w:rsidRDefault="0059745B" w:rsidP="00093A3C">
      <w:pPr>
        <w:pStyle w:val="a4"/>
        <w:numPr>
          <w:ilvl w:val="0"/>
          <w:numId w:val="4"/>
        </w:numPr>
        <w:tabs>
          <w:tab w:val="left" w:pos="439"/>
          <w:tab w:val="left" w:pos="441"/>
        </w:tabs>
        <w:spacing w:before="8" w:line="247" w:lineRule="auto"/>
        <w:ind w:right="200"/>
        <w:jc w:val="both"/>
        <w:rPr>
          <w:sz w:val="15"/>
          <w:lang w:val="en-US"/>
        </w:rPr>
      </w:pPr>
      <w:r w:rsidRPr="00093A3C">
        <w:rPr>
          <w:w w:val="85"/>
          <w:sz w:val="15"/>
          <w:lang w:val="en-US"/>
        </w:rPr>
        <w:t xml:space="preserve">Online Currency Converter. </w:t>
      </w:r>
      <w:hyperlink r:id="rId123">
        <w:r w:rsidRPr="00093A3C">
          <w:rPr>
            <w:color w:val="0000FF"/>
            <w:w w:val="85"/>
            <w:sz w:val="15"/>
            <w:lang w:val="en-US"/>
          </w:rPr>
          <w:t>https://freecurrencyrates.com/en/exchange-</w:t>
        </w:r>
      </w:hyperlink>
      <w:r w:rsidRPr="00093A3C">
        <w:rPr>
          <w:color w:val="0000FF"/>
          <w:sz w:val="15"/>
          <w:lang w:val="en-US"/>
        </w:rPr>
        <w:t xml:space="preserve"> </w:t>
      </w:r>
      <w:bookmarkStart w:id="93" w:name="_bookmark66"/>
      <w:bookmarkEnd w:id="93"/>
      <w:r w:rsidRPr="00093A3C">
        <w:fldChar w:fldCharType="begin"/>
      </w:r>
      <w:r w:rsidRPr="00093A3C">
        <w:rPr>
          <w:lang w:val="en-US"/>
        </w:rPr>
        <w:instrText xml:space="preserve"> HYPERLINK "https://freecurrencyrates.com/en/exchange-rate-history/USD-KZT/2019/cbr" \h </w:instrText>
      </w:r>
      <w:r w:rsidRPr="00093A3C">
        <w:fldChar w:fldCharType="separate"/>
      </w:r>
      <w:r w:rsidRPr="00093A3C">
        <w:rPr>
          <w:color w:val="0000FF"/>
          <w:w w:val="90"/>
          <w:sz w:val="15"/>
          <w:lang w:val="en-US"/>
        </w:rPr>
        <w:t>rate-history/USD-KZT/2019/cbr</w:t>
      </w:r>
      <w:r w:rsidRPr="00093A3C">
        <w:rPr>
          <w:color w:val="0000FF"/>
          <w:w w:val="90"/>
          <w:sz w:val="15"/>
        </w:rPr>
        <w:fldChar w:fldCharType="end"/>
      </w:r>
      <w:r w:rsidRPr="00093A3C">
        <w:rPr>
          <w:color w:val="0000FF"/>
          <w:w w:val="90"/>
          <w:sz w:val="15"/>
          <w:lang w:val="en-US"/>
        </w:rPr>
        <w:t xml:space="preserve"> </w:t>
      </w:r>
      <w:r w:rsidRPr="00093A3C">
        <w:rPr>
          <w:w w:val="90"/>
          <w:sz w:val="15"/>
          <w:lang w:val="en-US"/>
        </w:rPr>
        <w:t>Accessed 4 Mar 2023.</w:t>
      </w:r>
    </w:p>
    <w:p w:rsidR="00AC53AB" w:rsidRPr="00093A3C" w:rsidRDefault="0059745B" w:rsidP="00093A3C">
      <w:pPr>
        <w:pStyle w:val="a4"/>
        <w:numPr>
          <w:ilvl w:val="0"/>
          <w:numId w:val="4"/>
        </w:numPr>
        <w:tabs>
          <w:tab w:val="left" w:pos="439"/>
          <w:tab w:val="left" w:pos="441"/>
        </w:tabs>
        <w:spacing w:before="1" w:line="247" w:lineRule="auto"/>
        <w:ind w:right="142"/>
        <w:jc w:val="both"/>
        <w:rPr>
          <w:sz w:val="15"/>
        </w:rPr>
      </w:pPr>
      <w:r w:rsidRPr="00093A3C">
        <w:rPr>
          <w:w w:val="85"/>
          <w:sz w:val="15"/>
          <w:lang w:val="en-US"/>
        </w:rPr>
        <w:t xml:space="preserve">World Health Organization. Global Health Observatory. Indicators. </w:t>
      </w:r>
      <w:hyperlink r:id="rId124">
        <w:r w:rsidRPr="00093A3C">
          <w:rPr>
            <w:color w:val="0000FF"/>
            <w:w w:val="85"/>
            <w:sz w:val="15"/>
            <w:lang w:val="en-US"/>
          </w:rPr>
          <w:t>https://</w:t>
        </w:r>
      </w:hyperlink>
      <w:r w:rsidRPr="00093A3C">
        <w:rPr>
          <w:color w:val="0000FF"/>
          <w:sz w:val="15"/>
          <w:lang w:val="en-US"/>
        </w:rPr>
        <w:t xml:space="preserve"> </w:t>
      </w:r>
      <w:bookmarkStart w:id="94" w:name="_bookmark67"/>
      <w:bookmarkEnd w:id="94"/>
      <w:r w:rsidRPr="00093A3C">
        <w:fldChar w:fldCharType="begin"/>
      </w:r>
      <w:r w:rsidRPr="00093A3C">
        <w:rPr>
          <w:lang w:val="en-US"/>
        </w:rPr>
        <w:instrText xml:space="preserve"> HYPERLINK "https://www.who.int/data/gho/data/indicators" \h </w:instrText>
      </w:r>
      <w:r w:rsidRPr="00093A3C">
        <w:fldChar w:fldCharType="separate"/>
      </w:r>
      <w:r w:rsidRPr="00093A3C">
        <w:rPr>
          <w:color w:val="0000FF"/>
          <w:w w:val="90"/>
          <w:sz w:val="15"/>
          <w:lang w:val="en-US"/>
        </w:rPr>
        <w:t>www.who.int/data/gho/data/indicators</w:t>
      </w:r>
      <w:r w:rsidRPr="00093A3C">
        <w:rPr>
          <w:color w:val="0000FF"/>
          <w:w w:val="90"/>
          <w:sz w:val="15"/>
        </w:rPr>
        <w:fldChar w:fldCharType="end"/>
      </w:r>
      <w:r w:rsidRPr="00093A3C">
        <w:rPr>
          <w:w w:val="90"/>
          <w:sz w:val="15"/>
          <w:lang w:val="en-US"/>
        </w:rPr>
        <w:t xml:space="preserve">. </w:t>
      </w:r>
      <w:r w:rsidRPr="00093A3C">
        <w:rPr>
          <w:w w:val="90"/>
          <w:sz w:val="15"/>
        </w:rPr>
        <w:t>Accessed 2 Mar 2023.</w:t>
      </w:r>
    </w:p>
    <w:p w:rsidR="00AC53AB" w:rsidRPr="00093A3C" w:rsidRDefault="0059745B" w:rsidP="00093A3C">
      <w:pPr>
        <w:pStyle w:val="a4"/>
        <w:numPr>
          <w:ilvl w:val="0"/>
          <w:numId w:val="4"/>
        </w:numPr>
        <w:tabs>
          <w:tab w:val="left" w:pos="439"/>
          <w:tab w:val="left" w:pos="441"/>
        </w:tabs>
        <w:spacing w:before="1" w:line="247" w:lineRule="auto"/>
        <w:ind w:right="359"/>
        <w:jc w:val="both"/>
        <w:rPr>
          <w:sz w:val="15"/>
        </w:rPr>
      </w:pPr>
      <w:r w:rsidRPr="00093A3C">
        <w:rPr>
          <w:w w:val="85"/>
          <w:sz w:val="15"/>
          <w:lang w:val="en-US"/>
        </w:rPr>
        <w:t>Salidat Kairbekova National Research Center for Health Development.</w:t>
      </w:r>
      <w:r w:rsidRPr="00093A3C">
        <w:rPr>
          <w:sz w:val="15"/>
          <w:lang w:val="en-US"/>
        </w:rPr>
        <w:t xml:space="preserve"> </w:t>
      </w:r>
      <w:r w:rsidRPr="00093A3C">
        <w:rPr>
          <w:w w:val="85"/>
          <w:sz w:val="15"/>
          <w:lang w:val="en-US"/>
        </w:rPr>
        <w:t>Statistical yearbooks</w:t>
      </w:r>
      <w:r w:rsidRPr="00093A3C">
        <w:rPr>
          <w:spacing w:val="-5"/>
          <w:w w:val="85"/>
          <w:sz w:val="15"/>
          <w:lang w:val="en-US"/>
        </w:rPr>
        <w:t xml:space="preserve"> </w:t>
      </w:r>
      <w:r w:rsidRPr="00093A3C">
        <w:rPr>
          <w:w w:val="85"/>
          <w:sz w:val="15"/>
          <w:lang w:val="en-US"/>
        </w:rPr>
        <w:t>“Public health in the Republic of Kazakhstan and</w:t>
      </w:r>
      <w:r w:rsidRPr="00093A3C">
        <w:rPr>
          <w:sz w:val="15"/>
          <w:lang w:val="en-US"/>
        </w:rPr>
        <w:t xml:space="preserve"> </w:t>
      </w:r>
      <w:r w:rsidRPr="00093A3C">
        <w:rPr>
          <w:w w:val="80"/>
          <w:sz w:val="15"/>
          <w:lang w:val="en-US"/>
        </w:rPr>
        <w:t xml:space="preserve">activities of healthcare facilities”. </w:t>
      </w:r>
      <w:hyperlink r:id="rId125">
        <w:r w:rsidRPr="00093A3C">
          <w:rPr>
            <w:color w:val="0000FF"/>
            <w:w w:val="80"/>
            <w:sz w:val="15"/>
            <w:lang w:val="en-US"/>
          </w:rPr>
          <w:t>http://www.rcrz.kz/index.php/ru/stati</w:t>
        </w:r>
      </w:hyperlink>
      <w:r w:rsidRPr="00093A3C">
        <w:rPr>
          <w:color w:val="0000FF"/>
          <w:sz w:val="15"/>
          <w:lang w:val="en-US"/>
        </w:rPr>
        <w:t xml:space="preserve"> </w:t>
      </w:r>
      <w:bookmarkStart w:id="95" w:name="_bookmark68"/>
      <w:bookmarkEnd w:id="95"/>
      <w:r w:rsidRPr="00093A3C">
        <w:fldChar w:fldCharType="begin"/>
      </w:r>
      <w:r w:rsidRPr="00093A3C">
        <w:rPr>
          <w:lang w:val="en-US"/>
        </w:rPr>
        <w:instrText xml:space="preserve"> HYPERLINK "http://www.rcrz.kz/index.php/ru/statistika-zdravookhraneniya-2" \h </w:instrText>
      </w:r>
      <w:r w:rsidRPr="00093A3C">
        <w:fldChar w:fldCharType="separate"/>
      </w:r>
      <w:r w:rsidRPr="00093A3C">
        <w:rPr>
          <w:color w:val="0000FF"/>
          <w:w w:val="90"/>
          <w:sz w:val="15"/>
          <w:lang w:val="en-US"/>
        </w:rPr>
        <w:t>stika-zdravookhraneniya-2</w:t>
      </w:r>
      <w:r w:rsidRPr="00093A3C">
        <w:rPr>
          <w:color w:val="0000FF"/>
          <w:w w:val="90"/>
          <w:sz w:val="15"/>
        </w:rPr>
        <w:fldChar w:fldCharType="end"/>
      </w:r>
      <w:r w:rsidRPr="00093A3C">
        <w:rPr>
          <w:w w:val="90"/>
          <w:sz w:val="15"/>
          <w:lang w:val="en-US"/>
        </w:rPr>
        <w:t xml:space="preserve">. </w:t>
      </w:r>
      <w:r w:rsidRPr="00093A3C">
        <w:rPr>
          <w:w w:val="90"/>
          <w:sz w:val="15"/>
        </w:rPr>
        <w:t>Accessed 2 Jul 2023.</w:t>
      </w:r>
    </w:p>
    <w:p w:rsidR="002C759A" w:rsidRPr="00093A3C" w:rsidRDefault="0059745B" w:rsidP="00093A3C">
      <w:pPr>
        <w:pStyle w:val="a4"/>
        <w:numPr>
          <w:ilvl w:val="0"/>
          <w:numId w:val="4"/>
        </w:numPr>
        <w:tabs>
          <w:tab w:val="left" w:pos="439"/>
          <w:tab w:val="left" w:pos="441"/>
        </w:tabs>
        <w:spacing w:before="2" w:line="247" w:lineRule="auto"/>
        <w:ind w:right="141"/>
        <w:jc w:val="both"/>
        <w:rPr>
          <w:sz w:val="15"/>
        </w:rPr>
      </w:pPr>
      <w:r w:rsidRPr="00093A3C">
        <w:rPr>
          <w:w w:val="85"/>
          <w:sz w:val="15"/>
          <w:lang w:val="en-US"/>
        </w:rPr>
        <w:t xml:space="preserve">Statistical forecasting: notes on regression and time series. </w:t>
      </w:r>
      <w:hyperlink r:id="rId126">
        <w:r w:rsidRPr="00093A3C">
          <w:rPr>
            <w:color w:val="0000FF"/>
            <w:w w:val="85"/>
            <w:sz w:val="15"/>
          </w:rPr>
          <w:t>https://people.</w:t>
        </w:r>
      </w:hyperlink>
      <w:r w:rsidRPr="00093A3C">
        <w:rPr>
          <w:color w:val="0000FF"/>
          <w:w w:val="90"/>
          <w:sz w:val="15"/>
        </w:rPr>
        <w:t xml:space="preserve"> </w:t>
      </w:r>
      <w:hyperlink r:id="rId127">
        <w:r w:rsidRPr="00093A3C">
          <w:rPr>
            <w:color w:val="0000FF"/>
            <w:w w:val="90"/>
            <w:sz w:val="15"/>
          </w:rPr>
          <w:t>duke.edu/~rnau/411home.htm</w:t>
        </w:r>
      </w:hyperlink>
      <w:r w:rsidRPr="00093A3C">
        <w:rPr>
          <w:w w:val="90"/>
          <w:sz w:val="15"/>
        </w:rPr>
        <w:t>. Accessed 5 Mar 2023.</w:t>
      </w:r>
    </w:p>
    <w:p w:rsidR="00ED2803" w:rsidRPr="00093A3C" w:rsidRDefault="002C759A" w:rsidP="00093A3C">
      <w:pPr>
        <w:pStyle w:val="a4"/>
        <w:numPr>
          <w:ilvl w:val="0"/>
          <w:numId w:val="4"/>
        </w:numPr>
        <w:tabs>
          <w:tab w:val="left" w:pos="439"/>
          <w:tab w:val="left" w:pos="441"/>
        </w:tabs>
        <w:spacing w:before="2" w:line="247" w:lineRule="auto"/>
        <w:ind w:right="141"/>
        <w:jc w:val="both"/>
        <w:rPr>
          <w:sz w:val="15"/>
          <w:lang w:val="en-US"/>
        </w:rPr>
      </w:pPr>
      <w:r w:rsidRPr="00093A3C">
        <w:rPr>
          <w:sz w:val="15"/>
          <w:lang w:val="kk-KZ"/>
        </w:rPr>
        <w:tab/>
        <w:t xml:space="preserve">Minimal salary, Monthly Calculation Index, Living Wage, 1995–2023. </w:t>
      </w:r>
      <w:r w:rsidRPr="00093A3C">
        <w:rPr>
          <w:sz w:val="15"/>
          <w:lang w:val="kk-KZ"/>
        </w:rPr>
        <w:fldChar w:fldCharType="begin"/>
      </w:r>
      <w:r w:rsidRPr="00093A3C">
        <w:rPr>
          <w:sz w:val="15"/>
          <w:lang w:val="kk-KZ"/>
        </w:rPr>
        <w:instrText xml:space="preserve"> HYPERLINK "https://online.zakon.kz/Document/?doc_id=1026672&amp;pos=2;-72#pos" </w:instrText>
      </w:r>
      <w:r w:rsidRPr="00093A3C">
        <w:rPr>
          <w:sz w:val="15"/>
          <w:lang w:val="kk-KZ"/>
        </w:rPr>
        <w:fldChar w:fldCharType="separate"/>
      </w:r>
      <w:r w:rsidRPr="00093A3C">
        <w:rPr>
          <w:rStyle w:val="ab"/>
          <w:sz w:val="15"/>
          <w:lang w:val="kk-KZ"/>
        </w:rPr>
        <w:t>https://online.zakon.kz/Document/?doc_id=1026672&amp;pos=2;-72#pos</w:t>
      </w:r>
      <w:r w:rsidRPr="00093A3C">
        <w:rPr>
          <w:sz w:val="15"/>
          <w:lang w:val="kk-KZ"/>
        </w:rPr>
        <w:fldChar w:fldCharType="end"/>
      </w:r>
      <w:r w:rsidRPr="00093A3C">
        <w:rPr>
          <w:sz w:val="15"/>
          <w:lang w:val="kk-KZ"/>
        </w:rPr>
        <w:t>=  2;-72. Accessed 4 March 2023.</w:t>
      </w:r>
    </w:p>
    <w:p w:rsidR="002D2499" w:rsidRPr="00093A3C" w:rsidRDefault="002D2499" w:rsidP="00093A3C">
      <w:pPr>
        <w:tabs>
          <w:tab w:val="left" w:pos="439"/>
          <w:tab w:val="left" w:pos="441"/>
        </w:tabs>
        <w:spacing w:before="31" w:line="228" w:lineRule="auto"/>
        <w:ind w:right="5202"/>
        <w:jc w:val="both"/>
        <w:rPr>
          <w:sz w:val="15"/>
          <w:lang w:val="kk-KZ"/>
        </w:rPr>
        <w:sectPr w:rsidR="002D2499" w:rsidRPr="00093A3C" w:rsidSect="002124D1">
          <w:type w:val="continuous"/>
          <w:pgSz w:w="11910" w:h="15820"/>
          <w:pgMar w:top="820" w:right="992" w:bottom="280" w:left="992" w:header="634" w:footer="0" w:gutter="0"/>
          <w:cols w:space="720"/>
        </w:sectPr>
      </w:pPr>
      <w:bookmarkStart w:id="96" w:name="_bookmark69"/>
      <w:bookmarkEnd w:id="96"/>
    </w:p>
    <w:p w:rsidR="00AC53AB" w:rsidRPr="00093A3C" w:rsidRDefault="00AC53AB" w:rsidP="00093A3C">
      <w:pPr>
        <w:pStyle w:val="a4"/>
        <w:tabs>
          <w:tab w:val="left" w:pos="439"/>
          <w:tab w:val="left" w:pos="441"/>
        </w:tabs>
        <w:spacing w:before="31" w:line="228" w:lineRule="auto"/>
        <w:ind w:left="441" w:right="5202" w:firstLine="0"/>
        <w:rPr>
          <w:sz w:val="15"/>
          <w:lang w:val="en-US"/>
        </w:rPr>
      </w:pPr>
      <w:bookmarkStart w:id="97" w:name="_bookmark70"/>
      <w:bookmarkEnd w:id="97"/>
    </w:p>
    <w:p w:rsidR="00AC53AB" w:rsidRPr="00093A3C" w:rsidRDefault="0059745B" w:rsidP="00093A3C">
      <w:pPr>
        <w:pStyle w:val="a4"/>
        <w:numPr>
          <w:ilvl w:val="0"/>
          <w:numId w:val="4"/>
        </w:numPr>
        <w:tabs>
          <w:tab w:val="left" w:pos="439"/>
          <w:tab w:val="left" w:pos="441"/>
        </w:tabs>
        <w:spacing w:before="8" w:line="247" w:lineRule="auto"/>
        <w:ind w:right="3"/>
        <w:jc w:val="both"/>
        <w:rPr>
          <w:sz w:val="15"/>
          <w:lang w:val="en-US"/>
        </w:rPr>
      </w:pPr>
      <w:r w:rsidRPr="00093A3C">
        <w:rPr>
          <w:w w:val="90"/>
          <w:sz w:val="15"/>
          <w:lang w:val="en-US"/>
        </w:rPr>
        <w:t>Adilet. Decree of the Government of the Republic of Kazakhstan dated</w:t>
      </w:r>
      <w:r w:rsidR="002D2499" w:rsidRPr="00093A3C">
        <w:rPr>
          <w:w w:val="90"/>
          <w:sz w:val="15"/>
          <w:lang w:val="kk-KZ"/>
        </w:rPr>
        <w:t xml:space="preserve"> </w:t>
      </w:r>
      <w:r w:rsidRPr="00093A3C">
        <w:rPr>
          <w:w w:val="90"/>
          <w:sz w:val="15"/>
          <w:lang w:val="en-US"/>
        </w:rPr>
        <w:t>February</w:t>
      </w:r>
      <w:r w:rsidRPr="00093A3C">
        <w:rPr>
          <w:spacing w:val="-5"/>
          <w:w w:val="90"/>
          <w:sz w:val="15"/>
          <w:lang w:val="en-US"/>
        </w:rPr>
        <w:t xml:space="preserve"> </w:t>
      </w:r>
      <w:r w:rsidRPr="00093A3C">
        <w:rPr>
          <w:w w:val="90"/>
          <w:sz w:val="15"/>
          <w:lang w:val="en-US"/>
        </w:rPr>
        <w:t>18,</w:t>
      </w:r>
      <w:r w:rsidRPr="00093A3C">
        <w:rPr>
          <w:spacing w:val="-5"/>
          <w:w w:val="90"/>
          <w:sz w:val="15"/>
          <w:lang w:val="en-US"/>
        </w:rPr>
        <w:t xml:space="preserve"> </w:t>
      </w:r>
      <w:r w:rsidRPr="00093A3C">
        <w:rPr>
          <w:w w:val="90"/>
          <w:sz w:val="15"/>
          <w:lang w:val="en-US"/>
        </w:rPr>
        <w:t>2009</w:t>
      </w:r>
      <w:r w:rsidRPr="00093A3C">
        <w:rPr>
          <w:spacing w:val="-5"/>
          <w:w w:val="90"/>
          <w:sz w:val="15"/>
          <w:lang w:val="en-US"/>
        </w:rPr>
        <w:t xml:space="preserve"> </w:t>
      </w:r>
      <w:r w:rsidRPr="00093A3C">
        <w:rPr>
          <w:w w:val="90"/>
          <w:sz w:val="15"/>
          <w:lang w:val="en-US"/>
        </w:rPr>
        <w:t>No.</w:t>
      </w:r>
      <w:r w:rsidRPr="00093A3C">
        <w:rPr>
          <w:spacing w:val="-5"/>
          <w:w w:val="90"/>
          <w:sz w:val="15"/>
          <w:lang w:val="en-US"/>
        </w:rPr>
        <w:t xml:space="preserve"> </w:t>
      </w:r>
      <w:r w:rsidRPr="00093A3C">
        <w:rPr>
          <w:w w:val="90"/>
          <w:sz w:val="15"/>
          <w:lang w:val="en-US"/>
        </w:rPr>
        <w:t>183.</w:t>
      </w:r>
      <w:r w:rsidRPr="00093A3C">
        <w:rPr>
          <w:spacing w:val="-20"/>
          <w:w w:val="90"/>
          <w:sz w:val="15"/>
          <w:lang w:val="en-US"/>
        </w:rPr>
        <w:t xml:space="preserve"> </w:t>
      </w:r>
      <w:r w:rsidRPr="00093A3C">
        <w:rPr>
          <w:w w:val="90"/>
          <w:sz w:val="15"/>
          <w:lang w:val="en-US"/>
        </w:rPr>
        <w:t>“On</w:t>
      </w:r>
      <w:r w:rsidRPr="00093A3C">
        <w:rPr>
          <w:spacing w:val="-5"/>
          <w:w w:val="90"/>
          <w:sz w:val="15"/>
          <w:lang w:val="en-US"/>
        </w:rPr>
        <w:t xml:space="preserve"> </w:t>
      </w:r>
      <w:r w:rsidRPr="00093A3C">
        <w:rPr>
          <w:w w:val="90"/>
          <w:sz w:val="15"/>
          <w:lang w:val="en-US"/>
        </w:rPr>
        <w:t>approval</w:t>
      </w:r>
      <w:r w:rsidRPr="00093A3C">
        <w:rPr>
          <w:spacing w:val="-5"/>
          <w:w w:val="90"/>
          <w:sz w:val="15"/>
          <w:lang w:val="en-US"/>
        </w:rPr>
        <w:t xml:space="preserve"> </w:t>
      </w:r>
      <w:r w:rsidRPr="00093A3C">
        <w:rPr>
          <w:w w:val="90"/>
          <w:sz w:val="15"/>
          <w:lang w:val="en-US"/>
        </w:rPr>
        <w:t>of</w:t>
      </w:r>
      <w:r w:rsidRPr="00093A3C">
        <w:rPr>
          <w:spacing w:val="-5"/>
          <w:w w:val="90"/>
          <w:sz w:val="15"/>
          <w:lang w:val="en-US"/>
        </w:rPr>
        <w:t xml:space="preserve"> </w:t>
      </w:r>
      <w:r w:rsidRPr="00093A3C">
        <w:rPr>
          <w:w w:val="90"/>
          <w:sz w:val="15"/>
          <w:lang w:val="en-US"/>
        </w:rPr>
        <w:t>the</w:t>
      </w:r>
      <w:r w:rsidRPr="00093A3C">
        <w:rPr>
          <w:spacing w:val="-5"/>
          <w:w w:val="90"/>
          <w:sz w:val="15"/>
          <w:lang w:val="en-US"/>
        </w:rPr>
        <w:t xml:space="preserve"> </w:t>
      </w:r>
      <w:r w:rsidRPr="00093A3C">
        <w:rPr>
          <w:w w:val="90"/>
          <w:sz w:val="15"/>
          <w:lang w:val="en-US"/>
        </w:rPr>
        <w:t>sizes</w:t>
      </w:r>
      <w:r w:rsidRPr="00093A3C">
        <w:rPr>
          <w:spacing w:val="-5"/>
          <w:w w:val="90"/>
          <w:sz w:val="15"/>
          <w:lang w:val="en-US"/>
        </w:rPr>
        <w:t xml:space="preserve"> </w:t>
      </w:r>
      <w:r w:rsidRPr="00093A3C">
        <w:rPr>
          <w:w w:val="90"/>
          <w:sz w:val="15"/>
          <w:lang w:val="en-US"/>
        </w:rPr>
        <w:t>and</w:t>
      </w:r>
      <w:r w:rsidRPr="00093A3C">
        <w:rPr>
          <w:spacing w:val="-5"/>
          <w:w w:val="90"/>
          <w:sz w:val="15"/>
          <w:lang w:val="en-US"/>
        </w:rPr>
        <w:t xml:space="preserve"> </w:t>
      </w:r>
      <w:r w:rsidRPr="00093A3C">
        <w:rPr>
          <w:w w:val="90"/>
          <w:sz w:val="15"/>
          <w:lang w:val="en-US"/>
        </w:rPr>
        <w:t>Rules</w:t>
      </w:r>
      <w:r w:rsidRPr="00093A3C">
        <w:rPr>
          <w:spacing w:val="-5"/>
          <w:w w:val="90"/>
          <w:sz w:val="15"/>
          <w:lang w:val="en-US"/>
        </w:rPr>
        <w:t xml:space="preserve"> </w:t>
      </w:r>
      <w:r w:rsidRPr="00093A3C">
        <w:rPr>
          <w:w w:val="90"/>
          <w:sz w:val="15"/>
          <w:lang w:val="en-US"/>
        </w:rPr>
        <w:t>for</w:t>
      </w:r>
      <w:r w:rsidRPr="00093A3C">
        <w:rPr>
          <w:spacing w:val="-5"/>
          <w:w w:val="90"/>
          <w:sz w:val="15"/>
          <w:lang w:val="en-US"/>
        </w:rPr>
        <w:t xml:space="preserve"> </w:t>
      </w:r>
      <w:r w:rsidRPr="00093A3C">
        <w:rPr>
          <w:w w:val="90"/>
          <w:sz w:val="15"/>
          <w:lang w:val="en-US"/>
        </w:rPr>
        <w:t>the provision</w:t>
      </w:r>
      <w:r w:rsidRPr="00093A3C">
        <w:rPr>
          <w:spacing w:val="-1"/>
          <w:w w:val="90"/>
          <w:sz w:val="15"/>
          <w:lang w:val="en-US"/>
        </w:rPr>
        <w:t xml:space="preserve"> </w:t>
      </w:r>
      <w:r w:rsidRPr="00093A3C">
        <w:rPr>
          <w:w w:val="90"/>
          <w:sz w:val="15"/>
          <w:lang w:val="en-US"/>
        </w:rPr>
        <w:t>of</w:t>
      </w:r>
      <w:r w:rsidRPr="00093A3C">
        <w:rPr>
          <w:spacing w:val="-1"/>
          <w:w w:val="90"/>
          <w:sz w:val="15"/>
          <w:lang w:val="en-US"/>
        </w:rPr>
        <w:t xml:space="preserve"> </w:t>
      </w:r>
      <w:r w:rsidRPr="00093A3C">
        <w:rPr>
          <w:w w:val="90"/>
          <w:sz w:val="15"/>
          <w:lang w:val="en-US"/>
        </w:rPr>
        <w:t>measures</w:t>
      </w:r>
      <w:r w:rsidRPr="00093A3C">
        <w:rPr>
          <w:spacing w:val="-1"/>
          <w:w w:val="90"/>
          <w:sz w:val="15"/>
          <w:lang w:val="en-US"/>
        </w:rPr>
        <w:t xml:space="preserve"> </w:t>
      </w:r>
      <w:r w:rsidRPr="00093A3C">
        <w:rPr>
          <w:w w:val="90"/>
          <w:sz w:val="15"/>
          <w:lang w:val="en-US"/>
        </w:rPr>
        <w:t>of</w:t>
      </w:r>
      <w:r w:rsidRPr="00093A3C">
        <w:rPr>
          <w:spacing w:val="-1"/>
          <w:w w:val="90"/>
          <w:sz w:val="15"/>
          <w:lang w:val="en-US"/>
        </w:rPr>
        <w:t xml:space="preserve"> </w:t>
      </w:r>
      <w:r w:rsidRPr="00093A3C">
        <w:rPr>
          <w:w w:val="90"/>
          <w:sz w:val="15"/>
          <w:lang w:val="en-US"/>
        </w:rPr>
        <w:t>social</w:t>
      </w:r>
      <w:r w:rsidRPr="00093A3C">
        <w:rPr>
          <w:spacing w:val="-1"/>
          <w:w w:val="90"/>
          <w:sz w:val="15"/>
          <w:lang w:val="en-US"/>
        </w:rPr>
        <w:t xml:space="preserve"> </w:t>
      </w:r>
      <w:r w:rsidRPr="00093A3C">
        <w:rPr>
          <w:w w:val="90"/>
          <w:sz w:val="15"/>
          <w:lang w:val="en-US"/>
        </w:rPr>
        <w:t>support</w:t>
      </w:r>
      <w:r w:rsidRPr="00093A3C">
        <w:rPr>
          <w:spacing w:val="-1"/>
          <w:w w:val="90"/>
          <w:sz w:val="15"/>
          <w:lang w:val="en-US"/>
        </w:rPr>
        <w:t xml:space="preserve"> </w:t>
      </w:r>
      <w:r w:rsidRPr="00093A3C">
        <w:rPr>
          <w:w w:val="90"/>
          <w:sz w:val="15"/>
          <w:lang w:val="en-US"/>
        </w:rPr>
        <w:t>to</w:t>
      </w:r>
      <w:r w:rsidRPr="00093A3C">
        <w:rPr>
          <w:spacing w:val="-1"/>
          <w:w w:val="90"/>
          <w:sz w:val="15"/>
          <w:lang w:val="en-US"/>
        </w:rPr>
        <w:t xml:space="preserve"> </w:t>
      </w:r>
      <w:r w:rsidRPr="00093A3C">
        <w:rPr>
          <w:w w:val="90"/>
          <w:sz w:val="15"/>
          <w:lang w:val="en-US"/>
        </w:rPr>
        <w:t>specialists</w:t>
      </w:r>
      <w:r w:rsidRPr="00093A3C">
        <w:rPr>
          <w:spacing w:val="-1"/>
          <w:w w:val="90"/>
          <w:sz w:val="15"/>
          <w:lang w:val="en-US"/>
        </w:rPr>
        <w:t xml:space="preserve"> </w:t>
      </w:r>
      <w:r w:rsidRPr="00093A3C">
        <w:rPr>
          <w:w w:val="90"/>
          <w:sz w:val="15"/>
          <w:lang w:val="en-US"/>
        </w:rPr>
        <w:t>in</w:t>
      </w:r>
      <w:r w:rsidRPr="00093A3C">
        <w:rPr>
          <w:spacing w:val="-1"/>
          <w:w w:val="90"/>
          <w:sz w:val="15"/>
          <w:lang w:val="en-US"/>
        </w:rPr>
        <w:t xml:space="preserve"> </w:t>
      </w:r>
      <w:r w:rsidRPr="00093A3C">
        <w:rPr>
          <w:w w:val="90"/>
          <w:sz w:val="15"/>
          <w:lang w:val="en-US"/>
        </w:rPr>
        <w:t>health</w:t>
      </w:r>
      <w:r w:rsidRPr="00093A3C">
        <w:rPr>
          <w:spacing w:val="-1"/>
          <w:w w:val="90"/>
          <w:sz w:val="15"/>
          <w:lang w:val="en-US"/>
        </w:rPr>
        <w:t xml:space="preserve"> </w:t>
      </w:r>
      <w:r w:rsidRPr="00093A3C">
        <w:rPr>
          <w:w w:val="90"/>
          <w:sz w:val="15"/>
          <w:lang w:val="en-US"/>
        </w:rPr>
        <w:t xml:space="preserve">care, </w:t>
      </w:r>
      <w:r w:rsidRPr="00093A3C">
        <w:rPr>
          <w:w w:val="85"/>
          <w:sz w:val="15"/>
          <w:lang w:val="en-US"/>
        </w:rPr>
        <w:t>education, social security, culture and sports who arrived to work and live</w:t>
      </w:r>
      <w:r w:rsidRPr="00093A3C">
        <w:rPr>
          <w:spacing w:val="40"/>
          <w:sz w:val="15"/>
          <w:lang w:val="en-US"/>
        </w:rPr>
        <w:t xml:space="preserve"> </w:t>
      </w:r>
      <w:r w:rsidRPr="00093A3C">
        <w:rPr>
          <w:spacing w:val="-2"/>
          <w:w w:val="85"/>
          <w:sz w:val="15"/>
          <w:lang w:val="en-US"/>
        </w:rPr>
        <w:t xml:space="preserve">in rural areas”. </w:t>
      </w:r>
      <w:hyperlink r:id="rId128">
        <w:r w:rsidRPr="00093A3C">
          <w:rPr>
            <w:color w:val="0000FF"/>
            <w:spacing w:val="-2"/>
            <w:w w:val="85"/>
            <w:sz w:val="15"/>
            <w:lang w:val="en-US"/>
          </w:rPr>
          <w:t>https://adilet.zan.kz/rus/archive/docs/P090000183_/30.09.</w:t>
        </w:r>
      </w:hyperlink>
      <w:r w:rsidRPr="00093A3C">
        <w:rPr>
          <w:color w:val="0000FF"/>
          <w:sz w:val="15"/>
          <w:lang w:val="en-US"/>
        </w:rPr>
        <w:t xml:space="preserve"> </w:t>
      </w:r>
      <w:bookmarkStart w:id="98" w:name="_bookmark71"/>
      <w:bookmarkEnd w:id="98"/>
      <w:r w:rsidRPr="00093A3C">
        <w:fldChar w:fldCharType="begin"/>
      </w:r>
      <w:r w:rsidRPr="00093A3C">
        <w:rPr>
          <w:lang w:val="en-US"/>
        </w:rPr>
        <w:instrText xml:space="preserve"> HYPERLINK "https://adilet.zan.kz/rus/archive/docs/P090000183_/30.09.2009" \h </w:instrText>
      </w:r>
      <w:r w:rsidRPr="00093A3C">
        <w:fldChar w:fldCharType="separate"/>
      </w:r>
      <w:r w:rsidRPr="00093A3C">
        <w:rPr>
          <w:color w:val="0000FF"/>
          <w:w w:val="95"/>
          <w:sz w:val="15"/>
          <w:lang w:val="en-US"/>
        </w:rPr>
        <w:t>2009</w:t>
      </w:r>
      <w:r w:rsidRPr="00093A3C">
        <w:rPr>
          <w:color w:val="0000FF"/>
          <w:w w:val="95"/>
          <w:sz w:val="15"/>
        </w:rPr>
        <w:fldChar w:fldCharType="end"/>
      </w:r>
      <w:r w:rsidRPr="00093A3C">
        <w:rPr>
          <w:w w:val="95"/>
          <w:sz w:val="15"/>
          <w:lang w:val="en-US"/>
        </w:rPr>
        <w:t>. Accessed 4 Mar 2023.</w:t>
      </w:r>
    </w:p>
    <w:p w:rsidR="00AC53AB" w:rsidRPr="00093A3C" w:rsidRDefault="0059745B" w:rsidP="00093A3C">
      <w:pPr>
        <w:pStyle w:val="a4"/>
        <w:numPr>
          <w:ilvl w:val="0"/>
          <w:numId w:val="4"/>
        </w:numPr>
        <w:tabs>
          <w:tab w:val="left" w:pos="439"/>
          <w:tab w:val="left" w:pos="441"/>
        </w:tabs>
        <w:spacing w:before="4" w:line="247" w:lineRule="auto"/>
        <w:ind w:right="3"/>
        <w:jc w:val="both"/>
        <w:rPr>
          <w:sz w:val="15"/>
        </w:rPr>
      </w:pPr>
      <w:r w:rsidRPr="00093A3C">
        <w:rPr>
          <w:w w:val="90"/>
          <w:sz w:val="15"/>
          <w:lang w:val="en-US"/>
        </w:rPr>
        <w:t xml:space="preserve">Adilet. Decree of the Government of the Republic of Kazakhstan dated </w:t>
      </w:r>
      <w:r w:rsidRPr="00093A3C">
        <w:rPr>
          <w:spacing w:val="-2"/>
          <w:w w:val="85"/>
          <w:sz w:val="15"/>
          <w:lang w:val="en-US"/>
        </w:rPr>
        <w:t xml:space="preserve">July 1, 2011 No. 753. </w:t>
      </w:r>
      <w:hyperlink r:id="rId129">
        <w:r w:rsidRPr="00093A3C">
          <w:rPr>
            <w:color w:val="0000FF"/>
            <w:spacing w:val="-2"/>
            <w:w w:val="85"/>
            <w:sz w:val="15"/>
          </w:rPr>
          <w:t>https://adilet.zan.kz/rus/archive/docs/P090000183_/</w:t>
        </w:r>
      </w:hyperlink>
    </w:p>
    <w:bookmarkStart w:id="99" w:name="_bookmark72"/>
    <w:bookmarkEnd w:id="99"/>
    <w:p w:rsidR="00AC53AB" w:rsidRPr="00093A3C" w:rsidRDefault="0059745B" w:rsidP="00093A3C">
      <w:pPr>
        <w:spacing w:before="1"/>
        <w:ind w:left="441" w:right="3"/>
        <w:jc w:val="both"/>
        <w:rPr>
          <w:sz w:val="15"/>
        </w:rPr>
      </w:pPr>
      <w:r w:rsidRPr="00093A3C">
        <w:fldChar w:fldCharType="begin"/>
      </w:r>
      <w:r w:rsidRPr="00093A3C">
        <w:instrText xml:space="preserve"> HYPERLINK "https://adilet.zan.kz/rus/archive/docs/P090000183_/01.07.2011" \h </w:instrText>
      </w:r>
      <w:r w:rsidRPr="00093A3C">
        <w:fldChar w:fldCharType="separate"/>
      </w:r>
      <w:r w:rsidRPr="00093A3C">
        <w:rPr>
          <w:color w:val="0000FF"/>
          <w:w w:val="85"/>
          <w:sz w:val="15"/>
        </w:rPr>
        <w:t>01.07.2011</w:t>
      </w:r>
      <w:r w:rsidRPr="00093A3C">
        <w:rPr>
          <w:color w:val="0000FF"/>
          <w:w w:val="85"/>
          <w:sz w:val="15"/>
        </w:rPr>
        <w:fldChar w:fldCharType="end"/>
      </w:r>
      <w:r w:rsidRPr="00093A3C">
        <w:rPr>
          <w:w w:val="85"/>
          <w:sz w:val="15"/>
        </w:rPr>
        <w:t>.</w:t>
      </w:r>
      <w:r w:rsidRPr="00093A3C">
        <w:rPr>
          <w:spacing w:val="1"/>
          <w:sz w:val="15"/>
        </w:rPr>
        <w:t xml:space="preserve"> </w:t>
      </w:r>
      <w:r w:rsidRPr="00093A3C">
        <w:rPr>
          <w:w w:val="85"/>
          <w:sz w:val="15"/>
        </w:rPr>
        <w:t>Accessed</w:t>
      </w:r>
      <w:r w:rsidRPr="00093A3C">
        <w:rPr>
          <w:spacing w:val="1"/>
          <w:sz w:val="15"/>
        </w:rPr>
        <w:t xml:space="preserve"> </w:t>
      </w:r>
      <w:r w:rsidRPr="00093A3C">
        <w:rPr>
          <w:w w:val="85"/>
          <w:sz w:val="15"/>
        </w:rPr>
        <w:t>4</w:t>
      </w:r>
      <w:r w:rsidRPr="00093A3C">
        <w:rPr>
          <w:spacing w:val="1"/>
          <w:sz w:val="15"/>
        </w:rPr>
        <w:t xml:space="preserve"> </w:t>
      </w:r>
      <w:r w:rsidRPr="00093A3C">
        <w:rPr>
          <w:w w:val="85"/>
          <w:sz w:val="15"/>
        </w:rPr>
        <w:t>Mar</w:t>
      </w:r>
      <w:r w:rsidRPr="00093A3C">
        <w:rPr>
          <w:spacing w:val="1"/>
          <w:sz w:val="15"/>
        </w:rPr>
        <w:t xml:space="preserve"> </w:t>
      </w:r>
      <w:r w:rsidRPr="00093A3C">
        <w:rPr>
          <w:spacing w:val="-2"/>
          <w:w w:val="85"/>
          <w:sz w:val="15"/>
        </w:rPr>
        <w:t>2023.</w:t>
      </w:r>
    </w:p>
    <w:p w:rsidR="00AC53AB" w:rsidRPr="00093A3C" w:rsidRDefault="0059745B" w:rsidP="00093A3C">
      <w:pPr>
        <w:pStyle w:val="a4"/>
        <w:numPr>
          <w:ilvl w:val="0"/>
          <w:numId w:val="4"/>
        </w:numPr>
        <w:tabs>
          <w:tab w:val="left" w:pos="439"/>
          <w:tab w:val="left" w:pos="441"/>
        </w:tabs>
        <w:spacing w:before="6" w:line="247" w:lineRule="auto"/>
        <w:ind w:right="3"/>
        <w:jc w:val="both"/>
        <w:rPr>
          <w:sz w:val="15"/>
        </w:rPr>
      </w:pPr>
      <w:r w:rsidRPr="00093A3C">
        <w:rPr>
          <w:w w:val="85"/>
          <w:sz w:val="15"/>
          <w:lang w:val="en-US"/>
        </w:rPr>
        <w:t>Adilet. Decree of the Government of the Republic of Kazakhstan dated</w:t>
      </w:r>
      <w:r w:rsidRPr="00093A3C">
        <w:rPr>
          <w:sz w:val="15"/>
          <w:lang w:val="en-US"/>
        </w:rPr>
        <w:t xml:space="preserve"> </w:t>
      </w:r>
      <w:r w:rsidRPr="00093A3C">
        <w:rPr>
          <w:w w:val="85"/>
          <w:sz w:val="15"/>
          <w:lang w:val="en-US"/>
        </w:rPr>
        <w:t xml:space="preserve">May 31, 2019 No. 359. </w:t>
      </w:r>
      <w:hyperlink r:id="rId130">
        <w:r w:rsidRPr="00093A3C">
          <w:rPr>
            <w:color w:val="0000FF"/>
            <w:w w:val="85"/>
            <w:sz w:val="15"/>
          </w:rPr>
          <w:t>https://adilet.zan.kz/rus/archive/docs/P0900</w:t>
        </w:r>
      </w:hyperlink>
    </w:p>
    <w:bookmarkStart w:id="100" w:name="_bookmark73"/>
    <w:bookmarkEnd w:id="100"/>
    <w:p w:rsidR="00AC53AB" w:rsidRPr="00093A3C" w:rsidRDefault="0059745B" w:rsidP="00093A3C">
      <w:pPr>
        <w:spacing w:before="1"/>
        <w:ind w:left="441" w:right="3"/>
        <w:jc w:val="both"/>
        <w:rPr>
          <w:sz w:val="15"/>
        </w:rPr>
      </w:pPr>
      <w:r w:rsidRPr="00093A3C">
        <w:fldChar w:fldCharType="begin"/>
      </w:r>
      <w:r w:rsidRPr="00093A3C">
        <w:instrText xml:space="preserve"> HYPERLINK "https://adilet.zan.kz/rus/archive/docs/P090000183_/31.05.2019" \h </w:instrText>
      </w:r>
      <w:r w:rsidRPr="00093A3C">
        <w:fldChar w:fldCharType="separate"/>
      </w:r>
      <w:r w:rsidRPr="00093A3C">
        <w:rPr>
          <w:color w:val="0000FF"/>
          <w:w w:val="85"/>
          <w:sz w:val="15"/>
        </w:rPr>
        <w:t>00183_/31.05.2019</w:t>
      </w:r>
      <w:r w:rsidRPr="00093A3C">
        <w:rPr>
          <w:color w:val="0000FF"/>
          <w:w w:val="85"/>
          <w:sz w:val="15"/>
        </w:rPr>
        <w:fldChar w:fldCharType="end"/>
      </w:r>
      <w:r w:rsidRPr="00093A3C">
        <w:rPr>
          <w:w w:val="85"/>
          <w:sz w:val="15"/>
        </w:rPr>
        <w:t>.</w:t>
      </w:r>
      <w:r w:rsidRPr="00093A3C">
        <w:rPr>
          <w:spacing w:val="6"/>
          <w:sz w:val="15"/>
        </w:rPr>
        <w:t xml:space="preserve"> </w:t>
      </w:r>
      <w:r w:rsidRPr="00093A3C">
        <w:rPr>
          <w:w w:val="85"/>
          <w:sz w:val="15"/>
        </w:rPr>
        <w:t>Accessed</w:t>
      </w:r>
      <w:r w:rsidRPr="00093A3C">
        <w:rPr>
          <w:spacing w:val="7"/>
          <w:sz w:val="15"/>
        </w:rPr>
        <w:t xml:space="preserve"> </w:t>
      </w:r>
      <w:r w:rsidRPr="00093A3C">
        <w:rPr>
          <w:w w:val="85"/>
          <w:sz w:val="15"/>
        </w:rPr>
        <w:t>4</w:t>
      </w:r>
      <w:r w:rsidRPr="00093A3C">
        <w:rPr>
          <w:spacing w:val="6"/>
          <w:sz w:val="15"/>
        </w:rPr>
        <w:t xml:space="preserve"> </w:t>
      </w:r>
      <w:r w:rsidRPr="00093A3C">
        <w:rPr>
          <w:w w:val="85"/>
          <w:sz w:val="15"/>
        </w:rPr>
        <w:t>Mar</w:t>
      </w:r>
      <w:r w:rsidRPr="00093A3C">
        <w:rPr>
          <w:spacing w:val="7"/>
          <w:sz w:val="15"/>
        </w:rPr>
        <w:t xml:space="preserve"> </w:t>
      </w:r>
      <w:r w:rsidRPr="00093A3C">
        <w:rPr>
          <w:spacing w:val="-2"/>
          <w:w w:val="85"/>
          <w:sz w:val="15"/>
        </w:rPr>
        <w:t>2023.</w:t>
      </w:r>
    </w:p>
    <w:p w:rsidR="00AC53AB" w:rsidRPr="00093A3C" w:rsidRDefault="0059745B" w:rsidP="00093A3C">
      <w:pPr>
        <w:pStyle w:val="a4"/>
        <w:numPr>
          <w:ilvl w:val="0"/>
          <w:numId w:val="4"/>
        </w:numPr>
        <w:tabs>
          <w:tab w:val="left" w:pos="439"/>
          <w:tab w:val="left" w:pos="441"/>
        </w:tabs>
        <w:spacing w:before="9" w:line="235" w:lineRule="auto"/>
        <w:ind w:right="3"/>
        <w:jc w:val="both"/>
        <w:rPr>
          <w:sz w:val="15"/>
        </w:rPr>
      </w:pPr>
      <w:r w:rsidRPr="00093A3C">
        <w:rPr>
          <w:w w:val="90"/>
          <w:sz w:val="15"/>
          <w:lang w:val="en-US"/>
        </w:rPr>
        <w:t>Eurasianet.</w:t>
      </w:r>
      <w:r w:rsidRPr="00093A3C">
        <w:rPr>
          <w:spacing w:val="-5"/>
          <w:w w:val="90"/>
          <w:sz w:val="15"/>
          <w:lang w:val="en-US"/>
        </w:rPr>
        <w:t xml:space="preserve"> </w:t>
      </w:r>
      <w:r w:rsidRPr="00093A3C">
        <w:rPr>
          <w:w w:val="90"/>
          <w:sz w:val="15"/>
          <w:lang w:val="en-US"/>
        </w:rPr>
        <w:t>Kazakhstan:</w:t>
      </w:r>
      <w:r w:rsidRPr="00093A3C">
        <w:rPr>
          <w:spacing w:val="-5"/>
          <w:w w:val="90"/>
          <w:sz w:val="15"/>
          <w:lang w:val="en-US"/>
        </w:rPr>
        <w:t xml:space="preserve"> </w:t>
      </w:r>
      <w:r w:rsidRPr="00093A3C">
        <w:rPr>
          <w:w w:val="90"/>
          <w:sz w:val="15"/>
          <w:lang w:val="en-US"/>
        </w:rPr>
        <w:t>Devaluation</w:t>
      </w:r>
      <w:r w:rsidRPr="00093A3C">
        <w:rPr>
          <w:spacing w:val="-5"/>
          <w:w w:val="90"/>
          <w:sz w:val="15"/>
          <w:lang w:val="en-US"/>
        </w:rPr>
        <w:t xml:space="preserve"> </w:t>
      </w:r>
      <w:r w:rsidRPr="00093A3C">
        <w:rPr>
          <w:w w:val="90"/>
          <w:sz w:val="15"/>
          <w:lang w:val="en-US"/>
        </w:rPr>
        <w:t>deflates</w:t>
      </w:r>
      <w:r w:rsidRPr="00093A3C">
        <w:rPr>
          <w:spacing w:val="-5"/>
          <w:w w:val="90"/>
          <w:sz w:val="15"/>
          <w:lang w:val="en-US"/>
        </w:rPr>
        <w:t xml:space="preserve"> </w:t>
      </w:r>
      <w:r w:rsidRPr="00093A3C">
        <w:rPr>
          <w:w w:val="90"/>
          <w:sz w:val="15"/>
          <w:lang w:val="en-US"/>
        </w:rPr>
        <w:t>a</w:t>
      </w:r>
      <w:r w:rsidRPr="00093A3C">
        <w:rPr>
          <w:spacing w:val="-5"/>
          <w:w w:val="90"/>
          <w:sz w:val="15"/>
          <w:lang w:val="en-US"/>
        </w:rPr>
        <w:t xml:space="preserve"> </w:t>
      </w:r>
      <w:r w:rsidRPr="00093A3C">
        <w:rPr>
          <w:w w:val="90"/>
          <w:sz w:val="15"/>
          <w:lang w:val="en-US"/>
        </w:rPr>
        <w:t>dispirited</w:t>
      </w:r>
      <w:r w:rsidRPr="00093A3C">
        <w:rPr>
          <w:spacing w:val="-5"/>
          <w:w w:val="90"/>
          <w:sz w:val="15"/>
          <w:lang w:val="en-US"/>
        </w:rPr>
        <w:t xml:space="preserve"> </w:t>
      </w:r>
      <w:r w:rsidRPr="00093A3C">
        <w:rPr>
          <w:w w:val="90"/>
          <w:sz w:val="15"/>
          <w:lang w:val="en-US"/>
        </w:rPr>
        <w:t xml:space="preserve">population. </w:t>
      </w:r>
      <w:hyperlink r:id="rId131" w:anchor="%3A~%3Atext%3DPrevious%20devaluations%20were%20far%20deeper%2Ckeep%20its%20gold%20reserves%20intact">
        <w:r w:rsidRPr="00093A3C">
          <w:rPr>
            <w:color w:val="0000FF"/>
            <w:spacing w:val="-2"/>
            <w:w w:val="85"/>
            <w:sz w:val="15"/>
            <w:lang w:val="en-US"/>
          </w:rPr>
          <w:t>https://eurasianet.org/kazakhstan-devaluation-deflates-a-dispirited-</w:t>
        </w:r>
      </w:hyperlink>
      <w:r w:rsidRPr="00093A3C">
        <w:rPr>
          <w:color w:val="0000FF"/>
          <w:spacing w:val="40"/>
          <w:sz w:val="15"/>
          <w:lang w:val="en-US"/>
        </w:rPr>
        <w:t xml:space="preserve"> </w:t>
      </w:r>
      <w:hyperlink r:id="rId132" w:anchor="%3A~%3Atext%3DPrevious%20devaluations%20were%20far%20deeper%2Ckeep%20its%20gold%20reserves%20intact">
        <w:r w:rsidRPr="00093A3C">
          <w:rPr>
            <w:color w:val="0000FF"/>
            <w:spacing w:val="-2"/>
            <w:w w:val="90"/>
            <w:sz w:val="15"/>
            <w:lang w:val="en-US"/>
          </w:rPr>
          <w:t>population#:~:text=Previous%20devaluations%20were%20far%20dee</w:t>
        </w:r>
      </w:hyperlink>
      <w:r w:rsidRPr="00093A3C">
        <w:rPr>
          <w:color w:val="0000FF"/>
          <w:spacing w:val="40"/>
          <w:sz w:val="15"/>
          <w:lang w:val="en-US"/>
        </w:rPr>
        <w:t xml:space="preserve"> </w:t>
      </w:r>
      <w:bookmarkStart w:id="101" w:name="_bookmark74"/>
      <w:bookmarkEnd w:id="101"/>
      <w:r w:rsidRPr="00093A3C">
        <w:fldChar w:fldCharType="begin"/>
      </w:r>
      <w:r w:rsidRPr="00093A3C">
        <w:rPr>
          <w:lang w:val="en-US"/>
        </w:rPr>
        <w:instrText xml:space="preserve"> HYPERLINK "https://eurasianet.org/kazakhstan-devaluation-deflates-a-dispirited-population" \l "%3A~%3Atext%3DPrevious%20devaluations%20were%20far%20deeper%2Ckeep%20its%20gold%20reserves%20intact" \h </w:instrText>
      </w:r>
      <w:r w:rsidRPr="00093A3C">
        <w:fldChar w:fldCharType="separate"/>
      </w:r>
      <w:r w:rsidRPr="00093A3C">
        <w:rPr>
          <w:color w:val="0000FF"/>
          <w:w w:val="90"/>
          <w:sz w:val="15"/>
          <w:lang w:val="en-US"/>
        </w:rPr>
        <w:t>per,keep%20its%20gold%20reserves%20intact</w:t>
      </w:r>
      <w:r w:rsidRPr="00093A3C">
        <w:rPr>
          <w:color w:val="0000FF"/>
          <w:w w:val="90"/>
          <w:sz w:val="15"/>
        </w:rPr>
        <w:fldChar w:fldCharType="end"/>
      </w:r>
      <w:r w:rsidRPr="00093A3C">
        <w:rPr>
          <w:w w:val="90"/>
          <w:sz w:val="15"/>
          <w:lang w:val="en-US"/>
        </w:rPr>
        <w:t xml:space="preserve">. </w:t>
      </w:r>
      <w:r w:rsidRPr="00093A3C">
        <w:rPr>
          <w:w w:val="90"/>
          <w:sz w:val="15"/>
        </w:rPr>
        <w:t>Accessed 4 March 2023.</w:t>
      </w:r>
    </w:p>
    <w:p w:rsidR="00AC53AB" w:rsidRPr="00093A3C" w:rsidRDefault="0059745B" w:rsidP="00093A3C">
      <w:pPr>
        <w:pStyle w:val="a4"/>
        <w:numPr>
          <w:ilvl w:val="0"/>
          <w:numId w:val="4"/>
        </w:numPr>
        <w:tabs>
          <w:tab w:val="left" w:pos="440"/>
          <w:tab w:val="left" w:pos="442"/>
        </w:tabs>
        <w:spacing w:before="5" w:line="247" w:lineRule="auto"/>
        <w:ind w:left="442" w:right="3"/>
        <w:jc w:val="both"/>
        <w:rPr>
          <w:sz w:val="15"/>
        </w:rPr>
      </w:pPr>
      <w:r w:rsidRPr="00093A3C">
        <w:rPr>
          <w:w w:val="90"/>
          <w:sz w:val="15"/>
          <w:lang w:val="en-US"/>
        </w:rPr>
        <w:t>Nurgaliyeva</w:t>
      </w:r>
      <w:r w:rsidRPr="00093A3C">
        <w:rPr>
          <w:spacing w:val="-9"/>
          <w:w w:val="90"/>
          <w:sz w:val="15"/>
          <w:lang w:val="en-US"/>
        </w:rPr>
        <w:t xml:space="preserve"> </w:t>
      </w:r>
      <w:r w:rsidRPr="00093A3C">
        <w:rPr>
          <w:w w:val="90"/>
          <w:sz w:val="15"/>
          <w:lang w:val="en-US"/>
        </w:rPr>
        <w:t>GT,</w:t>
      </w:r>
      <w:r w:rsidRPr="00093A3C">
        <w:rPr>
          <w:spacing w:val="-8"/>
          <w:w w:val="90"/>
          <w:sz w:val="15"/>
          <w:lang w:val="en-US"/>
        </w:rPr>
        <w:t xml:space="preserve"> </w:t>
      </w:r>
      <w:r w:rsidRPr="00093A3C">
        <w:rPr>
          <w:w w:val="90"/>
          <w:sz w:val="15"/>
          <w:lang w:val="en-US"/>
        </w:rPr>
        <w:t>Semenova</w:t>
      </w:r>
      <w:r w:rsidRPr="00093A3C">
        <w:rPr>
          <w:spacing w:val="-16"/>
          <w:w w:val="90"/>
          <w:sz w:val="15"/>
          <w:lang w:val="en-US"/>
        </w:rPr>
        <w:t xml:space="preserve"> </w:t>
      </w:r>
      <w:r w:rsidRPr="00093A3C">
        <w:rPr>
          <w:w w:val="90"/>
          <w:sz w:val="15"/>
          <w:lang w:val="en-US"/>
        </w:rPr>
        <w:t>YM,</w:t>
      </w:r>
      <w:r w:rsidRPr="00093A3C">
        <w:rPr>
          <w:spacing w:val="-14"/>
          <w:w w:val="90"/>
          <w:sz w:val="15"/>
          <w:lang w:val="en-US"/>
        </w:rPr>
        <w:t xml:space="preserve"> </w:t>
      </w:r>
      <w:r w:rsidRPr="00093A3C">
        <w:rPr>
          <w:w w:val="90"/>
          <w:sz w:val="15"/>
          <w:lang w:val="en-US"/>
        </w:rPr>
        <w:t>Tanysheva</w:t>
      </w:r>
      <w:r w:rsidRPr="00093A3C">
        <w:rPr>
          <w:spacing w:val="-9"/>
          <w:w w:val="90"/>
          <w:sz w:val="15"/>
          <w:lang w:val="en-US"/>
        </w:rPr>
        <w:t xml:space="preserve"> </w:t>
      </w:r>
      <w:r w:rsidRPr="00093A3C">
        <w:rPr>
          <w:w w:val="90"/>
          <w:sz w:val="15"/>
          <w:lang w:val="en-US"/>
        </w:rPr>
        <w:t>GA,</w:t>
      </w:r>
      <w:r w:rsidRPr="00093A3C">
        <w:rPr>
          <w:spacing w:val="-8"/>
          <w:w w:val="90"/>
          <w:sz w:val="15"/>
          <w:lang w:val="en-US"/>
        </w:rPr>
        <w:t xml:space="preserve"> </w:t>
      </w:r>
      <w:r w:rsidRPr="00093A3C">
        <w:rPr>
          <w:w w:val="90"/>
          <w:sz w:val="15"/>
          <w:lang w:val="en-US"/>
        </w:rPr>
        <w:t>Akylzhanova</w:t>
      </w:r>
      <w:r w:rsidRPr="00093A3C">
        <w:rPr>
          <w:spacing w:val="-9"/>
          <w:w w:val="90"/>
          <w:sz w:val="15"/>
          <w:lang w:val="en-US"/>
        </w:rPr>
        <w:t xml:space="preserve"> </w:t>
      </w:r>
      <w:r w:rsidRPr="00093A3C">
        <w:rPr>
          <w:w w:val="90"/>
          <w:sz w:val="15"/>
          <w:lang w:val="en-US"/>
        </w:rPr>
        <w:t>ZE,</w:t>
      </w:r>
      <w:r w:rsidRPr="00093A3C">
        <w:rPr>
          <w:spacing w:val="-8"/>
          <w:w w:val="90"/>
          <w:sz w:val="15"/>
          <w:lang w:val="en-US"/>
        </w:rPr>
        <w:t xml:space="preserve"> </w:t>
      </w:r>
      <w:r w:rsidRPr="00093A3C">
        <w:rPr>
          <w:w w:val="90"/>
          <w:sz w:val="15"/>
          <w:lang w:val="en-US"/>
        </w:rPr>
        <w:t xml:space="preserve">Bologan I, Manabayeva GK. Epidemiology of preeclampsia in the Republic of </w:t>
      </w:r>
      <w:r w:rsidRPr="00093A3C">
        <w:rPr>
          <w:w w:val="85"/>
          <w:sz w:val="15"/>
          <w:lang w:val="en-US"/>
        </w:rPr>
        <w:t xml:space="preserve">Kazakhstan: Maternal and neonatal outcomes. </w:t>
      </w:r>
      <w:r w:rsidRPr="00093A3C">
        <w:rPr>
          <w:w w:val="85"/>
          <w:sz w:val="15"/>
        </w:rPr>
        <w:t>Pregnancy Hypertension.</w:t>
      </w:r>
      <w:r w:rsidRPr="00093A3C">
        <w:rPr>
          <w:sz w:val="15"/>
        </w:rPr>
        <w:t xml:space="preserve"> </w:t>
      </w:r>
      <w:r w:rsidRPr="00093A3C">
        <w:rPr>
          <w:w w:val="85"/>
          <w:sz w:val="15"/>
        </w:rPr>
        <w:t>2020;20:1–6.</w:t>
      </w:r>
      <w:r w:rsidRPr="00093A3C">
        <w:rPr>
          <w:spacing w:val="-7"/>
          <w:w w:val="85"/>
          <w:sz w:val="15"/>
        </w:rPr>
        <w:t xml:space="preserve"> </w:t>
      </w:r>
      <w:hyperlink r:id="rId133">
        <w:r w:rsidRPr="00093A3C">
          <w:rPr>
            <w:color w:val="0000FF"/>
            <w:w w:val="85"/>
            <w:sz w:val="15"/>
          </w:rPr>
          <w:t>https://doi.org/10.1016/j.preghy.2020.02.003</w:t>
        </w:r>
      </w:hyperlink>
      <w:r w:rsidRPr="00093A3C">
        <w:rPr>
          <w:w w:val="85"/>
          <w:sz w:val="15"/>
        </w:rPr>
        <w:t>.</w:t>
      </w:r>
    </w:p>
    <w:p w:rsidR="00AC53AB" w:rsidRPr="00093A3C" w:rsidRDefault="0059745B" w:rsidP="00093A3C">
      <w:pPr>
        <w:pStyle w:val="a4"/>
        <w:numPr>
          <w:ilvl w:val="0"/>
          <w:numId w:val="4"/>
        </w:numPr>
        <w:tabs>
          <w:tab w:val="left" w:pos="440"/>
          <w:tab w:val="left" w:pos="442"/>
        </w:tabs>
        <w:spacing w:before="3" w:line="247" w:lineRule="auto"/>
        <w:ind w:left="442" w:right="3"/>
        <w:jc w:val="both"/>
        <w:rPr>
          <w:sz w:val="15"/>
          <w:lang w:val="en-US"/>
        </w:rPr>
      </w:pPr>
      <w:r w:rsidRPr="00093A3C">
        <w:rPr>
          <w:w w:val="90"/>
          <w:sz w:val="15"/>
          <w:lang w:val="en-US"/>
        </w:rPr>
        <w:t>Yelissinova</w:t>
      </w:r>
      <w:r w:rsidRPr="00093A3C">
        <w:rPr>
          <w:spacing w:val="-9"/>
          <w:w w:val="90"/>
          <w:sz w:val="15"/>
          <w:lang w:val="en-US"/>
        </w:rPr>
        <w:t xml:space="preserve"> </w:t>
      </w:r>
      <w:r w:rsidRPr="00093A3C">
        <w:rPr>
          <w:w w:val="90"/>
          <w:sz w:val="15"/>
          <w:lang w:val="en-US"/>
        </w:rPr>
        <w:t>N,</w:t>
      </w:r>
      <w:r w:rsidRPr="00093A3C">
        <w:rPr>
          <w:spacing w:val="-8"/>
          <w:w w:val="90"/>
          <w:sz w:val="15"/>
          <w:lang w:val="en-US"/>
        </w:rPr>
        <w:t xml:space="preserve"> </w:t>
      </w:r>
      <w:r w:rsidRPr="00093A3C">
        <w:rPr>
          <w:w w:val="90"/>
          <w:sz w:val="15"/>
          <w:lang w:val="en-US"/>
        </w:rPr>
        <w:t>Grjibovski</w:t>
      </w:r>
      <w:r w:rsidRPr="00093A3C">
        <w:rPr>
          <w:spacing w:val="-9"/>
          <w:w w:val="90"/>
          <w:sz w:val="15"/>
          <w:lang w:val="en-US"/>
        </w:rPr>
        <w:t xml:space="preserve"> </w:t>
      </w:r>
      <w:r w:rsidRPr="00093A3C">
        <w:rPr>
          <w:w w:val="90"/>
          <w:sz w:val="15"/>
          <w:lang w:val="en-US"/>
        </w:rPr>
        <w:t>AM,</w:t>
      </w:r>
      <w:r w:rsidRPr="00093A3C">
        <w:rPr>
          <w:spacing w:val="-15"/>
          <w:w w:val="90"/>
          <w:sz w:val="15"/>
          <w:lang w:val="en-US"/>
        </w:rPr>
        <w:t xml:space="preserve"> </w:t>
      </w:r>
      <w:r w:rsidRPr="00093A3C">
        <w:rPr>
          <w:w w:val="90"/>
          <w:sz w:val="15"/>
          <w:lang w:val="en-US"/>
        </w:rPr>
        <w:t>Yelissinova</w:t>
      </w:r>
      <w:r w:rsidRPr="00093A3C">
        <w:rPr>
          <w:spacing w:val="-9"/>
          <w:w w:val="90"/>
          <w:sz w:val="15"/>
          <w:lang w:val="en-US"/>
        </w:rPr>
        <w:t xml:space="preserve"> </w:t>
      </w:r>
      <w:r w:rsidRPr="00093A3C">
        <w:rPr>
          <w:w w:val="90"/>
          <w:sz w:val="15"/>
          <w:lang w:val="en-US"/>
        </w:rPr>
        <w:t>A,</w:t>
      </w:r>
      <w:r w:rsidRPr="00093A3C">
        <w:rPr>
          <w:spacing w:val="-8"/>
          <w:w w:val="90"/>
          <w:sz w:val="15"/>
          <w:lang w:val="en-US"/>
        </w:rPr>
        <w:t xml:space="preserve"> </w:t>
      </w:r>
      <w:r w:rsidRPr="00093A3C">
        <w:rPr>
          <w:w w:val="90"/>
          <w:sz w:val="15"/>
          <w:lang w:val="en-US"/>
        </w:rPr>
        <w:t>Rakhypbekov</w:t>
      </w:r>
      <w:r w:rsidRPr="00093A3C">
        <w:rPr>
          <w:spacing w:val="-15"/>
          <w:w w:val="90"/>
          <w:sz w:val="15"/>
          <w:lang w:val="en-US"/>
        </w:rPr>
        <w:t xml:space="preserve"> </w:t>
      </w:r>
      <w:r w:rsidRPr="00093A3C">
        <w:rPr>
          <w:w w:val="90"/>
          <w:sz w:val="15"/>
          <w:lang w:val="en-US"/>
        </w:rPr>
        <w:t>T,</w:t>
      </w:r>
      <w:r w:rsidRPr="00093A3C">
        <w:rPr>
          <w:spacing w:val="-8"/>
          <w:w w:val="90"/>
          <w:sz w:val="15"/>
          <w:lang w:val="en-US"/>
        </w:rPr>
        <w:t xml:space="preserve"> </w:t>
      </w:r>
      <w:r w:rsidRPr="00093A3C">
        <w:rPr>
          <w:w w:val="90"/>
          <w:sz w:val="15"/>
          <w:lang w:val="en-US"/>
        </w:rPr>
        <w:t xml:space="preserve">Semenova </w:t>
      </w:r>
      <w:r w:rsidRPr="00093A3C">
        <w:rPr>
          <w:spacing w:val="-2"/>
          <w:w w:val="90"/>
          <w:sz w:val="15"/>
          <w:lang w:val="en-US"/>
        </w:rPr>
        <w:t>Y, Smailova Z, Meirmanov S. Sociodemographic factors associated with</w:t>
      </w:r>
    </w:p>
    <w:p w:rsidR="00AC53AB" w:rsidRPr="00093A3C" w:rsidRDefault="0059745B" w:rsidP="00093A3C">
      <w:pPr>
        <w:spacing w:before="1" w:line="247" w:lineRule="auto"/>
        <w:ind w:left="442" w:right="3"/>
        <w:jc w:val="both"/>
        <w:rPr>
          <w:sz w:val="15"/>
        </w:rPr>
      </w:pPr>
      <w:proofErr w:type="gramStart"/>
      <w:r w:rsidRPr="00093A3C">
        <w:rPr>
          <w:w w:val="85"/>
          <w:sz w:val="15"/>
          <w:lang w:val="en-US"/>
        </w:rPr>
        <w:t>infant</w:t>
      </w:r>
      <w:proofErr w:type="gramEnd"/>
      <w:r w:rsidRPr="00093A3C">
        <w:rPr>
          <w:w w:val="85"/>
          <w:sz w:val="15"/>
          <w:lang w:val="en-US"/>
        </w:rPr>
        <w:t xml:space="preserve"> abandonment in maternity hospitals in Kazakhstan: a case-control</w:t>
      </w:r>
      <w:r w:rsidRPr="00093A3C">
        <w:rPr>
          <w:sz w:val="15"/>
          <w:lang w:val="en-US"/>
        </w:rPr>
        <w:t xml:space="preserve"> </w:t>
      </w:r>
      <w:r w:rsidRPr="00093A3C">
        <w:rPr>
          <w:w w:val="85"/>
          <w:sz w:val="15"/>
          <w:lang w:val="en-US"/>
        </w:rPr>
        <w:t>study.</w:t>
      </w:r>
      <w:r w:rsidRPr="00093A3C">
        <w:rPr>
          <w:spacing w:val="-5"/>
          <w:w w:val="85"/>
          <w:sz w:val="15"/>
          <w:lang w:val="en-US"/>
        </w:rPr>
        <w:t xml:space="preserve"> </w:t>
      </w:r>
      <w:r w:rsidRPr="00093A3C">
        <w:rPr>
          <w:w w:val="85"/>
          <w:sz w:val="15"/>
        </w:rPr>
        <w:t>Public</w:t>
      </w:r>
      <w:r w:rsidRPr="00093A3C">
        <w:rPr>
          <w:spacing w:val="-5"/>
          <w:w w:val="85"/>
          <w:sz w:val="15"/>
        </w:rPr>
        <w:t xml:space="preserve"> </w:t>
      </w:r>
      <w:r w:rsidRPr="00093A3C">
        <w:rPr>
          <w:w w:val="85"/>
          <w:sz w:val="15"/>
        </w:rPr>
        <w:t>Health.</w:t>
      </w:r>
      <w:r w:rsidRPr="00093A3C">
        <w:rPr>
          <w:spacing w:val="-4"/>
          <w:w w:val="85"/>
          <w:sz w:val="15"/>
        </w:rPr>
        <w:t xml:space="preserve"> </w:t>
      </w:r>
      <w:r w:rsidRPr="00093A3C">
        <w:rPr>
          <w:w w:val="85"/>
          <w:sz w:val="15"/>
        </w:rPr>
        <w:t>2015;129(7):1010–3.</w:t>
      </w:r>
      <w:r w:rsidRPr="00093A3C">
        <w:rPr>
          <w:spacing w:val="-5"/>
          <w:w w:val="85"/>
          <w:sz w:val="15"/>
        </w:rPr>
        <w:t xml:space="preserve"> </w:t>
      </w:r>
      <w:hyperlink r:id="rId134">
        <w:r w:rsidRPr="00093A3C">
          <w:rPr>
            <w:color w:val="0000FF"/>
            <w:w w:val="85"/>
            <w:sz w:val="15"/>
          </w:rPr>
          <w:t>https://doi.org/10.1016/j.puhe.</w:t>
        </w:r>
      </w:hyperlink>
      <w:r w:rsidRPr="00093A3C">
        <w:rPr>
          <w:color w:val="0000FF"/>
          <w:sz w:val="15"/>
        </w:rPr>
        <w:t xml:space="preserve"> </w:t>
      </w:r>
      <w:bookmarkStart w:id="102" w:name="_bookmark75"/>
      <w:bookmarkEnd w:id="102"/>
      <w:r w:rsidRPr="00093A3C">
        <w:fldChar w:fldCharType="begin"/>
      </w:r>
      <w:r w:rsidRPr="00093A3C">
        <w:instrText xml:space="preserve"> HYPERLINK "https://doi.org/10.1016/j.puhe.2015.04.009" \h </w:instrText>
      </w:r>
      <w:r w:rsidRPr="00093A3C">
        <w:fldChar w:fldCharType="separate"/>
      </w:r>
      <w:r w:rsidRPr="00093A3C">
        <w:rPr>
          <w:color w:val="0000FF"/>
          <w:spacing w:val="-2"/>
          <w:w w:val="95"/>
          <w:sz w:val="15"/>
        </w:rPr>
        <w:t>2015.04.009</w:t>
      </w:r>
      <w:r w:rsidRPr="00093A3C">
        <w:rPr>
          <w:color w:val="0000FF"/>
          <w:spacing w:val="-2"/>
          <w:w w:val="95"/>
          <w:sz w:val="15"/>
        </w:rPr>
        <w:fldChar w:fldCharType="end"/>
      </w:r>
      <w:r w:rsidRPr="00093A3C">
        <w:rPr>
          <w:spacing w:val="-2"/>
          <w:w w:val="95"/>
          <w:sz w:val="15"/>
        </w:rPr>
        <w:t>.</w:t>
      </w:r>
    </w:p>
    <w:p w:rsidR="00AC53AB" w:rsidRPr="00093A3C" w:rsidRDefault="0059745B" w:rsidP="00093A3C">
      <w:pPr>
        <w:pStyle w:val="a4"/>
        <w:numPr>
          <w:ilvl w:val="0"/>
          <w:numId w:val="4"/>
        </w:numPr>
        <w:tabs>
          <w:tab w:val="left" w:pos="440"/>
          <w:tab w:val="left" w:pos="442"/>
        </w:tabs>
        <w:spacing w:before="2" w:line="247" w:lineRule="auto"/>
        <w:ind w:left="442" w:right="3"/>
        <w:jc w:val="both"/>
        <w:rPr>
          <w:sz w:val="15"/>
        </w:rPr>
      </w:pPr>
      <w:r w:rsidRPr="00093A3C">
        <w:rPr>
          <w:w w:val="85"/>
          <w:sz w:val="15"/>
          <w:lang w:val="en-US"/>
        </w:rPr>
        <w:t>Dauletyarova M, Semenova Y, Kaylubaeva G, Manabaeva G, Khismetova</w:t>
      </w:r>
      <w:r w:rsidRPr="00093A3C">
        <w:rPr>
          <w:spacing w:val="40"/>
          <w:sz w:val="15"/>
          <w:lang w:val="en-US"/>
        </w:rPr>
        <w:t xml:space="preserve"> </w:t>
      </w:r>
      <w:r w:rsidRPr="00093A3C">
        <w:rPr>
          <w:w w:val="90"/>
          <w:sz w:val="15"/>
          <w:lang w:val="en-US"/>
        </w:rPr>
        <w:t>Z,</w:t>
      </w:r>
      <w:r w:rsidRPr="00093A3C">
        <w:rPr>
          <w:spacing w:val="-3"/>
          <w:w w:val="90"/>
          <w:sz w:val="15"/>
          <w:lang w:val="en-US"/>
        </w:rPr>
        <w:t xml:space="preserve"> </w:t>
      </w:r>
      <w:r w:rsidRPr="00093A3C">
        <w:rPr>
          <w:w w:val="90"/>
          <w:sz w:val="15"/>
          <w:lang w:val="en-US"/>
        </w:rPr>
        <w:t>Akilzhanova</w:t>
      </w:r>
      <w:r w:rsidRPr="00093A3C">
        <w:rPr>
          <w:spacing w:val="-3"/>
          <w:w w:val="90"/>
          <w:sz w:val="15"/>
          <w:lang w:val="en-US"/>
        </w:rPr>
        <w:t xml:space="preserve"> </w:t>
      </w:r>
      <w:r w:rsidRPr="00093A3C">
        <w:rPr>
          <w:w w:val="90"/>
          <w:sz w:val="15"/>
          <w:lang w:val="en-US"/>
        </w:rPr>
        <w:t>Z,</w:t>
      </w:r>
      <w:r w:rsidRPr="00093A3C">
        <w:rPr>
          <w:spacing w:val="-10"/>
          <w:w w:val="90"/>
          <w:sz w:val="15"/>
          <w:lang w:val="en-US"/>
        </w:rPr>
        <w:t xml:space="preserve"> </w:t>
      </w:r>
      <w:r w:rsidRPr="00093A3C">
        <w:rPr>
          <w:w w:val="90"/>
          <w:sz w:val="15"/>
          <w:lang w:val="en-US"/>
        </w:rPr>
        <w:t>Tussupkaliev</w:t>
      </w:r>
      <w:r w:rsidRPr="00093A3C">
        <w:rPr>
          <w:spacing w:val="-3"/>
          <w:w w:val="90"/>
          <w:sz w:val="15"/>
          <w:lang w:val="en-US"/>
        </w:rPr>
        <w:t xml:space="preserve"> </w:t>
      </w:r>
      <w:r w:rsidRPr="00093A3C">
        <w:rPr>
          <w:w w:val="90"/>
          <w:sz w:val="15"/>
          <w:lang w:val="en-US"/>
        </w:rPr>
        <w:t>A,</w:t>
      </w:r>
      <w:r w:rsidRPr="00093A3C">
        <w:rPr>
          <w:spacing w:val="-3"/>
          <w:w w:val="90"/>
          <w:sz w:val="15"/>
          <w:lang w:val="en-US"/>
        </w:rPr>
        <w:t xml:space="preserve"> </w:t>
      </w:r>
      <w:r w:rsidRPr="00093A3C">
        <w:rPr>
          <w:w w:val="90"/>
          <w:sz w:val="15"/>
          <w:lang w:val="en-US"/>
        </w:rPr>
        <w:t>Orazgaliyeva</w:t>
      </w:r>
      <w:r w:rsidRPr="00093A3C">
        <w:rPr>
          <w:spacing w:val="-3"/>
          <w:w w:val="90"/>
          <w:sz w:val="15"/>
          <w:lang w:val="en-US"/>
        </w:rPr>
        <w:t xml:space="preserve"> </w:t>
      </w:r>
      <w:r w:rsidRPr="00093A3C">
        <w:rPr>
          <w:w w:val="90"/>
          <w:sz w:val="15"/>
          <w:lang w:val="en-US"/>
        </w:rPr>
        <w:t>Z.</w:t>
      </w:r>
      <w:r w:rsidRPr="00093A3C">
        <w:rPr>
          <w:spacing w:val="-3"/>
          <w:w w:val="90"/>
          <w:sz w:val="15"/>
          <w:lang w:val="en-US"/>
        </w:rPr>
        <w:t xml:space="preserve"> </w:t>
      </w:r>
      <w:r w:rsidRPr="00093A3C">
        <w:rPr>
          <w:w w:val="90"/>
          <w:sz w:val="15"/>
          <w:lang w:val="en-US"/>
        </w:rPr>
        <w:t>Are</w:t>
      </w:r>
      <w:r w:rsidRPr="00093A3C">
        <w:rPr>
          <w:spacing w:val="-3"/>
          <w:w w:val="90"/>
          <w:sz w:val="15"/>
          <w:lang w:val="en-US"/>
        </w:rPr>
        <w:t xml:space="preserve"> </w:t>
      </w:r>
      <w:r w:rsidRPr="00093A3C">
        <w:rPr>
          <w:w w:val="90"/>
          <w:sz w:val="15"/>
          <w:lang w:val="en-US"/>
        </w:rPr>
        <w:t>women</w:t>
      </w:r>
      <w:r w:rsidRPr="00093A3C">
        <w:rPr>
          <w:spacing w:val="-3"/>
          <w:w w:val="90"/>
          <w:sz w:val="15"/>
          <w:lang w:val="en-US"/>
        </w:rPr>
        <w:t xml:space="preserve"> </w:t>
      </w:r>
      <w:r w:rsidRPr="00093A3C">
        <w:rPr>
          <w:w w:val="90"/>
          <w:sz w:val="15"/>
          <w:lang w:val="en-US"/>
        </w:rPr>
        <w:t>of</w:t>
      </w:r>
      <w:r w:rsidRPr="00093A3C">
        <w:rPr>
          <w:spacing w:val="-3"/>
          <w:w w:val="90"/>
          <w:sz w:val="15"/>
          <w:lang w:val="en-US"/>
        </w:rPr>
        <w:t xml:space="preserve"> </w:t>
      </w:r>
      <w:r w:rsidRPr="00093A3C">
        <w:rPr>
          <w:w w:val="90"/>
          <w:sz w:val="15"/>
          <w:lang w:val="en-US"/>
        </w:rPr>
        <w:t>East Kazakhstan</w:t>
      </w:r>
      <w:r w:rsidRPr="00093A3C">
        <w:rPr>
          <w:spacing w:val="-9"/>
          <w:w w:val="90"/>
          <w:sz w:val="15"/>
          <w:lang w:val="en-US"/>
        </w:rPr>
        <w:t xml:space="preserve"> </w:t>
      </w:r>
      <w:r w:rsidRPr="00093A3C">
        <w:rPr>
          <w:w w:val="90"/>
          <w:sz w:val="15"/>
          <w:lang w:val="en-US"/>
        </w:rPr>
        <w:t>satisfied</w:t>
      </w:r>
      <w:r w:rsidRPr="00093A3C">
        <w:rPr>
          <w:spacing w:val="-8"/>
          <w:w w:val="90"/>
          <w:sz w:val="15"/>
          <w:lang w:val="en-US"/>
        </w:rPr>
        <w:t xml:space="preserve"> </w:t>
      </w:r>
      <w:r w:rsidRPr="00093A3C">
        <w:rPr>
          <w:w w:val="90"/>
          <w:sz w:val="15"/>
          <w:lang w:val="en-US"/>
        </w:rPr>
        <w:t>with</w:t>
      </w:r>
      <w:r w:rsidRPr="00093A3C">
        <w:rPr>
          <w:spacing w:val="-9"/>
          <w:w w:val="90"/>
          <w:sz w:val="15"/>
          <w:lang w:val="en-US"/>
        </w:rPr>
        <w:t xml:space="preserve"> </w:t>
      </w:r>
      <w:r w:rsidRPr="00093A3C">
        <w:rPr>
          <w:w w:val="90"/>
          <w:sz w:val="15"/>
          <w:lang w:val="en-US"/>
        </w:rPr>
        <w:t>the</w:t>
      </w:r>
      <w:r w:rsidRPr="00093A3C">
        <w:rPr>
          <w:spacing w:val="-8"/>
          <w:w w:val="90"/>
          <w:sz w:val="15"/>
          <w:lang w:val="en-US"/>
        </w:rPr>
        <w:t xml:space="preserve"> </w:t>
      </w:r>
      <w:r w:rsidRPr="00093A3C">
        <w:rPr>
          <w:w w:val="90"/>
          <w:sz w:val="15"/>
          <w:lang w:val="en-US"/>
        </w:rPr>
        <w:t>quality</w:t>
      </w:r>
      <w:r w:rsidRPr="00093A3C">
        <w:rPr>
          <w:spacing w:val="-9"/>
          <w:w w:val="90"/>
          <w:sz w:val="15"/>
          <w:lang w:val="en-US"/>
        </w:rPr>
        <w:t xml:space="preserve"> </w:t>
      </w:r>
      <w:r w:rsidRPr="00093A3C">
        <w:rPr>
          <w:w w:val="90"/>
          <w:sz w:val="15"/>
          <w:lang w:val="en-US"/>
        </w:rPr>
        <w:t>of</w:t>
      </w:r>
      <w:r w:rsidRPr="00093A3C">
        <w:rPr>
          <w:spacing w:val="-8"/>
          <w:w w:val="90"/>
          <w:sz w:val="15"/>
          <w:lang w:val="en-US"/>
        </w:rPr>
        <w:t xml:space="preserve"> </w:t>
      </w:r>
      <w:r w:rsidRPr="00093A3C">
        <w:rPr>
          <w:w w:val="90"/>
          <w:sz w:val="15"/>
          <w:lang w:val="en-US"/>
        </w:rPr>
        <w:t>maternity</w:t>
      </w:r>
      <w:r w:rsidRPr="00093A3C">
        <w:rPr>
          <w:spacing w:val="-8"/>
          <w:w w:val="90"/>
          <w:sz w:val="15"/>
          <w:lang w:val="en-US"/>
        </w:rPr>
        <w:t xml:space="preserve"> </w:t>
      </w:r>
      <w:r w:rsidRPr="00093A3C">
        <w:rPr>
          <w:w w:val="90"/>
          <w:sz w:val="15"/>
          <w:lang w:val="en-US"/>
        </w:rPr>
        <w:t>care?</w:t>
      </w:r>
      <w:r w:rsidRPr="00093A3C">
        <w:rPr>
          <w:spacing w:val="-9"/>
          <w:w w:val="90"/>
          <w:sz w:val="15"/>
          <w:lang w:val="en-US"/>
        </w:rPr>
        <w:t xml:space="preserve"> </w:t>
      </w:r>
      <w:r w:rsidRPr="00093A3C">
        <w:rPr>
          <w:w w:val="90"/>
          <w:sz w:val="15"/>
          <w:lang w:val="en-US"/>
        </w:rPr>
        <w:t>Implementing the</w:t>
      </w:r>
      <w:r w:rsidRPr="00093A3C">
        <w:rPr>
          <w:spacing w:val="-9"/>
          <w:w w:val="90"/>
          <w:sz w:val="15"/>
          <w:lang w:val="en-US"/>
        </w:rPr>
        <w:t xml:space="preserve"> </w:t>
      </w:r>
      <w:r w:rsidRPr="00093A3C">
        <w:rPr>
          <w:w w:val="90"/>
          <w:sz w:val="15"/>
          <w:lang w:val="en-US"/>
        </w:rPr>
        <w:t>WHO</w:t>
      </w:r>
      <w:r w:rsidRPr="00093A3C">
        <w:rPr>
          <w:spacing w:val="-3"/>
          <w:w w:val="90"/>
          <w:sz w:val="15"/>
          <w:lang w:val="en-US"/>
        </w:rPr>
        <w:t xml:space="preserve"> </w:t>
      </w:r>
      <w:r w:rsidRPr="00093A3C">
        <w:rPr>
          <w:w w:val="90"/>
          <w:sz w:val="15"/>
          <w:lang w:val="en-US"/>
        </w:rPr>
        <w:t>tool</w:t>
      </w:r>
      <w:r w:rsidRPr="00093A3C">
        <w:rPr>
          <w:spacing w:val="-3"/>
          <w:w w:val="90"/>
          <w:sz w:val="15"/>
          <w:lang w:val="en-US"/>
        </w:rPr>
        <w:t xml:space="preserve"> </w:t>
      </w:r>
      <w:r w:rsidRPr="00093A3C">
        <w:rPr>
          <w:w w:val="90"/>
          <w:sz w:val="15"/>
          <w:lang w:val="en-US"/>
        </w:rPr>
        <w:t>to</w:t>
      </w:r>
      <w:r w:rsidRPr="00093A3C">
        <w:rPr>
          <w:spacing w:val="-3"/>
          <w:w w:val="90"/>
          <w:sz w:val="15"/>
          <w:lang w:val="en-US"/>
        </w:rPr>
        <w:t xml:space="preserve"> </w:t>
      </w:r>
      <w:r w:rsidRPr="00093A3C">
        <w:rPr>
          <w:w w:val="90"/>
          <w:sz w:val="15"/>
          <w:lang w:val="en-US"/>
        </w:rPr>
        <w:t>assess</w:t>
      </w:r>
      <w:r w:rsidRPr="00093A3C">
        <w:rPr>
          <w:spacing w:val="-3"/>
          <w:w w:val="90"/>
          <w:sz w:val="15"/>
          <w:lang w:val="en-US"/>
        </w:rPr>
        <w:t xml:space="preserve"> </w:t>
      </w:r>
      <w:r w:rsidRPr="00093A3C">
        <w:rPr>
          <w:w w:val="90"/>
          <w:sz w:val="15"/>
          <w:lang w:val="en-US"/>
        </w:rPr>
        <w:t>the</w:t>
      </w:r>
      <w:r w:rsidRPr="00093A3C">
        <w:rPr>
          <w:spacing w:val="-3"/>
          <w:w w:val="90"/>
          <w:sz w:val="15"/>
          <w:lang w:val="en-US"/>
        </w:rPr>
        <w:t xml:space="preserve"> </w:t>
      </w:r>
      <w:r w:rsidRPr="00093A3C">
        <w:rPr>
          <w:w w:val="90"/>
          <w:sz w:val="15"/>
          <w:lang w:val="en-US"/>
        </w:rPr>
        <w:t>quality</w:t>
      </w:r>
      <w:r w:rsidRPr="00093A3C">
        <w:rPr>
          <w:spacing w:val="-3"/>
          <w:w w:val="90"/>
          <w:sz w:val="15"/>
          <w:lang w:val="en-US"/>
        </w:rPr>
        <w:t xml:space="preserve"> </w:t>
      </w:r>
      <w:r w:rsidRPr="00093A3C">
        <w:rPr>
          <w:w w:val="90"/>
          <w:sz w:val="15"/>
          <w:lang w:val="en-US"/>
        </w:rPr>
        <w:t>of</w:t>
      </w:r>
      <w:r w:rsidRPr="00093A3C">
        <w:rPr>
          <w:spacing w:val="-3"/>
          <w:w w:val="90"/>
          <w:sz w:val="15"/>
          <w:lang w:val="en-US"/>
        </w:rPr>
        <w:t xml:space="preserve"> </w:t>
      </w:r>
      <w:r w:rsidRPr="00093A3C">
        <w:rPr>
          <w:w w:val="90"/>
          <w:sz w:val="15"/>
          <w:lang w:val="en-US"/>
        </w:rPr>
        <w:t>hospital</w:t>
      </w:r>
      <w:r w:rsidRPr="00093A3C">
        <w:rPr>
          <w:spacing w:val="-3"/>
          <w:w w:val="90"/>
          <w:sz w:val="15"/>
          <w:lang w:val="en-US"/>
        </w:rPr>
        <w:t xml:space="preserve"> </w:t>
      </w:r>
      <w:r w:rsidRPr="00093A3C">
        <w:rPr>
          <w:w w:val="90"/>
          <w:sz w:val="15"/>
          <w:lang w:val="en-US"/>
        </w:rPr>
        <w:t>services.</w:t>
      </w:r>
      <w:r w:rsidRPr="00093A3C">
        <w:rPr>
          <w:spacing w:val="-3"/>
          <w:w w:val="90"/>
          <w:sz w:val="15"/>
          <w:lang w:val="en-US"/>
        </w:rPr>
        <w:t xml:space="preserve"> </w:t>
      </w:r>
      <w:r w:rsidRPr="00093A3C">
        <w:rPr>
          <w:w w:val="90"/>
          <w:sz w:val="15"/>
        </w:rPr>
        <w:t>Iran</w:t>
      </w:r>
      <w:r w:rsidRPr="00093A3C">
        <w:rPr>
          <w:spacing w:val="-3"/>
          <w:w w:val="90"/>
          <w:sz w:val="15"/>
        </w:rPr>
        <w:t xml:space="preserve"> </w:t>
      </w:r>
      <w:r w:rsidRPr="00093A3C">
        <w:rPr>
          <w:w w:val="90"/>
          <w:sz w:val="15"/>
        </w:rPr>
        <w:t>J</w:t>
      </w:r>
      <w:r w:rsidRPr="00093A3C">
        <w:rPr>
          <w:spacing w:val="-3"/>
          <w:w w:val="90"/>
          <w:sz w:val="15"/>
        </w:rPr>
        <w:t xml:space="preserve"> </w:t>
      </w:r>
      <w:r w:rsidRPr="00093A3C">
        <w:rPr>
          <w:w w:val="90"/>
          <w:sz w:val="15"/>
        </w:rPr>
        <w:t xml:space="preserve">Public </w:t>
      </w:r>
      <w:bookmarkStart w:id="103" w:name="_bookmark76"/>
      <w:bookmarkEnd w:id="103"/>
      <w:r w:rsidRPr="00093A3C">
        <w:rPr>
          <w:w w:val="95"/>
          <w:sz w:val="15"/>
        </w:rPr>
        <w:t>Health.</w:t>
      </w:r>
      <w:r w:rsidRPr="00093A3C">
        <w:rPr>
          <w:spacing w:val="-11"/>
          <w:w w:val="95"/>
          <w:sz w:val="15"/>
        </w:rPr>
        <w:t xml:space="preserve"> </w:t>
      </w:r>
      <w:r w:rsidRPr="00093A3C">
        <w:rPr>
          <w:w w:val="95"/>
          <w:sz w:val="15"/>
        </w:rPr>
        <w:t>2016;45(6):729–38.</w:t>
      </w:r>
    </w:p>
    <w:p w:rsidR="00AC53AB" w:rsidRPr="00093A3C" w:rsidRDefault="0059745B" w:rsidP="00093A3C">
      <w:pPr>
        <w:pStyle w:val="a4"/>
        <w:numPr>
          <w:ilvl w:val="0"/>
          <w:numId w:val="4"/>
        </w:numPr>
        <w:tabs>
          <w:tab w:val="left" w:pos="440"/>
          <w:tab w:val="left" w:pos="442"/>
        </w:tabs>
        <w:spacing w:before="3" w:line="247" w:lineRule="auto"/>
        <w:ind w:left="442" w:right="3"/>
        <w:jc w:val="both"/>
        <w:rPr>
          <w:sz w:val="15"/>
          <w:lang w:val="en-US"/>
        </w:rPr>
      </w:pPr>
      <w:r w:rsidRPr="00093A3C">
        <w:rPr>
          <w:w w:val="90"/>
          <w:sz w:val="15"/>
          <w:lang w:val="en-US"/>
        </w:rPr>
        <w:t>Adilet.</w:t>
      </w:r>
      <w:r w:rsidRPr="00093A3C">
        <w:rPr>
          <w:spacing w:val="-9"/>
          <w:w w:val="90"/>
          <w:sz w:val="15"/>
          <w:lang w:val="en-US"/>
        </w:rPr>
        <w:t xml:space="preserve"> </w:t>
      </w:r>
      <w:r w:rsidRPr="00093A3C">
        <w:rPr>
          <w:w w:val="90"/>
          <w:sz w:val="15"/>
          <w:lang w:val="en-US"/>
        </w:rPr>
        <w:t>Order</w:t>
      </w:r>
      <w:r w:rsidRPr="00093A3C">
        <w:rPr>
          <w:spacing w:val="-8"/>
          <w:w w:val="90"/>
          <w:sz w:val="15"/>
          <w:lang w:val="en-US"/>
        </w:rPr>
        <w:t xml:space="preserve"> </w:t>
      </w:r>
      <w:r w:rsidRPr="00093A3C">
        <w:rPr>
          <w:w w:val="90"/>
          <w:sz w:val="15"/>
          <w:lang w:val="en-US"/>
        </w:rPr>
        <w:t>of</w:t>
      </w:r>
      <w:r w:rsidRPr="00093A3C">
        <w:rPr>
          <w:spacing w:val="-9"/>
          <w:w w:val="90"/>
          <w:sz w:val="15"/>
          <w:lang w:val="en-US"/>
        </w:rPr>
        <w:t xml:space="preserve"> </w:t>
      </w:r>
      <w:r w:rsidRPr="00093A3C">
        <w:rPr>
          <w:w w:val="90"/>
          <w:sz w:val="15"/>
          <w:lang w:val="en-US"/>
        </w:rPr>
        <w:t>the</w:t>
      </w:r>
      <w:r w:rsidRPr="00093A3C">
        <w:rPr>
          <w:spacing w:val="-8"/>
          <w:w w:val="90"/>
          <w:sz w:val="15"/>
          <w:lang w:val="en-US"/>
        </w:rPr>
        <w:t xml:space="preserve"> </w:t>
      </w:r>
      <w:r w:rsidRPr="00093A3C">
        <w:rPr>
          <w:w w:val="90"/>
          <w:sz w:val="15"/>
          <w:lang w:val="en-US"/>
        </w:rPr>
        <w:t>acting</w:t>
      </w:r>
      <w:r w:rsidRPr="00093A3C">
        <w:rPr>
          <w:spacing w:val="-9"/>
          <w:w w:val="90"/>
          <w:sz w:val="15"/>
          <w:lang w:val="en-US"/>
        </w:rPr>
        <w:t xml:space="preserve"> </w:t>
      </w:r>
      <w:r w:rsidRPr="00093A3C">
        <w:rPr>
          <w:w w:val="90"/>
          <w:sz w:val="15"/>
          <w:lang w:val="en-US"/>
        </w:rPr>
        <w:t>Minister</w:t>
      </w:r>
      <w:r w:rsidRPr="00093A3C">
        <w:rPr>
          <w:spacing w:val="-8"/>
          <w:w w:val="90"/>
          <w:sz w:val="15"/>
          <w:lang w:val="en-US"/>
        </w:rPr>
        <w:t xml:space="preserve"> </w:t>
      </w:r>
      <w:r w:rsidRPr="00093A3C">
        <w:rPr>
          <w:w w:val="90"/>
          <w:sz w:val="15"/>
          <w:lang w:val="en-US"/>
        </w:rPr>
        <w:t>of</w:t>
      </w:r>
      <w:r w:rsidRPr="00093A3C">
        <w:rPr>
          <w:spacing w:val="-9"/>
          <w:w w:val="90"/>
          <w:sz w:val="15"/>
          <w:lang w:val="en-US"/>
        </w:rPr>
        <w:t xml:space="preserve"> </w:t>
      </w:r>
      <w:r w:rsidRPr="00093A3C">
        <w:rPr>
          <w:w w:val="90"/>
          <w:sz w:val="15"/>
          <w:lang w:val="en-US"/>
        </w:rPr>
        <w:t>Health</w:t>
      </w:r>
      <w:r w:rsidRPr="00093A3C">
        <w:rPr>
          <w:spacing w:val="-8"/>
          <w:w w:val="90"/>
          <w:sz w:val="15"/>
          <w:lang w:val="en-US"/>
        </w:rPr>
        <w:t xml:space="preserve"> </w:t>
      </w:r>
      <w:r w:rsidRPr="00093A3C">
        <w:rPr>
          <w:w w:val="90"/>
          <w:sz w:val="15"/>
          <w:lang w:val="en-US"/>
        </w:rPr>
        <w:t>of</w:t>
      </w:r>
      <w:r w:rsidRPr="00093A3C">
        <w:rPr>
          <w:spacing w:val="-9"/>
          <w:w w:val="90"/>
          <w:sz w:val="15"/>
          <w:lang w:val="en-US"/>
        </w:rPr>
        <w:t xml:space="preserve"> </w:t>
      </w:r>
      <w:r w:rsidRPr="00093A3C">
        <w:rPr>
          <w:w w:val="90"/>
          <w:sz w:val="15"/>
          <w:lang w:val="en-US"/>
        </w:rPr>
        <w:t>the</w:t>
      </w:r>
      <w:r w:rsidRPr="00093A3C">
        <w:rPr>
          <w:spacing w:val="-8"/>
          <w:w w:val="90"/>
          <w:sz w:val="15"/>
          <w:lang w:val="en-US"/>
        </w:rPr>
        <w:t xml:space="preserve"> </w:t>
      </w:r>
      <w:r w:rsidRPr="00093A3C">
        <w:rPr>
          <w:w w:val="90"/>
          <w:sz w:val="15"/>
          <w:lang w:val="en-US"/>
        </w:rPr>
        <w:t>Republic</w:t>
      </w:r>
      <w:r w:rsidRPr="00093A3C">
        <w:rPr>
          <w:spacing w:val="-9"/>
          <w:w w:val="90"/>
          <w:sz w:val="15"/>
          <w:lang w:val="en-US"/>
        </w:rPr>
        <w:t xml:space="preserve"> </w:t>
      </w:r>
      <w:r w:rsidRPr="00093A3C">
        <w:rPr>
          <w:w w:val="90"/>
          <w:sz w:val="15"/>
          <w:lang w:val="en-US"/>
        </w:rPr>
        <w:t>of</w:t>
      </w:r>
      <w:r w:rsidRPr="00093A3C">
        <w:rPr>
          <w:spacing w:val="-8"/>
          <w:w w:val="90"/>
          <w:sz w:val="15"/>
          <w:lang w:val="en-US"/>
        </w:rPr>
        <w:t xml:space="preserve"> </w:t>
      </w:r>
      <w:r w:rsidRPr="00093A3C">
        <w:rPr>
          <w:w w:val="90"/>
          <w:sz w:val="15"/>
          <w:lang w:val="en-US"/>
        </w:rPr>
        <w:t xml:space="preserve">Kazakh- </w:t>
      </w:r>
      <w:r w:rsidRPr="00093A3C">
        <w:rPr>
          <w:w w:val="85"/>
          <w:sz w:val="15"/>
          <w:lang w:val="en-US"/>
        </w:rPr>
        <w:t xml:space="preserve">stan dated October 15, 2020 </w:t>
      </w:r>
      <w:proofErr w:type="gramStart"/>
      <w:r w:rsidRPr="00093A3C">
        <w:rPr>
          <w:w w:val="85"/>
          <w:sz w:val="15"/>
          <w:lang w:val="en-US"/>
        </w:rPr>
        <w:t>No</w:t>
      </w:r>
      <w:proofErr w:type="gramEnd"/>
      <w:r w:rsidRPr="00093A3C">
        <w:rPr>
          <w:w w:val="85"/>
          <w:sz w:val="15"/>
          <w:lang w:val="en-US"/>
        </w:rPr>
        <w:t xml:space="preserve">. </w:t>
      </w:r>
      <w:r w:rsidRPr="00093A3C">
        <w:rPr>
          <w:w w:val="85"/>
          <w:sz w:val="15"/>
        </w:rPr>
        <w:t>Қ</w:t>
      </w:r>
      <w:r w:rsidRPr="00093A3C">
        <w:rPr>
          <w:w w:val="85"/>
          <w:sz w:val="15"/>
          <w:lang w:val="en-US"/>
        </w:rPr>
        <w:t xml:space="preserve">P </w:t>
      </w:r>
      <w:r w:rsidRPr="00093A3C">
        <w:rPr>
          <w:w w:val="85"/>
          <w:sz w:val="15"/>
        </w:rPr>
        <w:t>Д</w:t>
      </w:r>
      <w:r w:rsidRPr="00093A3C">
        <w:rPr>
          <w:w w:val="85"/>
          <w:sz w:val="15"/>
          <w:lang w:val="en-US"/>
        </w:rPr>
        <w:t xml:space="preserve">CM—133/2020. </w:t>
      </w:r>
      <w:hyperlink r:id="rId135">
        <w:r w:rsidRPr="00093A3C">
          <w:rPr>
            <w:color w:val="0000FF"/>
            <w:w w:val="85"/>
            <w:sz w:val="15"/>
            <w:lang w:val="en-US"/>
          </w:rPr>
          <w:t>https://adilet.zan.</w:t>
        </w:r>
      </w:hyperlink>
      <w:r w:rsidRPr="00093A3C">
        <w:rPr>
          <w:color w:val="0000FF"/>
          <w:sz w:val="15"/>
          <w:lang w:val="en-US"/>
        </w:rPr>
        <w:t xml:space="preserve"> </w:t>
      </w:r>
      <w:bookmarkStart w:id="104" w:name="_bookmark77"/>
      <w:bookmarkEnd w:id="104"/>
      <w:r w:rsidRPr="00093A3C">
        <w:fldChar w:fldCharType="begin"/>
      </w:r>
      <w:r w:rsidRPr="00093A3C">
        <w:rPr>
          <w:lang w:val="en-US"/>
        </w:rPr>
        <w:instrText xml:space="preserve"> HYPERLINK "https://adilet.zan.kz/rus/docs/V2000021452" \h </w:instrText>
      </w:r>
      <w:r w:rsidRPr="00093A3C">
        <w:fldChar w:fldCharType="separate"/>
      </w:r>
      <w:r w:rsidRPr="00093A3C">
        <w:rPr>
          <w:color w:val="0000FF"/>
          <w:w w:val="90"/>
          <w:sz w:val="15"/>
          <w:lang w:val="en-US"/>
        </w:rPr>
        <w:t>kz/rus/docs/V2000021452</w:t>
      </w:r>
      <w:r w:rsidRPr="00093A3C">
        <w:rPr>
          <w:color w:val="0000FF"/>
          <w:w w:val="90"/>
          <w:sz w:val="15"/>
        </w:rPr>
        <w:fldChar w:fldCharType="end"/>
      </w:r>
      <w:r w:rsidRPr="00093A3C">
        <w:rPr>
          <w:w w:val="90"/>
          <w:sz w:val="15"/>
          <w:lang w:val="en-US"/>
        </w:rPr>
        <w:t>. Accessed 20 Feb 2023.</w:t>
      </w:r>
    </w:p>
    <w:p w:rsidR="00AC53AB" w:rsidRPr="00093A3C" w:rsidRDefault="0059745B" w:rsidP="00093A3C">
      <w:pPr>
        <w:pStyle w:val="a4"/>
        <w:numPr>
          <w:ilvl w:val="0"/>
          <w:numId w:val="4"/>
        </w:numPr>
        <w:tabs>
          <w:tab w:val="left" w:pos="440"/>
          <w:tab w:val="left" w:pos="442"/>
        </w:tabs>
        <w:spacing w:before="2" w:line="247" w:lineRule="auto"/>
        <w:ind w:left="442" w:right="3"/>
        <w:jc w:val="both"/>
        <w:rPr>
          <w:sz w:val="15"/>
        </w:rPr>
      </w:pPr>
      <w:r w:rsidRPr="00093A3C">
        <w:rPr>
          <w:w w:val="90"/>
          <w:sz w:val="15"/>
          <w:lang w:val="en-US"/>
        </w:rPr>
        <w:t>Turgambayeva</w:t>
      </w:r>
      <w:r w:rsidRPr="00093A3C">
        <w:rPr>
          <w:spacing w:val="-6"/>
          <w:w w:val="90"/>
          <w:sz w:val="15"/>
          <w:lang w:val="en-US"/>
        </w:rPr>
        <w:t xml:space="preserve"> </w:t>
      </w:r>
      <w:r w:rsidRPr="00093A3C">
        <w:rPr>
          <w:w w:val="90"/>
          <w:sz w:val="15"/>
          <w:lang w:val="en-US"/>
        </w:rPr>
        <w:t>A,</w:t>
      </w:r>
      <w:r w:rsidRPr="00093A3C">
        <w:rPr>
          <w:spacing w:val="-6"/>
          <w:w w:val="90"/>
          <w:sz w:val="15"/>
          <w:lang w:val="en-US"/>
        </w:rPr>
        <w:t xml:space="preserve"> </w:t>
      </w:r>
      <w:r w:rsidRPr="00093A3C">
        <w:rPr>
          <w:w w:val="90"/>
          <w:sz w:val="15"/>
          <w:lang w:val="en-US"/>
        </w:rPr>
        <w:t>Imanova</w:t>
      </w:r>
      <w:r w:rsidRPr="00093A3C">
        <w:rPr>
          <w:spacing w:val="-6"/>
          <w:w w:val="90"/>
          <w:sz w:val="15"/>
          <w:lang w:val="en-US"/>
        </w:rPr>
        <w:t xml:space="preserve"> </w:t>
      </w:r>
      <w:r w:rsidRPr="00093A3C">
        <w:rPr>
          <w:w w:val="90"/>
          <w:sz w:val="15"/>
          <w:lang w:val="en-US"/>
        </w:rPr>
        <w:t>Z,</w:t>
      </w:r>
      <w:r w:rsidRPr="00093A3C">
        <w:rPr>
          <w:spacing w:val="-13"/>
          <w:w w:val="90"/>
          <w:sz w:val="15"/>
          <w:lang w:val="en-US"/>
        </w:rPr>
        <w:t xml:space="preserve"> </w:t>
      </w:r>
      <w:r w:rsidRPr="00093A3C">
        <w:rPr>
          <w:w w:val="90"/>
          <w:sz w:val="15"/>
          <w:lang w:val="en-US"/>
        </w:rPr>
        <w:t>Tulegenova</w:t>
      </w:r>
      <w:r w:rsidRPr="00093A3C">
        <w:rPr>
          <w:spacing w:val="-6"/>
          <w:w w:val="90"/>
          <w:sz w:val="15"/>
          <w:lang w:val="en-US"/>
        </w:rPr>
        <w:t xml:space="preserve"> </w:t>
      </w:r>
      <w:r w:rsidRPr="00093A3C">
        <w:rPr>
          <w:w w:val="90"/>
          <w:sz w:val="15"/>
          <w:lang w:val="en-US"/>
        </w:rPr>
        <w:t>A.</w:t>
      </w:r>
      <w:r w:rsidRPr="00093A3C">
        <w:rPr>
          <w:spacing w:val="-6"/>
          <w:w w:val="90"/>
          <w:sz w:val="15"/>
          <w:lang w:val="en-US"/>
        </w:rPr>
        <w:t xml:space="preserve"> </w:t>
      </w:r>
      <w:r w:rsidRPr="00093A3C">
        <w:rPr>
          <w:w w:val="90"/>
          <w:sz w:val="15"/>
          <w:lang w:val="en-US"/>
        </w:rPr>
        <w:t>Rural</w:t>
      </w:r>
      <w:r w:rsidRPr="00093A3C">
        <w:rPr>
          <w:spacing w:val="-6"/>
          <w:w w:val="90"/>
          <w:sz w:val="15"/>
          <w:lang w:val="en-US"/>
        </w:rPr>
        <w:t xml:space="preserve"> </w:t>
      </w:r>
      <w:r w:rsidRPr="00093A3C">
        <w:rPr>
          <w:w w:val="90"/>
          <w:sz w:val="15"/>
          <w:lang w:val="en-US"/>
        </w:rPr>
        <w:t>Healthcare</w:t>
      </w:r>
      <w:r w:rsidRPr="00093A3C">
        <w:rPr>
          <w:spacing w:val="-6"/>
          <w:w w:val="90"/>
          <w:sz w:val="15"/>
          <w:lang w:val="en-US"/>
        </w:rPr>
        <w:t xml:space="preserve"> </w:t>
      </w:r>
      <w:r w:rsidRPr="00093A3C">
        <w:rPr>
          <w:w w:val="90"/>
          <w:sz w:val="15"/>
          <w:lang w:val="en-US"/>
        </w:rPr>
        <w:t>in</w:t>
      </w:r>
      <w:r w:rsidRPr="00093A3C">
        <w:rPr>
          <w:spacing w:val="-6"/>
          <w:w w:val="90"/>
          <w:sz w:val="15"/>
          <w:lang w:val="en-US"/>
        </w:rPr>
        <w:t xml:space="preserve"> </w:t>
      </w:r>
      <w:r w:rsidRPr="00093A3C">
        <w:rPr>
          <w:w w:val="90"/>
          <w:sz w:val="15"/>
          <w:lang w:val="en-US"/>
        </w:rPr>
        <w:t xml:space="preserve">Kazakh- </w:t>
      </w:r>
      <w:proofErr w:type="gramStart"/>
      <w:r w:rsidRPr="00093A3C">
        <w:rPr>
          <w:w w:val="85"/>
          <w:sz w:val="15"/>
          <w:lang w:val="en-US"/>
        </w:rPr>
        <w:t>stan</w:t>
      </w:r>
      <w:proofErr w:type="gramEnd"/>
      <w:r w:rsidRPr="00093A3C">
        <w:rPr>
          <w:w w:val="85"/>
          <w:sz w:val="15"/>
          <w:lang w:val="en-US"/>
        </w:rPr>
        <w:t>:</w:t>
      </w:r>
      <w:r w:rsidRPr="00093A3C">
        <w:rPr>
          <w:spacing w:val="-1"/>
          <w:w w:val="85"/>
          <w:sz w:val="15"/>
          <w:lang w:val="en-US"/>
        </w:rPr>
        <w:t xml:space="preserve"> </w:t>
      </w:r>
      <w:r w:rsidRPr="00093A3C">
        <w:rPr>
          <w:w w:val="85"/>
          <w:sz w:val="15"/>
          <w:lang w:val="en-US"/>
        </w:rPr>
        <w:t>problems</w:t>
      </w:r>
      <w:r w:rsidRPr="00093A3C">
        <w:rPr>
          <w:spacing w:val="-1"/>
          <w:w w:val="85"/>
          <w:sz w:val="15"/>
          <w:lang w:val="en-US"/>
        </w:rPr>
        <w:t xml:space="preserve"> </w:t>
      </w:r>
      <w:r w:rsidRPr="00093A3C">
        <w:rPr>
          <w:w w:val="85"/>
          <w:sz w:val="15"/>
          <w:lang w:val="en-US"/>
        </w:rPr>
        <w:t>and</w:t>
      </w:r>
      <w:r w:rsidRPr="00093A3C">
        <w:rPr>
          <w:spacing w:val="-1"/>
          <w:w w:val="85"/>
          <w:sz w:val="15"/>
          <w:lang w:val="en-US"/>
        </w:rPr>
        <w:t xml:space="preserve"> </w:t>
      </w:r>
      <w:r w:rsidRPr="00093A3C">
        <w:rPr>
          <w:w w:val="85"/>
          <w:sz w:val="15"/>
          <w:lang w:val="en-US"/>
        </w:rPr>
        <w:t>trends</w:t>
      </w:r>
      <w:r w:rsidRPr="00093A3C">
        <w:rPr>
          <w:spacing w:val="-1"/>
          <w:w w:val="85"/>
          <w:sz w:val="15"/>
          <w:lang w:val="en-US"/>
        </w:rPr>
        <w:t xml:space="preserve"> </w:t>
      </w:r>
      <w:r w:rsidRPr="00093A3C">
        <w:rPr>
          <w:w w:val="85"/>
          <w:sz w:val="15"/>
          <w:lang w:val="en-US"/>
        </w:rPr>
        <w:t>(literature</w:t>
      </w:r>
      <w:r w:rsidRPr="00093A3C">
        <w:rPr>
          <w:spacing w:val="-1"/>
          <w:w w:val="85"/>
          <w:sz w:val="15"/>
          <w:lang w:val="en-US"/>
        </w:rPr>
        <w:t xml:space="preserve"> </w:t>
      </w:r>
      <w:r w:rsidRPr="00093A3C">
        <w:rPr>
          <w:w w:val="85"/>
          <w:sz w:val="15"/>
          <w:lang w:val="en-US"/>
        </w:rPr>
        <w:t>review).</w:t>
      </w:r>
      <w:r w:rsidRPr="00093A3C">
        <w:rPr>
          <w:spacing w:val="-1"/>
          <w:w w:val="85"/>
          <w:sz w:val="15"/>
          <w:lang w:val="en-US"/>
        </w:rPr>
        <w:t xml:space="preserve"> </w:t>
      </w:r>
      <w:r w:rsidRPr="00093A3C">
        <w:rPr>
          <w:w w:val="85"/>
          <w:sz w:val="15"/>
        </w:rPr>
        <w:t>J</w:t>
      </w:r>
      <w:r w:rsidRPr="00093A3C">
        <w:rPr>
          <w:spacing w:val="-1"/>
          <w:w w:val="85"/>
          <w:sz w:val="15"/>
        </w:rPr>
        <w:t xml:space="preserve"> </w:t>
      </w:r>
      <w:r w:rsidRPr="00093A3C">
        <w:rPr>
          <w:w w:val="85"/>
          <w:sz w:val="15"/>
        </w:rPr>
        <w:t>Health</w:t>
      </w:r>
      <w:r w:rsidRPr="00093A3C">
        <w:rPr>
          <w:spacing w:val="-1"/>
          <w:w w:val="85"/>
          <w:sz w:val="15"/>
        </w:rPr>
        <w:t xml:space="preserve"> </w:t>
      </w:r>
      <w:r w:rsidRPr="00093A3C">
        <w:rPr>
          <w:w w:val="85"/>
          <w:sz w:val="15"/>
        </w:rPr>
        <w:t>Dev.</w:t>
      </w:r>
      <w:r w:rsidRPr="00093A3C">
        <w:rPr>
          <w:spacing w:val="-1"/>
          <w:w w:val="85"/>
          <w:sz w:val="15"/>
        </w:rPr>
        <w:t xml:space="preserve"> </w:t>
      </w:r>
      <w:r w:rsidRPr="00093A3C">
        <w:rPr>
          <w:w w:val="85"/>
          <w:sz w:val="15"/>
        </w:rPr>
        <w:t>2021;3(43):13–</w:t>
      </w:r>
    </w:p>
    <w:p w:rsidR="00AC53AB" w:rsidRPr="00093A3C" w:rsidRDefault="0059745B" w:rsidP="00093A3C">
      <w:pPr>
        <w:spacing w:before="1"/>
        <w:ind w:left="442" w:right="3"/>
        <w:jc w:val="both"/>
        <w:rPr>
          <w:sz w:val="15"/>
        </w:rPr>
      </w:pPr>
      <w:bookmarkStart w:id="105" w:name="_bookmark78"/>
      <w:bookmarkEnd w:id="105"/>
      <w:r w:rsidRPr="00093A3C">
        <w:rPr>
          <w:w w:val="85"/>
          <w:sz w:val="15"/>
        </w:rPr>
        <w:t>8.</w:t>
      </w:r>
      <w:r w:rsidRPr="00093A3C">
        <w:rPr>
          <w:spacing w:val="32"/>
          <w:sz w:val="15"/>
        </w:rPr>
        <w:t xml:space="preserve"> </w:t>
      </w:r>
      <w:hyperlink r:id="rId136">
        <w:r w:rsidRPr="00093A3C">
          <w:rPr>
            <w:color w:val="0000FF"/>
            <w:w w:val="85"/>
            <w:sz w:val="15"/>
          </w:rPr>
          <w:t>https://doi.org/10.32921/2225-9929-2021-3-43-13-</w:t>
        </w:r>
        <w:r w:rsidRPr="00093A3C">
          <w:rPr>
            <w:color w:val="0000FF"/>
            <w:spacing w:val="-5"/>
            <w:w w:val="85"/>
            <w:sz w:val="15"/>
          </w:rPr>
          <w:t>18</w:t>
        </w:r>
      </w:hyperlink>
      <w:r w:rsidRPr="00093A3C">
        <w:rPr>
          <w:spacing w:val="-5"/>
          <w:w w:val="85"/>
          <w:sz w:val="15"/>
        </w:rPr>
        <w:t>.</w:t>
      </w:r>
    </w:p>
    <w:p w:rsidR="00AC53AB" w:rsidRPr="00093A3C" w:rsidRDefault="0059745B" w:rsidP="00093A3C">
      <w:pPr>
        <w:pStyle w:val="a4"/>
        <w:numPr>
          <w:ilvl w:val="0"/>
          <w:numId w:val="4"/>
        </w:numPr>
        <w:tabs>
          <w:tab w:val="left" w:pos="440"/>
          <w:tab w:val="left" w:pos="442"/>
        </w:tabs>
        <w:spacing w:before="6" w:line="247" w:lineRule="auto"/>
        <w:ind w:left="442" w:right="3"/>
        <w:jc w:val="both"/>
        <w:rPr>
          <w:sz w:val="15"/>
        </w:rPr>
      </w:pPr>
      <w:r w:rsidRPr="00093A3C">
        <w:rPr>
          <w:w w:val="85"/>
          <w:sz w:val="15"/>
          <w:lang w:val="en-US"/>
        </w:rPr>
        <w:t>Koichubekov B, Kharin A, Sorokina M, Korshukov I, Omarkulov B. System</w:t>
      </w:r>
      <w:r w:rsidRPr="00093A3C">
        <w:rPr>
          <w:w w:val="90"/>
          <w:sz w:val="15"/>
          <w:lang w:val="en-US"/>
        </w:rPr>
        <w:t xml:space="preserve"> dynamics modeling for general practitioner workforce forecasting in </w:t>
      </w:r>
      <w:r w:rsidRPr="00093A3C">
        <w:rPr>
          <w:w w:val="85"/>
          <w:sz w:val="15"/>
          <w:lang w:val="en-US"/>
        </w:rPr>
        <w:t xml:space="preserve">Kazakhstan. </w:t>
      </w:r>
      <w:r w:rsidRPr="00093A3C">
        <w:rPr>
          <w:w w:val="85"/>
          <w:sz w:val="15"/>
        </w:rPr>
        <w:t xml:space="preserve">Ann Ig. 2021;33(3):242–53. </w:t>
      </w:r>
      <w:hyperlink r:id="rId137">
        <w:r w:rsidRPr="00093A3C">
          <w:rPr>
            <w:color w:val="0000FF"/>
            <w:w w:val="85"/>
            <w:sz w:val="15"/>
          </w:rPr>
          <w:t>https://doi.org/10.7416/ai.2020.</w:t>
        </w:r>
      </w:hyperlink>
      <w:r w:rsidRPr="00093A3C">
        <w:rPr>
          <w:color w:val="0000FF"/>
          <w:sz w:val="15"/>
        </w:rPr>
        <w:t xml:space="preserve"> </w:t>
      </w:r>
      <w:bookmarkStart w:id="106" w:name="_bookmark79"/>
      <w:bookmarkEnd w:id="106"/>
      <w:r w:rsidRPr="00093A3C">
        <w:fldChar w:fldCharType="begin"/>
      </w:r>
      <w:r w:rsidRPr="00093A3C">
        <w:instrText xml:space="preserve"> HYPERLINK "https://doi.org/10.7416/ai.2020.2391" \h </w:instrText>
      </w:r>
      <w:r w:rsidRPr="00093A3C">
        <w:fldChar w:fldCharType="separate"/>
      </w:r>
      <w:r w:rsidRPr="00093A3C">
        <w:rPr>
          <w:color w:val="0000FF"/>
          <w:spacing w:val="-2"/>
          <w:w w:val="95"/>
          <w:sz w:val="15"/>
        </w:rPr>
        <w:t>2391</w:t>
      </w:r>
      <w:r w:rsidRPr="00093A3C">
        <w:rPr>
          <w:color w:val="0000FF"/>
          <w:spacing w:val="-2"/>
          <w:w w:val="95"/>
          <w:sz w:val="15"/>
        </w:rPr>
        <w:fldChar w:fldCharType="end"/>
      </w:r>
      <w:r w:rsidRPr="00093A3C">
        <w:rPr>
          <w:spacing w:val="-2"/>
          <w:w w:val="95"/>
          <w:sz w:val="15"/>
        </w:rPr>
        <w:t>.</w:t>
      </w:r>
    </w:p>
    <w:p w:rsidR="00AC53AB" w:rsidRPr="00093A3C" w:rsidRDefault="0059745B" w:rsidP="00093A3C">
      <w:pPr>
        <w:pStyle w:val="a4"/>
        <w:numPr>
          <w:ilvl w:val="0"/>
          <w:numId w:val="4"/>
        </w:numPr>
        <w:tabs>
          <w:tab w:val="left" w:pos="440"/>
          <w:tab w:val="left" w:pos="442"/>
        </w:tabs>
        <w:spacing w:before="2" w:line="247" w:lineRule="auto"/>
        <w:ind w:left="442" w:right="3"/>
        <w:jc w:val="both"/>
        <w:rPr>
          <w:sz w:val="15"/>
        </w:rPr>
      </w:pPr>
      <w:r w:rsidRPr="00093A3C">
        <w:rPr>
          <w:w w:val="90"/>
          <w:sz w:val="15"/>
          <w:lang w:val="en-US"/>
        </w:rPr>
        <w:t>Malbekova</w:t>
      </w:r>
      <w:r w:rsidRPr="00093A3C">
        <w:rPr>
          <w:spacing w:val="-5"/>
          <w:w w:val="90"/>
          <w:sz w:val="15"/>
          <w:lang w:val="en-US"/>
        </w:rPr>
        <w:t xml:space="preserve"> </w:t>
      </w:r>
      <w:r w:rsidRPr="00093A3C">
        <w:rPr>
          <w:w w:val="90"/>
          <w:sz w:val="15"/>
          <w:lang w:val="en-US"/>
        </w:rPr>
        <w:t>D,</w:t>
      </w:r>
      <w:r w:rsidRPr="00093A3C">
        <w:rPr>
          <w:spacing w:val="-5"/>
          <w:w w:val="90"/>
          <w:sz w:val="15"/>
          <w:lang w:val="en-US"/>
        </w:rPr>
        <w:t xml:space="preserve"> </w:t>
      </w:r>
      <w:r w:rsidRPr="00093A3C">
        <w:rPr>
          <w:w w:val="90"/>
          <w:sz w:val="15"/>
          <w:lang w:val="en-US"/>
        </w:rPr>
        <w:t>Demushkan</w:t>
      </w:r>
      <w:r w:rsidRPr="00093A3C">
        <w:rPr>
          <w:spacing w:val="-5"/>
          <w:w w:val="90"/>
          <w:sz w:val="15"/>
          <w:lang w:val="en-US"/>
        </w:rPr>
        <w:t xml:space="preserve"> </w:t>
      </w:r>
      <w:r w:rsidRPr="00093A3C">
        <w:rPr>
          <w:w w:val="90"/>
          <w:sz w:val="15"/>
          <w:lang w:val="en-US"/>
        </w:rPr>
        <w:t>O,</w:t>
      </w:r>
      <w:r w:rsidRPr="00093A3C">
        <w:rPr>
          <w:spacing w:val="-5"/>
          <w:w w:val="90"/>
          <w:sz w:val="15"/>
          <w:lang w:val="en-US"/>
        </w:rPr>
        <w:t xml:space="preserve"> </w:t>
      </w:r>
      <w:r w:rsidRPr="00093A3C">
        <w:rPr>
          <w:w w:val="90"/>
          <w:sz w:val="15"/>
          <w:lang w:val="en-US"/>
        </w:rPr>
        <w:t>Kassymova</w:t>
      </w:r>
      <w:r w:rsidRPr="00093A3C">
        <w:rPr>
          <w:spacing w:val="-5"/>
          <w:w w:val="90"/>
          <w:sz w:val="15"/>
          <w:lang w:val="en-US"/>
        </w:rPr>
        <w:t xml:space="preserve"> </w:t>
      </w:r>
      <w:r w:rsidRPr="00093A3C">
        <w:rPr>
          <w:w w:val="90"/>
          <w:sz w:val="15"/>
          <w:lang w:val="en-US"/>
        </w:rPr>
        <w:t>A,</w:t>
      </w:r>
      <w:r w:rsidRPr="00093A3C">
        <w:rPr>
          <w:spacing w:val="-5"/>
          <w:w w:val="90"/>
          <w:sz w:val="15"/>
          <w:lang w:val="en-US"/>
        </w:rPr>
        <w:t xml:space="preserve"> </w:t>
      </w:r>
      <w:r w:rsidRPr="00093A3C">
        <w:rPr>
          <w:w w:val="90"/>
          <w:sz w:val="15"/>
          <w:lang w:val="en-US"/>
        </w:rPr>
        <w:t>Umralin</w:t>
      </w:r>
      <w:r w:rsidRPr="00093A3C">
        <w:rPr>
          <w:spacing w:val="-12"/>
          <w:w w:val="90"/>
          <w:sz w:val="15"/>
          <w:lang w:val="en-US"/>
        </w:rPr>
        <w:t xml:space="preserve"> </w:t>
      </w:r>
      <w:r w:rsidRPr="00093A3C">
        <w:rPr>
          <w:w w:val="90"/>
          <w:sz w:val="15"/>
          <w:lang w:val="en-US"/>
        </w:rPr>
        <w:t>T,</w:t>
      </w:r>
      <w:r w:rsidRPr="00093A3C">
        <w:rPr>
          <w:spacing w:val="-13"/>
          <w:w w:val="90"/>
          <w:sz w:val="15"/>
          <w:lang w:val="en-US"/>
        </w:rPr>
        <w:t xml:space="preserve"> </w:t>
      </w:r>
      <w:r w:rsidRPr="00093A3C">
        <w:rPr>
          <w:w w:val="90"/>
          <w:sz w:val="15"/>
          <w:lang w:val="en-US"/>
        </w:rPr>
        <w:t>Yessymkhanova</w:t>
      </w:r>
      <w:r w:rsidRPr="00093A3C">
        <w:rPr>
          <w:spacing w:val="-5"/>
          <w:w w:val="90"/>
          <w:sz w:val="15"/>
          <w:lang w:val="en-US"/>
        </w:rPr>
        <w:t xml:space="preserve"> </w:t>
      </w:r>
      <w:r w:rsidRPr="00093A3C">
        <w:rPr>
          <w:w w:val="90"/>
          <w:sz w:val="15"/>
          <w:lang w:val="en-US"/>
        </w:rPr>
        <w:t xml:space="preserve">Z, Valiyeva S. Social support of young medical personnel in the conditions </w:t>
      </w:r>
      <w:r w:rsidRPr="00093A3C">
        <w:rPr>
          <w:w w:val="85"/>
          <w:sz w:val="15"/>
          <w:lang w:val="en-US"/>
        </w:rPr>
        <w:t xml:space="preserve">of sustainable development of rural areas of Kazakhstan. </w:t>
      </w:r>
      <w:r w:rsidRPr="00093A3C">
        <w:rPr>
          <w:w w:val="85"/>
          <w:sz w:val="15"/>
        </w:rPr>
        <w:t>BIO Web of Con-</w:t>
      </w:r>
      <w:r w:rsidRPr="00093A3C">
        <w:rPr>
          <w:sz w:val="15"/>
        </w:rPr>
        <w:t xml:space="preserve"> </w:t>
      </w:r>
      <w:bookmarkStart w:id="107" w:name="_bookmark80"/>
      <w:bookmarkEnd w:id="107"/>
      <w:r w:rsidRPr="00093A3C">
        <w:rPr>
          <w:w w:val="85"/>
          <w:sz w:val="15"/>
        </w:rPr>
        <w:t xml:space="preserve">ferences. 2023;65:05012. </w:t>
      </w:r>
      <w:hyperlink r:id="rId138">
        <w:r w:rsidRPr="00093A3C">
          <w:rPr>
            <w:color w:val="0000FF"/>
            <w:w w:val="85"/>
            <w:sz w:val="15"/>
          </w:rPr>
          <w:t>https://doi.org/10.1051/bioconf/20236505012</w:t>
        </w:r>
      </w:hyperlink>
      <w:r w:rsidRPr="00093A3C">
        <w:rPr>
          <w:w w:val="85"/>
          <w:sz w:val="15"/>
        </w:rPr>
        <w:t>.</w:t>
      </w:r>
    </w:p>
    <w:p w:rsidR="00AC53AB" w:rsidRPr="00093A3C" w:rsidRDefault="0059745B" w:rsidP="00093A3C">
      <w:pPr>
        <w:pStyle w:val="a4"/>
        <w:numPr>
          <w:ilvl w:val="0"/>
          <w:numId w:val="4"/>
        </w:numPr>
        <w:tabs>
          <w:tab w:val="left" w:pos="440"/>
          <w:tab w:val="left" w:pos="442"/>
        </w:tabs>
        <w:spacing w:before="3" w:line="247" w:lineRule="auto"/>
        <w:ind w:left="442" w:right="3"/>
        <w:jc w:val="both"/>
        <w:rPr>
          <w:sz w:val="15"/>
        </w:rPr>
      </w:pPr>
      <w:r w:rsidRPr="00093A3C">
        <w:rPr>
          <w:w w:val="85"/>
          <w:sz w:val="15"/>
          <w:lang w:val="en-US"/>
        </w:rPr>
        <w:t>Singh A. Shortage and inequalities in the distribution of specialists across</w:t>
      </w:r>
      <w:r w:rsidRPr="00093A3C">
        <w:rPr>
          <w:w w:val="90"/>
          <w:sz w:val="15"/>
          <w:lang w:val="en-US"/>
        </w:rPr>
        <w:t xml:space="preserve"> community</w:t>
      </w:r>
      <w:r w:rsidRPr="00093A3C">
        <w:rPr>
          <w:spacing w:val="-9"/>
          <w:w w:val="90"/>
          <w:sz w:val="15"/>
          <w:lang w:val="en-US"/>
        </w:rPr>
        <w:t xml:space="preserve"> </w:t>
      </w:r>
      <w:r w:rsidRPr="00093A3C">
        <w:rPr>
          <w:w w:val="90"/>
          <w:sz w:val="15"/>
          <w:lang w:val="en-US"/>
        </w:rPr>
        <w:t>health</w:t>
      </w:r>
      <w:r w:rsidRPr="00093A3C">
        <w:rPr>
          <w:spacing w:val="-7"/>
          <w:w w:val="90"/>
          <w:sz w:val="15"/>
          <w:lang w:val="en-US"/>
        </w:rPr>
        <w:t xml:space="preserve"> </w:t>
      </w:r>
      <w:r w:rsidRPr="00093A3C">
        <w:rPr>
          <w:w w:val="90"/>
          <w:sz w:val="15"/>
          <w:lang w:val="en-US"/>
        </w:rPr>
        <w:t>centers</w:t>
      </w:r>
      <w:r w:rsidRPr="00093A3C">
        <w:rPr>
          <w:spacing w:val="-7"/>
          <w:w w:val="90"/>
          <w:sz w:val="15"/>
          <w:lang w:val="en-US"/>
        </w:rPr>
        <w:t xml:space="preserve"> </w:t>
      </w:r>
      <w:r w:rsidRPr="00093A3C">
        <w:rPr>
          <w:w w:val="90"/>
          <w:sz w:val="15"/>
          <w:lang w:val="en-US"/>
        </w:rPr>
        <w:t>in</w:t>
      </w:r>
      <w:r w:rsidRPr="00093A3C">
        <w:rPr>
          <w:spacing w:val="-7"/>
          <w:w w:val="90"/>
          <w:sz w:val="15"/>
          <w:lang w:val="en-US"/>
        </w:rPr>
        <w:t xml:space="preserve"> </w:t>
      </w:r>
      <w:r w:rsidRPr="00093A3C">
        <w:rPr>
          <w:w w:val="90"/>
          <w:sz w:val="15"/>
          <w:lang w:val="en-US"/>
        </w:rPr>
        <w:t>Uttar</w:t>
      </w:r>
      <w:r w:rsidRPr="00093A3C">
        <w:rPr>
          <w:spacing w:val="-6"/>
          <w:w w:val="90"/>
          <w:sz w:val="15"/>
          <w:lang w:val="en-US"/>
        </w:rPr>
        <w:t xml:space="preserve"> </w:t>
      </w:r>
      <w:r w:rsidRPr="00093A3C">
        <w:rPr>
          <w:w w:val="90"/>
          <w:sz w:val="15"/>
          <w:lang w:val="en-US"/>
        </w:rPr>
        <w:t>Pradesh,</w:t>
      </w:r>
      <w:r w:rsidRPr="00093A3C">
        <w:rPr>
          <w:spacing w:val="-7"/>
          <w:w w:val="90"/>
          <w:sz w:val="15"/>
          <w:lang w:val="en-US"/>
        </w:rPr>
        <w:t xml:space="preserve"> </w:t>
      </w:r>
      <w:r w:rsidRPr="00093A3C">
        <w:rPr>
          <w:w w:val="90"/>
          <w:sz w:val="15"/>
          <w:lang w:val="en-US"/>
        </w:rPr>
        <w:t>2002–2012.</w:t>
      </w:r>
      <w:r w:rsidRPr="00093A3C">
        <w:rPr>
          <w:spacing w:val="-7"/>
          <w:w w:val="90"/>
          <w:sz w:val="15"/>
          <w:lang w:val="en-US"/>
        </w:rPr>
        <w:t xml:space="preserve"> </w:t>
      </w:r>
      <w:r w:rsidRPr="00093A3C">
        <w:rPr>
          <w:w w:val="90"/>
          <w:sz w:val="15"/>
        </w:rPr>
        <w:t>BMC</w:t>
      </w:r>
      <w:r w:rsidRPr="00093A3C">
        <w:rPr>
          <w:spacing w:val="-7"/>
          <w:w w:val="90"/>
          <w:sz w:val="15"/>
        </w:rPr>
        <w:t xml:space="preserve"> </w:t>
      </w:r>
      <w:r w:rsidRPr="00093A3C">
        <w:rPr>
          <w:w w:val="90"/>
          <w:sz w:val="15"/>
        </w:rPr>
        <w:t>Health</w:t>
      </w:r>
      <w:r w:rsidRPr="00093A3C">
        <w:rPr>
          <w:spacing w:val="-6"/>
          <w:w w:val="90"/>
          <w:sz w:val="15"/>
        </w:rPr>
        <w:t xml:space="preserve"> </w:t>
      </w:r>
      <w:r w:rsidRPr="00093A3C">
        <w:rPr>
          <w:w w:val="90"/>
          <w:sz w:val="15"/>
        </w:rPr>
        <w:t xml:space="preserve">Serv </w:t>
      </w:r>
      <w:bookmarkStart w:id="108" w:name="_bookmark81"/>
      <w:bookmarkEnd w:id="108"/>
      <w:r w:rsidRPr="00093A3C">
        <w:rPr>
          <w:w w:val="85"/>
          <w:sz w:val="15"/>
        </w:rPr>
        <w:t xml:space="preserve">Res. 2019;19(1):331. </w:t>
      </w:r>
      <w:hyperlink r:id="rId139">
        <w:r w:rsidRPr="00093A3C">
          <w:rPr>
            <w:color w:val="0000FF"/>
            <w:w w:val="85"/>
            <w:sz w:val="15"/>
          </w:rPr>
          <w:t>https://doi.org/10.1186/s12913-019-4134-x</w:t>
        </w:r>
      </w:hyperlink>
      <w:r w:rsidRPr="00093A3C">
        <w:rPr>
          <w:w w:val="85"/>
          <w:sz w:val="15"/>
        </w:rPr>
        <w:t>.</w:t>
      </w:r>
    </w:p>
    <w:p w:rsidR="00AC53AB" w:rsidRPr="00093A3C" w:rsidRDefault="0059745B" w:rsidP="00093A3C">
      <w:pPr>
        <w:pStyle w:val="a4"/>
        <w:numPr>
          <w:ilvl w:val="0"/>
          <w:numId w:val="4"/>
        </w:numPr>
        <w:tabs>
          <w:tab w:val="left" w:pos="440"/>
          <w:tab w:val="left" w:pos="442"/>
        </w:tabs>
        <w:spacing w:before="1" w:line="247" w:lineRule="auto"/>
        <w:ind w:left="442" w:right="3"/>
        <w:jc w:val="both"/>
        <w:rPr>
          <w:sz w:val="15"/>
        </w:rPr>
      </w:pPr>
      <w:r w:rsidRPr="00093A3C">
        <w:rPr>
          <w:w w:val="85"/>
          <w:sz w:val="15"/>
          <w:lang w:val="en-US"/>
        </w:rPr>
        <w:t>Liu</w:t>
      </w:r>
      <w:r w:rsidRPr="00093A3C">
        <w:rPr>
          <w:spacing w:val="-4"/>
          <w:w w:val="85"/>
          <w:sz w:val="15"/>
          <w:lang w:val="en-US"/>
        </w:rPr>
        <w:t xml:space="preserve"> </w:t>
      </w:r>
      <w:r w:rsidRPr="00093A3C">
        <w:rPr>
          <w:w w:val="85"/>
          <w:sz w:val="15"/>
          <w:lang w:val="en-US"/>
        </w:rPr>
        <w:t>J,</w:t>
      </w:r>
      <w:r w:rsidRPr="00093A3C">
        <w:rPr>
          <w:spacing w:val="-4"/>
          <w:w w:val="85"/>
          <w:sz w:val="15"/>
          <w:lang w:val="en-US"/>
        </w:rPr>
        <w:t xml:space="preserve"> </w:t>
      </w:r>
      <w:r w:rsidRPr="00093A3C">
        <w:rPr>
          <w:w w:val="85"/>
          <w:sz w:val="15"/>
          <w:lang w:val="en-US"/>
        </w:rPr>
        <w:t>Zhu</w:t>
      </w:r>
      <w:r w:rsidRPr="00093A3C">
        <w:rPr>
          <w:spacing w:val="-4"/>
          <w:w w:val="85"/>
          <w:sz w:val="15"/>
          <w:lang w:val="en-US"/>
        </w:rPr>
        <w:t xml:space="preserve"> </w:t>
      </w:r>
      <w:r w:rsidRPr="00093A3C">
        <w:rPr>
          <w:w w:val="85"/>
          <w:sz w:val="15"/>
          <w:lang w:val="en-US"/>
        </w:rPr>
        <w:t>B,</w:t>
      </w:r>
      <w:r w:rsidRPr="00093A3C">
        <w:rPr>
          <w:spacing w:val="-10"/>
          <w:w w:val="85"/>
          <w:sz w:val="15"/>
          <w:lang w:val="en-US"/>
        </w:rPr>
        <w:t xml:space="preserve"> </w:t>
      </w:r>
      <w:r w:rsidRPr="00093A3C">
        <w:rPr>
          <w:w w:val="85"/>
          <w:sz w:val="15"/>
          <w:lang w:val="en-US"/>
        </w:rPr>
        <w:t>Wu</w:t>
      </w:r>
      <w:r w:rsidRPr="00093A3C">
        <w:rPr>
          <w:spacing w:val="-4"/>
          <w:w w:val="85"/>
          <w:sz w:val="15"/>
          <w:lang w:val="en-US"/>
        </w:rPr>
        <w:t xml:space="preserve"> </w:t>
      </w:r>
      <w:r w:rsidRPr="00093A3C">
        <w:rPr>
          <w:w w:val="85"/>
          <w:sz w:val="15"/>
          <w:lang w:val="en-US"/>
        </w:rPr>
        <w:t>J,</w:t>
      </w:r>
      <w:r w:rsidRPr="00093A3C">
        <w:rPr>
          <w:spacing w:val="-4"/>
          <w:w w:val="85"/>
          <w:sz w:val="15"/>
          <w:lang w:val="en-US"/>
        </w:rPr>
        <w:t xml:space="preserve"> </w:t>
      </w:r>
      <w:r w:rsidRPr="00093A3C">
        <w:rPr>
          <w:w w:val="85"/>
          <w:sz w:val="15"/>
          <w:lang w:val="en-US"/>
        </w:rPr>
        <w:t>Mao</w:t>
      </w:r>
      <w:r w:rsidRPr="00093A3C">
        <w:rPr>
          <w:spacing w:val="-12"/>
          <w:w w:val="85"/>
          <w:sz w:val="15"/>
          <w:lang w:val="en-US"/>
        </w:rPr>
        <w:t xml:space="preserve"> </w:t>
      </w:r>
      <w:r w:rsidRPr="00093A3C">
        <w:rPr>
          <w:w w:val="85"/>
          <w:sz w:val="15"/>
          <w:lang w:val="en-US"/>
        </w:rPr>
        <w:t>Y.</w:t>
      </w:r>
      <w:r w:rsidRPr="00093A3C">
        <w:rPr>
          <w:spacing w:val="-4"/>
          <w:w w:val="85"/>
          <w:sz w:val="15"/>
          <w:lang w:val="en-US"/>
        </w:rPr>
        <w:t xml:space="preserve"> </w:t>
      </w:r>
      <w:r w:rsidRPr="00093A3C">
        <w:rPr>
          <w:w w:val="85"/>
          <w:sz w:val="15"/>
          <w:lang w:val="en-US"/>
        </w:rPr>
        <w:t>Job</w:t>
      </w:r>
      <w:r w:rsidRPr="00093A3C">
        <w:rPr>
          <w:spacing w:val="-4"/>
          <w:w w:val="85"/>
          <w:sz w:val="15"/>
          <w:lang w:val="en-US"/>
        </w:rPr>
        <w:t xml:space="preserve"> </w:t>
      </w:r>
      <w:r w:rsidRPr="00093A3C">
        <w:rPr>
          <w:w w:val="85"/>
          <w:sz w:val="15"/>
          <w:lang w:val="en-US"/>
        </w:rPr>
        <w:t>satisfaction,</w:t>
      </w:r>
      <w:r w:rsidRPr="00093A3C">
        <w:rPr>
          <w:spacing w:val="-4"/>
          <w:w w:val="85"/>
          <w:sz w:val="15"/>
          <w:lang w:val="en-US"/>
        </w:rPr>
        <w:t xml:space="preserve"> </w:t>
      </w:r>
      <w:r w:rsidRPr="00093A3C">
        <w:rPr>
          <w:w w:val="85"/>
          <w:sz w:val="15"/>
          <w:lang w:val="en-US"/>
        </w:rPr>
        <w:t>work</w:t>
      </w:r>
      <w:r w:rsidRPr="00093A3C">
        <w:rPr>
          <w:spacing w:val="-4"/>
          <w:w w:val="85"/>
          <w:sz w:val="15"/>
          <w:lang w:val="en-US"/>
        </w:rPr>
        <w:t xml:space="preserve"> </w:t>
      </w:r>
      <w:r w:rsidRPr="00093A3C">
        <w:rPr>
          <w:w w:val="85"/>
          <w:sz w:val="15"/>
          <w:lang w:val="en-US"/>
        </w:rPr>
        <w:t>stress,</w:t>
      </w:r>
      <w:r w:rsidRPr="00093A3C">
        <w:rPr>
          <w:spacing w:val="-4"/>
          <w:w w:val="85"/>
          <w:sz w:val="15"/>
          <w:lang w:val="en-US"/>
        </w:rPr>
        <w:t xml:space="preserve"> </w:t>
      </w:r>
      <w:r w:rsidRPr="00093A3C">
        <w:rPr>
          <w:w w:val="85"/>
          <w:sz w:val="15"/>
          <w:lang w:val="en-US"/>
        </w:rPr>
        <w:t>and</w:t>
      </w:r>
      <w:r w:rsidRPr="00093A3C">
        <w:rPr>
          <w:spacing w:val="-4"/>
          <w:w w:val="85"/>
          <w:sz w:val="15"/>
          <w:lang w:val="en-US"/>
        </w:rPr>
        <w:t xml:space="preserve"> </w:t>
      </w:r>
      <w:r w:rsidRPr="00093A3C">
        <w:rPr>
          <w:w w:val="85"/>
          <w:sz w:val="15"/>
          <w:lang w:val="en-US"/>
        </w:rPr>
        <w:t>turnover</w:t>
      </w:r>
      <w:r w:rsidRPr="00093A3C">
        <w:rPr>
          <w:spacing w:val="-4"/>
          <w:w w:val="85"/>
          <w:sz w:val="15"/>
          <w:lang w:val="en-US"/>
        </w:rPr>
        <w:t xml:space="preserve"> </w:t>
      </w:r>
      <w:r w:rsidRPr="00093A3C">
        <w:rPr>
          <w:w w:val="85"/>
          <w:sz w:val="15"/>
          <w:lang w:val="en-US"/>
        </w:rPr>
        <w:t>inten-</w:t>
      </w:r>
      <w:r w:rsidRPr="00093A3C">
        <w:rPr>
          <w:w w:val="90"/>
          <w:sz w:val="15"/>
          <w:lang w:val="en-US"/>
        </w:rPr>
        <w:t xml:space="preserve"> tions</w:t>
      </w:r>
      <w:r w:rsidRPr="00093A3C">
        <w:rPr>
          <w:spacing w:val="-2"/>
          <w:w w:val="90"/>
          <w:sz w:val="15"/>
          <w:lang w:val="en-US"/>
        </w:rPr>
        <w:t xml:space="preserve"> </w:t>
      </w:r>
      <w:r w:rsidRPr="00093A3C">
        <w:rPr>
          <w:w w:val="90"/>
          <w:sz w:val="15"/>
          <w:lang w:val="en-US"/>
        </w:rPr>
        <w:t>among</w:t>
      </w:r>
      <w:r w:rsidRPr="00093A3C">
        <w:rPr>
          <w:spacing w:val="-2"/>
          <w:w w:val="90"/>
          <w:sz w:val="15"/>
          <w:lang w:val="en-US"/>
        </w:rPr>
        <w:t xml:space="preserve"> </w:t>
      </w:r>
      <w:r w:rsidRPr="00093A3C">
        <w:rPr>
          <w:w w:val="90"/>
          <w:sz w:val="15"/>
          <w:lang w:val="en-US"/>
        </w:rPr>
        <w:t>rural</w:t>
      </w:r>
      <w:r w:rsidRPr="00093A3C">
        <w:rPr>
          <w:spacing w:val="-2"/>
          <w:w w:val="90"/>
          <w:sz w:val="15"/>
          <w:lang w:val="en-US"/>
        </w:rPr>
        <w:t xml:space="preserve"> </w:t>
      </w:r>
      <w:r w:rsidRPr="00093A3C">
        <w:rPr>
          <w:w w:val="90"/>
          <w:sz w:val="15"/>
          <w:lang w:val="en-US"/>
        </w:rPr>
        <w:t>health</w:t>
      </w:r>
      <w:r w:rsidRPr="00093A3C">
        <w:rPr>
          <w:spacing w:val="-2"/>
          <w:w w:val="90"/>
          <w:sz w:val="15"/>
          <w:lang w:val="en-US"/>
        </w:rPr>
        <w:t xml:space="preserve"> </w:t>
      </w:r>
      <w:r w:rsidRPr="00093A3C">
        <w:rPr>
          <w:w w:val="90"/>
          <w:sz w:val="15"/>
          <w:lang w:val="en-US"/>
        </w:rPr>
        <w:t>workers:</w:t>
      </w:r>
      <w:r w:rsidRPr="00093A3C">
        <w:rPr>
          <w:spacing w:val="-2"/>
          <w:w w:val="90"/>
          <w:sz w:val="15"/>
          <w:lang w:val="en-US"/>
        </w:rPr>
        <w:t xml:space="preserve"> </w:t>
      </w:r>
      <w:r w:rsidRPr="00093A3C">
        <w:rPr>
          <w:w w:val="90"/>
          <w:sz w:val="15"/>
          <w:lang w:val="en-US"/>
        </w:rPr>
        <w:t>a</w:t>
      </w:r>
      <w:r w:rsidRPr="00093A3C">
        <w:rPr>
          <w:spacing w:val="-2"/>
          <w:w w:val="90"/>
          <w:sz w:val="15"/>
          <w:lang w:val="en-US"/>
        </w:rPr>
        <w:t xml:space="preserve"> </w:t>
      </w:r>
      <w:r w:rsidRPr="00093A3C">
        <w:rPr>
          <w:w w:val="90"/>
          <w:sz w:val="15"/>
          <w:lang w:val="en-US"/>
        </w:rPr>
        <w:t>cross-sectional</w:t>
      </w:r>
      <w:r w:rsidRPr="00093A3C">
        <w:rPr>
          <w:spacing w:val="-2"/>
          <w:w w:val="90"/>
          <w:sz w:val="15"/>
          <w:lang w:val="en-US"/>
        </w:rPr>
        <w:t xml:space="preserve"> </w:t>
      </w:r>
      <w:r w:rsidRPr="00093A3C">
        <w:rPr>
          <w:w w:val="90"/>
          <w:sz w:val="15"/>
          <w:lang w:val="en-US"/>
        </w:rPr>
        <w:t>study</w:t>
      </w:r>
      <w:r w:rsidRPr="00093A3C">
        <w:rPr>
          <w:spacing w:val="-2"/>
          <w:w w:val="90"/>
          <w:sz w:val="15"/>
          <w:lang w:val="en-US"/>
        </w:rPr>
        <w:t xml:space="preserve"> </w:t>
      </w:r>
      <w:r w:rsidRPr="00093A3C">
        <w:rPr>
          <w:w w:val="90"/>
          <w:sz w:val="15"/>
          <w:lang w:val="en-US"/>
        </w:rPr>
        <w:t>in</w:t>
      </w:r>
      <w:r w:rsidRPr="00093A3C">
        <w:rPr>
          <w:spacing w:val="-2"/>
          <w:w w:val="90"/>
          <w:sz w:val="15"/>
          <w:lang w:val="en-US"/>
        </w:rPr>
        <w:t xml:space="preserve"> </w:t>
      </w:r>
      <w:r w:rsidRPr="00093A3C">
        <w:rPr>
          <w:w w:val="90"/>
          <w:sz w:val="15"/>
          <w:lang w:val="en-US"/>
        </w:rPr>
        <w:t>11</w:t>
      </w:r>
      <w:r w:rsidRPr="00093A3C">
        <w:rPr>
          <w:spacing w:val="-2"/>
          <w:w w:val="90"/>
          <w:sz w:val="15"/>
          <w:lang w:val="en-US"/>
        </w:rPr>
        <w:t xml:space="preserve"> </w:t>
      </w:r>
      <w:r w:rsidRPr="00093A3C">
        <w:rPr>
          <w:w w:val="90"/>
          <w:sz w:val="15"/>
          <w:lang w:val="en-US"/>
        </w:rPr>
        <w:t xml:space="preserve">western </w:t>
      </w:r>
      <w:r w:rsidRPr="00093A3C">
        <w:rPr>
          <w:w w:val="85"/>
          <w:sz w:val="15"/>
          <w:lang w:val="en-US"/>
        </w:rPr>
        <w:t>provinces</w:t>
      </w:r>
      <w:r w:rsidRPr="00093A3C">
        <w:rPr>
          <w:spacing w:val="-7"/>
          <w:w w:val="85"/>
          <w:sz w:val="15"/>
          <w:lang w:val="en-US"/>
        </w:rPr>
        <w:t xml:space="preserve"> </w:t>
      </w:r>
      <w:r w:rsidRPr="00093A3C">
        <w:rPr>
          <w:w w:val="85"/>
          <w:sz w:val="15"/>
          <w:lang w:val="en-US"/>
        </w:rPr>
        <w:t>of</w:t>
      </w:r>
      <w:r w:rsidRPr="00093A3C">
        <w:rPr>
          <w:spacing w:val="-6"/>
          <w:w w:val="85"/>
          <w:sz w:val="15"/>
          <w:lang w:val="en-US"/>
        </w:rPr>
        <w:t xml:space="preserve"> </w:t>
      </w:r>
      <w:r w:rsidRPr="00093A3C">
        <w:rPr>
          <w:w w:val="85"/>
          <w:sz w:val="15"/>
          <w:lang w:val="en-US"/>
        </w:rPr>
        <w:t>China.</w:t>
      </w:r>
      <w:r w:rsidRPr="00093A3C">
        <w:rPr>
          <w:spacing w:val="-6"/>
          <w:w w:val="85"/>
          <w:sz w:val="15"/>
          <w:lang w:val="en-US"/>
        </w:rPr>
        <w:t xml:space="preserve"> </w:t>
      </w:r>
      <w:r w:rsidRPr="00093A3C">
        <w:rPr>
          <w:w w:val="85"/>
          <w:sz w:val="15"/>
        </w:rPr>
        <w:t>BMC</w:t>
      </w:r>
      <w:r w:rsidRPr="00093A3C">
        <w:rPr>
          <w:spacing w:val="-6"/>
          <w:w w:val="85"/>
          <w:sz w:val="15"/>
        </w:rPr>
        <w:t xml:space="preserve"> </w:t>
      </w:r>
      <w:r w:rsidRPr="00093A3C">
        <w:rPr>
          <w:w w:val="85"/>
          <w:sz w:val="15"/>
        </w:rPr>
        <w:t>Fam</w:t>
      </w:r>
      <w:r w:rsidRPr="00093A3C">
        <w:rPr>
          <w:spacing w:val="-7"/>
          <w:w w:val="85"/>
          <w:sz w:val="15"/>
        </w:rPr>
        <w:t xml:space="preserve"> </w:t>
      </w:r>
      <w:r w:rsidRPr="00093A3C">
        <w:rPr>
          <w:w w:val="85"/>
          <w:sz w:val="15"/>
        </w:rPr>
        <w:t>Pract.</w:t>
      </w:r>
      <w:r w:rsidRPr="00093A3C">
        <w:rPr>
          <w:spacing w:val="-6"/>
          <w:w w:val="85"/>
          <w:sz w:val="15"/>
        </w:rPr>
        <w:t xml:space="preserve"> </w:t>
      </w:r>
      <w:r w:rsidRPr="00093A3C">
        <w:rPr>
          <w:w w:val="85"/>
          <w:sz w:val="15"/>
        </w:rPr>
        <w:t>2019;20(1):9.</w:t>
      </w:r>
      <w:r w:rsidRPr="00093A3C">
        <w:rPr>
          <w:spacing w:val="-6"/>
          <w:w w:val="85"/>
          <w:sz w:val="15"/>
        </w:rPr>
        <w:t xml:space="preserve"> </w:t>
      </w:r>
      <w:hyperlink r:id="rId140">
        <w:r w:rsidRPr="00093A3C">
          <w:rPr>
            <w:color w:val="0000FF"/>
            <w:w w:val="85"/>
            <w:sz w:val="15"/>
          </w:rPr>
          <w:t>https://doi.org/10.1186/</w:t>
        </w:r>
      </w:hyperlink>
      <w:r w:rsidRPr="00093A3C">
        <w:rPr>
          <w:color w:val="0000FF"/>
          <w:sz w:val="15"/>
        </w:rPr>
        <w:t xml:space="preserve"> </w:t>
      </w:r>
      <w:bookmarkStart w:id="109" w:name="_bookmark82"/>
      <w:bookmarkEnd w:id="109"/>
      <w:r w:rsidRPr="00093A3C">
        <w:fldChar w:fldCharType="begin"/>
      </w:r>
      <w:r w:rsidRPr="00093A3C">
        <w:instrText xml:space="preserve"> HYPERLINK "https://doi.org/10.1186/s12875-019-0904-0" \h </w:instrText>
      </w:r>
      <w:r w:rsidRPr="00093A3C">
        <w:fldChar w:fldCharType="separate"/>
      </w:r>
      <w:r w:rsidRPr="00093A3C">
        <w:rPr>
          <w:color w:val="0000FF"/>
          <w:spacing w:val="-2"/>
          <w:w w:val="95"/>
          <w:sz w:val="15"/>
        </w:rPr>
        <w:t>s12875-019-0904-0</w:t>
      </w:r>
      <w:r w:rsidRPr="00093A3C">
        <w:rPr>
          <w:color w:val="0000FF"/>
          <w:spacing w:val="-2"/>
          <w:w w:val="95"/>
          <w:sz w:val="15"/>
        </w:rPr>
        <w:fldChar w:fldCharType="end"/>
      </w:r>
      <w:r w:rsidRPr="00093A3C">
        <w:rPr>
          <w:spacing w:val="-2"/>
          <w:w w:val="95"/>
          <w:sz w:val="15"/>
        </w:rPr>
        <w:t>.</w:t>
      </w:r>
    </w:p>
    <w:p w:rsidR="00AC53AB" w:rsidRPr="00093A3C" w:rsidRDefault="0059745B" w:rsidP="00093A3C">
      <w:pPr>
        <w:pStyle w:val="a4"/>
        <w:numPr>
          <w:ilvl w:val="0"/>
          <w:numId w:val="4"/>
        </w:numPr>
        <w:tabs>
          <w:tab w:val="left" w:pos="440"/>
          <w:tab w:val="left" w:pos="442"/>
        </w:tabs>
        <w:spacing w:before="3" w:line="247" w:lineRule="auto"/>
        <w:ind w:left="442" w:right="3"/>
        <w:jc w:val="both"/>
        <w:rPr>
          <w:sz w:val="15"/>
        </w:rPr>
      </w:pPr>
      <w:r w:rsidRPr="00093A3C">
        <w:rPr>
          <w:w w:val="85"/>
          <w:sz w:val="15"/>
          <w:lang w:val="en-US"/>
        </w:rPr>
        <w:t>Chipp CL, Johnson ME, Brems C, Warner</w:t>
      </w:r>
      <w:r w:rsidRPr="00093A3C">
        <w:rPr>
          <w:spacing w:val="-2"/>
          <w:w w:val="85"/>
          <w:sz w:val="15"/>
          <w:lang w:val="en-US"/>
        </w:rPr>
        <w:t xml:space="preserve"> </w:t>
      </w:r>
      <w:r w:rsidRPr="00093A3C">
        <w:rPr>
          <w:w w:val="85"/>
          <w:sz w:val="15"/>
          <w:lang w:val="en-US"/>
        </w:rPr>
        <w:t>TD, Roberts LW. Adaptations to</w:t>
      </w:r>
      <w:r w:rsidRPr="00093A3C">
        <w:rPr>
          <w:w w:val="90"/>
          <w:sz w:val="15"/>
          <w:lang w:val="en-US"/>
        </w:rPr>
        <w:t xml:space="preserve"> health</w:t>
      </w:r>
      <w:r w:rsidRPr="00093A3C">
        <w:rPr>
          <w:spacing w:val="-9"/>
          <w:w w:val="90"/>
          <w:sz w:val="15"/>
          <w:lang w:val="en-US"/>
        </w:rPr>
        <w:t xml:space="preserve"> </w:t>
      </w:r>
      <w:r w:rsidRPr="00093A3C">
        <w:rPr>
          <w:w w:val="90"/>
          <w:sz w:val="15"/>
          <w:lang w:val="en-US"/>
        </w:rPr>
        <w:t>care</w:t>
      </w:r>
      <w:r w:rsidRPr="00093A3C">
        <w:rPr>
          <w:spacing w:val="-8"/>
          <w:w w:val="90"/>
          <w:sz w:val="15"/>
          <w:lang w:val="en-US"/>
        </w:rPr>
        <w:t xml:space="preserve"> </w:t>
      </w:r>
      <w:r w:rsidRPr="00093A3C">
        <w:rPr>
          <w:w w:val="90"/>
          <w:sz w:val="15"/>
          <w:lang w:val="en-US"/>
        </w:rPr>
        <w:t>barriers</w:t>
      </w:r>
      <w:r w:rsidRPr="00093A3C">
        <w:rPr>
          <w:spacing w:val="-9"/>
          <w:w w:val="90"/>
          <w:sz w:val="15"/>
          <w:lang w:val="en-US"/>
        </w:rPr>
        <w:t xml:space="preserve"> </w:t>
      </w:r>
      <w:r w:rsidRPr="00093A3C">
        <w:rPr>
          <w:w w:val="90"/>
          <w:sz w:val="15"/>
          <w:lang w:val="en-US"/>
        </w:rPr>
        <w:t>as</w:t>
      </w:r>
      <w:r w:rsidRPr="00093A3C">
        <w:rPr>
          <w:spacing w:val="-8"/>
          <w:w w:val="90"/>
          <w:sz w:val="15"/>
          <w:lang w:val="en-US"/>
        </w:rPr>
        <w:t xml:space="preserve"> </w:t>
      </w:r>
      <w:r w:rsidRPr="00093A3C">
        <w:rPr>
          <w:w w:val="90"/>
          <w:sz w:val="15"/>
          <w:lang w:val="en-US"/>
        </w:rPr>
        <w:t>reported</w:t>
      </w:r>
      <w:r w:rsidRPr="00093A3C">
        <w:rPr>
          <w:spacing w:val="-9"/>
          <w:w w:val="90"/>
          <w:sz w:val="15"/>
          <w:lang w:val="en-US"/>
        </w:rPr>
        <w:t xml:space="preserve"> </w:t>
      </w:r>
      <w:r w:rsidRPr="00093A3C">
        <w:rPr>
          <w:w w:val="90"/>
          <w:sz w:val="15"/>
          <w:lang w:val="en-US"/>
        </w:rPr>
        <w:t>by</w:t>
      </w:r>
      <w:r w:rsidRPr="00093A3C">
        <w:rPr>
          <w:spacing w:val="-8"/>
          <w:w w:val="90"/>
          <w:sz w:val="15"/>
          <w:lang w:val="en-US"/>
        </w:rPr>
        <w:t xml:space="preserve"> </w:t>
      </w:r>
      <w:r w:rsidRPr="00093A3C">
        <w:rPr>
          <w:w w:val="90"/>
          <w:sz w:val="15"/>
          <w:lang w:val="en-US"/>
        </w:rPr>
        <w:t>rural</w:t>
      </w:r>
      <w:r w:rsidRPr="00093A3C">
        <w:rPr>
          <w:spacing w:val="-9"/>
          <w:w w:val="90"/>
          <w:sz w:val="15"/>
          <w:lang w:val="en-US"/>
        </w:rPr>
        <w:t xml:space="preserve"> </w:t>
      </w:r>
      <w:r w:rsidRPr="00093A3C">
        <w:rPr>
          <w:w w:val="90"/>
          <w:sz w:val="15"/>
          <w:lang w:val="en-US"/>
        </w:rPr>
        <w:t>and</w:t>
      </w:r>
      <w:r w:rsidRPr="00093A3C">
        <w:rPr>
          <w:spacing w:val="-8"/>
          <w:w w:val="90"/>
          <w:sz w:val="15"/>
          <w:lang w:val="en-US"/>
        </w:rPr>
        <w:t xml:space="preserve"> </w:t>
      </w:r>
      <w:r w:rsidRPr="00093A3C">
        <w:rPr>
          <w:w w:val="90"/>
          <w:sz w:val="15"/>
          <w:lang w:val="en-US"/>
        </w:rPr>
        <w:t>urban</w:t>
      </w:r>
      <w:r w:rsidRPr="00093A3C">
        <w:rPr>
          <w:spacing w:val="-9"/>
          <w:w w:val="90"/>
          <w:sz w:val="15"/>
          <w:lang w:val="en-US"/>
        </w:rPr>
        <w:t xml:space="preserve"> </w:t>
      </w:r>
      <w:r w:rsidRPr="00093A3C">
        <w:rPr>
          <w:w w:val="90"/>
          <w:sz w:val="15"/>
          <w:lang w:val="en-US"/>
        </w:rPr>
        <w:t>providers.</w:t>
      </w:r>
      <w:r w:rsidRPr="00093A3C">
        <w:rPr>
          <w:spacing w:val="-8"/>
          <w:w w:val="90"/>
          <w:sz w:val="15"/>
          <w:lang w:val="en-US"/>
        </w:rPr>
        <w:t xml:space="preserve"> </w:t>
      </w:r>
      <w:r w:rsidRPr="00093A3C">
        <w:rPr>
          <w:w w:val="90"/>
          <w:sz w:val="15"/>
        </w:rPr>
        <w:t>J</w:t>
      </w:r>
      <w:r w:rsidRPr="00093A3C">
        <w:rPr>
          <w:spacing w:val="-9"/>
          <w:w w:val="90"/>
          <w:sz w:val="15"/>
        </w:rPr>
        <w:t xml:space="preserve"> </w:t>
      </w:r>
      <w:r w:rsidRPr="00093A3C">
        <w:rPr>
          <w:w w:val="90"/>
          <w:sz w:val="15"/>
        </w:rPr>
        <w:t xml:space="preserve">Health </w:t>
      </w:r>
      <w:r w:rsidRPr="00093A3C">
        <w:rPr>
          <w:w w:val="85"/>
          <w:sz w:val="15"/>
        </w:rPr>
        <w:t>Care</w:t>
      </w:r>
      <w:r w:rsidRPr="00093A3C">
        <w:rPr>
          <w:spacing w:val="-4"/>
          <w:w w:val="85"/>
          <w:sz w:val="15"/>
        </w:rPr>
        <w:t xml:space="preserve"> </w:t>
      </w:r>
      <w:r w:rsidRPr="00093A3C">
        <w:rPr>
          <w:w w:val="85"/>
          <w:sz w:val="15"/>
        </w:rPr>
        <w:t>Poor</w:t>
      </w:r>
      <w:r w:rsidRPr="00093A3C">
        <w:rPr>
          <w:spacing w:val="-4"/>
          <w:w w:val="85"/>
          <w:sz w:val="15"/>
        </w:rPr>
        <w:t xml:space="preserve"> </w:t>
      </w:r>
      <w:r w:rsidRPr="00093A3C">
        <w:rPr>
          <w:w w:val="85"/>
          <w:sz w:val="15"/>
        </w:rPr>
        <w:t>Underserv.</w:t>
      </w:r>
      <w:r w:rsidRPr="00093A3C">
        <w:rPr>
          <w:spacing w:val="-4"/>
          <w:w w:val="85"/>
          <w:sz w:val="15"/>
        </w:rPr>
        <w:t xml:space="preserve"> </w:t>
      </w:r>
      <w:r w:rsidRPr="00093A3C">
        <w:rPr>
          <w:w w:val="85"/>
          <w:sz w:val="15"/>
        </w:rPr>
        <w:t>2008;19(2):532–49.</w:t>
      </w:r>
      <w:r w:rsidRPr="00093A3C">
        <w:rPr>
          <w:spacing w:val="-4"/>
          <w:w w:val="85"/>
          <w:sz w:val="15"/>
        </w:rPr>
        <w:t xml:space="preserve"> </w:t>
      </w:r>
      <w:hyperlink r:id="rId141">
        <w:r w:rsidRPr="00093A3C">
          <w:rPr>
            <w:color w:val="0000FF"/>
            <w:w w:val="85"/>
            <w:sz w:val="15"/>
          </w:rPr>
          <w:t>https://doi.org/10.1353/hpu.0.</w:t>
        </w:r>
      </w:hyperlink>
      <w:r w:rsidRPr="00093A3C">
        <w:rPr>
          <w:color w:val="0000FF"/>
          <w:sz w:val="15"/>
        </w:rPr>
        <w:t xml:space="preserve"> </w:t>
      </w:r>
      <w:bookmarkStart w:id="110" w:name="_bookmark83"/>
      <w:bookmarkEnd w:id="110"/>
      <w:r w:rsidRPr="00093A3C">
        <w:fldChar w:fldCharType="begin"/>
      </w:r>
      <w:r w:rsidRPr="00093A3C">
        <w:instrText xml:space="preserve"> HYPERLINK "https://doi.org/10.1353/hpu.0.0002" \h </w:instrText>
      </w:r>
      <w:r w:rsidRPr="00093A3C">
        <w:fldChar w:fldCharType="separate"/>
      </w:r>
      <w:r w:rsidRPr="00093A3C">
        <w:rPr>
          <w:color w:val="0000FF"/>
          <w:spacing w:val="-2"/>
          <w:w w:val="95"/>
          <w:sz w:val="15"/>
        </w:rPr>
        <w:t>0002</w:t>
      </w:r>
      <w:r w:rsidRPr="00093A3C">
        <w:rPr>
          <w:color w:val="0000FF"/>
          <w:spacing w:val="-2"/>
          <w:w w:val="95"/>
          <w:sz w:val="15"/>
        </w:rPr>
        <w:fldChar w:fldCharType="end"/>
      </w:r>
      <w:r w:rsidRPr="00093A3C">
        <w:rPr>
          <w:spacing w:val="-2"/>
          <w:w w:val="95"/>
          <w:sz w:val="15"/>
        </w:rPr>
        <w:t>.</w:t>
      </w:r>
    </w:p>
    <w:p w:rsidR="00AC53AB" w:rsidRPr="00093A3C" w:rsidRDefault="0059745B" w:rsidP="00093A3C">
      <w:pPr>
        <w:pStyle w:val="a4"/>
        <w:numPr>
          <w:ilvl w:val="0"/>
          <w:numId w:val="4"/>
        </w:numPr>
        <w:tabs>
          <w:tab w:val="left" w:pos="440"/>
          <w:tab w:val="left" w:pos="442"/>
        </w:tabs>
        <w:spacing w:before="2" w:line="247" w:lineRule="auto"/>
        <w:ind w:left="442" w:right="3"/>
        <w:jc w:val="both"/>
        <w:rPr>
          <w:sz w:val="15"/>
        </w:rPr>
      </w:pPr>
      <w:r w:rsidRPr="00093A3C">
        <w:rPr>
          <w:w w:val="90"/>
          <w:sz w:val="15"/>
          <w:lang w:val="en-US"/>
        </w:rPr>
        <w:t>Mohammadiaghdam</w:t>
      </w:r>
      <w:r w:rsidRPr="00093A3C">
        <w:rPr>
          <w:spacing w:val="-7"/>
          <w:w w:val="90"/>
          <w:sz w:val="15"/>
          <w:lang w:val="en-US"/>
        </w:rPr>
        <w:t xml:space="preserve"> </w:t>
      </w:r>
      <w:r w:rsidRPr="00093A3C">
        <w:rPr>
          <w:w w:val="90"/>
          <w:sz w:val="15"/>
          <w:lang w:val="en-US"/>
        </w:rPr>
        <w:t>N,</w:t>
      </w:r>
      <w:r w:rsidRPr="00093A3C">
        <w:rPr>
          <w:spacing w:val="-7"/>
          <w:w w:val="90"/>
          <w:sz w:val="15"/>
          <w:lang w:val="en-US"/>
        </w:rPr>
        <w:t xml:space="preserve"> </w:t>
      </w:r>
      <w:r w:rsidRPr="00093A3C">
        <w:rPr>
          <w:w w:val="90"/>
          <w:sz w:val="15"/>
          <w:lang w:val="en-US"/>
        </w:rPr>
        <w:t>Doshmangir</w:t>
      </w:r>
      <w:r w:rsidRPr="00093A3C">
        <w:rPr>
          <w:spacing w:val="-7"/>
          <w:w w:val="90"/>
          <w:sz w:val="15"/>
          <w:lang w:val="en-US"/>
        </w:rPr>
        <w:t xml:space="preserve"> </w:t>
      </w:r>
      <w:r w:rsidRPr="00093A3C">
        <w:rPr>
          <w:w w:val="90"/>
          <w:sz w:val="15"/>
          <w:lang w:val="en-US"/>
        </w:rPr>
        <w:t>L,</w:t>
      </w:r>
      <w:r w:rsidRPr="00093A3C">
        <w:rPr>
          <w:spacing w:val="-7"/>
          <w:w w:val="90"/>
          <w:sz w:val="15"/>
          <w:lang w:val="en-US"/>
        </w:rPr>
        <w:t xml:space="preserve"> </w:t>
      </w:r>
      <w:r w:rsidRPr="00093A3C">
        <w:rPr>
          <w:w w:val="90"/>
          <w:sz w:val="15"/>
          <w:lang w:val="en-US"/>
        </w:rPr>
        <w:t>Babaie</w:t>
      </w:r>
      <w:r w:rsidRPr="00093A3C">
        <w:rPr>
          <w:spacing w:val="-7"/>
          <w:w w:val="90"/>
          <w:sz w:val="15"/>
          <w:lang w:val="en-US"/>
        </w:rPr>
        <w:t xml:space="preserve"> </w:t>
      </w:r>
      <w:r w:rsidRPr="00093A3C">
        <w:rPr>
          <w:w w:val="90"/>
          <w:sz w:val="15"/>
          <w:lang w:val="en-US"/>
        </w:rPr>
        <w:t>J,</w:t>
      </w:r>
      <w:r w:rsidRPr="00093A3C">
        <w:rPr>
          <w:spacing w:val="-7"/>
          <w:w w:val="90"/>
          <w:sz w:val="15"/>
          <w:lang w:val="en-US"/>
        </w:rPr>
        <w:t xml:space="preserve"> </w:t>
      </w:r>
      <w:r w:rsidRPr="00093A3C">
        <w:rPr>
          <w:w w:val="90"/>
          <w:sz w:val="15"/>
          <w:lang w:val="en-US"/>
        </w:rPr>
        <w:t>Khabiri</w:t>
      </w:r>
      <w:r w:rsidRPr="00093A3C">
        <w:rPr>
          <w:spacing w:val="-7"/>
          <w:w w:val="90"/>
          <w:sz w:val="15"/>
          <w:lang w:val="en-US"/>
        </w:rPr>
        <w:t xml:space="preserve"> </w:t>
      </w:r>
      <w:r w:rsidRPr="00093A3C">
        <w:rPr>
          <w:w w:val="90"/>
          <w:sz w:val="15"/>
          <w:lang w:val="en-US"/>
        </w:rPr>
        <w:t>R,</w:t>
      </w:r>
      <w:r w:rsidRPr="00093A3C">
        <w:rPr>
          <w:spacing w:val="-7"/>
          <w:w w:val="90"/>
          <w:sz w:val="15"/>
          <w:lang w:val="en-US"/>
        </w:rPr>
        <w:t xml:space="preserve"> </w:t>
      </w:r>
      <w:r w:rsidRPr="00093A3C">
        <w:rPr>
          <w:w w:val="90"/>
          <w:sz w:val="15"/>
          <w:lang w:val="en-US"/>
        </w:rPr>
        <w:t>Ponnet</w:t>
      </w:r>
      <w:r w:rsidRPr="00093A3C">
        <w:rPr>
          <w:spacing w:val="-7"/>
          <w:w w:val="90"/>
          <w:sz w:val="15"/>
          <w:lang w:val="en-US"/>
        </w:rPr>
        <w:t xml:space="preserve"> </w:t>
      </w:r>
      <w:r w:rsidRPr="00093A3C">
        <w:rPr>
          <w:w w:val="90"/>
          <w:sz w:val="15"/>
          <w:lang w:val="en-US"/>
        </w:rPr>
        <w:t xml:space="preserve">K. </w:t>
      </w:r>
      <w:r w:rsidRPr="00093A3C">
        <w:rPr>
          <w:spacing w:val="-2"/>
          <w:w w:val="90"/>
          <w:sz w:val="15"/>
          <w:lang w:val="en-US"/>
        </w:rPr>
        <w:t>Determining factors in the retention of physicians in rural and under-</w:t>
      </w:r>
      <w:r w:rsidRPr="00093A3C">
        <w:rPr>
          <w:w w:val="90"/>
          <w:sz w:val="15"/>
          <w:lang w:val="en-US"/>
        </w:rPr>
        <w:t xml:space="preserve"> </w:t>
      </w:r>
      <w:r w:rsidRPr="00093A3C">
        <w:rPr>
          <w:w w:val="85"/>
          <w:sz w:val="15"/>
          <w:lang w:val="en-US"/>
        </w:rPr>
        <w:t>developed</w:t>
      </w:r>
      <w:r w:rsidRPr="00093A3C">
        <w:rPr>
          <w:spacing w:val="-2"/>
          <w:w w:val="85"/>
          <w:sz w:val="15"/>
          <w:lang w:val="en-US"/>
        </w:rPr>
        <w:t xml:space="preserve"> </w:t>
      </w:r>
      <w:r w:rsidRPr="00093A3C">
        <w:rPr>
          <w:w w:val="85"/>
          <w:sz w:val="15"/>
          <w:lang w:val="en-US"/>
        </w:rPr>
        <w:t>areas:</w:t>
      </w:r>
      <w:r w:rsidRPr="00093A3C">
        <w:rPr>
          <w:spacing w:val="-2"/>
          <w:w w:val="85"/>
          <w:sz w:val="15"/>
          <w:lang w:val="en-US"/>
        </w:rPr>
        <w:t xml:space="preserve"> </w:t>
      </w:r>
      <w:r w:rsidRPr="00093A3C">
        <w:rPr>
          <w:w w:val="85"/>
          <w:sz w:val="15"/>
          <w:lang w:val="en-US"/>
        </w:rPr>
        <w:t>a</w:t>
      </w:r>
      <w:r w:rsidRPr="00093A3C">
        <w:rPr>
          <w:spacing w:val="-2"/>
          <w:w w:val="85"/>
          <w:sz w:val="15"/>
          <w:lang w:val="en-US"/>
        </w:rPr>
        <w:t xml:space="preserve"> </w:t>
      </w:r>
      <w:r w:rsidRPr="00093A3C">
        <w:rPr>
          <w:w w:val="85"/>
          <w:sz w:val="15"/>
          <w:lang w:val="en-US"/>
        </w:rPr>
        <w:t>systematic</w:t>
      </w:r>
      <w:r w:rsidRPr="00093A3C">
        <w:rPr>
          <w:spacing w:val="-2"/>
          <w:w w:val="85"/>
          <w:sz w:val="15"/>
          <w:lang w:val="en-US"/>
        </w:rPr>
        <w:t xml:space="preserve"> </w:t>
      </w:r>
      <w:r w:rsidRPr="00093A3C">
        <w:rPr>
          <w:w w:val="85"/>
          <w:sz w:val="15"/>
          <w:lang w:val="en-US"/>
        </w:rPr>
        <w:t>review.</w:t>
      </w:r>
      <w:r w:rsidRPr="00093A3C">
        <w:rPr>
          <w:spacing w:val="-2"/>
          <w:w w:val="85"/>
          <w:sz w:val="15"/>
          <w:lang w:val="en-US"/>
        </w:rPr>
        <w:t xml:space="preserve"> </w:t>
      </w:r>
      <w:r w:rsidRPr="00093A3C">
        <w:rPr>
          <w:w w:val="85"/>
          <w:sz w:val="15"/>
        </w:rPr>
        <w:t>BMC</w:t>
      </w:r>
      <w:r w:rsidRPr="00093A3C">
        <w:rPr>
          <w:spacing w:val="-2"/>
          <w:w w:val="85"/>
          <w:sz w:val="15"/>
        </w:rPr>
        <w:t xml:space="preserve"> </w:t>
      </w:r>
      <w:r w:rsidRPr="00093A3C">
        <w:rPr>
          <w:w w:val="85"/>
          <w:sz w:val="15"/>
        </w:rPr>
        <w:t>Fam</w:t>
      </w:r>
      <w:r w:rsidRPr="00093A3C">
        <w:rPr>
          <w:spacing w:val="-2"/>
          <w:w w:val="85"/>
          <w:sz w:val="15"/>
        </w:rPr>
        <w:t xml:space="preserve"> </w:t>
      </w:r>
      <w:r w:rsidRPr="00093A3C">
        <w:rPr>
          <w:w w:val="85"/>
          <w:sz w:val="15"/>
        </w:rPr>
        <w:t>Pract.</w:t>
      </w:r>
      <w:r w:rsidRPr="00093A3C">
        <w:rPr>
          <w:spacing w:val="-2"/>
          <w:w w:val="85"/>
          <w:sz w:val="15"/>
        </w:rPr>
        <w:t xml:space="preserve"> </w:t>
      </w:r>
      <w:r w:rsidRPr="00093A3C">
        <w:rPr>
          <w:w w:val="85"/>
          <w:sz w:val="15"/>
        </w:rPr>
        <w:t>2020;21(1):216.</w:t>
      </w:r>
      <w:r w:rsidRPr="00093A3C">
        <w:rPr>
          <w:w w:val="90"/>
          <w:sz w:val="15"/>
        </w:rPr>
        <w:t xml:space="preserve"> </w:t>
      </w:r>
      <w:hyperlink r:id="rId142">
        <w:r w:rsidRPr="00093A3C">
          <w:rPr>
            <w:color w:val="0000FF"/>
            <w:spacing w:val="-2"/>
            <w:w w:val="90"/>
            <w:sz w:val="15"/>
          </w:rPr>
          <w:t>https://doi.org/10.1186/s12875-020-01279-7</w:t>
        </w:r>
      </w:hyperlink>
      <w:r w:rsidRPr="00093A3C">
        <w:rPr>
          <w:spacing w:val="-2"/>
          <w:w w:val="90"/>
          <w:sz w:val="15"/>
        </w:rPr>
        <w:t>.</w:t>
      </w:r>
    </w:p>
    <w:p w:rsidR="00ED2803" w:rsidRPr="00093A3C" w:rsidRDefault="00ED2803" w:rsidP="00093A3C">
      <w:pPr>
        <w:pStyle w:val="a3"/>
        <w:spacing w:before="69"/>
        <w:jc w:val="both"/>
        <w:rPr>
          <w:sz w:val="15"/>
        </w:rPr>
        <w:sectPr w:rsidR="00ED2803" w:rsidRPr="00093A3C" w:rsidSect="002D2499">
          <w:type w:val="continuous"/>
          <w:pgSz w:w="11910" w:h="15820"/>
          <w:pgMar w:top="820" w:right="992" w:bottom="280" w:left="992" w:header="634" w:footer="0" w:gutter="0"/>
          <w:cols w:space="720"/>
        </w:sectPr>
      </w:pPr>
    </w:p>
    <w:p w:rsidR="00AC53AB" w:rsidRPr="00093A3C" w:rsidRDefault="00AC53AB" w:rsidP="00093A3C">
      <w:pPr>
        <w:pStyle w:val="a3"/>
        <w:spacing w:before="69"/>
        <w:jc w:val="both"/>
        <w:rPr>
          <w:sz w:val="15"/>
        </w:rPr>
      </w:pPr>
    </w:p>
    <w:p w:rsidR="00AC53AB" w:rsidRPr="00093A3C" w:rsidRDefault="0059745B" w:rsidP="00093A3C">
      <w:pPr>
        <w:pStyle w:val="2"/>
        <w:spacing w:line="240" w:lineRule="exact"/>
        <w:jc w:val="both"/>
        <w:rPr>
          <w:rFonts w:ascii="Times New Roman" w:hAnsi="Times New Roman" w:cs="Times New Roman"/>
          <w:lang w:val="en-US"/>
        </w:rPr>
      </w:pPr>
      <w:r w:rsidRPr="00093A3C">
        <w:rPr>
          <w:rFonts w:ascii="Times New Roman" w:hAnsi="Times New Roman" w:cs="Times New Roman"/>
          <w:spacing w:val="-2"/>
          <w:w w:val="90"/>
          <w:lang w:val="en-US"/>
        </w:rPr>
        <w:t>Publisher’s</w:t>
      </w:r>
      <w:r w:rsidRPr="00093A3C">
        <w:rPr>
          <w:rFonts w:ascii="Times New Roman" w:hAnsi="Times New Roman" w:cs="Times New Roman"/>
          <w:spacing w:val="2"/>
          <w:lang w:val="en-US"/>
        </w:rPr>
        <w:t xml:space="preserve"> </w:t>
      </w:r>
      <w:r w:rsidRPr="00093A3C">
        <w:rPr>
          <w:rFonts w:ascii="Times New Roman" w:hAnsi="Times New Roman" w:cs="Times New Roman"/>
          <w:spacing w:val="-4"/>
          <w:lang w:val="en-US"/>
        </w:rPr>
        <w:t>Note</w:t>
      </w:r>
    </w:p>
    <w:p w:rsidR="00AC53AB" w:rsidRPr="00093A3C" w:rsidRDefault="0059745B" w:rsidP="00093A3C">
      <w:pPr>
        <w:spacing w:line="247" w:lineRule="auto"/>
        <w:ind w:left="141" w:right="5122"/>
        <w:jc w:val="both"/>
        <w:rPr>
          <w:sz w:val="15"/>
          <w:lang w:val="en-US"/>
        </w:rPr>
      </w:pPr>
      <w:r w:rsidRPr="00093A3C">
        <w:rPr>
          <w:w w:val="85"/>
          <w:sz w:val="15"/>
          <w:lang w:val="en-US"/>
        </w:rPr>
        <w:t>Springer Nature remains neutral with regard to jurisdictional claims in pub-</w:t>
      </w:r>
      <w:r w:rsidRPr="00093A3C">
        <w:rPr>
          <w:w w:val="90"/>
          <w:sz w:val="15"/>
          <w:lang w:val="en-US"/>
        </w:rPr>
        <w:t xml:space="preserve"> lished maps and institutional affiliations.</w:t>
      </w:r>
    </w:p>
    <w:p w:rsidR="00AC53AB" w:rsidRPr="00093A3C" w:rsidRDefault="00AC53AB" w:rsidP="00093A3C">
      <w:pPr>
        <w:spacing w:line="247" w:lineRule="auto"/>
        <w:jc w:val="both"/>
        <w:rPr>
          <w:sz w:val="15"/>
          <w:lang w:val="en-US"/>
        </w:rPr>
        <w:sectPr w:rsidR="00AC53AB" w:rsidRPr="00093A3C" w:rsidSect="002124D1">
          <w:type w:val="continuous"/>
          <w:pgSz w:w="11910" w:h="15820"/>
          <w:pgMar w:top="820" w:right="992" w:bottom="280" w:left="992" w:header="634" w:footer="0" w:gutter="0"/>
          <w:cols w:space="720"/>
        </w:sectPr>
      </w:pPr>
    </w:p>
    <w:p w:rsidR="002C759A" w:rsidRPr="00093A3C" w:rsidRDefault="002C759A" w:rsidP="00093A3C">
      <w:pPr>
        <w:pStyle w:val="a3"/>
        <w:jc w:val="both"/>
        <w:rPr>
          <w:sz w:val="20"/>
          <w:lang w:val="en-US"/>
        </w:rPr>
        <w:sectPr w:rsidR="002C759A" w:rsidRPr="00093A3C" w:rsidSect="0079093D">
          <w:headerReference w:type="default" r:id="rId143"/>
          <w:footerReference w:type="default" r:id="rId144"/>
          <w:pgSz w:w="11910" w:h="15650"/>
          <w:pgMar w:top="0" w:right="708" w:bottom="500" w:left="708" w:header="0" w:footer="318" w:gutter="0"/>
          <w:pgNumType w:start="24"/>
          <w:cols w:space="720"/>
        </w:sectPr>
      </w:pPr>
    </w:p>
    <w:p w:rsidR="00AC53AB" w:rsidRPr="00093A3C" w:rsidRDefault="00AC53AB" w:rsidP="00093A3C">
      <w:pPr>
        <w:pStyle w:val="a3"/>
        <w:jc w:val="both"/>
        <w:rPr>
          <w:sz w:val="20"/>
          <w:lang w:val="en-US"/>
        </w:rPr>
      </w:pPr>
    </w:p>
    <w:p w:rsidR="00AC53AB" w:rsidRPr="00093A3C" w:rsidRDefault="00AC53AB" w:rsidP="00093A3C">
      <w:pPr>
        <w:pStyle w:val="a3"/>
        <w:jc w:val="both"/>
        <w:rPr>
          <w:sz w:val="20"/>
          <w:lang w:val="en-US"/>
        </w:rPr>
      </w:pPr>
    </w:p>
    <w:p w:rsidR="00AC53AB" w:rsidRPr="00093A3C" w:rsidRDefault="00AC53AB" w:rsidP="00093A3C">
      <w:pPr>
        <w:pStyle w:val="a3"/>
        <w:jc w:val="both"/>
        <w:rPr>
          <w:sz w:val="20"/>
          <w:lang w:val="en-US"/>
        </w:rPr>
      </w:pPr>
    </w:p>
    <w:p w:rsidR="00AC53AB" w:rsidRPr="00093A3C" w:rsidRDefault="00AC53AB" w:rsidP="00093A3C">
      <w:pPr>
        <w:pStyle w:val="a3"/>
        <w:spacing w:before="122"/>
        <w:jc w:val="both"/>
        <w:rPr>
          <w:sz w:val="20"/>
          <w:lang w:val="en-US"/>
        </w:rPr>
      </w:pPr>
    </w:p>
    <w:p w:rsidR="00AC53AB" w:rsidRPr="00093A3C" w:rsidRDefault="0059745B" w:rsidP="00093A3C">
      <w:pPr>
        <w:ind w:left="119"/>
        <w:jc w:val="both"/>
        <w:rPr>
          <w:sz w:val="20"/>
        </w:rPr>
      </w:pPr>
      <w:r w:rsidRPr="00093A3C">
        <w:rPr>
          <w:noProof/>
          <w:position w:val="10"/>
          <w:sz w:val="20"/>
          <w:lang w:eastAsia="ru-RU"/>
        </w:rPr>
        <mc:AlternateContent>
          <mc:Choice Requires="wps">
            <w:drawing>
              <wp:inline distT="0" distB="0" distL="0" distR="0" wp14:anchorId="5F02AEB4" wp14:editId="04F516B8">
                <wp:extent cx="1603375" cy="289560"/>
                <wp:effectExtent l="0" t="0" r="0" b="5714"/>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3375" cy="289560"/>
                          <a:chOff x="0" y="0"/>
                          <a:chExt cx="1603375" cy="289560"/>
                        </a:xfrm>
                      </wpg:grpSpPr>
                      <pic:pic xmlns:pic="http://schemas.openxmlformats.org/drawingml/2006/picture">
                        <pic:nvPicPr>
                          <pic:cNvPr id="149" name="Image 149"/>
                          <pic:cNvPicPr/>
                        </pic:nvPicPr>
                        <pic:blipFill>
                          <a:blip r:embed="rId145" cstate="print"/>
                          <a:stretch>
                            <a:fillRect/>
                          </a:stretch>
                        </pic:blipFill>
                        <pic:spPr>
                          <a:xfrm>
                            <a:off x="0" y="83887"/>
                            <a:ext cx="388543" cy="205600"/>
                          </a:xfrm>
                          <a:prstGeom prst="rect">
                            <a:avLst/>
                          </a:prstGeom>
                        </pic:spPr>
                      </pic:pic>
                      <wps:wsp>
                        <wps:cNvPr id="150" name="Graphic 150"/>
                        <wps:cNvSpPr/>
                        <wps:spPr>
                          <a:xfrm>
                            <a:off x="405439" y="1118"/>
                            <a:ext cx="74295" cy="284480"/>
                          </a:xfrm>
                          <a:custGeom>
                            <a:avLst/>
                            <a:gdLst/>
                            <a:ahLst/>
                            <a:cxnLst/>
                            <a:rect l="l" t="t" r="r" b="b"/>
                            <a:pathLst>
                              <a:path w="74295" h="284480">
                                <a:moveTo>
                                  <a:pt x="70408" y="88010"/>
                                </a:moveTo>
                                <a:lnTo>
                                  <a:pt x="3365" y="88010"/>
                                </a:lnTo>
                                <a:lnTo>
                                  <a:pt x="3365" y="283870"/>
                                </a:lnTo>
                                <a:lnTo>
                                  <a:pt x="70408" y="283870"/>
                                </a:lnTo>
                                <a:lnTo>
                                  <a:pt x="70408" y="88010"/>
                                </a:lnTo>
                                <a:close/>
                              </a:path>
                              <a:path w="74295" h="284480">
                                <a:moveTo>
                                  <a:pt x="36703" y="0"/>
                                </a:moveTo>
                                <a:lnTo>
                                  <a:pt x="22122" y="2651"/>
                                </a:lnTo>
                                <a:lnTo>
                                  <a:pt x="10488" y="9974"/>
                                </a:lnTo>
                                <a:lnTo>
                                  <a:pt x="2786" y="21018"/>
                                </a:lnTo>
                                <a:lnTo>
                                  <a:pt x="0" y="34835"/>
                                </a:lnTo>
                                <a:lnTo>
                                  <a:pt x="2786" y="48593"/>
                                </a:lnTo>
                                <a:lnTo>
                                  <a:pt x="10488" y="59507"/>
                                </a:lnTo>
                                <a:lnTo>
                                  <a:pt x="22122" y="66698"/>
                                </a:lnTo>
                                <a:lnTo>
                                  <a:pt x="36703" y="69291"/>
                                </a:lnTo>
                                <a:lnTo>
                                  <a:pt x="51341" y="66698"/>
                                </a:lnTo>
                                <a:lnTo>
                                  <a:pt x="63101" y="59507"/>
                                </a:lnTo>
                                <a:lnTo>
                                  <a:pt x="70930" y="48593"/>
                                </a:lnTo>
                                <a:lnTo>
                                  <a:pt x="73774" y="34835"/>
                                </a:lnTo>
                                <a:lnTo>
                                  <a:pt x="70930" y="21018"/>
                                </a:lnTo>
                                <a:lnTo>
                                  <a:pt x="63101" y="9974"/>
                                </a:lnTo>
                                <a:lnTo>
                                  <a:pt x="51341" y="2651"/>
                                </a:lnTo>
                                <a:lnTo>
                                  <a:pt x="367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146" cstate="print"/>
                          <a:stretch>
                            <a:fillRect/>
                          </a:stretch>
                        </pic:blipFill>
                        <pic:spPr>
                          <a:xfrm>
                            <a:off x="495735" y="83875"/>
                            <a:ext cx="205612" cy="205600"/>
                          </a:xfrm>
                          <a:prstGeom prst="rect">
                            <a:avLst/>
                          </a:prstGeom>
                        </pic:spPr>
                      </pic:pic>
                      <pic:pic xmlns:pic="http://schemas.openxmlformats.org/drawingml/2006/picture">
                        <pic:nvPicPr>
                          <pic:cNvPr id="152" name="Image 152"/>
                          <pic:cNvPicPr/>
                        </pic:nvPicPr>
                        <pic:blipFill>
                          <a:blip r:embed="rId147" cstate="print"/>
                          <a:stretch>
                            <a:fillRect/>
                          </a:stretch>
                        </pic:blipFill>
                        <pic:spPr>
                          <a:xfrm>
                            <a:off x="723162" y="48313"/>
                            <a:ext cx="337700" cy="241185"/>
                          </a:xfrm>
                          <a:prstGeom prst="rect">
                            <a:avLst/>
                          </a:prstGeom>
                        </pic:spPr>
                      </pic:pic>
                      <wps:wsp>
                        <wps:cNvPr id="153" name="Graphic 153"/>
                        <wps:cNvSpPr/>
                        <wps:spPr>
                          <a:xfrm>
                            <a:off x="1080571" y="0"/>
                            <a:ext cx="304800" cy="285115"/>
                          </a:xfrm>
                          <a:custGeom>
                            <a:avLst/>
                            <a:gdLst/>
                            <a:ahLst/>
                            <a:cxnLst/>
                            <a:rect l="l" t="t" r="r" b="b"/>
                            <a:pathLst>
                              <a:path w="304800" h="285115">
                                <a:moveTo>
                                  <a:pt x="70383" y="89141"/>
                                </a:moveTo>
                                <a:lnTo>
                                  <a:pt x="3352" y="89141"/>
                                </a:lnTo>
                                <a:lnTo>
                                  <a:pt x="3352" y="285000"/>
                                </a:lnTo>
                                <a:lnTo>
                                  <a:pt x="70383" y="285000"/>
                                </a:lnTo>
                                <a:lnTo>
                                  <a:pt x="70383" y="89141"/>
                                </a:lnTo>
                                <a:close/>
                              </a:path>
                              <a:path w="304800" h="285115">
                                <a:moveTo>
                                  <a:pt x="73761" y="35966"/>
                                </a:moveTo>
                                <a:lnTo>
                                  <a:pt x="70929" y="22148"/>
                                </a:lnTo>
                                <a:lnTo>
                                  <a:pt x="63093" y="11099"/>
                                </a:lnTo>
                                <a:lnTo>
                                  <a:pt x="51333" y="3771"/>
                                </a:lnTo>
                                <a:lnTo>
                                  <a:pt x="36690" y="1130"/>
                                </a:lnTo>
                                <a:lnTo>
                                  <a:pt x="22098" y="3771"/>
                                </a:lnTo>
                                <a:lnTo>
                                  <a:pt x="10464" y="11099"/>
                                </a:lnTo>
                                <a:lnTo>
                                  <a:pt x="2781" y="22148"/>
                                </a:lnTo>
                                <a:lnTo>
                                  <a:pt x="0" y="35966"/>
                                </a:lnTo>
                                <a:lnTo>
                                  <a:pt x="2781" y="49720"/>
                                </a:lnTo>
                                <a:lnTo>
                                  <a:pt x="10464" y="60629"/>
                                </a:lnTo>
                                <a:lnTo>
                                  <a:pt x="22098" y="67818"/>
                                </a:lnTo>
                                <a:lnTo>
                                  <a:pt x="36690" y="70421"/>
                                </a:lnTo>
                                <a:lnTo>
                                  <a:pt x="51333" y="67818"/>
                                </a:lnTo>
                                <a:lnTo>
                                  <a:pt x="63093" y="60629"/>
                                </a:lnTo>
                                <a:lnTo>
                                  <a:pt x="70929" y="49720"/>
                                </a:lnTo>
                                <a:lnTo>
                                  <a:pt x="73761" y="35966"/>
                                </a:lnTo>
                                <a:close/>
                              </a:path>
                              <a:path w="304800" h="285115">
                                <a:moveTo>
                                  <a:pt x="218744" y="3746"/>
                                </a:moveTo>
                                <a:lnTo>
                                  <a:pt x="212166" y="2222"/>
                                </a:lnTo>
                                <a:lnTo>
                                  <a:pt x="205168" y="1041"/>
                                </a:lnTo>
                                <a:lnTo>
                                  <a:pt x="197459" y="279"/>
                                </a:lnTo>
                                <a:lnTo>
                                  <a:pt x="188772" y="0"/>
                                </a:lnTo>
                                <a:lnTo>
                                  <a:pt x="157403" y="4394"/>
                                </a:lnTo>
                                <a:lnTo>
                                  <a:pt x="133299" y="17703"/>
                                </a:lnTo>
                                <a:lnTo>
                                  <a:pt x="117830" y="40132"/>
                                </a:lnTo>
                                <a:lnTo>
                                  <a:pt x="112369" y="71894"/>
                                </a:lnTo>
                                <a:lnTo>
                                  <a:pt x="112369" y="89128"/>
                                </a:lnTo>
                                <a:lnTo>
                                  <a:pt x="87655" y="89128"/>
                                </a:lnTo>
                                <a:lnTo>
                                  <a:pt x="87655" y="134823"/>
                                </a:lnTo>
                                <a:lnTo>
                                  <a:pt x="112369" y="134823"/>
                                </a:lnTo>
                                <a:lnTo>
                                  <a:pt x="112369" y="285000"/>
                                </a:lnTo>
                                <a:lnTo>
                                  <a:pt x="179044" y="285000"/>
                                </a:lnTo>
                                <a:lnTo>
                                  <a:pt x="179044" y="134823"/>
                                </a:lnTo>
                                <a:lnTo>
                                  <a:pt x="218744" y="134823"/>
                                </a:lnTo>
                                <a:lnTo>
                                  <a:pt x="218744" y="89128"/>
                                </a:lnTo>
                                <a:lnTo>
                                  <a:pt x="179044" y="89128"/>
                                </a:lnTo>
                                <a:lnTo>
                                  <a:pt x="179044" y="71894"/>
                                </a:lnTo>
                                <a:lnTo>
                                  <a:pt x="180340" y="63195"/>
                                </a:lnTo>
                                <a:lnTo>
                                  <a:pt x="184327" y="56464"/>
                                </a:lnTo>
                                <a:lnTo>
                                  <a:pt x="191211" y="52108"/>
                                </a:lnTo>
                                <a:lnTo>
                                  <a:pt x="201155" y="50558"/>
                                </a:lnTo>
                                <a:lnTo>
                                  <a:pt x="208635" y="50558"/>
                                </a:lnTo>
                                <a:lnTo>
                                  <a:pt x="213893" y="51308"/>
                                </a:lnTo>
                                <a:lnTo>
                                  <a:pt x="218744" y="52806"/>
                                </a:lnTo>
                                <a:lnTo>
                                  <a:pt x="218744" y="3746"/>
                                </a:lnTo>
                                <a:close/>
                              </a:path>
                              <a:path w="304800" h="285115">
                                <a:moveTo>
                                  <a:pt x="300964" y="89141"/>
                                </a:moveTo>
                                <a:lnTo>
                                  <a:pt x="233934" y="89141"/>
                                </a:lnTo>
                                <a:lnTo>
                                  <a:pt x="233934" y="285000"/>
                                </a:lnTo>
                                <a:lnTo>
                                  <a:pt x="300964" y="285000"/>
                                </a:lnTo>
                                <a:lnTo>
                                  <a:pt x="300964" y="89141"/>
                                </a:lnTo>
                                <a:close/>
                              </a:path>
                              <a:path w="304800" h="285115">
                                <a:moveTo>
                                  <a:pt x="304355" y="35966"/>
                                </a:moveTo>
                                <a:lnTo>
                                  <a:pt x="301510" y="22148"/>
                                </a:lnTo>
                                <a:lnTo>
                                  <a:pt x="293674" y="11099"/>
                                </a:lnTo>
                                <a:lnTo>
                                  <a:pt x="281914" y="3771"/>
                                </a:lnTo>
                                <a:lnTo>
                                  <a:pt x="267271" y="1130"/>
                                </a:lnTo>
                                <a:lnTo>
                                  <a:pt x="252691" y="3771"/>
                                </a:lnTo>
                                <a:lnTo>
                                  <a:pt x="241058" y="11099"/>
                                </a:lnTo>
                                <a:lnTo>
                                  <a:pt x="233375" y="22148"/>
                                </a:lnTo>
                                <a:lnTo>
                                  <a:pt x="230593" y="35966"/>
                                </a:lnTo>
                                <a:lnTo>
                                  <a:pt x="233375" y="49720"/>
                                </a:lnTo>
                                <a:lnTo>
                                  <a:pt x="241058" y="60629"/>
                                </a:lnTo>
                                <a:lnTo>
                                  <a:pt x="252691" y="67818"/>
                                </a:lnTo>
                                <a:lnTo>
                                  <a:pt x="267271" y="70421"/>
                                </a:lnTo>
                                <a:lnTo>
                                  <a:pt x="281914" y="67818"/>
                                </a:lnTo>
                                <a:lnTo>
                                  <a:pt x="293674" y="60629"/>
                                </a:lnTo>
                                <a:lnTo>
                                  <a:pt x="301510" y="49720"/>
                                </a:lnTo>
                                <a:lnTo>
                                  <a:pt x="304355" y="359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48" cstate="print"/>
                          <a:stretch>
                            <a:fillRect/>
                          </a:stretch>
                        </pic:blipFill>
                        <pic:spPr>
                          <a:xfrm>
                            <a:off x="1401447" y="83887"/>
                            <a:ext cx="201485" cy="20560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6.25pt;height:22.8pt;mso-position-horizontal-relative:char;mso-position-vertical-relative:line" id="docshapegroup104" coordorigin="0,0" coordsize="2525,456">
                <v:shape style="position:absolute;left:0;top:132;width:612;height:324" type="#_x0000_t75" id="docshape105" stroked="false">
                  <v:imagedata r:id="rId150" o:title=""/>
                </v:shape>
                <v:shape style="position:absolute;left:638;top:1;width:117;height:448" id="docshape106" coordorigin="638,2" coordsize="117,448" path="m749,140l644,140,644,449,749,449,749,140xm696,2l673,6,655,17,643,35,638,57,643,78,655,95,673,107,696,111,719,107,738,95,750,78,755,57,750,35,738,17,719,6,696,2xe" filled="true" fillcolor="#000000" stroked="false">
                  <v:path arrowok="t"/>
                  <v:fill type="solid"/>
                </v:shape>
                <v:shape style="position:absolute;left:780;top:132;width:324;height:324" type="#_x0000_t75" id="docshape107" stroked="false">
                  <v:imagedata r:id="rId151" o:title=""/>
                </v:shape>
                <v:shape style="position:absolute;left:1138;top:76;width:532;height:380" type="#_x0000_t75" id="docshape108" stroked="false">
                  <v:imagedata r:id="rId152" o:title=""/>
                </v:shape>
                <v:shape style="position:absolute;left:1701;top:0;width:480;height:449" id="docshape109" coordorigin="1702,0" coordsize="480,449" path="m1813,140l1707,140,1707,449,1813,449,1813,140xm1818,57l1813,35,1801,17,1783,6,1759,2,1736,6,1718,17,1706,35,1702,57,1706,78,1718,95,1736,107,1759,111,1783,107,1801,95,1813,78,1818,57xm2046,6l2036,3,2025,2,2013,0,1999,0,1950,7,1912,28,1887,63,1879,113,1879,140,1840,140,1840,212,1879,212,1879,449,1984,449,1984,212,2046,212,2046,140,1984,140,1984,113,1986,100,1992,89,2003,82,2018,80,2030,80,2039,81,2046,83,2046,6xm2176,140l2070,140,2070,449,2176,449,2176,140xm2181,57l2177,35,2164,17,2146,6,2123,2,2100,6,2081,17,2069,35,2065,57,2069,78,2081,95,2100,107,2123,111,2146,107,2164,95,2177,78,2181,57xe" filled="true" fillcolor="#000000" stroked="false">
                  <v:path arrowok="t"/>
                  <v:fill type="solid"/>
                </v:shape>
                <v:shape style="position:absolute;left:2207;top:132;width:318;height:324" type="#_x0000_t75" id="docshape110" stroked="false">
                  <v:imagedata r:id="rId153" o:title=""/>
                </v:shape>
              </v:group>
            </w:pict>
          </mc:Fallback>
        </mc:AlternateContent>
      </w:r>
      <w:r w:rsidRPr="00093A3C">
        <w:rPr>
          <w:spacing w:val="135"/>
          <w:position w:val="10"/>
          <w:sz w:val="20"/>
        </w:rPr>
        <w:t xml:space="preserve"> </w:t>
      </w:r>
      <w:r w:rsidRPr="00093A3C">
        <w:rPr>
          <w:noProof/>
          <w:spacing w:val="135"/>
          <w:sz w:val="20"/>
          <w:lang w:eastAsia="ru-RU"/>
        </w:rPr>
        <mc:AlternateContent>
          <mc:Choice Requires="wps">
            <w:drawing>
              <wp:inline distT="0" distB="0" distL="0" distR="0" wp14:anchorId="497556D4" wp14:editId="3590CF85">
                <wp:extent cx="1146810" cy="308610"/>
                <wp:effectExtent l="0" t="0" r="0" b="5714"/>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810" cy="308610"/>
                          <a:chOff x="0" y="0"/>
                          <a:chExt cx="1146810" cy="308610"/>
                        </a:xfrm>
                      </wpg:grpSpPr>
                      <pic:pic xmlns:pic="http://schemas.openxmlformats.org/drawingml/2006/picture">
                        <pic:nvPicPr>
                          <pic:cNvPr id="156" name="Image 156"/>
                          <pic:cNvPicPr/>
                        </pic:nvPicPr>
                        <pic:blipFill>
                          <a:blip r:embed="rId154" cstate="print"/>
                          <a:stretch>
                            <a:fillRect/>
                          </a:stretch>
                        </pic:blipFill>
                        <pic:spPr>
                          <a:xfrm>
                            <a:off x="0" y="41174"/>
                            <a:ext cx="285877" cy="202615"/>
                          </a:xfrm>
                          <a:prstGeom prst="rect">
                            <a:avLst/>
                          </a:prstGeom>
                        </pic:spPr>
                      </pic:pic>
                      <wps:wsp>
                        <wps:cNvPr id="157" name="Graphic 157"/>
                        <wps:cNvSpPr/>
                        <wps:spPr>
                          <a:xfrm>
                            <a:off x="321284" y="41180"/>
                            <a:ext cx="186690" cy="267970"/>
                          </a:xfrm>
                          <a:custGeom>
                            <a:avLst/>
                            <a:gdLst/>
                            <a:ahLst/>
                            <a:cxnLst/>
                            <a:rect l="l" t="t" r="r" b="b"/>
                            <a:pathLst>
                              <a:path w="186690" h="267970">
                                <a:moveTo>
                                  <a:pt x="31076" y="3378"/>
                                </a:moveTo>
                                <a:lnTo>
                                  <a:pt x="0" y="3378"/>
                                </a:lnTo>
                                <a:lnTo>
                                  <a:pt x="0" y="267398"/>
                                </a:lnTo>
                                <a:lnTo>
                                  <a:pt x="31076" y="267398"/>
                                </a:lnTo>
                                <a:lnTo>
                                  <a:pt x="31076" y="167043"/>
                                </a:lnTo>
                                <a:lnTo>
                                  <a:pt x="60340" y="167043"/>
                                </a:lnTo>
                                <a:lnTo>
                                  <a:pt x="47834" y="158688"/>
                                </a:lnTo>
                                <a:lnTo>
                                  <a:pt x="34641" y="135680"/>
                                </a:lnTo>
                                <a:lnTo>
                                  <a:pt x="29946" y="102984"/>
                                </a:lnTo>
                                <a:lnTo>
                                  <a:pt x="29946" y="99999"/>
                                </a:lnTo>
                                <a:lnTo>
                                  <a:pt x="34797" y="67553"/>
                                </a:lnTo>
                                <a:lnTo>
                                  <a:pt x="34844" y="67236"/>
                                </a:lnTo>
                                <a:lnTo>
                                  <a:pt x="48345" y="44094"/>
                                </a:lnTo>
                                <a:lnTo>
                                  <a:pt x="59845" y="36322"/>
                                </a:lnTo>
                                <a:lnTo>
                                  <a:pt x="31076" y="36322"/>
                                </a:lnTo>
                                <a:lnTo>
                                  <a:pt x="31076" y="3378"/>
                                </a:lnTo>
                                <a:close/>
                              </a:path>
                              <a:path w="186690" h="267970">
                                <a:moveTo>
                                  <a:pt x="60340" y="167043"/>
                                </a:moveTo>
                                <a:lnTo>
                                  <a:pt x="31076" y="167043"/>
                                </a:lnTo>
                                <a:lnTo>
                                  <a:pt x="41647" y="180805"/>
                                </a:lnTo>
                                <a:lnTo>
                                  <a:pt x="56359" y="192112"/>
                                </a:lnTo>
                                <a:lnTo>
                                  <a:pt x="75000" y="199772"/>
                                </a:lnTo>
                                <a:lnTo>
                                  <a:pt x="97358" y="202590"/>
                                </a:lnTo>
                                <a:lnTo>
                                  <a:pt x="134048" y="195218"/>
                                </a:lnTo>
                                <a:lnTo>
                                  <a:pt x="159108" y="176758"/>
                                </a:lnTo>
                                <a:lnTo>
                                  <a:pt x="94373" y="176758"/>
                                </a:lnTo>
                                <a:lnTo>
                                  <a:pt x="68190" y="172287"/>
                                </a:lnTo>
                                <a:lnTo>
                                  <a:pt x="60340" y="167043"/>
                                </a:lnTo>
                                <a:close/>
                              </a:path>
                              <a:path w="186690" h="267970">
                                <a:moveTo>
                                  <a:pt x="160421" y="25831"/>
                                </a:moveTo>
                                <a:lnTo>
                                  <a:pt x="94005" y="25831"/>
                                </a:lnTo>
                                <a:lnTo>
                                  <a:pt x="117326" y="30467"/>
                                </a:lnTo>
                                <a:lnTo>
                                  <a:pt x="136501" y="44375"/>
                                </a:lnTo>
                                <a:lnTo>
                                  <a:pt x="149496" y="67553"/>
                                </a:lnTo>
                                <a:lnTo>
                                  <a:pt x="154279" y="99999"/>
                                </a:lnTo>
                                <a:lnTo>
                                  <a:pt x="154279" y="102984"/>
                                </a:lnTo>
                                <a:lnTo>
                                  <a:pt x="150396" y="134581"/>
                                </a:lnTo>
                                <a:lnTo>
                                  <a:pt x="138933" y="157711"/>
                                </a:lnTo>
                                <a:lnTo>
                                  <a:pt x="120166" y="171921"/>
                                </a:lnTo>
                                <a:lnTo>
                                  <a:pt x="94373" y="176758"/>
                                </a:lnTo>
                                <a:lnTo>
                                  <a:pt x="159108" y="176758"/>
                                </a:lnTo>
                                <a:lnTo>
                                  <a:pt x="162166" y="174505"/>
                                </a:lnTo>
                                <a:lnTo>
                                  <a:pt x="180168" y="142556"/>
                                </a:lnTo>
                                <a:lnTo>
                                  <a:pt x="186512" y="101473"/>
                                </a:lnTo>
                                <a:lnTo>
                                  <a:pt x="186512" y="98501"/>
                                </a:lnTo>
                                <a:lnTo>
                                  <a:pt x="179798" y="57355"/>
                                </a:lnTo>
                                <a:lnTo>
                                  <a:pt x="161180" y="26357"/>
                                </a:lnTo>
                                <a:lnTo>
                                  <a:pt x="160421" y="25831"/>
                                </a:lnTo>
                                <a:close/>
                              </a:path>
                              <a:path w="186690" h="267970">
                                <a:moveTo>
                                  <a:pt x="97358" y="0"/>
                                </a:moveTo>
                                <a:lnTo>
                                  <a:pt x="76575" y="2991"/>
                                </a:lnTo>
                                <a:lnTo>
                                  <a:pt x="57759" y="11002"/>
                                </a:lnTo>
                                <a:lnTo>
                                  <a:pt x="42172" y="22593"/>
                                </a:lnTo>
                                <a:lnTo>
                                  <a:pt x="31076" y="36322"/>
                                </a:lnTo>
                                <a:lnTo>
                                  <a:pt x="59845" y="36322"/>
                                </a:lnTo>
                                <a:lnTo>
                                  <a:pt x="68506" y="30467"/>
                                </a:lnTo>
                                <a:lnTo>
                                  <a:pt x="68072" y="30467"/>
                                </a:lnTo>
                                <a:lnTo>
                                  <a:pt x="94005" y="25831"/>
                                </a:lnTo>
                                <a:lnTo>
                                  <a:pt x="160421" y="25831"/>
                                </a:lnTo>
                                <a:lnTo>
                                  <a:pt x="132939" y="6805"/>
                                </a:lnTo>
                                <a:lnTo>
                                  <a:pt x="973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55" cstate="print"/>
                          <a:stretch>
                            <a:fillRect/>
                          </a:stretch>
                        </pic:blipFill>
                        <pic:spPr>
                          <a:xfrm>
                            <a:off x="530898" y="41180"/>
                            <a:ext cx="192506" cy="202590"/>
                          </a:xfrm>
                          <a:prstGeom prst="rect">
                            <a:avLst/>
                          </a:prstGeom>
                        </pic:spPr>
                      </pic:pic>
                      <pic:pic xmlns:pic="http://schemas.openxmlformats.org/drawingml/2006/picture">
                        <pic:nvPicPr>
                          <pic:cNvPr id="159" name="Image 159"/>
                          <pic:cNvPicPr/>
                        </pic:nvPicPr>
                        <pic:blipFill>
                          <a:blip r:embed="rId156" cstate="print"/>
                          <a:stretch>
                            <a:fillRect/>
                          </a:stretch>
                        </pic:blipFill>
                        <pic:spPr>
                          <a:xfrm>
                            <a:off x="758482" y="0"/>
                            <a:ext cx="388035" cy="243792"/>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90.3pt;height:24.3pt;mso-position-horizontal-relative:char;mso-position-vertical-relative:line" id="docshapegroup111" coordorigin="0,0" coordsize="1806,486">
                <v:shape style="position:absolute;left:0;top:64;width:451;height:320" type="#_x0000_t75" id="docshape112" stroked="false">
                  <v:imagedata r:id="rId157" o:title=""/>
                </v:shape>
                <v:shape style="position:absolute;left:505;top:64;width:294;height:422" id="docshape113" coordorigin="506,65" coordsize="294,422" path="m555,70l506,70,506,486,555,486,555,328,601,328,581,315,561,279,553,227,553,222,561,171,561,171,582,134,600,122,555,122,555,70xm601,328l555,328,572,350,595,367,624,379,659,384,717,372,757,343,655,343,613,336,601,328xm759,106l654,106,691,113,721,135,741,171,749,222,749,227,743,277,725,313,695,336,655,343,757,343,761,340,790,289,800,225,800,220,789,155,760,106,759,106xm659,65l627,70,597,82,572,100,555,122,600,122,614,113,613,113,654,106,759,106,715,76,659,65xe" filled="true" fillcolor="#000000" stroked="false">
                  <v:path arrowok="t"/>
                  <v:fill type="solid"/>
                </v:shape>
                <v:shape style="position:absolute;left:836;top:64;width:304;height:320" type="#_x0000_t75" id="docshape114" stroked="false">
                  <v:imagedata r:id="rId158" o:title=""/>
                </v:shape>
                <v:shape style="position:absolute;left:1194;top:0;width:612;height:384" type="#_x0000_t75" id="docshape115" stroked="false">
                  <v:imagedata r:id="rId159" o:title=""/>
                </v:shape>
              </v:group>
            </w:pict>
          </mc:Fallback>
        </mc:AlternateContent>
      </w:r>
    </w:p>
    <w:p w:rsidR="00AC53AB" w:rsidRPr="00093A3C" w:rsidRDefault="00AC53AB" w:rsidP="00093A3C">
      <w:pPr>
        <w:pStyle w:val="a3"/>
        <w:jc w:val="both"/>
        <w:rPr>
          <w:sz w:val="20"/>
        </w:rPr>
      </w:pPr>
    </w:p>
    <w:p w:rsidR="00AC53AB" w:rsidRPr="00093A3C" w:rsidRDefault="0059745B" w:rsidP="00093A3C">
      <w:pPr>
        <w:pStyle w:val="a3"/>
        <w:spacing w:before="27"/>
        <w:jc w:val="both"/>
        <w:rPr>
          <w:sz w:val="20"/>
        </w:rPr>
      </w:pPr>
      <w:r w:rsidRPr="00093A3C">
        <w:rPr>
          <w:noProof/>
          <w:sz w:val="20"/>
          <w:lang w:eastAsia="ru-RU"/>
        </w:rPr>
        <mc:AlternateContent>
          <mc:Choice Requires="wps">
            <w:drawing>
              <wp:anchor distT="0" distB="0" distL="0" distR="0" simplePos="0" relativeHeight="487606784" behindDoc="1" locked="0" layoutInCell="1" allowOverlap="1" wp14:anchorId="0F75E641" wp14:editId="390F0349">
                <wp:simplePos x="0" y="0"/>
                <wp:positionH relativeFrom="page">
                  <wp:posOffset>1973649</wp:posOffset>
                </wp:positionH>
                <wp:positionV relativeFrom="paragraph">
                  <wp:posOffset>180271</wp:posOffset>
                </wp:positionV>
                <wp:extent cx="5069205" cy="212725"/>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205" cy="212725"/>
                          <a:chOff x="0" y="0"/>
                          <a:chExt cx="5069205" cy="212725"/>
                        </a:xfrm>
                      </wpg:grpSpPr>
                      <wps:wsp>
                        <wps:cNvPr id="161" name="Graphic 161"/>
                        <wps:cNvSpPr/>
                        <wps:spPr>
                          <a:xfrm>
                            <a:off x="44367" y="206132"/>
                            <a:ext cx="4999355" cy="1270"/>
                          </a:xfrm>
                          <a:custGeom>
                            <a:avLst/>
                            <a:gdLst/>
                            <a:ahLst/>
                            <a:cxnLst/>
                            <a:rect l="l" t="t" r="r" b="b"/>
                            <a:pathLst>
                              <a:path w="4999355">
                                <a:moveTo>
                                  <a:pt x="0" y="0"/>
                                </a:moveTo>
                                <a:lnTo>
                                  <a:pt x="4999215" y="0"/>
                                </a:lnTo>
                              </a:path>
                            </a:pathLst>
                          </a:custGeom>
                          <a:ln w="12700">
                            <a:solidFill>
                              <a:srgbClr val="CDDDE3"/>
                            </a:solidFill>
                            <a:prstDash val="dot"/>
                          </a:ln>
                        </wps:spPr>
                        <wps:bodyPr wrap="square" lIns="0" tIns="0" rIns="0" bIns="0" rtlCol="0">
                          <a:prstTxWarp prst="textNoShape">
                            <a:avLst/>
                          </a:prstTxWarp>
                          <a:noAutofit/>
                        </wps:bodyPr>
                      </wps:wsp>
                      <wps:wsp>
                        <wps:cNvPr id="162" name="Graphic 162"/>
                        <wps:cNvSpPr/>
                        <wps:spPr>
                          <a:xfrm>
                            <a:off x="-6" y="199784"/>
                            <a:ext cx="5069205" cy="12700"/>
                          </a:xfrm>
                          <a:custGeom>
                            <a:avLst/>
                            <a:gdLst/>
                            <a:ahLst/>
                            <a:cxnLst/>
                            <a:rect l="l" t="t" r="r" b="b"/>
                            <a:pathLst>
                              <a:path w="5069205"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69205" h="12700">
                                <a:moveTo>
                                  <a:pt x="5068951" y="6350"/>
                                </a:moveTo>
                                <a:lnTo>
                                  <a:pt x="5067097" y="1866"/>
                                </a:lnTo>
                                <a:lnTo>
                                  <a:pt x="5062601" y="0"/>
                                </a:lnTo>
                                <a:lnTo>
                                  <a:pt x="5058105" y="1866"/>
                                </a:lnTo>
                                <a:lnTo>
                                  <a:pt x="5056251" y="6350"/>
                                </a:lnTo>
                                <a:lnTo>
                                  <a:pt x="5058105" y="10845"/>
                                </a:lnTo>
                                <a:lnTo>
                                  <a:pt x="5062601" y="12700"/>
                                </a:lnTo>
                                <a:lnTo>
                                  <a:pt x="5067097" y="10845"/>
                                </a:lnTo>
                                <a:lnTo>
                                  <a:pt x="5068951" y="6350"/>
                                </a:lnTo>
                                <a:close/>
                              </a:path>
                            </a:pathLst>
                          </a:custGeom>
                          <a:solidFill>
                            <a:srgbClr val="CDDDE3"/>
                          </a:solidFill>
                        </wps:spPr>
                        <wps:bodyPr wrap="square" lIns="0" tIns="0" rIns="0" bIns="0" rtlCol="0">
                          <a:prstTxWarp prst="textNoShape">
                            <a:avLst/>
                          </a:prstTxWarp>
                          <a:noAutofit/>
                        </wps:bodyPr>
                      </wps:wsp>
                      <pic:pic xmlns:pic="http://schemas.openxmlformats.org/drawingml/2006/picture">
                        <pic:nvPicPr>
                          <pic:cNvPr id="163" name="Image 163">
                            <a:hlinkClick r:id="rId160"/>
                          </pic:cNvPr>
                          <pic:cNvPicPr/>
                        </pic:nvPicPr>
                        <pic:blipFill>
                          <a:blip r:embed="rId161" cstate="print"/>
                          <a:stretch>
                            <a:fillRect/>
                          </a:stretch>
                        </pic:blipFill>
                        <pic:spPr>
                          <a:xfrm>
                            <a:off x="4161287" y="0"/>
                            <a:ext cx="901763" cy="17306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405502pt;margin-top:14.19462pt;width:399.15pt;height:16.75pt;mso-position-horizontal-relative:page;mso-position-vertical-relative:paragraph;z-index:-15709696;mso-wrap-distance-left:0;mso-wrap-distance-right:0" id="docshapegroup116" coordorigin="3108,284" coordsize="7983,335">
                <v:line style="position:absolute" from="3178,609" to="11051,609" stroked="true" strokeweight="1pt" strokecolor="#cddde3">
                  <v:stroke dashstyle="dot"/>
                </v:line>
                <v:shape style="position:absolute;left:3108;top:598;width:7983;height:20" id="docshape117" coordorigin="3108,599" coordsize="7983,20" path="m3128,609l3125,601,3118,599,3111,601,3108,609,3111,616,3118,619,3125,616,3128,609xm11091,609l11088,601,11081,599,11074,601,11071,609,11074,616,11081,619,11088,616,11091,609xe" filled="true" fillcolor="#cddde3" stroked="false">
                  <v:path arrowok="t"/>
                  <v:fill type="solid"/>
                </v:shape>
                <v:shape style="position:absolute;left:9661;top:283;width:1421;height:273" type="#_x0000_t75" id="docshape118" href="http://crossmark.crossref.org/dialog/?doi=10.1038/s41598-023-47899-8&amp;domain=pdf" stroked="false">
                  <v:imagedata r:id="rId162" o:title=""/>
                </v:shape>
                <w10:wrap type="topAndBottom"/>
              </v:group>
            </w:pict>
          </mc:Fallback>
        </mc:AlternateContent>
      </w:r>
    </w:p>
    <w:p w:rsidR="00AC53AB" w:rsidRPr="00093A3C" w:rsidRDefault="00AC53AB" w:rsidP="00093A3C">
      <w:pPr>
        <w:pStyle w:val="a3"/>
        <w:jc w:val="both"/>
        <w:rPr>
          <w:sz w:val="6"/>
        </w:rPr>
      </w:pPr>
    </w:p>
    <w:p w:rsidR="00AC53AB" w:rsidRPr="00093A3C" w:rsidRDefault="00AC53AB" w:rsidP="00093A3C">
      <w:pPr>
        <w:pStyle w:val="a3"/>
        <w:jc w:val="both"/>
        <w:rPr>
          <w:sz w:val="6"/>
        </w:rPr>
        <w:sectPr w:rsidR="00AC53AB" w:rsidRPr="00093A3C" w:rsidSect="002C759A">
          <w:type w:val="continuous"/>
          <w:pgSz w:w="11910" w:h="15650"/>
          <w:pgMar w:top="0" w:right="708" w:bottom="500" w:left="708" w:header="0" w:footer="318" w:gutter="0"/>
          <w:pgNumType w:start="24"/>
          <w:cols w:space="720"/>
        </w:sectPr>
      </w:pPr>
    </w:p>
    <w:p w:rsidR="00AC53AB" w:rsidRPr="00093A3C" w:rsidRDefault="0059745B" w:rsidP="00093A3C">
      <w:pPr>
        <w:spacing w:before="5"/>
        <w:ind w:left="1177"/>
        <w:jc w:val="both"/>
        <w:rPr>
          <w:b/>
          <w:sz w:val="36"/>
          <w:lang w:val="en-US"/>
        </w:rPr>
      </w:pPr>
      <w:r w:rsidRPr="00093A3C">
        <w:rPr>
          <w:b/>
          <w:spacing w:val="-4"/>
          <w:sz w:val="36"/>
          <w:lang w:val="en-US"/>
        </w:rPr>
        <w:lastRenderedPageBreak/>
        <w:t>OPEN</w:t>
      </w:r>
    </w:p>
    <w:p w:rsidR="00AC53AB" w:rsidRPr="00093A3C" w:rsidRDefault="0059745B" w:rsidP="00093A3C">
      <w:pPr>
        <w:spacing w:line="572" w:lineRule="exact"/>
        <w:ind w:left="245"/>
        <w:jc w:val="both"/>
        <w:rPr>
          <w:b/>
          <w:sz w:val="52"/>
          <w:lang w:val="en-US"/>
        </w:rPr>
      </w:pPr>
      <w:r w:rsidRPr="00093A3C">
        <w:rPr>
          <w:lang w:val="en-US"/>
        </w:rPr>
        <w:br w:type="column"/>
      </w:r>
      <w:bookmarkStart w:id="111" w:name="Examining_disparities_in_cardiovascular_"/>
      <w:bookmarkEnd w:id="111"/>
      <w:r w:rsidRPr="00093A3C">
        <w:rPr>
          <w:b/>
          <w:sz w:val="52"/>
          <w:lang w:val="en-US"/>
        </w:rPr>
        <w:lastRenderedPageBreak/>
        <w:t>Exa</w:t>
      </w:r>
      <w:bookmarkStart w:id="112" w:name="_GoBack"/>
      <w:bookmarkEnd w:id="112"/>
      <w:r w:rsidRPr="00093A3C">
        <w:rPr>
          <w:b/>
          <w:sz w:val="52"/>
          <w:lang w:val="en-US"/>
        </w:rPr>
        <w:t xml:space="preserve">mining </w:t>
      </w:r>
      <w:r w:rsidRPr="00093A3C">
        <w:rPr>
          <w:b/>
          <w:spacing w:val="-2"/>
          <w:sz w:val="52"/>
          <w:lang w:val="en-US"/>
        </w:rPr>
        <w:t>disparities</w:t>
      </w:r>
    </w:p>
    <w:p w:rsidR="00AC53AB" w:rsidRPr="00093A3C" w:rsidRDefault="0059745B" w:rsidP="00093A3C">
      <w:pPr>
        <w:spacing w:before="7" w:line="228" w:lineRule="auto"/>
        <w:ind w:left="245" w:right="228"/>
        <w:jc w:val="both"/>
        <w:rPr>
          <w:b/>
          <w:sz w:val="52"/>
          <w:lang w:val="en-US"/>
        </w:rPr>
      </w:pPr>
      <w:r w:rsidRPr="00093A3C">
        <w:rPr>
          <w:b/>
          <w:noProof/>
          <w:sz w:val="52"/>
          <w:lang w:eastAsia="ru-RU"/>
        </w:rPr>
        <mc:AlternateContent>
          <mc:Choice Requires="wps">
            <w:drawing>
              <wp:anchor distT="0" distB="0" distL="0" distR="0" simplePos="0" relativeHeight="15748608" behindDoc="0" locked="0" layoutInCell="1" allowOverlap="1" wp14:anchorId="0FFDDFCA" wp14:editId="197EFAD0">
                <wp:simplePos x="0" y="0"/>
                <wp:positionH relativeFrom="page">
                  <wp:posOffset>1874659</wp:posOffset>
                </wp:positionH>
                <wp:positionV relativeFrom="paragraph">
                  <wp:posOffset>-297144</wp:posOffset>
                </wp:positionV>
                <wp:extent cx="12700" cy="761809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18095"/>
                          <a:chOff x="0" y="0"/>
                          <a:chExt cx="12700" cy="7618095"/>
                        </a:xfrm>
                      </wpg:grpSpPr>
                      <wps:wsp>
                        <wps:cNvPr id="165" name="Graphic 165"/>
                        <wps:cNvSpPr/>
                        <wps:spPr>
                          <a:xfrm>
                            <a:off x="6350" y="44376"/>
                            <a:ext cx="1270" cy="7548245"/>
                          </a:xfrm>
                          <a:custGeom>
                            <a:avLst/>
                            <a:gdLst/>
                            <a:ahLst/>
                            <a:cxnLst/>
                            <a:rect l="l" t="t" r="r" b="b"/>
                            <a:pathLst>
                              <a:path h="7548245">
                                <a:moveTo>
                                  <a:pt x="0" y="0"/>
                                </a:moveTo>
                                <a:lnTo>
                                  <a:pt x="0" y="7548194"/>
                                </a:lnTo>
                              </a:path>
                            </a:pathLst>
                          </a:custGeom>
                          <a:ln w="12700">
                            <a:solidFill>
                              <a:srgbClr val="CDDDE3"/>
                            </a:solidFill>
                            <a:prstDash val="dot"/>
                          </a:ln>
                        </wps:spPr>
                        <wps:bodyPr wrap="square" lIns="0" tIns="0" rIns="0" bIns="0" rtlCol="0">
                          <a:prstTxWarp prst="textNoShape">
                            <a:avLst/>
                          </a:prstTxWarp>
                          <a:noAutofit/>
                        </wps:bodyPr>
                      </wps:wsp>
                      <wps:wsp>
                        <wps:cNvPr id="166" name="Graphic 166"/>
                        <wps:cNvSpPr/>
                        <wps:spPr>
                          <a:xfrm>
                            <a:off x="-12" y="0"/>
                            <a:ext cx="12700" cy="7618095"/>
                          </a:xfrm>
                          <a:custGeom>
                            <a:avLst/>
                            <a:gdLst/>
                            <a:ahLst/>
                            <a:cxnLst/>
                            <a:rect l="l" t="t" r="r" b="b"/>
                            <a:pathLst>
                              <a:path w="12700" h="7618095">
                                <a:moveTo>
                                  <a:pt x="12700" y="7611580"/>
                                </a:moveTo>
                                <a:lnTo>
                                  <a:pt x="10845" y="7607097"/>
                                </a:lnTo>
                                <a:lnTo>
                                  <a:pt x="6350" y="7605230"/>
                                </a:lnTo>
                                <a:lnTo>
                                  <a:pt x="1866" y="7607097"/>
                                </a:lnTo>
                                <a:lnTo>
                                  <a:pt x="0" y="7611580"/>
                                </a:lnTo>
                                <a:lnTo>
                                  <a:pt x="1866" y="7616076"/>
                                </a:lnTo>
                                <a:lnTo>
                                  <a:pt x="6350" y="7617930"/>
                                </a:lnTo>
                                <a:lnTo>
                                  <a:pt x="10845" y="7616076"/>
                                </a:lnTo>
                                <a:lnTo>
                                  <a:pt x="12700" y="7611580"/>
                                </a:lnTo>
                                <a:close/>
                              </a:path>
                              <a:path w="12700" h="7618095">
                                <a:moveTo>
                                  <a:pt x="12700" y="6350"/>
                                </a:moveTo>
                                <a:lnTo>
                                  <a:pt x="10845" y="1866"/>
                                </a:lnTo>
                                <a:lnTo>
                                  <a:pt x="6350" y="0"/>
                                </a:lnTo>
                                <a:lnTo>
                                  <a:pt x="1866" y="1866"/>
                                </a:lnTo>
                                <a:lnTo>
                                  <a:pt x="0" y="6350"/>
                                </a:lnTo>
                                <a:lnTo>
                                  <a:pt x="1866" y="10845"/>
                                </a:lnTo>
                                <a:lnTo>
                                  <a:pt x="6350" y="12700"/>
                                </a:lnTo>
                                <a:lnTo>
                                  <a:pt x="10845" y="10845"/>
                                </a:lnTo>
                                <a:lnTo>
                                  <a:pt x="12700"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7.610992pt;margin-top:-23.397217pt;width:1pt;height:599.85pt;mso-position-horizontal-relative:page;mso-position-vertical-relative:paragraph;z-index:15748608" id="docshapegroup119" coordorigin="2952,-468" coordsize="20,11997">
                <v:line style="position:absolute" from="2962,-398" to="2962,11489" stroked="true" strokeweight="1pt" strokecolor="#cddde3">
                  <v:stroke dashstyle="dot"/>
                </v:line>
                <v:shape style="position:absolute;left:2952;top:-468;width:20;height:11997" id="docshape120" coordorigin="2952,-468" coordsize="20,11997" path="m2972,11519l2969,11512,2962,11509,2955,11512,2952,11519,2955,11526,2962,11529,2969,11526,2972,11519xm2972,-458l2969,-465,2962,-468,2955,-465,2952,-458,2955,-451,2962,-448,2969,-451,2972,-458xe" filled="true" fillcolor="#cddde3" stroked="false">
                  <v:path arrowok="t"/>
                  <v:fill type="solid"/>
                </v:shape>
                <w10:wrap type="none"/>
              </v:group>
            </w:pict>
          </mc:Fallback>
        </mc:AlternateContent>
      </w:r>
      <w:proofErr w:type="gramStart"/>
      <w:r w:rsidRPr="00093A3C">
        <w:rPr>
          <w:b/>
          <w:sz w:val="52"/>
          <w:lang w:val="en-US"/>
        </w:rPr>
        <w:t>in</w:t>
      </w:r>
      <w:proofErr w:type="gramEnd"/>
      <w:r w:rsidRPr="00093A3C">
        <w:rPr>
          <w:b/>
          <w:spacing w:val="-15"/>
          <w:sz w:val="52"/>
          <w:lang w:val="en-US"/>
        </w:rPr>
        <w:t xml:space="preserve"> </w:t>
      </w:r>
      <w:r w:rsidRPr="00093A3C">
        <w:rPr>
          <w:b/>
          <w:sz w:val="52"/>
          <w:lang w:val="en-US"/>
        </w:rPr>
        <w:t>cardiovascular</w:t>
      </w:r>
      <w:r w:rsidRPr="00093A3C">
        <w:rPr>
          <w:b/>
          <w:spacing w:val="-15"/>
          <w:sz w:val="52"/>
          <w:lang w:val="en-US"/>
        </w:rPr>
        <w:t xml:space="preserve"> </w:t>
      </w:r>
      <w:r w:rsidRPr="00093A3C">
        <w:rPr>
          <w:b/>
          <w:sz w:val="52"/>
          <w:lang w:val="en-US"/>
        </w:rPr>
        <w:t>disease prevention strategies</w:t>
      </w:r>
    </w:p>
    <w:p w:rsidR="00AC53AB" w:rsidRPr="00093A3C" w:rsidRDefault="0059745B" w:rsidP="00093A3C">
      <w:pPr>
        <w:spacing w:line="228" w:lineRule="auto"/>
        <w:ind w:left="245" w:right="228"/>
        <w:jc w:val="both"/>
        <w:rPr>
          <w:b/>
          <w:sz w:val="52"/>
          <w:lang w:val="en-US"/>
        </w:rPr>
      </w:pPr>
      <w:proofErr w:type="gramStart"/>
      <w:r w:rsidRPr="00093A3C">
        <w:rPr>
          <w:b/>
          <w:sz w:val="52"/>
          <w:lang w:val="en-US"/>
        </w:rPr>
        <w:t>and</w:t>
      </w:r>
      <w:proofErr w:type="gramEnd"/>
      <w:r w:rsidRPr="00093A3C">
        <w:rPr>
          <w:b/>
          <w:spacing w:val="-8"/>
          <w:sz w:val="52"/>
          <w:lang w:val="en-US"/>
        </w:rPr>
        <w:t xml:space="preserve"> </w:t>
      </w:r>
      <w:r w:rsidRPr="00093A3C">
        <w:rPr>
          <w:b/>
          <w:sz w:val="52"/>
          <w:lang w:val="en-US"/>
        </w:rPr>
        <w:t>incidence</w:t>
      </w:r>
      <w:r w:rsidRPr="00093A3C">
        <w:rPr>
          <w:b/>
          <w:spacing w:val="-8"/>
          <w:sz w:val="52"/>
          <w:lang w:val="en-US"/>
        </w:rPr>
        <w:t xml:space="preserve"> </w:t>
      </w:r>
      <w:r w:rsidRPr="00093A3C">
        <w:rPr>
          <w:b/>
          <w:sz w:val="52"/>
          <w:lang w:val="en-US"/>
        </w:rPr>
        <w:t>rates</w:t>
      </w:r>
      <w:r w:rsidRPr="00093A3C">
        <w:rPr>
          <w:b/>
          <w:spacing w:val="-8"/>
          <w:sz w:val="52"/>
          <w:lang w:val="en-US"/>
        </w:rPr>
        <w:t xml:space="preserve"> </w:t>
      </w:r>
      <w:r w:rsidRPr="00093A3C">
        <w:rPr>
          <w:b/>
          <w:sz w:val="52"/>
          <w:lang w:val="en-US"/>
        </w:rPr>
        <w:t>between</w:t>
      </w:r>
      <w:r w:rsidRPr="00093A3C">
        <w:rPr>
          <w:b/>
          <w:spacing w:val="-8"/>
          <w:sz w:val="52"/>
          <w:lang w:val="en-US"/>
        </w:rPr>
        <w:t xml:space="preserve"> </w:t>
      </w:r>
      <w:r w:rsidRPr="00093A3C">
        <w:rPr>
          <w:b/>
          <w:sz w:val="52"/>
          <w:lang w:val="en-US"/>
        </w:rPr>
        <w:t>urban and rural populations: insights from Kazakhstan</w:t>
      </w:r>
    </w:p>
    <w:p w:rsidR="00AC53AB" w:rsidRPr="00093A3C" w:rsidRDefault="0059745B" w:rsidP="00093A3C">
      <w:pPr>
        <w:pStyle w:val="2"/>
        <w:spacing w:before="109" w:line="235" w:lineRule="auto"/>
        <w:ind w:left="245" w:right="228"/>
        <w:jc w:val="both"/>
        <w:rPr>
          <w:rFonts w:ascii="Times New Roman" w:hAnsi="Times New Roman" w:cs="Times New Roman"/>
          <w:lang w:val="en-US"/>
        </w:rPr>
      </w:pPr>
      <w:r w:rsidRPr="00093A3C">
        <w:rPr>
          <w:rFonts w:ascii="Times New Roman" w:hAnsi="Times New Roman" w:cs="Times New Roman"/>
          <w:lang w:val="en-US"/>
        </w:rPr>
        <w:t>Natalya</w:t>
      </w:r>
      <w:r w:rsidRPr="00093A3C">
        <w:rPr>
          <w:rFonts w:ascii="Times New Roman" w:hAnsi="Times New Roman" w:cs="Times New Roman"/>
          <w:spacing w:val="-3"/>
          <w:lang w:val="en-US"/>
        </w:rPr>
        <w:t xml:space="preserve"> </w:t>
      </w:r>
      <w:r w:rsidRPr="00093A3C">
        <w:rPr>
          <w:rFonts w:ascii="Times New Roman" w:hAnsi="Times New Roman" w:cs="Times New Roman"/>
          <w:lang w:val="en-US"/>
        </w:rPr>
        <w:t>Glushkova</w:t>
      </w:r>
      <w:r w:rsidRPr="00093A3C">
        <w:rPr>
          <w:rFonts w:ascii="Times New Roman" w:hAnsi="Times New Roman" w:cs="Times New Roman"/>
          <w:vertAlign w:val="superscript"/>
          <w:lang w:val="en-US"/>
        </w:rPr>
        <w:t>1</w:t>
      </w:r>
      <w:r w:rsidRPr="00093A3C">
        <w:rPr>
          <w:rFonts w:ascii="Times New Roman" w:hAnsi="Times New Roman" w:cs="Times New Roman"/>
          <w:lang w:val="en-US"/>
        </w:rPr>
        <w:t>, Botagoz</w:t>
      </w:r>
      <w:r w:rsidRPr="00093A3C">
        <w:rPr>
          <w:rFonts w:ascii="Times New Roman" w:hAnsi="Times New Roman" w:cs="Times New Roman"/>
          <w:spacing w:val="-9"/>
          <w:lang w:val="en-US"/>
        </w:rPr>
        <w:t xml:space="preserve"> </w:t>
      </w:r>
      <w:r w:rsidRPr="00093A3C">
        <w:rPr>
          <w:rFonts w:ascii="Times New Roman" w:hAnsi="Times New Roman" w:cs="Times New Roman"/>
          <w:lang w:val="en-US"/>
        </w:rPr>
        <w:t>Turdaliyeva</w:t>
      </w:r>
      <w:r w:rsidRPr="00093A3C">
        <w:rPr>
          <w:rFonts w:ascii="Times New Roman" w:hAnsi="Times New Roman" w:cs="Times New Roman"/>
          <w:vertAlign w:val="superscript"/>
          <w:lang w:val="en-US"/>
        </w:rPr>
        <w:t>2</w:t>
      </w:r>
      <w:r w:rsidRPr="00093A3C">
        <w:rPr>
          <w:rFonts w:ascii="Times New Roman" w:hAnsi="Times New Roman" w:cs="Times New Roman"/>
          <w:lang w:val="en-US"/>
        </w:rPr>
        <w:t>, Maksut Kulzhanov</w:t>
      </w:r>
      <w:r w:rsidRPr="00093A3C">
        <w:rPr>
          <w:rFonts w:ascii="Times New Roman" w:hAnsi="Times New Roman" w:cs="Times New Roman"/>
          <w:vertAlign w:val="superscript"/>
          <w:lang w:val="en-US"/>
        </w:rPr>
        <w:t>3</w:t>
      </w:r>
      <w:r w:rsidRPr="00093A3C">
        <w:rPr>
          <w:rFonts w:ascii="Times New Roman" w:hAnsi="Times New Roman" w:cs="Times New Roman"/>
          <w:lang w:val="en-US"/>
        </w:rPr>
        <w:t>, Indira K. Karibayeva</w:t>
      </w:r>
      <w:r w:rsidRPr="00093A3C">
        <w:rPr>
          <w:rFonts w:ascii="Times New Roman" w:hAnsi="Times New Roman" w:cs="Times New Roman"/>
          <w:vertAlign w:val="superscript"/>
          <w:lang w:val="en-US"/>
        </w:rPr>
        <w:t>4</w:t>
      </w:r>
      <w:r w:rsidRPr="00093A3C">
        <w:rPr>
          <w:rFonts w:ascii="Times New Roman" w:hAnsi="Times New Roman" w:cs="Times New Roman"/>
          <w:lang w:val="en-US"/>
        </w:rPr>
        <w:t>, Maksut</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Kamaliev</w:t>
      </w:r>
      <w:r w:rsidRPr="00093A3C">
        <w:rPr>
          <w:rFonts w:ascii="Times New Roman" w:hAnsi="Times New Roman" w:cs="Times New Roman"/>
          <w:vertAlign w:val="superscript"/>
          <w:lang w:val="en-US"/>
        </w:rPr>
        <w:t>5</w:t>
      </w:r>
      <w:r w:rsidRPr="00093A3C">
        <w:rPr>
          <w:rFonts w:ascii="Times New Roman" w:hAnsi="Times New Roman" w:cs="Times New Roman"/>
          <w:lang w:val="en-US"/>
        </w:rPr>
        <w:t>, Dariga</w:t>
      </w:r>
      <w:r w:rsidRPr="00093A3C">
        <w:rPr>
          <w:rFonts w:ascii="Times New Roman" w:hAnsi="Times New Roman" w:cs="Times New Roman"/>
          <w:spacing w:val="-6"/>
          <w:lang w:val="en-US"/>
        </w:rPr>
        <w:t xml:space="preserve"> </w:t>
      </w:r>
      <w:r w:rsidRPr="00093A3C">
        <w:rPr>
          <w:rFonts w:ascii="Times New Roman" w:hAnsi="Times New Roman" w:cs="Times New Roman"/>
          <w:lang w:val="en-US"/>
        </w:rPr>
        <w:t>Smailova</w:t>
      </w:r>
      <w:r w:rsidRPr="00093A3C">
        <w:rPr>
          <w:rFonts w:ascii="Times New Roman" w:hAnsi="Times New Roman" w:cs="Times New Roman"/>
          <w:vertAlign w:val="superscript"/>
          <w:lang w:val="en-US"/>
        </w:rPr>
        <w:t>6</w:t>
      </w:r>
      <w:r w:rsidRPr="00093A3C">
        <w:rPr>
          <w:rFonts w:ascii="Times New Roman" w:hAnsi="Times New Roman" w:cs="Times New Roman"/>
          <w:lang w:val="en-US"/>
        </w:rPr>
        <w:t>,</w:t>
      </w:r>
      <w:r w:rsidRPr="00093A3C">
        <w:rPr>
          <w:rFonts w:ascii="Times New Roman" w:hAnsi="Times New Roman" w:cs="Times New Roman"/>
          <w:spacing w:val="-9"/>
          <w:lang w:val="en-US"/>
        </w:rPr>
        <w:t xml:space="preserve"> </w:t>
      </w:r>
      <w:r w:rsidRPr="00093A3C">
        <w:rPr>
          <w:rFonts w:ascii="Times New Roman" w:hAnsi="Times New Roman" w:cs="Times New Roman"/>
          <w:lang w:val="en-US"/>
        </w:rPr>
        <w:t>Ayaulym</w:t>
      </w:r>
      <w:r w:rsidRPr="00093A3C">
        <w:rPr>
          <w:rFonts w:ascii="Times New Roman" w:hAnsi="Times New Roman" w:cs="Times New Roman"/>
          <w:spacing w:val="-7"/>
          <w:lang w:val="en-US"/>
        </w:rPr>
        <w:t xml:space="preserve"> </w:t>
      </w:r>
      <w:r w:rsidRPr="00093A3C">
        <w:rPr>
          <w:rFonts w:ascii="Times New Roman" w:hAnsi="Times New Roman" w:cs="Times New Roman"/>
          <w:lang w:val="en-US"/>
        </w:rPr>
        <w:t>Zhamakurova</w:t>
      </w:r>
      <w:r w:rsidRPr="00093A3C">
        <w:rPr>
          <w:rFonts w:ascii="Times New Roman" w:hAnsi="Times New Roman" w:cs="Times New Roman"/>
          <w:vertAlign w:val="superscript"/>
          <w:lang w:val="en-US"/>
        </w:rPr>
        <w:t>7</w:t>
      </w:r>
      <w:r w:rsidRPr="00093A3C">
        <w:rPr>
          <w:rFonts w:ascii="Times New Roman" w:hAnsi="Times New Roman" w:cs="Times New Roman"/>
          <w:lang w:val="en-US"/>
        </w:rPr>
        <w:t>,</w:t>
      </w:r>
      <w:r w:rsidRPr="00093A3C">
        <w:rPr>
          <w:rFonts w:ascii="Times New Roman" w:hAnsi="Times New Roman" w:cs="Times New Roman"/>
          <w:spacing w:val="-7"/>
          <w:lang w:val="en-US"/>
        </w:rPr>
        <w:t xml:space="preserve"> </w:t>
      </w:r>
      <w:r w:rsidRPr="00093A3C">
        <w:rPr>
          <w:rFonts w:ascii="Times New Roman" w:hAnsi="Times New Roman" w:cs="Times New Roman"/>
          <w:lang w:val="en-US"/>
        </w:rPr>
        <w:t>Zhanar Namazbayeva</w:t>
      </w:r>
      <w:r w:rsidRPr="00093A3C">
        <w:rPr>
          <w:rFonts w:ascii="Times New Roman" w:hAnsi="Times New Roman" w:cs="Times New Roman"/>
          <w:vertAlign w:val="superscript"/>
          <w:lang w:val="en-US"/>
        </w:rPr>
        <w:t>7</w:t>
      </w:r>
      <w:r w:rsidRPr="00093A3C">
        <w:rPr>
          <w:rFonts w:ascii="Times New Roman" w:hAnsi="Times New Roman" w:cs="Times New Roman"/>
          <w:lang w:val="en-US"/>
        </w:rPr>
        <w:t>, Gulmira Mukasheva</w:t>
      </w:r>
      <w:r w:rsidRPr="00093A3C">
        <w:rPr>
          <w:rFonts w:ascii="Times New Roman" w:hAnsi="Times New Roman" w:cs="Times New Roman"/>
          <w:vertAlign w:val="superscript"/>
          <w:lang w:val="en-US"/>
        </w:rPr>
        <w:t>7</w:t>
      </w:r>
      <w:r w:rsidRPr="00093A3C">
        <w:rPr>
          <w:rFonts w:ascii="Times New Roman" w:hAnsi="Times New Roman" w:cs="Times New Roman"/>
          <w:lang w:val="en-US"/>
        </w:rPr>
        <w:t>, Asylzhan Kuanyshkalieva</w:t>
      </w:r>
      <w:r w:rsidRPr="00093A3C">
        <w:rPr>
          <w:rFonts w:ascii="Times New Roman" w:hAnsi="Times New Roman" w:cs="Times New Roman"/>
          <w:vertAlign w:val="superscript"/>
          <w:lang w:val="en-US"/>
        </w:rPr>
        <w:t>7</w:t>
      </w:r>
      <w:r w:rsidRPr="00093A3C">
        <w:rPr>
          <w:rFonts w:ascii="Times New Roman" w:hAnsi="Times New Roman" w:cs="Times New Roman"/>
          <w:lang w:val="en-US"/>
        </w:rPr>
        <w:t>, Nurzhamal Otyzbayeva</w:t>
      </w:r>
      <w:r w:rsidRPr="00093A3C">
        <w:rPr>
          <w:rFonts w:ascii="Times New Roman" w:hAnsi="Times New Roman" w:cs="Times New Roman"/>
          <w:vertAlign w:val="superscript"/>
          <w:lang w:val="en-US"/>
        </w:rPr>
        <w:t>7</w:t>
      </w:r>
      <w:r w:rsidRPr="00093A3C">
        <w:rPr>
          <w:rFonts w:ascii="Times New Roman" w:hAnsi="Times New Roman" w:cs="Times New Roman"/>
          <w:lang w:val="en-US"/>
        </w:rPr>
        <w:t>,</w:t>
      </w:r>
    </w:p>
    <w:p w:rsidR="00AC53AB" w:rsidRPr="00093A3C" w:rsidRDefault="0059745B" w:rsidP="00093A3C">
      <w:pPr>
        <w:spacing w:line="243" w:lineRule="exact"/>
        <w:ind w:left="245"/>
        <w:jc w:val="both"/>
        <w:rPr>
          <w:sz w:val="20"/>
          <w:lang w:val="en-US"/>
        </w:rPr>
      </w:pPr>
      <w:r w:rsidRPr="00093A3C">
        <w:rPr>
          <w:b/>
          <w:sz w:val="20"/>
          <w:lang w:val="en-US"/>
        </w:rPr>
        <w:t>Yuliya</w:t>
      </w:r>
      <w:r w:rsidRPr="00093A3C">
        <w:rPr>
          <w:b/>
          <w:spacing w:val="-9"/>
          <w:sz w:val="20"/>
          <w:lang w:val="en-US"/>
        </w:rPr>
        <w:t xml:space="preserve"> </w:t>
      </w:r>
      <w:r w:rsidRPr="00093A3C">
        <w:rPr>
          <w:b/>
          <w:sz w:val="20"/>
          <w:lang w:val="en-US"/>
        </w:rPr>
        <w:t>Semenova</w:t>
      </w:r>
      <w:r w:rsidRPr="00093A3C">
        <w:rPr>
          <w:b/>
          <w:sz w:val="20"/>
          <w:vertAlign w:val="superscript"/>
          <w:lang w:val="en-US"/>
        </w:rPr>
        <w:t>8</w:t>
      </w:r>
      <w:r w:rsidRPr="00093A3C">
        <w:rPr>
          <w:b/>
          <w:spacing w:val="-5"/>
          <w:sz w:val="20"/>
          <w:lang w:val="en-US"/>
        </w:rPr>
        <w:t xml:space="preserve"> </w:t>
      </w:r>
      <w:r w:rsidRPr="00093A3C">
        <w:rPr>
          <w:b/>
          <w:sz w:val="20"/>
          <w:lang w:val="en-US"/>
        </w:rPr>
        <w:t>&amp;</w:t>
      </w:r>
      <w:r w:rsidRPr="00093A3C">
        <w:rPr>
          <w:b/>
          <w:spacing w:val="-3"/>
          <w:sz w:val="20"/>
          <w:lang w:val="en-US"/>
        </w:rPr>
        <w:t xml:space="preserve"> </w:t>
      </w:r>
      <w:r w:rsidRPr="00093A3C">
        <w:rPr>
          <w:b/>
          <w:sz w:val="20"/>
          <w:lang w:val="en-US"/>
        </w:rPr>
        <w:t>Bagym</w:t>
      </w:r>
      <w:r w:rsidRPr="00093A3C">
        <w:rPr>
          <w:b/>
          <w:spacing w:val="-7"/>
          <w:sz w:val="20"/>
          <w:lang w:val="en-US"/>
        </w:rPr>
        <w:t xml:space="preserve"> </w:t>
      </w:r>
      <w:r w:rsidRPr="00093A3C">
        <w:rPr>
          <w:b/>
          <w:spacing w:val="-2"/>
          <w:sz w:val="20"/>
          <w:lang w:val="en-US"/>
        </w:rPr>
        <w:t>Jobalayeva</w:t>
      </w:r>
      <w:r w:rsidRPr="00093A3C">
        <w:rPr>
          <w:b/>
          <w:spacing w:val="-2"/>
          <w:sz w:val="20"/>
          <w:vertAlign w:val="superscript"/>
          <w:lang w:val="en-US"/>
        </w:rPr>
        <w:t>9</w:t>
      </w:r>
      <w:r w:rsidRPr="00093A3C">
        <w:rPr>
          <w:spacing w:val="-2"/>
          <w:sz w:val="20"/>
          <w:vertAlign w:val="superscript"/>
        </w:rPr>
        <w:t></w:t>
      </w:r>
    </w:p>
    <w:p w:rsidR="00AC53AB" w:rsidRPr="00093A3C" w:rsidRDefault="0059745B" w:rsidP="00093A3C">
      <w:pPr>
        <w:spacing w:before="175"/>
        <w:ind w:left="245" w:right="773"/>
        <w:jc w:val="both"/>
        <w:rPr>
          <w:b/>
          <w:sz w:val="18"/>
          <w:lang w:val="en-US"/>
        </w:rPr>
      </w:pPr>
      <w:r w:rsidRPr="00093A3C">
        <w:rPr>
          <w:b/>
          <w:sz w:val="18"/>
          <w:lang w:val="en-US"/>
        </w:rPr>
        <w:t>Kazakhstan is experiencing a high burden of cardiovascular disease (CVD), and the country</w:t>
      </w:r>
      <w:r w:rsidRPr="00093A3C">
        <w:rPr>
          <w:b/>
          <w:spacing w:val="80"/>
          <w:sz w:val="18"/>
          <w:lang w:val="en-US"/>
        </w:rPr>
        <w:t xml:space="preserve"> </w:t>
      </w:r>
      <w:r w:rsidRPr="00093A3C">
        <w:rPr>
          <w:b/>
          <w:sz w:val="18"/>
          <w:lang w:val="en-US"/>
        </w:rPr>
        <w:t>has implemented a range of strategies aimed at controlling</w:t>
      </w:r>
      <w:r w:rsidRPr="00093A3C">
        <w:rPr>
          <w:b/>
          <w:spacing w:val="-3"/>
          <w:sz w:val="18"/>
          <w:lang w:val="en-US"/>
        </w:rPr>
        <w:t xml:space="preserve"> </w:t>
      </w:r>
      <w:r w:rsidRPr="00093A3C">
        <w:rPr>
          <w:b/>
          <w:sz w:val="18"/>
          <w:lang w:val="en-US"/>
        </w:rPr>
        <w:t>CVD.</w:t>
      </w:r>
      <w:r w:rsidRPr="00093A3C">
        <w:rPr>
          <w:b/>
          <w:spacing w:val="-9"/>
          <w:sz w:val="18"/>
          <w:lang w:val="en-US"/>
        </w:rPr>
        <w:t xml:space="preserve"> </w:t>
      </w:r>
      <w:r w:rsidRPr="00093A3C">
        <w:rPr>
          <w:b/>
          <w:sz w:val="18"/>
          <w:lang w:val="en-US"/>
        </w:rPr>
        <w:t>The study aims to conduct a</w:t>
      </w:r>
      <w:r w:rsidRPr="00093A3C">
        <w:rPr>
          <w:b/>
          <w:spacing w:val="40"/>
          <w:sz w:val="18"/>
          <w:lang w:val="en-US"/>
        </w:rPr>
        <w:t xml:space="preserve"> </w:t>
      </w:r>
      <w:r w:rsidRPr="00093A3C">
        <w:rPr>
          <w:b/>
          <w:sz w:val="18"/>
          <w:lang w:val="en-US"/>
        </w:rPr>
        <w:t>content analysis of the policies implemented in the country and augment it with an analysis of</w:t>
      </w:r>
    </w:p>
    <w:p w:rsidR="00AC53AB" w:rsidRPr="00093A3C" w:rsidRDefault="0059745B" w:rsidP="00093A3C">
      <w:pPr>
        <w:ind w:left="245" w:right="228"/>
        <w:jc w:val="both"/>
        <w:rPr>
          <w:b/>
          <w:sz w:val="18"/>
          <w:lang w:val="en-US"/>
        </w:rPr>
      </w:pPr>
      <w:proofErr w:type="gramStart"/>
      <w:r w:rsidRPr="00093A3C">
        <w:rPr>
          <w:b/>
          <w:sz w:val="18"/>
          <w:lang w:val="en-US"/>
        </w:rPr>
        <w:t>official</w:t>
      </w:r>
      <w:proofErr w:type="gramEnd"/>
      <w:r w:rsidRPr="00093A3C">
        <w:rPr>
          <w:b/>
          <w:sz w:val="18"/>
          <w:lang w:val="en-US"/>
        </w:rPr>
        <w:t xml:space="preserve"> statistics over a 15-year period, from 2006 to 2020.</w:t>
      </w:r>
      <w:r w:rsidRPr="00093A3C">
        <w:rPr>
          <w:b/>
          <w:spacing w:val="-5"/>
          <w:sz w:val="18"/>
          <w:lang w:val="en-US"/>
        </w:rPr>
        <w:t xml:space="preserve"> </w:t>
      </w:r>
      <w:r w:rsidRPr="00093A3C">
        <w:rPr>
          <w:b/>
          <w:sz w:val="18"/>
          <w:lang w:val="en-US"/>
        </w:rPr>
        <w:t>The study also includes comparisons of</w:t>
      </w:r>
      <w:r w:rsidRPr="00093A3C">
        <w:rPr>
          <w:b/>
          <w:spacing w:val="40"/>
          <w:sz w:val="18"/>
          <w:lang w:val="en-US"/>
        </w:rPr>
        <w:t xml:space="preserve"> </w:t>
      </w:r>
      <w:r w:rsidRPr="00093A3C">
        <w:rPr>
          <w:b/>
          <w:sz w:val="18"/>
          <w:lang w:val="en-US"/>
        </w:rPr>
        <w:t>incidence rates between urban and rural areas. A comprehensive search was conducted to identify</w:t>
      </w:r>
      <w:r w:rsidRPr="00093A3C">
        <w:rPr>
          <w:b/>
          <w:spacing w:val="40"/>
          <w:sz w:val="18"/>
          <w:lang w:val="en-US"/>
        </w:rPr>
        <w:t xml:space="preserve"> </w:t>
      </w:r>
      <w:r w:rsidRPr="00093A3C">
        <w:rPr>
          <w:b/>
          <w:sz w:val="18"/>
          <w:lang w:val="en-US"/>
        </w:rPr>
        <w:t>policy documents that regulate the provision of primary, secondary, and tertiary prevention of</w:t>
      </w:r>
      <w:r w:rsidRPr="00093A3C">
        <w:rPr>
          <w:b/>
          <w:spacing w:val="40"/>
          <w:sz w:val="18"/>
          <w:lang w:val="en-US"/>
        </w:rPr>
        <w:t xml:space="preserve"> </w:t>
      </w:r>
      <w:r w:rsidRPr="00093A3C">
        <w:rPr>
          <w:b/>
          <w:sz w:val="18"/>
          <w:lang w:val="en-US"/>
        </w:rPr>
        <w:t>cardiovascular diseases.</w:t>
      </w:r>
      <w:r w:rsidRPr="00093A3C">
        <w:rPr>
          <w:b/>
          <w:spacing w:val="-6"/>
          <w:sz w:val="18"/>
          <w:lang w:val="en-US"/>
        </w:rPr>
        <w:t xml:space="preserve"> </w:t>
      </w:r>
      <w:r w:rsidRPr="00093A3C">
        <w:rPr>
          <w:b/>
          <w:sz w:val="18"/>
          <w:lang w:val="en-US"/>
        </w:rPr>
        <w:t>Additionally, official data on the incidence of arterial hypertension, ischemic</w:t>
      </w:r>
      <w:r w:rsidRPr="00093A3C">
        <w:rPr>
          <w:b/>
          <w:spacing w:val="40"/>
          <w:sz w:val="18"/>
          <w:lang w:val="en-US"/>
        </w:rPr>
        <w:t xml:space="preserve"> </w:t>
      </w:r>
      <w:r w:rsidRPr="00093A3C">
        <w:rPr>
          <w:b/>
          <w:sz w:val="18"/>
          <w:lang w:val="en-US"/>
        </w:rPr>
        <w:t>heart disease, acute myocardial infarction, and cerebrovascular disease were extracted from official</w:t>
      </w:r>
      <w:r w:rsidRPr="00093A3C">
        <w:rPr>
          <w:b/>
          <w:spacing w:val="40"/>
          <w:sz w:val="18"/>
          <w:lang w:val="en-US"/>
        </w:rPr>
        <w:t xml:space="preserve"> </w:t>
      </w:r>
      <w:r w:rsidRPr="00093A3C">
        <w:rPr>
          <w:b/>
          <w:sz w:val="18"/>
          <w:lang w:val="en-US"/>
        </w:rPr>
        <w:t>statistics, disaggregated by urban and rural areas. Forecast modeling was utilized to project disease</w:t>
      </w:r>
      <w:r w:rsidRPr="00093A3C">
        <w:rPr>
          <w:b/>
          <w:spacing w:val="40"/>
          <w:sz w:val="18"/>
          <w:lang w:val="en-US"/>
        </w:rPr>
        <w:t xml:space="preserve"> </w:t>
      </w:r>
      <w:r w:rsidRPr="00093A3C">
        <w:rPr>
          <w:b/>
          <w:sz w:val="18"/>
          <w:lang w:val="en-US"/>
        </w:rPr>
        <w:t>incidences up to 2030.</w:t>
      </w:r>
      <w:r w:rsidRPr="00093A3C">
        <w:rPr>
          <w:b/>
          <w:spacing w:val="-7"/>
          <w:sz w:val="18"/>
          <w:lang w:val="en-US"/>
        </w:rPr>
        <w:t xml:space="preserve"> </w:t>
      </w:r>
      <w:r w:rsidRPr="00093A3C">
        <w:rPr>
          <w:b/>
          <w:sz w:val="18"/>
          <w:lang w:val="en-US"/>
        </w:rPr>
        <w:t>The study reveals that Kazakhstan primarily focuses on tertiary prevention of</w:t>
      </w:r>
      <w:r w:rsidRPr="00093A3C">
        <w:rPr>
          <w:b/>
          <w:spacing w:val="40"/>
          <w:sz w:val="18"/>
          <w:lang w:val="en-US"/>
        </w:rPr>
        <w:t xml:space="preserve"> </w:t>
      </w:r>
      <w:r w:rsidRPr="00093A3C">
        <w:rPr>
          <w:b/>
          <w:sz w:val="18"/>
          <w:lang w:val="en-US"/>
        </w:rPr>
        <w:t>cardiovascular</w:t>
      </w:r>
      <w:r w:rsidRPr="00093A3C">
        <w:rPr>
          <w:b/>
          <w:spacing w:val="13"/>
          <w:sz w:val="18"/>
          <w:lang w:val="en-US"/>
        </w:rPr>
        <w:t xml:space="preserve"> </w:t>
      </w:r>
      <w:r w:rsidRPr="00093A3C">
        <w:rPr>
          <w:b/>
          <w:sz w:val="18"/>
          <w:lang w:val="en-US"/>
        </w:rPr>
        <w:t>diseases,</w:t>
      </w:r>
      <w:r w:rsidRPr="00093A3C">
        <w:rPr>
          <w:b/>
          <w:spacing w:val="13"/>
          <w:sz w:val="18"/>
          <w:lang w:val="en-US"/>
        </w:rPr>
        <w:t xml:space="preserve"> </w:t>
      </w:r>
      <w:r w:rsidRPr="00093A3C">
        <w:rPr>
          <w:b/>
          <w:sz w:val="18"/>
          <w:lang w:val="en-US"/>
        </w:rPr>
        <w:t>with</w:t>
      </w:r>
      <w:r w:rsidRPr="00093A3C">
        <w:rPr>
          <w:b/>
          <w:spacing w:val="13"/>
          <w:sz w:val="18"/>
          <w:lang w:val="en-US"/>
        </w:rPr>
        <w:t xml:space="preserve"> </w:t>
      </w:r>
      <w:r w:rsidRPr="00093A3C">
        <w:rPr>
          <w:b/>
          <w:sz w:val="18"/>
          <w:lang w:val="en-US"/>
        </w:rPr>
        <w:t>less</w:t>
      </w:r>
      <w:r w:rsidRPr="00093A3C">
        <w:rPr>
          <w:b/>
          <w:spacing w:val="13"/>
          <w:sz w:val="18"/>
          <w:lang w:val="en-US"/>
        </w:rPr>
        <w:t xml:space="preserve"> </w:t>
      </w:r>
      <w:r w:rsidRPr="00093A3C">
        <w:rPr>
          <w:b/>
          <w:sz w:val="18"/>
          <w:lang w:val="en-US"/>
        </w:rPr>
        <w:t>attention</w:t>
      </w:r>
      <w:r w:rsidRPr="00093A3C">
        <w:rPr>
          <w:b/>
          <w:spacing w:val="13"/>
          <w:sz w:val="18"/>
          <w:lang w:val="en-US"/>
        </w:rPr>
        <w:t xml:space="preserve"> </w:t>
      </w:r>
      <w:r w:rsidRPr="00093A3C">
        <w:rPr>
          <w:b/>
          <w:sz w:val="18"/>
          <w:lang w:val="en-US"/>
        </w:rPr>
        <w:t>given</w:t>
      </w:r>
      <w:r w:rsidRPr="00093A3C">
        <w:rPr>
          <w:b/>
          <w:spacing w:val="13"/>
          <w:sz w:val="18"/>
          <w:lang w:val="en-US"/>
        </w:rPr>
        <w:t xml:space="preserve"> </w:t>
      </w:r>
      <w:r w:rsidRPr="00093A3C">
        <w:rPr>
          <w:b/>
          <w:sz w:val="18"/>
          <w:lang w:val="en-US"/>
        </w:rPr>
        <w:t>to</w:t>
      </w:r>
      <w:r w:rsidRPr="00093A3C">
        <w:rPr>
          <w:b/>
          <w:spacing w:val="13"/>
          <w:sz w:val="18"/>
          <w:lang w:val="en-US"/>
        </w:rPr>
        <w:t xml:space="preserve"> </w:t>
      </w:r>
      <w:r w:rsidRPr="00093A3C">
        <w:rPr>
          <w:b/>
          <w:sz w:val="18"/>
          <w:lang w:val="en-US"/>
        </w:rPr>
        <w:t>secondary</w:t>
      </w:r>
      <w:r w:rsidRPr="00093A3C">
        <w:rPr>
          <w:b/>
          <w:spacing w:val="13"/>
          <w:sz w:val="18"/>
          <w:lang w:val="en-US"/>
        </w:rPr>
        <w:t xml:space="preserve"> </w:t>
      </w:r>
      <w:r w:rsidRPr="00093A3C">
        <w:rPr>
          <w:b/>
          <w:sz w:val="18"/>
          <w:lang w:val="en-US"/>
        </w:rPr>
        <w:t>prevention,</w:t>
      </w:r>
      <w:r w:rsidRPr="00093A3C">
        <w:rPr>
          <w:b/>
          <w:spacing w:val="13"/>
          <w:sz w:val="18"/>
          <w:lang w:val="en-US"/>
        </w:rPr>
        <w:t xml:space="preserve"> </w:t>
      </w:r>
      <w:r w:rsidRPr="00093A3C">
        <w:rPr>
          <w:b/>
          <w:sz w:val="18"/>
          <w:lang w:val="en-US"/>
        </w:rPr>
        <w:t>and</w:t>
      </w:r>
      <w:r w:rsidRPr="00093A3C">
        <w:rPr>
          <w:b/>
          <w:spacing w:val="13"/>
          <w:sz w:val="18"/>
          <w:lang w:val="en-US"/>
        </w:rPr>
        <w:t xml:space="preserve"> </w:t>
      </w:r>
      <w:r w:rsidRPr="00093A3C">
        <w:rPr>
          <w:b/>
          <w:sz w:val="18"/>
          <w:lang w:val="en-US"/>
        </w:rPr>
        <w:t>primary</w:t>
      </w:r>
      <w:r w:rsidRPr="00093A3C">
        <w:rPr>
          <w:b/>
          <w:spacing w:val="13"/>
          <w:sz w:val="18"/>
          <w:lang w:val="en-US"/>
        </w:rPr>
        <w:t xml:space="preserve"> </w:t>
      </w:r>
      <w:r w:rsidRPr="00093A3C">
        <w:rPr>
          <w:b/>
          <w:sz w:val="18"/>
          <w:lang w:val="en-US"/>
        </w:rPr>
        <w:t>prevention</w:t>
      </w:r>
      <w:r w:rsidRPr="00093A3C">
        <w:rPr>
          <w:b/>
          <w:spacing w:val="40"/>
          <w:sz w:val="18"/>
          <w:lang w:val="en-US"/>
        </w:rPr>
        <w:t xml:space="preserve"> </w:t>
      </w:r>
      <w:r w:rsidRPr="00093A3C">
        <w:rPr>
          <w:b/>
          <w:sz w:val="18"/>
          <w:lang w:val="en-US"/>
        </w:rPr>
        <w:t>is virtually non-existent. In general, screening for arterial hypertension appears to be more successful</w:t>
      </w:r>
      <w:r w:rsidRPr="00093A3C">
        <w:rPr>
          <w:b/>
          <w:spacing w:val="40"/>
          <w:sz w:val="18"/>
          <w:lang w:val="en-US"/>
        </w:rPr>
        <w:t xml:space="preserve"> </w:t>
      </w:r>
      <w:r w:rsidRPr="00093A3C">
        <w:rPr>
          <w:b/>
          <w:sz w:val="18"/>
          <w:lang w:val="en-US"/>
        </w:rPr>
        <w:t>than for ischemic heart disease.</w:t>
      </w:r>
      <w:r w:rsidRPr="00093A3C">
        <w:rPr>
          <w:b/>
          <w:spacing w:val="-5"/>
          <w:sz w:val="18"/>
          <w:lang w:val="en-US"/>
        </w:rPr>
        <w:t xml:space="preserve"> </w:t>
      </w:r>
      <w:r w:rsidRPr="00093A3C">
        <w:rPr>
          <w:b/>
          <w:sz w:val="18"/>
          <w:lang w:val="en-US"/>
        </w:rPr>
        <w:t>The incidence of arterial hypertension has increased threefold for</w:t>
      </w:r>
      <w:r w:rsidRPr="00093A3C">
        <w:rPr>
          <w:b/>
          <w:spacing w:val="40"/>
          <w:sz w:val="18"/>
          <w:lang w:val="en-US"/>
        </w:rPr>
        <w:t xml:space="preserve"> </w:t>
      </w:r>
      <w:r w:rsidRPr="00093A3C">
        <w:rPr>
          <w:b/>
          <w:sz w:val="18"/>
          <w:lang w:val="en-US"/>
        </w:rPr>
        <w:t>urban residents and 1.7-fold for rural residents. In urban areas, residents saw a twofold increase in</w:t>
      </w:r>
      <w:r w:rsidRPr="00093A3C">
        <w:rPr>
          <w:b/>
          <w:spacing w:val="40"/>
          <w:sz w:val="18"/>
          <w:lang w:val="en-US"/>
        </w:rPr>
        <w:t xml:space="preserve"> </w:t>
      </w:r>
      <w:r w:rsidRPr="00093A3C">
        <w:rPr>
          <w:b/>
          <w:sz w:val="18"/>
          <w:lang w:val="en-US"/>
        </w:rPr>
        <w:t>ischemic heart disease incidence, while it remained the same in rural areas.</w:t>
      </w:r>
      <w:r w:rsidRPr="00093A3C">
        <w:rPr>
          <w:b/>
          <w:spacing w:val="-10"/>
          <w:sz w:val="18"/>
          <w:lang w:val="en-US"/>
        </w:rPr>
        <w:t xml:space="preserve"> </w:t>
      </w:r>
      <w:r w:rsidRPr="00093A3C">
        <w:rPr>
          <w:b/>
          <w:sz w:val="18"/>
          <w:lang w:val="en-US"/>
        </w:rPr>
        <w:t>The findings of this study</w:t>
      </w:r>
      <w:r w:rsidRPr="00093A3C">
        <w:rPr>
          <w:b/>
          <w:spacing w:val="40"/>
          <w:sz w:val="18"/>
          <w:lang w:val="en-US"/>
        </w:rPr>
        <w:t xml:space="preserve"> </w:t>
      </w:r>
      <w:r w:rsidRPr="00093A3C">
        <w:rPr>
          <w:b/>
          <w:sz w:val="18"/>
          <w:lang w:val="en-US"/>
        </w:rPr>
        <w:t>have practical implications for decision-makers, who can use the results to enhance the effectiveness</w:t>
      </w:r>
      <w:r w:rsidRPr="00093A3C">
        <w:rPr>
          <w:b/>
          <w:spacing w:val="40"/>
          <w:sz w:val="18"/>
          <w:lang w:val="en-US"/>
        </w:rPr>
        <w:t xml:space="preserve"> </w:t>
      </w:r>
      <w:r w:rsidRPr="00093A3C">
        <w:rPr>
          <w:b/>
          <w:sz w:val="18"/>
          <w:lang w:val="en-US"/>
        </w:rPr>
        <w:t>of existing CVD prevention strategies.</w:t>
      </w:r>
    </w:p>
    <w:p w:rsidR="00AC53AB" w:rsidRPr="00093A3C" w:rsidRDefault="00AC53AB" w:rsidP="00093A3C">
      <w:pPr>
        <w:pStyle w:val="a3"/>
        <w:spacing w:before="169"/>
        <w:jc w:val="both"/>
        <w:rPr>
          <w:b/>
          <w:lang w:val="en-US"/>
        </w:rPr>
      </w:pPr>
    </w:p>
    <w:p w:rsidR="00AC53AB" w:rsidRPr="00093A3C" w:rsidRDefault="0059745B" w:rsidP="00093A3C">
      <w:pPr>
        <w:spacing w:line="203" w:lineRule="exact"/>
        <w:ind w:left="245"/>
        <w:jc w:val="both"/>
        <w:rPr>
          <w:b/>
          <w:sz w:val="18"/>
          <w:lang w:val="en-US"/>
        </w:rPr>
      </w:pPr>
      <w:r w:rsidRPr="00093A3C">
        <w:rPr>
          <w:b/>
          <w:spacing w:val="-2"/>
          <w:sz w:val="18"/>
          <w:lang w:val="en-US"/>
        </w:rPr>
        <w:t>Abbreviations</w:t>
      </w:r>
    </w:p>
    <w:p w:rsidR="00AC53AB" w:rsidRPr="00093A3C" w:rsidRDefault="0059745B" w:rsidP="00093A3C">
      <w:pPr>
        <w:pStyle w:val="a3"/>
        <w:tabs>
          <w:tab w:val="left" w:pos="1012"/>
        </w:tabs>
        <w:spacing w:line="200" w:lineRule="exact"/>
        <w:ind w:left="245"/>
        <w:jc w:val="both"/>
        <w:rPr>
          <w:lang w:val="en-US"/>
        </w:rPr>
      </w:pPr>
      <w:r w:rsidRPr="00093A3C">
        <w:rPr>
          <w:spacing w:val="-5"/>
          <w:lang w:val="en-US"/>
        </w:rPr>
        <w:t>AH</w:t>
      </w:r>
      <w:r w:rsidRPr="00093A3C">
        <w:rPr>
          <w:lang w:val="en-US"/>
        </w:rPr>
        <w:tab/>
        <w:t>Arterial</w:t>
      </w:r>
      <w:r w:rsidRPr="00093A3C">
        <w:rPr>
          <w:spacing w:val="-2"/>
          <w:lang w:val="en-US"/>
        </w:rPr>
        <w:t xml:space="preserve"> hypertension</w:t>
      </w:r>
    </w:p>
    <w:p w:rsidR="00AC53AB" w:rsidRPr="00093A3C" w:rsidRDefault="0059745B" w:rsidP="00093A3C">
      <w:pPr>
        <w:pStyle w:val="a3"/>
        <w:tabs>
          <w:tab w:val="left" w:pos="1012"/>
        </w:tabs>
        <w:spacing w:line="203" w:lineRule="exact"/>
        <w:ind w:left="245"/>
        <w:jc w:val="both"/>
        <w:rPr>
          <w:lang w:val="en-US"/>
        </w:rPr>
      </w:pPr>
      <w:r w:rsidRPr="00093A3C">
        <w:rPr>
          <w:spacing w:val="-5"/>
          <w:lang w:val="en-US"/>
        </w:rPr>
        <w:t>AMI</w:t>
      </w:r>
      <w:r w:rsidRPr="00093A3C">
        <w:rPr>
          <w:lang w:val="en-US"/>
        </w:rPr>
        <w:tab/>
      </w:r>
      <w:r w:rsidRPr="00093A3C">
        <w:rPr>
          <w:spacing w:val="-2"/>
          <w:lang w:val="en-US"/>
        </w:rPr>
        <w:t>Acute</w:t>
      </w:r>
      <w:r w:rsidRPr="00093A3C">
        <w:rPr>
          <w:spacing w:val="2"/>
          <w:lang w:val="en-US"/>
        </w:rPr>
        <w:t xml:space="preserve"> </w:t>
      </w:r>
      <w:r w:rsidRPr="00093A3C">
        <w:rPr>
          <w:spacing w:val="-2"/>
          <w:lang w:val="en-US"/>
        </w:rPr>
        <w:t>myocardial</w:t>
      </w:r>
      <w:r w:rsidRPr="00093A3C">
        <w:rPr>
          <w:spacing w:val="3"/>
          <w:lang w:val="en-US"/>
        </w:rPr>
        <w:t xml:space="preserve"> </w:t>
      </w:r>
      <w:r w:rsidRPr="00093A3C">
        <w:rPr>
          <w:spacing w:val="-2"/>
          <w:lang w:val="en-US"/>
        </w:rPr>
        <w:t>infarction</w:t>
      </w:r>
    </w:p>
    <w:p w:rsidR="00AC53AB" w:rsidRPr="00093A3C" w:rsidRDefault="00AC53AB" w:rsidP="00093A3C">
      <w:pPr>
        <w:pStyle w:val="a3"/>
        <w:spacing w:line="203" w:lineRule="exact"/>
        <w:jc w:val="both"/>
        <w:rPr>
          <w:lang w:val="en-US"/>
        </w:rPr>
        <w:sectPr w:rsidR="00AC53AB" w:rsidRPr="00093A3C">
          <w:type w:val="continuous"/>
          <w:pgSz w:w="11910" w:h="15650"/>
          <w:pgMar w:top="1040" w:right="708" w:bottom="280" w:left="708" w:header="0" w:footer="318" w:gutter="0"/>
          <w:cols w:num="2" w:space="720" w:equalWidth="0">
            <w:col w:w="2125" w:space="40"/>
            <w:col w:w="8329"/>
          </w:cols>
        </w:sectPr>
      </w:pPr>
    </w:p>
    <w:p w:rsidR="00AC53AB" w:rsidRPr="00093A3C" w:rsidRDefault="0059745B" w:rsidP="00093A3C">
      <w:pPr>
        <w:pStyle w:val="a3"/>
        <w:jc w:val="both"/>
        <w:rPr>
          <w:sz w:val="17"/>
          <w:lang w:val="en-US"/>
        </w:rPr>
      </w:pPr>
      <w:r w:rsidRPr="00093A3C">
        <w:rPr>
          <w:noProof/>
          <w:sz w:val="17"/>
          <w:lang w:eastAsia="ru-RU"/>
        </w:rPr>
        <w:lastRenderedPageBreak/>
        <mc:AlternateContent>
          <mc:Choice Requires="wpg">
            <w:drawing>
              <wp:anchor distT="0" distB="0" distL="0" distR="0" simplePos="0" relativeHeight="15748096" behindDoc="0" locked="0" layoutInCell="1" allowOverlap="1" wp14:anchorId="3768BA68" wp14:editId="47C3EE24">
                <wp:simplePos x="0" y="0"/>
                <wp:positionH relativeFrom="page">
                  <wp:posOffset>0</wp:posOffset>
                </wp:positionH>
                <wp:positionV relativeFrom="page">
                  <wp:posOffset>0</wp:posOffset>
                </wp:positionV>
                <wp:extent cx="7560309" cy="33401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34010"/>
                          <a:chOff x="0" y="0"/>
                          <a:chExt cx="7560309" cy="334010"/>
                        </a:xfrm>
                      </wpg:grpSpPr>
                      <wps:wsp>
                        <wps:cNvPr id="168" name="Graphic 168"/>
                        <wps:cNvSpPr/>
                        <wps:spPr>
                          <a:xfrm>
                            <a:off x="0" y="11"/>
                            <a:ext cx="7560309" cy="334010"/>
                          </a:xfrm>
                          <a:custGeom>
                            <a:avLst/>
                            <a:gdLst/>
                            <a:ahLst/>
                            <a:cxnLst/>
                            <a:rect l="l" t="t" r="r" b="b"/>
                            <a:pathLst>
                              <a:path w="7560309" h="334010">
                                <a:moveTo>
                                  <a:pt x="7560005" y="0"/>
                                </a:moveTo>
                                <a:lnTo>
                                  <a:pt x="0" y="0"/>
                                </a:lnTo>
                                <a:lnTo>
                                  <a:pt x="0" y="125996"/>
                                </a:lnTo>
                                <a:lnTo>
                                  <a:pt x="4858194" y="125996"/>
                                </a:lnTo>
                                <a:lnTo>
                                  <a:pt x="4858194" y="333883"/>
                                </a:lnTo>
                                <a:lnTo>
                                  <a:pt x="6922795" y="333883"/>
                                </a:lnTo>
                                <a:lnTo>
                                  <a:pt x="6966928" y="324980"/>
                                </a:lnTo>
                                <a:lnTo>
                                  <a:pt x="7002983" y="300672"/>
                                </a:lnTo>
                                <a:lnTo>
                                  <a:pt x="7027278" y="264629"/>
                                </a:lnTo>
                                <a:lnTo>
                                  <a:pt x="7036194" y="220484"/>
                                </a:lnTo>
                                <a:lnTo>
                                  <a:pt x="7036194" y="125996"/>
                                </a:lnTo>
                                <a:lnTo>
                                  <a:pt x="7560005" y="125996"/>
                                </a:lnTo>
                                <a:lnTo>
                                  <a:pt x="7560005" y="0"/>
                                </a:lnTo>
                                <a:close/>
                              </a:path>
                            </a:pathLst>
                          </a:custGeom>
                          <a:solidFill>
                            <a:srgbClr val="CDDDE3"/>
                          </a:solidFill>
                        </wps:spPr>
                        <wps:bodyPr wrap="square" lIns="0" tIns="0" rIns="0" bIns="0" rtlCol="0">
                          <a:prstTxWarp prst="textNoShape">
                            <a:avLst/>
                          </a:prstTxWarp>
                          <a:noAutofit/>
                        </wps:bodyPr>
                      </wps:wsp>
                      <wps:wsp>
                        <wps:cNvPr id="169" name="Textbox 169"/>
                        <wps:cNvSpPr txBox="1"/>
                        <wps:spPr>
                          <a:xfrm>
                            <a:off x="0" y="0"/>
                            <a:ext cx="7560309" cy="334010"/>
                          </a:xfrm>
                          <a:prstGeom prst="rect">
                            <a:avLst/>
                          </a:prstGeom>
                        </wps:spPr>
                        <wps:txbx>
                          <w:txbxContent>
                            <w:p w:rsidR="002C759A" w:rsidRDefault="002C759A">
                              <w:pPr>
                                <w:spacing w:before="231"/>
                                <w:ind w:left="7824"/>
                                <w:rPr>
                                  <w:rFonts w:ascii="Corbel"/>
                                  <w:sz w:val="20"/>
                                </w:rPr>
                              </w:pPr>
                              <w:hyperlink r:id="rId163">
                                <w:r>
                                  <w:rPr>
                                    <w:rFonts w:ascii="Corbel"/>
                                    <w:spacing w:val="7"/>
                                    <w:sz w:val="20"/>
                                  </w:rPr>
                                  <w:t>www.nature.com/scientificreports</w:t>
                                </w:r>
                              </w:hyperlink>
                            </w:p>
                          </w:txbxContent>
                        </wps:txbx>
                        <wps:bodyPr wrap="square" lIns="0" tIns="0" rIns="0" bIns="0" rtlCol="0">
                          <a:noAutofit/>
                        </wps:bodyPr>
                      </wps:wsp>
                    </wpg:wgp>
                  </a:graphicData>
                </a:graphic>
              </wp:anchor>
            </w:drawing>
          </mc:Choice>
          <mc:Fallback>
            <w:pict>
              <v:group id="Group 167" o:spid="_x0000_s1037" style="position:absolute;left:0;text-align:left;margin-left:0;margin-top:0;width:595.3pt;height:26.3pt;z-index:15748096;mso-wrap-distance-left:0;mso-wrap-distance-right:0;mso-position-horizontal-relative:page;mso-position-vertical-relative:page" coordsize="75603,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">
                <v:shape id="Graphic 168" o:spid="_x0000_s1038" style="position:absolute;width:75603;height:3340;visibility:visible;mso-wrap-style:square;v-text-anchor:top" coordsize="7560309,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m4MUA&#10;AADcAAAADwAAAGRycy9kb3ducmV2LnhtbESPQWvCQBCF70L/wzKF3nTTHkKJrqKCENpeql68Ddkx&#10;icnOhuwak3/fORS8zfDevPfNajO6Vg3Uh9qzgfdFAoq48Lbm0sD5dJh/ggoR2WLrmQxMFGCzfpmt&#10;MLP+wb80HGOpJIRDhgaqGLtM61BU5DAsfEcs2tX3DqOsfaltjw8Jd63+SJJUO6xZGirsaF9R0Rzv&#10;zoCebt8/zT2vp+3wdW7sZXdI850xb6/jdgkq0hif5v/r3Ap+Kr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ebgxQAAANwAAAAPAAAAAAAAAAAAAAAAAJgCAABkcnMv&#10;ZG93bnJldi54bWxQSwUGAAAAAAQABAD1AAAAigMAAAAA&#10;" path="m7560005,l,,,125996r4858194,l4858194,333883r2064601,l6966928,324980r36055,-24308l7027278,264629r8916,-44145l7036194,125996r523811,l7560005,xe" fillcolor="#cddde3" stroked="f">
                  <v:path arrowok="t"/>
                </v:shape>
                <v:shape id="Textbox 169" o:spid="_x0000_s1039" type="#_x0000_t202" style="position:absolute;width:7560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2C759A" w:rsidRDefault="002C759A">
                        <w:pPr>
                          <w:spacing w:before="231"/>
                          <w:ind w:left="7824"/>
                          <w:rPr>
                            <w:rFonts w:ascii="Corbel"/>
                            <w:sz w:val="20"/>
                          </w:rPr>
                        </w:pPr>
                        <w:hyperlink r:id="rId164">
                          <w:r>
                            <w:rPr>
                              <w:rFonts w:ascii="Corbel"/>
                              <w:spacing w:val="7"/>
                              <w:sz w:val="20"/>
                            </w:rPr>
                            <w:t>www.nature.com/scientificreports</w:t>
                          </w:r>
                        </w:hyperlink>
                      </w:p>
                    </w:txbxContent>
                  </v:textbox>
                </v:shape>
                <w10:wrap anchorx="page" anchory="page"/>
              </v:group>
            </w:pict>
          </mc:Fallback>
        </mc:AlternateContent>
      </w:r>
    </w:p>
    <w:p w:rsidR="00AC53AB" w:rsidRPr="00093A3C" w:rsidRDefault="00AC53AB" w:rsidP="00093A3C">
      <w:pPr>
        <w:pStyle w:val="a3"/>
        <w:spacing w:before="49"/>
        <w:jc w:val="both"/>
        <w:rPr>
          <w:sz w:val="17"/>
          <w:lang w:val="en-US"/>
        </w:rPr>
      </w:pPr>
    </w:p>
    <w:p w:rsidR="00AC53AB" w:rsidRPr="00093A3C" w:rsidRDefault="0059745B" w:rsidP="00093A3C">
      <w:pPr>
        <w:spacing w:line="230" w:lineRule="auto"/>
        <w:ind w:left="2410" w:right="111"/>
        <w:jc w:val="both"/>
        <w:rPr>
          <w:sz w:val="17"/>
          <w:lang w:val="en-US"/>
        </w:rPr>
      </w:pPr>
      <w:r w:rsidRPr="00093A3C">
        <w:rPr>
          <w:sz w:val="17"/>
          <w:vertAlign w:val="superscript"/>
          <w:lang w:val="en-US"/>
        </w:rPr>
        <w:t>1</w:t>
      </w:r>
      <w:r w:rsidRPr="00093A3C">
        <w:rPr>
          <w:sz w:val="17"/>
          <w:lang w:val="en-US"/>
        </w:rPr>
        <w:t>Department of Epidemiology, Evidence-Based Medicine and Biostatistics, Kazakhstan’s Medical University</w:t>
      </w:r>
      <w:r w:rsidRPr="00093A3C">
        <w:rPr>
          <w:spacing w:val="40"/>
          <w:sz w:val="17"/>
          <w:lang w:val="en-US"/>
        </w:rPr>
        <w:t xml:space="preserve"> </w:t>
      </w:r>
      <w:r w:rsidRPr="00093A3C">
        <w:rPr>
          <w:sz w:val="17"/>
          <w:lang w:val="en-US"/>
        </w:rPr>
        <w:t xml:space="preserve">“Kazakhstan School of Public Health”, Almaty 050060, Kazakhstan. </w:t>
      </w:r>
      <w:proofErr w:type="gramStart"/>
      <w:r w:rsidRPr="00093A3C">
        <w:rPr>
          <w:sz w:val="17"/>
          <w:vertAlign w:val="superscript"/>
          <w:lang w:val="en-US"/>
        </w:rPr>
        <w:t>2</w:t>
      </w:r>
      <w:r w:rsidRPr="00093A3C">
        <w:rPr>
          <w:sz w:val="17"/>
          <w:lang w:val="en-US"/>
        </w:rPr>
        <w:t>Kazakh Scientific Center of Dermatology</w:t>
      </w:r>
      <w:r w:rsidRPr="00093A3C">
        <w:rPr>
          <w:spacing w:val="80"/>
          <w:sz w:val="17"/>
          <w:lang w:val="en-US"/>
        </w:rPr>
        <w:t xml:space="preserve"> </w:t>
      </w:r>
      <w:r w:rsidRPr="00093A3C">
        <w:rPr>
          <w:sz w:val="17"/>
          <w:lang w:val="en-US"/>
        </w:rPr>
        <w:t>and Infectious Diseases,</w:t>
      </w:r>
      <w:r w:rsidRPr="00093A3C">
        <w:rPr>
          <w:spacing w:val="-2"/>
          <w:sz w:val="17"/>
          <w:lang w:val="en-US"/>
        </w:rPr>
        <w:t xml:space="preserve"> </w:t>
      </w:r>
      <w:r w:rsidRPr="00093A3C">
        <w:rPr>
          <w:sz w:val="17"/>
          <w:lang w:val="en-US"/>
        </w:rPr>
        <w:t>Almaty 050002, Kazakhstan.</w:t>
      </w:r>
      <w:proofErr w:type="gramEnd"/>
      <w:r w:rsidRPr="00093A3C">
        <w:rPr>
          <w:sz w:val="17"/>
          <w:lang w:val="en-US"/>
        </w:rPr>
        <w:t xml:space="preserve"> </w:t>
      </w:r>
      <w:r w:rsidRPr="00093A3C">
        <w:rPr>
          <w:sz w:val="17"/>
          <w:vertAlign w:val="superscript"/>
          <w:lang w:val="en-US"/>
        </w:rPr>
        <w:t>3</w:t>
      </w:r>
      <w:r w:rsidRPr="00093A3C">
        <w:rPr>
          <w:sz w:val="17"/>
          <w:lang w:val="en-US"/>
        </w:rPr>
        <w:t>Department of Management in Healthcare and Pharmacy,</w:t>
      </w:r>
      <w:r w:rsidRPr="00093A3C">
        <w:rPr>
          <w:spacing w:val="40"/>
          <w:sz w:val="17"/>
          <w:lang w:val="en-US"/>
        </w:rPr>
        <w:t xml:space="preserve"> </w:t>
      </w:r>
      <w:r w:rsidRPr="00093A3C">
        <w:rPr>
          <w:sz w:val="17"/>
          <w:lang w:val="en-US"/>
        </w:rPr>
        <w:t>Kazakhstan’s Medical</w:t>
      </w:r>
      <w:r w:rsidRPr="00093A3C">
        <w:rPr>
          <w:spacing w:val="-5"/>
          <w:sz w:val="17"/>
          <w:lang w:val="en-US"/>
        </w:rPr>
        <w:t xml:space="preserve"> </w:t>
      </w:r>
      <w:r w:rsidRPr="00093A3C">
        <w:rPr>
          <w:sz w:val="17"/>
          <w:lang w:val="en-US"/>
        </w:rPr>
        <w:t>University “Kazakhstan</w:t>
      </w:r>
      <w:r w:rsidRPr="00093A3C">
        <w:rPr>
          <w:spacing w:val="-4"/>
          <w:sz w:val="17"/>
          <w:lang w:val="en-US"/>
        </w:rPr>
        <w:t xml:space="preserve"> </w:t>
      </w:r>
      <w:r w:rsidRPr="00093A3C">
        <w:rPr>
          <w:sz w:val="17"/>
          <w:lang w:val="en-US"/>
        </w:rPr>
        <w:t>School of Public Health”,</w:t>
      </w:r>
      <w:r w:rsidRPr="00093A3C">
        <w:rPr>
          <w:spacing w:val="-7"/>
          <w:sz w:val="17"/>
          <w:lang w:val="en-US"/>
        </w:rPr>
        <w:t xml:space="preserve"> </w:t>
      </w:r>
      <w:r w:rsidRPr="00093A3C">
        <w:rPr>
          <w:sz w:val="17"/>
          <w:lang w:val="en-US"/>
        </w:rPr>
        <w:t xml:space="preserve">Almaty 050060, Kazakhstan. </w:t>
      </w:r>
      <w:proofErr w:type="gramStart"/>
      <w:r w:rsidRPr="00093A3C">
        <w:rPr>
          <w:sz w:val="17"/>
          <w:vertAlign w:val="superscript"/>
          <w:lang w:val="en-US"/>
        </w:rPr>
        <w:t>4</w:t>
      </w:r>
      <w:r w:rsidRPr="00093A3C">
        <w:rPr>
          <w:sz w:val="17"/>
          <w:lang w:val="en-US"/>
        </w:rPr>
        <w:t>Department</w:t>
      </w:r>
      <w:r w:rsidRPr="00093A3C">
        <w:rPr>
          <w:spacing w:val="40"/>
          <w:sz w:val="17"/>
          <w:lang w:val="en-US"/>
        </w:rPr>
        <w:t xml:space="preserve"> </w:t>
      </w:r>
      <w:r w:rsidRPr="00093A3C">
        <w:rPr>
          <w:sz w:val="17"/>
          <w:lang w:val="en-US"/>
        </w:rPr>
        <w:t>of</w:t>
      </w:r>
      <w:r w:rsidRPr="00093A3C">
        <w:rPr>
          <w:spacing w:val="-6"/>
          <w:sz w:val="17"/>
          <w:lang w:val="en-US"/>
        </w:rPr>
        <w:t xml:space="preserve"> </w:t>
      </w:r>
      <w:r w:rsidRPr="00093A3C">
        <w:rPr>
          <w:sz w:val="17"/>
          <w:lang w:val="en-US"/>
        </w:rPr>
        <w:t>Science</w:t>
      </w:r>
      <w:r w:rsidRPr="00093A3C">
        <w:rPr>
          <w:spacing w:val="-2"/>
          <w:sz w:val="17"/>
          <w:lang w:val="en-US"/>
        </w:rPr>
        <w:t xml:space="preserve"> </w:t>
      </w:r>
      <w:r w:rsidRPr="00093A3C">
        <w:rPr>
          <w:sz w:val="17"/>
          <w:lang w:val="en-US"/>
        </w:rPr>
        <w:t>and</w:t>
      </w:r>
      <w:r w:rsidRPr="00093A3C">
        <w:rPr>
          <w:spacing w:val="-9"/>
          <w:sz w:val="17"/>
          <w:lang w:val="en-US"/>
        </w:rPr>
        <w:t xml:space="preserve"> </w:t>
      </w:r>
      <w:r w:rsidRPr="00093A3C">
        <w:rPr>
          <w:sz w:val="17"/>
          <w:lang w:val="en-US"/>
        </w:rPr>
        <w:t>Consulting,</w:t>
      </w:r>
      <w:r w:rsidRPr="00093A3C">
        <w:rPr>
          <w:spacing w:val="-2"/>
          <w:sz w:val="17"/>
          <w:lang w:val="en-US"/>
        </w:rPr>
        <w:t xml:space="preserve"> </w:t>
      </w:r>
      <w:r w:rsidRPr="00093A3C">
        <w:rPr>
          <w:sz w:val="17"/>
          <w:lang w:val="en-US"/>
        </w:rPr>
        <w:t>Kazakhstan’s</w:t>
      </w:r>
      <w:r w:rsidRPr="00093A3C">
        <w:rPr>
          <w:spacing w:val="-2"/>
          <w:sz w:val="17"/>
          <w:lang w:val="en-US"/>
        </w:rPr>
        <w:t xml:space="preserve"> </w:t>
      </w:r>
      <w:r w:rsidRPr="00093A3C">
        <w:rPr>
          <w:sz w:val="17"/>
          <w:lang w:val="en-US"/>
        </w:rPr>
        <w:t>Medical</w:t>
      </w:r>
      <w:r w:rsidRPr="00093A3C">
        <w:rPr>
          <w:spacing w:val="-7"/>
          <w:sz w:val="17"/>
          <w:lang w:val="en-US"/>
        </w:rPr>
        <w:t xml:space="preserve"> </w:t>
      </w:r>
      <w:r w:rsidRPr="00093A3C">
        <w:rPr>
          <w:sz w:val="17"/>
          <w:lang w:val="en-US"/>
        </w:rPr>
        <w:t>University</w:t>
      </w:r>
      <w:r w:rsidRPr="00093A3C">
        <w:rPr>
          <w:spacing w:val="-2"/>
          <w:sz w:val="17"/>
          <w:lang w:val="en-US"/>
        </w:rPr>
        <w:t xml:space="preserve"> </w:t>
      </w:r>
      <w:r w:rsidRPr="00093A3C">
        <w:rPr>
          <w:sz w:val="17"/>
          <w:lang w:val="en-US"/>
        </w:rPr>
        <w:t>“Kazakhstan</w:t>
      </w:r>
      <w:r w:rsidRPr="00093A3C">
        <w:rPr>
          <w:spacing w:val="-6"/>
          <w:sz w:val="17"/>
          <w:lang w:val="en-US"/>
        </w:rPr>
        <w:t xml:space="preserve"> </w:t>
      </w:r>
      <w:r w:rsidRPr="00093A3C">
        <w:rPr>
          <w:sz w:val="17"/>
          <w:lang w:val="en-US"/>
        </w:rPr>
        <w:t>School</w:t>
      </w:r>
      <w:r w:rsidRPr="00093A3C">
        <w:rPr>
          <w:spacing w:val="-2"/>
          <w:sz w:val="17"/>
          <w:lang w:val="en-US"/>
        </w:rPr>
        <w:t xml:space="preserve"> </w:t>
      </w:r>
      <w:r w:rsidRPr="00093A3C">
        <w:rPr>
          <w:sz w:val="17"/>
          <w:lang w:val="en-US"/>
        </w:rPr>
        <w:t>of</w:t>
      </w:r>
      <w:r w:rsidRPr="00093A3C">
        <w:rPr>
          <w:spacing w:val="-2"/>
          <w:sz w:val="17"/>
          <w:lang w:val="en-US"/>
        </w:rPr>
        <w:t xml:space="preserve"> </w:t>
      </w:r>
      <w:r w:rsidRPr="00093A3C">
        <w:rPr>
          <w:sz w:val="17"/>
          <w:lang w:val="en-US"/>
        </w:rPr>
        <w:t>Public</w:t>
      </w:r>
      <w:r w:rsidRPr="00093A3C">
        <w:rPr>
          <w:spacing w:val="-2"/>
          <w:sz w:val="17"/>
          <w:lang w:val="en-US"/>
        </w:rPr>
        <w:t xml:space="preserve"> </w:t>
      </w:r>
      <w:r w:rsidRPr="00093A3C">
        <w:rPr>
          <w:sz w:val="17"/>
          <w:lang w:val="en-US"/>
        </w:rPr>
        <w:t>Health”,</w:t>
      </w:r>
      <w:r w:rsidRPr="00093A3C">
        <w:rPr>
          <w:spacing w:val="-9"/>
          <w:sz w:val="17"/>
          <w:lang w:val="en-US"/>
        </w:rPr>
        <w:t xml:space="preserve"> </w:t>
      </w:r>
      <w:r w:rsidRPr="00093A3C">
        <w:rPr>
          <w:sz w:val="17"/>
          <w:lang w:val="en-US"/>
        </w:rPr>
        <w:t>Almaty</w:t>
      </w:r>
      <w:r w:rsidRPr="00093A3C">
        <w:rPr>
          <w:spacing w:val="-1"/>
          <w:sz w:val="17"/>
          <w:lang w:val="en-US"/>
        </w:rPr>
        <w:t xml:space="preserve"> </w:t>
      </w:r>
      <w:r w:rsidRPr="00093A3C">
        <w:rPr>
          <w:sz w:val="17"/>
          <w:lang w:val="en-US"/>
        </w:rPr>
        <w:t>050060,</w:t>
      </w:r>
      <w:r w:rsidRPr="00093A3C">
        <w:rPr>
          <w:spacing w:val="40"/>
          <w:sz w:val="17"/>
          <w:lang w:val="en-US"/>
        </w:rPr>
        <w:t xml:space="preserve"> </w:t>
      </w:r>
      <w:r w:rsidRPr="00093A3C">
        <w:rPr>
          <w:sz w:val="17"/>
          <w:lang w:val="en-US"/>
        </w:rPr>
        <w:t>Kazakhstan.</w:t>
      </w:r>
      <w:proofErr w:type="gramEnd"/>
      <w:r w:rsidRPr="00093A3C">
        <w:rPr>
          <w:spacing w:val="40"/>
          <w:sz w:val="17"/>
          <w:lang w:val="en-US"/>
        </w:rPr>
        <w:t xml:space="preserve"> </w:t>
      </w:r>
      <w:proofErr w:type="gramStart"/>
      <w:r w:rsidRPr="00093A3C">
        <w:rPr>
          <w:sz w:val="17"/>
          <w:vertAlign w:val="superscript"/>
          <w:lang w:val="en-US"/>
        </w:rPr>
        <w:t>5</w:t>
      </w:r>
      <w:r w:rsidRPr="00093A3C">
        <w:rPr>
          <w:sz w:val="17"/>
          <w:lang w:val="en-US"/>
        </w:rPr>
        <w:t>Department</w:t>
      </w:r>
      <w:r w:rsidRPr="00093A3C">
        <w:rPr>
          <w:spacing w:val="40"/>
          <w:sz w:val="17"/>
          <w:lang w:val="en-US"/>
        </w:rPr>
        <w:t xml:space="preserve"> </w:t>
      </w:r>
      <w:r w:rsidRPr="00093A3C">
        <w:rPr>
          <w:sz w:val="17"/>
          <w:lang w:val="en-US"/>
        </w:rPr>
        <w:t>of</w:t>
      </w:r>
      <w:r w:rsidRPr="00093A3C">
        <w:rPr>
          <w:spacing w:val="40"/>
          <w:sz w:val="17"/>
          <w:lang w:val="en-US"/>
        </w:rPr>
        <w:t xml:space="preserve"> </w:t>
      </w:r>
      <w:r w:rsidRPr="00093A3C">
        <w:rPr>
          <w:sz w:val="17"/>
          <w:lang w:val="en-US"/>
        </w:rPr>
        <w:t>Health</w:t>
      </w:r>
      <w:r w:rsidRPr="00093A3C">
        <w:rPr>
          <w:spacing w:val="40"/>
          <w:sz w:val="17"/>
          <w:lang w:val="en-US"/>
        </w:rPr>
        <w:t xml:space="preserve"> </w:t>
      </w:r>
      <w:r w:rsidRPr="00093A3C">
        <w:rPr>
          <w:sz w:val="17"/>
          <w:lang w:val="en-US"/>
        </w:rPr>
        <w:t>Management,</w:t>
      </w:r>
      <w:r w:rsidRPr="00093A3C">
        <w:rPr>
          <w:spacing w:val="40"/>
          <w:sz w:val="17"/>
          <w:lang w:val="en-US"/>
        </w:rPr>
        <w:t xml:space="preserve"> </w:t>
      </w:r>
      <w:r w:rsidRPr="00093A3C">
        <w:rPr>
          <w:sz w:val="17"/>
          <w:lang w:val="en-US"/>
        </w:rPr>
        <w:t>Kazakhstan’s</w:t>
      </w:r>
      <w:r w:rsidRPr="00093A3C">
        <w:rPr>
          <w:spacing w:val="40"/>
          <w:sz w:val="17"/>
          <w:lang w:val="en-US"/>
        </w:rPr>
        <w:t xml:space="preserve"> </w:t>
      </w:r>
      <w:r w:rsidRPr="00093A3C">
        <w:rPr>
          <w:sz w:val="17"/>
          <w:lang w:val="en-US"/>
        </w:rPr>
        <w:t>Medical</w:t>
      </w:r>
      <w:r w:rsidRPr="00093A3C">
        <w:rPr>
          <w:spacing w:val="40"/>
          <w:sz w:val="17"/>
          <w:lang w:val="en-US"/>
        </w:rPr>
        <w:t xml:space="preserve"> </w:t>
      </w:r>
      <w:r w:rsidRPr="00093A3C">
        <w:rPr>
          <w:sz w:val="17"/>
          <w:lang w:val="en-US"/>
        </w:rPr>
        <w:t>University</w:t>
      </w:r>
      <w:r w:rsidRPr="00093A3C">
        <w:rPr>
          <w:spacing w:val="40"/>
          <w:sz w:val="17"/>
          <w:lang w:val="en-US"/>
        </w:rPr>
        <w:t xml:space="preserve"> </w:t>
      </w:r>
      <w:r w:rsidRPr="00093A3C">
        <w:rPr>
          <w:sz w:val="17"/>
          <w:lang w:val="en-US"/>
        </w:rPr>
        <w:t>“Kazakhstan</w:t>
      </w:r>
      <w:r w:rsidRPr="00093A3C">
        <w:rPr>
          <w:spacing w:val="40"/>
          <w:sz w:val="17"/>
          <w:lang w:val="en-US"/>
        </w:rPr>
        <w:t xml:space="preserve"> </w:t>
      </w:r>
      <w:r w:rsidRPr="00093A3C">
        <w:rPr>
          <w:sz w:val="17"/>
          <w:lang w:val="en-US"/>
        </w:rPr>
        <w:t>School</w:t>
      </w:r>
      <w:r w:rsidRPr="00093A3C">
        <w:rPr>
          <w:spacing w:val="40"/>
          <w:sz w:val="17"/>
          <w:lang w:val="en-US"/>
        </w:rPr>
        <w:t xml:space="preserve"> </w:t>
      </w:r>
      <w:r w:rsidRPr="00093A3C">
        <w:rPr>
          <w:sz w:val="17"/>
          <w:lang w:val="en-US"/>
        </w:rPr>
        <w:t>of</w:t>
      </w:r>
      <w:r w:rsidRPr="00093A3C">
        <w:rPr>
          <w:spacing w:val="40"/>
          <w:sz w:val="17"/>
          <w:lang w:val="en-US"/>
        </w:rPr>
        <w:t xml:space="preserve"> </w:t>
      </w:r>
      <w:r w:rsidRPr="00093A3C">
        <w:rPr>
          <w:sz w:val="17"/>
          <w:lang w:val="en-US"/>
        </w:rPr>
        <w:t>Public Health”, Almaty 050060, Kazakhstan.</w:t>
      </w:r>
      <w:proofErr w:type="gramEnd"/>
      <w:r w:rsidRPr="00093A3C">
        <w:rPr>
          <w:sz w:val="17"/>
          <w:lang w:val="en-US"/>
        </w:rPr>
        <w:t xml:space="preserve"> </w:t>
      </w:r>
      <w:proofErr w:type="gramStart"/>
      <w:r w:rsidRPr="00093A3C">
        <w:rPr>
          <w:sz w:val="17"/>
          <w:vertAlign w:val="superscript"/>
          <w:lang w:val="en-US"/>
        </w:rPr>
        <w:t>6</w:t>
      </w:r>
      <w:r w:rsidRPr="00093A3C">
        <w:rPr>
          <w:sz w:val="17"/>
          <w:lang w:val="en-US"/>
        </w:rPr>
        <w:t>Research Department, Asfendiyarov Kazakh National Medical</w:t>
      </w:r>
      <w:r w:rsidRPr="00093A3C">
        <w:rPr>
          <w:spacing w:val="40"/>
          <w:sz w:val="17"/>
          <w:lang w:val="en-US"/>
        </w:rPr>
        <w:t xml:space="preserve"> </w:t>
      </w:r>
      <w:r w:rsidRPr="00093A3C">
        <w:rPr>
          <w:sz w:val="17"/>
          <w:lang w:val="en-US"/>
        </w:rPr>
        <w:t>University,</w:t>
      </w:r>
      <w:r w:rsidRPr="00093A3C">
        <w:rPr>
          <w:spacing w:val="-9"/>
          <w:sz w:val="17"/>
          <w:lang w:val="en-US"/>
        </w:rPr>
        <w:t xml:space="preserve"> </w:t>
      </w:r>
      <w:r w:rsidRPr="00093A3C">
        <w:rPr>
          <w:sz w:val="17"/>
          <w:lang w:val="en-US"/>
        </w:rPr>
        <w:t>Almaty</w:t>
      </w:r>
      <w:r w:rsidRPr="00093A3C">
        <w:rPr>
          <w:spacing w:val="-6"/>
          <w:sz w:val="17"/>
          <w:lang w:val="en-US"/>
        </w:rPr>
        <w:t xml:space="preserve"> </w:t>
      </w:r>
      <w:r w:rsidRPr="00093A3C">
        <w:rPr>
          <w:sz w:val="17"/>
          <w:lang w:val="en-US"/>
        </w:rPr>
        <w:t>050040,</w:t>
      </w:r>
      <w:r w:rsidRPr="00093A3C">
        <w:rPr>
          <w:spacing w:val="-5"/>
          <w:sz w:val="17"/>
          <w:lang w:val="en-US"/>
        </w:rPr>
        <w:t xml:space="preserve"> </w:t>
      </w:r>
      <w:r w:rsidRPr="00093A3C">
        <w:rPr>
          <w:sz w:val="17"/>
          <w:lang w:val="en-US"/>
        </w:rPr>
        <w:t>Kazakhstan.</w:t>
      </w:r>
      <w:proofErr w:type="gramEnd"/>
      <w:r w:rsidRPr="00093A3C">
        <w:rPr>
          <w:spacing w:val="-5"/>
          <w:sz w:val="17"/>
          <w:lang w:val="en-US"/>
        </w:rPr>
        <w:t xml:space="preserve"> </w:t>
      </w:r>
      <w:proofErr w:type="gramStart"/>
      <w:r w:rsidRPr="00093A3C">
        <w:rPr>
          <w:sz w:val="17"/>
          <w:vertAlign w:val="superscript"/>
          <w:lang w:val="en-US"/>
        </w:rPr>
        <w:t>7</w:t>
      </w:r>
      <w:r w:rsidRPr="00093A3C">
        <w:rPr>
          <w:sz w:val="17"/>
          <w:lang w:val="en-US"/>
        </w:rPr>
        <w:t>Department</w:t>
      </w:r>
      <w:r w:rsidRPr="00093A3C">
        <w:rPr>
          <w:spacing w:val="-5"/>
          <w:sz w:val="17"/>
          <w:lang w:val="en-US"/>
        </w:rPr>
        <w:t xml:space="preserve"> </w:t>
      </w:r>
      <w:r w:rsidRPr="00093A3C">
        <w:rPr>
          <w:sz w:val="17"/>
          <w:lang w:val="en-US"/>
        </w:rPr>
        <w:t>of</w:t>
      </w:r>
      <w:r w:rsidRPr="00093A3C">
        <w:rPr>
          <w:spacing w:val="-5"/>
          <w:sz w:val="17"/>
          <w:lang w:val="en-US"/>
        </w:rPr>
        <w:t xml:space="preserve"> </w:t>
      </w:r>
      <w:r w:rsidRPr="00093A3C">
        <w:rPr>
          <w:sz w:val="17"/>
          <w:lang w:val="en-US"/>
        </w:rPr>
        <w:t>Postgraduate</w:t>
      </w:r>
      <w:r w:rsidRPr="00093A3C">
        <w:rPr>
          <w:spacing w:val="-5"/>
          <w:sz w:val="17"/>
          <w:lang w:val="en-US"/>
        </w:rPr>
        <w:t xml:space="preserve"> </w:t>
      </w:r>
      <w:r w:rsidRPr="00093A3C">
        <w:rPr>
          <w:sz w:val="17"/>
          <w:lang w:val="en-US"/>
        </w:rPr>
        <w:t>Education,</w:t>
      </w:r>
      <w:r w:rsidRPr="00093A3C">
        <w:rPr>
          <w:spacing w:val="-5"/>
          <w:sz w:val="17"/>
          <w:lang w:val="en-US"/>
        </w:rPr>
        <w:t xml:space="preserve"> </w:t>
      </w:r>
      <w:r w:rsidRPr="00093A3C">
        <w:rPr>
          <w:sz w:val="17"/>
          <w:lang w:val="en-US"/>
        </w:rPr>
        <w:t>Kazakhstan’s</w:t>
      </w:r>
      <w:r w:rsidRPr="00093A3C">
        <w:rPr>
          <w:spacing w:val="-5"/>
          <w:sz w:val="17"/>
          <w:lang w:val="en-US"/>
        </w:rPr>
        <w:t xml:space="preserve"> </w:t>
      </w:r>
      <w:r w:rsidRPr="00093A3C">
        <w:rPr>
          <w:sz w:val="17"/>
          <w:lang w:val="en-US"/>
        </w:rPr>
        <w:t>Medical</w:t>
      </w:r>
      <w:r w:rsidRPr="00093A3C">
        <w:rPr>
          <w:spacing w:val="-9"/>
          <w:sz w:val="17"/>
          <w:lang w:val="en-US"/>
        </w:rPr>
        <w:t xml:space="preserve"> </w:t>
      </w:r>
      <w:r w:rsidRPr="00093A3C">
        <w:rPr>
          <w:sz w:val="17"/>
          <w:lang w:val="en-US"/>
        </w:rPr>
        <w:t>University</w:t>
      </w:r>
      <w:r w:rsidRPr="00093A3C">
        <w:rPr>
          <w:spacing w:val="40"/>
          <w:sz w:val="17"/>
          <w:lang w:val="en-US"/>
        </w:rPr>
        <w:t xml:space="preserve"> </w:t>
      </w:r>
      <w:r w:rsidRPr="00093A3C">
        <w:rPr>
          <w:sz w:val="17"/>
          <w:lang w:val="en-US"/>
        </w:rPr>
        <w:t>“Kazakhstan School of Public Health”, Almaty 050060, Kazakhstan.</w:t>
      </w:r>
      <w:proofErr w:type="gramEnd"/>
      <w:r w:rsidRPr="00093A3C">
        <w:rPr>
          <w:sz w:val="17"/>
          <w:lang w:val="en-US"/>
        </w:rPr>
        <w:t xml:space="preserve"> </w:t>
      </w:r>
      <w:proofErr w:type="gramStart"/>
      <w:r w:rsidRPr="00093A3C">
        <w:rPr>
          <w:sz w:val="17"/>
          <w:vertAlign w:val="superscript"/>
          <w:lang w:val="en-US"/>
        </w:rPr>
        <w:t>8</w:t>
      </w:r>
      <w:r w:rsidRPr="00093A3C">
        <w:rPr>
          <w:sz w:val="17"/>
          <w:lang w:val="en-US"/>
        </w:rPr>
        <w:t>School of Medicine, Nazarbayev University,</w:t>
      </w:r>
      <w:r w:rsidRPr="00093A3C">
        <w:rPr>
          <w:spacing w:val="40"/>
          <w:sz w:val="17"/>
          <w:lang w:val="en-US"/>
        </w:rPr>
        <w:t xml:space="preserve"> </w:t>
      </w:r>
      <w:r w:rsidRPr="00093A3C">
        <w:rPr>
          <w:sz w:val="17"/>
          <w:lang w:val="en-US"/>
        </w:rPr>
        <w:t>Astana 010000, Kazakhstan.</w:t>
      </w:r>
      <w:proofErr w:type="gramEnd"/>
      <w:r w:rsidRPr="00093A3C">
        <w:rPr>
          <w:sz w:val="17"/>
          <w:lang w:val="en-US"/>
        </w:rPr>
        <w:t xml:space="preserve"> </w:t>
      </w:r>
      <w:proofErr w:type="gramStart"/>
      <w:r w:rsidRPr="00093A3C">
        <w:rPr>
          <w:sz w:val="17"/>
          <w:vertAlign w:val="superscript"/>
          <w:lang w:val="en-US"/>
        </w:rPr>
        <w:t>9</w:t>
      </w:r>
      <w:r w:rsidRPr="00093A3C">
        <w:rPr>
          <w:sz w:val="17"/>
          <w:lang w:val="en-US"/>
        </w:rPr>
        <w:t>Department of Public Health, JSC “Semey Medical University”, Semey 071400,</w:t>
      </w:r>
      <w:r w:rsidRPr="00093A3C">
        <w:rPr>
          <w:spacing w:val="40"/>
          <w:sz w:val="17"/>
          <w:lang w:val="en-US"/>
        </w:rPr>
        <w:t xml:space="preserve"> </w:t>
      </w:r>
      <w:r w:rsidRPr="00093A3C">
        <w:rPr>
          <w:sz w:val="17"/>
          <w:lang w:val="en-US"/>
        </w:rPr>
        <w:t>Kazakhstan.</w:t>
      </w:r>
      <w:proofErr w:type="gramEnd"/>
      <w:r w:rsidRPr="00093A3C">
        <w:rPr>
          <w:spacing w:val="-7"/>
          <w:sz w:val="17"/>
          <w:lang w:val="en-US"/>
        </w:rPr>
        <w:t xml:space="preserve"> </w:t>
      </w:r>
      <w:r w:rsidRPr="00093A3C">
        <w:rPr>
          <w:sz w:val="17"/>
          <w:vertAlign w:val="superscript"/>
        </w:rPr>
        <w:t></w:t>
      </w:r>
      <w:r w:rsidRPr="00093A3C">
        <w:rPr>
          <w:sz w:val="17"/>
          <w:lang w:val="en-US"/>
        </w:rPr>
        <w:t xml:space="preserve">email: </w:t>
      </w:r>
      <w:hyperlink r:id="rId165">
        <w:r w:rsidRPr="00093A3C">
          <w:rPr>
            <w:sz w:val="17"/>
            <w:lang w:val="en-US"/>
          </w:rPr>
          <w:t>bagym.jobalayeva@gmail.com</w:t>
        </w:r>
      </w:hyperlink>
    </w:p>
    <w:p w:rsidR="00AC53AB" w:rsidRPr="00093A3C" w:rsidRDefault="00AC53AB" w:rsidP="00093A3C">
      <w:pPr>
        <w:spacing w:line="230" w:lineRule="auto"/>
        <w:jc w:val="both"/>
        <w:rPr>
          <w:sz w:val="17"/>
          <w:lang w:val="en-US"/>
        </w:rPr>
        <w:sectPr w:rsidR="00AC53AB" w:rsidRPr="00093A3C">
          <w:type w:val="continuous"/>
          <w:pgSz w:w="11910" w:h="15650"/>
          <w:pgMar w:top="1040" w:right="708" w:bottom="280" w:left="708" w:header="0" w:footer="318" w:gutter="0"/>
          <w:cols w:space="720"/>
        </w:sectPr>
      </w:pPr>
    </w:p>
    <w:p w:rsidR="00AC53AB" w:rsidRPr="00093A3C" w:rsidRDefault="00AC53AB" w:rsidP="00093A3C">
      <w:pPr>
        <w:pStyle w:val="a3"/>
        <w:spacing w:before="185"/>
        <w:jc w:val="both"/>
        <w:rPr>
          <w:lang w:val="en-US"/>
        </w:rPr>
      </w:pPr>
    </w:p>
    <w:p w:rsidR="00AC53AB" w:rsidRPr="00093A3C" w:rsidRDefault="0059745B" w:rsidP="00093A3C">
      <w:pPr>
        <w:pStyle w:val="a3"/>
        <w:tabs>
          <w:tab w:val="left" w:pos="3177"/>
        </w:tabs>
        <w:spacing w:line="203" w:lineRule="exact"/>
        <w:ind w:left="2410"/>
        <w:jc w:val="both"/>
        <w:rPr>
          <w:lang w:val="en-US"/>
        </w:rPr>
      </w:pPr>
      <w:r w:rsidRPr="00093A3C">
        <w:rPr>
          <w:spacing w:val="-5"/>
          <w:lang w:val="en-US"/>
        </w:rPr>
        <w:t>BP</w:t>
      </w:r>
      <w:r w:rsidRPr="00093A3C">
        <w:rPr>
          <w:lang w:val="en-US"/>
        </w:rPr>
        <w:tab/>
      </w:r>
      <w:r w:rsidRPr="00093A3C">
        <w:rPr>
          <w:spacing w:val="-2"/>
          <w:lang w:val="en-US"/>
        </w:rPr>
        <w:t>Blood</w:t>
      </w:r>
      <w:r w:rsidRPr="00093A3C">
        <w:rPr>
          <w:spacing w:val="-3"/>
          <w:lang w:val="en-US"/>
        </w:rPr>
        <w:t xml:space="preserve"> </w:t>
      </w:r>
      <w:r w:rsidRPr="00093A3C">
        <w:rPr>
          <w:spacing w:val="-2"/>
          <w:lang w:val="en-US"/>
        </w:rPr>
        <w:t>pressure</w:t>
      </w:r>
    </w:p>
    <w:p w:rsidR="00AC53AB" w:rsidRPr="00093A3C" w:rsidRDefault="0059745B" w:rsidP="00093A3C">
      <w:pPr>
        <w:pStyle w:val="a3"/>
        <w:tabs>
          <w:tab w:val="left" w:pos="3177"/>
        </w:tabs>
        <w:spacing w:before="2" w:line="232" w:lineRule="auto"/>
        <w:ind w:left="2410" w:right="5655"/>
        <w:jc w:val="both"/>
        <w:rPr>
          <w:lang w:val="en-US"/>
        </w:rPr>
      </w:pPr>
      <w:r w:rsidRPr="00093A3C">
        <w:rPr>
          <w:spacing w:val="-6"/>
          <w:lang w:val="en-US"/>
        </w:rPr>
        <w:t>CI</w:t>
      </w:r>
      <w:r w:rsidRPr="00093A3C">
        <w:rPr>
          <w:lang w:val="en-US"/>
        </w:rPr>
        <w:tab/>
        <w:t>Confidence</w:t>
      </w:r>
      <w:r w:rsidRPr="00093A3C">
        <w:rPr>
          <w:spacing w:val="-6"/>
          <w:lang w:val="en-US"/>
        </w:rPr>
        <w:t xml:space="preserve"> </w:t>
      </w:r>
      <w:r w:rsidRPr="00093A3C">
        <w:rPr>
          <w:lang w:val="en-US"/>
        </w:rPr>
        <w:t xml:space="preserve">intervals </w:t>
      </w:r>
      <w:r w:rsidRPr="00093A3C">
        <w:rPr>
          <w:spacing w:val="-4"/>
          <w:lang w:val="en-US"/>
        </w:rPr>
        <w:t>CVD</w:t>
      </w:r>
      <w:r w:rsidRPr="00093A3C">
        <w:rPr>
          <w:lang w:val="en-US"/>
        </w:rPr>
        <w:tab/>
        <w:t>Cardiovascular</w:t>
      </w:r>
      <w:r w:rsidRPr="00093A3C">
        <w:rPr>
          <w:spacing w:val="-12"/>
          <w:lang w:val="en-US"/>
        </w:rPr>
        <w:t xml:space="preserve"> </w:t>
      </w:r>
      <w:r w:rsidRPr="00093A3C">
        <w:rPr>
          <w:lang w:val="en-US"/>
        </w:rPr>
        <w:t xml:space="preserve">disease </w:t>
      </w:r>
      <w:r w:rsidRPr="00093A3C">
        <w:rPr>
          <w:spacing w:val="-4"/>
          <w:lang w:val="en-US"/>
        </w:rPr>
        <w:t>IHD</w:t>
      </w:r>
      <w:r w:rsidRPr="00093A3C">
        <w:rPr>
          <w:lang w:val="en-US"/>
        </w:rPr>
        <w:tab/>
        <w:t xml:space="preserve">Ischemic heart disease </w:t>
      </w:r>
      <w:r w:rsidRPr="00093A3C">
        <w:rPr>
          <w:spacing w:val="-4"/>
          <w:lang w:val="en-US"/>
        </w:rPr>
        <w:t>MoH</w:t>
      </w:r>
      <w:r w:rsidRPr="00093A3C">
        <w:rPr>
          <w:lang w:val="en-US"/>
        </w:rPr>
        <w:tab/>
        <w:t>Ministry of Health</w:t>
      </w:r>
    </w:p>
    <w:p w:rsidR="00AC53AB" w:rsidRPr="00093A3C" w:rsidRDefault="0059745B" w:rsidP="00093A3C">
      <w:pPr>
        <w:pStyle w:val="a3"/>
        <w:tabs>
          <w:tab w:val="left" w:pos="3177"/>
        </w:tabs>
        <w:spacing w:line="195" w:lineRule="exact"/>
        <w:ind w:left="2410"/>
        <w:jc w:val="both"/>
        <w:rPr>
          <w:lang w:val="en-US"/>
        </w:rPr>
      </w:pPr>
      <w:r w:rsidRPr="00093A3C">
        <w:rPr>
          <w:spacing w:val="-5"/>
          <w:lang w:val="en-US"/>
        </w:rPr>
        <w:t>NCD</w:t>
      </w:r>
      <w:r w:rsidRPr="00093A3C">
        <w:rPr>
          <w:lang w:val="en-US"/>
        </w:rPr>
        <w:tab/>
        <w:t>Non-communicable</w:t>
      </w:r>
      <w:r w:rsidRPr="00093A3C">
        <w:rPr>
          <w:spacing w:val="7"/>
          <w:lang w:val="en-US"/>
        </w:rPr>
        <w:t xml:space="preserve"> </w:t>
      </w:r>
      <w:r w:rsidRPr="00093A3C">
        <w:rPr>
          <w:spacing w:val="-2"/>
          <w:lang w:val="en-US"/>
        </w:rPr>
        <w:t>diseases</w:t>
      </w:r>
    </w:p>
    <w:p w:rsidR="00AC53AB" w:rsidRPr="00093A3C" w:rsidRDefault="0059745B" w:rsidP="00093A3C">
      <w:pPr>
        <w:pStyle w:val="a3"/>
        <w:tabs>
          <w:tab w:val="left" w:pos="3177"/>
        </w:tabs>
        <w:spacing w:before="1" w:line="232" w:lineRule="auto"/>
        <w:ind w:left="2410" w:right="4118"/>
        <w:jc w:val="both"/>
        <w:rPr>
          <w:lang w:val="en-US"/>
        </w:rPr>
      </w:pPr>
      <w:r w:rsidRPr="00093A3C">
        <w:rPr>
          <w:spacing w:val="-2"/>
          <w:lang w:val="en-US"/>
        </w:rPr>
        <w:t>SCORE</w:t>
      </w:r>
      <w:r w:rsidRPr="00093A3C">
        <w:rPr>
          <w:lang w:val="en-US"/>
        </w:rPr>
        <w:tab/>
        <w:t>Systematic</w:t>
      </w:r>
      <w:r w:rsidRPr="00093A3C">
        <w:rPr>
          <w:spacing w:val="-11"/>
          <w:lang w:val="en-US"/>
        </w:rPr>
        <w:t xml:space="preserve"> </w:t>
      </w:r>
      <w:r w:rsidRPr="00093A3C">
        <w:rPr>
          <w:lang w:val="en-US"/>
        </w:rPr>
        <w:t>COronary</w:t>
      </w:r>
      <w:r w:rsidRPr="00093A3C">
        <w:rPr>
          <w:spacing w:val="-11"/>
          <w:lang w:val="en-US"/>
        </w:rPr>
        <w:t xml:space="preserve"> </w:t>
      </w:r>
      <w:r w:rsidRPr="00093A3C">
        <w:rPr>
          <w:lang w:val="en-US"/>
        </w:rPr>
        <w:t>Risk</w:t>
      </w:r>
      <w:r w:rsidRPr="00093A3C">
        <w:rPr>
          <w:spacing w:val="-11"/>
          <w:lang w:val="en-US"/>
        </w:rPr>
        <w:t xml:space="preserve"> </w:t>
      </w:r>
      <w:r w:rsidRPr="00093A3C">
        <w:rPr>
          <w:lang w:val="en-US"/>
        </w:rPr>
        <w:t>Evaluation</w:t>
      </w:r>
      <w:r w:rsidRPr="00093A3C">
        <w:rPr>
          <w:spacing w:val="-11"/>
          <w:lang w:val="en-US"/>
        </w:rPr>
        <w:t xml:space="preserve"> </w:t>
      </w:r>
      <w:r w:rsidRPr="00093A3C">
        <w:rPr>
          <w:lang w:val="en-US"/>
        </w:rPr>
        <w:t xml:space="preserve">Chart </w:t>
      </w:r>
      <w:r w:rsidRPr="00093A3C">
        <w:rPr>
          <w:spacing w:val="-4"/>
          <w:lang w:val="en-US"/>
        </w:rPr>
        <w:t>SPSS</w:t>
      </w:r>
      <w:r w:rsidRPr="00093A3C">
        <w:rPr>
          <w:lang w:val="en-US"/>
        </w:rPr>
        <w:tab/>
        <w:t>Statistical Package for Social Sciences</w:t>
      </w:r>
    </w:p>
    <w:p w:rsidR="00AC53AB" w:rsidRPr="00093A3C" w:rsidRDefault="0059745B" w:rsidP="00093A3C">
      <w:pPr>
        <w:pStyle w:val="a3"/>
        <w:tabs>
          <w:tab w:val="left" w:pos="3177"/>
        </w:tabs>
        <w:spacing w:line="232" w:lineRule="auto"/>
        <w:ind w:left="2410" w:right="4579"/>
        <w:jc w:val="both"/>
        <w:rPr>
          <w:lang w:val="en-US"/>
        </w:rPr>
      </w:pPr>
      <w:r w:rsidRPr="00093A3C">
        <w:rPr>
          <w:spacing w:val="-4"/>
          <w:lang w:val="en-US"/>
        </w:rPr>
        <w:t>USSR</w:t>
      </w:r>
      <w:r w:rsidRPr="00093A3C">
        <w:rPr>
          <w:lang w:val="en-US"/>
        </w:rPr>
        <w:tab/>
        <w:t>Union</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Soviet</w:t>
      </w:r>
      <w:r w:rsidRPr="00093A3C">
        <w:rPr>
          <w:spacing w:val="-11"/>
          <w:lang w:val="en-US"/>
        </w:rPr>
        <w:t xml:space="preserve"> </w:t>
      </w:r>
      <w:r w:rsidRPr="00093A3C">
        <w:rPr>
          <w:lang w:val="en-US"/>
        </w:rPr>
        <w:t>Socialist</w:t>
      </w:r>
      <w:r w:rsidRPr="00093A3C">
        <w:rPr>
          <w:spacing w:val="-12"/>
          <w:lang w:val="en-US"/>
        </w:rPr>
        <w:t xml:space="preserve"> </w:t>
      </w:r>
      <w:r w:rsidRPr="00093A3C">
        <w:rPr>
          <w:lang w:val="en-US"/>
        </w:rPr>
        <w:t xml:space="preserve">Republic </w:t>
      </w:r>
      <w:r w:rsidRPr="00093A3C">
        <w:rPr>
          <w:spacing w:val="-4"/>
          <w:lang w:val="en-US"/>
        </w:rPr>
        <w:t>WHO</w:t>
      </w:r>
      <w:r w:rsidRPr="00093A3C">
        <w:rPr>
          <w:lang w:val="en-US"/>
        </w:rPr>
        <w:tab/>
        <w:t>World Health Organization</w:t>
      </w:r>
    </w:p>
    <w:p w:rsidR="00AC53AB" w:rsidRPr="00093A3C" w:rsidRDefault="00AC53AB" w:rsidP="00093A3C">
      <w:pPr>
        <w:pStyle w:val="a3"/>
        <w:spacing w:before="30"/>
        <w:jc w:val="both"/>
        <w:rPr>
          <w:lang w:val="en-US"/>
        </w:rPr>
      </w:pPr>
    </w:p>
    <w:p w:rsidR="00AC53AB" w:rsidRPr="00093A3C" w:rsidRDefault="0059745B" w:rsidP="00093A3C">
      <w:pPr>
        <w:pStyle w:val="a3"/>
        <w:spacing w:line="232" w:lineRule="auto"/>
        <w:ind w:left="2410" w:right="109"/>
        <w:jc w:val="both"/>
        <w:rPr>
          <w:lang w:val="en-US"/>
        </w:rPr>
      </w:pPr>
      <w:r w:rsidRPr="00093A3C">
        <w:rPr>
          <w:lang w:val="en-US"/>
        </w:rPr>
        <w:t>Cardiovascular</w:t>
      </w:r>
      <w:r w:rsidRPr="00093A3C">
        <w:rPr>
          <w:spacing w:val="-10"/>
          <w:lang w:val="en-US"/>
        </w:rPr>
        <w:t xml:space="preserve"> </w:t>
      </w:r>
      <w:r w:rsidRPr="00093A3C">
        <w:rPr>
          <w:lang w:val="en-US"/>
        </w:rPr>
        <w:t>disease</w:t>
      </w:r>
      <w:r w:rsidRPr="00093A3C">
        <w:rPr>
          <w:spacing w:val="-10"/>
          <w:lang w:val="en-US"/>
        </w:rPr>
        <w:t xml:space="preserve"> </w:t>
      </w:r>
      <w:r w:rsidRPr="00093A3C">
        <w:rPr>
          <w:lang w:val="en-US"/>
        </w:rPr>
        <w:t>(CVD)</w:t>
      </w:r>
      <w:r w:rsidRPr="00093A3C">
        <w:rPr>
          <w:spacing w:val="-10"/>
          <w:lang w:val="en-US"/>
        </w:rPr>
        <w:t xml:space="preserve"> </w:t>
      </w:r>
      <w:r w:rsidRPr="00093A3C">
        <w:rPr>
          <w:lang w:val="en-US"/>
        </w:rPr>
        <w:t>is</w:t>
      </w:r>
      <w:r w:rsidRPr="00093A3C">
        <w:rPr>
          <w:spacing w:val="-10"/>
          <w:lang w:val="en-US"/>
        </w:rPr>
        <w:t xml:space="preserve"> </w:t>
      </w:r>
      <w:r w:rsidRPr="00093A3C">
        <w:rPr>
          <w:lang w:val="en-US"/>
        </w:rPr>
        <w:t>a</w:t>
      </w:r>
      <w:r w:rsidRPr="00093A3C">
        <w:rPr>
          <w:spacing w:val="-10"/>
          <w:lang w:val="en-US"/>
        </w:rPr>
        <w:t xml:space="preserve"> </w:t>
      </w:r>
      <w:r w:rsidRPr="00093A3C">
        <w:rPr>
          <w:lang w:val="en-US"/>
        </w:rPr>
        <w:t>significant</w:t>
      </w:r>
      <w:r w:rsidRPr="00093A3C">
        <w:rPr>
          <w:spacing w:val="-10"/>
          <w:lang w:val="en-US"/>
        </w:rPr>
        <w:t xml:space="preserve"> </w:t>
      </w:r>
      <w:r w:rsidRPr="00093A3C">
        <w:rPr>
          <w:lang w:val="en-US"/>
        </w:rPr>
        <w:t>global</w:t>
      </w:r>
      <w:r w:rsidRPr="00093A3C">
        <w:rPr>
          <w:spacing w:val="-10"/>
          <w:lang w:val="en-US"/>
        </w:rPr>
        <w:t xml:space="preserve"> </w:t>
      </w:r>
      <w:r w:rsidRPr="00093A3C">
        <w:rPr>
          <w:lang w:val="en-US"/>
        </w:rPr>
        <w:t>health</w:t>
      </w:r>
      <w:r w:rsidRPr="00093A3C">
        <w:rPr>
          <w:spacing w:val="-10"/>
          <w:lang w:val="en-US"/>
        </w:rPr>
        <w:t xml:space="preserve"> </w:t>
      </w:r>
      <w:r w:rsidRPr="00093A3C">
        <w:rPr>
          <w:lang w:val="en-US"/>
        </w:rPr>
        <w:t>challenge</w:t>
      </w:r>
      <w:r w:rsidRPr="00093A3C">
        <w:rPr>
          <w:spacing w:val="-10"/>
          <w:lang w:val="en-US"/>
        </w:rPr>
        <w:t xml:space="preserve"> </w:t>
      </w:r>
      <w:r w:rsidRPr="00093A3C">
        <w:rPr>
          <w:lang w:val="en-US"/>
        </w:rPr>
        <w:t>that</w:t>
      </w:r>
      <w:r w:rsidRPr="00093A3C">
        <w:rPr>
          <w:spacing w:val="-10"/>
          <w:lang w:val="en-US"/>
        </w:rPr>
        <w:t xml:space="preserve"> </w:t>
      </w:r>
      <w:r w:rsidRPr="00093A3C">
        <w:rPr>
          <w:lang w:val="en-US"/>
        </w:rPr>
        <w:t>affects</w:t>
      </w:r>
      <w:r w:rsidRPr="00093A3C">
        <w:rPr>
          <w:spacing w:val="-10"/>
          <w:lang w:val="en-US"/>
        </w:rPr>
        <w:t xml:space="preserve"> </w:t>
      </w:r>
      <w:r w:rsidRPr="00093A3C">
        <w:rPr>
          <w:lang w:val="en-US"/>
        </w:rPr>
        <w:t>individuals,</w:t>
      </w:r>
      <w:r w:rsidRPr="00093A3C">
        <w:rPr>
          <w:spacing w:val="-10"/>
          <w:lang w:val="en-US"/>
        </w:rPr>
        <w:t xml:space="preserve"> </w:t>
      </w:r>
      <w:r w:rsidRPr="00093A3C">
        <w:rPr>
          <w:lang w:val="en-US"/>
        </w:rPr>
        <w:t>families,</w:t>
      </w:r>
      <w:r w:rsidRPr="00093A3C">
        <w:rPr>
          <w:spacing w:val="-10"/>
          <w:lang w:val="en-US"/>
        </w:rPr>
        <w:t xml:space="preserve"> </w:t>
      </w:r>
      <w:r w:rsidRPr="00093A3C">
        <w:rPr>
          <w:lang w:val="en-US"/>
        </w:rPr>
        <w:t>commu- nities, and societies as a whole. The World Health Organization (WHO) reports that CVD is the leading cause of</w:t>
      </w:r>
      <w:r w:rsidRPr="00093A3C">
        <w:rPr>
          <w:spacing w:val="-3"/>
          <w:lang w:val="en-US"/>
        </w:rPr>
        <w:t xml:space="preserve"> </w:t>
      </w:r>
      <w:r w:rsidRPr="00093A3C">
        <w:rPr>
          <w:lang w:val="en-US"/>
        </w:rPr>
        <w:t>death</w:t>
      </w:r>
      <w:r w:rsidRPr="00093A3C">
        <w:rPr>
          <w:spacing w:val="-3"/>
          <w:lang w:val="en-US"/>
        </w:rPr>
        <w:t xml:space="preserve"> </w:t>
      </w:r>
      <w:r w:rsidRPr="00093A3C">
        <w:rPr>
          <w:lang w:val="en-US"/>
        </w:rPr>
        <w:t>worldwide,</w:t>
      </w:r>
      <w:r w:rsidRPr="00093A3C">
        <w:rPr>
          <w:spacing w:val="-4"/>
          <w:lang w:val="en-US"/>
        </w:rPr>
        <w:t xml:space="preserve"> </w:t>
      </w:r>
      <w:r w:rsidRPr="00093A3C">
        <w:rPr>
          <w:lang w:val="en-US"/>
        </w:rPr>
        <w:t>with</w:t>
      </w:r>
      <w:r w:rsidRPr="00093A3C">
        <w:rPr>
          <w:spacing w:val="-4"/>
          <w:lang w:val="en-US"/>
        </w:rPr>
        <w:t xml:space="preserve"> </w:t>
      </w:r>
      <w:r w:rsidRPr="00093A3C">
        <w:rPr>
          <w:lang w:val="en-US"/>
        </w:rPr>
        <w:t>a</w:t>
      </w:r>
      <w:r w:rsidRPr="00093A3C">
        <w:rPr>
          <w:spacing w:val="-4"/>
          <w:lang w:val="en-US"/>
        </w:rPr>
        <w:t xml:space="preserve"> </w:t>
      </w:r>
      <w:r w:rsidRPr="00093A3C">
        <w:rPr>
          <w:lang w:val="en-US"/>
        </w:rPr>
        <w:t>staggering</w:t>
      </w:r>
      <w:r w:rsidRPr="00093A3C">
        <w:rPr>
          <w:spacing w:val="-3"/>
          <w:lang w:val="en-US"/>
        </w:rPr>
        <w:t xml:space="preserve"> </w:t>
      </w:r>
      <w:r w:rsidRPr="00093A3C">
        <w:rPr>
          <w:lang w:val="en-US"/>
        </w:rPr>
        <w:t>17.9</w:t>
      </w:r>
      <w:r w:rsidRPr="00093A3C">
        <w:rPr>
          <w:spacing w:val="-4"/>
          <w:lang w:val="en-US"/>
        </w:rPr>
        <w:t xml:space="preserve"> </w:t>
      </w:r>
      <w:r w:rsidRPr="00093A3C">
        <w:rPr>
          <w:lang w:val="en-US"/>
        </w:rPr>
        <w:t>million</w:t>
      </w:r>
      <w:r w:rsidRPr="00093A3C">
        <w:rPr>
          <w:spacing w:val="-3"/>
          <w:lang w:val="en-US"/>
        </w:rPr>
        <w:t xml:space="preserve"> </w:t>
      </w:r>
      <w:r w:rsidRPr="00093A3C">
        <w:rPr>
          <w:lang w:val="en-US"/>
        </w:rPr>
        <w:t>deaths</w:t>
      </w:r>
      <w:r w:rsidRPr="00093A3C">
        <w:rPr>
          <w:spacing w:val="-4"/>
          <w:lang w:val="en-US"/>
        </w:rPr>
        <w:t xml:space="preserve"> </w:t>
      </w:r>
      <w:r w:rsidRPr="00093A3C">
        <w:rPr>
          <w:lang w:val="en-US"/>
        </w:rPr>
        <w:t>recorded</w:t>
      </w:r>
      <w:r w:rsidRPr="00093A3C">
        <w:rPr>
          <w:spacing w:val="-4"/>
          <w:lang w:val="en-US"/>
        </w:rPr>
        <w:t xml:space="preserve"> </w:t>
      </w:r>
      <w:r w:rsidRPr="00093A3C">
        <w:rPr>
          <w:lang w:val="en-US"/>
        </w:rPr>
        <w:t>in</w:t>
      </w:r>
      <w:r w:rsidRPr="00093A3C">
        <w:rPr>
          <w:spacing w:val="-4"/>
          <w:lang w:val="en-US"/>
        </w:rPr>
        <w:t xml:space="preserve"> </w:t>
      </w:r>
      <w:r w:rsidRPr="00093A3C">
        <w:rPr>
          <w:lang w:val="en-US"/>
        </w:rPr>
        <w:t>2019</w:t>
      </w:r>
      <w:hyperlink w:anchor="_bookmark92" w:history="1">
        <w:r w:rsidRPr="00093A3C">
          <w:rPr>
            <w:color w:val="0000FF"/>
            <w:position w:val="6"/>
            <w:sz w:val="11"/>
            <w:lang w:val="en-US"/>
          </w:rPr>
          <w:t>1</w:t>
        </w:r>
      </w:hyperlink>
      <w:r w:rsidRPr="00093A3C">
        <w:rPr>
          <w:lang w:val="en-US"/>
        </w:rPr>
        <w:t>.</w:t>
      </w:r>
      <w:r w:rsidRPr="00093A3C">
        <w:rPr>
          <w:spacing w:val="-4"/>
          <w:lang w:val="en-US"/>
        </w:rPr>
        <w:t xml:space="preserve"> </w:t>
      </w:r>
      <w:r w:rsidRPr="00093A3C">
        <w:rPr>
          <w:lang w:val="en-US"/>
        </w:rPr>
        <w:t>Despite</w:t>
      </w:r>
      <w:r w:rsidRPr="00093A3C">
        <w:rPr>
          <w:spacing w:val="-4"/>
          <w:lang w:val="en-US"/>
        </w:rPr>
        <w:t xml:space="preserve"> </w:t>
      </w:r>
      <w:r w:rsidRPr="00093A3C">
        <w:rPr>
          <w:lang w:val="en-US"/>
        </w:rPr>
        <w:t>advancements</w:t>
      </w:r>
      <w:r w:rsidRPr="00093A3C">
        <w:rPr>
          <w:spacing w:val="-4"/>
          <w:lang w:val="en-US"/>
        </w:rPr>
        <w:t xml:space="preserve"> </w:t>
      </w:r>
      <w:r w:rsidRPr="00093A3C">
        <w:rPr>
          <w:lang w:val="en-US"/>
        </w:rPr>
        <w:t>in</w:t>
      </w:r>
      <w:r w:rsidRPr="00093A3C">
        <w:rPr>
          <w:spacing w:val="-4"/>
          <w:lang w:val="en-US"/>
        </w:rPr>
        <w:t xml:space="preserve"> </w:t>
      </w:r>
      <w:r w:rsidRPr="00093A3C">
        <w:rPr>
          <w:lang w:val="en-US"/>
        </w:rPr>
        <w:t>medical research</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technology,</w:t>
      </w:r>
      <w:r w:rsidRPr="00093A3C">
        <w:rPr>
          <w:spacing w:val="-3"/>
          <w:lang w:val="en-US"/>
        </w:rPr>
        <w:t xml:space="preserve"> </w:t>
      </w:r>
      <w:r w:rsidRPr="00093A3C">
        <w:rPr>
          <w:lang w:val="en-US"/>
        </w:rPr>
        <w:t>CVD</w:t>
      </w:r>
      <w:r w:rsidRPr="00093A3C">
        <w:rPr>
          <w:spacing w:val="-3"/>
          <w:lang w:val="en-US"/>
        </w:rPr>
        <w:t xml:space="preserve"> </w:t>
      </w:r>
      <w:r w:rsidRPr="00093A3C">
        <w:rPr>
          <w:lang w:val="en-US"/>
        </w:rPr>
        <w:t>continues</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be</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leading</w:t>
      </w:r>
      <w:r w:rsidRPr="00093A3C">
        <w:rPr>
          <w:spacing w:val="-3"/>
          <w:lang w:val="en-US"/>
        </w:rPr>
        <w:t xml:space="preserve"> </w:t>
      </w:r>
      <w:r w:rsidRPr="00093A3C">
        <w:rPr>
          <w:lang w:val="en-US"/>
        </w:rPr>
        <w:t>cause</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mortality</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many</w:t>
      </w:r>
      <w:r w:rsidRPr="00093A3C">
        <w:rPr>
          <w:spacing w:val="-3"/>
          <w:lang w:val="en-US"/>
        </w:rPr>
        <w:t xml:space="preserve"> </w:t>
      </w:r>
      <w:r w:rsidRPr="00093A3C">
        <w:rPr>
          <w:lang w:val="en-US"/>
        </w:rPr>
        <w:t>low-</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middle-income countries.</w:t>
      </w:r>
      <w:r w:rsidRPr="00093A3C">
        <w:rPr>
          <w:spacing w:val="-12"/>
          <w:lang w:val="en-US"/>
        </w:rPr>
        <w:t xml:space="preserve"> </w:t>
      </w:r>
      <w:r w:rsidRPr="00093A3C">
        <w:rPr>
          <w:lang w:val="en-US"/>
        </w:rPr>
        <w:t>This</w:t>
      </w:r>
      <w:r w:rsidRPr="00093A3C">
        <w:rPr>
          <w:spacing w:val="-11"/>
          <w:lang w:val="en-US"/>
        </w:rPr>
        <w:t xml:space="preserve"> </w:t>
      </w:r>
      <w:r w:rsidRPr="00093A3C">
        <w:rPr>
          <w:lang w:val="en-US"/>
        </w:rPr>
        <w:t>is</w:t>
      </w:r>
      <w:r w:rsidRPr="00093A3C">
        <w:rPr>
          <w:spacing w:val="-11"/>
          <w:lang w:val="en-US"/>
        </w:rPr>
        <w:t xml:space="preserve"> </w:t>
      </w:r>
      <w:r w:rsidRPr="00093A3C">
        <w:rPr>
          <w:lang w:val="en-US"/>
        </w:rPr>
        <w:t>often</w:t>
      </w:r>
      <w:r w:rsidRPr="00093A3C">
        <w:rPr>
          <w:spacing w:val="-11"/>
          <w:lang w:val="en-US"/>
        </w:rPr>
        <w:t xml:space="preserve"> </w:t>
      </w:r>
      <w:r w:rsidRPr="00093A3C">
        <w:rPr>
          <w:lang w:val="en-US"/>
        </w:rPr>
        <w:t>attributed</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insufficient</w:t>
      </w:r>
      <w:r w:rsidRPr="00093A3C">
        <w:rPr>
          <w:spacing w:val="-11"/>
          <w:lang w:val="en-US"/>
        </w:rPr>
        <w:t xml:space="preserve"> </w:t>
      </w:r>
      <w:r w:rsidRPr="00093A3C">
        <w:rPr>
          <w:lang w:val="en-US"/>
        </w:rPr>
        <w:t>implementation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existing</w:t>
      </w:r>
      <w:r w:rsidRPr="00093A3C">
        <w:rPr>
          <w:spacing w:val="-11"/>
          <w:lang w:val="en-US"/>
        </w:rPr>
        <w:t xml:space="preserve"> </w:t>
      </w:r>
      <w:r w:rsidRPr="00093A3C">
        <w:rPr>
          <w:lang w:val="en-US"/>
        </w:rPr>
        <w:t>preventive</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treatment</w:t>
      </w:r>
      <w:r w:rsidRPr="00093A3C">
        <w:rPr>
          <w:spacing w:val="-12"/>
          <w:lang w:val="en-US"/>
        </w:rPr>
        <w:t xml:space="preserve"> </w:t>
      </w:r>
      <w:r w:rsidRPr="00093A3C">
        <w:rPr>
          <w:lang w:val="en-US"/>
        </w:rPr>
        <w:t>strategies</w:t>
      </w:r>
      <w:hyperlink w:anchor="_bookmark93" w:history="1">
        <w:r w:rsidRPr="00093A3C">
          <w:rPr>
            <w:color w:val="0000FF"/>
            <w:position w:val="6"/>
            <w:sz w:val="11"/>
            <w:lang w:val="en-US"/>
          </w:rPr>
          <w:t>2</w:t>
        </w:r>
      </w:hyperlink>
      <w:r w:rsidRPr="00093A3C">
        <w:rPr>
          <w:lang w:val="en-US"/>
        </w:rPr>
        <w:t>. Notably,</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countries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former</w:t>
      </w:r>
      <w:r w:rsidRPr="00093A3C">
        <w:rPr>
          <w:spacing w:val="-8"/>
          <w:lang w:val="en-US"/>
        </w:rPr>
        <w:t xml:space="preserve"> </w:t>
      </w:r>
      <w:r w:rsidRPr="00093A3C">
        <w:rPr>
          <w:lang w:val="en-US"/>
        </w:rPr>
        <w:t>Union</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Soviet</w:t>
      </w:r>
      <w:r w:rsidRPr="00093A3C">
        <w:rPr>
          <w:spacing w:val="-8"/>
          <w:lang w:val="en-US"/>
        </w:rPr>
        <w:t xml:space="preserve"> </w:t>
      </w:r>
      <w:r w:rsidRPr="00093A3C">
        <w:rPr>
          <w:lang w:val="en-US"/>
        </w:rPr>
        <w:t>Socialist</w:t>
      </w:r>
      <w:r w:rsidRPr="00093A3C">
        <w:rPr>
          <w:spacing w:val="-8"/>
          <w:lang w:val="en-US"/>
        </w:rPr>
        <w:t xml:space="preserve"> </w:t>
      </w:r>
      <w:r w:rsidRPr="00093A3C">
        <w:rPr>
          <w:lang w:val="en-US"/>
        </w:rPr>
        <w:t>Republic</w:t>
      </w:r>
      <w:r w:rsidRPr="00093A3C">
        <w:rPr>
          <w:spacing w:val="-8"/>
          <w:lang w:val="en-US"/>
        </w:rPr>
        <w:t xml:space="preserve"> </w:t>
      </w:r>
      <w:r w:rsidRPr="00093A3C">
        <w:rPr>
          <w:lang w:val="en-US"/>
        </w:rPr>
        <w:t>(USSR)</w:t>
      </w:r>
      <w:r w:rsidRPr="00093A3C">
        <w:rPr>
          <w:spacing w:val="-8"/>
          <w:lang w:val="en-US"/>
        </w:rPr>
        <w:t xml:space="preserve"> </w:t>
      </w:r>
      <w:r w:rsidRPr="00093A3C">
        <w:rPr>
          <w:lang w:val="en-US"/>
        </w:rPr>
        <w:t>have</w:t>
      </w:r>
      <w:r w:rsidRPr="00093A3C">
        <w:rPr>
          <w:spacing w:val="-8"/>
          <w:lang w:val="en-US"/>
        </w:rPr>
        <w:t xml:space="preserve"> </w:t>
      </w:r>
      <w:r w:rsidRPr="00093A3C">
        <w:rPr>
          <w:lang w:val="en-US"/>
        </w:rPr>
        <w:t>been</w:t>
      </w:r>
      <w:r w:rsidRPr="00093A3C">
        <w:rPr>
          <w:spacing w:val="-8"/>
          <w:lang w:val="en-US"/>
        </w:rPr>
        <w:t xml:space="preserve"> </w:t>
      </w:r>
      <w:r w:rsidRPr="00093A3C">
        <w:rPr>
          <w:lang w:val="en-US"/>
        </w:rPr>
        <w:t>severely</w:t>
      </w:r>
      <w:r w:rsidRPr="00093A3C">
        <w:rPr>
          <w:spacing w:val="-8"/>
          <w:lang w:val="en-US"/>
        </w:rPr>
        <w:t xml:space="preserve"> </w:t>
      </w:r>
      <w:r w:rsidRPr="00093A3C">
        <w:rPr>
          <w:lang w:val="en-US"/>
        </w:rPr>
        <w:t>affected by the burden of CVD, with ischemic heart disease (IHD) ranking as the leading cause of death from non- communicable diseases (NCD), while stroke ranks second</w:t>
      </w:r>
      <w:hyperlink w:anchor="_bookmark94" w:history="1">
        <w:r w:rsidRPr="00093A3C">
          <w:rPr>
            <w:color w:val="0000FF"/>
            <w:position w:val="6"/>
            <w:sz w:val="11"/>
            <w:lang w:val="en-US"/>
          </w:rPr>
          <w:t>3</w:t>
        </w:r>
      </w:hyperlink>
      <w:r w:rsidRPr="00093A3C">
        <w:rPr>
          <w:lang w:val="en-US"/>
        </w:rPr>
        <w:t>. This highlights the urgent need for effective and sustainable measures to prevent and control CVD.</w:t>
      </w:r>
    </w:p>
    <w:p w:rsidR="00AC53AB" w:rsidRPr="00093A3C" w:rsidRDefault="0059745B" w:rsidP="00093A3C">
      <w:pPr>
        <w:pStyle w:val="a3"/>
        <w:spacing w:line="232" w:lineRule="auto"/>
        <w:ind w:left="2410" w:right="109" w:firstLine="239"/>
        <w:jc w:val="both"/>
        <w:rPr>
          <w:lang w:val="en-US"/>
        </w:rPr>
      </w:pPr>
      <w:r w:rsidRPr="00093A3C">
        <w:rPr>
          <w:lang w:val="en-US"/>
        </w:rPr>
        <w:t>Furthermore,</w:t>
      </w:r>
      <w:r w:rsidRPr="00093A3C">
        <w:rPr>
          <w:spacing w:val="-9"/>
          <w:lang w:val="en-US"/>
        </w:rPr>
        <w:t xml:space="preserve"> </w:t>
      </w:r>
      <w:r w:rsidRPr="00093A3C">
        <w:rPr>
          <w:lang w:val="en-US"/>
        </w:rPr>
        <w:t>it</w:t>
      </w:r>
      <w:r w:rsidRPr="00093A3C">
        <w:rPr>
          <w:spacing w:val="-9"/>
          <w:lang w:val="en-US"/>
        </w:rPr>
        <w:t xml:space="preserve"> </w:t>
      </w:r>
      <w:r w:rsidRPr="00093A3C">
        <w:rPr>
          <w:lang w:val="en-US"/>
        </w:rPr>
        <w:t>is</w:t>
      </w:r>
      <w:r w:rsidRPr="00093A3C">
        <w:rPr>
          <w:spacing w:val="-9"/>
          <w:lang w:val="en-US"/>
        </w:rPr>
        <w:t xml:space="preserve"> </w:t>
      </w:r>
      <w:r w:rsidRPr="00093A3C">
        <w:rPr>
          <w:lang w:val="en-US"/>
        </w:rPr>
        <w:t>crucial</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acknowledge</w:t>
      </w:r>
      <w:r w:rsidRPr="00093A3C">
        <w:rPr>
          <w:spacing w:val="-9"/>
          <w:lang w:val="en-US"/>
        </w:rPr>
        <w:t xml:space="preserve"> </w:t>
      </w:r>
      <w:r w:rsidRPr="00093A3C">
        <w:rPr>
          <w:lang w:val="en-US"/>
        </w:rPr>
        <w:t>that</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impact</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CVD</w:t>
      </w:r>
      <w:r w:rsidRPr="00093A3C">
        <w:rPr>
          <w:spacing w:val="-9"/>
          <w:lang w:val="en-US"/>
        </w:rPr>
        <w:t xml:space="preserve"> </w:t>
      </w:r>
      <w:r w:rsidRPr="00093A3C">
        <w:rPr>
          <w:lang w:val="en-US"/>
        </w:rPr>
        <w:t>extends</w:t>
      </w:r>
      <w:r w:rsidRPr="00093A3C">
        <w:rPr>
          <w:spacing w:val="-9"/>
          <w:lang w:val="en-US"/>
        </w:rPr>
        <w:t xml:space="preserve"> </w:t>
      </w:r>
      <w:r w:rsidRPr="00093A3C">
        <w:rPr>
          <w:lang w:val="en-US"/>
        </w:rPr>
        <w:t>beyond</w:t>
      </w:r>
      <w:r w:rsidRPr="00093A3C">
        <w:rPr>
          <w:spacing w:val="-9"/>
          <w:lang w:val="en-US"/>
        </w:rPr>
        <w:t xml:space="preserve"> </w:t>
      </w:r>
      <w:r w:rsidRPr="00093A3C">
        <w:rPr>
          <w:lang w:val="en-US"/>
        </w:rPr>
        <w:t>mortality</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significantly affects the quality of life of individuals with the disease. Thus, prioritizing the prevention and control of CVD is</w:t>
      </w:r>
      <w:r w:rsidRPr="00093A3C">
        <w:rPr>
          <w:spacing w:val="-3"/>
          <w:lang w:val="en-US"/>
        </w:rPr>
        <w:t xml:space="preserve"> </w:t>
      </w:r>
      <w:r w:rsidRPr="00093A3C">
        <w:rPr>
          <w:lang w:val="en-US"/>
        </w:rPr>
        <w:t>imperative</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mitigate</w:t>
      </w:r>
      <w:r w:rsidRPr="00093A3C">
        <w:rPr>
          <w:spacing w:val="-3"/>
          <w:lang w:val="en-US"/>
        </w:rPr>
        <w:t xml:space="preserve"> </w:t>
      </w:r>
      <w:r w:rsidRPr="00093A3C">
        <w:rPr>
          <w:lang w:val="en-US"/>
        </w:rPr>
        <w:t>its</w:t>
      </w:r>
      <w:r w:rsidRPr="00093A3C">
        <w:rPr>
          <w:spacing w:val="-3"/>
          <w:lang w:val="en-US"/>
        </w:rPr>
        <w:t xml:space="preserve"> </w:t>
      </w:r>
      <w:r w:rsidRPr="00093A3C">
        <w:rPr>
          <w:lang w:val="en-US"/>
        </w:rPr>
        <w:t>adverse</w:t>
      </w:r>
      <w:r w:rsidRPr="00093A3C">
        <w:rPr>
          <w:spacing w:val="-3"/>
          <w:lang w:val="en-US"/>
        </w:rPr>
        <w:t xml:space="preserve"> </w:t>
      </w:r>
      <w:r w:rsidRPr="00093A3C">
        <w:rPr>
          <w:lang w:val="en-US"/>
        </w:rPr>
        <w:t>effects</w:t>
      </w:r>
      <w:r w:rsidRPr="00093A3C">
        <w:rPr>
          <w:spacing w:val="-3"/>
          <w:lang w:val="en-US"/>
        </w:rPr>
        <w:t xml:space="preserve"> </w:t>
      </w:r>
      <w:r w:rsidRPr="00093A3C">
        <w:rPr>
          <w:lang w:val="en-US"/>
        </w:rPr>
        <w:t>on</w:t>
      </w:r>
      <w:r w:rsidRPr="00093A3C">
        <w:rPr>
          <w:spacing w:val="-3"/>
          <w:lang w:val="en-US"/>
        </w:rPr>
        <w:t xml:space="preserve"> </w:t>
      </w:r>
      <w:r w:rsidRPr="00093A3C">
        <w:rPr>
          <w:lang w:val="en-US"/>
        </w:rPr>
        <w:t>individuals,</w:t>
      </w:r>
      <w:r w:rsidRPr="00093A3C">
        <w:rPr>
          <w:spacing w:val="-3"/>
          <w:lang w:val="en-US"/>
        </w:rPr>
        <w:t xml:space="preserve"> </w:t>
      </w:r>
      <w:r w:rsidRPr="00093A3C">
        <w:rPr>
          <w:lang w:val="en-US"/>
        </w:rPr>
        <w:t>families,</w:t>
      </w:r>
      <w:r w:rsidRPr="00093A3C">
        <w:rPr>
          <w:spacing w:val="-3"/>
          <w:lang w:val="en-US"/>
        </w:rPr>
        <w:t xml:space="preserve"> </w:t>
      </w:r>
      <w:r w:rsidRPr="00093A3C">
        <w:rPr>
          <w:lang w:val="en-US"/>
        </w:rPr>
        <w:t>communities,</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society</w:t>
      </w:r>
      <w:r w:rsidRPr="00093A3C">
        <w:rPr>
          <w:spacing w:val="-3"/>
          <w:lang w:val="en-US"/>
        </w:rPr>
        <w:t xml:space="preserve"> </w:t>
      </w:r>
      <w:r w:rsidRPr="00093A3C">
        <w:rPr>
          <w:lang w:val="en-US"/>
        </w:rPr>
        <w:t>as</w:t>
      </w:r>
      <w:r w:rsidRPr="00093A3C">
        <w:rPr>
          <w:spacing w:val="-3"/>
          <w:lang w:val="en-US"/>
        </w:rPr>
        <w:t xml:space="preserve"> </w:t>
      </w:r>
      <w:r w:rsidRPr="00093A3C">
        <w:rPr>
          <w:lang w:val="en-US"/>
        </w:rPr>
        <w:t>a</w:t>
      </w:r>
      <w:r w:rsidRPr="00093A3C">
        <w:rPr>
          <w:spacing w:val="-3"/>
          <w:lang w:val="en-US"/>
        </w:rPr>
        <w:t xml:space="preserve"> </w:t>
      </w:r>
      <w:r w:rsidRPr="00093A3C">
        <w:rPr>
          <w:lang w:val="en-US"/>
        </w:rPr>
        <w:t>whole.</w:t>
      </w:r>
      <w:r w:rsidRPr="00093A3C">
        <w:rPr>
          <w:spacing w:val="-3"/>
          <w:lang w:val="en-US"/>
        </w:rPr>
        <w:t xml:space="preserve"> </w:t>
      </w:r>
      <w:r w:rsidRPr="00093A3C">
        <w:rPr>
          <w:lang w:val="en-US"/>
        </w:rPr>
        <w:t>This necessitates comprehensive strategies that encompass prevention, early detection, diagnosis, treatment, and management</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CVD.</w:t>
      </w:r>
      <w:r w:rsidRPr="00093A3C">
        <w:rPr>
          <w:spacing w:val="-11"/>
          <w:lang w:val="en-US"/>
        </w:rPr>
        <w:t xml:space="preserve"> </w:t>
      </w:r>
      <w:r w:rsidRPr="00093A3C">
        <w:rPr>
          <w:lang w:val="en-US"/>
        </w:rPr>
        <w:t>Achieving</w:t>
      </w:r>
      <w:r w:rsidRPr="00093A3C">
        <w:rPr>
          <w:spacing w:val="-11"/>
          <w:lang w:val="en-US"/>
        </w:rPr>
        <w:t xml:space="preserve"> </w:t>
      </w:r>
      <w:r w:rsidRPr="00093A3C">
        <w:rPr>
          <w:lang w:val="en-US"/>
        </w:rPr>
        <w:t>this</w:t>
      </w:r>
      <w:r w:rsidRPr="00093A3C">
        <w:rPr>
          <w:spacing w:val="-12"/>
          <w:lang w:val="en-US"/>
        </w:rPr>
        <w:t xml:space="preserve"> </w:t>
      </w:r>
      <w:r w:rsidRPr="00093A3C">
        <w:rPr>
          <w:lang w:val="en-US"/>
        </w:rPr>
        <w:t>goal</w:t>
      </w:r>
      <w:r w:rsidRPr="00093A3C">
        <w:rPr>
          <w:spacing w:val="-11"/>
          <w:lang w:val="en-US"/>
        </w:rPr>
        <w:t xml:space="preserve"> </w:t>
      </w:r>
      <w:r w:rsidRPr="00093A3C">
        <w:rPr>
          <w:lang w:val="en-US"/>
        </w:rPr>
        <w:t>requires</w:t>
      </w:r>
      <w:r w:rsidRPr="00093A3C">
        <w:rPr>
          <w:spacing w:val="-11"/>
          <w:lang w:val="en-US"/>
        </w:rPr>
        <w:t xml:space="preserve"> </w:t>
      </w:r>
      <w:r w:rsidRPr="00093A3C">
        <w:rPr>
          <w:lang w:val="en-US"/>
        </w:rPr>
        <w:t>collaboration</w:t>
      </w:r>
      <w:r w:rsidRPr="00093A3C">
        <w:rPr>
          <w:spacing w:val="-11"/>
          <w:lang w:val="en-US"/>
        </w:rPr>
        <w:t xml:space="preserve"> </w:t>
      </w:r>
      <w:r w:rsidRPr="00093A3C">
        <w:rPr>
          <w:lang w:val="en-US"/>
        </w:rPr>
        <w:t>among</w:t>
      </w:r>
      <w:r w:rsidRPr="00093A3C">
        <w:rPr>
          <w:spacing w:val="-12"/>
          <w:lang w:val="en-US"/>
        </w:rPr>
        <w:t xml:space="preserve"> </w:t>
      </w:r>
      <w:r w:rsidRPr="00093A3C">
        <w:rPr>
          <w:lang w:val="en-US"/>
        </w:rPr>
        <w:t>various</w:t>
      </w:r>
      <w:r w:rsidRPr="00093A3C">
        <w:rPr>
          <w:spacing w:val="-11"/>
          <w:lang w:val="en-US"/>
        </w:rPr>
        <w:t xml:space="preserve"> </w:t>
      </w:r>
      <w:r w:rsidRPr="00093A3C">
        <w:rPr>
          <w:lang w:val="en-US"/>
        </w:rPr>
        <w:t>stakeholders,</w:t>
      </w:r>
      <w:r w:rsidRPr="00093A3C">
        <w:rPr>
          <w:spacing w:val="-11"/>
          <w:lang w:val="en-US"/>
        </w:rPr>
        <w:t xml:space="preserve"> </w:t>
      </w:r>
      <w:r w:rsidRPr="00093A3C">
        <w:rPr>
          <w:lang w:val="en-US"/>
        </w:rPr>
        <w:t>including</w:t>
      </w:r>
      <w:r w:rsidRPr="00093A3C">
        <w:rPr>
          <w:spacing w:val="-11"/>
          <w:lang w:val="en-US"/>
        </w:rPr>
        <w:t xml:space="preserve"> </w:t>
      </w:r>
      <w:r w:rsidRPr="00093A3C">
        <w:rPr>
          <w:lang w:val="en-US"/>
        </w:rPr>
        <w:t>govern- ments,</w:t>
      </w:r>
      <w:r w:rsidRPr="00093A3C">
        <w:rPr>
          <w:spacing w:val="-9"/>
          <w:lang w:val="en-US"/>
        </w:rPr>
        <w:t xml:space="preserve"> </w:t>
      </w:r>
      <w:r w:rsidRPr="00093A3C">
        <w:rPr>
          <w:lang w:val="en-US"/>
        </w:rPr>
        <w:t>healthcare</w:t>
      </w:r>
      <w:r w:rsidRPr="00093A3C">
        <w:rPr>
          <w:spacing w:val="-9"/>
          <w:lang w:val="en-US"/>
        </w:rPr>
        <w:t xml:space="preserve"> </w:t>
      </w:r>
      <w:r w:rsidRPr="00093A3C">
        <w:rPr>
          <w:lang w:val="en-US"/>
        </w:rPr>
        <w:t>providers,</w:t>
      </w:r>
      <w:r w:rsidRPr="00093A3C">
        <w:rPr>
          <w:spacing w:val="-9"/>
          <w:lang w:val="en-US"/>
        </w:rPr>
        <w:t xml:space="preserve"> </w:t>
      </w:r>
      <w:r w:rsidRPr="00093A3C">
        <w:rPr>
          <w:lang w:val="en-US"/>
        </w:rPr>
        <w:t>researchers,</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individuals</w:t>
      </w:r>
      <w:r w:rsidRPr="00093A3C">
        <w:rPr>
          <w:spacing w:val="-9"/>
          <w:lang w:val="en-US"/>
        </w:rPr>
        <w:t xml:space="preserve"> </w:t>
      </w:r>
      <w:r w:rsidRPr="00093A3C">
        <w:rPr>
          <w:lang w:val="en-US"/>
        </w:rPr>
        <w:t>themselves,</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reduce</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burden</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CVD</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promote better health outcomes for all</w:t>
      </w:r>
      <w:hyperlink w:anchor="_bookmark92" w:history="1">
        <w:r w:rsidRPr="00093A3C">
          <w:rPr>
            <w:color w:val="0000FF"/>
            <w:position w:val="6"/>
            <w:sz w:val="11"/>
            <w:lang w:val="en-US"/>
          </w:rPr>
          <w:t>1</w:t>
        </w:r>
      </w:hyperlink>
      <w:r w:rsidRPr="00093A3C">
        <w:rPr>
          <w:lang w:val="en-US"/>
        </w:rPr>
        <w:t>.</w:t>
      </w:r>
    </w:p>
    <w:p w:rsidR="00AC53AB" w:rsidRPr="00093A3C" w:rsidRDefault="0059745B" w:rsidP="00093A3C">
      <w:pPr>
        <w:pStyle w:val="a3"/>
        <w:spacing w:line="232" w:lineRule="auto"/>
        <w:ind w:left="2410" w:right="110" w:firstLine="239"/>
        <w:jc w:val="both"/>
        <w:rPr>
          <w:lang w:val="en-US"/>
        </w:rPr>
      </w:pPr>
      <w:r w:rsidRPr="00093A3C">
        <w:rPr>
          <w:lang w:val="en-US"/>
        </w:rPr>
        <w:t xml:space="preserve">The prevention of CVD can be categorized into three levels: primary, secondary, and tertiary prevention. </w:t>
      </w:r>
      <w:r w:rsidRPr="00093A3C">
        <w:rPr>
          <w:spacing w:val="-2"/>
          <w:lang w:val="en-US"/>
        </w:rPr>
        <w:t>Primary</w:t>
      </w:r>
      <w:r w:rsidRPr="00093A3C">
        <w:rPr>
          <w:spacing w:val="-4"/>
          <w:lang w:val="en-US"/>
        </w:rPr>
        <w:t xml:space="preserve"> </w:t>
      </w:r>
      <w:r w:rsidRPr="00093A3C">
        <w:rPr>
          <w:spacing w:val="-2"/>
          <w:lang w:val="en-US"/>
        </w:rPr>
        <w:t>prevention</w:t>
      </w:r>
      <w:r w:rsidRPr="00093A3C">
        <w:rPr>
          <w:spacing w:val="-4"/>
          <w:lang w:val="en-US"/>
        </w:rPr>
        <w:t xml:space="preserve"> </w:t>
      </w:r>
      <w:r w:rsidRPr="00093A3C">
        <w:rPr>
          <w:spacing w:val="-2"/>
          <w:lang w:val="en-US"/>
        </w:rPr>
        <w:t>involves</w:t>
      </w:r>
      <w:r w:rsidRPr="00093A3C">
        <w:rPr>
          <w:spacing w:val="-4"/>
          <w:lang w:val="en-US"/>
        </w:rPr>
        <w:t xml:space="preserve"> </w:t>
      </w:r>
      <w:r w:rsidRPr="00093A3C">
        <w:rPr>
          <w:spacing w:val="-2"/>
          <w:lang w:val="en-US"/>
        </w:rPr>
        <w:t>lifestyle</w:t>
      </w:r>
      <w:r w:rsidRPr="00093A3C">
        <w:rPr>
          <w:spacing w:val="-4"/>
          <w:lang w:val="en-US"/>
        </w:rPr>
        <w:t xml:space="preserve"> </w:t>
      </w:r>
      <w:r w:rsidRPr="00093A3C">
        <w:rPr>
          <w:spacing w:val="-2"/>
          <w:lang w:val="en-US"/>
        </w:rPr>
        <w:t>modifications</w:t>
      </w:r>
      <w:r w:rsidRPr="00093A3C">
        <w:rPr>
          <w:spacing w:val="-4"/>
          <w:lang w:val="en-US"/>
        </w:rPr>
        <w:t xml:space="preserve"> </w:t>
      </w:r>
      <w:r w:rsidRPr="00093A3C">
        <w:rPr>
          <w:spacing w:val="-2"/>
          <w:lang w:val="en-US"/>
        </w:rPr>
        <w:t>such</w:t>
      </w:r>
      <w:r w:rsidRPr="00093A3C">
        <w:rPr>
          <w:spacing w:val="-4"/>
          <w:lang w:val="en-US"/>
        </w:rPr>
        <w:t xml:space="preserve"> </w:t>
      </w:r>
      <w:r w:rsidRPr="00093A3C">
        <w:rPr>
          <w:spacing w:val="-2"/>
          <w:lang w:val="en-US"/>
        </w:rPr>
        <w:t>as</w:t>
      </w:r>
      <w:r w:rsidRPr="00093A3C">
        <w:rPr>
          <w:spacing w:val="-4"/>
          <w:lang w:val="en-US"/>
        </w:rPr>
        <w:t xml:space="preserve"> </w:t>
      </w:r>
      <w:r w:rsidRPr="00093A3C">
        <w:rPr>
          <w:spacing w:val="-2"/>
          <w:lang w:val="en-US"/>
        </w:rPr>
        <w:t>adopting</w:t>
      </w:r>
      <w:r w:rsidRPr="00093A3C">
        <w:rPr>
          <w:spacing w:val="-4"/>
          <w:lang w:val="en-US"/>
        </w:rPr>
        <w:t xml:space="preserve"> </w:t>
      </w:r>
      <w:r w:rsidRPr="00093A3C">
        <w:rPr>
          <w:spacing w:val="-2"/>
          <w:lang w:val="en-US"/>
        </w:rPr>
        <w:t>a</w:t>
      </w:r>
      <w:r w:rsidRPr="00093A3C">
        <w:rPr>
          <w:spacing w:val="-4"/>
          <w:lang w:val="en-US"/>
        </w:rPr>
        <w:t xml:space="preserve"> </w:t>
      </w:r>
      <w:r w:rsidRPr="00093A3C">
        <w:rPr>
          <w:spacing w:val="-2"/>
          <w:lang w:val="en-US"/>
        </w:rPr>
        <w:t>healthy</w:t>
      </w:r>
      <w:r w:rsidRPr="00093A3C">
        <w:rPr>
          <w:spacing w:val="-4"/>
          <w:lang w:val="en-US"/>
        </w:rPr>
        <w:t xml:space="preserve"> </w:t>
      </w:r>
      <w:r w:rsidRPr="00093A3C">
        <w:rPr>
          <w:spacing w:val="-2"/>
          <w:lang w:val="en-US"/>
        </w:rPr>
        <w:t>diet,</w:t>
      </w:r>
      <w:r w:rsidRPr="00093A3C">
        <w:rPr>
          <w:spacing w:val="-4"/>
          <w:lang w:val="en-US"/>
        </w:rPr>
        <w:t xml:space="preserve"> </w:t>
      </w:r>
      <w:r w:rsidRPr="00093A3C">
        <w:rPr>
          <w:spacing w:val="-2"/>
          <w:lang w:val="en-US"/>
        </w:rPr>
        <w:t>engaging</w:t>
      </w:r>
      <w:r w:rsidRPr="00093A3C">
        <w:rPr>
          <w:spacing w:val="-4"/>
          <w:lang w:val="en-US"/>
        </w:rPr>
        <w:t xml:space="preserve"> </w:t>
      </w:r>
      <w:r w:rsidRPr="00093A3C">
        <w:rPr>
          <w:spacing w:val="-2"/>
          <w:lang w:val="en-US"/>
        </w:rPr>
        <w:t>in</w:t>
      </w:r>
      <w:r w:rsidRPr="00093A3C">
        <w:rPr>
          <w:spacing w:val="-4"/>
          <w:lang w:val="en-US"/>
        </w:rPr>
        <w:t xml:space="preserve"> </w:t>
      </w:r>
      <w:r w:rsidRPr="00093A3C">
        <w:rPr>
          <w:spacing w:val="-2"/>
          <w:lang w:val="en-US"/>
        </w:rPr>
        <w:t>physical</w:t>
      </w:r>
      <w:r w:rsidRPr="00093A3C">
        <w:rPr>
          <w:spacing w:val="-4"/>
          <w:lang w:val="en-US"/>
        </w:rPr>
        <w:t xml:space="preserve"> </w:t>
      </w:r>
      <w:r w:rsidRPr="00093A3C">
        <w:rPr>
          <w:spacing w:val="-2"/>
          <w:lang w:val="en-US"/>
        </w:rPr>
        <w:t xml:space="preserve">activity, </w:t>
      </w:r>
      <w:r w:rsidRPr="00093A3C">
        <w:rPr>
          <w:lang w:val="en-US"/>
        </w:rPr>
        <w:t>and</w:t>
      </w:r>
      <w:r w:rsidRPr="00093A3C">
        <w:rPr>
          <w:spacing w:val="-8"/>
          <w:lang w:val="en-US"/>
        </w:rPr>
        <w:t xml:space="preserve"> </w:t>
      </w:r>
      <w:r w:rsidRPr="00093A3C">
        <w:rPr>
          <w:lang w:val="en-US"/>
        </w:rPr>
        <w:t>quitting</w:t>
      </w:r>
      <w:r w:rsidRPr="00093A3C">
        <w:rPr>
          <w:spacing w:val="-8"/>
          <w:lang w:val="en-US"/>
        </w:rPr>
        <w:t xml:space="preserve"> </w:t>
      </w:r>
      <w:r w:rsidRPr="00093A3C">
        <w:rPr>
          <w:lang w:val="en-US"/>
        </w:rPr>
        <w:t>smoking.</w:t>
      </w:r>
      <w:r w:rsidRPr="00093A3C">
        <w:rPr>
          <w:spacing w:val="-8"/>
          <w:lang w:val="en-US"/>
        </w:rPr>
        <w:t xml:space="preserve"> </w:t>
      </w:r>
      <w:r w:rsidRPr="00093A3C">
        <w:rPr>
          <w:lang w:val="en-US"/>
        </w:rPr>
        <w:t>Secondary</w:t>
      </w:r>
      <w:r w:rsidRPr="00093A3C">
        <w:rPr>
          <w:spacing w:val="-8"/>
          <w:lang w:val="en-US"/>
        </w:rPr>
        <w:t xml:space="preserve"> </w:t>
      </w:r>
      <w:r w:rsidRPr="00093A3C">
        <w:rPr>
          <w:lang w:val="en-US"/>
        </w:rPr>
        <w:t>prevention</w:t>
      </w:r>
      <w:r w:rsidRPr="00093A3C">
        <w:rPr>
          <w:spacing w:val="-8"/>
          <w:lang w:val="en-US"/>
        </w:rPr>
        <w:t xml:space="preserve"> </w:t>
      </w:r>
      <w:r w:rsidRPr="00093A3C">
        <w:rPr>
          <w:lang w:val="en-US"/>
        </w:rPr>
        <w:t>is</w:t>
      </w:r>
      <w:r w:rsidRPr="00093A3C">
        <w:rPr>
          <w:spacing w:val="-8"/>
          <w:lang w:val="en-US"/>
        </w:rPr>
        <w:t xml:space="preserve"> </w:t>
      </w:r>
      <w:r w:rsidRPr="00093A3C">
        <w:rPr>
          <w:lang w:val="en-US"/>
        </w:rPr>
        <w:t>crucial</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reducing</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burden</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CVD,</w:t>
      </w:r>
      <w:r w:rsidRPr="00093A3C">
        <w:rPr>
          <w:spacing w:val="-8"/>
          <w:lang w:val="en-US"/>
        </w:rPr>
        <w:t xml:space="preserve"> </w:t>
      </w:r>
      <w:r w:rsidRPr="00093A3C">
        <w:rPr>
          <w:lang w:val="en-US"/>
        </w:rPr>
        <w:t>as</w:t>
      </w:r>
      <w:r w:rsidRPr="00093A3C">
        <w:rPr>
          <w:spacing w:val="-8"/>
          <w:lang w:val="en-US"/>
        </w:rPr>
        <w:t xml:space="preserve"> </w:t>
      </w:r>
      <w:r w:rsidRPr="00093A3C">
        <w:rPr>
          <w:lang w:val="en-US"/>
        </w:rPr>
        <w:t>it</w:t>
      </w:r>
      <w:r w:rsidRPr="00093A3C">
        <w:rPr>
          <w:spacing w:val="-8"/>
          <w:lang w:val="en-US"/>
        </w:rPr>
        <w:t xml:space="preserve"> </w:t>
      </w:r>
      <w:r w:rsidRPr="00093A3C">
        <w:rPr>
          <w:lang w:val="en-US"/>
        </w:rPr>
        <w:t>involves</w:t>
      </w:r>
      <w:r w:rsidRPr="00093A3C">
        <w:rPr>
          <w:spacing w:val="-8"/>
          <w:lang w:val="en-US"/>
        </w:rPr>
        <w:t xml:space="preserve"> </w:t>
      </w:r>
      <w:r w:rsidRPr="00093A3C">
        <w:rPr>
          <w:lang w:val="en-US"/>
        </w:rPr>
        <w:t>identifying individuals who already have the disease and providing them with appropriate medical care to prevent disease progression.</w:t>
      </w:r>
      <w:r w:rsidRPr="00093A3C">
        <w:rPr>
          <w:spacing w:val="-2"/>
          <w:lang w:val="en-US"/>
        </w:rPr>
        <w:t xml:space="preserve"> </w:t>
      </w:r>
      <w:r w:rsidRPr="00093A3C">
        <w:rPr>
          <w:lang w:val="en-US"/>
        </w:rPr>
        <w:t>Tertiary</w:t>
      </w:r>
      <w:r w:rsidRPr="00093A3C">
        <w:rPr>
          <w:spacing w:val="-2"/>
          <w:lang w:val="en-US"/>
        </w:rPr>
        <w:t xml:space="preserve"> </w:t>
      </w:r>
      <w:r w:rsidRPr="00093A3C">
        <w:rPr>
          <w:lang w:val="en-US"/>
        </w:rPr>
        <w:t>prevention</w:t>
      </w:r>
      <w:r w:rsidRPr="00093A3C">
        <w:rPr>
          <w:spacing w:val="-2"/>
          <w:lang w:val="en-US"/>
        </w:rPr>
        <w:t xml:space="preserve"> </w:t>
      </w:r>
      <w:r w:rsidRPr="00093A3C">
        <w:rPr>
          <w:lang w:val="en-US"/>
        </w:rPr>
        <w:t>entails</w:t>
      </w:r>
      <w:r w:rsidRPr="00093A3C">
        <w:rPr>
          <w:spacing w:val="-2"/>
          <w:lang w:val="en-US"/>
        </w:rPr>
        <w:t xml:space="preserve"> </w:t>
      </w:r>
      <w:r w:rsidRPr="00093A3C">
        <w:rPr>
          <w:lang w:val="en-US"/>
        </w:rPr>
        <w:t>providing</w:t>
      </w:r>
      <w:r w:rsidRPr="00093A3C">
        <w:rPr>
          <w:spacing w:val="-2"/>
          <w:lang w:val="en-US"/>
        </w:rPr>
        <w:t xml:space="preserve"> </w:t>
      </w:r>
      <w:r w:rsidRPr="00093A3C">
        <w:rPr>
          <w:lang w:val="en-US"/>
        </w:rPr>
        <w:t>individuals</w:t>
      </w:r>
      <w:r w:rsidRPr="00093A3C">
        <w:rPr>
          <w:spacing w:val="-2"/>
          <w:lang w:val="en-US"/>
        </w:rPr>
        <w:t xml:space="preserve"> </w:t>
      </w:r>
      <w:r w:rsidRPr="00093A3C">
        <w:rPr>
          <w:lang w:val="en-US"/>
        </w:rPr>
        <w:t>with</w:t>
      </w:r>
      <w:r w:rsidRPr="00093A3C">
        <w:rPr>
          <w:spacing w:val="-2"/>
          <w:lang w:val="en-US"/>
        </w:rPr>
        <w:t xml:space="preserve"> </w:t>
      </w:r>
      <w:r w:rsidRPr="00093A3C">
        <w:rPr>
          <w:lang w:val="en-US"/>
        </w:rPr>
        <w:t>CVD</w:t>
      </w:r>
      <w:r w:rsidRPr="00093A3C">
        <w:rPr>
          <w:spacing w:val="-2"/>
          <w:lang w:val="en-US"/>
        </w:rPr>
        <w:t xml:space="preserve"> </w:t>
      </w:r>
      <w:r w:rsidRPr="00093A3C">
        <w:rPr>
          <w:lang w:val="en-US"/>
        </w:rPr>
        <w:t>complications</w:t>
      </w:r>
      <w:r w:rsidRPr="00093A3C">
        <w:rPr>
          <w:spacing w:val="-2"/>
          <w:lang w:val="en-US"/>
        </w:rPr>
        <w:t xml:space="preserve"> </w:t>
      </w:r>
      <w:r w:rsidRPr="00093A3C">
        <w:rPr>
          <w:lang w:val="en-US"/>
        </w:rPr>
        <w:t>timely</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 xml:space="preserve">appropriate </w:t>
      </w:r>
      <w:r w:rsidRPr="00093A3C">
        <w:rPr>
          <w:spacing w:val="-2"/>
          <w:lang w:val="en-US"/>
        </w:rPr>
        <w:t xml:space="preserve">medical and rehabilitation services to improve their physical and mental well-being and prevent premature death. </w:t>
      </w:r>
      <w:r w:rsidRPr="00093A3C">
        <w:rPr>
          <w:lang w:val="en-US"/>
        </w:rPr>
        <w:t>It is imperative for each country to have all preventive strategies in place</w:t>
      </w:r>
      <w:hyperlink w:anchor="_bookmark95" w:history="1">
        <w:r w:rsidRPr="00093A3C">
          <w:rPr>
            <w:color w:val="0000FF"/>
            <w:position w:val="6"/>
            <w:sz w:val="11"/>
            <w:lang w:val="en-US"/>
          </w:rPr>
          <w:t>4</w:t>
        </w:r>
      </w:hyperlink>
      <w:r w:rsidRPr="00093A3C">
        <w:rPr>
          <w:lang w:val="en-US"/>
        </w:rPr>
        <w:t>.</w:t>
      </w:r>
    </w:p>
    <w:p w:rsidR="00AC53AB" w:rsidRPr="00093A3C" w:rsidRDefault="0059745B" w:rsidP="00093A3C">
      <w:pPr>
        <w:pStyle w:val="a3"/>
        <w:spacing w:line="232" w:lineRule="auto"/>
        <w:ind w:left="2410" w:right="109" w:firstLine="239"/>
        <w:jc w:val="both"/>
        <w:rPr>
          <w:lang w:val="en-US"/>
        </w:rPr>
      </w:pPr>
      <w:r w:rsidRPr="00093A3C">
        <w:rPr>
          <w:lang w:val="en-US"/>
        </w:rPr>
        <w:t>The Republic of Kazakhstan (hereafter—Kazakhstan) is a Central Asian state that gained independence in 1991</w:t>
      </w:r>
      <w:r w:rsidRPr="00093A3C">
        <w:rPr>
          <w:spacing w:val="-10"/>
          <w:lang w:val="en-US"/>
        </w:rPr>
        <w:t xml:space="preserve"> </w:t>
      </w:r>
      <w:r w:rsidRPr="00093A3C">
        <w:rPr>
          <w:lang w:val="en-US"/>
        </w:rPr>
        <w:t>after</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breakup</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USSR.</w:t>
      </w:r>
      <w:r w:rsidRPr="00093A3C">
        <w:rPr>
          <w:spacing w:val="-10"/>
          <w:lang w:val="en-US"/>
        </w:rPr>
        <w:t xml:space="preserve"> </w:t>
      </w:r>
      <w:r w:rsidRPr="00093A3C">
        <w:rPr>
          <w:lang w:val="en-US"/>
        </w:rPr>
        <w:t>Like</w:t>
      </w:r>
      <w:r w:rsidRPr="00093A3C">
        <w:rPr>
          <w:spacing w:val="-10"/>
          <w:lang w:val="en-US"/>
        </w:rPr>
        <w:t xml:space="preserve"> </w:t>
      </w:r>
      <w:r w:rsidRPr="00093A3C">
        <w:rPr>
          <w:lang w:val="en-US"/>
        </w:rPr>
        <w:t>other</w:t>
      </w:r>
      <w:r w:rsidRPr="00093A3C">
        <w:rPr>
          <w:spacing w:val="-10"/>
          <w:lang w:val="en-US"/>
        </w:rPr>
        <w:t xml:space="preserve"> </w:t>
      </w:r>
      <w:r w:rsidRPr="00093A3C">
        <w:rPr>
          <w:lang w:val="en-US"/>
        </w:rPr>
        <w:t>countries</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region,</w:t>
      </w:r>
      <w:r w:rsidRPr="00093A3C">
        <w:rPr>
          <w:spacing w:val="-10"/>
          <w:lang w:val="en-US"/>
        </w:rPr>
        <w:t xml:space="preserve"> </w:t>
      </w:r>
      <w:r w:rsidRPr="00093A3C">
        <w:rPr>
          <w:lang w:val="en-US"/>
        </w:rPr>
        <w:t>Kazakhstan</w:t>
      </w:r>
      <w:r w:rsidRPr="00093A3C">
        <w:rPr>
          <w:spacing w:val="-10"/>
          <w:lang w:val="en-US"/>
        </w:rPr>
        <w:t xml:space="preserve"> </w:t>
      </w:r>
      <w:r w:rsidRPr="00093A3C">
        <w:rPr>
          <w:lang w:val="en-US"/>
        </w:rPr>
        <w:t>faces</w:t>
      </w:r>
      <w:r w:rsidRPr="00093A3C">
        <w:rPr>
          <w:spacing w:val="-10"/>
          <w:lang w:val="en-US"/>
        </w:rPr>
        <w:t xml:space="preserve"> </w:t>
      </w:r>
      <w:r w:rsidRPr="00093A3C">
        <w:rPr>
          <w:lang w:val="en-US"/>
        </w:rPr>
        <w:t>a</w:t>
      </w:r>
      <w:r w:rsidRPr="00093A3C">
        <w:rPr>
          <w:spacing w:val="-10"/>
          <w:lang w:val="en-US"/>
        </w:rPr>
        <w:t xml:space="preserve"> </w:t>
      </w:r>
      <w:r w:rsidRPr="00093A3C">
        <w:rPr>
          <w:lang w:val="en-US"/>
        </w:rPr>
        <w:t>high</w:t>
      </w:r>
      <w:r w:rsidRPr="00093A3C">
        <w:rPr>
          <w:spacing w:val="-10"/>
          <w:lang w:val="en-US"/>
        </w:rPr>
        <w:t xml:space="preserve"> </w:t>
      </w:r>
      <w:r w:rsidRPr="00093A3C">
        <w:rPr>
          <w:lang w:val="en-US"/>
        </w:rPr>
        <w:t>burden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CVD. To</w:t>
      </w:r>
      <w:r w:rsidRPr="00093A3C">
        <w:rPr>
          <w:spacing w:val="-2"/>
          <w:lang w:val="en-US"/>
        </w:rPr>
        <w:t xml:space="preserve"> </w:t>
      </w:r>
      <w:r w:rsidRPr="00093A3C">
        <w:rPr>
          <w:lang w:val="en-US"/>
        </w:rPr>
        <w:t>address</w:t>
      </w:r>
      <w:r w:rsidRPr="00093A3C">
        <w:rPr>
          <w:spacing w:val="-2"/>
          <w:lang w:val="en-US"/>
        </w:rPr>
        <w:t xml:space="preserve"> </w:t>
      </w:r>
      <w:r w:rsidRPr="00093A3C">
        <w:rPr>
          <w:lang w:val="en-US"/>
        </w:rPr>
        <w:t>this</w:t>
      </w:r>
      <w:r w:rsidRPr="00093A3C">
        <w:rPr>
          <w:spacing w:val="-2"/>
          <w:lang w:val="en-US"/>
        </w:rPr>
        <w:t xml:space="preserve"> </w:t>
      </w:r>
      <w:r w:rsidRPr="00093A3C">
        <w:rPr>
          <w:lang w:val="en-US"/>
        </w:rPr>
        <w:t>issue,</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country</w:t>
      </w:r>
      <w:r w:rsidRPr="00093A3C">
        <w:rPr>
          <w:spacing w:val="-2"/>
          <w:lang w:val="en-US"/>
        </w:rPr>
        <w:t xml:space="preserve"> </w:t>
      </w:r>
      <w:r w:rsidRPr="00093A3C">
        <w:rPr>
          <w:lang w:val="en-US"/>
        </w:rPr>
        <w:t>has</w:t>
      </w:r>
      <w:r w:rsidRPr="00093A3C">
        <w:rPr>
          <w:spacing w:val="-2"/>
          <w:lang w:val="en-US"/>
        </w:rPr>
        <w:t xml:space="preserve"> </w:t>
      </w:r>
      <w:r w:rsidRPr="00093A3C">
        <w:rPr>
          <w:lang w:val="en-US"/>
        </w:rPr>
        <w:t>implemented</w:t>
      </w:r>
      <w:r w:rsidRPr="00093A3C">
        <w:rPr>
          <w:spacing w:val="-2"/>
          <w:lang w:val="en-US"/>
        </w:rPr>
        <w:t xml:space="preserve"> </w:t>
      </w:r>
      <w:r w:rsidRPr="00093A3C">
        <w:rPr>
          <w:lang w:val="en-US"/>
        </w:rPr>
        <w:t>a</w:t>
      </w:r>
      <w:r w:rsidRPr="00093A3C">
        <w:rPr>
          <w:spacing w:val="-2"/>
          <w:lang w:val="en-US"/>
        </w:rPr>
        <w:t xml:space="preserve"> </w:t>
      </w:r>
      <w:r w:rsidRPr="00093A3C">
        <w:rPr>
          <w:lang w:val="en-US"/>
        </w:rPr>
        <w:t>range</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public</w:t>
      </w:r>
      <w:r w:rsidRPr="00093A3C">
        <w:rPr>
          <w:spacing w:val="-2"/>
          <w:lang w:val="en-US"/>
        </w:rPr>
        <w:t xml:space="preserve"> </w:t>
      </w:r>
      <w:r w:rsidRPr="00093A3C">
        <w:rPr>
          <w:lang w:val="en-US"/>
        </w:rPr>
        <w:t>health</w:t>
      </w:r>
      <w:r w:rsidRPr="00093A3C">
        <w:rPr>
          <w:spacing w:val="-2"/>
          <w:lang w:val="en-US"/>
        </w:rPr>
        <w:t xml:space="preserve"> </w:t>
      </w:r>
      <w:r w:rsidRPr="00093A3C">
        <w:rPr>
          <w:lang w:val="en-US"/>
        </w:rPr>
        <w:t>strategies</w:t>
      </w:r>
      <w:r w:rsidRPr="00093A3C">
        <w:rPr>
          <w:spacing w:val="-2"/>
          <w:lang w:val="en-US"/>
        </w:rPr>
        <w:t xml:space="preserve"> </w:t>
      </w:r>
      <w:r w:rsidRPr="00093A3C">
        <w:rPr>
          <w:lang w:val="en-US"/>
        </w:rPr>
        <w:t>aimed</w:t>
      </w:r>
      <w:r w:rsidRPr="00093A3C">
        <w:rPr>
          <w:spacing w:val="-2"/>
          <w:lang w:val="en-US"/>
        </w:rPr>
        <w:t xml:space="preserve"> </w:t>
      </w:r>
      <w:r w:rsidRPr="00093A3C">
        <w:rPr>
          <w:lang w:val="en-US"/>
        </w:rPr>
        <w:t>at</w:t>
      </w:r>
      <w:r w:rsidRPr="00093A3C">
        <w:rPr>
          <w:spacing w:val="-2"/>
          <w:lang w:val="en-US"/>
        </w:rPr>
        <w:t xml:space="preserve"> </w:t>
      </w:r>
      <w:r w:rsidRPr="00093A3C">
        <w:rPr>
          <w:lang w:val="en-US"/>
        </w:rPr>
        <w:t>reducing</w:t>
      </w:r>
      <w:r w:rsidRPr="00093A3C">
        <w:rPr>
          <w:spacing w:val="-2"/>
          <w:lang w:val="en-US"/>
        </w:rPr>
        <w:t xml:space="preserve"> </w:t>
      </w:r>
      <w:r w:rsidRPr="00093A3C">
        <w:rPr>
          <w:lang w:val="en-US"/>
        </w:rPr>
        <w:t>CVD- associated</w:t>
      </w:r>
      <w:r w:rsidRPr="00093A3C">
        <w:rPr>
          <w:spacing w:val="-5"/>
          <w:lang w:val="en-US"/>
        </w:rPr>
        <w:t xml:space="preserve"> </w:t>
      </w:r>
      <w:r w:rsidRPr="00093A3C">
        <w:rPr>
          <w:lang w:val="en-US"/>
        </w:rPr>
        <w:t>mortality.</w:t>
      </w:r>
      <w:r w:rsidRPr="00093A3C">
        <w:rPr>
          <w:spacing w:val="-5"/>
          <w:lang w:val="en-US"/>
        </w:rPr>
        <w:t xml:space="preserve"> </w:t>
      </w:r>
      <w:r w:rsidRPr="00093A3C">
        <w:rPr>
          <w:lang w:val="en-US"/>
        </w:rPr>
        <w:t>While</w:t>
      </w:r>
      <w:r w:rsidRPr="00093A3C">
        <w:rPr>
          <w:spacing w:val="-5"/>
          <w:lang w:val="en-US"/>
        </w:rPr>
        <w:t xml:space="preserve"> </w:t>
      </w:r>
      <w:r w:rsidRPr="00093A3C">
        <w:rPr>
          <w:lang w:val="en-US"/>
        </w:rPr>
        <w:t>existing</w:t>
      </w:r>
      <w:r w:rsidRPr="00093A3C">
        <w:rPr>
          <w:spacing w:val="-5"/>
          <w:lang w:val="en-US"/>
        </w:rPr>
        <w:t xml:space="preserve"> </w:t>
      </w:r>
      <w:r w:rsidRPr="00093A3C">
        <w:rPr>
          <w:lang w:val="en-US"/>
        </w:rPr>
        <w:t>scientific</w:t>
      </w:r>
      <w:r w:rsidRPr="00093A3C">
        <w:rPr>
          <w:spacing w:val="-5"/>
          <w:lang w:val="en-US"/>
        </w:rPr>
        <w:t xml:space="preserve"> </w:t>
      </w:r>
      <w:r w:rsidRPr="00093A3C">
        <w:rPr>
          <w:lang w:val="en-US"/>
        </w:rPr>
        <w:t>literature</w:t>
      </w:r>
      <w:r w:rsidRPr="00093A3C">
        <w:rPr>
          <w:spacing w:val="-5"/>
          <w:lang w:val="en-US"/>
        </w:rPr>
        <w:t xml:space="preserve"> </w:t>
      </w:r>
      <w:r w:rsidRPr="00093A3C">
        <w:rPr>
          <w:lang w:val="en-US"/>
        </w:rPr>
        <w:t>has</w:t>
      </w:r>
      <w:r w:rsidRPr="00093A3C">
        <w:rPr>
          <w:spacing w:val="-5"/>
          <w:lang w:val="en-US"/>
        </w:rPr>
        <w:t xml:space="preserve"> </w:t>
      </w:r>
      <w:r w:rsidRPr="00093A3C">
        <w:rPr>
          <w:lang w:val="en-US"/>
        </w:rPr>
        <w:t>documented</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effectiveness</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these</w:t>
      </w:r>
      <w:r w:rsidRPr="00093A3C">
        <w:rPr>
          <w:spacing w:val="-6"/>
          <w:lang w:val="en-US"/>
        </w:rPr>
        <w:t xml:space="preserve"> </w:t>
      </w:r>
      <w:r w:rsidRPr="00093A3C">
        <w:rPr>
          <w:lang w:val="en-US"/>
        </w:rPr>
        <w:t>strategies</w:t>
      </w:r>
      <w:hyperlink w:anchor="_bookmark96" w:history="1">
        <w:r w:rsidRPr="00093A3C">
          <w:rPr>
            <w:color w:val="0000FF"/>
            <w:position w:val="6"/>
            <w:sz w:val="11"/>
            <w:lang w:val="en-US"/>
          </w:rPr>
          <w:t>5</w:t>
        </w:r>
      </w:hyperlink>
      <w:r w:rsidRPr="00093A3C">
        <w:rPr>
          <w:position w:val="6"/>
          <w:sz w:val="11"/>
          <w:lang w:val="en-US"/>
        </w:rPr>
        <w:t>–</w:t>
      </w:r>
      <w:hyperlink w:anchor="_bookmark97" w:history="1">
        <w:r w:rsidRPr="00093A3C">
          <w:rPr>
            <w:color w:val="0000FF"/>
            <w:position w:val="6"/>
            <w:sz w:val="11"/>
            <w:lang w:val="en-US"/>
          </w:rPr>
          <w:t>7</w:t>
        </w:r>
      </w:hyperlink>
      <w:r w:rsidRPr="00093A3C">
        <w:rPr>
          <w:lang w:val="en-US"/>
        </w:rPr>
        <w:t>, there is currently no research that considers the continuum of preventive measures as a whole. To bridge this gap, the present study intends to perform a content analysis of the policies implemented by Kazakhstan, and augment</w:t>
      </w:r>
      <w:r w:rsidRPr="00093A3C">
        <w:rPr>
          <w:spacing w:val="-12"/>
          <w:lang w:val="en-US"/>
        </w:rPr>
        <w:t xml:space="preserve"> </w:t>
      </w:r>
      <w:r w:rsidRPr="00093A3C">
        <w:rPr>
          <w:lang w:val="en-US"/>
        </w:rPr>
        <w:t>it</w:t>
      </w:r>
      <w:r w:rsidRPr="00093A3C">
        <w:rPr>
          <w:spacing w:val="-11"/>
          <w:lang w:val="en-US"/>
        </w:rPr>
        <w:t xml:space="preserve"> </w:t>
      </w:r>
      <w:r w:rsidRPr="00093A3C">
        <w:rPr>
          <w:lang w:val="en-US"/>
        </w:rPr>
        <w:t>with</w:t>
      </w:r>
      <w:r w:rsidRPr="00093A3C">
        <w:rPr>
          <w:spacing w:val="-11"/>
          <w:lang w:val="en-US"/>
        </w:rPr>
        <w:t xml:space="preserve"> </w:t>
      </w:r>
      <w:r w:rsidRPr="00093A3C">
        <w:rPr>
          <w:lang w:val="en-US"/>
        </w:rPr>
        <w:t>an</w:t>
      </w:r>
      <w:r w:rsidRPr="00093A3C">
        <w:rPr>
          <w:spacing w:val="-11"/>
          <w:lang w:val="en-US"/>
        </w:rPr>
        <w:t xml:space="preserve"> </w:t>
      </w:r>
      <w:r w:rsidRPr="00093A3C">
        <w:rPr>
          <w:lang w:val="en-US"/>
        </w:rPr>
        <w:t>analysis</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official</w:t>
      </w:r>
      <w:r w:rsidRPr="00093A3C">
        <w:rPr>
          <w:spacing w:val="-11"/>
          <w:lang w:val="en-US"/>
        </w:rPr>
        <w:t xml:space="preserve"> </w:t>
      </w:r>
      <w:r w:rsidRPr="00093A3C">
        <w:rPr>
          <w:lang w:val="en-US"/>
        </w:rPr>
        <w:t>statistics</w:t>
      </w:r>
      <w:r w:rsidRPr="00093A3C">
        <w:rPr>
          <w:spacing w:val="-11"/>
          <w:lang w:val="en-US"/>
        </w:rPr>
        <w:t xml:space="preserve"> </w:t>
      </w:r>
      <w:r w:rsidRPr="00093A3C">
        <w:rPr>
          <w:lang w:val="en-US"/>
        </w:rPr>
        <w:t>on</w:t>
      </w:r>
      <w:r w:rsidRPr="00093A3C">
        <w:rPr>
          <w:spacing w:val="-12"/>
          <w:lang w:val="en-US"/>
        </w:rPr>
        <w:t xml:space="preserve"> </w:t>
      </w:r>
      <w:r w:rsidRPr="00093A3C">
        <w:rPr>
          <w:lang w:val="en-US"/>
        </w:rPr>
        <w:t>CVD.</w:t>
      </w:r>
      <w:r w:rsidRPr="00093A3C">
        <w:rPr>
          <w:spacing w:val="-11"/>
          <w:lang w:val="en-US"/>
        </w:rPr>
        <w:t xml:space="preserve"> </w:t>
      </w:r>
      <w:r w:rsidRPr="00093A3C">
        <w:rPr>
          <w:lang w:val="en-US"/>
        </w:rPr>
        <w:t>Moreover,</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research</w:t>
      </w:r>
      <w:r w:rsidRPr="00093A3C">
        <w:rPr>
          <w:spacing w:val="-12"/>
          <w:lang w:val="en-US"/>
        </w:rPr>
        <w:t xml:space="preserve"> </w:t>
      </w:r>
      <w:r w:rsidRPr="00093A3C">
        <w:rPr>
          <w:lang w:val="en-US"/>
        </w:rPr>
        <w:t>will</w:t>
      </w:r>
      <w:r w:rsidRPr="00093A3C">
        <w:rPr>
          <w:spacing w:val="-11"/>
          <w:lang w:val="en-US"/>
        </w:rPr>
        <w:t xml:space="preserve"> </w:t>
      </w:r>
      <w:r w:rsidRPr="00093A3C">
        <w:rPr>
          <w:lang w:val="en-US"/>
        </w:rPr>
        <w:t>investigate</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variations</w:t>
      </w:r>
      <w:r w:rsidRPr="00093A3C">
        <w:rPr>
          <w:spacing w:val="-12"/>
          <w:lang w:val="en-US"/>
        </w:rPr>
        <w:t xml:space="preserve"> </w:t>
      </w:r>
      <w:r w:rsidRPr="00093A3C">
        <w:rPr>
          <w:lang w:val="en-US"/>
        </w:rPr>
        <w:t>in CVD</w:t>
      </w:r>
      <w:r w:rsidRPr="00093A3C">
        <w:rPr>
          <w:spacing w:val="-2"/>
          <w:lang w:val="en-US"/>
        </w:rPr>
        <w:t xml:space="preserve"> </w:t>
      </w:r>
      <w:r w:rsidRPr="00093A3C">
        <w:rPr>
          <w:lang w:val="en-US"/>
        </w:rPr>
        <w:t>prevention</w:t>
      </w:r>
      <w:r w:rsidRPr="00093A3C">
        <w:rPr>
          <w:spacing w:val="-2"/>
          <w:lang w:val="en-US"/>
        </w:rPr>
        <w:t xml:space="preserve"> </w:t>
      </w:r>
      <w:r w:rsidRPr="00093A3C">
        <w:rPr>
          <w:lang w:val="en-US"/>
        </w:rPr>
        <w:t>approaches</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occurrence</w:t>
      </w:r>
      <w:r w:rsidRPr="00093A3C">
        <w:rPr>
          <w:spacing w:val="-2"/>
          <w:lang w:val="en-US"/>
        </w:rPr>
        <w:t xml:space="preserve"> </w:t>
      </w:r>
      <w:r w:rsidRPr="00093A3C">
        <w:rPr>
          <w:lang w:val="en-US"/>
        </w:rPr>
        <w:t>rates</w:t>
      </w:r>
      <w:r w:rsidRPr="00093A3C">
        <w:rPr>
          <w:spacing w:val="-2"/>
          <w:lang w:val="en-US"/>
        </w:rPr>
        <w:t xml:space="preserve"> </w:t>
      </w:r>
      <w:r w:rsidRPr="00093A3C">
        <w:rPr>
          <w:lang w:val="en-US"/>
        </w:rPr>
        <w:t>among</w:t>
      </w:r>
      <w:r w:rsidRPr="00093A3C">
        <w:rPr>
          <w:spacing w:val="-2"/>
          <w:lang w:val="en-US"/>
        </w:rPr>
        <w:t xml:space="preserve"> </w:t>
      </w:r>
      <w:r w:rsidRPr="00093A3C">
        <w:rPr>
          <w:lang w:val="en-US"/>
        </w:rPr>
        <w:t>urban</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rural</w:t>
      </w:r>
      <w:r w:rsidRPr="00093A3C">
        <w:rPr>
          <w:spacing w:val="-2"/>
          <w:lang w:val="en-US"/>
        </w:rPr>
        <w:t xml:space="preserve"> </w:t>
      </w:r>
      <w:r w:rsidRPr="00093A3C">
        <w:rPr>
          <w:lang w:val="en-US"/>
        </w:rPr>
        <w:t>communities,</w:t>
      </w:r>
      <w:r w:rsidRPr="00093A3C">
        <w:rPr>
          <w:spacing w:val="-2"/>
          <w:lang w:val="en-US"/>
        </w:rPr>
        <w:t xml:space="preserve"> </w:t>
      </w:r>
      <w:r w:rsidRPr="00093A3C">
        <w:rPr>
          <w:lang w:val="en-US"/>
        </w:rPr>
        <w:t>taking</w:t>
      </w:r>
      <w:r w:rsidRPr="00093A3C">
        <w:rPr>
          <w:spacing w:val="-2"/>
          <w:lang w:val="en-US"/>
        </w:rPr>
        <w:t xml:space="preserve"> </w:t>
      </w:r>
      <w:r w:rsidRPr="00093A3C">
        <w:rPr>
          <w:lang w:val="en-US"/>
        </w:rPr>
        <w:t>into</w:t>
      </w:r>
      <w:r w:rsidRPr="00093A3C">
        <w:rPr>
          <w:spacing w:val="-2"/>
          <w:lang w:val="en-US"/>
        </w:rPr>
        <w:t xml:space="preserve"> </w:t>
      </w:r>
      <w:r w:rsidRPr="00093A3C">
        <w:rPr>
          <w:lang w:val="en-US"/>
        </w:rPr>
        <w:t>account</w:t>
      </w:r>
      <w:r w:rsidRPr="00093A3C">
        <w:rPr>
          <w:spacing w:val="-2"/>
          <w:lang w:val="en-US"/>
        </w:rPr>
        <w:t xml:space="preserve"> </w:t>
      </w:r>
      <w:r w:rsidRPr="00093A3C">
        <w:rPr>
          <w:lang w:val="en-US"/>
        </w:rPr>
        <w:t>the probable disparities in healthcare delivery. The findings of this study have practical implications for decision- makers, who can use the results to enhance the effectiveness of existing CVD prevention strategies.</w:t>
      </w:r>
    </w:p>
    <w:p w:rsidR="00AC53AB" w:rsidRPr="00093A3C" w:rsidRDefault="0059745B" w:rsidP="00093A3C">
      <w:pPr>
        <w:pStyle w:val="1"/>
        <w:spacing w:before="168"/>
        <w:jc w:val="both"/>
        <w:rPr>
          <w:rFonts w:ascii="Times New Roman" w:hAnsi="Times New Roman" w:cs="Times New Roman"/>
          <w:lang w:val="en-US"/>
        </w:rPr>
      </w:pPr>
      <w:bookmarkStart w:id="113" w:name="Materials_and_methods"/>
      <w:bookmarkEnd w:id="113"/>
      <w:r w:rsidRPr="00093A3C">
        <w:rPr>
          <w:rFonts w:ascii="Times New Roman" w:hAnsi="Times New Roman" w:cs="Times New Roman"/>
          <w:lang w:val="en-US"/>
        </w:rPr>
        <w:t xml:space="preserve">Materials and </w:t>
      </w:r>
      <w:r w:rsidRPr="00093A3C">
        <w:rPr>
          <w:rFonts w:ascii="Times New Roman" w:hAnsi="Times New Roman" w:cs="Times New Roman"/>
          <w:spacing w:val="-2"/>
          <w:lang w:val="en-US"/>
        </w:rPr>
        <w:t>methods</w:t>
      </w:r>
    </w:p>
    <w:p w:rsidR="00AC53AB" w:rsidRPr="00093A3C" w:rsidRDefault="0059745B" w:rsidP="00093A3C">
      <w:pPr>
        <w:pStyle w:val="a3"/>
        <w:spacing w:line="232" w:lineRule="auto"/>
        <w:ind w:left="2410" w:right="110"/>
        <w:jc w:val="both"/>
        <w:rPr>
          <w:lang w:val="en-US"/>
        </w:rPr>
      </w:pPr>
      <w:r w:rsidRPr="00093A3C">
        <w:rPr>
          <w:lang w:val="en-US"/>
        </w:rPr>
        <w:t>This</w:t>
      </w:r>
      <w:r w:rsidRPr="00093A3C">
        <w:rPr>
          <w:spacing w:val="-7"/>
          <w:lang w:val="en-US"/>
        </w:rPr>
        <w:t xml:space="preserve"> </w:t>
      </w:r>
      <w:r w:rsidRPr="00093A3C">
        <w:rPr>
          <w:lang w:val="en-US"/>
        </w:rPr>
        <w:t>study</w:t>
      </w:r>
      <w:r w:rsidRPr="00093A3C">
        <w:rPr>
          <w:spacing w:val="-7"/>
          <w:lang w:val="en-US"/>
        </w:rPr>
        <w:t xml:space="preserve"> </w:t>
      </w:r>
      <w:r w:rsidRPr="00093A3C">
        <w:rPr>
          <w:lang w:val="en-US"/>
        </w:rPr>
        <w:t>consists</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two</w:t>
      </w:r>
      <w:r w:rsidRPr="00093A3C">
        <w:rPr>
          <w:spacing w:val="-7"/>
          <w:lang w:val="en-US"/>
        </w:rPr>
        <w:t xml:space="preserve"> </w:t>
      </w:r>
      <w:r w:rsidRPr="00093A3C">
        <w:rPr>
          <w:lang w:val="en-US"/>
        </w:rPr>
        <w:t>distinct</w:t>
      </w:r>
      <w:r w:rsidRPr="00093A3C">
        <w:rPr>
          <w:spacing w:val="-7"/>
          <w:lang w:val="en-US"/>
        </w:rPr>
        <w:t xml:space="preserve"> </w:t>
      </w:r>
      <w:r w:rsidRPr="00093A3C">
        <w:rPr>
          <w:lang w:val="en-US"/>
        </w:rPr>
        <w:t>yet</w:t>
      </w:r>
      <w:r w:rsidRPr="00093A3C">
        <w:rPr>
          <w:spacing w:val="-7"/>
          <w:lang w:val="en-US"/>
        </w:rPr>
        <w:t xml:space="preserve"> </w:t>
      </w:r>
      <w:r w:rsidRPr="00093A3C">
        <w:rPr>
          <w:lang w:val="en-US"/>
        </w:rPr>
        <w:t>coherent</w:t>
      </w:r>
      <w:r w:rsidRPr="00093A3C">
        <w:rPr>
          <w:spacing w:val="-7"/>
          <w:lang w:val="en-US"/>
        </w:rPr>
        <w:t xml:space="preserve"> </w:t>
      </w:r>
      <w:r w:rsidRPr="00093A3C">
        <w:rPr>
          <w:lang w:val="en-US"/>
        </w:rPr>
        <w:t>stages.</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first</w:t>
      </w:r>
      <w:r w:rsidRPr="00093A3C">
        <w:rPr>
          <w:spacing w:val="-7"/>
          <w:lang w:val="en-US"/>
        </w:rPr>
        <w:t xml:space="preserve"> </w:t>
      </w:r>
      <w:r w:rsidRPr="00093A3C">
        <w:rPr>
          <w:lang w:val="en-US"/>
        </w:rPr>
        <w:t>stage,</w:t>
      </w:r>
      <w:r w:rsidRPr="00093A3C">
        <w:rPr>
          <w:spacing w:val="-7"/>
          <w:lang w:val="en-US"/>
        </w:rPr>
        <w:t xml:space="preserve"> </w:t>
      </w:r>
      <w:r w:rsidRPr="00093A3C">
        <w:rPr>
          <w:lang w:val="en-US"/>
        </w:rPr>
        <w:t>a</w:t>
      </w:r>
      <w:r w:rsidRPr="00093A3C">
        <w:rPr>
          <w:spacing w:val="-7"/>
          <w:lang w:val="en-US"/>
        </w:rPr>
        <w:t xml:space="preserve"> </w:t>
      </w:r>
      <w:r w:rsidRPr="00093A3C">
        <w:rPr>
          <w:lang w:val="en-US"/>
        </w:rPr>
        <w:t>comprehensive</w:t>
      </w:r>
      <w:r w:rsidRPr="00093A3C">
        <w:rPr>
          <w:spacing w:val="-7"/>
          <w:lang w:val="en-US"/>
        </w:rPr>
        <w:t xml:space="preserve"> </w:t>
      </w:r>
      <w:r w:rsidRPr="00093A3C">
        <w:rPr>
          <w:lang w:val="en-US"/>
        </w:rPr>
        <w:t>search</w:t>
      </w:r>
      <w:r w:rsidRPr="00093A3C">
        <w:rPr>
          <w:spacing w:val="-7"/>
          <w:lang w:val="en-US"/>
        </w:rPr>
        <w:t xml:space="preserve"> </w:t>
      </w:r>
      <w:r w:rsidRPr="00093A3C">
        <w:rPr>
          <w:lang w:val="en-US"/>
        </w:rPr>
        <w:t>was</w:t>
      </w:r>
      <w:r w:rsidRPr="00093A3C">
        <w:rPr>
          <w:spacing w:val="-7"/>
          <w:lang w:val="en-US"/>
        </w:rPr>
        <w:t xml:space="preserve"> </w:t>
      </w:r>
      <w:r w:rsidRPr="00093A3C">
        <w:rPr>
          <w:lang w:val="en-US"/>
        </w:rPr>
        <w:t xml:space="preserve">conducted for policy documents that regulate the provision of primary, secondary, and tertiary prevention of CVD to the </w:t>
      </w:r>
      <w:r w:rsidRPr="00093A3C">
        <w:rPr>
          <w:spacing w:val="-4"/>
          <w:lang w:val="en-US"/>
        </w:rPr>
        <w:t xml:space="preserve">population of Kazakhstan. These findings were then supplemented by an analysis of available official data on CVD </w:t>
      </w:r>
      <w:r w:rsidRPr="00093A3C">
        <w:rPr>
          <w:lang w:val="en-US"/>
        </w:rPr>
        <w:t xml:space="preserve">incidence to evaluate the effectiveness of existing prevention strategies. Figure </w:t>
      </w:r>
      <w:hyperlink w:anchor="_bookmark84" w:history="1">
        <w:r w:rsidRPr="00093A3C">
          <w:rPr>
            <w:color w:val="0000FF"/>
            <w:lang w:val="en-US"/>
          </w:rPr>
          <w:t>1</w:t>
        </w:r>
      </w:hyperlink>
      <w:r w:rsidRPr="00093A3C">
        <w:rPr>
          <w:color w:val="0000FF"/>
          <w:lang w:val="en-US"/>
        </w:rPr>
        <w:t xml:space="preserve"> </w:t>
      </w:r>
      <w:r w:rsidRPr="00093A3C">
        <w:rPr>
          <w:lang w:val="en-US"/>
        </w:rPr>
        <w:t>presents the study flowchart.</w:t>
      </w:r>
    </w:p>
    <w:p w:rsidR="00AC53AB" w:rsidRPr="00093A3C" w:rsidRDefault="0059745B" w:rsidP="00093A3C">
      <w:pPr>
        <w:pStyle w:val="2"/>
        <w:spacing w:before="201"/>
        <w:ind w:left="2410"/>
        <w:jc w:val="both"/>
        <w:rPr>
          <w:rFonts w:ascii="Times New Roman" w:hAnsi="Times New Roman" w:cs="Times New Roman"/>
          <w:lang w:val="en-US"/>
        </w:rPr>
      </w:pPr>
      <w:bookmarkStart w:id="114" w:name="Analysis_of_policy_documents_regulating_"/>
      <w:bookmarkEnd w:id="114"/>
      <w:r w:rsidRPr="00093A3C">
        <w:rPr>
          <w:rFonts w:ascii="Times New Roman" w:hAnsi="Times New Roman" w:cs="Times New Roman"/>
          <w:lang w:val="en-US"/>
        </w:rPr>
        <w:t>Analysis</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policy</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documents regulating</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the provision</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preventive</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strategies for</w:t>
      </w:r>
      <w:r w:rsidRPr="00093A3C">
        <w:rPr>
          <w:rFonts w:ascii="Times New Roman" w:hAnsi="Times New Roman" w:cs="Times New Roman"/>
          <w:spacing w:val="-9"/>
          <w:lang w:val="en-US"/>
        </w:rPr>
        <w:t xml:space="preserve"> </w:t>
      </w:r>
      <w:r w:rsidRPr="00093A3C">
        <w:rPr>
          <w:rFonts w:ascii="Times New Roman" w:hAnsi="Times New Roman" w:cs="Times New Roman"/>
          <w:spacing w:val="-5"/>
          <w:lang w:val="en-US"/>
        </w:rPr>
        <w:t>CVD</w:t>
      </w:r>
    </w:p>
    <w:p w:rsidR="00AC53AB" w:rsidRPr="00093A3C" w:rsidRDefault="0059745B" w:rsidP="00093A3C">
      <w:pPr>
        <w:pStyle w:val="a3"/>
        <w:spacing w:line="232" w:lineRule="auto"/>
        <w:ind w:left="2410" w:right="111"/>
        <w:jc w:val="both"/>
        <w:rPr>
          <w:lang w:val="en-US"/>
        </w:rPr>
      </w:pPr>
      <w:r w:rsidRPr="00093A3C">
        <w:rPr>
          <w:lang w:val="en-US"/>
        </w:rPr>
        <w:t>A</w:t>
      </w:r>
      <w:r w:rsidRPr="00093A3C">
        <w:rPr>
          <w:spacing w:val="-7"/>
          <w:lang w:val="en-US"/>
        </w:rPr>
        <w:t xml:space="preserve"> </w:t>
      </w:r>
      <w:r w:rsidRPr="00093A3C">
        <w:rPr>
          <w:lang w:val="en-US"/>
        </w:rPr>
        <w:t>series</w:t>
      </w:r>
      <w:r w:rsidRPr="00093A3C">
        <w:rPr>
          <w:spacing w:val="-7"/>
          <w:lang w:val="en-US"/>
        </w:rPr>
        <w:t xml:space="preserve"> </w:t>
      </w:r>
      <w:r w:rsidRPr="00093A3C">
        <w:rPr>
          <w:lang w:val="en-US"/>
        </w:rPr>
        <w:t>of</w:t>
      </w:r>
      <w:r w:rsidRPr="00093A3C">
        <w:rPr>
          <w:spacing w:val="-6"/>
          <w:lang w:val="en-US"/>
        </w:rPr>
        <w:t xml:space="preserve"> </w:t>
      </w:r>
      <w:r w:rsidRPr="00093A3C">
        <w:rPr>
          <w:lang w:val="en-US"/>
        </w:rPr>
        <w:t>searches</w:t>
      </w:r>
      <w:r w:rsidRPr="00093A3C">
        <w:rPr>
          <w:spacing w:val="-6"/>
          <w:lang w:val="en-US"/>
        </w:rPr>
        <w:t xml:space="preserve"> </w:t>
      </w:r>
      <w:r w:rsidRPr="00093A3C">
        <w:rPr>
          <w:lang w:val="en-US"/>
        </w:rPr>
        <w:t>were</w:t>
      </w:r>
      <w:r w:rsidRPr="00093A3C">
        <w:rPr>
          <w:spacing w:val="-7"/>
          <w:lang w:val="en-US"/>
        </w:rPr>
        <w:t xml:space="preserve"> </w:t>
      </w:r>
      <w:r w:rsidRPr="00093A3C">
        <w:rPr>
          <w:lang w:val="en-US"/>
        </w:rPr>
        <w:t>conducted</w:t>
      </w:r>
      <w:r w:rsidRPr="00093A3C">
        <w:rPr>
          <w:spacing w:val="-7"/>
          <w:lang w:val="en-US"/>
        </w:rPr>
        <w:t xml:space="preserve"> </w:t>
      </w:r>
      <w:r w:rsidRPr="00093A3C">
        <w:rPr>
          <w:lang w:val="en-US"/>
        </w:rPr>
        <w:t>to</w:t>
      </w:r>
      <w:r w:rsidRPr="00093A3C">
        <w:rPr>
          <w:spacing w:val="-6"/>
          <w:lang w:val="en-US"/>
        </w:rPr>
        <w:t xml:space="preserve"> </w:t>
      </w:r>
      <w:r w:rsidRPr="00093A3C">
        <w:rPr>
          <w:lang w:val="en-US"/>
        </w:rPr>
        <w:t>locate</w:t>
      </w:r>
      <w:r w:rsidRPr="00093A3C">
        <w:rPr>
          <w:spacing w:val="-7"/>
          <w:lang w:val="en-US"/>
        </w:rPr>
        <w:t xml:space="preserve"> </w:t>
      </w:r>
      <w:r w:rsidRPr="00093A3C">
        <w:rPr>
          <w:lang w:val="en-US"/>
        </w:rPr>
        <w:t>policy</w:t>
      </w:r>
      <w:r w:rsidRPr="00093A3C">
        <w:rPr>
          <w:spacing w:val="-7"/>
          <w:lang w:val="en-US"/>
        </w:rPr>
        <w:t xml:space="preserve"> </w:t>
      </w:r>
      <w:r w:rsidRPr="00093A3C">
        <w:rPr>
          <w:lang w:val="en-US"/>
        </w:rPr>
        <w:t>documents</w:t>
      </w:r>
      <w:r w:rsidRPr="00093A3C">
        <w:rPr>
          <w:spacing w:val="-6"/>
          <w:lang w:val="en-US"/>
        </w:rPr>
        <w:t xml:space="preserve"> </w:t>
      </w:r>
      <w:r w:rsidRPr="00093A3C">
        <w:rPr>
          <w:lang w:val="en-US"/>
        </w:rPr>
        <w:t>related</w:t>
      </w:r>
      <w:r w:rsidRPr="00093A3C">
        <w:rPr>
          <w:spacing w:val="-7"/>
          <w:lang w:val="en-US"/>
        </w:rPr>
        <w:t xml:space="preserve"> </w:t>
      </w:r>
      <w:r w:rsidRPr="00093A3C">
        <w:rPr>
          <w:lang w:val="en-US"/>
        </w:rPr>
        <w:t>to</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provision</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preventive</w:t>
      </w:r>
      <w:r w:rsidRPr="00093A3C">
        <w:rPr>
          <w:spacing w:val="-7"/>
          <w:lang w:val="en-US"/>
        </w:rPr>
        <w:t xml:space="preserve"> </w:t>
      </w:r>
      <w:r w:rsidRPr="00093A3C">
        <w:rPr>
          <w:lang w:val="en-US"/>
        </w:rPr>
        <w:t>strategies for CVD. Given that official documents in Kazakhstan are typically published on the Adilet database, which</w:t>
      </w:r>
      <w:r w:rsidRPr="00093A3C">
        <w:rPr>
          <w:spacing w:val="80"/>
          <w:lang w:val="en-US"/>
        </w:rPr>
        <w:t xml:space="preserve"> </w:t>
      </w:r>
      <w:r w:rsidRPr="00093A3C">
        <w:rPr>
          <w:lang w:val="en-US"/>
        </w:rPr>
        <w:t>is maintained by the Ministry of Justice, this was the initial source consulted in all searches. Additionally, the National</w:t>
      </w:r>
      <w:r w:rsidRPr="00093A3C">
        <w:rPr>
          <w:spacing w:val="-2"/>
          <w:lang w:val="en-US"/>
        </w:rPr>
        <w:t xml:space="preserve"> </w:t>
      </w:r>
      <w:r w:rsidRPr="00093A3C">
        <w:rPr>
          <w:lang w:val="en-US"/>
        </w:rPr>
        <w:t>Research</w:t>
      </w:r>
      <w:r w:rsidRPr="00093A3C">
        <w:rPr>
          <w:spacing w:val="-2"/>
          <w:lang w:val="en-US"/>
        </w:rPr>
        <w:t xml:space="preserve"> </w:t>
      </w:r>
      <w:r w:rsidRPr="00093A3C">
        <w:rPr>
          <w:lang w:val="en-US"/>
        </w:rPr>
        <w:t>Center</w:t>
      </w:r>
      <w:r w:rsidRPr="00093A3C">
        <w:rPr>
          <w:spacing w:val="-2"/>
          <w:lang w:val="en-US"/>
        </w:rPr>
        <w:t xml:space="preserve"> </w:t>
      </w:r>
      <w:r w:rsidRPr="00093A3C">
        <w:rPr>
          <w:lang w:val="en-US"/>
        </w:rPr>
        <w:t>for</w:t>
      </w:r>
      <w:r w:rsidRPr="00093A3C">
        <w:rPr>
          <w:spacing w:val="-2"/>
          <w:lang w:val="en-US"/>
        </w:rPr>
        <w:t xml:space="preserve"> </w:t>
      </w:r>
      <w:r w:rsidRPr="00093A3C">
        <w:rPr>
          <w:lang w:val="en-US"/>
        </w:rPr>
        <w:t>Health</w:t>
      </w:r>
      <w:r w:rsidRPr="00093A3C">
        <w:rPr>
          <w:spacing w:val="-2"/>
          <w:lang w:val="en-US"/>
        </w:rPr>
        <w:t xml:space="preserve"> </w:t>
      </w:r>
      <w:r w:rsidRPr="00093A3C">
        <w:rPr>
          <w:lang w:val="en-US"/>
        </w:rPr>
        <w:t>Development,</w:t>
      </w:r>
      <w:r w:rsidRPr="00093A3C">
        <w:rPr>
          <w:spacing w:val="-2"/>
          <w:lang w:val="en-US"/>
        </w:rPr>
        <w:t xml:space="preserve"> </w:t>
      </w:r>
      <w:r w:rsidRPr="00093A3C">
        <w:rPr>
          <w:lang w:val="en-US"/>
        </w:rPr>
        <w:t>named</w:t>
      </w:r>
      <w:r w:rsidRPr="00093A3C">
        <w:rPr>
          <w:spacing w:val="-2"/>
          <w:lang w:val="en-US"/>
        </w:rPr>
        <w:t xml:space="preserve"> </w:t>
      </w:r>
      <w:r w:rsidRPr="00093A3C">
        <w:rPr>
          <w:lang w:val="en-US"/>
        </w:rPr>
        <w:t>after</w:t>
      </w:r>
      <w:r w:rsidRPr="00093A3C">
        <w:rPr>
          <w:spacing w:val="-2"/>
          <w:lang w:val="en-US"/>
        </w:rPr>
        <w:t xml:space="preserve"> </w:t>
      </w:r>
      <w:r w:rsidRPr="00093A3C">
        <w:rPr>
          <w:lang w:val="en-US"/>
        </w:rPr>
        <w:t>Salidat</w:t>
      </w:r>
      <w:r w:rsidRPr="00093A3C">
        <w:rPr>
          <w:spacing w:val="-2"/>
          <w:lang w:val="en-US"/>
        </w:rPr>
        <w:t xml:space="preserve"> </w:t>
      </w:r>
      <w:r w:rsidRPr="00093A3C">
        <w:rPr>
          <w:lang w:val="en-US"/>
        </w:rPr>
        <w:t>Kairbekova,</w:t>
      </w:r>
      <w:r w:rsidRPr="00093A3C">
        <w:rPr>
          <w:spacing w:val="-2"/>
          <w:lang w:val="en-US"/>
        </w:rPr>
        <w:t xml:space="preserve"> </w:t>
      </w:r>
      <w:r w:rsidRPr="00093A3C">
        <w:rPr>
          <w:lang w:val="en-US"/>
        </w:rPr>
        <w:t>was</w:t>
      </w:r>
      <w:r w:rsidRPr="00093A3C">
        <w:rPr>
          <w:spacing w:val="-2"/>
          <w:lang w:val="en-US"/>
        </w:rPr>
        <w:t xml:space="preserve"> </w:t>
      </w:r>
      <w:r w:rsidRPr="00093A3C">
        <w:rPr>
          <w:lang w:val="en-US"/>
        </w:rPr>
        <w:t>also</w:t>
      </w:r>
      <w:r w:rsidRPr="00093A3C">
        <w:rPr>
          <w:spacing w:val="-2"/>
          <w:lang w:val="en-US"/>
        </w:rPr>
        <w:t xml:space="preserve"> </w:t>
      </w:r>
      <w:r w:rsidRPr="00093A3C">
        <w:rPr>
          <w:lang w:val="en-US"/>
        </w:rPr>
        <w:t>consulted</w:t>
      </w:r>
      <w:r w:rsidRPr="00093A3C">
        <w:rPr>
          <w:spacing w:val="-2"/>
          <w:lang w:val="en-US"/>
        </w:rPr>
        <w:t xml:space="preserve"> </w:t>
      </w:r>
      <w:r w:rsidRPr="00093A3C">
        <w:rPr>
          <w:lang w:val="en-US"/>
        </w:rPr>
        <w:t>as</w:t>
      </w:r>
      <w:r w:rsidRPr="00093A3C">
        <w:rPr>
          <w:spacing w:val="-2"/>
          <w:lang w:val="en-US"/>
        </w:rPr>
        <w:t xml:space="preserve"> </w:t>
      </w:r>
      <w:r w:rsidRPr="00093A3C">
        <w:rPr>
          <w:lang w:val="en-US"/>
        </w:rPr>
        <w:t>this database</w:t>
      </w:r>
      <w:r w:rsidRPr="00093A3C">
        <w:rPr>
          <w:spacing w:val="-7"/>
          <w:lang w:val="en-US"/>
        </w:rPr>
        <w:t xml:space="preserve"> </w:t>
      </w:r>
      <w:r w:rsidRPr="00093A3C">
        <w:rPr>
          <w:lang w:val="en-US"/>
        </w:rPr>
        <w:t>contains</w:t>
      </w:r>
      <w:r w:rsidRPr="00093A3C">
        <w:rPr>
          <w:spacing w:val="-7"/>
          <w:lang w:val="en-US"/>
        </w:rPr>
        <w:t xml:space="preserve"> </w:t>
      </w:r>
      <w:r w:rsidRPr="00093A3C">
        <w:rPr>
          <w:lang w:val="en-US"/>
        </w:rPr>
        <w:t>healthcare</w:t>
      </w:r>
      <w:r w:rsidRPr="00093A3C">
        <w:rPr>
          <w:spacing w:val="-7"/>
          <w:lang w:val="en-US"/>
        </w:rPr>
        <w:t xml:space="preserve"> </w:t>
      </w:r>
      <w:r w:rsidRPr="00093A3C">
        <w:rPr>
          <w:lang w:val="en-US"/>
        </w:rPr>
        <w:t>policy</w:t>
      </w:r>
      <w:r w:rsidRPr="00093A3C">
        <w:rPr>
          <w:spacing w:val="-7"/>
          <w:lang w:val="en-US"/>
        </w:rPr>
        <w:t xml:space="preserve"> </w:t>
      </w:r>
      <w:r w:rsidRPr="00093A3C">
        <w:rPr>
          <w:lang w:val="en-US"/>
        </w:rPr>
        <w:t>documents.</w:t>
      </w:r>
      <w:r w:rsidRPr="00093A3C">
        <w:rPr>
          <w:spacing w:val="-7"/>
          <w:lang w:val="en-US"/>
        </w:rPr>
        <w:t xml:space="preserve"> </w:t>
      </w:r>
      <w:r w:rsidRPr="00093A3C">
        <w:rPr>
          <w:lang w:val="en-US"/>
        </w:rPr>
        <w:t>Finally,</w:t>
      </w:r>
      <w:r w:rsidRPr="00093A3C">
        <w:rPr>
          <w:spacing w:val="-7"/>
          <w:lang w:val="en-US"/>
        </w:rPr>
        <w:t xml:space="preserve"> </w:t>
      </w:r>
      <w:r w:rsidRPr="00093A3C">
        <w:rPr>
          <w:lang w:val="en-US"/>
        </w:rPr>
        <w:t>a</w:t>
      </w:r>
      <w:r w:rsidRPr="00093A3C">
        <w:rPr>
          <w:spacing w:val="-7"/>
          <w:lang w:val="en-US"/>
        </w:rPr>
        <w:t xml:space="preserve"> </w:t>
      </w:r>
      <w:r w:rsidRPr="00093A3C">
        <w:rPr>
          <w:lang w:val="en-US"/>
        </w:rPr>
        <w:t>Google</w:t>
      </w:r>
      <w:r w:rsidRPr="00093A3C">
        <w:rPr>
          <w:spacing w:val="-7"/>
          <w:lang w:val="en-US"/>
        </w:rPr>
        <w:t xml:space="preserve"> </w:t>
      </w:r>
      <w:r w:rsidRPr="00093A3C">
        <w:rPr>
          <w:lang w:val="en-US"/>
        </w:rPr>
        <w:t>search</w:t>
      </w:r>
      <w:r w:rsidRPr="00093A3C">
        <w:rPr>
          <w:spacing w:val="-7"/>
          <w:lang w:val="en-US"/>
        </w:rPr>
        <w:t xml:space="preserve"> </w:t>
      </w:r>
      <w:r w:rsidRPr="00093A3C">
        <w:rPr>
          <w:lang w:val="en-US"/>
        </w:rPr>
        <w:t>was</w:t>
      </w:r>
      <w:r w:rsidRPr="00093A3C">
        <w:rPr>
          <w:spacing w:val="-7"/>
          <w:lang w:val="en-US"/>
        </w:rPr>
        <w:t xml:space="preserve"> </w:t>
      </w:r>
      <w:r w:rsidRPr="00093A3C">
        <w:rPr>
          <w:lang w:val="en-US"/>
        </w:rPr>
        <w:t>conducted</w:t>
      </w:r>
      <w:r w:rsidRPr="00093A3C">
        <w:rPr>
          <w:spacing w:val="-7"/>
          <w:lang w:val="en-US"/>
        </w:rPr>
        <w:t xml:space="preserve"> </w:t>
      </w:r>
      <w:r w:rsidRPr="00093A3C">
        <w:rPr>
          <w:lang w:val="en-US"/>
        </w:rPr>
        <w:t>to</w:t>
      </w:r>
      <w:r w:rsidRPr="00093A3C">
        <w:rPr>
          <w:spacing w:val="-7"/>
          <w:lang w:val="en-US"/>
        </w:rPr>
        <w:t xml:space="preserve"> </w:t>
      </w:r>
      <w:r w:rsidRPr="00093A3C">
        <w:rPr>
          <w:lang w:val="en-US"/>
        </w:rPr>
        <w:t>identify</w:t>
      </w:r>
      <w:r w:rsidRPr="00093A3C">
        <w:rPr>
          <w:spacing w:val="-7"/>
          <w:lang w:val="en-US"/>
        </w:rPr>
        <w:t xml:space="preserve"> </w:t>
      </w:r>
      <w:r w:rsidRPr="00093A3C">
        <w:rPr>
          <w:lang w:val="en-US"/>
        </w:rPr>
        <w:t>any</w:t>
      </w:r>
      <w:r w:rsidRPr="00093A3C">
        <w:rPr>
          <w:spacing w:val="-7"/>
          <w:lang w:val="en-US"/>
        </w:rPr>
        <w:t xml:space="preserve"> </w:t>
      </w:r>
      <w:r w:rsidRPr="00093A3C">
        <w:rPr>
          <w:lang w:val="en-US"/>
        </w:rPr>
        <w:t>remain- ing evidence pertaining to national health policies on CVD prevention.</w:t>
      </w:r>
    </w:p>
    <w:p w:rsidR="00AC53AB" w:rsidRPr="00093A3C" w:rsidRDefault="0059745B" w:rsidP="00093A3C">
      <w:pPr>
        <w:pStyle w:val="a3"/>
        <w:spacing w:line="232" w:lineRule="auto"/>
        <w:ind w:left="2410" w:right="107" w:firstLine="239"/>
        <w:jc w:val="both"/>
        <w:rPr>
          <w:lang w:val="en-US"/>
        </w:rPr>
      </w:pPr>
      <w:r w:rsidRPr="00093A3C">
        <w:rPr>
          <w:lang w:val="en-US"/>
        </w:rPr>
        <w:t>Since the population of Kazakhstan is bilingual, searches were conducted in both Kazakh and Russian lan- guages.</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searches</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Russian,</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following</w:t>
      </w:r>
      <w:r w:rsidRPr="00093A3C">
        <w:rPr>
          <w:spacing w:val="-11"/>
          <w:lang w:val="en-US"/>
        </w:rPr>
        <w:t xml:space="preserve"> </w:t>
      </w:r>
      <w:r w:rsidRPr="00093A3C">
        <w:rPr>
          <w:lang w:val="en-US"/>
        </w:rPr>
        <w:t>search</w:t>
      </w:r>
      <w:r w:rsidRPr="00093A3C">
        <w:rPr>
          <w:spacing w:val="-11"/>
          <w:lang w:val="en-US"/>
        </w:rPr>
        <w:t xml:space="preserve"> </w:t>
      </w:r>
      <w:r w:rsidRPr="00093A3C">
        <w:rPr>
          <w:lang w:val="en-US"/>
        </w:rPr>
        <w:t>queries</w:t>
      </w:r>
      <w:r w:rsidRPr="00093A3C">
        <w:rPr>
          <w:spacing w:val="-11"/>
          <w:lang w:val="en-US"/>
        </w:rPr>
        <w:t xml:space="preserve"> </w:t>
      </w:r>
      <w:r w:rsidRPr="00093A3C">
        <w:rPr>
          <w:lang w:val="en-US"/>
        </w:rPr>
        <w:t>were</w:t>
      </w:r>
      <w:r w:rsidRPr="00093A3C">
        <w:rPr>
          <w:spacing w:val="-11"/>
          <w:lang w:val="en-US"/>
        </w:rPr>
        <w:t xml:space="preserve"> </w:t>
      </w:r>
      <w:r w:rsidRPr="00093A3C">
        <w:rPr>
          <w:lang w:val="en-US"/>
        </w:rPr>
        <w:t>used:</w:t>
      </w:r>
      <w:r w:rsidRPr="00093A3C">
        <w:rPr>
          <w:spacing w:val="-11"/>
          <w:lang w:val="en-US"/>
        </w:rPr>
        <w:t xml:space="preserve"> </w:t>
      </w:r>
      <w:r w:rsidRPr="00093A3C">
        <w:rPr>
          <w:lang w:val="en-US"/>
        </w:rPr>
        <w:t>(i)</w:t>
      </w:r>
      <w:r w:rsidRPr="00093A3C">
        <w:rPr>
          <w:spacing w:val="-11"/>
          <w:lang w:val="en-US"/>
        </w:rPr>
        <w:t xml:space="preserve"> </w:t>
      </w:r>
      <w:r w:rsidRPr="00093A3C">
        <w:rPr>
          <w:lang w:val="en-US"/>
        </w:rPr>
        <w:t>’</w:t>
      </w:r>
      <w:r w:rsidRPr="00093A3C">
        <w:t>п</w:t>
      </w:r>
      <w:r w:rsidRPr="00093A3C">
        <w:rPr>
          <w:lang w:val="en-US"/>
        </w:rPr>
        <w:t>po</w:t>
      </w:r>
      <w:r w:rsidRPr="00093A3C">
        <w:t>фил</w:t>
      </w:r>
      <w:r w:rsidRPr="00093A3C">
        <w:rPr>
          <w:lang w:val="en-US"/>
        </w:rPr>
        <w:t>a</w:t>
      </w:r>
      <w:r w:rsidRPr="00093A3C">
        <w:t>ктик</w:t>
      </w:r>
      <w:r w:rsidRPr="00093A3C">
        <w:rPr>
          <w:lang w:val="en-US"/>
        </w:rPr>
        <w:t>a’</w:t>
      </w:r>
      <w:r w:rsidRPr="00093A3C">
        <w:rPr>
          <w:spacing w:val="-11"/>
          <w:lang w:val="en-US"/>
        </w:rPr>
        <w:t xml:space="preserve"> </w:t>
      </w:r>
      <w:r w:rsidRPr="00093A3C">
        <w:rPr>
          <w:lang w:val="en-US"/>
        </w:rPr>
        <w:t>(meaning</w:t>
      </w:r>
      <w:r w:rsidRPr="00093A3C">
        <w:rPr>
          <w:spacing w:val="-11"/>
          <w:lang w:val="en-US"/>
        </w:rPr>
        <w:t xml:space="preserve"> </w:t>
      </w:r>
      <w:r w:rsidRPr="00093A3C">
        <w:rPr>
          <w:lang w:val="en-US"/>
        </w:rPr>
        <w:t xml:space="preserve">’preven- </w:t>
      </w:r>
      <w:r w:rsidRPr="00093A3C">
        <w:rPr>
          <w:spacing w:val="-2"/>
          <w:lang w:val="en-US"/>
        </w:rPr>
        <w:t>tion’),</w:t>
      </w:r>
      <w:r w:rsidRPr="00093A3C">
        <w:rPr>
          <w:spacing w:val="-6"/>
          <w:lang w:val="en-US"/>
        </w:rPr>
        <w:t xml:space="preserve"> </w:t>
      </w:r>
      <w:r w:rsidRPr="00093A3C">
        <w:rPr>
          <w:spacing w:val="-2"/>
          <w:lang w:val="en-US"/>
        </w:rPr>
        <w:t>(ii)</w:t>
      </w:r>
      <w:r w:rsidRPr="00093A3C">
        <w:rPr>
          <w:spacing w:val="-6"/>
          <w:lang w:val="en-US"/>
        </w:rPr>
        <w:t xml:space="preserve"> </w:t>
      </w:r>
      <w:r w:rsidRPr="00093A3C">
        <w:rPr>
          <w:spacing w:val="-2"/>
          <w:lang w:val="en-US"/>
        </w:rPr>
        <w:t>’</w:t>
      </w:r>
      <w:r w:rsidRPr="00093A3C">
        <w:rPr>
          <w:spacing w:val="-2"/>
        </w:rPr>
        <w:t>п</w:t>
      </w:r>
      <w:r w:rsidRPr="00093A3C">
        <w:rPr>
          <w:spacing w:val="-2"/>
          <w:lang w:val="en-US"/>
        </w:rPr>
        <w:t>ep</w:t>
      </w:r>
      <w:r w:rsidRPr="00093A3C">
        <w:rPr>
          <w:spacing w:val="-2"/>
        </w:rPr>
        <w:t>вичн</w:t>
      </w:r>
      <w:r w:rsidRPr="00093A3C">
        <w:rPr>
          <w:spacing w:val="-2"/>
          <w:lang w:val="en-US"/>
        </w:rPr>
        <w:t>a</w:t>
      </w:r>
      <w:r w:rsidRPr="00093A3C">
        <w:rPr>
          <w:spacing w:val="-2"/>
        </w:rPr>
        <w:t>я</w:t>
      </w:r>
      <w:r w:rsidRPr="00093A3C">
        <w:rPr>
          <w:spacing w:val="-2"/>
          <w:lang w:val="en-US"/>
        </w:rPr>
        <w:t>’</w:t>
      </w:r>
      <w:r w:rsidRPr="00093A3C">
        <w:rPr>
          <w:spacing w:val="-6"/>
          <w:lang w:val="en-US"/>
        </w:rPr>
        <w:t xml:space="preserve"> </w:t>
      </w:r>
      <w:r w:rsidRPr="00093A3C">
        <w:rPr>
          <w:spacing w:val="-2"/>
          <w:lang w:val="en-US"/>
        </w:rPr>
        <w:t>(meaning</w:t>
      </w:r>
      <w:r w:rsidRPr="00093A3C">
        <w:rPr>
          <w:spacing w:val="-6"/>
          <w:lang w:val="en-US"/>
        </w:rPr>
        <w:t xml:space="preserve"> </w:t>
      </w:r>
      <w:r w:rsidRPr="00093A3C">
        <w:rPr>
          <w:spacing w:val="-2"/>
          <w:lang w:val="en-US"/>
        </w:rPr>
        <w:t>’primary’),</w:t>
      </w:r>
      <w:r w:rsidRPr="00093A3C">
        <w:rPr>
          <w:spacing w:val="-6"/>
          <w:lang w:val="en-US"/>
        </w:rPr>
        <w:t xml:space="preserve"> </w:t>
      </w:r>
      <w:r w:rsidRPr="00093A3C">
        <w:rPr>
          <w:spacing w:val="-2"/>
          <w:lang w:val="en-US"/>
        </w:rPr>
        <w:t>(iii)</w:t>
      </w:r>
      <w:r w:rsidRPr="00093A3C">
        <w:rPr>
          <w:spacing w:val="-6"/>
          <w:lang w:val="en-US"/>
        </w:rPr>
        <w:t xml:space="preserve"> </w:t>
      </w:r>
      <w:r w:rsidRPr="00093A3C">
        <w:rPr>
          <w:spacing w:val="-2"/>
          <w:lang w:val="en-US"/>
        </w:rPr>
        <w:t>’</w:t>
      </w:r>
      <w:r w:rsidRPr="00093A3C">
        <w:rPr>
          <w:spacing w:val="-2"/>
        </w:rPr>
        <w:t>вт</w:t>
      </w:r>
      <w:r w:rsidRPr="00093A3C">
        <w:rPr>
          <w:spacing w:val="-2"/>
          <w:lang w:val="en-US"/>
        </w:rPr>
        <w:t>op</w:t>
      </w:r>
      <w:r w:rsidRPr="00093A3C">
        <w:rPr>
          <w:spacing w:val="-2"/>
        </w:rPr>
        <w:t>ичн</w:t>
      </w:r>
      <w:r w:rsidRPr="00093A3C">
        <w:rPr>
          <w:spacing w:val="-2"/>
          <w:lang w:val="en-US"/>
        </w:rPr>
        <w:t>a</w:t>
      </w:r>
      <w:r w:rsidRPr="00093A3C">
        <w:rPr>
          <w:spacing w:val="-2"/>
        </w:rPr>
        <w:t>я</w:t>
      </w:r>
      <w:r w:rsidRPr="00093A3C">
        <w:rPr>
          <w:spacing w:val="-2"/>
          <w:lang w:val="en-US"/>
        </w:rPr>
        <w:t>’</w:t>
      </w:r>
      <w:r w:rsidRPr="00093A3C">
        <w:rPr>
          <w:spacing w:val="-6"/>
          <w:lang w:val="en-US"/>
        </w:rPr>
        <w:t xml:space="preserve"> </w:t>
      </w:r>
      <w:r w:rsidRPr="00093A3C">
        <w:rPr>
          <w:spacing w:val="-2"/>
          <w:lang w:val="en-US"/>
        </w:rPr>
        <w:t>(meaning</w:t>
      </w:r>
      <w:r w:rsidRPr="00093A3C">
        <w:rPr>
          <w:spacing w:val="-6"/>
          <w:lang w:val="en-US"/>
        </w:rPr>
        <w:t xml:space="preserve"> </w:t>
      </w:r>
      <w:r w:rsidRPr="00093A3C">
        <w:rPr>
          <w:spacing w:val="-2"/>
          <w:lang w:val="en-US"/>
        </w:rPr>
        <w:t>’secondary’),</w:t>
      </w:r>
      <w:r w:rsidRPr="00093A3C">
        <w:rPr>
          <w:spacing w:val="-6"/>
          <w:lang w:val="en-US"/>
        </w:rPr>
        <w:t xml:space="preserve"> </w:t>
      </w:r>
      <w:r w:rsidRPr="00093A3C">
        <w:rPr>
          <w:spacing w:val="-2"/>
          <w:lang w:val="en-US"/>
        </w:rPr>
        <w:t>(iv)</w:t>
      </w:r>
      <w:r w:rsidRPr="00093A3C">
        <w:rPr>
          <w:spacing w:val="-6"/>
          <w:lang w:val="en-US"/>
        </w:rPr>
        <w:t xml:space="preserve"> </w:t>
      </w:r>
      <w:r w:rsidRPr="00093A3C">
        <w:rPr>
          <w:spacing w:val="-2"/>
          <w:lang w:val="en-US"/>
        </w:rPr>
        <w:t>’</w:t>
      </w:r>
      <w:r w:rsidRPr="00093A3C">
        <w:rPr>
          <w:spacing w:val="-2"/>
        </w:rPr>
        <w:t>т</w:t>
      </w:r>
      <w:r w:rsidRPr="00093A3C">
        <w:rPr>
          <w:spacing w:val="-2"/>
          <w:lang w:val="en-US"/>
        </w:rPr>
        <w:t>pe</w:t>
      </w:r>
      <w:r w:rsidRPr="00093A3C">
        <w:rPr>
          <w:spacing w:val="-2"/>
        </w:rPr>
        <w:t>тичн</w:t>
      </w:r>
      <w:r w:rsidRPr="00093A3C">
        <w:rPr>
          <w:spacing w:val="-2"/>
          <w:lang w:val="en-US"/>
        </w:rPr>
        <w:t>a</w:t>
      </w:r>
      <w:r w:rsidRPr="00093A3C">
        <w:rPr>
          <w:spacing w:val="-2"/>
        </w:rPr>
        <w:t>я</w:t>
      </w:r>
      <w:r w:rsidRPr="00093A3C">
        <w:rPr>
          <w:spacing w:val="-2"/>
          <w:lang w:val="en-US"/>
        </w:rPr>
        <w:t>’</w:t>
      </w:r>
      <w:r w:rsidRPr="00093A3C">
        <w:rPr>
          <w:spacing w:val="-6"/>
          <w:lang w:val="en-US"/>
        </w:rPr>
        <w:t xml:space="preserve"> </w:t>
      </w:r>
      <w:r w:rsidRPr="00093A3C">
        <w:rPr>
          <w:spacing w:val="-2"/>
          <w:lang w:val="en-US"/>
        </w:rPr>
        <w:t xml:space="preserve">(meaning </w:t>
      </w:r>
      <w:r w:rsidRPr="00093A3C">
        <w:rPr>
          <w:lang w:val="en-US"/>
        </w:rPr>
        <w:t>’tertiary’),</w:t>
      </w:r>
      <w:r w:rsidRPr="00093A3C">
        <w:rPr>
          <w:spacing w:val="-3"/>
          <w:lang w:val="en-US"/>
        </w:rPr>
        <w:t xml:space="preserve"> </w:t>
      </w:r>
      <w:r w:rsidRPr="00093A3C">
        <w:rPr>
          <w:lang w:val="en-US"/>
        </w:rPr>
        <w:t>(v)</w:t>
      </w:r>
      <w:r w:rsidRPr="00093A3C">
        <w:rPr>
          <w:spacing w:val="-3"/>
          <w:lang w:val="en-US"/>
        </w:rPr>
        <w:t xml:space="preserve"> </w:t>
      </w:r>
      <w:r w:rsidRPr="00093A3C">
        <w:rPr>
          <w:lang w:val="en-US"/>
        </w:rPr>
        <w:t>’cep</w:t>
      </w:r>
      <w:r w:rsidRPr="00093A3C">
        <w:t>д</w:t>
      </w:r>
      <w:r w:rsidRPr="00093A3C">
        <w:rPr>
          <w:lang w:val="en-US"/>
        </w:rPr>
        <w:t>e</w:t>
      </w:r>
      <w:r w:rsidRPr="00093A3C">
        <w:t>чн</w:t>
      </w:r>
      <w:r w:rsidRPr="00093A3C">
        <w:rPr>
          <w:lang w:val="en-US"/>
        </w:rPr>
        <w:t>o-cocy</w:t>
      </w:r>
      <w:r w:rsidRPr="00093A3C">
        <w:t>ди</w:t>
      </w:r>
      <w:r w:rsidRPr="00093A3C">
        <w:rPr>
          <w:lang w:val="en-US"/>
        </w:rPr>
        <w:t>c</w:t>
      </w:r>
      <w:r w:rsidRPr="00093A3C">
        <w:t>ты</w:t>
      </w:r>
      <w:r w:rsidRPr="00093A3C">
        <w:rPr>
          <w:lang w:val="en-US"/>
        </w:rPr>
        <w:t>e</w:t>
      </w:r>
      <w:r w:rsidRPr="00093A3C">
        <w:rPr>
          <w:spacing w:val="-3"/>
          <w:lang w:val="en-US"/>
        </w:rPr>
        <w:t xml:space="preserve"> </w:t>
      </w:r>
      <w:r w:rsidRPr="00093A3C">
        <w:t>з</w:t>
      </w:r>
      <w:r w:rsidRPr="00093A3C">
        <w:rPr>
          <w:lang w:val="en-US"/>
        </w:rPr>
        <w:t>a</w:t>
      </w:r>
      <w:r w:rsidRPr="00093A3C">
        <w:t>б</w:t>
      </w:r>
      <w:r w:rsidRPr="00093A3C">
        <w:rPr>
          <w:lang w:val="en-US"/>
        </w:rPr>
        <w:t>o</w:t>
      </w:r>
      <w:r w:rsidRPr="00093A3C">
        <w:t>л</w:t>
      </w:r>
      <w:r w:rsidRPr="00093A3C">
        <w:rPr>
          <w:lang w:val="en-US"/>
        </w:rPr>
        <w:t>e</w:t>
      </w:r>
      <w:r w:rsidRPr="00093A3C">
        <w:t>в</w:t>
      </w:r>
      <w:r w:rsidRPr="00093A3C">
        <w:rPr>
          <w:lang w:val="en-US"/>
        </w:rPr>
        <w:t>a</w:t>
      </w:r>
      <w:r w:rsidRPr="00093A3C">
        <w:t>ния</w:t>
      </w:r>
      <w:r w:rsidRPr="00093A3C">
        <w:rPr>
          <w:lang w:val="en-US"/>
        </w:rPr>
        <w:t>’</w:t>
      </w:r>
      <w:r w:rsidRPr="00093A3C">
        <w:rPr>
          <w:spacing w:val="-3"/>
          <w:lang w:val="en-US"/>
        </w:rPr>
        <w:t xml:space="preserve"> </w:t>
      </w:r>
      <w:r w:rsidRPr="00093A3C">
        <w:rPr>
          <w:lang w:val="en-US"/>
        </w:rPr>
        <w:t>(meaning</w:t>
      </w:r>
      <w:r w:rsidRPr="00093A3C">
        <w:rPr>
          <w:spacing w:val="-3"/>
          <w:lang w:val="en-US"/>
        </w:rPr>
        <w:t xml:space="preserve"> </w:t>
      </w:r>
      <w:r w:rsidRPr="00093A3C">
        <w:rPr>
          <w:lang w:val="en-US"/>
        </w:rPr>
        <w:t>’cardiovascular</w:t>
      </w:r>
      <w:r w:rsidRPr="00093A3C">
        <w:rPr>
          <w:spacing w:val="-3"/>
          <w:lang w:val="en-US"/>
        </w:rPr>
        <w:t xml:space="preserve"> </w:t>
      </w:r>
      <w:r w:rsidRPr="00093A3C">
        <w:rPr>
          <w:lang w:val="en-US"/>
        </w:rPr>
        <w:t>disease’),</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(vi)</w:t>
      </w:r>
      <w:r w:rsidRPr="00093A3C">
        <w:rPr>
          <w:spacing w:val="-3"/>
          <w:lang w:val="en-US"/>
        </w:rPr>
        <w:t xml:space="preserve"> </w:t>
      </w:r>
      <w:r w:rsidRPr="00093A3C">
        <w:rPr>
          <w:lang w:val="en-US"/>
        </w:rPr>
        <w:t>’</w:t>
      </w:r>
      <w:r w:rsidRPr="00093A3C">
        <w:t>К</w:t>
      </w:r>
      <w:r w:rsidRPr="00093A3C">
        <w:rPr>
          <w:lang w:val="en-US"/>
        </w:rPr>
        <w:t>a</w:t>
      </w:r>
      <w:r w:rsidRPr="00093A3C">
        <w:t>з</w:t>
      </w:r>
      <w:r w:rsidRPr="00093A3C">
        <w:rPr>
          <w:lang w:val="en-US"/>
        </w:rPr>
        <w:t>axc</w:t>
      </w:r>
      <w:r w:rsidRPr="00093A3C">
        <w:t>т</w:t>
      </w:r>
      <w:r w:rsidRPr="00093A3C">
        <w:rPr>
          <w:lang w:val="en-US"/>
        </w:rPr>
        <w:t>a</w:t>
      </w:r>
      <w:r w:rsidRPr="00093A3C">
        <w:t>н</w:t>
      </w:r>
      <w:r w:rsidRPr="00093A3C">
        <w:rPr>
          <w:lang w:val="en-US"/>
        </w:rPr>
        <w:t xml:space="preserve">’ </w:t>
      </w:r>
      <w:r w:rsidRPr="00093A3C">
        <w:rPr>
          <w:spacing w:val="-4"/>
          <w:lang w:val="en-US"/>
        </w:rPr>
        <w:t>(meaning ’Kazakhstan’). For searches in Kazakh, the following keywords were considered: (i) ’a</w:t>
      </w:r>
      <w:r w:rsidRPr="00093A3C">
        <w:rPr>
          <w:spacing w:val="-4"/>
        </w:rPr>
        <w:t>лдын</w:t>
      </w:r>
      <w:r w:rsidRPr="00093A3C">
        <w:rPr>
          <w:spacing w:val="-4"/>
          <w:lang w:val="en-US"/>
        </w:rPr>
        <w:t xml:space="preserve"> a</w:t>
      </w:r>
      <w:r w:rsidRPr="00093A3C">
        <w:rPr>
          <w:spacing w:val="-4"/>
        </w:rPr>
        <w:t>л</w:t>
      </w:r>
      <w:r w:rsidRPr="00093A3C">
        <w:rPr>
          <w:spacing w:val="-4"/>
          <w:lang w:val="en-US"/>
        </w:rPr>
        <w:t>y’ (mean- ing</w:t>
      </w:r>
      <w:r w:rsidRPr="00093A3C">
        <w:rPr>
          <w:spacing w:val="-5"/>
          <w:lang w:val="en-US"/>
        </w:rPr>
        <w:t xml:space="preserve"> </w:t>
      </w:r>
      <w:r w:rsidRPr="00093A3C">
        <w:rPr>
          <w:spacing w:val="-4"/>
          <w:lang w:val="en-US"/>
        </w:rPr>
        <w:t>’prevention’),</w:t>
      </w:r>
      <w:r w:rsidRPr="00093A3C">
        <w:rPr>
          <w:spacing w:val="-5"/>
          <w:lang w:val="en-US"/>
        </w:rPr>
        <w:t xml:space="preserve"> </w:t>
      </w:r>
      <w:r w:rsidRPr="00093A3C">
        <w:rPr>
          <w:spacing w:val="-4"/>
          <w:lang w:val="en-US"/>
        </w:rPr>
        <w:t>(ii)</w:t>
      </w:r>
      <w:r w:rsidRPr="00093A3C">
        <w:rPr>
          <w:spacing w:val="-5"/>
          <w:lang w:val="en-US"/>
        </w:rPr>
        <w:t xml:space="preserve"> </w:t>
      </w:r>
      <w:r w:rsidRPr="00093A3C">
        <w:rPr>
          <w:spacing w:val="-4"/>
          <w:lang w:val="en-US"/>
        </w:rPr>
        <w:t>’</w:t>
      </w:r>
      <w:r w:rsidRPr="00093A3C">
        <w:rPr>
          <w:spacing w:val="-4"/>
        </w:rPr>
        <w:t>б</w:t>
      </w:r>
      <w:r w:rsidRPr="00093A3C">
        <w:rPr>
          <w:spacing w:val="-4"/>
          <w:lang w:val="en-US"/>
        </w:rPr>
        <w:t>ac</w:t>
      </w:r>
      <w:r w:rsidRPr="00093A3C">
        <w:rPr>
          <w:spacing w:val="-4"/>
        </w:rPr>
        <w:t>т</w:t>
      </w:r>
      <w:r w:rsidRPr="00093A3C">
        <w:rPr>
          <w:spacing w:val="-4"/>
          <w:lang w:val="en-US"/>
        </w:rPr>
        <w:t>a</w:t>
      </w:r>
      <w:r w:rsidRPr="00093A3C">
        <w:rPr>
          <w:spacing w:val="-4"/>
        </w:rPr>
        <w:t>пқы</w:t>
      </w:r>
      <w:r w:rsidRPr="00093A3C">
        <w:rPr>
          <w:spacing w:val="-4"/>
          <w:lang w:val="en-US"/>
        </w:rPr>
        <w:t>’</w:t>
      </w:r>
      <w:r w:rsidRPr="00093A3C">
        <w:rPr>
          <w:spacing w:val="-5"/>
          <w:lang w:val="en-US"/>
        </w:rPr>
        <w:t xml:space="preserve"> </w:t>
      </w:r>
      <w:r w:rsidRPr="00093A3C">
        <w:rPr>
          <w:spacing w:val="-4"/>
          <w:lang w:val="en-US"/>
        </w:rPr>
        <w:t>(meaning</w:t>
      </w:r>
      <w:r w:rsidRPr="00093A3C">
        <w:rPr>
          <w:spacing w:val="-5"/>
          <w:lang w:val="en-US"/>
        </w:rPr>
        <w:t xml:space="preserve"> </w:t>
      </w:r>
      <w:r w:rsidRPr="00093A3C">
        <w:rPr>
          <w:spacing w:val="-4"/>
          <w:lang w:val="en-US"/>
        </w:rPr>
        <w:t>’primary’),</w:t>
      </w:r>
      <w:r w:rsidRPr="00093A3C">
        <w:rPr>
          <w:spacing w:val="-5"/>
          <w:lang w:val="en-US"/>
        </w:rPr>
        <w:t xml:space="preserve"> </w:t>
      </w:r>
      <w:r w:rsidRPr="00093A3C">
        <w:rPr>
          <w:spacing w:val="-4"/>
          <w:lang w:val="en-US"/>
        </w:rPr>
        <w:t>(iii)</w:t>
      </w:r>
      <w:r w:rsidRPr="00093A3C">
        <w:rPr>
          <w:spacing w:val="-5"/>
          <w:lang w:val="en-US"/>
        </w:rPr>
        <w:t xml:space="preserve"> </w:t>
      </w:r>
      <w:r w:rsidRPr="00093A3C">
        <w:rPr>
          <w:spacing w:val="-4"/>
          <w:lang w:val="en-US"/>
        </w:rPr>
        <w:t>’</w:t>
      </w:r>
      <w:r w:rsidRPr="00093A3C">
        <w:rPr>
          <w:spacing w:val="-4"/>
        </w:rPr>
        <w:t>қ</w:t>
      </w:r>
      <w:r w:rsidRPr="00093A3C">
        <w:rPr>
          <w:spacing w:val="-4"/>
          <w:lang w:val="en-US"/>
        </w:rPr>
        <w:t>oca</w:t>
      </w:r>
      <w:r w:rsidRPr="00093A3C">
        <w:rPr>
          <w:spacing w:val="-4"/>
        </w:rPr>
        <w:t>лқы</w:t>
      </w:r>
      <w:r w:rsidRPr="00093A3C">
        <w:rPr>
          <w:spacing w:val="-4"/>
          <w:lang w:val="en-US"/>
        </w:rPr>
        <w:t>’</w:t>
      </w:r>
      <w:r w:rsidRPr="00093A3C">
        <w:rPr>
          <w:spacing w:val="-5"/>
          <w:lang w:val="en-US"/>
        </w:rPr>
        <w:t xml:space="preserve"> </w:t>
      </w:r>
      <w:r w:rsidRPr="00093A3C">
        <w:rPr>
          <w:spacing w:val="-4"/>
          <w:lang w:val="en-US"/>
        </w:rPr>
        <w:t>(meaning</w:t>
      </w:r>
      <w:r w:rsidRPr="00093A3C">
        <w:rPr>
          <w:spacing w:val="-5"/>
          <w:lang w:val="en-US"/>
        </w:rPr>
        <w:t xml:space="preserve"> </w:t>
      </w:r>
      <w:r w:rsidRPr="00093A3C">
        <w:rPr>
          <w:spacing w:val="-4"/>
          <w:lang w:val="en-US"/>
        </w:rPr>
        <w:t>’secondary’),</w:t>
      </w:r>
      <w:r w:rsidRPr="00093A3C">
        <w:rPr>
          <w:spacing w:val="-5"/>
          <w:lang w:val="en-US"/>
        </w:rPr>
        <w:t xml:space="preserve"> </w:t>
      </w:r>
      <w:r w:rsidRPr="00093A3C">
        <w:rPr>
          <w:spacing w:val="-4"/>
          <w:lang w:val="en-US"/>
        </w:rPr>
        <w:t>(iv)</w:t>
      </w:r>
      <w:r w:rsidRPr="00093A3C">
        <w:rPr>
          <w:spacing w:val="-5"/>
          <w:lang w:val="en-US"/>
        </w:rPr>
        <w:t xml:space="preserve"> </w:t>
      </w:r>
      <w:r w:rsidRPr="00093A3C">
        <w:rPr>
          <w:spacing w:val="-4"/>
          <w:lang w:val="en-US"/>
        </w:rPr>
        <w:t>’</w:t>
      </w:r>
      <w:r w:rsidRPr="00093A3C">
        <w:rPr>
          <w:spacing w:val="-4"/>
        </w:rPr>
        <w:t>үш</w:t>
      </w:r>
      <w:r w:rsidRPr="00093A3C">
        <w:rPr>
          <w:spacing w:val="-4"/>
          <w:lang w:val="en-US"/>
        </w:rPr>
        <w:t>i</w:t>
      </w:r>
      <w:r w:rsidRPr="00093A3C">
        <w:rPr>
          <w:spacing w:val="-4"/>
        </w:rPr>
        <w:t>нш</w:t>
      </w:r>
      <w:r w:rsidRPr="00093A3C">
        <w:rPr>
          <w:spacing w:val="-4"/>
          <w:lang w:val="en-US"/>
        </w:rPr>
        <w:t>i’</w:t>
      </w:r>
      <w:r w:rsidRPr="00093A3C">
        <w:rPr>
          <w:spacing w:val="-5"/>
          <w:lang w:val="en-US"/>
        </w:rPr>
        <w:t xml:space="preserve"> </w:t>
      </w:r>
      <w:r w:rsidRPr="00093A3C">
        <w:rPr>
          <w:spacing w:val="-4"/>
          <w:lang w:val="en-US"/>
        </w:rPr>
        <w:t xml:space="preserve">(mean- </w:t>
      </w:r>
      <w:r w:rsidRPr="00093A3C">
        <w:rPr>
          <w:lang w:val="en-US"/>
        </w:rPr>
        <w:t>ing</w:t>
      </w:r>
      <w:r w:rsidRPr="00093A3C">
        <w:rPr>
          <w:spacing w:val="-12"/>
          <w:lang w:val="en-US"/>
        </w:rPr>
        <w:t xml:space="preserve"> </w:t>
      </w:r>
      <w:r w:rsidRPr="00093A3C">
        <w:rPr>
          <w:lang w:val="en-US"/>
        </w:rPr>
        <w:t>’tertiary’),</w:t>
      </w:r>
      <w:r w:rsidRPr="00093A3C">
        <w:rPr>
          <w:spacing w:val="-11"/>
          <w:lang w:val="en-US"/>
        </w:rPr>
        <w:t xml:space="preserve"> </w:t>
      </w:r>
      <w:r w:rsidRPr="00093A3C">
        <w:rPr>
          <w:lang w:val="en-US"/>
        </w:rPr>
        <w:t>(v)</w:t>
      </w:r>
      <w:r w:rsidRPr="00093A3C">
        <w:rPr>
          <w:spacing w:val="-11"/>
          <w:lang w:val="en-US"/>
        </w:rPr>
        <w:t xml:space="preserve"> </w:t>
      </w:r>
      <w:r w:rsidRPr="00093A3C">
        <w:rPr>
          <w:lang w:val="en-US"/>
        </w:rPr>
        <w:t>’</w:t>
      </w:r>
      <w:r w:rsidRPr="00093A3C">
        <w:t>жү</w:t>
      </w:r>
      <w:r w:rsidRPr="00093A3C">
        <w:rPr>
          <w:lang w:val="en-US"/>
        </w:rPr>
        <w:t>pe</w:t>
      </w:r>
      <w:r w:rsidRPr="00093A3C">
        <w:t>к</w:t>
      </w:r>
      <w:r w:rsidRPr="00093A3C">
        <w:rPr>
          <w:lang w:val="en-US"/>
        </w:rPr>
        <w:t>-</w:t>
      </w:r>
      <w:r w:rsidRPr="00093A3C">
        <w:t>қ</w:t>
      </w:r>
      <w:r w:rsidRPr="00093A3C">
        <w:rPr>
          <w:lang w:val="en-US"/>
        </w:rPr>
        <w:t>a</w:t>
      </w:r>
      <w:r w:rsidRPr="00093A3C">
        <w:t>н</w:t>
      </w:r>
      <w:r w:rsidRPr="00093A3C">
        <w:rPr>
          <w:spacing w:val="-11"/>
          <w:lang w:val="en-US"/>
        </w:rPr>
        <w:t xml:space="preserve"> </w:t>
      </w:r>
      <w:r w:rsidRPr="00093A3C">
        <w:t>т</w:t>
      </w:r>
      <w:r w:rsidRPr="00093A3C">
        <w:rPr>
          <w:lang w:val="en-US"/>
        </w:rPr>
        <w:t>a</w:t>
      </w:r>
      <w:r w:rsidRPr="00093A3C">
        <w:t>мы</w:t>
      </w:r>
      <w:r w:rsidRPr="00093A3C">
        <w:rPr>
          <w:lang w:val="en-US"/>
        </w:rPr>
        <w:t>p</w:t>
      </w:r>
      <w:r w:rsidRPr="00093A3C">
        <w:t>л</w:t>
      </w:r>
      <w:r w:rsidRPr="00093A3C">
        <w:rPr>
          <w:lang w:val="en-US"/>
        </w:rPr>
        <w:t>ap</w:t>
      </w:r>
      <w:r w:rsidRPr="00093A3C">
        <w:t>ы</w:t>
      </w:r>
      <w:r w:rsidRPr="00093A3C">
        <w:rPr>
          <w:spacing w:val="-12"/>
          <w:lang w:val="en-US"/>
        </w:rPr>
        <w:t xml:space="preserve"> </w:t>
      </w:r>
      <w:r w:rsidRPr="00093A3C">
        <w:rPr>
          <w:lang w:val="en-US"/>
        </w:rPr>
        <w:t>aypy</w:t>
      </w:r>
      <w:r w:rsidRPr="00093A3C">
        <w:t>л</w:t>
      </w:r>
      <w:r w:rsidRPr="00093A3C">
        <w:rPr>
          <w:lang w:val="en-US"/>
        </w:rPr>
        <w:t>ap</w:t>
      </w:r>
      <w:r w:rsidRPr="00093A3C">
        <w:t>ы</w:t>
      </w:r>
      <w:r w:rsidRPr="00093A3C">
        <w:rPr>
          <w:lang w:val="en-US"/>
        </w:rPr>
        <w:t>’</w:t>
      </w:r>
      <w:r w:rsidRPr="00093A3C">
        <w:rPr>
          <w:spacing w:val="-11"/>
          <w:lang w:val="en-US"/>
        </w:rPr>
        <w:t xml:space="preserve"> </w:t>
      </w:r>
      <w:r w:rsidRPr="00093A3C">
        <w:rPr>
          <w:lang w:val="en-US"/>
        </w:rPr>
        <w:t>(meaning</w:t>
      </w:r>
      <w:r w:rsidRPr="00093A3C">
        <w:rPr>
          <w:spacing w:val="-11"/>
          <w:lang w:val="en-US"/>
        </w:rPr>
        <w:t xml:space="preserve"> </w:t>
      </w:r>
      <w:r w:rsidRPr="00093A3C">
        <w:rPr>
          <w:lang w:val="en-US"/>
        </w:rPr>
        <w:t>’cardiovascular</w:t>
      </w:r>
      <w:r w:rsidRPr="00093A3C">
        <w:rPr>
          <w:spacing w:val="-11"/>
          <w:lang w:val="en-US"/>
        </w:rPr>
        <w:t xml:space="preserve"> </w:t>
      </w:r>
      <w:r w:rsidRPr="00093A3C">
        <w:rPr>
          <w:lang w:val="en-US"/>
        </w:rPr>
        <w:t>disease’),</w:t>
      </w:r>
      <w:r w:rsidRPr="00093A3C">
        <w:rPr>
          <w:spacing w:val="-12"/>
          <w:lang w:val="en-US"/>
        </w:rPr>
        <w:t xml:space="preserve"> </w:t>
      </w:r>
      <w:r w:rsidRPr="00093A3C">
        <w:rPr>
          <w:lang w:val="en-US"/>
        </w:rPr>
        <w:t>and</w:t>
      </w:r>
      <w:r w:rsidRPr="00093A3C">
        <w:rPr>
          <w:spacing w:val="-11"/>
          <w:lang w:val="en-US"/>
        </w:rPr>
        <w:t xml:space="preserve"> </w:t>
      </w:r>
      <w:r w:rsidRPr="00093A3C">
        <w:rPr>
          <w:lang w:val="en-US"/>
        </w:rPr>
        <w:t>(vi)</w:t>
      </w:r>
      <w:r w:rsidRPr="00093A3C">
        <w:rPr>
          <w:spacing w:val="-11"/>
          <w:lang w:val="en-US"/>
        </w:rPr>
        <w:t xml:space="preserve"> </w:t>
      </w:r>
      <w:r w:rsidRPr="00093A3C">
        <w:rPr>
          <w:lang w:val="en-US"/>
        </w:rPr>
        <w:t>’</w:t>
      </w:r>
      <w:r w:rsidRPr="00093A3C">
        <w:t>Қ</w:t>
      </w:r>
      <w:r w:rsidRPr="00093A3C">
        <w:rPr>
          <w:lang w:val="en-US"/>
        </w:rPr>
        <w:t>a</w:t>
      </w:r>
      <w:r w:rsidRPr="00093A3C">
        <w:t>з</w:t>
      </w:r>
      <w:r w:rsidRPr="00093A3C">
        <w:rPr>
          <w:lang w:val="en-US"/>
        </w:rPr>
        <w:t>a</w:t>
      </w:r>
      <w:r w:rsidRPr="00093A3C">
        <w:t>қ</w:t>
      </w:r>
      <w:r w:rsidRPr="00093A3C">
        <w:rPr>
          <w:lang w:val="en-US"/>
        </w:rPr>
        <w:t>c</w:t>
      </w:r>
      <w:r w:rsidRPr="00093A3C">
        <w:t>т</w:t>
      </w:r>
      <w:r w:rsidRPr="00093A3C">
        <w:rPr>
          <w:lang w:val="en-US"/>
        </w:rPr>
        <w:t>a</w:t>
      </w:r>
      <w:r w:rsidRPr="00093A3C">
        <w:t>н</w:t>
      </w:r>
      <w:r w:rsidRPr="00093A3C">
        <w:rPr>
          <w:lang w:val="en-US"/>
        </w:rPr>
        <w:t>’ (meaning</w:t>
      </w:r>
      <w:r w:rsidRPr="00093A3C">
        <w:rPr>
          <w:spacing w:val="-1"/>
          <w:lang w:val="en-US"/>
        </w:rPr>
        <w:t xml:space="preserve"> </w:t>
      </w:r>
      <w:r w:rsidRPr="00093A3C">
        <w:rPr>
          <w:lang w:val="en-US"/>
        </w:rPr>
        <w:t>’Kazakhstan’).</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titles</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all</w:t>
      </w:r>
      <w:r w:rsidRPr="00093A3C">
        <w:rPr>
          <w:spacing w:val="-1"/>
          <w:lang w:val="en-US"/>
        </w:rPr>
        <w:t xml:space="preserve"> </w:t>
      </w:r>
      <w:r w:rsidRPr="00093A3C">
        <w:rPr>
          <w:lang w:val="en-US"/>
        </w:rPr>
        <w:t>identified</w:t>
      </w:r>
      <w:r w:rsidRPr="00093A3C">
        <w:rPr>
          <w:spacing w:val="-1"/>
          <w:lang w:val="en-US"/>
        </w:rPr>
        <w:t xml:space="preserve"> </w:t>
      </w:r>
      <w:r w:rsidRPr="00093A3C">
        <w:rPr>
          <w:lang w:val="en-US"/>
        </w:rPr>
        <w:t>documents</w:t>
      </w:r>
      <w:r w:rsidRPr="00093A3C">
        <w:rPr>
          <w:spacing w:val="-1"/>
          <w:lang w:val="en-US"/>
        </w:rPr>
        <w:t xml:space="preserve"> </w:t>
      </w:r>
      <w:r w:rsidRPr="00093A3C">
        <w:rPr>
          <w:lang w:val="en-US"/>
        </w:rPr>
        <w:t>were</w:t>
      </w:r>
      <w:r w:rsidRPr="00093A3C">
        <w:rPr>
          <w:spacing w:val="-1"/>
          <w:lang w:val="en-US"/>
        </w:rPr>
        <w:t xml:space="preserve"> </w:t>
      </w:r>
      <w:r w:rsidRPr="00093A3C">
        <w:rPr>
          <w:lang w:val="en-US"/>
        </w:rPr>
        <w:t>reviewed,</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relevant</w:t>
      </w:r>
      <w:r w:rsidRPr="00093A3C">
        <w:rPr>
          <w:spacing w:val="-1"/>
          <w:lang w:val="en-US"/>
        </w:rPr>
        <w:t xml:space="preserve"> </w:t>
      </w:r>
      <w:r w:rsidRPr="00093A3C">
        <w:rPr>
          <w:lang w:val="en-US"/>
        </w:rPr>
        <w:t>documents</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both languages</w:t>
      </w:r>
      <w:r w:rsidRPr="00093A3C">
        <w:rPr>
          <w:spacing w:val="-2"/>
          <w:lang w:val="en-US"/>
        </w:rPr>
        <w:t xml:space="preserve"> </w:t>
      </w:r>
      <w:r w:rsidRPr="00093A3C">
        <w:rPr>
          <w:lang w:val="en-US"/>
        </w:rPr>
        <w:t>were</w:t>
      </w:r>
      <w:r w:rsidRPr="00093A3C">
        <w:rPr>
          <w:spacing w:val="-2"/>
          <w:lang w:val="en-US"/>
        </w:rPr>
        <w:t xml:space="preserve"> </w:t>
      </w:r>
      <w:r w:rsidRPr="00093A3C">
        <w:rPr>
          <w:lang w:val="en-US"/>
        </w:rPr>
        <w:t>listed.</w:t>
      </w:r>
      <w:r w:rsidRPr="00093A3C">
        <w:rPr>
          <w:spacing w:val="-2"/>
          <w:lang w:val="en-US"/>
        </w:rPr>
        <w:t xml:space="preserve"> </w:t>
      </w:r>
      <w:r w:rsidRPr="00093A3C">
        <w:rPr>
          <w:lang w:val="en-US"/>
        </w:rPr>
        <w:t>Duplicates</w:t>
      </w:r>
      <w:r w:rsidRPr="00093A3C">
        <w:rPr>
          <w:spacing w:val="-2"/>
          <w:lang w:val="en-US"/>
        </w:rPr>
        <w:t xml:space="preserve"> </w:t>
      </w:r>
      <w:r w:rsidRPr="00093A3C">
        <w:rPr>
          <w:lang w:val="en-US"/>
        </w:rPr>
        <w:t>were</w:t>
      </w:r>
      <w:r w:rsidRPr="00093A3C">
        <w:rPr>
          <w:spacing w:val="-2"/>
          <w:lang w:val="en-US"/>
        </w:rPr>
        <w:t xml:space="preserve"> </w:t>
      </w:r>
      <w:r w:rsidRPr="00093A3C">
        <w:rPr>
          <w:lang w:val="en-US"/>
        </w:rPr>
        <w:t>removed</w:t>
      </w:r>
      <w:r w:rsidRPr="00093A3C">
        <w:rPr>
          <w:spacing w:val="-2"/>
          <w:lang w:val="en-US"/>
        </w:rPr>
        <w:t xml:space="preserve"> </w:t>
      </w:r>
      <w:r w:rsidRPr="00093A3C">
        <w:rPr>
          <w:lang w:val="en-US"/>
        </w:rPr>
        <w:t>after</w:t>
      </w:r>
      <w:r w:rsidRPr="00093A3C">
        <w:rPr>
          <w:spacing w:val="-2"/>
          <w:lang w:val="en-US"/>
        </w:rPr>
        <w:t xml:space="preserve"> </w:t>
      </w:r>
      <w:r w:rsidRPr="00093A3C">
        <w:rPr>
          <w:lang w:val="en-US"/>
        </w:rPr>
        <w:t>comparing</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two</w:t>
      </w:r>
      <w:r w:rsidRPr="00093A3C">
        <w:rPr>
          <w:spacing w:val="-2"/>
          <w:lang w:val="en-US"/>
        </w:rPr>
        <w:t xml:space="preserve"> </w:t>
      </w:r>
      <w:r w:rsidRPr="00093A3C">
        <w:rPr>
          <w:lang w:val="en-US"/>
        </w:rPr>
        <w:t>lists.</w:t>
      </w:r>
      <w:r w:rsidRPr="00093A3C">
        <w:rPr>
          <w:spacing w:val="-2"/>
          <w:lang w:val="en-US"/>
        </w:rPr>
        <w:t xml:space="preserve"> </w:t>
      </w:r>
      <w:r w:rsidRPr="00093A3C">
        <w:rPr>
          <w:lang w:val="en-US"/>
        </w:rPr>
        <w:t>Finally,</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full-text</w:t>
      </w:r>
      <w:r w:rsidRPr="00093A3C">
        <w:rPr>
          <w:spacing w:val="-2"/>
          <w:lang w:val="en-US"/>
        </w:rPr>
        <w:t xml:space="preserve"> </w:t>
      </w:r>
      <w:r w:rsidRPr="00093A3C">
        <w:rPr>
          <w:lang w:val="en-US"/>
        </w:rPr>
        <w:t>versions</w:t>
      </w:r>
      <w:r w:rsidRPr="00093A3C">
        <w:rPr>
          <w:spacing w:val="-2"/>
          <w:lang w:val="en-US"/>
        </w:rPr>
        <w:t xml:space="preserve"> </w:t>
      </w:r>
      <w:r w:rsidRPr="00093A3C">
        <w:rPr>
          <w:lang w:val="en-US"/>
        </w:rPr>
        <w:t>of</w:t>
      </w:r>
    </w:p>
    <w:p w:rsidR="00AC53AB" w:rsidRPr="00093A3C" w:rsidRDefault="00AC53AB" w:rsidP="00093A3C">
      <w:pPr>
        <w:pStyle w:val="a3"/>
        <w:spacing w:line="232" w:lineRule="auto"/>
        <w:jc w:val="both"/>
        <w:rPr>
          <w:lang w:val="en-US"/>
        </w:rPr>
        <w:sectPr w:rsidR="00AC53AB" w:rsidRPr="00093A3C">
          <w:headerReference w:type="default" r:id="rId166"/>
          <w:footerReference w:type="default" r:id="rId167"/>
          <w:pgSz w:w="11910" w:h="15650"/>
          <w:pgMar w:top="560" w:right="708" w:bottom="500" w:left="708" w:header="0" w:footer="318" w:gutter="0"/>
          <w:cols w:space="720"/>
        </w:sectPr>
      </w:pPr>
    </w:p>
    <w:p w:rsidR="00AC53AB" w:rsidRPr="00093A3C" w:rsidRDefault="00AC53AB" w:rsidP="00093A3C">
      <w:pPr>
        <w:pStyle w:val="a3"/>
        <w:spacing w:before="212"/>
        <w:jc w:val="both"/>
        <w:rPr>
          <w:sz w:val="20"/>
          <w:lang w:val="en-US"/>
        </w:rPr>
      </w:pPr>
    </w:p>
    <w:p w:rsidR="00AC53AB" w:rsidRPr="00093A3C" w:rsidRDefault="0059745B" w:rsidP="00093A3C">
      <w:pPr>
        <w:pStyle w:val="a3"/>
        <w:ind w:left="2410"/>
        <w:jc w:val="both"/>
        <w:rPr>
          <w:sz w:val="20"/>
        </w:rPr>
      </w:pPr>
      <w:r w:rsidRPr="00093A3C">
        <w:rPr>
          <w:noProof/>
          <w:sz w:val="20"/>
          <w:lang w:eastAsia="ru-RU"/>
        </w:rPr>
        <mc:AlternateContent>
          <mc:Choice Requires="wpg">
            <w:drawing>
              <wp:inline distT="0" distB="0" distL="0" distR="0" wp14:anchorId="4293A40F" wp14:editId="3509AA24">
                <wp:extent cx="5040630" cy="3186430"/>
                <wp:effectExtent l="9525" t="0" r="0" b="4444"/>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30" cy="3186430"/>
                          <a:chOff x="0" y="0"/>
                          <a:chExt cx="5040630" cy="3186430"/>
                        </a:xfrm>
                      </wpg:grpSpPr>
                      <wps:wsp>
                        <wps:cNvPr id="179" name="Graphic 179"/>
                        <wps:cNvSpPr/>
                        <wps:spPr>
                          <a:xfrm>
                            <a:off x="1200759" y="835202"/>
                            <a:ext cx="2696845" cy="1517015"/>
                          </a:xfrm>
                          <a:custGeom>
                            <a:avLst/>
                            <a:gdLst/>
                            <a:ahLst/>
                            <a:cxnLst/>
                            <a:rect l="l" t="t" r="r" b="b"/>
                            <a:pathLst>
                              <a:path w="2696845" h="1517015">
                                <a:moveTo>
                                  <a:pt x="2696591" y="1338580"/>
                                </a:moveTo>
                                <a:lnTo>
                                  <a:pt x="1325270" y="1338580"/>
                                </a:lnTo>
                                <a:lnTo>
                                  <a:pt x="1325270" y="1338110"/>
                                </a:lnTo>
                                <a:lnTo>
                                  <a:pt x="1325270" y="764527"/>
                                </a:lnTo>
                                <a:lnTo>
                                  <a:pt x="1325270" y="758482"/>
                                </a:lnTo>
                                <a:lnTo>
                                  <a:pt x="1325270" y="752449"/>
                                </a:lnTo>
                                <a:lnTo>
                                  <a:pt x="1325270" y="0"/>
                                </a:lnTo>
                                <a:lnTo>
                                  <a:pt x="1312443" y="0"/>
                                </a:lnTo>
                                <a:lnTo>
                                  <a:pt x="1312443" y="752449"/>
                                </a:lnTo>
                                <a:lnTo>
                                  <a:pt x="1145654" y="752449"/>
                                </a:lnTo>
                                <a:lnTo>
                                  <a:pt x="1145654" y="764527"/>
                                </a:lnTo>
                                <a:lnTo>
                                  <a:pt x="1312443" y="764527"/>
                                </a:lnTo>
                                <a:lnTo>
                                  <a:pt x="1312443" y="1338110"/>
                                </a:lnTo>
                                <a:lnTo>
                                  <a:pt x="0" y="1338110"/>
                                </a:lnTo>
                                <a:lnTo>
                                  <a:pt x="0" y="1516976"/>
                                </a:lnTo>
                                <a:lnTo>
                                  <a:pt x="12827" y="1516976"/>
                                </a:lnTo>
                                <a:lnTo>
                                  <a:pt x="12827" y="1350187"/>
                                </a:lnTo>
                                <a:lnTo>
                                  <a:pt x="1325270" y="1350187"/>
                                </a:lnTo>
                                <a:lnTo>
                                  <a:pt x="1325270" y="1350010"/>
                                </a:lnTo>
                                <a:lnTo>
                                  <a:pt x="2683764" y="1350010"/>
                                </a:lnTo>
                                <a:lnTo>
                                  <a:pt x="2683764" y="1516380"/>
                                </a:lnTo>
                                <a:lnTo>
                                  <a:pt x="2696591" y="1516380"/>
                                </a:lnTo>
                                <a:lnTo>
                                  <a:pt x="2696591" y="1350010"/>
                                </a:lnTo>
                                <a:lnTo>
                                  <a:pt x="2696591" y="1343660"/>
                                </a:lnTo>
                                <a:lnTo>
                                  <a:pt x="2696591" y="1338580"/>
                                </a:lnTo>
                                <a:close/>
                              </a:path>
                            </a:pathLst>
                          </a:custGeom>
                          <a:solidFill>
                            <a:srgbClr val="467AA9"/>
                          </a:solidFill>
                        </wps:spPr>
                        <wps:bodyPr wrap="square" lIns="0" tIns="0" rIns="0" bIns="0" rtlCol="0">
                          <a:prstTxWarp prst="textNoShape">
                            <a:avLst/>
                          </a:prstTxWarp>
                          <a:noAutofit/>
                        </wps:bodyPr>
                      </wps:wsp>
                      <wps:wsp>
                        <wps:cNvPr id="180" name="Graphic 180"/>
                        <wps:cNvSpPr/>
                        <wps:spPr>
                          <a:xfrm>
                            <a:off x="-12" y="0"/>
                            <a:ext cx="5040630" cy="3186430"/>
                          </a:xfrm>
                          <a:custGeom>
                            <a:avLst/>
                            <a:gdLst/>
                            <a:ahLst/>
                            <a:cxnLst/>
                            <a:rect l="l" t="t" r="r" b="b"/>
                            <a:pathLst>
                              <a:path w="5040630" h="3186430">
                                <a:moveTo>
                                  <a:pt x="2415108" y="2343150"/>
                                </a:moveTo>
                                <a:lnTo>
                                  <a:pt x="0" y="2343150"/>
                                </a:lnTo>
                                <a:lnTo>
                                  <a:pt x="0" y="2362200"/>
                                </a:lnTo>
                                <a:lnTo>
                                  <a:pt x="0" y="3168650"/>
                                </a:lnTo>
                                <a:lnTo>
                                  <a:pt x="0" y="3186430"/>
                                </a:lnTo>
                                <a:lnTo>
                                  <a:pt x="2415108" y="3186430"/>
                                </a:lnTo>
                                <a:lnTo>
                                  <a:pt x="2415108" y="3168650"/>
                                </a:lnTo>
                                <a:lnTo>
                                  <a:pt x="18872" y="3168650"/>
                                </a:lnTo>
                                <a:lnTo>
                                  <a:pt x="18872" y="2362200"/>
                                </a:lnTo>
                                <a:lnTo>
                                  <a:pt x="2396236" y="2362200"/>
                                </a:lnTo>
                                <a:lnTo>
                                  <a:pt x="2396236" y="3168027"/>
                                </a:lnTo>
                                <a:lnTo>
                                  <a:pt x="2415108" y="3168027"/>
                                </a:lnTo>
                                <a:lnTo>
                                  <a:pt x="2415108" y="2362200"/>
                                </a:lnTo>
                                <a:lnTo>
                                  <a:pt x="2415108" y="2361984"/>
                                </a:lnTo>
                                <a:lnTo>
                                  <a:pt x="2415108" y="2343150"/>
                                </a:lnTo>
                                <a:close/>
                              </a:path>
                              <a:path w="5040630" h="3186430">
                                <a:moveTo>
                                  <a:pt x="3636238" y="19354"/>
                                </a:moveTo>
                                <a:lnTo>
                                  <a:pt x="3617366" y="19354"/>
                                </a:lnTo>
                                <a:lnTo>
                                  <a:pt x="3617366" y="825398"/>
                                </a:lnTo>
                                <a:lnTo>
                                  <a:pt x="3636238" y="825398"/>
                                </a:lnTo>
                                <a:lnTo>
                                  <a:pt x="3636238" y="19354"/>
                                </a:lnTo>
                                <a:close/>
                              </a:path>
                              <a:path w="5040630" h="3186430">
                                <a:moveTo>
                                  <a:pt x="3636238" y="0"/>
                                </a:moveTo>
                                <a:lnTo>
                                  <a:pt x="1403781" y="0"/>
                                </a:lnTo>
                                <a:lnTo>
                                  <a:pt x="1403781" y="19050"/>
                                </a:lnTo>
                                <a:lnTo>
                                  <a:pt x="1403781" y="825500"/>
                                </a:lnTo>
                                <a:lnTo>
                                  <a:pt x="1403781" y="844550"/>
                                </a:lnTo>
                                <a:lnTo>
                                  <a:pt x="3636238" y="844550"/>
                                </a:lnTo>
                                <a:lnTo>
                                  <a:pt x="3636238" y="825500"/>
                                </a:lnTo>
                                <a:lnTo>
                                  <a:pt x="1422641" y="825500"/>
                                </a:lnTo>
                                <a:lnTo>
                                  <a:pt x="1422641" y="19050"/>
                                </a:lnTo>
                                <a:lnTo>
                                  <a:pt x="3636238" y="19050"/>
                                </a:lnTo>
                                <a:lnTo>
                                  <a:pt x="3636238" y="0"/>
                                </a:lnTo>
                                <a:close/>
                              </a:path>
                              <a:path w="5040630" h="3186430">
                                <a:moveTo>
                                  <a:pt x="5040020" y="2343150"/>
                                </a:moveTo>
                                <a:lnTo>
                                  <a:pt x="2742679" y="2343150"/>
                                </a:lnTo>
                                <a:lnTo>
                                  <a:pt x="2742679" y="2362200"/>
                                </a:lnTo>
                                <a:lnTo>
                                  <a:pt x="2742679" y="3168650"/>
                                </a:lnTo>
                                <a:lnTo>
                                  <a:pt x="2742679" y="3186430"/>
                                </a:lnTo>
                                <a:lnTo>
                                  <a:pt x="5040020" y="3186430"/>
                                </a:lnTo>
                                <a:lnTo>
                                  <a:pt x="5040020" y="3168650"/>
                                </a:lnTo>
                                <a:lnTo>
                                  <a:pt x="2761526" y="3168650"/>
                                </a:lnTo>
                                <a:lnTo>
                                  <a:pt x="2761526" y="2362200"/>
                                </a:lnTo>
                                <a:lnTo>
                                  <a:pt x="5021148" y="2362200"/>
                                </a:lnTo>
                                <a:lnTo>
                                  <a:pt x="5021148" y="3168027"/>
                                </a:lnTo>
                                <a:lnTo>
                                  <a:pt x="5040020" y="3168027"/>
                                </a:lnTo>
                                <a:lnTo>
                                  <a:pt x="5040020" y="2362200"/>
                                </a:lnTo>
                                <a:lnTo>
                                  <a:pt x="5040020" y="2361984"/>
                                </a:lnTo>
                                <a:lnTo>
                                  <a:pt x="5040020" y="2343150"/>
                                </a:lnTo>
                                <a:close/>
                              </a:path>
                            </a:pathLst>
                          </a:custGeom>
                          <a:solidFill>
                            <a:srgbClr val="528BC1"/>
                          </a:solidFill>
                        </wps:spPr>
                        <wps:bodyPr wrap="square" lIns="0" tIns="0" rIns="0" bIns="0" rtlCol="0">
                          <a:prstTxWarp prst="textNoShape">
                            <a:avLst/>
                          </a:prstTxWarp>
                          <a:noAutofit/>
                        </wps:bodyPr>
                      </wps:wsp>
                      <wps:wsp>
                        <wps:cNvPr id="181" name="Graphic 181"/>
                        <wps:cNvSpPr/>
                        <wps:spPr>
                          <a:xfrm>
                            <a:off x="175107" y="1181620"/>
                            <a:ext cx="2171700" cy="824230"/>
                          </a:xfrm>
                          <a:custGeom>
                            <a:avLst/>
                            <a:gdLst/>
                            <a:ahLst/>
                            <a:cxnLst/>
                            <a:rect l="l" t="t" r="r" b="b"/>
                            <a:pathLst>
                              <a:path w="2171700" h="824230">
                                <a:moveTo>
                                  <a:pt x="2171319" y="0"/>
                                </a:moveTo>
                                <a:lnTo>
                                  <a:pt x="0" y="0"/>
                                </a:lnTo>
                                <a:lnTo>
                                  <a:pt x="0" y="824141"/>
                                </a:lnTo>
                                <a:lnTo>
                                  <a:pt x="2171319" y="824141"/>
                                </a:lnTo>
                                <a:lnTo>
                                  <a:pt x="2171319"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165290" y="1171790"/>
                            <a:ext cx="2191385" cy="843915"/>
                          </a:xfrm>
                          <a:custGeom>
                            <a:avLst/>
                            <a:gdLst/>
                            <a:ahLst/>
                            <a:cxnLst/>
                            <a:rect l="l" t="t" r="r" b="b"/>
                            <a:pathLst>
                              <a:path w="2191385" h="843915">
                                <a:moveTo>
                                  <a:pt x="2190953" y="0"/>
                                </a:moveTo>
                                <a:lnTo>
                                  <a:pt x="0" y="0"/>
                                </a:lnTo>
                                <a:lnTo>
                                  <a:pt x="0" y="843788"/>
                                </a:lnTo>
                                <a:lnTo>
                                  <a:pt x="2190953" y="843788"/>
                                </a:lnTo>
                                <a:lnTo>
                                  <a:pt x="2190953" y="833970"/>
                                </a:lnTo>
                                <a:lnTo>
                                  <a:pt x="18859" y="833970"/>
                                </a:lnTo>
                                <a:lnTo>
                                  <a:pt x="9817" y="824903"/>
                                </a:lnTo>
                                <a:lnTo>
                                  <a:pt x="18859" y="824903"/>
                                </a:lnTo>
                                <a:lnTo>
                                  <a:pt x="18859" y="18859"/>
                                </a:lnTo>
                                <a:lnTo>
                                  <a:pt x="9817" y="18859"/>
                                </a:lnTo>
                                <a:lnTo>
                                  <a:pt x="18859" y="9817"/>
                                </a:lnTo>
                                <a:lnTo>
                                  <a:pt x="2190953" y="9817"/>
                                </a:lnTo>
                                <a:lnTo>
                                  <a:pt x="2190953" y="0"/>
                                </a:lnTo>
                                <a:close/>
                              </a:path>
                              <a:path w="2191385" h="843915">
                                <a:moveTo>
                                  <a:pt x="18859" y="824903"/>
                                </a:moveTo>
                                <a:lnTo>
                                  <a:pt x="9817" y="824903"/>
                                </a:lnTo>
                                <a:lnTo>
                                  <a:pt x="18859" y="833970"/>
                                </a:lnTo>
                                <a:lnTo>
                                  <a:pt x="18859" y="824903"/>
                                </a:lnTo>
                                <a:close/>
                              </a:path>
                              <a:path w="2191385" h="843915">
                                <a:moveTo>
                                  <a:pt x="2172081" y="824903"/>
                                </a:moveTo>
                                <a:lnTo>
                                  <a:pt x="18859" y="824903"/>
                                </a:lnTo>
                                <a:lnTo>
                                  <a:pt x="18859" y="833970"/>
                                </a:lnTo>
                                <a:lnTo>
                                  <a:pt x="2172081" y="833970"/>
                                </a:lnTo>
                                <a:lnTo>
                                  <a:pt x="2172081" y="824903"/>
                                </a:lnTo>
                                <a:close/>
                              </a:path>
                              <a:path w="2191385" h="843915">
                                <a:moveTo>
                                  <a:pt x="2172081" y="9817"/>
                                </a:moveTo>
                                <a:lnTo>
                                  <a:pt x="2172081" y="833970"/>
                                </a:lnTo>
                                <a:lnTo>
                                  <a:pt x="2181136" y="824903"/>
                                </a:lnTo>
                                <a:lnTo>
                                  <a:pt x="2190953" y="824903"/>
                                </a:lnTo>
                                <a:lnTo>
                                  <a:pt x="2190953" y="18859"/>
                                </a:lnTo>
                                <a:lnTo>
                                  <a:pt x="2181136" y="18859"/>
                                </a:lnTo>
                                <a:lnTo>
                                  <a:pt x="2172081" y="9817"/>
                                </a:lnTo>
                                <a:close/>
                              </a:path>
                              <a:path w="2191385" h="843915">
                                <a:moveTo>
                                  <a:pt x="2190953" y="824903"/>
                                </a:moveTo>
                                <a:lnTo>
                                  <a:pt x="2181136" y="824903"/>
                                </a:lnTo>
                                <a:lnTo>
                                  <a:pt x="2172081" y="833970"/>
                                </a:lnTo>
                                <a:lnTo>
                                  <a:pt x="2190953" y="833970"/>
                                </a:lnTo>
                                <a:lnTo>
                                  <a:pt x="2190953" y="824903"/>
                                </a:lnTo>
                                <a:close/>
                              </a:path>
                              <a:path w="2191385" h="843915">
                                <a:moveTo>
                                  <a:pt x="18859" y="9817"/>
                                </a:moveTo>
                                <a:lnTo>
                                  <a:pt x="9817" y="18859"/>
                                </a:lnTo>
                                <a:lnTo>
                                  <a:pt x="18859" y="18859"/>
                                </a:lnTo>
                                <a:lnTo>
                                  <a:pt x="18859" y="9817"/>
                                </a:lnTo>
                                <a:close/>
                              </a:path>
                              <a:path w="2191385" h="843915">
                                <a:moveTo>
                                  <a:pt x="2172081" y="9817"/>
                                </a:moveTo>
                                <a:lnTo>
                                  <a:pt x="18859" y="9817"/>
                                </a:lnTo>
                                <a:lnTo>
                                  <a:pt x="18859" y="18859"/>
                                </a:lnTo>
                                <a:lnTo>
                                  <a:pt x="2172081" y="18859"/>
                                </a:lnTo>
                                <a:lnTo>
                                  <a:pt x="2172081" y="9817"/>
                                </a:lnTo>
                                <a:close/>
                              </a:path>
                              <a:path w="2191385" h="843915">
                                <a:moveTo>
                                  <a:pt x="2190953" y="9817"/>
                                </a:moveTo>
                                <a:lnTo>
                                  <a:pt x="2172081" y="9817"/>
                                </a:lnTo>
                                <a:lnTo>
                                  <a:pt x="2181136" y="18859"/>
                                </a:lnTo>
                                <a:lnTo>
                                  <a:pt x="2190953" y="18859"/>
                                </a:lnTo>
                                <a:lnTo>
                                  <a:pt x="2190953" y="9817"/>
                                </a:lnTo>
                                <a:close/>
                              </a:path>
                            </a:pathLst>
                          </a:custGeom>
                          <a:solidFill>
                            <a:srgbClr val="528BC1"/>
                          </a:solidFill>
                        </wps:spPr>
                        <wps:bodyPr wrap="square" lIns="0" tIns="0" rIns="0" bIns="0" rtlCol="0">
                          <a:prstTxWarp prst="textNoShape">
                            <a:avLst/>
                          </a:prstTxWarp>
                          <a:noAutofit/>
                        </wps:bodyPr>
                      </wps:wsp>
                      <wps:wsp>
                        <wps:cNvPr id="183" name="Textbox 183"/>
                        <wps:cNvSpPr txBox="1"/>
                        <wps:spPr>
                          <a:xfrm>
                            <a:off x="1734343" y="363184"/>
                            <a:ext cx="1585595" cy="126364"/>
                          </a:xfrm>
                          <a:prstGeom prst="rect">
                            <a:avLst/>
                          </a:prstGeom>
                        </wps:spPr>
                        <wps:txbx>
                          <w:txbxContent>
                            <w:p w:rsidR="002C759A" w:rsidRDefault="002C759A">
                              <w:pPr>
                                <w:spacing w:line="195" w:lineRule="exact"/>
                                <w:rPr>
                                  <w:sz w:val="20"/>
                                </w:rPr>
                              </w:pPr>
                              <w:r>
                                <w:rPr>
                                  <w:sz w:val="20"/>
                                </w:rPr>
                                <w:t>Development</w:t>
                              </w:r>
                              <w:r>
                                <w:rPr>
                                  <w:spacing w:val="-7"/>
                                  <w:sz w:val="20"/>
                                </w:rPr>
                                <w:t xml:space="preserve"> </w:t>
                              </w:r>
                              <w:r>
                                <w:rPr>
                                  <w:sz w:val="20"/>
                                </w:rPr>
                                <w:t>of</w:t>
                              </w:r>
                              <w:r>
                                <w:rPr>
                                  <w:spacing w:val="-9"/>
                                  <w:sz w:val="20"/>
                                </w:rPr>
                                <w:t xml:space="preserve"> </w:t>
                              </w:r>
                              <w:r>
                                <w:rPr>
                                  <w:sz w:val="20"/>
                                </w:rPr>
                                <w:t>study</w:t>
                              </w:r>
                              <w:r>
                                <w:rPr>
                                  <w:spacing w:val="-6"/>
                                  <w:sz w:val="20"/>
                                </w:rPr>
                                <w:t xml:space="preserve"> </w:t>
                              </w:r>
                              <w:r>
                                <w:rPr>
                                  <w:spacing w:val="-2"/>
                                  <w:sz w:val="20"/>
                                </w:rPr>
                                <w:t>protocol</w:t>
                              </w:r>
                            </w:p>
                          </w:txbxContent>
                        </wps:txbx>
                        <wps:bodyPr wrap="square" lIns="0" tIns="0" rIns="0" bIns="0" rtlCol="0">
                          <a:noAutofit/>
                        </wps:bodyPr>
                      </wps:wsp>
                      <wps:wsp>
                        <wps:cNvPr id="184" name="Textbox 184"/>
                        <wps:cNvSpPr txBox="1"/>
                        <wps:spPr>
                          <a:xfrm>
                            <a:off x="254269" y="1288470"/>
                            <a:ext cx="2028825" cy="618490"/>
                          </a:xfrm>
                          <a:prstGeom prst="rect">
                            <a:avLst/>
                          </a:prstGeom>
                        </wps:spPr>
                        <wps:txbx>
                          <w:txbxContent>
                            <w:p w:rsidR="002C759A" w:rsidRPr="0059745B" w:rsidRDefault="002C759A">
                              <w:pPr>
                                <w:spacing w:line="195" w:lineRule="exact"/>
                                <w:ind w:right="23"/>
                                <w:jc w:val="center"/>
                                <w:rPr>
                                  <w:sz w:val="20"/>
                                  <w:lang w:val="en-US"/>
                                </w:rPr>
                              </w:pPr>
                              <w:r w:rsidRPr="0059745B">
                                <w:rPr>
                                  <w:sz w:val="20"/>
                                  <w:lang w:val="en-US"/>
                                </w:rPr>
                                <w:t>Identification</w:t>
                              </w:r>
                              <w:r w:rsidRPr="0059745B">
                                <w:rPr>
                                  <w:spacing w:val="-7"/>
                                  <w:sz w:val="20"/>
                                  <w:lang w:val="en-US"/>
                                </w:rPr>
                                <w:t xml:space="preserve"> </w:t>
                              </w:r>
                              <w:r w:rsidRPr="0059745B">
                                <w:rPr>
                                  <w:sz w:val="20"/>
                                  <w:lang w:val="en-US"/>
                                </w:rPr>
                                <w:t>of</w:t>
                              </w:r>
                              <w:r w:rsidRPr="0059745B">
                                <w:rPr>
                                  <w:spacing w:val="-7"/>
                                  <w:sz w:val="20"/>
                                  <w:lang w:val="en-US"/>
                                </w:rPr>
                                <w:t xml:space="preserve"> </w:t>
                              </w:r>
                              <w:r w:rsidRPr="0059745B">
                                <w:rPr>
                                  <w:sz w:val="20"/>
                                  <w:lang w:val="en-US"/>
                                </w:rPr>
                                <w:t>relevant</w:t>
                              </w:r>
                              <w:r w:rsidRPr="0059745B">
                                <w:rPr>
                                  <w:spacing w:val="-6"/>
                                  <w:sz w:val="20"/>
                                  <w:lang w:val="en-US"/>
                                </w:rPr>
                                <w:t xml:space="preserve"> </w:t>
                              </w:r>
                              <w:r w:rsidRPr="0059745B">
                                <w:rPr>
                                  <w:sz w:val="20"/>
                                  <w:lang w:val="en-US"/>
                                </w:rPr>
                                <w:t>data</w:t>
                              </w:r>
                              <w:r w:rsidRPr="0059745B">
                                <w:rPr>
                                  <w:spacing w:val="-7"/>
                                  <w:sz w:val="20"/>
                                  <w:lang w:val="en-US"/>
                                </w:rPr>
                                <w:t xml:space="preserve"> </w:t>
                              </w:r>
                              <w:r w:rsidRPr="0059745B">
                                <w:rPr>
                                  <w:spacing w:val="-2"/>
                                  <w:sz w:val="20"/>
                                  <w:lang w:val="en-US"/>
                                </w:rPr>
                                <w:t>sources:</w:t>
                              </w:r>
                            </w:p>
                            <w:p w:rsidR="002C759A" w:rsidRPr="0059745B" w:rsidRDefault="002C759A">
                              <w:pPr>
                                <w:spacing w:before="55"/>
                                <w:ind w:right="21"/>
                                <w:jc w:val="center"/>
                                <w:rPr>
                                  <w:sz w:val="20"/>
                                  <w:lang w:val="en-US"/>
                                </w:rPr>
                              </w:pPr>
                              <w:r w:rsidRPr="0059745B">
                                <w:rPr>
                                  <w:sz w:val="20"/>
                                  <w:lang w:val="en-US"/>
                                </w:rPr>
                                <w:t>-</w:t>
                              </w:r>
                              <w:r w:rsidRPr="0059745B">
                                <w:rPr>
                                  <w:spacing w:val="-6"/>
                                  <w:sz w:val="20"/>
                                  <w:lang w:val="en-US"/>
                                </w:rPr>
                                <w:t xml:space="preserve"> </w:t>
                              </w:r>
                              <w:r w:rsidRPr="0059745B">
                                <w:rPr>
                                  <w:sz w:val="20"/>
                                  <w:lang w:val="en-US"/>
                                </w:rPr>
                                <w:t>Adilet</w:t>
                              </w:r>
                              <w:r w:rsidRPr="0059745B">
                                <w:rPr>
                                  <w:spacing w:val="-4"/>
                                  <w:sz w:val="20"/>
                                  <w:lang w:val="en-US"/>
                                </w:rPr>
                                <w:t xml:space="preserve"> </w:t>
                              </w:r>
                              <w:r w:rsidRPr="0059745B">
                                <w:rPr>
                                  <w:spacing w:val="-2"/>
                                  <w:sz w:val="20"/>
                                  <w:lang w:val="en-US"/>
                                </w:rPr>
                                <w:t>database</w:t>
                              </w:r>
                            </w:p>
                            <w:p w:rsidR="002C759A" w:rsidRPr="0059745B" w:rsidRDefault="002C759A">
                              <w:pPr>
                                <w:spacing w:before="76" w:line="213" w:lineRule="auto"/>
                                <w:ind w:right="19"/>
                                <w:jc w:val="center"/>
                                <w:rPr>
                                  <w:sz w:val="20"/>
                                  <w:lang w:val="en-US"/>
                                </w:rPr>
                              </w:pPr>
                              <w:r w:rsidRPr="0059745B">
                                <w:rPr>
                                  <w:sz w:val="20"/>
                                  <w:lang w:val="en-US"/>
                                </w:rPr>
                                <w:t>-</w:t>
                              </w:r>
                              <w:r w:rsidRPr="0059745B">
                                <w:rPr>
                                  <w:spacing w:val="-11"/>
                                  <w:sz w:val="20"/>
                                  <w:lang w:val="en-US"/>
                                </w:rPr>
                                <w:t xml:space="preserve"> </w:t>
                              </w:r>
                              <w:r w:rsidRPr="0059745B">
                                <w:rPr>
                                  <w:sz w:val="20"/>
                                  <w:lang w:val="en-US"/>
                                </w:rPr>
                                <w:t>The</w:t>
                              </w:r>
                              <w:r w:rsidRPr="0059745B">
                                <w:rPr>
                                  <w:spacing w:val="-11"/>
                                  <w:sz w:val="20"/>
                                  <w:lang w:val="en-US"/>
                                </w:rPr>
                                <w:t xml:space="preserve"> </w:t>
                              </w:r>
                              <w:r w:rsidRPr="0059745B">
                                <w:rPr>
                                  <w:sz w:val="20"/>
                                  <w:lang w:val="en-US"/>
                                </w:rPr>
                                <w:t>database</w:t>
                              </w:r>
                              <w:r w:rsidRPr="0059745B">
                                <w:rPr>
                                  <w:spacing w:val="-11"/>
                                  <w:sz w:val="20"/>
                                  <w:lang w:val="en-US"/>
                                </w:rPr>
                                <w:t xml:space="preserve"> </w:t>
                              </w:r>
                              <w:r w:rsidRPr="0059745B">
                                <w:rPr>
                                  <w:sz w:val="20"/>
                                  <w:lang w:val="en-US"/>
                                </w:rPr>
                                <w:t>of</w:t>
                              </w:r>
                              <w:r w:rsidRPr="0059745B">
                                <w:rPr>
                                  <w:spacing w:val="-11"/>
                                  <w:sz w:val="20"/>
                                  <w:lang w:val="en-US"/>
                                </w:rPr>
                                <w:t xml:space="preserve"> </w:t>
                              </w:r>
                              <w:r w:rsidRPr="0059745B">
                                <w:rPr>
                                  <w:sz w:val="20"/>
                                  <w:lang w:val="en-US"/>
                                </w:rPr>
                                <w:t>the</w:t>
                              </w:r>
                              <w:r w:rsidRPr="0059745B">
                                <w:rPr>
                                  <w:spacing w:val="-11"/>
                                  <w:sz w:val="20"/>
                                  <w:lang w:val="en-US"/>
                                </w:rPr>
                                <w:t xml:space="preserve"> </w:t>
                              </w:r>
                              <w:r w:rsidRPr="0059745B">
                                <w:rPr>
                                  <w:sz w:val="20"/>
                                  <w:lang w:val="en-US"/>
                                </w:rPr>
                                <w:t>National</w:t>
                              </w:r>
                              <w:r w:rsidRPr="0059745B">
                                <w:rPr>
                                  <w:spacing w:val="-11"/>
                                  <w:sz w:val="20"/>
                                  <w:lang w:val="en-US"/>
                                </w:rPr>
                                <w:t xml:space="preserve"> </w:t>
                              </w:r>
                              <w:r w:rsidRPr="0059745B">
                                <w:rPr>
                                  <w:sz w:val="20"/>
                                  <w:lang w:val="en-US"/>
                                </w:rPr>
                                <w:t>Research Center for Health Development</w:t>
                              </w:r>
                            </w:p>
                          </w:txbxContent>
                        </wps:txbx>
                        <wps:bodyPr wrap="square" lIns="0" tIns="0" rIns="0" bIns="0" rtlCol="0">
                          <a:noAutofit/>
                        </wps:bodyPr>
                      </wps:wsp>
                      <wps:wsp>
                        <wps:cNvPr id="185" name="Textbox 185"/>
                        <wps:cNvSpPr txBox="1"/>
                        <wps:spPr>
                          <a:xfrm>
                            <a:off x="79976" y="2576008"/>
                            <a:ext cx="2264410" cy="386715"/>
                          </a:xfrm>
                          <a:prstGeom prst="rect">
                            <a:avLst/>
                          </a:prstGeom>
                        </wps:spPr>
                        <wps:txbx>
                          <w:txbxContent>
                            <w:p w:rsidR="002C759A" w:rsidRPr="0059745B" w:rsidRDefault="002C759A">
                              <w:pPr>
                                <w:spacing w:line="183" w:lineRule="exact"/>
                                <w:ind w:left="21"/>
                                <w:rPr>
                                  <w:sz w:val="20"/>
                                  <w:lang w:val="en-US"/>
                                </w:rPr>
                              </w:pPr>
                              <w:r w:rsidRPr="0059745B">
                                <w:rPr>
                                  <w:sz w:val="20"/>
                                  <w:lang w:val="en-US"/>
                                </w:rPr>
                                <w:t>Analysis</w:t>
                              </w:r>
                              <w:r w:rsidRPr="0059745B">
                                <w:rPr>
                                  <w:spacing w:val="-10"/>
                                  <w:sz w:val="20"/>
                                  <w:lang w:val="en-US"/>
                                </w:rPr>
                                <w:t xml:space="preserve"> </w:t>
                              </w:r>
                              <w:r w:rsidRPr="0059745B">
                                <w:rPr>
                                  <w:sz w:val="20"/>
                                  <w:lang w:val="en-US"/>
                                </w:rPr>
                                <w:t>of</w:t>
                              </w:r>
                              <w:r w:rsidRPr="0059745B">
                                <w:rPr>
                                  <w:spacing w:val="-8"/>
                                  <w:sz w:val="20"/>
                                  <w:lang w:val="en-US"/>
                                </w:rPr>
                                <w:t xml:space="preserve"> </w:t>
                              </w:r>
                              <w:r w:rsidRPr="0059745B">
                                <w:rPr>
                                  <w:sz w:val="20"/>
                                  <w:lang w:val="en-US"/>
                                </w:rPr>
                                <w:t>policy</w:t>
                              </w:r>
                              <w:r w:rsidRPr="0059745B">
                                <w:rPr>
                                  <w:spacing w:val="-8"/>
                                  <w:sz w:val="20"/>
                                  <w:lang w:val="en-US"/>
                                </w:rPr>
                                <w:t xml:space="preserve"> </w:t>
                              </w:r>
                              <w:r w:rsidRPr="0059745B">
                                <w:rPr>
                                  <w:sz w:val="20"/>
                                  <w:lang w:val="en-US"/>
                                </w:rPr>
                                <w:t>documents</w:t>
                              </w:r>
                              <w:r w:rsidRPr="0059745B">
                                <w:rPr>
                                  <w:spacing w:val="-7"/>
                                  <w:sz w:val="20"/>
                                  <w:lang w:val="en-US"/>
                                </w:rPr>
                                <w:t xml:space="preserve"> </w:t>
                              </w:r>
                              <w:r w:rsidRPr="0059745B">
                                <w:rPr>
                                  <w:sz w:val="20"/>
                                  <w:lang w:val="en-US"/>
                                </w:rPr>
                                <w:t>regulating</w:t>
                              </w:r>
                              <w:r w:rsidRPr="0059745B">
                                <w:rPr>
                                  <w:spacing w:val="-13"/>
                                  <w:sz w:val="20"/>
                                  <w:lang w:val="en-US"/>
                                </w:rPr>
                                <w:t xml:space="preserve"> </w:t>
                              </w:r>
                              <w:r w:rsidRPr="0059745B">
                                <w:rPr>
                                  <w:spacing w:val="-5"/>
                                  <w:sz w:val="20"/>
                                  <w:lang w:val="en-US"/>
                                </w:rPr>
                                <w:t>the</w:t>
                              </w:r>
                            </w:p>
                            <w:p w:rsidR="002C759A" w:rsidRPr="0059745B" w:rsidRDefault="002C759A">
                              <w:pPr>
                                <w:spacing w:before="8" w:line="213" w:lineRule="auto"/>
                                <w:ind w:left="329" w:hanging="330"/>
                                <w:rPr>
                                  <w:sz w:val="20"/>
                                  <w:lang w:val="en-US"/>
                                </w:rPr>
                              </w:pPr>
                              <w:proofErr w:type="gramStart"/>
                              <w:r w:rsidRPr="0059745B">
                                <w:rPr>
                                  <w:sz w:val="20"/>
                                  <w:lang w:val="en-US"/>
                                </w:rPr>
                                <w:t>provision</w:t>
                              </w:r>
                              <w:proofErr w:type="gramEnd"/>
                              <w:r w:rsidRPr="0059745B">
                                <w:rPr>
                                  <w:spacing w:val="-15"/>
                                  <w:sz w:val="20"/>
                                  <w:lang w:val="en-US"/>
                                </w:rPr>
                                <w:t xml:space="preserve"> </w:t>
                              </w:r>
                              <w:r w:rsidRPr="0059745B">
                                <w:rPr>
                                  <w:sz w:val="20"/>
                                  <w:lang w:val="en-US"/>
                                </w:rPr>
                                <w:t>of</w:t>
                              </w:r>
                              <w:r w:rsidRPr="0059745B">
                                <w:rPr>
                                  <w:spacing w:val="-13"/>
                                  <w:sz w:val="20"/>
                                  <w:lang w:val="en-US"/>
                                </w:rPr>
                                <w:t xml:space="preserve"> </w:t>
                              </w:r>
                              <w:r w:rsidRPr="0059745B">
                                <w:rPr>
                                  <w:sz w:val="20"/>
                                  <w:lang w:val="en-US"/>
                                </w:rPr>
                                <w:t>primary,</w:t>
                              </w:r>
                              <w:r w:rsidRPr="0059745B">
                                <w:rPr>
                                  <w:spacing w:val="-13"/>
                                  <w:sz w:val="20"/>
                                  <w:lang w:val="en-US"/>
                                </w:rPr>
                                <w:t xml:space="preserve"> </w:t>
                              </w:r>
                              <w:r w:rsidRPr="0059745B">
                                <w:rPr>
                                  <w:sz w:val="20"/>
                                  <w:lang w:val="en-US"/>
                                </w:rPr>
                                <w:t>secondary,</w:t>
                              </w:r>
                              <w:r w:rsidRPr="0059745B">
                                <w:rPr>
                                  <w:spacing w:val="-12"/>
                                  <w:sz w:val="20"/>
                                  <w:lang w:val="en-US"/>
                                </w:rPr>
                                <w:t xml:space="preserve"> </w:t>
                              </w:r>
                              <w:r w:rsidRPr="0059745B">
                                <w:rPr>
                                  <w:sz w:val="20"/>
                                  <w:lang w:val="en-US"/>
                                </w:rPr>
                                <w:t>and</w:t>
                              </w:r>
                              <w:r w:rsidRPr="0059745B">
                                <w:rPr>
                                  <w:spacing w:val="-13"/>
                                  <w:sz w:val="20"/>
                                  <w:lang w:val="en-US"/>
                                </w:rPr>
                                <w:t xml:space="preserve"> </w:t>
                              </w:r>
                              <w:r w:rsidRPr="0059745B">
                                <w:rPr>
                                  <w:sz w:val="20"/>
                                  <w:lang w:val="en-US"/>
                                </w:rPr>
                                <w:t>tertiary prevention of cardiovascular disease</w:t>
                              </w:r>
                            </w:p>
                          </w:txbxContent>
                        </wps:txbx>
                        <wps:bodyPr wrap="square" lIns="0" tIns="0" rIns="0" bIns="0" rtlCol="0">
                          <a:noAutofit/>
                        </wps:bodyPr>
                      </wps:wsp>
                      <wps:wsp>
                        <wps:cNvPr id="186" name="Textbox 186"/>
                        <wps:cNvSpPr txBox="1"/>
                        <wps:spPr>
                          <a:xfrm>
                            <a:off x="2776674" y="2576008"/>
                            <a:ext cx="2239010" cy="386715"/>
                          </a:xfrm>
                          <a:prstGeom prst="rect">
                            <a:avLst/>
                          </a:prstGeom>
                        </wps:spPr>
                        <wps:txbx>
                          <w:txbxContent>
                            <w:p w:rsidR="002C759A" w:rsidRPr="0059745B" w:rsidRDefault="002C759A">
                              <w:pPr>
                                <w:spacing w:line="183" w:lineRule="exact"/>
                                <w:ind w:left="5" w:right="18"/>
                                <w:jc w:val="center"/>
                                <w:rPr>
                                  <w:sz w:val="20"/>
                                  <w:lang w:val="en-US"/>
                                </w:rPr>
                              </w:pPr>
                              <w:r w:rsidRPr="0059745B">
                                <w:rPr>
                                  <w:sz w:val="20"/>
                                  <w:lang w:val="en-US"/>
                                </w:rPr>
                                <w:t>Analysis</w:t>
                              </w:r>
                              <w:r w:rsidRPr="0059745B">
                                <w:rPr>
                                  <w:spacing w:val="-6"/>
                                  <w:sz w:val="20"/>
                                  <w:lang w:val="en-US"/>
                                </w:rPr>
                                <w:t xml:space="preserve"> </w:t>
                              </w:r>
                              <w:r w:rsidRPr="0059745B">
                                <w:rPr>
                                  <w:sz w:val="20"/>
                                  <w:lang w:val="en-US"/>
                                </w:rPr>
                                <w:t>of</w:t>
                              </w:r>
                              <w:r w:rsidRPr="0059745B">
                                <w:rPr>
                                  <w:spacing w:val="-6"/>
                                  <w:sz w:val="20"/>
                                  <w:lang w:val="en-US"/>
                                </w:rPr>
                                <w:t xml:space="preserve"> </w:t>
                              </w:r>
                              <w:r w:rsidRPr="0059745B">
                                <w:rPr>
                                  <w:sz w:val="20"/>
                                  <w:lang w:val="en-US"/>
                                </w:rPr>
                                <w:t>available</w:t>
                              </w:r>
                              <w:r w:rsidRPr="0059745B">
                                <w:rPr>
                                  <w:spacing w:val="-8"/>
                                  <w:sz w:val="20"/>
                                  <w:lang w:val="en-US"/>
                                </w:rPr>
                                <w:t xml:space="preserve"> </w:t>
                              </w:r>
                              <w:r w:rsidRPr="0059745B">
                                <w:rPr>
                                  <w:sz w:val="20"/>
                                  <w:lang w:val="en-US"/>
                                </w:rPr>
                                <w:t>official</w:t>
                              </w:r>
                              <w:r w:rsidRPr="0059745B">
                                <w:rPr>
                                  <w:spacing w:val="-5"/>
                                  <w:sz w:val="20"/>
                                  <w:lang w:val="en-US"/>
                                </w:rPr>
                                <w:t xml:space="preserve"> </w:t>
                              </w:r>
                              <w:r w:rsidRPr="0059745B">
                                <w:rPr>
                                  <w:sz w:val="20"/>
                                  <w:lang w:val="en-US"/>
                                </w:rPr>
                                <w:t>data</w:t>
                              </w:r>
                              <w:r w:rsidRPr="0059745B">
                                <w:rPr>
                                  <w:spacing w:val="-6"/>
                                  <w:sz w:val="20"/>
                                  <w:lang w:val="en-US"/>
                                </w:rPr>
                                <w:t xml:space="preserve"> </w:t>
                              </w:r>
                              <w:r w:rsidRPr="0059745B">
                                <w:rPr>
                                  <w:sz w:val="20"/>
                                  <w:lang w:val="en-US"/>
                                </w:rPr>
                                <w:t>on</w:t>
                              </w:r>
                              <w:r w:rsidRPr="0059745B">
                                <w:rPr>
                                  <w:spacing w:val="-5"/>
                                  <w:sz w:val="20"/>
                                  <w:lang w:val="en-US"/>
                                </w:rPr>
                                <w:t xml:space="preserve"> the</w:t>
                              </w:r>
                            </w:p>
                            <w:p w:rsidR="002C759A" w:rsidRPr="0059745B" w:rsidRDefault="002C759A">
                              <w:pPr>
                                <w:spacing w:before="8" w:line="213" w:lineRule="auto"/>
                                <w:ind w:left="-1" w:right="18"/>
                                <w:jc w:val="center"/>
                                <w:rPr>
                                  <w:sz w:val="20"/>
                                  <w:lang w:val="en-US"/>
                                </w:rPr>
                              </w:pPr>
                              <w:proofErr w:type="gramStart"/>
                              <w:r w:rsidRPr="0059745B">
                                <w:rPr>
                                  <w:sz w:val="20"/>
                                  <w:lang w:val="en-US"/>
                                </w:rPr>
                                <w:t>incidence</w:t>
                              </w:r>
                              <w:proofErr w:type="gramEnd"/>
                              <w:r w:rsidRPr="0059745B">
                                <w:rPr>
                                  <w:spacing w:val="-15"/>
                                  <w:sz w:val="20"/>
                                  <w:lang w:val="en-US"/>
                                </w:rPr>
                                <w:t xml:space="preserve"> </w:t>
                              </w:r>
                              <w:r w:rsidRPr="0059745B">
                                <w:rPr>
                                  <w:sz w:val="20"/>
                                  <w:lang w:val="en-US"/>
                                </w:rPr>
                                <w:t>of</w:t>
                              </w:r>
                              <w:r w:rsidRPr="0059745B">
                                <w:rPr>
                                  <w:spacing w:val="-13"/>
                                  <w:sz w:val="20"/>
                                  <w:lang w:val="en-US"/>
                                </w:rPr>
                                <w:t xml:space="preserve"> </w:t>
                              </w:r>
                              <w:r w:rsidRPr="0059745B">
                                <w:rPr>
                                  <w:sz w:val="20"/>
                                  <w:lang w:val="en-US"/>
                                </w:rPr>
                                <w:t>cardiovascular</w:t>
                              </w:r>
                              <w:r w:rsidRPr="0059745B">
                                <w:rPr>
                                  <w:spacing w:val="-13"/>
                                  <w:sz w:val="20"/>
                                  <w:lang w:val="en-US"/>
                                </w:rPr>
                                <w:t xml:space="preserve"> </w:t>
                              </w:r>
                              <w:r w:rsidRPr="0059745B">
                                <w:rPr>
                                  <w:sz w:val="20"/>
                                  <w:lang w:val="en-US"/>
                                </w:rPr>
                                <w:t>disease</w:t>
                              </w:r>
                              <w:r w:rsidRPr="0059745B">
                                <w:rPr>
                                  <w:spacing w:val="-12"/>
                                  <w:sz w:val="20"/>
                                  <w:lang w:val="en-US"/>
                                </w:rPr>
                                <w:t xml:space="preserve"> </w:t>
                              </w:r>
                              <w:r w:rsidRPr="0059745B">
                                <w:rPr>
                                  <w:sz w:val="20"/>
                                  <w:lang w:val="en-US"/>
                                </w:rPr>
                                <w:t>in</w:t>
                              </w:r>
                              <w:r w:rsidRPr="0059745B">
                                <w:rPr>
                                  <w:spacing w:val="-13"/>
                                  <w:sz w:val="20"/>
                                  <w:lang w:val="en-US"/>
                                </w:rPr>
                                <w:t xml:space="preserve"> </w:t>
                              </w:r>
                              <w:r w:rsidRPr="0059745B">
                                <w:rPr>
                                  <w:sz w:val="20"/>
                                  <w:lang w:val="en-US"/>
                                </w:rPr>
                                <w:t>urban and rural areas</w:t>
                              </w:r>
                            </w:p>
                          </w:txbxContent>
                        </wps:txbx>
                        <wps:bodyPr wrap="square" lIns="0" tIns="0" rIns="0" bIns="0" rtlCol="0">
                          <a:noAutofit/>
                        </wps:bodyPr>
                      </wps:wsp>
                    </wpg:wgp>
                  </a:graphicData>
                </a:graphic>
              </wp:inline>
            </w:drawing>
          </mc:Choice>
          <mc:Fallback>
            <w:pict>
              <v:group id="Group 178" o:spid="_x0000_s1040" style="width:396.9pt;height:250.9pt;mso-position-horizontal-relative:char;mso-position-vertical-relative:line" coordsize="50406,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">
                <v:shape id="Graphic 179" o:spid="_x0000_s1041" style="position:absolute;left:12007;top:8352;width:26969;height:15170;visibility:visible;mso-wrap-style:square;v-text-anchor:top" coordsize="2696845,151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KsMEA&#10;AADcAAAADwAAAGRycy9kb3ducmV2LnhtbERP24rCMBB9F/yHMIJva2rBWzWKeEFZVPDyAUMztsVm&#10;Upqo3b/fLCz4NodzndmiMaV4Ue0Kywr6vQgEcWp1wZmC23X7NQbhPLLG0jIp+CEHi3m7NcNE2zef&#10;6XXxmQgh7BJUkHtfJVK6NCeDrmcr4sDdbW3QB1hnUtf4DuGmlHEUDaXBgkNDjhWtckofl6dRsD+N&#10;PG1p/J3JQbw+xpvDbrJ2SnU7zXIKwlPjP+J/916H+aMJ/D0TL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YSrDBAAAA3AAAAA8AAAAAAAAAAAAAAAAAmAIAAGRycy9kb3du&#10;cmV2LnhtbFBLBQYAAAAABAAEAPUAAACGAwAAAAA=&#10;" path="m2696591,1338580r-1371321,l1325270,1338110r,-573583l1325270,758482r,-6033l1325270,r-12827,l1312443,752449r-166789,l1145654,764527r166789,l1312443,1338110,,1338110r,178866l12827,1516976r,-166789l1325270,1350187r,-177l2683764,1350010r,166370l2696591,1516380r,-166370l2696591,1343660r,-5080xe" fillcolor="#467aa9" stroked="f">
                  <v:path arrowok="t"/>
                </v:shape>
                <v:shape id="Graphic 180" o:spid="_x0000_s1042" style="position:absolute;width:50406;height:31864;visibility:visible;mso-wrap-style:square;v-text-anchor:top" coordsize="5040630,318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lH8UA&#10;AADcAAAADwAAAGRycy9kb3ducmV2LnhtbESPQWvCQBCF7wX/wzKCt7pRRCS6igqC7aGladHrkB2z&#10;0exsyG41/fedQ6G3Gd6b975ZbXrfqDt1sQ5sYDLOQBGXwdZcGfj6PDwvQMWEbLEJTAZ+KMJmPXha&#10;YW7Dgz/oXqRKSQjHHA24lNpc61g68hjHoSUW7RI6j0nWrtK2w4eE+0ZPs2yuPdYsDQ5b2jsqb8W3&#10;N/Den0/t63Q3uZ75xb0dZ35+Krwxo2G/XYJK1Kd/89/10Qr+Q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aUfxQAAANwAAAAPAAAAAAAAAAAAAAAAAJgCAABkcnMv&#10;ZG93bnJldi54bWxQSwUGAAAAAAQABAD1AAAAigMAAAAA&#10;" path="m2415108,2343150l,2343150r,19050l,3168650r,17780l2415108,3186430r,-17780l18872,3168650r,-806450l2396236,2362200r,805827l2415108,3168027r,-805827l2415108,2361984r,-18834xem3636238,19354r-18872,l3617366,825398r18872,l3636238,19354xem3636238,l1403781,r,19050l1403781,825500r,19050l3636238,844550r,-19050l1422641,825500r,-806450l3636238,19050r,-19050xem5040020,2343150r-2297341,l2742679,2362200r,806450l2742679,3186430r2297341,l5040020,3168650r-2278494,l2761526,2362200r2259622,l5021148,3168027r18872,l5040020,2362200r,-216l5040020,2343150xe" fillcolor="#528bc1" stroked="f">
                  <v:path arrowok="t"/>
                </v:shape>
                <v:shape id="Graphic 181" o:spid="_x0000_s1043" style="position:absolute;left:1751;top:11816;width:21717;height:8242;visibility:visible;mso-wrap-style:square;v-text-anchor:top" coordsize="2171700,8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ur8A&#10;AADcAAAADwAAAGRycy9kb3ducmV2LnhtbERPTYvCMBC9C/6HMMLeNNWDSDWKCIonYbvufWimTbWZ&#10;lCRq9dcbYWFv83ifs9r0thV38qFxrGA6yUAQl043XCs4/+zHCxAhImtsHZOCJwXYrIeDFebaPfib&#10;7kWsRQrhkKMCE2OXSxlKQxbDxHXEiauctxgT9LXUHh8p3LZylmVzabHh1GCwo52h8lrcrILmGA87&#10;X7jq2v++5vWlOp2tuSn1Neq3SxCR+vgv/nMfdZq/mMLnmXS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G/y6vwAAANwAAAAPAAAAAAAAAAAAAAAAAJgCAABkcnMvZG93bnJl&#10;di54bWxQSwUGAAAAAAQABAD1AAAAhAMAAAAA&#10;" path="m2171319,l,,,824141r2171319,l2171319,xe" stroked="f">
                  <v:path arrowok="t"/>
                </v:shape>
                <v:shape id="Graphic 182" o:spid="_x0000_s1044" style="position:absolute;left:1652;top:11717;width:21914;height:8440;visibility:visible;mso-wrap-style:square;v-text-anchor:top" coordsize="2191385,84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GsMAA&#10;AADcAAAADwAAAGRycy9kb3ducmV2LnhtbERPS2uDQBC+F/IflgnkUpK1HoqYbEIQIr1qH9Db4E5U&#10;sjsr7kbNv+8WCr3Nx/ecw2mxRkw0+t6xgpddAoK4cbrnVsHH+2WbgfABWaNxTAoe5OF0XD0dMNdu&#10;5oqmOrQihrDPUUEXwpBL6ZuOLPqdG4gjd3WjxRDh2Eo94hzDrZFpkrxKiz3Hhg4HKjpqbvXdKsAa&#10;TfGcXvmr+K6GErPPojRGqc16Oe9BBFrCv/jP/abj/CyF32fiB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EGsMAAAADcAAAADwAAAAAAAAAAAAAAAACYAgAAZHJzL2Rvd25y&#10;ZXYueG1sUEsFBgAAAAAEAAQA9QAAAIUDAAAAAA==&#10;" path="m2190953,l,,,843788r2190953,l2190953,833970r-2172094,l9817,824903r9042,l18859,18859r-9042,l18859,9817r2172094,l2190953,xem18859,824903r-9042,l18859,833970r,-9067xem2172081,824903r-2153222,l18859,833970r2153222,l2172081,824903xem2172081,9817r,824153l2181136,824903r9817,l2190953,18859r-9817,l2172081,9817xem2190953,824903r-9817,l2172081,833970r18872,l2190953,824903xem18859,9817l9817,18859r9042,l18859,9817xem2172081,9817r-2153222,l18859,18859r2153222,l2172081,9817xem2190953,9817r-18872,l2181136,18859r9817,l2190953,9817xe" fillcolor="#528bc1" stroked="f">
                  <v:path arrowok="t"/>
                </v:shape>
                <v:shape id="Textbox 183" o:spid="_x0000_s1045" type="#_x0000_t202" style="position:absolute;left:17343;top:3631;width:15856;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2C759A" w:rsidRDefault="002C759A">
                        <w:pPr>
                          <w:spacing w:line="195" w:lineRule="exact"/>
                          <w:rPr>
                            <w:sz w:val="20"/>
                          </w:rPr>
                        </w:pPr>
                        <w:r>
                          <w:rPr>
                            <w:sz w:val="20"/>
                          </w:rPr>
                          <w:t>Development</w:t>
                        </w:r>
                        <w:r>
                          <w:rPr>
                            <w:spacing w:val="-7"/>
                            <w:sz w:val="20"/>
                          </w:rPr>
                          <w:t xml:space="preserve"> </w:t>
                        </w:r>
                        <w:r>
                          <w:rPr>
                            <w:sz w:val="20"/>
                          </w:rPr>
                          <w:t>of</w:t>
                        </w:r>
                        <w:r>
                          <w:rPr>
                            <w:spacing w:val="-9"/>
                            <w:sz w:val="20"/>
                          </w:rPr>
                          <w:t xml:space="preserve"> </w:t>
                        </w:r>
                        <w:r>
                          <w:rPr>
                            <w:sz w:val="20"/>
                          </w:rPr>
                          <w:t>study</w:t>
                        </w:r>
                        <w:r>
                          <w:rPr>
                            <w:spacing w:val="-6"/>
                            <w:sz w:val="20"/>
                          </w:rPr>
                          <w:t xml:space="preserve"> </w:t>
                        </w:r>
                        <w:r>
                          <w:rPr>
                            <w:spacing w:val="-2"/>
                            <w:sz w:val="20"/>
                          </w:rPr>
                          <w:t>protocol</w:t>
                        </w:r>
                      </w:p>
                    </w:txbxContent>
                  </v:textbox>
                </v:shape>
                <v:shape id="Textbox 184" o:spid="_x0000_s1046" type="#_x0000_t202" style="position:absolute;left:2542;top:12884;width:20288;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2C759A" w:rsidRPr="0059745B" w:rsidRDefault="002C759A">
                        <w:pPr>
                          <w:spacing w:line="195" w:lineRule="exact"/>
                          <w:ind w:right="23"/>
                          <w:jc w:val="center"/>
                          <w:rPr>
                            <w:sz w:val="20"/>
                            <w:lang w:val="en-US"/>
                          </w:rPr>
                        </w:pPr>
                        <w:r w:rsidRPr="0059745B">
                          <w:rPr>
                            <w:sz w:val="20"/>
                            <w:lang w:val="en-US"/>
                          </w:rPr>
                          <w:t>Identification</w:t>
                        </w:r>
                        <w:r w:rsidRPr="0059745B">
                          <w:rPr>
                            <w:spacing w:val="-7"/>
                            <w:sz w:val="20"/>
                            <w:lang w:val="en-US"/>
                          </w:rPr>
                          <w:t xml:space="preserve"> </w:t>
                        </w:r>
                        <w:r w:rsidRPr="0059745B">
                          <w:rPr>
                            <w:sz w:val="20"/>
                            <w:lang w:val="en-US"/>
                          </w:rPr>
                          <w:t>of</w:t>
                        </w:r>
                        <w:r w:rsidRPr="0059745B">
                          <w:rPr>
                            <w:spacing w:val="-7"/>
                            <w:sz w:val="20"/>
                            <w:lang w:val="en-US"/>
                          </w:rPr>
                          <w:t xml:space="preserve"> </w:t>
                        </w:r>
                        <w:r w:rsidRPr="0059745B">
                          <w:rPr>
                            <w:sz w:val="20"/>
                            <w:lang w:val="en-US"/>
                          </w:rPr>
                          <w:t>relevant</w:t>
                        </w:r>
                        <w:r w:rsidRPr="0059745B">
                          <w:rPr>
                            <w:spacing w:val="-6"/>
                            <w:sz w:val="20"/>
                            <w:lang w:val="en-US"/>
                          </w:rPr>
                          <w:t xml:space="preserve"> </w:t>
                        </w:r>
                        <w:r w:rsidRPr="0059745B">
                          <w:rPr>
                            <w:sz w:val="20"/>
                            <w:lang w:val="en-US"/>
                          </w:rPr>
                          <w:t>data</w:t>
                        </w:r>
                        <w:r w:rsidRPr="0059745B">
                          <w:rPr>
                            <w:spacing w:val="-7"/>
                            <w:sz w:val="20"/>
                            <w:lang w:val="en-US"/>
                          </w:rPr>
                          <w:t xml:space="preserve"> </w:t>
                        </w:r>
                        <w:r w:rsidRPr="0059745B">
                          <w:rPr>
                            <w:spacing w:val="-2"/>
                            <w:sz w:val="20"/>
                            <w:lang w:val="en-US"/>
                          </w:rPr>
                          <w:t>sources:</w:t>
                        </w:r>
                      </w:p>
                      <w:p w:rsidR="002C759A" w:rsidRPr="0059745B" w:rsidRDefault="002C759A">
                        <w:pPr>
                          <w:spacing w:before="55"/>
                          <w:ind w:right="21"/>
                          <w:jc w:val="center"/>
                          <w:rPr>
                            <w:sz w:val="20"/>
                            <w:lang w:val="en-US"/>
                          </w:rPr>
                        </w:pPr>
                        <w:r w:rsidRPr="0059745B">
                          <w:rPr>
                            <w:sz w:val="20"/>
                            <w:lang w:val="en-US"/>
                          </w:rPr>
                          <w:t>-</w:t>
                        </w:r>
                        <w:r w:rsidRPr="0059745B">
                          <w:rPr>
                            <w:spacing w:val="-6"/>
                            <w:sz w:val="20"/>
                            <w:lang w:val="en-US"/>
                          </w:rPr>
                          <w:t xml:space="preserve"> </w:t>
                        </w:r>
                        <w:r w:rsidRPr="0059745B">
                          <w:rPr>
                            <w:sz w:val="20"/>
                            <w:lang w:val="en-US"/>
                          </w:rPr>
                          <w:t>Adilet</w:t>
                        </w:r>
                        <w:r w:rsidRPr="0059745B">
                          <w:rPr>
                            <w:spacing w:val="-4"/>
                            <w:sz w:val="20"/>
                            <w:lang w:val="en-US"/>
                          </w:rPr>
                          <w:t xml:space="preserve"> </w:t>
                        </w:r>
                        <w:r w:rsidRPr="0059745B">
                          <w:rPr>
                            <w:spacing w:val="-2"/>
                            <w:sz w:val="20"/>
                            <w:lang w:val="en-US"/>
                          </w:rPr>
                          <w:t>database</w:t>
                        </w:r>
                      </w:p>
                      <w:p w:rsidR="002C759A" w:rsidRPr="0059745B" w:rsidRDefault="002C759A">
                        <w:pPr>
                          <w:spacing w:before="76" w:line="213" w:lineRule="auto"/>
                          <w:ind w:right="19"/>
                          <w:jc w:val="center"/>
                          <w:rPr>
                            <w:sz w:val="20"/>
                            <w:lang w:val="en-US"/>
                          </w:rPr>
                        </w:pPr>
                        <w:r w:rsidRPr="0059745B">
                          <w:rPr>
                            <w:sz w:val="20"/>
                            <w:lang w:val="en-US"/>
                          </w:rPr>
                          <w:t>-</w:t>
                        </w:r>
                        <w:r w:rsidRPr="0059745B">
                          <w:rPr>
                            <w:spacing w:val="-11"/>
                            <w:sz w:val="20"/>
                            <w:lang w:val="en-US"/>
                          </w:rPr>
                          <w:t xml:space="preserve"> </w:t>
                        </w:r>
                        <w:r w:rsidRPr="0059745B">
                          <w:rPr>
                            <w:sz w:val="20"/>
                            <w:lang w:val="en-US"/>
                          </w:rPr>
                          <w:t>The</w:t>
                        </w:r>
                        <w:r w:rsidRPr="0059745B">
                          <w:rPr>
                            <w:spacing w:val="-11"/>
                            <w:sz w:val="20"/>
                            <w:lang w:val="en-US"/>
                          </w:rPr>
                          <w:t xml:space="preserve"> </w:t>
                        </w:r>
                        <w:r w:rsidRPr="0059745B">
                          <w:rPr>
                            <w:sz w:val="20"/>
                            <w:lang w:val="en-US"/>
                          </w:rPr>
                          <w:t>database</w:t>
                        </w:r>
                        <w:r w:rsidRPr="0059745B">
                          <w:rPr>
                            <w:spacing w:val="-11"/>
                            <w:sz w:val="20"/>
                            <w:lang w:val="en-US"/>
                          </w:rPr>
                          <w:t xml:space="preserve"> </w:t>
                        </w:r>
                        <w:r w:rsidRPr="0059745B">
                          <w:rPr>
                            <w:sz w:val="20"/>
                            <w:lang w:val="en-US"/>
                          </w:rPr>
                          <w:t>of</w:t>
                        </w:r>
                        <w:r w:rsidRPr="0059745B">
                          <w:rPr>
                            <w:spacing w:val="-11"/>
                            <w:sz w:val="20"/>
                            <w:lang w:val="en-US"/>
                          </w:rPr>
                          <w:t xml:space="preserve"> </w:t>
                        </w:r>
                        <w:r w:rsidRPr="0059745B">
                          <w:rPr>
                            <w:sz w:val="20"/>
                            <w:lang w:val="en-US"/>
                          </w:rPr>
                          <w:t>the</w:t>
                        </w:r>
                        <w:r w:rsidRPr="0059745B">
                          <w:rPr>
                            <w:spacing w:val="-11"/>
                            <w:sz w:val="20"/>
                            <w:lang w:val="en-US"/>
                          </w:rPr>
                          <w:t xml:space="preserve"> </w:t>
                        </w:r>
                        <w:r w:rsidRPr="0059745B">
                          <w:rPr>
                            <w:sz w:val="20"/>
                            <w:lang w:val="en-US"/>
                          </w:rPr>
                          <w:t>National</w:t>
                        </w:r>
                        <w:r w:rsidRPr="0059745B">
                          <w:rPr>
                            <w:spacing w:val="-11"/>
                            <w:sz w:val="20"/>
                            <w:lang w:val="en-US"/>
                          </w:rPr>
                          <w:t xml:space="preserve"> </w:t>
                        </w:r>
                        <w:r w:rsidRPr="0059745B">
                          <w:rPr>
                            <w:sz w:val="20"/>
                            <w:lang w:val="en-US"/>
                          </w:rPr>
                          <w:t>Research Center for Health Development</w:t>
                        </w:r>
                      </w:p>
                    </w:txbxContent>
                  </v:textbox>
                </v:shape>
                <v:shape id="Textbox 185" o:spid="_x0000_s1047" type="#_x0000_t202" style="position:absolute;left:799;top:25760;width:22644;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2C759A" w:rsidRPr="0059745B" w:rsidRDefault="002C759A">
                        <w:pPr>
                          <w:spacing w:line="183" w:lineRule="exact"/>
                          <w:ind w:left="21"/>
                          <w:rPr>
                            <w:sz w:val="20"/>
                            <w:lang w:val="en-US"/>
                          </w:rPr>
                        </w:pPr>
                        <w:r w:rsidRPr="0059745B">
                          <w:rPr>
                            <w:sz w:val="20"/>
                            <w:lang w:val="en-US"/>
                          </w:rPr>
                          <w:t>Analysis</w:t>
                        </w:r>
                        <w:r w:rsidRPr="0059745B">
                          <w:rPr>
                            <w:spacing w:val="-10"/>
                            <w:sz w:val="20"/>
                            <w:lang w:val="en-US"/>
                          </w:rPr>
                          <w:t xml:space="preserve"> </w:t>
                        </w:r>
                        <w:r w:rsidRPr="0059745B">
                          <w:rPr>
                            <w:sz w:val="20"/>
                            <w:lang w:val="en-US"/>
                          </w:rPr>
                          <w:t>of</w:t>
                        </w:r>
                        <w:r w:rsidRPr="0059745B">
                          <w:rPr>
                            <w:spacing w:val="-8"/>
                            <w:sz w:val="20"/>
                            <w:lang w:val="en-US"/>
                          </w:rPr>
                          <w:t xml:space="preserve"> </w:t>
                        </w:r>
                        <w:r w:rsidRPr="0059745B">
                          <w:rPr>
                            <w:sz w:val="20"/>
                            <w:lang w:val="en-US"/>
                          </w:rPr>
                          <w:t>policy</w:t>
                        </w:r>
                        <w:r w:rsidRPr="0059745B">
                          <w:rPr>
                            <w:spacing w:val="-8"/>
                            <w:sz w:val="20"/>
                            <w:lang w:val="en-US"/>
                          </w:rPr>
                          <w:t xml:space="preserve"> </w:t>
                        </w:r>
                        <w:r w:rsidRPr="0059745B">
                          <w:rPr>
                            <w:sz w:val="20"/>
                            <w:lang w:val="en-US"/>
                          </w:rPr>
                          <w:t>documents</w:t>
                        </w:r>
                        <w:r w:rsidRPr="0059745B">
                          <w:rPr>
                            <w:spacing w:val="-7"/>
                            <w:sz w:val="20"/>
                            <w:lang w:val="en-US"/>
                          </w:rPr>
                          <w:t xml:space="preserve"> </w:t>
                        </w:r>
                        <w:r w:rsidRPr="0059745B">
                          <w:rPr>
                            <w:sz w:val="20"/>
                            <w:lang w:val="en-US"/>
                          </w:rPr>
                          <w:t>regulating</w:t>
                        </w:r>
                        <w:r w:rsidRPr="0059745B">
                          <w:rPr>
                            <w:spacing w:val="-13"/>
                            <w:sz w:val="20"/>
                            <w:lang w:val="en-US"/>
                          </w:rPr>
                          <w:t xml:space="preserve"> </w:t>
                        </w:r>
                        <w:r w:rsidRPr="0059745B">
                          <w:rPr>
                            <w:spacing w:val="-5"/>
                            <w:sz w:val="20"/>
                            <w:lang w:val="en-US"/>
                          </w:rPr>
                          <w:t>the</w:t>
                        </w:r>
                      </w:p>
                      <w:p w:rsidR="002C759A" w:rsidRPr="0059745B" w:rsidRDefault="002C759A">
                        <w:pPr>
                          <w:spacing w:before="8" w:line="213" w:lineRule="auto"/>
                          <w:ind w:left="329" w:hanging="330"/>
                          <w:rPr>
                            <w:sz w:val="20"/>
                            <w:lang w:val="en-US"/>
                          </w:rPr>
                        </w:pPr>
                        <w:proofErr w:type="gramStart"/>
                        <w:r w:rsidRPr="0059745B">
                          <w:rPr>
                            <w:sz w:val="20"/>
                            <w:lang w:val="en-US"/>
                          </w:rPr>
                          <w:t>provision</w:t>
                        </w:r>
                        <w:proofErr w:type="gramEnd"/>
                        <w:r w:rsidRPr="0059745B">
                          <w:rPr>
                            <w:spacing w:val="-15"/>
                            <w:sz w:val="20"/>
                            <w:lang w:val="en-US"/>
                          </w:rPr>
                          <w:t xml:space="preserve"> </w:t>
                        </w:r>
                        <w:r w:rsidRPr="0059745B">
                          <w:rPr>
                            <w:sz w:val="20"/>
                            <w:lang w:val="en-US"/>
                          </w:rPr>
                          <w:t>of</w:t>
                        </w:r>
                        <w:r w:rsidRPr="0059745B">
                          <w:rPr>
                            <w:spacing w:val="-13"/>
                            <w:sz w:val="20"/>
                            <w:lang w:val="en-US"/>
                          </w:rPr>
                          <w:t xml:space="preserve"> </w:t>
                        </w:r>
                        <w:r w:rsidRPr="0059745B">
                          <w:rPr>
                            <w:sz w:val="20"/>
                            <w:lang w:val="en-US"/>
                          </w:rPr>
                          <w:t>primary,</w:t>
                        </w:r>
                        <w:r w:rsidRPr="0059745B">
                          <w:rPr>
                            <w:spacing w:val="-13"/>
                            <w:sz w:val="20"/>
                            <w:lang w:val="en-US"/>
                          </w:rPr>
                          <w:t xml:space="preserve"> </w:t>
                        </w:r>
                        <w:r w:rsidRPr="0059745B">
                          <w:rPr>
                            <w:sz w:val="20"/>
                            <w:lang w:val="en-US"/>
                          </w:rPr>
                          <w:t>secondary,</w:t>
                        </w:r>
                        <w:r w:rsidRPr="0059745B">
                          <w:rPr>
                            <w:spacing w:val="-12"/>
                            <w:sz w:val="20"/>
                            <w:lang w:val="en-US"/>
                          </w:rPr>
                          <w:t xml:space="preserve"> </w:t>
                        </w:r>
                        <w:r w:rsidRPr="0059745B">
                          <w:rPr>
                            <w:sz w:val="20"/>
                            <w:lang w:val="en-US"/>
                          </w:rPr>
                          <w:t>and</w:t>
                        </w:r>
                        <w:r w:rsidRPr="0059745B">
                          <w:rPr>
                            <w:spacing w:val="-13"/>
                            <w:sz w:val="20"/>
                            <w:lang w:val="en-US"/>
                          </w:rPr>
                          <w:t xml:space="preserve"> </w:t>
                        </w:r>
                        <w:r w:rsidRPr="0059745B">
                          <w:rPr>
                            <w:sz w:val="20"/>
                            <w:lang w:val="en-US"/>
                          </w:rPr>
                          <w:t>tertiary prevention of cardiovascular disease</w:t>
                        </w:r>
                      </w:p>
                    </w:txbxContent>
                  </v:textbox>
                </v:shape>
                <v:shape id="Textbox 186" o:spid="_x0000_s1048" type="#_x0000_t202" style="position:absolute;left:27766;top:25760;width:22390;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2C759A" w:rsidRPr="0059745B" w:rsidRDefault="002C759A">
                        <w:pPr>
                          <w:spacing w:line="183" w:lineRule="exact"/>
                          <w:ind w:left="5" w:right="18"/>
                          <w:jc w:val="center"/>
                          <w:rPr>
                            <w:sz w:val="20"/>
                            <w:lang w:val="en-US"/>
                          </w:rPr>
                        </w:pPr>
                        <w:r w:rsidRPr="0059745B">
                          <w:rPr>
                            <w:sz w:val="20"/>
                            <w:lang w:val="en-US"/>
                          </w:rPr>
                          <w:t>Analysis</w:t>
                        </w:r>
                        <w:r w:rsidRPr="0059745B">
                          <w:rPr>
                            <w:spacing w:val="-6"/>
                            <w:sz w:val="20"/>
                            <w:lang w:val="en-US"/>
                          </w:rPr>
                          <w:t xml:space="preserve"> </w:t>
                        </w:r>
                        <w:r w:rsidRPr="0059745B">
                          <w:rPr>
                            <w:sz w:val="20"/>
                            <w:lang w:val="en-US"/>
                          </w:rPr>
                          <w:t>of</w:t>
                        </w:r>
                        <w:r w:rsidRPr="0059745B">
                          <w:rPr>
                            <w:spacing w:val="-6"/>
                            <w:sz w:val="20"/>
                            <w:lang w:val="en-US"/>
                          </w:rPr>
                          <w:t xml:space="preserve"> </w:t>
                        </w:r>
                        <w:r w:rsidRPr="0059745B">
                          <w:rPr>
                            <w:sz w:val="20"/>
                            <w:lang w:val="en-US"/>
                          </w:rPr>
                          <w:t>available</w:t>
                        </w:r>
                        <w:r w:rsidRPr="0059745B">
                          <w:rPr>
                            <w:spacing w:val="-8"/>
                            <w:sz w:val="20"/>
                            <w:lang w:val="en-US"/>
                          </w:rPr>
                          <w:t xml:space="preserve"> </w:t>
                        </w:r>
                        <w:r w:rsidRPr="0059745B">
                          <w:rPr>
                            <w:sz w:val="20"/>
                            <w:lang w:val="en-US"/>
                          </w:rPr>
                          <w:t>official</w:t>
                        </w:r>
                        <w:r w:rsidRPr="0059745B">
                          <w:rPr>
                            <w:spacing w:val="-5"/>
                            <w:sz w:val="20"/>
                            <w:lang w:val="en-US"/>
                          </w:rPr>
                          <w:t xml:space="preserve"> </w:t>
                        </w:r>
                        <w:r w:rsidRPr="0059745B">
                          <w:rPr>
                            <w:sz w:val="20"/>
                            <w:lang w:val="en-US"/>
                          </w:rPr>
                          <w:t>data</w:t>
                        </w:r>
                        <w:r w:rsidRPr="0059745B">
                          <w:rPr>
                            <w:spacing w:val="-6"/>
                            <w:sz w:val="20"/>
                            <w:lang w:val="en-US"/>
                          </w:rPr>
                          <w:t xml:space="preserve"> </w:t>
                        </w:r>
                        <w:r w:rsidRPr="0059745B">
                          <w:rPr>
                            <w:sz w:val="20"/>
                            <w:lang w:val="en-US"/>
                          </w:rPr>
                          <w:t>on</w:t>
                        </w:r>
                        <w:r w:rsidRPr="0059745B">
                          <w:rPr>
                            <w:spacing w:val="-5"/>
                            <w:sz w:val="20"/>
                            <w:lang w:val="en-US"/>
                          </w:rPr>
                          <w:t xml:space="preserve"> the</w:t>
                        </w:r>
                      </w:p>
                      <w:p w:rsidR="002C759A" w:rsidRPr="0059745B" w:rsidRDefault="002C759A">
                        <w:pPr>
                          <w:spacing w:before="8" w:line="213" w:lineRule="auto"/>
                          <w:ind w:left="-1" w:right="18"/>
                          <w:jc w:val="center"/>
                          <w:rPr>
                            <w:sz w:val="20"/>
                            <w:lang w:val="en-US"/>
                          </w:rPr>
                        </w:pPr>
                        <w:proofErr w:type="gramStart"/>
                        <w:r w:rsidRPr="0059745B">
                          <w:rPr>
                            <w:sz w:val="20"/>
                            <w:lang w:val="en-US"/>
                          </w:rPr>
                          <w:t>incidence</w:t>
                        </w:r>
                        <w:proofErr w:type="gramEnd"/>
                        <w:r w:rsidRPr="0059745B">
                          <w:rPr>
                            <w:spacing w:val="-15"/>
                            <w:sz w:val="20"/>
                            <w:lang w:val="en-US"/>
                          </w:rPr>
                          <w:t xml:space="preserve"> </w:t>
                        </w:r>
                        <w:r w:rsidRPr="0059745B">
                          <w:rPr>
                            <w:sz w:val="20"/>
                            <w:lang w:val="en-US"/>
                          </w:rPr>
                          <w:t>of</w:t>
                        </w:r>
                        <w:r w:rsidRPr="0059745B">
                          <w:rPr>
                            <w:spacing w:val="-13"/>
                            <w:sz w:val="20"/>
                            <w:lang w:val="en-US"/>
                          </w:rPr>
                          <w:t xml:space="preserve"> </w:t>
                        </w:r>
                        <w:r w:rsidRPr="0059745B">
                          <w:rPr>
                            <w:sz w:val="20"/>
                            <w:lang w:val="en-US"/>
                          </w:rPr>
                          <w:t>cardiovascular</w:t>
                        </w:r>
                        <w:r w:rsidRPr="0059745B">
                          <w:rPr>
                            <w:spacing w:val="-13"/>
                            <w:sz w:val="20"/>
                            <w:lang w:val="en-US"/>
                          </w:rPr>
                          <w:t xml:space="preserve"> </w:t>
                        </w:r>
                        <w:r w:rsidRPr="0059745B">
                          <w:rPr>
                            <w:sz w:val="20"/>
                            <w:lang w:val="en-US"/>
                          </w:rPr>
                          <w:t>disease</w:t>
                        </w:r>
                        <w:r w:rsidRPr="0059745B">
                          <w:rPr>
                            <w:spacing w:val="-12"/>
                            <w:sz w:val="20"/>
                            <w:lang w:val="en-US"/>
                          </w:rPr>
                          <w:t xml:space="preserve"> </w:t>
                        </w:r>
                        <w:r w:rsidRPr="0059745B">
                          <w:rPr>
                            <w:sz w:val="20"/>
                            <w:lang w:val="en-US"/>
                          </w:rPr>
                          <w:t>in</w:t>
                        </w:r>
                        <w:r w:rsidRPr="0059745B">
                          <w:rPr>
                            <w:spacing w:val="-13"/>
                            <w:sz w:val="20"/>
                            <w:lang w:val="en-US"/>
                          </w:rPr>
                          <w:t xml:space="preserve"> </w:t>
                        </w:r>
                        <w:r w:rsidRPr="0059745B">
                          <w:rPr>
                            <w:sz w:val="20"/>
                            <w:lang w:val="en-US"/>
                          </w:rPr>
                          <w:t>urban and rural areas</w:t>
                        </w:r>
                      </w:p>
                    </w:txbxContent>
                  </v:textbox>
                </v:shape>
                <w10:anchorlock/>
              </v:group>
            </w:pict>
          </mc:Fallback>
        </mc:AlternateContent>
      </w:r>
    </w:p>
    <w:p w:rsidR="00AC53AB" w:rsidRPr="00093A3C" w:rsidRDefault="0059745B" w:rsidP="00093A3C">
      <w:pPr>
        <w:spacing w:before="158"/>
        <w:ind w:left="2410"/>
        <w:jc w:val="both"/>
        <w:rPr>
          <w:sz w:val="18"/>
          <w:lang w:val="en-US"/>
        </w:rPr>
      </w:pPr>
      <w:bookmarkStart w:id="115" w:name="_bookmark84"/>
      <w:bookmarkEnd w:id="115"/>
      <w:proofErr w:type="gramStart"/>
      <w:r w:rsidRPr="00093A3C">
        <w:rPr>
          <w:b/>
          <w:spacing w:val="-2"/>
          <w:sz w:val="18"/>
          <w:lang w:val="en-US"/>
        </w:rPr>
        <w:t>Figure</w:t>
      </w:r>
      <w:r w:rsidRPr="00093A3C">
        <w:rPr>
          <w:b/>
          <w:spacing w:val="-10"/>
          <w:sz w:val="18"/>
          <w:lang w:val="en-US"/>
        </w:rPr>
        <w:t xml:space="preserve"> </w:t>
      </w:r>
      <w:r w:rsidRPr="00093A3C">
        <w:rPr>
          <w:b/>
          <w:spacing w:val="-2"/>
          <w:sz w:val="18"/>
          <w:lang w:val="en-US"/>
        </w:rPr>
        <w:t>1.</w:t>
      </w:r>
      <w:proofErr w:type="gramEnd"/>
      <w:r w:rsidRPr="00093A3C">
        <w:rPr>
          <w:b/>
          <w:spacing w:val="52"/>
          <w:sz w:val="18"/>
          <w:lang w:val="en-US"/>
        </w:rPr>
        <w:t xml:space="preserve"> </w:t>
      </w:r>
      <w:proofErr w:type="gramStart"/>
      <w:r w:rsidRPr="00093A3C">
        <w:rPr>
          <w:spacing w:val="-2"/>
          <w:sz w:val="18"/>
          <w:lang w:val="en-US"/>
        </w:rPr>
        <w:t>The</w:t>
      </w:r>
      <w:r w:rsidRPr="00093A3C">
        <w:rPr>
          <w:spacing w:val="-9"/>
          <w:sz w:val="18"/>
          <w:lang w:val="en-US"/>
        </w:rPr>
        <w:t xml:space="preserve"> </w:t>
      </w:r>
      <w:r w:rsidRPr="00093A3C">
        <w:rPr>
          <w:spacing w:val="-2"/>
          <w:sz w:val="18"/>
          <w:lang w:val="en-US"/>
        </w:rPr>
        <w:t>study</w:t>
      </w:r>
      <w:r w:rsidRPr="00093A3C">
        <w:rPr>
          <w:spacing w:val="-9"/>
          <w:sz w:val="18"/>
          <w:lang w:val="en-US"/>
        </w:rPr>
        <w:t xml:space="preserve"> </w:t>
      </w:r>
      <w:r w:rsidRPr="00093A3C">
        <w:rPr>
          <w:spacing w:val="-2"/>
          <w:sz w:val="18"/>
          <w:lang w:val="en-US"/>
        </w:rPr>
        <w:t>flowchart.</w:t>
      </w:r>
      <w:proofErr w:type="gramEnd"/>
    </w:p>
    <w:p w:rsidR="00AC53AB" w:rsidRPr="00093A3C" w:rsidRDefault="0059745B" w:rsidP="00093A3C">
      <w:pPr>
        <w:pStyle w:val="a3"/>
        <w:jc w:val="both"/>
        <w:rPr>
          <w:sz w:val="11"/>
          <w:lang w:val="en-US"/>
        </w:rPr>
      </w:pPr>
      <w:r w:rsidRPr="00093A3C">
        <w:rPr>
          <w:noProof/>
          <w:sz w:val="11"/>
          <w:lang w:eastAsia="ru-RU"/>
        </w:rPr>
        <mc:AlternateContent>
          <mc:Choice Requires="wps">
            <w:drawing>
              <wp:anchor distT="0" distB="0" distL="0" distR="0" simplePos="0" relativeHeight="487608832" behindDoc="1" locked="0" layoutInCell="1" allowOverlap="1" wp14:anchorId="4ED106FC" wp14:editId="4405DE91">
                <wp:simplePos x="0" y="0"/>
                <wp:positionH relativeFrom="page">
                  <wp:posOffset>1979999</wp:posOffset>
                </wp:positionH>
                <wp:positionV relativeFrom="paragraph">
                  <wp:posOffset>96117</wp:posOffset>
                </wp:positionV>
                <wp:extent cx="5058410" cy="1270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188" name="Graphic 188"/>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189" name="Graphic 189"/>
                        <wps:cNvSpPr/>
                        <wps:spPr>
                          <a:xfrm>
                            <a:off x="-6" y="7"/>
                            <a:ext cx="5058410" cy="12700"/>
                          </a:xfrm>
                          <a:custGeom>
                            <a:avLst/>
                            <a:gdLst/>
                            <a:ahLst/>
                            <a:cxnLst/>
                            <a:rect l="l" t="t" r="r" b="b"/>
                            <a:pathLst>
                              <a:path w="5058410" h="12700">
                                <a:moveTo>
                                  <a:pt x="12700" y="6350"/>
                                </a:moveTo>
                                <a:lnTo>
                                  <a:pt x="10845" y="1854"/>
                                </a:lnTo>
                                <a:lnTo>
                                  <a:pt x="6350" y="0"/>
                                </a:lnTo>
                                <a:lnTo>
                                  <a:pt x="1854" y="1854"/>
                                </a:lnTo>
                                <a:lnTo>
                                  <a:pt x="0" y="6350"/>
                                </a:lnTo>
                                <a:lnTo>
                                  <a:pt x="1854" y="10833"/>
                                </a:lnTo>
                                <a:lnTo>
                                  <a:pt x="6350" y="12700"/>
                                </a:lnTo>
                                <a:lnTo>
                                  <a:pt x="10845" y="10833"/>
                                </a:lnTo>
                                <a:lnTo>
                                  <a:pt x="12700" y="6350"/>
                                </a:lnTo>
                                <a:close/>
                              </a:path>
                              <a:path w="5058410" h="12700">
                                <a:moveTo>
                                  <a:pt x="5058003" y="6350"/>
                                </a:moveTo>
                                <a:lnTo>
                                  <a:pt x="5056149" y="1854"/>
                                </a:lnTo>
                                <a:lnTo>
                                  <a:pt x="5051653" y="0"/>
                                </a:lnTo>
                                <a:lnTo>
                                  <a:pt x="5047158" y="1854"/>
                                </a:lnTo>
                                <a:lnTo>
                                  <a:pt x="5045303" y="6350"/>
                                </a:lnTo>
                                <a:lnTo>
                                  <a:pt x="5047158" y="10833"/>
                                </a:lnTo>
                                <a:lnTo>
                                  <a:pt x="5051653" y="12700"/>
                                </a:lnTo>
                                <a:lnTo>
                                  <a:pt x="5056149" y="10833"/>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568268pt;width:398.3pt;height:1pt;mso-position-horizontal-relative:page;mso-position-vertical-relative:paragraph;z-index:-15707648;mso-wrap-distance-left:0;mso-wrap-distance-right:0" id="docshapegroup139" coordorigin="3118,151" coordsize="7966,20">
                <v:line style="position:absolute" from="3188,161" to="11043,161" stroked="true" strokeweight="1pt" strokecolor="#cddde3">
                  <v:stroke dashstyle="dot"/>
                </v:line>
                <v:shape style="position:absolute;left:3118;top:151;width:7966;height:20" id="docshape140" coordorigin="3118,151" coordsize="7966,20" path="m3138,161l3135,154,3128,151,3121,154,3118,161,3121,168,3128,171,3135,168,3138,161xm11083,161l11081,154,11073,151,11066,154,11063,161,11066,168,11073,171,11081,168,11083,161xe" filled="true" fillcolor="#cddde3" stroked="false">
                  <v:path arrowok="t"/>
                  <v:fill type="solid"/>
                </v:shape>
                <w10:wrap type="topAndBottom"/>
              </v:group>
            </w:pict>
          </mc:Fallback>
        </mc:AlternateContent>
      </w:r>
    </w:p>
    <w:p w:rsidR="00AC53AB" w:rsidRPr="00093A3C" w:rsidRDefault="00AC53AB" w:rsidP="00093A3C">
      <w:pPr>
        <w:pStyle w:val="a3"/>
        <w:spacing w:before="159"/>
        <w:jc w:val="both"/>
        <w:rPr>
          <w:lang w:val="en-US"/>
        </w:rPr>
      </w:pPr>
    </w:p>
    <w:p w:rsidR="00AC53AB" w:rsidRPr="00093A3C" w:rsidRDefault="0059745B" w:rsidP="00093A3C">
      <w:pPr>
        <w:pStyle w:val="a3"/>
        <w:spacing w:line="232" w:lineRule="auto"/>
        <w:ind w:left="2410" w:right="111"/>
        <w:jc w:val="both"/>
        <w:rPr>
          <w:lang w:val="en-US"/>
        </w:rPr>
      </w:pPr>
      <w:proofErr w:type="gramStart"/>
      <w:r w:rsidRPr="00093A3C">
        <w:rPr>
          <w:lang w:val="en-US"/>
        </w:rPr>
        <w:t>the</w:t>
      </w:r>
      <w:proofErr w:type="gramEnd"/>
      <w:r w:rsidRPr="00093A3C">
        <w:rPr>
          <w:lang w:val="en-US"/>
        </w:rPr>
        <w:t xml:space="preserve"> remaining documents were obtained, and content analysis was conducted by extracting data into specially designed</w:t>
      </w:r>
      <w:r w:rsidRPr="00093A3C">
        <w:rPr>
          <w:spacing w:val="-6"/>
          <w:lang w:val="en-US"/>
        </w:rPr>
        <w:t xml:space="preserve"> </w:t>
      </w:r>
      <w:r w:rsidRPr="00093A3C">
        <w:rPr>
          <w:lang w:val="en-US"/>
        </w:rPr>
        <w:t>tables.</w:t>
      </w:r>
    </w:p>
    <w:p w:rsidR="00AC53AB" w:rsidRPr="00093A3C" w:rsidRDefault="00AC53AB" w:rsidP="00093A3C">
      <w:pPr>
        <w:pStyle w:val="a3"/>
        <w:spacing w:before="38"/>
        <w:jc w:val="both"/>
        <w:rPr>
          <w:lang w:val="en-US"/>
        </w:rPr>
      </w:pPr>
    </w:p>
    <w:p w:rsidR="00AC53AB" w:rsidRPr="00093A3C" w:rsidRDefault="0059745B" w:rsidP="00093A3C">
      <w:pPr>
        <w:pStyle w:val="2"/>
        <w:spacing w:before="1" w:line="196" w:lineRule="auto"/>
        <w:ind w:left="2410"/>
        <w:jc w:val="both"/>
        <w:rPr>
          <w:rFonts w:ascii="Times New Roman" w:hAnsi="Times New Roman" w:cs="Times New Roman"/>
          <w:lang w:val="en-US"/>
        </w:rPr>
      </w:pPr>
      <w:bookmarkStart w:id="116" w:name="Analysis_of_cardiovascular_disease_incid"/>
      <w:bookmarkEnd w:id="116"/>
      <w:r w:rsidRPr="00093A3C">
        <w:rPr>
          <w:rFonts w:ascii="Times New Roman" w:hAnsi="Times New Roman" w:cs="Times New Roman"/>
          <w:lang w:val="en-US"/>
        </w:rPr>
        <w:t>Analysis</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of</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cardiovascular</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disease</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incidence</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in</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urban</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and</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rural</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areas</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at</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the</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national</w:t>
      </w:r>
      <w:r w:rsidRPr="00093A3C">
        <w:rPr>
          <w:rFonts w:ascii="Times New Roman" w:hAnsi="Times New Roman" w:cs="Times New Roman"/>
          <w:spacing w:val="34"/>
          <w:lang w:val="en-US"/>
        </w:rPr>
        <w:t xml:space="preserve"> </w:t>
      </w:r>
      <w:r w:rsidRPr="00093A3C">
        <w:rPr>
          <w:rFonts w:ascii="Times New Roman" w:hAnsi="Times New Roman" w:cs="Times New Roman"/>
          <w:lang w:val="en-US"/>
        </w:rPr>
        <w:t>and regional</w:t>
      </w:r>
      <w:r w:rsidRPr="00093A3C">
        <w:rPr>
          <w:rFonts w:ascii="Times New Roman" w:hAnsi="Times New Roman" w:cs="Times New Roman"/>
          <w:spacing w:val="-1"/>
          <w:lang w:val="en-US"/>
        </w:rPr>
        <w:t xml:space="preserve"> </w:t>
      </w:r>
      <w:r w:rsidRPr="00093A3C">
        <w:rPr>
          <w:rFonts w:ascii="Times New Roman" w:hAnsi="Times New Roman" w:cs="Times New Roman"/>
          <w:lang w:val="en-US"/>
        </w:rPr>
        <w:t>levels</w:t>
      </w:r>
    </w:p>
    <w:p w:rsidR="00AC53AB" w:rsidRPr="00093A3C" w:rsidRDefault="0059745B" w:rsidP="00093A3C">
      <w:pPr>
        <w:pStyle w:val="a3"/>
        <w:spacing w:line="232" w:lineRule="auto"/>
        <w:ind w:left="2410" w:right="108"/>
        <w:jc w:val="both"/>
        <w:rPr>
          <w:lang w:val="en-US"/>
        </w:rPr>
      </w:pPr>
      <w:r w:rsidRPr="00093A3C">
        <w:rPr>
          <w:spacing w:val="-2"/>
          <w:lang w:val="en-US"/>
        </w:rPr>
        <w:t>For</w:t>
      </w:r>
      <w:r w:rsidRPr="00093A3C">
        <w:rPr>
          <w:spacing w:val="-6"/>
          <w:lang w:val="en-US"/>
        </w:rPr>
        <w:t xml:space="preserve"> </w:t>
      </w:r>
      <w:r w:rsidRPr="00093A3C">
        <w:rPr>
          <w:spacing w:val="-2"/>
          <w:lang w:val="en-US"/>
        </w:rPr>
        <w:t>this</w:t>
      </w:r>
      <w:r w:rsidRPr="00093A3C">
        <w:rPr>
          <w:spacing w:val="-6"/>
          <w:lang w:val="en-US"/>
        </w:rPr>
        <w:t xml:space="preserve"> </w:t>
      </w:r>
      <w:r w:rsidRPr="00093A3C">
        <w:rPr>
          <w:spacing w:val="-2"/>
          <w:lang w:val="en-US"/>
        </w:rPr>
        <w:t>analysis,</w:t>
      </w:r>
      <w:r w:rsidRPr="00093A3C">
        <w:rPr>
          <w:spacing w:val="-6"/>
          <w:lang w:val="en-US"/>
        </w:rPr>
        <w:t xml:space="preserve"> </w:t>
      </w:r>
      <w:r w:rsidRPr="00093A3C">
        <w:rPr>
          <w:spacing w:val="-2"/>
          <w:lang w:val="en-US"/>
        </w:rPr>
        <w:t>we</w:t>
      </w:r>
      <w:r w:rsidRPr="00093A3C">
        <w:rPr>
          <w:spacing w:val="-6"/>
          <w:lang w:val="en-US"/>
        </w:rPr>
        <w:t xml:space="preserve"> </w:t>
      </w:r>
      <w:r w:rsidRPr="00093A3C">
        <w:rPr>
          <w:spacing w:val="-2"/>
          <w:lang w:val="en-US"/>
        </w:rPr>
        <w:t>retrieved</w:t>
      </w:r>
      <w:r w:rsidRPr="00093A3C">
        <w:rPr>
          <w:spacing w:val="-6"/>
          <w:lang w:val="en-US"/>
        </w:rPr>
        <w:t xml:space="preserve"> </w:t>
      </w:r>
      <w:r w:rsidRPr="00093A3C">
        <w:rPr>
          <w:spacing w:val="-2"/>
          <w:lang w:val="en-US"/>
        </w:rPr>
        <w:t>official</w:t>
      </w:r>
      <w:r w:rsidRPr="00093A3C">
        <w:rPr>
          <w:spacing w:val="-6"/>
          <w:lang w:val="en-US"/>
        </w:rPr>
        <w:t xml:space="preserve"> </w:t>
      </w:r>
      <w:r w:rsidRPr="00093A3C">
        <w:rPr>
          <w:spacing w:val="-2"/>
          <w:lang w:val="en-US"/>
        </w:rPr>
        <w:t>data</w:t>
      </w:r>
      <w:r w:rsidRPr="00093A3C">
        <w:rPr>
          <w:spacing w:val="-6"/>
          <w:lang w:val="en-US"/>
        </w:rPr>
        <w:t xml:space="preserve"> </w:t>
      </w:r>
      <w:r w:rsidRPr="00093A3C">
        <w:rPr>
          <w:spacing w:val="-2"/>
          <w:lang w:val="en-US"/>
        </w:rPr>
        <w:t>collected</w:t>
      </w:r>
      <w:r w:rsidRPr="00093A3C">
        <w:rPr>
          <w:spacing w:val="-6"/>
          <w:lang w:val="en-US"/>
        </w:rPr>
        <w:t xml:space="preserve"> </w:t>
      </w:r>
      <w:r w:rsidRPr="00093A3C">
        <w:rPr>
          <w:spacing w:val="-2"/>
          <w:lang w:val="en-US"/>
        </w:rPr>
        <w:t>by</w:t>
      </w:r>
      <w:r w:rsidRPr="00093A3C">
        <w:rPr>
          <w:spacing w:val="-6"/>
          <w:lang w:val="en-US"/>
        </w:rPr>
        <w:t xml:space="preserve"> </w:t>
      </w:r>
      <w:r w:rsidRPr="00093A3C">
        <w:rPr>
          <w:spacing w:val="-2"/>
          <w:lang w:val="en-US"/>
        </w:rPr>
        <w:t>the</w:t>
      </w:r>
      <w:r w:rsidRPr="00093A3C">
        <w:rPr>
          <w:spacing w:val="-6"/>
          <w:lang w:val="en-US"/>
        </w:rPr>
        <w:t xml:space="preserve"> </w:t>
      </w:r>
      <w:r w:rsidRPr="00093A3C">
        <w:rPr>
          <w:spacing w:val="-2"/>
          <w:lang w:val="en-US"/>
        </w:rPr>
        <w:t>Ministry</w:t>
      </w:r>
      <w:r w:rsidRPr="00093A3C">
        <w:rPr>
          <w:spacing w:val="-6"/>
          <w:lang w:val="en-US"/>
        </w:rPr>
        <w:t xml:space="preserve"> </w:t>
      </w:r>
      <w:r w:rsidRPr="00093A3C">
        <w:rPr>
          <w:spacing w:val="-2"/>
          <w:lang w:val="en-US"/>
        </w:rPr>
        <w:t>of</w:t>
      </w:r>
      <w:r w:rsidRPr="00093A3C">
        <w:rPr>
          <w:spacing w:val="-6"/>
          <w:lang w:val="en-US"/>
        </w:rPr>
        <w:t xml:space="preserve"> </w:t>
      </w:r>
      <w:r w:rsidRPr="00093A3C">
        <w:rPr>
          <w:spacing w:val="-2"/>
          <w:lang w:val="en-US"/>
        </w:rPr>
        <w:t>Health</w:t>
      </w:r>
      <w:r w:rsidRPr="00093A3C">
        <w:rPr>
          <w:spacing w:val="-6"/>
          <w:lang w:val="en-US"/>
        </w:rPr>
        <w:t xml:space="preserve"> </w:t>
      </w:r>
      <w:r w:rsidRPr="00093A3C">
        <w:rPr>
          <w:spacing w:val="-2"/>
          <w:lang w:val="en-US"/>
        </w:rPr>
        <w:t>(MoH).</w:t>
      </w:r>
      <w:r w:rsidRPr="00093A3C">
        <w:rPr>
          <w:spacing w:val="-6"/>
          <w:lang w:val="en-US"/>
        </w:rPr>
        <w:t xml:space="preserve"> </w:t>
      </w:r>
      <w:r w:rsidRPr="00093A3C">
        <w:rPr>
          <w:spacing w:val="-2"/>
          <w:lang w:val="en-US"/>
        </w:rPr>
        <w:t>The</w:t>
      </w:r>
      <w:r w:rsidRPr="00093A3C">
        <w:rPr>
          <w:spacing w:val="-6"/>
          <w:lang w:val="en-US"/>
        </w:rPr>
        <w:t xml:space="preserve"> </w:t>
      </w:r>
      <w:r w:rsidRPr="00093A3C">
        <w:rPr>
          <w:spacing w:val="-2"/>
          <w:lang w:val="en-US"/>
        </w:rPr>
        <w:t>MoH</w:t>
      </w:r>
      <w:r w:rsidRPr="00093A3C">
        <w:rPr>
          <w:spacing w:val="-6"/>
          <w:lang w:val="en-US"/>
        </w:rPr>
        <w:t xml:space="preserve"> </w:t>
      </w:r>
      <w:r w:rsidRPr="00093A3C">
        <w:rPr>
          <w:spacing w:val="-2"/>
          <w:lang w:val="en-US"/>
        </w:rPr>
        <w:t>releases</w:t>
      </w:r>
      <w:r w:rsidRPr="00093A3C">
        <w:rPr>
          <w:spacing w:val="-6"/>
          <w:lang w:val="en-US"/>
        </w:rPr>
        <w:t xml:space="preserve"> </w:t>
      </w:r>
      <w:r w:rsidRPr="00093A3C">
        <w:rPr>
          <w:spacing w:val="-2"/>
          <w:lang w:val="en-US"/>
        </w:rPr>
        <w:t>national healthcare</w:t>
      </w:r>
      <w:r w:rsidRPr="00093A3C">
        <w:rPr>
          <w:spacing w:val="-4"/>
          <w:lang w:val="en-US"/>
        </w:rPr>
        <w:t xml:space="preserve"> </w:t>
      </w:r>
      <w:r w:rsidRPr="00093A3C">
        <w:rPr>
          <w:spacing w:val="-2"/>
          <w:lang w:val="en-US"/>
        </w:rPr>
        <w:t>statistics</w:t>
      </w:r>
      <w:r w:rsidRPr="00093A3C">
        <w:rPr>
          <w:spacing w:val="-4"/>
          <w:lang w:val="en-US"/>
        </w:rPr>
        <w:t xml:space="preserve"> </w:t>
      </w:r>
      <w:r w:rsidRPr="00093A3C">
        <w:rPr>
          <w:spacing w:val="-2"/>
          <w:lang w:val="en-US"/>
        </w:rPr>
        <w:t>annually</w:t>
      </w:r>
      <w:r w:rsidRPr="00093A3C">
        <w:rPr>
          <w:spacing w:val="-4"/>
          <w:lang w:val="en-US"/>
        </w:rPr>
        <w:t xml:space="preserve"> </w:t>
      </w:r>
      <w:r w:rsidRPr="00093A3C">
        <w:rPr>
          <w:spacing w:val="-2"/>
          <w:lang w:val="en-US"/>
        </w:rPr>
        <w:t>in</w:t>
      </w:r>
      <w:r w:rsidRPr="00093A3C">
        <w:rPr>
          <w:spacing w:val="-4"/>
          <w:lang w:val="en-US"/>
        </w:rPr>
        <w:t xml:space="preserve"> </w:t>
      </w:r>
      <w:r w:rsidRPr="00093A3C">
        <w:rPr>
          <w:spacing w:val="-2"/>
          <w:lang w:val="en-US"/>
        </w:rPr>
        <w:t>the</w:t>
      </w:r>
      <w:r w:rsidRPr="00093A3C">
        <w:rPr>
          <w:spacing w:val="-4"/>
          <w:lang w:val="en-US"/>
        </w:rPr>
        <w:t xml:space="preserve"> </w:t>
      </w:r>
      <w:r w:rsidRPr="00093A3C">
        <w:rPr>
          <w:spacing w:val="-2"/>
          <w:lang w:val="en-US"/>
        </w:rPr>
        <w:t>form</w:t>
      </w:r>
      <w:r w:rsidRPr="00093A3C">
        <w:rPr>
          <w:spacing w:val="-4"/>
          <w:lang w:val="en-US"/>
        </w:rPr>
        <w:t xml:space="preserve"> </w:t>
      </w:r>
      <w:r w:rsidRPr="00093A3C">
        <w:rPr>
          <w:spacing w:val="-2"/>
          <w:lang w:val="en-US"/>
        </w:rPr>
        <w:t>of</w:t>
      </w:r>
      <w:r w:rsidRPr="00093A3C">
        <w:rPr>
          <w:spacing w:val="-4"/>
          <w:lang w:val="en-US"/>
        </w:rPr>
        <w:t xml:space="preserve"> </w:t>
      </w:r>
      <w:r w:rsidRPr="00093A3C">
        <w:rPr>
          <w:spacing w:val="-2"/>
          <w:lang w:val="en-US"/>
        </w:rPr>
        <w:t>a</w:t>
      </w:r>
      <w:r w:rsidRPr="00093A3C">
        <w:rPr>
          <w:spacing w:val="-4"/>
          <w:lang w:val="en-US"/>
        </w:rPr>
        <w:t xml:space="preserve"> </w:t>
      </w:r>
      <w:r w:rsidRPr="00093A3C">
        <w:rPr>
          <w:spacing w:val="-2"/>
          <w:lang w:val="en-US"/>
        </w:rPr>
        <w:t>statistical</w:t>
      </w:r>
      <w:r w:rsidRPr="00093A3C">
        <w:rPr>
          <w:spacing w:val="-4"/>
          <w:lang w:val="en-US"/>
        </w:rPr>
        <w:t xml:space="preserve"> </w:t>
      </w:r>
      <w:r w:rsidRPr="00093A3C">
        <w:rPr>
          <w:spacing w:val="-2"/>
          <w:lang w:val="en-US"/>
        </w:rPr>
        <w:t>yearbook</w:t>
      </w:r>
      <w:r w:rsidRPr="00093A3C">
        <w:rPr>
          <w:spacing w:val="-4"/>
          <w:lang w:val="en-US"/>
        </w:rPr>
        <w:t xml:space="preserve"> </w:t>
      </w:r>
      <w:r w:rsidRPr="00093A3C">
        <w:rPr>
          <w:spacing w:val="-2"/>
          <w:lang w:val="en-US"/>
        </w:rPr>
        <w:t>titled</w:t>
      </w:r>
      <w:r w:rsidRPr="00093A3C">
        <w:rPr>
          <w:spacing w:val="-4"/>
          <w:lang w:val="en-US"/>
        </w:rPr>
        <w:t xml:space="preserve"> </w:t>
      </w:r>
      <w:r w:rsidRPr="00093A3C">
        <w:rPr>
          <w:spacing w:val="-2"/>
          <w:lang w:val="en-US"/>
        </w:rPr>
        <w:t>“Public</w:t>
      </w:r>
      <w:r w:rsidRPr="00093A3C">
        <w:rPr>
          <w:spacing w:val="-4"/>
          <w:lang w:val="en-US"/>
        </w:rPr>
        <w:t xml:space="preserve"> </w:t>
      </w:r>
      <w:r w:rsidRPr="00093A3C">
        <w:rPr>
          <w:spacing w:val="-2"/>
          <w:lang w:val="en-US"/>
        </w:rPr>
        <w:t>Health</w:t>
      </w:r>
      <w:r w:rsidRPr="00093A3C">
        <w:rPr>
          <w:spacing w:val="-4"/>
          <w:lang w:val="en-US"/>
        </w:rPr>
        <w:t xml:space="preserve"> </w:t>
      </w:r>
      <w:r w:rsidRPr="00093A3C">
        <w:rPr>
          <w:spacing w:val="-2"/>
          <w:lang w:val="en-US"/>
        </w:rPr>
        <w:t>in</w:t>
      </w:r>
      <w:r w:rsidRPr="00093A3C">
        <w:rPr>
          <w:spacing w:val="-4"/>
          <w:lang w:val="en-US"/>
        </w:rPr>
        <w:t xml:space="preserve"> </w:t>
      </w:r>
      <w:r w:rsidRPr="00093A3C">
        <w:rPr>
          <w:spacing w:val="-2"/>
          <w:lang w:val="en-US"/>
        </w:rPr>
        <w:t>the</w:t>
      </w:r>
      <w:r w:rsidRPr="00093A3C">
        <w:rPr>
          <w:spacing w:val="-4"/>
          <w:lang w:val="en-US"/>
        </w:rPr>
        <w:t xml:space="preserve"> </w:t>
      </w:r>
      <w:r w:rsidRPr="00093A3C">
        <w:rPr>
          <w:spacing w:val="-2"/>
          <w:lang w:val="en-US"/>
        </w:rPr>
        <w:t>Republic</w:t>
      </w:r>
      <w:r w:rsidRPr="00093A3C">
        <w:rPr>
          <w:spacing w:val="-4"/>
          <w:lang w:val="en-US"/>
        </w:rPr>
        <w:t xml:space="preserve"> </w:t>
      </w:r>
      <w:r w:rsidRPr="00093A3C">
        <w:rPr>
          <w:spacing w:val="-2"/>
          <w:lang w:val="en-US"/>
        </w:rPr>
        <w:t>of</w:t>
      </w:r>
      <w:r w:rsidRPr="00093A3C">
        <w:rPr>
          <w:spacing w:val="-4"/>
          <w:lang w:val="en-US"/>
        </w:rPr>
        <w:t xml:space="preserve"> </w:t>
      </w:r>
      <w:r w:rsidRPr="00093A3C">
        <w:rPr>
          <w:spacing w:val="-2"/>
          <w:lang w:val="en-US"/>
        </w:rPr>
        <w:t xml:space="preserve">Kazakh- </w:t>
      </w:r>
      <w:r w:rsidRPr="00093A3C">
        <w:rPr>
          <w:lang w:val="en-US"/>
        </w:rPr>
        <w:t>stan and Activities of Healthcare Facilities”. This compilation is based on reports submitted by Kazakhstan’s regional</w:t>
      </w:r>
      <w:r w:rsidRPr="00093A3C">
        <w:rPr>
          <w:spacing w:val="20"/>
          <w:lang w:val="en-US"/>
        </w:rPr>
        <w:t xml:space="preserve"> </w:t>
      </w:r>
      <w:r w:rsidRPr="00093A3C">
        <w:rPr>
          <w:lang w:val="en-US"/>
        </w:rPr>
        <w:t>health</w:t>
      </w:r>
      <w:r w:rsidRPr="00093A3C">
        <w:rPr>
          <w:spacing w:val="20"/>
          <w:lang w:val="en-US"/>
        </w:rPr>
        <w:t xml:space="preserve"> </w:t>
      </w:r>
      <w:r w:rsidRPr="00093A3C">
        <w:rPr>
          <w:lang w:val="en-US"/>
        </w:rPr>
        <w:t>authorities.</w:t>
      </w:r>
      <w:r w:rsidRPr="00093A3C">
        <w:rPr>
          <w:spacing w:val="20"/>
          <w:lang w:val="en-US"/>
        </w:rPr>
        <w:t xml:space="preserve"> </w:t>
      </w:r>
      <w:r w:rsidRPr="00093A3C">
        <w:rPr>
          <w:lang w:val="en-US"/>
        </w:rPr>
        <w:t>During</w:t>
      </w:r>
      <w:r w:rsidRPr="00093A3C">
        <w:rPr>
          <w:spacing w:val="20"/>
          <w:lang w:val="en-US"/>
        </w:rPr>
        <w:t xml:space="preserve"> </w:t>
      </w:r>
      <w:r w:rsidRPr="00093A3C">
        <w:rPr>
          <w:lang w:val="en-US"/>
        </w:rPr>
        <w:t>the</w:t>
      </w:r>
      <w:r w:rsidRPr="00093A3C">
        <w:rPr>
          <w:spacing w:val="20"/>
          <w:lang w:val="en-US"/>
        </w:rPr>
        <w:t xml:space="preserve"> </w:t>
      </w:r>
      <w:r w:rsidRPr="00093A3C">
        <w:rPr>
          <w:lang w:val="en-US"/>
        </w:rPr>
        <w:t>study</w:t>
      </w:r>
      <w:r w:rsidRPr="00093A3C">
        <w:rPr>
          <w:spacing w:val="20"/>
          <w:lang w:val="en-US"/>
        </w:rPr>
        <w:t xml:space="preserve"> </w:t>
      </w:r>
      <w:r w:rsidRPr="00093A3C">
        <w:rPr>
          <w:lang w:val="en-US"/>
        </w:rPr>
        <w:t>period</w:t>
      </w:r>
      <w:r w:rsidRPr="00093A3C">
        <w:rPr>
          <w:spacing w:val="20"/>
          <w:lang w:val="en-US"/>
        </w:rPr>
        <w:t xml:space="preserve"> </w:t>
      </w:r>
      <w:r w:rsidRPr="00093A3C">
        <w:rPr>
          <w:lang w:val="en-US"/>
        </w:rPr>
        <w:t>(2006–2020),</w:t>
      </w:r>
      <w:r w:rsidRPr="00093A3C">
        <w:rPr>
          <w:spacing w:val="20"/>
          <w:lang w:val="en-US"/>
        </w:rPr>
        <w:t xml:space="preserve"> </w:t>
      </w:r>
      <w:r w:rsidRPr="00093A3C">
        <w:rPr>
          <w:lang w:val="en-US"/>
        </w:rPr>
        <w:t>14</w:t>
      </w:r>
      <w:r w:rsidRPr="00093A3C">
        <w:rPr>
          <w:spacing w:val="20"/>
          <w:lang w:val="en-US"/>
        </w:rPr>
        <w:t xml:space="preserve"> </w:t>
      </w:r>
      <w:r w:rsidRPr="00093A3C">
        <w:rPr>
          <w:lang w:val="en-US"/>
        </w:rPr>
        <w:t>administrative</w:t>
      </w:r>
      <w:r w:rsidRPr="00093A3C">
        <w:rPr>
          <w:spacing w:val="20"/>
          <w:lang w:val="en-US"/>
        </w:rPr>
        <w:t xml:space="preserve"> </w:t>
      </w:r>
      <w:r w:rsidRPr="00093A3C">
        <w:rPr>
          <w:lang w:val="en-US"/>
        </w:rPr>
        <w:t>regions,</w:t>
      </w:r>
      <w:r w:rsidRPr="00093A3C">
        <w:rPr>
          <w:spacing w:val="20"/>
          <w:lang w:val="en-US"/>
        </w:rPr>
        <w:t xml:space="preserve"> </w:t>
      </w:r>
      <w:r w:rsidRPr="00093A3C">
        <w:rPr>
          <w:lang w:val="en-US"/>
        </w:rPr>
        <w:t>locally</w:t>
      </w:r>
      <w:r w:rsidRPr="00093A3C">
        <w:rPr>
          <w:spacing w:val="20"/>
          <w:lang w:val="en-US"/>
        </w:rPr>
        <w:t xml:space="preserve"> </w:t>
      </w:r>
      <w:r w:rsidRPr="00093A3C">
        <w:rPr>
          <w:lang w:val="en-US"/>
        </w:rPr>
        <w:t>known as</w:t>
      </w:r>
      <w:r w:rsidRPr="00093A3C">
        <w:rPr>
          <w:spacing w:val="-6"/>
          <w:lang w:val="en-US"/>
        </w:rPr>
        <w:t xml:space="preserve"> </w:t>
      </w:r>
      <w:r w:rsidRPr="00093A3C">
        <w:rPr>
          <w:lang w:val="en-US"/>
        </w:rPr>
        <w:t>“oblasts”</w:t>
      </w:r>
      <w:r w:rsidRPr="00093A3C">
        <w:rPr>
          <w:spacing w:val="-6"/>
          <w:lang w:val="en-US"/>
        </w:rPr>
        <w:t xml:space="preserve"> </w:t>
      </w:r>
      <w:r w:rsidRPr="00093A3C">
        <w:rPr>
          <w:lang w:val="en-US"/>
        </w:rPr>
        <w:t>(Aktobe,</w:t>
      </w:r>
      <w:r w:rsidRPr="00093A3C">
        <w:rPr>
          <w:spacing w:val="-5"/>
          <w:lang w:val="en-US"/>
        </w:rPr>
        <w:t xml:space="preserve"> </w:t>
      </w:r>
      <w:r w:rsidRPr="00093A3C">
        <w:rPr>
          <w:lang w:val="en-US"/>
        </w:rPr>
        <w:t>Mangystau,</w:t>
      </w:r>
      <w:r w:rsidRPr="00093A3C">
        <w:rPr>
          <w:spacing w:val="-5"/>
          <w:lang w:val="en-US"/>
        </w:rPr>
        <w:t xml:space="preserve"> </w:t>
      </w:r>
      <w:r w:rsidRPr="00093A3C">
        <w:rPr>
          <w:lang w:val="en-US"/>
        </w:rPr>
        <w:t>Atyrau,</w:t>
      </w:r>
      <w:r w:rsidRPr="00093A3C">
        <w:rPr>
          <w:spacing w:val="-6"/>
          <w:lang w:val="en-US"/>
        </w:rPr>
        <w:t xml:space="preserve"> </w:t>
      </w:r>
      <w:r w:rsidRPr="00093A3C">
        <w:rPr>
          <w:lang w:val="en-US"/>
        </w:rPr>
        <w:t>South</w:t>
      </w:r>
      <w:r w:rsidRPr="00093A3C">
        <w:rPr>
          <w:spacing w:val="-5"/>
          <w:lang w:val="en-US"/>
        </w:rPr>
        <w:t xml:space="preserve"> </w:t>
      </w:r>
      <w:r w:rsidRPr="00093A3C">
        <w:rPr>
          <w:lang w:val="en-US"/>
        </w:rPr>
        <w:t>Kazakhstan,</w:t>
      </w:r>
      <w:r w:rsidRPr="00093A3C">
        <w:rPr>
          <w:spacing w:val="-5"/>
          <w:lang w:val="en-US"/>
        </w:rPr>
        <w:t xml:space="preserve"> </w:t>
      </w:r>
      <w:r w:rsidRPr="00093A3C">
        <w:rPr>
          <w:lang w:val="en-US"/>
        </w:rPr>
        <w:t>Zhambyl,</w:t>
      </w:r>
      <w:r w:rsidRPr="00093A3C">
        <w:rPr>
          <w:spacing w:val="-5"/>
          <w:lang w:val="en-US"/>
        </w:rPr>
        <w:t xml:space="preserve"> </w:t>
      </w:r>
      <w:r w:rsidRPr="00093A3C">
        <w:rPr>
          <w:lang w:val="en-US"/>
        </w:rPr>
        <w:t>Kyzylorda,</w:t>
      </w:r>
      <w:r w:rsidRPr="00093A3C">
        <w:rPr>
          <w:spacing w:val="-6"/>
          <w:lang w:val="en-US"/>
        </w:rPr>
        <w:t xml:space="preserve"> </w:t>
      </w:r>
      <w:r w:rsidRPr="00093A3C">
        <w:rPr>
          <w:lang w:val="en-US"/>
        </w:rPr>
        <w:t>Almaty,</w:t>
      </w:r>
      <w:r w:rsidRPr="00093A3C">
        <w:rPr>
          <w:spacing w:val="-5"/>
          <w:lang w:val="en-US"/>
        </w:rPr>
        <w:t xml:space="preserve"> </w:t>
      </w:r>
      <w:r w:rsidRPr="00093A3C">
        <w:rPr>
          <w:lang w:val="en-US"/>
        </w:rPr>
        <w:t xml:space="preserve">West-Kazakhstan, Akmola, Karaganda, East Kazakhstan, Kostanay, North Kazakhstan, and Pavlodar), were included. Electronic </w:t>
      </w:r>
      <w:r w:rsidRPr="00093A3C">
        <w:rPr>
          <w:spacing w:val="-2"/>
          <w:lang w:val="en-US"/>
        </w:rPr>
        <w:t>versions</w:t>
      </w:r>
      <w:r w:rsidRPr="00093A3C">
        <w:rPr>
          <w:spacing w:val="-9"/>
          <w:lang w:val="en-US"/>
        </w:rPr>
        <w:t xml:space="preserve"> </w:t>
      </w:r>
      <w:r w:rsidRPr="00093A3C">
        <w:rPr>
          <w:spacing w:val="-2"/>
          <w:lang w:val="en-US"/>
        </w:rPr>
        <w:t>of</w:t>
      </w:r>
      <w:r w:rsidRPr="00093A3C">
        <w:rPr>
          <w:spacing w:val="-9"/>
          <w:lang w:val="en-US"/>
        </w:rPr>
        <w:t xml:space="preserve"> </w:t>
      </w:r>
      <w:r w:rsidRPr="00093A3C">
        <w:rPr>
          <w:spacing w:val="-2"/>
          <w:lang w:val="en-US"/>
        </w:rPr>
        <w:t>the</w:t>
      </w:r>
      <w:r w:rsidRPr="00093A3C">
        <w:rPr>
          <w:spacing w:val="-9"/>
          <w:lang w:val="en-US"/>
        </w:rPr>
        <w:t xml:space="preserve"> </w:t>
      </w:r>
      <w:r w:rsidRPr="00093A3C">
        <w:rPr>
          <w:spacing w:val="-2"/>
          <w:lang w:val="en-US"/>
        </w:rPr>
        <w:t>statistical</w:t>
      </w:r>
      <w:r w:rsidRPr="00093A3C">
        <w:rPr>
          <w:spacing w:val="-9"/>
          <w:lang w:val="en-US"/>
        </w:rPr>
        <w:t xml:space="preserve"> </w:t>
      </w:r>
      <w:r w:rsidRPr="00093A3C">
        <w:rPr>
          <w:spacing w:val="-2"/>
          <w:lang w:val="en-US"/>
        </w:rPr>
        <w:t>compilation</w:t>
      </w:r>
      <w:r w:rsidRPr="00093A3C">
        <w:rPr>
          <w:spacing w:val="-9"/>
          <w:lang w:val="en-US"/>
        </w:rPr>
        <w:t xml:space="preserve"> </w:t>
      </w:r>
      <w:r w:rsidRPr="00093A3C">
        <w:rPr>
          <w:spacing w:val="-2"/>
          <w:lang w:val="en-US"/>
        </w:rPr>
        <w:t>for</w:t>
      </w:r>
      <w:r w:rsidRPr="00093A3C">
        <w:rPr>
          <w:spacing w:val="-9"/>
          <w:lang w:val="en-US"/>
        </w:rPr>
        <w:t xml:space="preserve"> </w:t>
      </w:r>
      <w:r w:rsidRPr="00093A3C">
        <w:rPr>
          <w:spacing w:val="-2"/>
          <w:lang w:val="en-US"/>
        </w:rPr>
        <w:t>the</w:t>
      </w:r>
      <w:r w:rsidRPr="00093A3C">
        <w:rPr>
          <w:spacing w:val="-9"/>
          <w:lang w:val="en-US"/>
        </w:rPr>
        <w:t xml:space="preserve"> </w:t>
      </w:r>
      <w:r w:rsidRPr="00093A3C">
        <w:rPr>
          <w:spacing w:val="-2"/>
          <w:lang w:val="en-US"/>
        </w:rPr>
        <w:t>period</w:t>
      </w:r>
      <w:r w:rsidRPr="00093A3C">
        <w:rPr>
          <w:spacing w:val="-9"/>
          <w:lang w:val="en-US"/>
        </w:rPr>
        <w:t xml:space="preserve"> </w:t>
      </w:r>
      <w:r w:rsidRPr="00093A3C">
        <w:rPr>
          <w:spacing w:val="-2"/>
          <w:lang w:val="en-US"/>
        </w:rPr>
        <w:t>1999–2020</w:t>
      </w:r>
      <w:r w:rsidRPr="00093A3C">
        <w:rPr>
          <w:spacing w:val="-9"/>
          <w:lang w:val="en-US"/>
        </w:rPr>
        <w:t xml:space="preserve"> </w:t>
      </w:r>
      <w:r w:rsidRPr="00093A3C">
        <w:rPr>
          <w:spacing w:val="-2"/>
          <w:lang w:val="en-US"/>
        </w:rPr>
        <w:t>are</w:t>
      </w:r>
      <w:r w:rsidRPr="00093A3C">
        <w:rPr>
          <w:spacing w:val="-9"/>
          <w:lang w:val="en-US"/>
        </w:rPr>
        <w:t xml:space="preserve"> </w:t>
      </w:r>
      <w:r w:rsidRPr="00093A3C">
        <w:rPr>
          <w:spacing w:val="-2"/>
          <w:lang w:val="en-US"/>
        </w:rPr>
        <w:t>freely</w:t>
      </w:r>
      <w:r w:rsidRPr="00093A3C">
        <w:rPr>
          <w:spacing w:val="-9"/>
          <w:lang w:val="en-US"/>
        </w:rPr>
        <w:t xml:space="preserve"> </w:t>
      </w:r>
      <w:r w:rsidRPr="00093A3C">
        <w:rPr>
          <w:spacing w:val="-2"/>
          <w:lang w:val="en-US"/>
        </w:rPr>
        <w:t>accessible</w:t>
      </w:r>
      <w:r w:rsidRPr="00093A3C">
        <w:rPr>
          <w:spacing w:val="-9"/>
          <w:lang w:val="en-US"/>
        </w:rPr>
        <w:t xml:space="preserve"> </w:t>
      </w:r>
      <w:r w:rsidRPr="00093A3C">
        <w:rPr>
          <w:spacing w:val="-2"/>
          <w:lang w:val="en-US"/>
        </w:rPr>
        <w:t>on</w:t>
      </w:r>
      <w:r w:rsidRPr="00093A3C">
        <w:rPr>
          <w:spacing w:val="-9"/>
          <w:lang w:val="en-US"/>
        </w:rPr>
        <w:t xml:space="preserve"> </w:t>
      </w:r>
      <w:r w:rsidRPr="00093A3C">
        <w:rPr>
          <w:spacing w:val="-2"/>
          <w:lang w:val="en-US"/>
        </w:rPr>
        <w:t>the</w:t>
      </w:r>
      <w:r w:rsidRPr="00093A3C">
        <w:rPr>
          <w:spacing w:val="-9"/>
          <w:lang w:val="en-US"/>
        </w:rPr>
        <w:t xml:space="preserve"> </w:t>
      </w:r>
      <w:r w:rsidRPr="00093A3C">
        <w:rPr>
          <w:spacing w:val="-2"/>
          <w:lang w:val="en-US"/>
        </w:rPr>
        <w:t>website</w:t>
      </w:r>
      <w:r w:rsidRPr="00093A3C">
        <w:rPr>
          <w:spacing w:val="-9"/>
          <w:lang w:val="en-US"/>
        </w:rPr>
        <w:t xml:space="preserve"> </w:t>
      </w:r>
      <w:r w:rsidRPr="00093A3C">
        <w:rPr>
          <w:spacing w:val="-2"/>
          <w:lang w:val="en-US"/>
        </w:rPr>
        <w:t>of</w:t>
      </w:r>
      <w:r w:rsidRPr="00093A3C">
        <w:rPr>
          <w:spacing w:val="-9"/>
          <w:lang w:val="en-US"/>
        </w:rPr>
        <w:t xml:space="preserve"> </w:t>
      </w:r>
      <w:r w:rsidRPr="00093A3C">
        <w:rPr>
          <w:spacing w:val="-2"/>
          <w:lang w:val="en-US"/>
        </w:rPr>
        <w:t>the</w:t>
      </w:r>
      <w:r w:rsidRPr="00093A3C">
        <w:rPr>
          <w:spacing w:val="-9"/>
          <w:lang w:val="en-US"/>
        </w:rPr>
        <w:t xml:space="preserve"> </w:t>
      </w:r>
      <w:r w:rsidRPr="00093A3C">
        <w:rPr>
          <w:spacing w:val="-2"/>
          <w:lang w:val="en-US"/>
        </w:rPr>
        <w:t xml:space="preserve">National </w:t>
      </w:r>
      <w:r w:rsidRPr="00093A3C">
        <w:rPr>
          <w:lang w:val="en-US"/>
        </w:rPr>
        <w:t>Research Center for Health Development</w:t>
      </w:r>
      <w:hyperlink w:anchor="_bookmark98" w:history="1">
        <w:r w:rsidRPr="00093A3C">
          <w:rPr>
            <w:color w:val="0000FF"/>
            <w:position w:val="6"/>
            <w:sz w:val="11"/>
            <w:lang w:val="en-US"/>
          </w:rPr>
          <w:t>8</w:t>
        </w:r>
      </w:hyperlink>
      <w:r w:rsidRPr="00093A3C">
        <w:rPr>
          <w:lang w:val="en-US"/>
        </w:rPr>
        <w:t>. However, information on urban–rural disaggregation in the inci- dence</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CVD</w:t>
      </w:r>
      <w:r w:rsidRPr="00093A3C">
        <w:rPr>
          <w:spacing w:val="-8"/>
          <w:lang w:val="en-US"/>
        </w:rPr>
        <w:t xml:space="preserve"> </w:t>
      </w:r>
      <w:r w:rsidRPr="00093A3C">
        <w:rPr>
          <w:lang w:val="en-US"/>
        </w:rPr>
        <w:t>is</w:t>
      </w:r>
      <w:r w:rsidRPr="00093A3C">
        <w:rPr>
          <w:spacing w:val="-8"/>
          <w:lang w:val="en-US"/>
        </w:rPr>
        <w:t xml:space="preserve"> </w:t>
      </w:r>
      <w:r w:rsidRPr="00093A3C">
        <w:rPr>
          <w:lang w:val="en-US"/>
        </w:rPr>
        <w:t>only</w:t>
      </w:r>
      <w:r w:rsidRPr="00093A3C">
        <w:rPr>
          <w:spacing w:val="-8"/>
          <w:lang w:val="en-US"/>
        </w:rPr>
        <w:t xml:space="preserve"> </w:t>
      </w:r>
      <w:r w:rsidRPr="00093A3C">
        <w:rPr>
          <w:lang w:val="en-US"/>
        </w:rPr>
        <w:t>available</w:t>
      </w:r>
      <w:r w:rsidRPr="00093A3C">
        <w:rPr>
          <w:spacing w:val="-8"/>
          <w:lang w:val="en-US"/>
        </w:rPr>
        <w:t xml:space="preserve"> </w:t>
      </w:r>
      <w:r w:rsidRPr="00093A3C">
        <w:rPr>
          <w:lang w:val="en-US"/>
        </w:rPr>
        <w:t>beginning</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2006.</w:t>
      </w:r>
      <w:r w:rsidRPr="00093A3C">
        <w:rPr>
          <w:spacing w:val="-8"/>
          <w:lang w:val="en-US"/>
        </w:rPr>
        <w:t xml:space="preserve"> </w:t>
      </w:r>
      <w:r w:rsidRPr="00093A3C">
        <w:rPr>
          <w:lang w:val="en-US"/>
        </w:rPr>
        <w:t>Details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research</w:t>
      </w:r>
      <w:r w:rsidRPr="00093A3C">
        <w:rPr>
          <w:spacing w:val="-8"/>
          <w:lang w:val="en-US"/>
        </w:rPr>
        <w:t xml:space="preserve"> </w:t>
      </w:r>
      <w:r w:rsidRPr="00093A3C">
        <w:rPr>
          <w:lang w:val="en-US"/>
        </w:rPr>
        <w:t>carried</w:t>
      </w:r>
      <w:r w:rsidRPr="00093A3C">
        <w:rPr>
          <w:spacing w:val="-8"/>
          <w:lang w:val="en-US"/>
        </w:rPr>
        <w:t xml:space="preserve"> </w:t>
      </w:r>
      <w:r w:rsidRPr="00093A3C">
        <w:rPr>
          <w:lang w:val="en-US"/>
        </w:rPr>
        <w:t>out</w:t>
      </w:r>
      <w:r w:rsidRPr="00093A3C">
        <w:rPr>
          <w:spacing w:val="-8"/>
          <w:lang w:val="en-US"/>
        </w:rPr>
        <w:t xml:space="preserve"> </w:t>
      </w:r>
      <w:r w:rsidRPr="00093A3C">
        <w:rPr>
          <w:lang w:val="en-US"/>
        </w:rPr>
        <w:t>with</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help</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this</w:t>
      </w:r>
      <w:r w:rsidRPr="00093A3C">
        <w:rPr>
          <w:spacing w:val="-8"/>
          <w:lang w:val="en-US"/>
        </w:rPr>
        <w:t xml:space="preserve"> </w:t>
      </w:r>
      <w:r w:rsidRPr="00093A3C">
        <w:rPr>
          <w:lang w:val="en-US"/>
        </w:rPr>
        <w:t>statistical compilation are presented elsewhere</w:t>
      </w:r>
      <w:hyperlink w:anchor="_bookmark99" w:history="1">
        <w:r w:rsidRPr="00093A3C">
          <w:rPr>
            <w:color w:val="0000FF"/>
            <w:position w:val="6"/>
            <w:sz w:val="11"/>
            <w:lang w:val="en-US"/>
          </w:rPr>
          <w:t>9</w:t>
        </w:r>
      </w:hyperlink>
      <w:proofErr w:type="gramStart"/>
      <w:r w:rsidRPr="00093A3C">
        <w:rPr>
          <w:position w:val="6"/>
          <w:sz w:val="11"/>
          <w:lang w:val="en-US"/>
        </w:rPr>
        <w:t>,</w:t>
      </w:r>
      <w:proofErr w:type="gramEnd"/>
      <w:r w:rsidRPr="00093A3C">
        <w:fldChar w:fldCharType="begin"/>
      </w:r>
      <w:r w:rsidRPr="00093A3C">
        <w:rPr>
          <w:lang w:val="en-US"/>
        </w:rPr>
        <w:instrText xml:space="preserve"> HYPERLINK \l "_bookmark100" </w:instrText>
      </w:r>
      <w:r w:rsidRPr="00093A3C">
        <w:fldChar w:fldCharType="separate"/>
      </w:r>
      <w:r w:rsidRPr="00093A3C">
        <w:rPr>
          <w:color w:val="0000FF"/>
          <w:position w:val="6"/>
          <w:sz w:val="11"/>
          <w:lang w:val="en-US"/>
        </w:rPr>
        <w:t>10</w:t>
      </w:r>
      <w:r w:rsidRPr="00093A3C">
        <w:rPr>
          <w:color w:val="0000FF"/>
          <w:position w:val="6"/>
          <w:sz w:val="11"/>
        </w:rPr>
        <w:fldChar w:fldCharType="end"/>
      </w:r>
      <w:r w:rsidRPr="00093A3C">
        <w:rPr>
          <w:lang w:val="en-US"/>
        </w:rPr>
        <w:t>.</w:t>
      </w:r>
    </w:p>
    <w:p w:rsidR="00AC53AB" w:rsidRPr="00093A3C" w:rsidRDefault="0059745B" w:rsidP="00093A3C">
      <w:pPr>
        <w:pStyle w:val="a3"/>
        <w:spacing w:line="232" w:lineRule="auto"/>
        <w:ind w:left="2410" w:right="109" w:firstLine="239"/>
        <w:jc w:val="both"/>
        <w:rPr>
          <w:lang w:val="en-US"/>
        </w:rPr>
      </w:pPr>
      <w:r w:rsidRPr="00093A3C">
        <w:rPr>
          <w:lang w:val="en-US"/>
        </w:rPr>
        <w:t>For</w:t>
      </w:r>
      <w:r w:rsidRPr="00093A3C">
        <w:rPr>
          <w:spacing w:val="-9"/>
          <w:lang w:val="en-US"/>
        </w:rPr>
        <w:t xml:space="preserve"> </w:t>
      </w:r>
      <w:r w:rsidRPr="00093A3C">
        <w:rPr>
          <w:lang w:val="en-US"/>
        </w:rPr>
        <w:t>subsequent</w:t>
      </w:r>
      <w:r w:rsidRPr="00093A3C">
        <w:rPr>
          <w:spacing w:val="-9"/>
          <w:lang w:val="en-US"/>
        </w:rPr>
        <w:t xml:space="preserve"> </w:t>
      </w:r>
      <w:r w:rsidRPr="00093A3C">
        <w:rPr>
          <w:lang w:val="en-US"/>
        </w:rPr>
        <w:t>analysis,</w:t>
      </w:r>
      <w:r w:rsidRPr="00093A3C">
        <w:rPr>
          <w:spacing w:val="-9"/>
          <w:lang w:val="en-US"/>
        </w:rPr>
        <w:t xml:space="preserve"> </w:t>
      </w:r>
      <w:r w:rsidRPr="00093A3C">
        <w:rPr>
          <w:lang w:val="en-US"/>
        </w:rPr>
        <w:t>we</w:t>
      </w:r>
      <w:r w:rsidRPr="00093A3C">
        <w:rPr>
          <w:spacing w:val="-9"/>
          <w:lang w:val="en-US"/>
        </w:rPr>
        <w:t xml:space="preserve"> </w:t>
      </w:r>
      <w:r w:rsidRPr="00093A3C">
        <w:rPr>
          <w:lang w:val="en-US"/>
        </w:rPr>
        <w:t>extracted</w:t>
      </w:r>
      <w:r w:rsidRPr="00093A3C">
        <w:rPr>
          <w:spacing w:val="-9"/>
          <w:lang w:val="en-US"/>
        </w:rPr>
        <w:t xml:space="preserve"> </w:t>
      </w:r>
      <w:r w:rsidRPr="00093A3C">
        <w:rPr>
          <w:lang w:val="en-US"/>
        </w:rPr>
        <w:t>information</w:t>
      </w:r>
      <w:r w:rsidRPr="00093A3C">
        <w:rPr>
          <w:spacing w:val="-9"/>
          <w:lang w:val="en-US"/>
        </w:rPr>
        <w:t xml:space="preserve"> </w:t>
      </w:r>
      <w:r w:rsidRPr="00093A3C">
        <w:rPr>
          <w:lang w:val="en-US"/>
        </w:rPr>
        <w:t>from</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"Health</w:t>
      </w:r>
      <w:r w:rsidRPr="00093A3C">
        <w:rPr>
          <w:spacing w:val="-9"/>
          <w:lang w:val="en-US"/>
        </w:rPr>
        <w:t xml:space="preserve"> </w:t>
      </w:r>
      <w:r w:rsidRPr="00093A3C">
        <w:rPr>
          <w:lang w:val="en-US"/>
        </w:rPr>
        <w:t>Indicators"</w:t>
      </w:r>
      <w:r w:rsidRPr="00093A3C">
        <w:rPr>
          <w:spacing w:val="-9"/>
          <w:lang w:val="en-US"/>
        </w:rPr>
        <w:t xml:space="preserve"> </w:t>
      </w:r>
      <w:r w:rsidRPr="00093A3C">
        <w:rPr>
          <w:lang w:val="en-US"/>
        </w:rPr>
        <w:t>subsection</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this</w:t>
      </w:r>
      <w:r w:rsidRPr="00093A3C">
        <w:rPr>
          <w:spacing w:val="-9"/>
          <w:lang w:val="en-US"/>
        </w:rPr>
        <w:t xml:space="preserve"> </w:t>
      </w:r>
      <w:r w:rsidRPr="00093A3C">
        <w:rPr>
          <w:lang w:val="en-US"/>
        </w:rPr>
        <w:t>year’s</w:t>
      </w:r>
      <w:r w:rsidRPr="00093A3C">
        <w:rPr>
          <w:spacing w:val="-9"/>
          <w:lang w:val="en-US"/>
        </w:rPr>
        <w:t xml:space="preserve"> </w:t>
      </w:r>
      <w:r w:rsidRPr="00093A3C">
        <w:rPr>
          <w:lang w:val="en-US"/>
        </w:rPr>
        <w:t>sta- tistical report. All indicators are already presented as incidence rates per 100,000 of the respective population. The</w:t>
      </w:r>
      <w:r w:rsidRPr="00093A3C">
        <w:rPr>
          <w:spacing w:val="-9"/>
          <w:lang w:val="en-US"/>
        </w:rPr>
        <w:t xml:space="preserve"> </w:t>
      </w:r>
      <w:r w:rsidRPr="00093A3C">
        <w:rPr>
          <w:lang w:val="en-US"/>
        </w:rPr>
        <w:t>incidence</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(CVD</w:t>
      </w:r>
      <w:r w:rsidRPr="00093A3C">
        <w:rPr>
          <w:spacing w:val="-9"/>
          <w:lang w:val="en-US"/>
        </w:rPr>
        <w:t xml:space="preserve"> </w:t>
      </w:r>
      <w:r w:rsidRPr="00093A3C">
        <w:rPr>
          <w:lang w:val="en-US"/>
        </w:rPr>
        <w:t>is</w:t>
      </w:r>
      <w:r w:rsidRPr="00093A3C">
        <w:rPr>
          <w:spacing w:val="-9"/>
          <w:lang w:val="en-US"/>
        </w:rPr>
        <w:t xml:space="preserve"> </w:t>
      </w:r>
      <w:r w:rsidRPr="00093A3C">
        <w:rPr>
          <w:lang w:val="en-US"/>
        </w:rPr>
        <w:t>reported</w:t>
      </w:r>
      <w:r w:rsidRPr="00093A3C">
        <w:rPr>
          <w:spacing w:val="-9"/>
          <w:lang w:val="en-US"/>
        </w:rPr>
        <w:t xml:space="preserve"> </w:t>
      </w:r>
      <w:r w:rsidRPr="00093A3C">
        <w:rPr>
          <w:lang w:val="en-US"/>
        </w:rPr>
        <w:t>as</w:t>
      </w:r>
      <w:r w:rsidRPr="00093A3C">
        <w:rPr>
          <w:spacing w:val="-9"/>
          <w:lang w:val="en-US"/>
        </w:rPr>
        <w:t xml:space="preserve"> </w:t>
      </w:r>
      <w:r w:rsidRPr="00093A3C">
        <w:rPr>
          <w:lang w:val="en-US"/>
        </w:rPr>
        <w:t>a</w:t>
      </w:r>
      <w:r w:rsidRPr="00093A3C">
        <w:rPr>
          <w:spacing w:val="-9"/>
          <w:lang w:val="en-US"/>
        </w:rPr>
        <w:t xml:space="preserve"> </w:t>
      </w:r>
      <w:r w:rsidRPr="00093A3C">
        <w:rPr>
          <w:lang w:val="en-US"/>
        </w:rPr>
        <w:t>whole</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disaggregated</w:t>
      </w:r>
      <w:r w:rsidRPr="00093A3C">
        <w:rPr>
          <w:spacing w:val="-9"/>
          <w:lang w:val="en-US"/>
        </w:rPr>
        <w:t xml:space="preserve"> </w:t>
      </w:r>
      <w:r w:rsidRPr="00093A3C">
        <w:rPr>
          <w:lang w:val="en-US"/>
        </w:rPr>
        <w:t>by</w:t>
      </w:r>
      <w:r w:rsidRPr="00093A3C">
        <w:rPr>
          <w:spacing w:val="-9"/>
          <w:lang w:val="en-US"/>
        </w:rPr>
        <w:t xml:space="preserve"> </w:t>
      </w:r>
      <w:r w:rsidRPr="00093A3C">
        <w:rPr>
          <w:lang w:val="en-US"/>
        </w:rPr>
        <w:t>different</w:t>
      </w:r>
      <w:r w:rsidRPr="00093A3C">
        <w:rPr>
          <w:spacing w:val="-9"/>
          <w:lang w:val="en-US"/>
        </w:rPr>
        <w:t xml:space="preserve"> </w:t>
      </w:r>
      <w:r w:rsidRPr="00093A3C">
        <w:rPr>
          <w:lang w:val="en-US"/>
        </w:rPr>
        <w:t>diagnostic</w:t>
      </w:r>
      <w:r w:rsidRPr="00093A3C">
        <w:rPr>
          <w:spacing w:val="-9"/>
          <w:lang w:val="en-US"/>
        </w:rPr>
        <w:t xml:space="preserve"> </w:t>
      </w:r>
      <w:r w:rsidRPr="00093A3C">
        <w:rPr>
          <w:lang w:val="en-US"/>
        </w:rPr>
        <w:t>units:</w:t>
      </w:r>
      <w:r w:rsidRPr="00093A3C">
        <w:rPr>
          <w:spacing w:val="-9"/>
          <w:lang w:val="en-US"/>
        </w:rPr>
        <w:t xml:space="preserve"> </w:t>
      </w:r>
      <w:r w:rsidRPr="00093A3C">
        <w:rPr>
          <w:lang w:val="en-US"/>
        </w:rPr>
        <w:t>arterial</w:t>
      </w:r>
      <w:r w:rsidRPr="00093A3C">
        <w:rPr>
          <w:spacing w:val="-9"/>
          <w:lang w:val="en-US"/>
        </w:rPr>
        <w:t xml:space="preserve"> </w:t>
      </w:r>
      <w:r w:rsidRPr="00093A3C">
        <w:rPr>
          <w:lang w:val="en-US"/>
        </w:rPr>
        <w:t xml:space="preserve">hyperten- </w:t>
      </w:r>
      <w:proofErr w:type="gramStart"/>
      <w:r w:rsidRPr="00093A3C">
        <w:rPr>
          <w:lang w:val="en-US"/>
        </w:rPr>
        <w:t>sion</w:t>
      </w:r>
      <w:proofErr w:type="gramEnd"/>
      <w:r w:rsidRPr="00093A3C">
        <w:rPr>
          <w:lang w:val="en-US"/>
        </w:rPr>
        <w:t xml:space="preserve"> (AH), ischemic heart disease (IHD), acute myocardial infarction (AMI), and cerebrovascular disease. In Kazakhstan, cerebrovascular disease mainly comprises stroke and transient ischemic attacks and was included in</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analysis</w:t>
      </w:r>
      <w:r w:rsidRPr="00093A3C">
        <w:rPr>
          <w:spacing w:val="-4"/>
          <w:lang w:val="en-US"/>
        </w:rPr>
        <w:t xml:space="preserve"> </w:t>
      </w:r>
      <w:r w:rsidRPr="00093A3C">
        <w:rPr>
          <w:lang w:val="en-US"/>
        </w:rPr>
        <w:t>as</w:t>
      </w:r>
      <w:r w:rsidRPr="00093A3C">
        <w:rPr>
          <w:spacing w:val="-4"/>
          <w:lang w:val="en-US"/>
        </w:rPr>
        <w:t xml:space="preserve"> </w:t>
      </w:r>
      <w:r w:rsidRPr="00093A3C">
        <w:rPr>
          <w:lang w:val="en-US"/>
        </w:rPr>
        <w:t>a</w:t>
      </w:r>
      <w:r w:rsidRPr="00093A3C">
        <w:rPr>
          <w:spacing w:val="-4"/>
          <w:lang w:val="en-US"/>
        </w:rPr>
        <w:t xml:space="preserve"> </w:t>
      </w:r>
      <w:r w:rsidRPr="00093A3C">
        <w:rPr>
          <w:lang w:val="en-US"/>
        </w:rPr>
        <w:t>CVD</w:t>
      </w:r>
      <w:r w:rsidRPr="00093A3C">
        <w:rPr>
          <w:spacing w:val="-4"/>
          <w:lang w:val="en-US"/>
        </w:rPr>
        <w:t xml:space="preserve"> </w:t>
      </w:r>
      <w:r w:rsidRPr="00093A3C">
        <w:rPr>
          <w:lang w:val="en-US"/>
        </w:rPr>
        <w:t>complication.</w:t>
      </w:r>
      <w:r w:rsidRPr="00093A3C">
        <w:rPr>
          <w:spacing w:val="-4"/>
          <w:lang w:val="en-US"/>
        </w:rPr>
        <w:t xml:space="preserve"> </w:t>
      </w:r>
      <w:r w:rsidRPr="00093A3C">
        <w:rPr>
          <w:lang w:val="en-US"/>
        </w:rPr>
        <w:t>Only</w:t>
      </w:r>
      <w:r w:rsidRPr="00093A3C">
        <w:rPr>
          <w:spacing w:val="-4"/>
          <w:lang w:val="en-US"/>
        </w:rPr>
        <w:t xml:space="preserve"> </w:t>
      </w:r>
      <w:r w:rsidRPr="00093A3C">
        <w:rPr>
          <w:lang w:val="en-US"/>
        </w:rPr>
        <w:t>incidence</w:t>
      </w:r>
      <w:r w:rsidRPr="00093A3C">
        <w:rPr>
          <w:spacing w:val="-4"/>
          <w:lang w:val="en-US"/>
        </w:rPr>
        <w:t xml:space="preserve"> </w:t>
      </w:r>
      <w:r w:rsidRPr="00093A3C">
        <w:rPr>
          <w:lang w:val="en-US"/>
        </w:rPr>
        <w:t>rates</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adult</w:t>
      </w:r>
      <w:r w:rsidRPr="00093A3C">
        <w:rPr>
          <w:spacing w:val="-4"/>
          <w:lang w:val="en-US"/>
        </w:rPr>
        <w:t xml:space="preserve"> </w:t>
      </w:r>
      <w:r w:rsidRPr="00093A3C">
        <w:rPr>
          <w:lang w:val="en-US"/>
        </w:rPr>
        <w:t>population</w:t>
      </w:r>
      <w:r w:rsidRPr="00093A3C">
        <w:rPr>
          <w:spacing w:val="-4"/>
          <w:lang w:val="en-US"/>
        </w:rPr>
        <w:t xml:space="preserve"> </w:t>
      </w:r>
      <w:r w:rsidRPr="00093A3C">
        <w:rPr>
          <w:lang w:val="en-US"/>
        </w:rPr>
        <w:t>were</w:t>
      </w:r>
      <w:r w:rsidRPr="00093A3C">
        <w:rPr>
          <w:spacing w:val="-4"/>
          <w:lang w:val="en-US"/>
        </w:rPr>
        <w:t xml:space="preserve"> </w:t>
      </w:r>
      <w:r w:rsidRPr="00093A3C">
        <w:rPr>
          <w:lang w:val="en-US"/>
        </w:rPr>
        <w:t>extracted,</w:t>
      </w:r>
      <w:r w:rsidRPr="00093A3C">
        <w:rPr>
          <w:spacing w:val="-4"/>
          <w:lang w:val="en-US"/>
        </w:rPr>
        <w:t xml:space="preserve"> </w:t>
      </w:r>
      <w:r w:rsidRPr="00093A3C">
        <w:rPr>
          <w:lang w:val="en-US"/>
        </w:rPr>
        <w:t>defined</w:t>
      </w:r>
      <w:r w:rsidRPr="00093A3C">
        <w:rPr>
          <w:spacing w:val="-4"/>
          <w:lang w:val="en-US"/>
        </w:rPr>
        <w:t xml:space="preserve"> </w:t>
      </w:r>
      <w:r w:rsidRPr="00093A3C">
        <w:rPr>
          <w:lang w:val="en-US"/>
        </w:rPr>
        <w:t>as individuals</w:t>
      </w:r>
      <w:r w:rsidRPr="00093A3C">
        <w:rPr>
          <w:spacing w:val="-11"/>
          <w:lang w:val="en-US"/>
        </w:rPr>
        <w:t xml:space="preserve"> </w:t>
      </w:r>
      <w:r w:rsidRPr="00093A3C">
        <w:rPr>
          <w:lang w:val="en-US"/>
        </w:rPr>
        <w:t>aged</w:t>
      </w:r>
      <w:r w:rsidRPr="00093A3C">
        <w:rPr>
          <w:spacing w:val="-11"/>
          <w:lang w:val="en-US"/>
        </w:rPr>
        <w:t xml:space="preserve"> </w:t>
      </w:r>
      <w:r w:rsidRPr="00093A3C">
        <w:rPr>
          <w:lang w:val="en-US"/>
        </w:rPr>
        <w:t>18</w:t>
      </w:r>
      <w:r w:rsidRPr="00093A3C">
        <w:rPr>
          <w:spacing w:val="-11"/>
          <w:lang w:val="en-US"/>
        </w:rPr>
        <w:t xml:space="preserve"> </w:t>
      </w:r>
      <w:r w:rsidRPr="00093A3C">
        <w:rPr>
          <w:lang w:val="en-US"/>
        </w:rPr>
        <w:t>years</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above,</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purposes</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this</w:t>
      </w:r>
      <w:r w:rsidRPr="00093A3C">
        <w:rPr>
          <w:spacing w:val="-11"/>
          <w:lang w:val="en-US"/>
        </w:rPr>
        <w:t xml:space="preserve"> </w:t>
      </w:r>
      <w:r w:rsidRPr="00093A3C">
        <w:rPr>
          <w:lang w:val="en-US"/>
        </w:rPr>
        <w:t>study.</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dataset</w:t>
      </w:r>
      <w:r w:rsidRPr="00093A3C">
        <w:rPr>
          <w:spacing w:val="-11"/>
          <w:lang w:val="en-US"/>
        </w:rPr>
        <w:t xml:space="preserve"> </w:t>
      </w:r>
      <w:r w:rsidRPr="00093A3C">
        <w:rPr>
          <w:lang w:val="en-US"/>
        </w:rPr>
        <w:t>used</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analysis</w:t>
      </w:r>
      <w:r w:rsidRPr="00093A3C">
        <w:rPr>
          <w:spacing w:val="-11"/>
          <w:lang w:val="en-US"/>
        </w:rPr>
        <w:t xml:space="preserve"> </w:t>
      </w:r>
      <w:r w:rsidRPr="00093A3C">
        <w:rPr>
          <w:lang w:val="en-US"/>
        </w:rPr>
        <w:t>is</w:t>
      </w:r>
      <w:r w:rsidRPr="00093A3C">
        <w:rPr>
          <w:spacing w:val="-11"/>
          <w:lang w:val="en-US"/>
        </w:rPr>
        <w:t xml:space="preserve"> </w:t>
      </w:r>
      <w:r w:rsidRPr="00093A3C">
        <w:rPr>
          <w:lang w:val="en-US"/>
        </w:rPr>
        <w:t>presented in Appendix A.</w:t>
      </w:r>
    </w:p>
    <w:p w:rsidR="00AC53AB" w:rsidRPr="00093A3C" w:rsidRDefault="0059745B" w:rsidP="00093A3C">
      <w:pPr>
        <w:pStyle w:val="2"/>
        <w:spacing w:before="191"/>
        <w:ind w:left="2410"/>
        <w:jc w:val="both"/>
        <w:rPr>
          <w:rFonts w:ascii="Times New Roman" w:hAnsi="Times New Roman" w:cs="Times New Roman"/>
          <w:lang w:val="en-US"/>
        </w:rPr>
      </w:pPr>
      <w:bookmarkStart w:id="117" w:name="Statistical_analysis"/>
      <w:bookmarkEnd w:id="117"/>
      <w:r w:rsidRPr="00093A3C">
        <w:rPr>
          <w:rFonts w:ascii="Times New Roman" w:hAnsi="Times New Roman" w:cs="Times New Roman"/>
          <w:spacing w:val="-2"/>
          <w:lang w:val="en-US"/>
        </w:rPr>
        <w:t>Statistical</w:t>
      </w:r>
      <w:r w:rsidRPr="00093A3C">
        <w:rPr>
          <w:rFonts w:ascii="Times New Roman" w:hAnsi="Times New Roman" w:cs="Times New Roman"/>
          <w:spacing w:val="11"/>
          <w:lang w:val="en-US"/>
        </w:rPr>
        <w:t xml:space="preserve"> </w:t>
      </w:r>
      <w:r w:rsidRPr="00093A3C">
        <w:rPr>
          <w:rFonts w:ascii="Times New Roman" w:hAnsi="Times New Roman" w:cs="Times New Roman"/>
          <w:spacing w:val="-2"/>
          <w:lang w:val="en-US"/>
        </w:rPr>
        <w:t>analysis</w:t>
      </w:r>
    </w:p>
    <w:p w:rsidR="00AC53AB" w:rsidRPr="00093A3C" w:rsidRDefault="0059745B" w:rsidP="00093A3C">
      <w:pPr>
        <w:pStyle w:val="a3"/>
        <w:spacing w:line="232" w:lineRule="auto"/>
        <w:ind w:left="2410" w:right="108"/>
        <w:jc w:val="both"/>
        <w:rPr>
          <w:lang w:val="en-US"/>
        </w:rPr>
      </w:pPr>
      <w:r w:rsidRPr="00093A3C">
        <w:rPr>
          <w:lang w:val="en-US"/>
        </w:rPr>
        <w:t>In</w:t>
      </w:r>
      <w:r w:rsidRPr="00093A3C">
        <w:rPr>
          <w:spacing w:val="-3"/>
          <w:lang w:val="en-US"/>
        </w:rPr>
        <w:t xml:space="preserve"> </w:t>
      </w:r>
      <w:r w:rsidRPr="00093A3C">
        <w:rPr>
          <w:lang w:val="en-US"/>
        </w:rPr>
        <w:t>this</w:t>
      </w:r>
      <w:r w:rsidRPr="00093A3C">
        <w:rPr>
          <w:spacing w:val="-3"/>
          <w:lang w:val="en-US"/>
        </w:rPr>
        <w:t xml:space="preserve"> </w:t>
      </w:r>
      <w:r w:rsidRPr="00093A3C">
        <w:rPr>
          <w:lang w:val="en-US"/>
        </w:rPr>
        <w:t>study,</w:t>
      </w:r>
      <w:r w:rsidRPr="00093A3C">
        <w:rPr>
          <w:spacing w:val="-3"/>
          <w:lang w:val="en-US"/>
        </w:rPr>
        <w:t xml:space="preserve"> </w:t>
      </w:r>
      <w:r w:rsidRPr="00093A3C">
        <w:rPr>
          <w:lang w:val="en-US"/>
        </w:rPr>
        <w:t>we</w:t>
      </w:r>
      <w:r w:rsidRPr="00093A3C">
        <w:rPr>
          <w:spacing w:val="-3"/>
          <w:lang w:val="en-US"/>
        </w:rPr>
        <w:t xml:space="preserve"> </w:t>
      </w:r>
      <w:r w:rsidRPr="00093A3C">
        <w:rPr>
          <w:lang w:val="en-US"/>
        </w:rPr>
        <w:t>utilized</w:t>
      </w:r>
      <w:r w:rsidRPr="00093A3C">
        <w:rPr>
          <w:spacing w:val="-3"/>
          <w:lang w:val="en-US"/>
        </w:rPr>
        <w:t xml:space="preserve"> </w:t>
      </w:r>
      <w:r w:rsidRPr="00093A3C">
        <w:rPr>
          <w:lang w:val="en-US"/>
        </w:rPr>
        <w:t>Statistical</w:t>
      </w:r>
      <w:r w:rsidRPr="00093A3C">
        <w:rPr>
          <w:spacing w:val="-3"/>
          <w:lang w:val="en-US"/>
        </w:rPr>
        <w:t xml:space="preserve"> </w:t>
      </w:r>
      <w:r w:rsidRPr="00093A3C">
        <w:rPr>
          <w:lang w:val="en-US"/>
        </w:rPr>
        <w:t>Package</w:t>
      </w:r>
      <w:r w:rsidRPr="00093A3C">
        <w:rPr>
          <w:spacing w:val="-3"/>
          <w:lang w:val="en-US"/>
        </w:rPr>
        <w:t xml:space="preserve"> </w:t>
      </w:r>
      <w:r w:rsidRPr="00093A3C">
        <w:rPr>
          <w:lang w:val="en-US"/>
        </w:rPr>
        <w:t>for</w:t>
      </w:r>
      <w:r w:rsidRPr="00093A3C">
        <w:rPr>
          <w:spacing w:val="-3"/>
          <w:lang w:val="en-US"/>
        </w:rPr>
        <w:t xml:space="preserve"> </w:t>
      </w:r>
      <w:r w:rsidRPr="00093A3C">
        <w:rPr>
          <w:lang w:val="en-US"/>
        </w:rPr>
        <w:t>Social</w:t>
      </w:r>
      <w:r w:rsidRPr="00093A3C">
        <w:rPr>
          <w:spacing w:val="-3"/>
          <w:lang w:val="en-US"/>
        </w:rPr>
        <w:t xml:space="preserve"> </w:t>
      </w:r>
      <w:r w:rsidRPr="00093A3C">
        <w:rPr>
          <w:lang w:val="en-US"/>
        </w:rPr>
        <w:t>Sciences</w:t>
      </w:r>
      <w:r w:rsidRPr="00093A3C">
        <w:rPr>
          <w:spacing w:val="-3"/>
          <w:lang w:val="en-US"/>
        </w:rPr>
        <w:t xml:space="preserve"> </w:t>
      </w:r>
      <w:r w:rsidRPr="00093A3C">
        <w:rPr>
          <w:lang w:val="en-US"/>
        </w:rPr>
        <w:t>(IBM</w:t>
      </w:r>
      <w:r w:rsidRPr="00093A3C">
        <w:rPr>
          <w:spacing w:val="-3"/>
          <w:lang w:val="en-US"/>
        </w:rPr>
        <w:t xml:space="preserve"> </w:t>
      </w:r>
      <w:r w:rsidRPr="00093A3C">
        <w:rPr>
          <w:lang w:val="en-US"/>
        </w:rPr>
        <w:t>SPSS</w:t>
      </w:r>
      <w:r w:rsidRPr="00093A3C">
        <w:rPr>
          <w:spacing w:val="-3"/>
          <w:lang w:val="en-US"/>
        </w:rPr>
        <w:t xml:space="preserve"> </w:t>
      </w:r>
      <w:r w:rsidRPr="00093A3C">
        <w:rPr>
          <w:lang w:val="en-US"/>
        </w:rPr>
        <w:t>Statistics)</w:t>
      </w:r>
      <w:r w:rsidRPr="00093A3C">
        <w:rPr>
          <w:spacing w:val="-3"/>
          <w:lang w:val="en-US"/>
        </w:rPr>
        <w:t xml:space="preserve"> </w:t>
      </w:r>
      <w:r w:rsidRPr="00093A3C">
        <w:rPr>
          <w:lang w:val="en-US"/>
        </w:rPr>
        <w:t>version</w:t>
      </w:r>
      <w:r w:rsidRPr="00093A3C">
        <w:rPr>
          <w:spacing w:val="-3"/>
          <w:lang w:val="en-US"/>
        </w:rPr>
        <w:t xml:space="preserve"> </w:t>
      </w:r>
      <w:r w:rsidRPr="00093A3C">
        <w:rPr>
          <w:lang w:val="en-US"/>
        </w:rPr>
        <w:t>24.0</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 xml:space="preserve">conduct forecast modeling. Specifically, we used the Expert Modeler function of this statistical software to auto-detect </w:t>
      </w:r>
      <w:r w:rsidRPr="00093A3C">
        <w:rPr>
          <w:spacing w:val="-2"/>
          <w:lang w:val="en-US"/>
        </w:rPr>
        <w:t xml:space="preserve">the best-fit epidemiological model for predictive analysis. To project the incidences of the studied diseases (AMI </w:t>
      </w:r>
      <w:r w:rsidRPr="00093A3C">
        <w:rPr>
          <w:lang w:val="en-US"/>
        </w:rPr>
        <w:t>and</w:t>
      </w:r>
      <w:r w:rsidRPr="00093A3C">
        <w:rPr>
          <w:spacing w:val="-4"/>
          <w:lang w:val="en-US"/>
        </w:rPr>
        <w:t xml:space="preserve"> </w:t>
      </w:r>
      <w:r w:rsidRPr="00093A3C">
        <w:rPr>
          <w:lang w:val="en-US"/>
        </w:rPr>
        <w:t>cerebrovascular</w:t>
      </w:r>
      <w:r w:rsidRPr="00093A3C">
        <w:rPr>
          <w:spacing w:val="-4"/>
          <w:lang w:val="en-US"/>
        </w:rPr>
        <w:t xml:space="preserve"> </w:t>
      </w:r>
      <w:r w:rsidRPr="00093A3C">
        <w:rPr>
          <w:lang w:val="en-US"/>
        </w:rPr>
        <w:t>disease)</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period</w:t>
      </w:r>
      <w:r w:rsidRPr="00093A3C">
        <w:rPr>
          <w:spacing w:val="-4"/>
          <w:lang w:val="en-US"/>
        </w:rPr>
        <w:t xml:space="preserve"> </w:t>
      </w:r>
      <w:r w:rsidRPr="00093A3C">
        <w:rPr>
          <w:lang w:val="en-US"/>
        </w:rPr>
        <w:t>up</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2030,</w:t>
      </w:r>
      <w:r w:rsidRPr="00093A3C">
        <w:rPr>
          <w:spacing w:val="-4"/>
          <w:lang w:val="en-US"/>
        </w:rPr>
        <w:t xml:space="preserve"> </w:t>
      </w:r>
      <w:r w:rsidRPr="00093A3C">
        <w:rPr>
          <w:lang w:val="en-US"/>
        </w:rPr>
        <w:t>we</w:t>
      </w:r>
      <w:r w:rsidRPr="00093A3C">
        <w:rPr>
          <w:spacing w:val="-4"/>
          <w:lang w:val="en-US"/>
        </w:rPr>
        <w:t xml:space="preserve"> </w:t>
      </w:r>
      <w:r w:rsidRPr="00093A3C">
        <w:rPr>
          <w:lang w:val="en-US"/>
        </w:rPr>
        <w:t>utilized</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observed</w:t>
      </w:r>
      <w:r w:rsidRPr="00093A3C">
        <w:rPr>
          <w:spacing w:val="-4"/>
          <w:lang w:val="en-US"/>
        </w:rPr>
        <w:t xml:space="preserve"> </w:t>
      </w:r>
      <w:r w:rsidRPr="00093A3C">
        <w:rPr>
          <w:lang w:val="en-US"/>
        </w:rPr>
        <w:t>incidences</w:t>
      </w:r>
      <w:r w:rsidRPr="00093A3C">
        <w:rPr>
          <w:spacing w:val="-4"/>
          <w:lang w:val="en-US"/>
        </w:rPr>
        <w:t xml:space="preserve"> </w:t>
      </w:r>
      <w:r w:rsidRPr="00093A3C">
        <w:rPr>
          <w:lang w:val="en-US"/>
        </w:rPr>
        <w:t>from</w:t>
      </w:r>
      <w:r w:rsidRPr="00093A3C">
        <w:rPr>
          <w:spacing w:val="-4"/>
          <w:lang w:val="en-US"/>
        </w:rPr>
        <w:t xml:space="preserve"> </w:t>
      </w:r>
      <w:r w:rsidRPr="00093A3C">
        <w:rPr>
          <w:lang w:val="en-US"/>
        </w:rPr>
        <w:t>2006</w:t>
      </w:r>
      <w:r w:rsidRPr="00093A3C">
        <w:rPr>
          <w:spacing w:val="-4"/>
          <w:lang w:val="en-US"/>
        </w:rPr>
        <w:t xml:space="preserve"> </w:t>
      </w:r>
      <w:r w:rsidRPr="00093A3C">
        <w:rPr>
          <w:lang w:val="en-US"/>
        </w:rPr>
        <w:t>to</w:t>
      </w:r>
      <w:r w:rsidRPr="00093A3C">
        <w:rPr>
          <w:spacing w:val="-4"/>
          <w:lang w:val="en-US"/>
        </w:rPr>
        <w:t xml:space="preserve"> </w:t>
      </w:r>
      <w:r w:rsidRPr="00093A3C">
        <w:rPr>
          <w:lang w:val="en-US"/>
        </w:rPr>
        <w:t>2020, and reported the projections with 95% confidence intervals (CI). We extracted the parameters of the best-fit model</w:t>
      </w:r>
      <w:r w:rsidRPr="00093A3C">
        <w:rPr>
          <w:spacing w:val="-12"/>
          <w:lang w:val="en-US"/>
        </w:rPr>
        <w:t xml:space="preserve"> </w:t>
      </w:r>
      <w:r w:rsidRPr="00093A3C">
        <w:rPr>
          <w:lang w:val="en-US"/>
        </w:rPr>
        <w:t>and</w:t>
      </w:r>
      <w:r w:rsidRPr="00093A3C">
        <w:rPr>
          <w:spacing w:val="-11"/>
          <w:lang w:val="en-US"/>
        </w:rPr>
        <w:t xml:space="preserve"> </w:t>
      </w:r>
      <w:r w:rsidRPr="00093A3C">
        <w:rPr>
          <w:lang w:val="en-US"/>
        </w:rPr>
        <w:t>set</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significance</w:t>
      </w:r>
      <w:r w:rsidRPr="00093A3C">
        <w:rPr>
          <w:spacing w:val="-9"/>
          <w:lang w:val="en-US"/>
        </w:rPr>
        <w:t xml:space="preserve"> </w:t>
      </w:r>
      <w:r w:rsidRPr="00093A3C">
        <w:rPr>
          <w:lang w:val="en-US"/>
        </w:rPr>
        <w:t>of</w:t>
      </w:r>
      <w:r w:rsidRPr="00093A3C">
        <w:rPr>
          <w:spacing w:val="-7"/>
          <w:lang w:val="en-US"/>
        </w:rPr>
        <w:t xml:space="preserve"> </w:t>
      </w:r>
      <w:r w:rsidRPr="00093A3C">
        <w:rPr>
          <w:lang w:val="en-US"/>
        </w:rPr>
        <w:t>all</w:t>
      </w:r>
      <w:r w:rsidRPr="00093A3C">
        <w:rPr>
          <w:spacing w:val="-7"/>
          <w:lang w:val="en-US"/>
        </w:rPr>
        <w:t xml:space="preserve"> </w:t>
      </w:r>
      <w:r w:rsidRPr="00093A3C">
        <w:rPr>
          <w:lang w:val="en-US"/>
        </w:rPr>
        <w:t>tests</w:t>
      </w:r>
      <w:r w:rsidRPr="00093A3C">
        <w:rPr>
          <w:spacing w:val="-7"/>
          <w:lang w:val="en-US"/>
        </w:rPr>
        <w:t xml:space="preserve"> </w:t>
      </w:r>
      <w:r w:rsidRPr="00093A3C">
        <w:rPr>
          <w:lang w:val="en-US"/>
        </w:rPr>
        <w:t>to</w:t>
      </w:r>
      <w:r w:rsidRPr="00093A3C">
        <w:rPr>
          <w:spacing w:val="-7"/>
          <w:lang w:val="en-US"/>
        </w:rPr>
        <w:t xml:space="preserve"> </w:t>
      </w:r>
      <w:r w:rsidRPr="00093A3C">
        <w:rPr>
          <w:lang w:val="en-US"/>
        </w:rPr>
        <w:t>p</w:t>
      </w:r>
      <w:r w:rsidRPr="00093A3C">
        <w:rPr>
          <w:spacing w:val="-12"/>
          <w:lang w:val="en-US"/>
        </w:rPr>
        <w:t xml:space="preserve"> </w:t>
      </w:r>
      <w:r w:rsidRPr="00093A3C">
        <w:rPr>
          <w:lang w:val="en-US"/>
        </w:rPr>
        <w:t>=</w:t>
      </w:r>
      <w:r w:rsidRPr="00093A3C">
        <w:rPr>
          <w:spacing w:val="-11"/>
          <w:lang w:val="en-US"/>
        </w:rPr>
        <w:t xml:space="preserve"> </w:t>
      </w:r>
      <w:r w:rsidRPr="00093A3C">
        <w:rPr>
          <w:lang w:val="en-US"/>
        </w:rPr>
        <w:t>0.05.</w:t>
      </w:r>
      <w:r w:rsidRPr="00093A3C">
        <w:rPr>
          <w:spacing w:val="-6"/>
          <w:lang w:val="en-US"/>
        </w:rPr>
        <w:t xml:space="preserve"> </w:t>
      </w:r>
      <w:r w:rsidRPr="00093A3C">
        <w:rPr>
          <w:lang w:val="en-US"/>
        </w:rPr>
        <w:t>To</w:t>
      </w:r>
      <w:r w:rsidRPr="00093A3C">
        <w:rPr>
          <w:spacing w:val="-7"/>
          <w:lang w:val="en-US"/>
        </w:rPr>
        <w:t xml:space="preserve"> </w:t>
      </w:r>
      <w:r w:rsidRPr="00093A3C">
        <w:rPr>
          <w:lang w:val="en-US"/>
        </w:rPr>
        <w:t>visualize</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regional</w:t>
      </w:r>
      <w:r w:rsidRPr="00093A3C">
        <w:rPr>
          <w:spacing w:val="-7"/>
          <w:lang w:val="en-US"/>
        </w:rPr>
        <w:t xml:space="preserve"> </w:t>
      </w:r>
      <w:r w:rsidRPr="00093A3C">
        <w:rPr>
          <w:lang w:val="en-US"/>
        </w:rPr>
        <w:t>variations</w:t>
      </w:r>
      <w:r w:rsidRPr="00093A3C">
        <w:rPr>
          <w:spacing w:val="-7"/>
          <w:lang w:val="en-US"/>
        </w:rPr>
        <w:t xml:space="preserve"> </w:t>
      </w:r>
      <w:r w:rsidRPr="00093A3C">
        <w:rPr>
          <w:lang w:val="en-US"/>
        </w:rPr>
        <w:t>in</w:t>
      </w:r>
      <w:r w:rsidRPr="00093A3C">
        <w:rPr>
          <w:spacing w:val="-6"/>
          <w:lang w:val="en-US"/>
        </w:rPr>
        <w:t xml:space="preserve"> </w:t>
      </w:r>
      <w:r w:rsidRPr="00093A3C">
        <w:rPr>
          <w:lang w:val="en-US"/>
        </w:rPr>
        <w:t>the</w:t>
      </w:r>
      <w:r w:rsidRPr="00093A3C">
        <w:rPr>
          <w:spacing w:val="-7"/>
          <w:lang w:val="en-US"/>
        </w:rPr>
        <w:t xml:space="preserve"> </w:t>
      </w:r>
      <w:r w:rsidRPr="00093A3C">
        <w:rPr>
          <w:lang w:val="en-US"/>
        </w:rPr>
        <w:t>incidence</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 xml:space="preserve">AH </w:t>
      </w:r>
      <w:r w:rsidRPr="00093A3C">
        <w:rPr>
          <w:spacing w:val="-2"/>
          <w:lang w:val="en-US"/>
        </w:rPr>
        <w:t>and</w:t>
      </w:r>
      <w:r w:rsidRPr="00093A3C">
        <w:rPr>
          <w:spacing w:val="-6"/>
          <w:lang w:val="en-US"/>
        </w:rPr>
        <w:t xml:space="preserve"> </w:t>
      </w:r>
      <w:r w:rsidRPr="00093A3C">
        <w:rPr>
          <w:spacing w:val="-2"/>
          <w:lang w:val="en-US"/>
        </w:rPr>
        <w:t>IHD,</w:t>
      </w:r>
      <w:r w:rsidRPr="00093A3C">
        <w:rPr>
          <w:spacing w:val="-6"/>
          <w:lang w:val="en-US"/>
        </w:rPr>
        <w:t xml:space="preserve"> </w:t>
      </w:r>
      <w:r w:rsidRPr="00093A3C">
        <w:rPr>
          <w:spacing w:val="-2"/>
          <w:lang w:val="en-US"/>
        </w:rPr>
        <w:t>we</w:t>
      </w:r>
      <w:r w:rsidRPr="00093A3C">
        <w:rPr>
          <w:spacing w:val="-6"/>
          <w:lang w:val="en-US"/>
        </w:rPr>
        <w:t xml:space="preserve"> </w:t>
      </w:r>
      <w:r w:rsidRPr="00093A3C">
        <w:rPr>
          <w:spacing w:val="-2"/>
          <w:lang w:val="en-US"/>
        </w:rPr>
        <w:t>created</w:t>
      </w:r>
      <w:r w:rsidRPr="00093A3C">
        <w:rPr>
          <w:spacing w:val="-6"/>
          <w:lang w:val="en-US"/>
        </w:rPr>
        <w:t xml:space="preserve"> </w:t>
      </w:r>
      <w:r w:rsidRPr="00093A3C">
        <w:rPr>
          <w:spacing w:val="-2"/>
          <w:lang w:val="en-US"/>
        </w:rPr>
        <w:t>maps</w:t>
      </w:r>
      <w:r w:rsidRPr="00093A3C">
        <w:rPr>
          <w:spacing w:val="-7"/>
          <w:lang w:val="en-US"/>
        </w:rPr>
        <w:t xml:space="preserve"> </w:t>
      </w:r>
      <w:r w:rsidRPr="00093A3C">
        <w:rPr>
          <w:spacing w:val="-2"/>
          <w:lang w:val="en-US"/>
        </w:rPr>
        <w:t>of</w:t>
      </w:r>
      <w:r w:rsidRPr="00093A3C">
        <w:rPr>
          <w:spacing w:val="-6"/>
          <w:lang w:val="en-US"/>
        </w:rPr>
        <w:t xml:space="preserve"> </w:t>
      </w:r>
      <w:r w:rsidRPr="00093A3C">
        <w:rPr>
          <w:spacing w:val="-2"/>
          <w:lang w:val="en-US"/>
        </w:rPr>
        <w:t>Kazakhstan</w:t>
      </w:r>
      <w:r w:rsidRPr="00093A3C">
        <w:rPr>
          <w:spacing w:val="-6"/>
          <w:lang w:val="en-US"/>
        </w:rPr>
        <w:t xml:space="preserve"> </w:t>
      </w:r>
      <w:r w:rsidRPr="00093A3C">
        <w:rPr>
          <w:spacing w:val="-2"/>
          <w:lang w:val="en-US"/>
        </w:rPr>
        <w:t>using</w:t>
      </w:r>
      <w:r w:rsidRPr="00093A3C">
        <w:rPr>
          <w:spacing w:val="-6"/>
          <w:lang w:val="en-US"/>
        </w:rPr>
        <w:t xml:space="preserve"> </w:t>
      </w:r>
      <w:r w:rsidRPr="00093A3C">
        <w:rPr>
          <w:spacing w:val="-2"/>
          <w:lang w:val="en-US"/>
        </w:rPr>
        <w:t>QGIS</w:t>
      </w:r>
      <w:r w:rsidRPr="00093A3C">
        <w:rPr>
          <w:spacing w:val="-6"/>
          <w:lang w:val="en-US"/>
        </w:rPr>
        <w:t xml:space="preserve"> </w:t>
      </w:r>
      <w:r w:rsidRPr="00093A3C">
        <w:rPr>
          <w:spacing w:val="-2"/>
          <w:lang w:val="en-US"/>
        </w:rPr>
        <w:t>3.26</w:t>
      </w:r>
      <w:r w:rsidRPr="00093A3C">
        <w:rPr>
          <w:spacing w:val="-6"/>
          <w:lang w:val="en-US"/>
        </w:rPr>
        <w:t xml:space="preserve"> </w:t>
      </w:r>
      <w:r w:rsidRPr="00093A3C">
        <w:rPr>
          <w:spacing w:val="-2"/>
          <w:lang w:val="en-US"/>
        </w:rPr>
        <w:t>“Buenos</w:t>
      </w:r>
      <w:r w:rsidRPr="00093A3C">
        <w:rPr>
          <w:spacing w:val="-6"/>
          <w:lang w:val="en-US"/>
        </w:rPr>
        <w:t xml:space="preserve"> </w:t>
      </w:r>
      <w:r w:rsidRPr="00093A3C">
        <w:rPr>
          <w:spacing w:val="-2"/>
          <w:lang w:val="en-US"/>
        </w:rPr>
        <w:t>Aires”.</w:t>
      </w:r>
      <w:r w:rsidRPr="00093A3C">
        <w:rPr>
          <w:spacing w:val="-6"/>
          <w:lang w:val="en-US"/>
        </w:rPr>
        <w:t xml:space="preserve"> </w:t>
      </w:r>
      <w:r w:rsidRPr="00093A3C">
        <w:rPr>
          <w:spacing w:val="-2"/>
          <w:lang w:val="en-US"/>
        </w:rPr>
        <w:t>Algorithms</w:t>
      </w:r>
      <w:r w:rsidRPr="00093A3C">
        <w:rPr>
          <w:spacing w:val="-7"/>
          <w:lang w:val="en-US"/>
        </w:rPr>
        <w:t xml:space="preserve"> </w:t>
      </w:r>
      <w:r w:rsidRPr="00093A3C">
        <w:rPr>
          <w:spacing w:val="-2"/>
          <w:lang w:val="en-US"/>
        </w:rPr>
        <w:t>for</w:t>
      </w:r>
      <w:r w:rsidRPr="00093A3C">
        <w:rPr>
          <w:spacing w:val="-6"/>
          <w:lang w:val="en-US"/>
        </w:rPr>
        <w:t xml:space="preserve"> </w:t>
      </w:r>
      <w:r w:rsidRPr="00093A3C">
        <w:rPr>
          <w:spacing w:val="-2"/>
          <w:lang w:val="en-US"/>
        </w:rPr>
        <w:t>the</w:t>
      </w:r>
      <w:r w:rsidRPr="00093A3C">
        <w:rPr>
          <w:spacing w:val="-7"/>
          <w:lang w:val="en-US"/>
        </w:rPr>
        <w:t xml:space="preserve"> </w:t>
      </w:r>
      <w:r w:rsidRPr="00093A3C">
        <w:rPr>
          <w:spacing w:val="-2"/>
          <w:lang w:val="en-US"/>
        </w:rPr>
        <w:t>statistical</w:t>
      </w:r>
      <w:r w:rsidRPr="00093A3C">
        <w:rPr>
          <w:spacing w:val="-6"/>
          <w:lang w:val="en-US"/>
        </w:rPr>
        <w:t xml:space="preserve"> </w:t>
      </w:r>
      <w:r w:rsidRPr="00093A3C">
        <w:rPr>
          <w:spacing w:val="-2"/>
          <w:lang w:val="en-US"/>
        </w:rPr>
        <w:t xml:space="preserve">analysis </w:t>
      </w:r>
      <w:r w:rsidRPr="00093A3C">
        <w:rPr>
          <w:lang w:val="en-US"/>
        </w:rPr>
        <w:t>are presented in Appendix B.</w:t>
      </w:r>
    </w:p>
    <w:p w:rsidR="00AC53AB" w:rsidRPr="00093A3C" w:rsidRDefault="0059745B" w:rsidP="00093A3C">
      <w:pPr>
        <w:pStyle w:val="2"/>
        <w:spacing w:before="201"/>
        <w:ind w:left="2410"/>
        <w:jc w:val="both"/>
        <w:rPr>
          <w:rFonts w:ascii="Times New Roman" w:hAnsi="Times New Roman" w:cs="Times New Roman"/>
          <w:lang w:val="en-US"/>
        </w:rPr>
      </w:pPr>
      <w:bookmarkStart w:id="118" w:name="Ethics_statement"/>
      <w:bookmarkEnd w:id="118"/>
      <w:r w:rsidRPr="00093A3C">
        <w:rPr>
          <w:rFonts w:ascii="Times New Roman" w:hAnsi="Times New Roman" w:cs="Times New Roman"/>
          <w:lang w:val="en-US"/>
        </w:rPr>
        <w:t xml:space="preserve">Ethics </w:t>
      </w:r>
      <w:r w:rsidRPr="00093A3C">
        <w:rPr>
          <w:rFonts w:ascii="Times New Roman" w:hAnsi="Times New Roman" w:cs="Times New Roman"/>
          <w:spacing w:val="-2"/>
          <w:lang w:val="en-US"/>
        </w:rPr>
        <w:t>statement</w:t>
      </w:r>
    </w:p>
    <w:p w:rsidR="00AC53AB" w:rsidRPr="00093A3C" w:rsidRDefault="0059745B" w:rsidP="00093A3C">
      <w:pPr>
        <w:pStyle w:val="a3"/>
        <w:spacing w:line="232" w:lineRule="auto"/>
        <w:ind w:left="2410" w:right="115"/>
        <w:jc w:val="both"/>
        <w:rPr>
          <w:lang w:val="en-US"/>
        </w:rPr>
      </w:pPr>
      <w:r w:rsidRPr="00093A3C">
        <w:rPr>
          <w:lang w:val="en-US"/>
        </w:rPr>
        <w:t xml:space="preserve">This study received a permission of the Ethics Committee of Semey Medical University (Protocol #2 of </w:t>
      </w:r>
      <w:r w:rsidRPr="00093A3C">
        <w:rPr>
          <w:spacing w:val="-2"/>
          <w:lang w:val="en-US"/>
        </w:rPr>
        <w:t>28.10.2020).</w:t>
      </w:r>
    </w:p>
    <w:p w:rsidR="00AC53AB" w:rsidRPr="00093A3C" w:rsidRDefault="00AC53AB" w:rsidP="00093A3C">
      <w:pPr>
        <w:pStyle w:val="a3"/>
        <w:spacing w:line="232" w:lineRule="auto"/>
        <w:jc w:val="both"/>
        <w:rPr>
          <w:lang w:val="en-US"/>
        </w:rPr>
        <w:sectPr w:rsidR="00AC53AB" w:rsidRPr="00093A3C">
          <w:pgSz w:w="11910" w:h="15650"/>
          <w:pgMar w:top="560" w:right="708" w:bottom="500" w:left="708" w:header="0" w:footer="318" w:gutter="0"/>
          <w:cols w:space="720"/>
        </w:sectPr>
      </w:pPr>
    </w:p>
    <w:p w:rsidR="00AC53AB" w:rsidRPr="00093A3C" w:rsidRDefault="00AC53AB" w:rsidP="00093A3C">
      <w:pPr>
        <w:pStyle w:val="a3"/>
        <w:spacing w:before="144"/>
        <w:jc w:val="both"/>
        <w:rPr>
          <w:sz w:val="22"/>
          <w:lang w:val="en-US"/>
        </w:rPr>
      </w:pPr>
    </w:p>
    <w:p w:rsidR="00AC53AB" w:rsidRPr="00093A3C" w:rsidRDefault="0059745B" w:rsidP="00093A3C">
      <w:pPr>
        <w:pStyle w:val="1"/>
        <w:jc w:val="both"/>
        <w:rPr>
          <w:rFonts w:ascii="Times New Roman" w:hAnsi="Times New Roman" w:cs="Times New Roman"/>
          <w:lang w:val="en-US"/>
        </w:rPr>
      </w:pPr>
      <w:bookmarkStart w:id="119" w:name="Results"/>
      <w:bookmarkEnd w:id="119"/>
      <w:r w:rsidRPr="00093A3C">
        <w:rPr>
          <w:rFonts w:ascii="Times New Roman" w:hAnsi="Times New Roman" w:cs="Times New Roman"/>
          <w:spacing w:val="-2"/>
          <w:lang w:val="en-US"/>
        </w:rPr>
        <w:t>Results</w:t>
      </w:r>
    </w:p>
    <w:p w:rsidR="00AC53AB" w:rsidRPr="00093A3C" w:rsidRDefault="0059745B" w:rsidP="00093A3C">
      <w:pPr>
        <w:pStyle w:val="a3"/>
        <w:spacing w:line="232" w:lineRule="auto"/>
        <w:ind w:left="2410" w:right="110"/>
        <w:jc w:val="both"/>
        <w:rPr>
          <w:lang w:val="en-US"/>
        </w:rPr>
      </w:pPr>
      <w:r w:rsidRPr="00093A3C">
        <w:rPr>
          <w:lang w:val="en-US"/>
        </w:rPr>
        <w:t>Table</w:t>
      </w:r>
      <w:r w:rsidRPr="00093A3C">
        <w:rPr>
          <w:spacing w:val="-3"/>
          <w:lang w:val="en-US"/>
        </w:rPr>
        <w:t xml:space="preserve"> </w:t>
      </w:r>
      <w:hyperlink w:anchor="_bookmark85" w:history="1">
        <w:r w:rsidRPr="00093A3C">
          <w:rPr>
            <w:color w:val="0000FF"/>
            <w:lang w:val="en-US"/>
          </w:rPr>
          <w:t>1</w:t>
        </w:r>
      </w:hyperlink>
      <w:r w:rsidRPr="00093A3C">
        <w:rPr>
          <w:color w:val="0000FF"/>
          <w:spacing w:val="-3"/>
          <w:lang w:val="en-US"/>
        </w:rPr>
        <w:t xml:space="preserve"> </w:t>
      </w:r>
      <w:r w:rsidRPr="00093A3C">
        <w:rPr>
          <w:lang w:val="en-US"/>
        </w:rPr>
        <w:t>provides</w:t>
      </w:r>
      <w:r w:rsidRPr="00093A3C">
        <w:rPr>
          <w:spacing w:val="-3"/>
          <w:lang w:val="en-US"/>
        </w:rPr>
        <w:t xml:space="preserve"> </w:t>
      </w:r>
      <w:r w:rsidRPr="00093A3C">
        <w:rPr>
          <w:lang w:val="en-US"/>
        </w:rPr>
        <w:t>an</w:t>
      </w:r>
      <w:r w:rsidRPr="00093A3C">
        <w:rPr>
          <w:spacing w:val="-3"/>
          <w:lang w:val="en-US"/>
        </w:rPr>
        <w:t xml:space="preserve"> </w:t>
      </w:r>
      <w:r w:rsidRPr="00093A3C">
        <w:rPr>
          <w:lang w:val="en-US"/>
        </w:rPr>
        <w:t>overview</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activities</w:t>
      </w:r>
      <w:r w:rsidRPr="00093A3C">
        <w:rPr>
          <w:spacing w:val="-3"/>
          <w:lang w:val="en-US"/>
        </w:rPr>
        <w:t xml:space="preserve"> </w:t>
      </w:r>
      <w:r w:rsidRPr="00093A3C">
        <w:rPr>
          <w:lang w:val="en-US"/>
        </w:rPr>
        <w:t>related</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primary,</w:t>
      </w:r>
      <w:r w:rsidRPr="00093A3C">
        <w:rPr>
          <w:spacing w:val="-3"/>
          <w:lang w:val="en-US"/>
        </w:rPr>
        <w:t xml:space="preserve"> </w:t>
      </w:r>
      <w:r w:rsidRPr="00093A3C">
        <w:rPr>
          <w:lang w:val="en-US"/>
        </w:rPr>
        <w:t>secondary,</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tertiary</w:t>
      </w:r>
      <w:r w:rsidRPr="00093A3C">
        <w:rPr>
          <w:spacing w:val="-3"/>
          <w:lang w:val="en-US"/>
        </w:rPr>
        <w:t xml:space="preserve"> </w:t>
      </w:r>
      <w:r w:rsidRPr="00093A3C">
        <w:rPr>
          <w:lang w:val="en-US"/>
        </w:rPr>
        <w:t>prevention</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CVD</w:t>
      </w:r>
      <w:r w:rsidRPr="00093A3C">
        <w:rPr>
          <w:spacing w:val="-3"/>
          <w:lang w:val="en-US"/>
        </w:rPr>
        <w:t xml:space="preserve"> </w:t>
      </w:r>
      <w:r w:rsidRPr="00093A3C">
        <w:rPr>
          <w:lang w:val="en-US"/>
        </w:rPr>
        <w:t xml:space="preserve">in Kazakhstan, along with the regulatory standards in place. While clinical practice guidelines are widely recog- nized as the best policy documents for regulating prevention measures, we were unable to find any specific to Kazakhstan despite conducting extensive searches. Furthermore, we were unable to locate any policies target- ing primary prevention of CVD. The only mention of primary prevention was in the MoH order that approved regulations for hospitals and clinics offering cardiac, interventional </w:t>
      </w:r>
      <w:proofErr w:type="gramStart"/>
      <w:r w:rsidRPr="00093A3C">
        <w:rPr>
          <w:lang w:val="en-US"/>
        </w:rPr>
        <w:t>cardiac,</w:t>
      </w:r>
      <w:proofErr w:type="gramEnd"/>
      <w:r w:rsidRPr="00093A3C">
        <w:rPr>
          <w:lang w:val="en-US"/>
        </w:rPr>
        <w:t xml:space="preserve"> and cardiac surgical treatments</w:t>
      </w:r>
      <w:hyperlink w:anchor="_bookmark101" w:history="1">
        <w:r w:rsidRPr="00093A3C">
          <w:rPr>
            <w:color w:val="0000FF"/>
            <w:position w:val="6"/>
            <w:sz w:val="11"/>
            <w:lang w:val="en-US"/>
          </w:rPr>
          <w:t>11</w:t>
        </w:r>
      </w:hyperlink>
      <w:r w:rsidRPr="00093A3C">
        <w:rPr>
          <w:lang w:val="en-US"/>
        </w:rPr>
        <w:t>. The order stated that "coordination, organization, and implementation of primary and secondary prevention activities</w:t>
      </w:r>
      <w:r w:rsidRPr="00093A3C">
        <w:rPr>
          <w:spacing w:val="-8"/>
          <w:lang w:val="en-US"/>
        </w:rPr>
        <w:t xml:space="preserve"> </w:t>
      </w:r>
      <w:r w:rsidRPr="00093A3C">
        <w:rPr>
          <w:lang w:val="en-US"/>
        </w:rPr>
        <w:t>for</w:t>
      </w:r>
      <w:r w:rsidRPr="00093A3C">
        <w:rPr>
          <w:spacing w:val="-8"/>
          <w:lang w:val="en-US"/>
        </w:rPr>
        <w:t xml:space="preserve"> </w:t>
      </w:r>
      <w:r w:rsidRPr="00093A3C">
        <w:rPr>
          <w:lang w:val="en-US"/>
        </w:rPr>
        <w:t>CVD</w:t>
      </w:r>
      <w:r w:rsidRPr="00093A3C">
        <w:rPr>
          <w:spacing w:val="-8"/>
          <w:lang w:val="en-US"/>
        </w:rPr>
        <w:t xml:space="preserve"> </w:t>
      </w:r>
      <w:r w:rsidRPr="00093A3C">
        <w:rPr>
          <w:lang w:val="en-US"/>
        </w:rPr>
        <w:t>should</w:t>
      </w:r>
      <w:r w:rsidRPr="00093A3C">
        <w:rPr>
          <w:spacing w:val="-8"/>
          <w:lang w:val="en-US"/>
        </w:rPr>
        <w:t xml:space="preserve"> </w:t>
      </w:r>
      <w:r w:rsidRPr="00093A3C">
        <w:rPr>
          <w:lang w:val="en-US"/>
        </w:rPr>
        <w:t>be</w:t>
      </w:r>
      <w:r w:rsidRPr="00093A3C">
        <w:rPr>
          <w:spacing w:val="-8"/>
          <w:lang w:val="en-US"/>
        </w:rPr>
        <w:t xml:space="preserve"> </w:t>
      </w:r>
      <w:r w:rsidRPr="00093A3C">
        <w:rPr>
          <w:lang w:val="en-US"/>
        </w:rPr>
        <w:t>provided</w:t>
      </w:r>
      <w:r w:rsidRPr="00093A3C">
        <w:rPr>
          <w:spacing w:val="-8"/>
          <w:lang w:val="en-US"/>
        </w:rPr>
        <w:t xml:space="preserve"> </w:t>
      </w:r>
      <w:r w:rsidRPr="00093A3C">
        <w:rPr>
          <w:lang w:val="en-US"/>
        </w:rPr>
        <w:t>by</w:t>
      </w:r>
      <w:r w:rsidRPr="00093A3C">
        <w:rPr>
          <w:spacing w:val="-8"/>
          <w:lang w:val="en-US"/>
        </w:rPr>
        <w:t xml:space="preserve"> </w:t>
      </w:r>
      <w:r w:rsidRPr="00093A3C">
        <w:rPr>
          <w:lang w:val="en-US"/>
        </w:rPr>
        <w:t>cardiology</w:t>
      </w:r>
      <w:r w:rsidRPr="00093A3C">
        <w:rPr>
          <w:spacing w:val="-8"/>
          <w:lang w:val="en-US"/>
        </w:rPr>
        <w:t xml:space="preserve"> </w:t>
      </w:r>
      <w:r w:rsidRPr="00093A3C">
        <w:rPr>
          <w:lang w:val="en-US"/>
        </w:rPr>
        <w:t>centers."</w:t>
      </w:r>
      <w:r w:rsidRPr="00093A3C">
        <w:rPr>
          <w:spacing w:val="-8"/>
          <w:lang w:val="en-US"/>
        </w:rPr>
        <w:t xml:space="preserve"> </w:t>
      </w:r>
      <w:r w:rsidRPr="00093A3C">
        <w:rPr>
          <w:lang w:val="en-US"/>
        </w:rPr>
        <w:t>However,</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order</w:t>
      </w:r>
      <w:r w:rsidRPr="00093A3C">
        <w:rPr>
          <w:spacing w:val="-8"/>
          <w:lang w:val="en-US"/>
        </w:rPr>
        <w:t xml:space="preserve"> </w:t>
      </w:r>
      <w:r w:rsidRPr="00093A3C">
        <w:rPr>
          <w:lang w:val="en-US"/>
        </w:rPr>
        <w:t>did</w:t>
      </w:r>
      <w:r w:rsidRPr="00093A3C">
        <w:rPr>
          <w:spacing w:val="-8"/>
          <w:lang w:val="en-US"/>
        </w:rPr>
        <w:t xml:space="preserve"> </w:t>
      </w:r>
      <w:r w:rsidRPr="00093A3C">
        <w:rPr>
          <w:lang w:val="en-US"/>
        </w:rPr>
        <w:t>not</w:t>
      </w:r>
      <w:r w:rsidRPr="00093A3C">
        <w:rPr>
          <w:spacing w:val="-8"/>
          <w:lang w:val="en-US"/>
        </w:rPr>
        <w:t xml:space="preserve"> </w:t>
      </w:r>
      <w:r w:rsidRPr="00093A3C">
        <w:rPr>
          <w:lang w:val="en-US"/>
        </w:rPr>
        <w:t>provide</w:t>
      </w:r>
      <w:r w:rsidRPr="00093A3C">
        <w:rPr>
          <w:spacing w:val="-8"/>
          <w:lang w:val="en-US"/>
        </w:rPr>
        <w:t xml:space="preserve"> </w:t>
      </w:r>
      <w:r w:rsidRPr="00093A3C">
        <w:rPr>
          <w:lang w:val="en-US"/>
        </w:rPr>
        <w:t>details</w:t>
      </w:r>
      <w:r w:rsidRPr="00093A3C">
        <w:rPr>
          <w:spacing w:val="-8"/>
          <w:lang w:val="en-US"/>
        </w:rPr>
        <w:t xml:space="preserve"> </w:t>
      </w:r>
      <w:r w:rsidRPr="00093A3C">
        <w:rPr>
          <w:lang w:val="en-US"/>
        </w:rPr>
        <w:t>on</w:t>
      </w:r>
      <w:r w:rsidRPr="00093A3C">
        <w:rPr>
          <w:spacing w:val="-8"/>
          <w:lang w:val="en-US"/>
        </w:rPr>
        <w:t xml:space="preserve"> </w:t>
      </w:r>
      <w:r w:rsidRPr="00093A3C">
        <w:rPr>
          <w:lang w:val="en-US"/>
        </w:rPr>
        <w:t>the scope of these activities. We did find a clinical protocol for the diagnosis and treatment of patients with acute coronary syndrome, which outlined preventive measures such as smoking cessation, diet and exercise, and blood pressure (BP) control (with a recommended systolic BP not exceeding 140 mmHg and diastolic BP not exceeding 90 mmHg). Although these measures are typically associated with primary prevention, the protocol only recommends them for patients who have already been diagnosed with the disease</w:t>
      </w:r>
      <w:hyperlink w:anchor="_bookmark102" w:history="1">
        <w:r w:rsidRPr="00093A3C">
          <w:rPr>
            <w:color w:val="0000FF"/>
            <w:position w:val="6"/>
            <w:sz w:val="11"/>
            <w:lang w:val="en-US"/>
          </w:rPr>
          <w:t>12</w:t>
        </w:r>
      </w:hyperlink>
      <w:r w:rsidRPr="00093A3C">
        <w:rPr>
          <w:lang w:val="en-US"/>
        </w:rPr>
        <w:t>.</w:t>
      </w:r>
    </w:p>
    <w:p w:rsidR="00AC53AB" w:rsidRPr="00093A3C" w:rsidRDefault="0059745B" w:rsidP="00093A3C">
      <w:pPr>
        <w:pStyle w:val="a3"/>
        <w:spacing w:line="232" w:lineRule="auto"/>
        <w:ind w:left="2410" w:right="111" w:firstLine="239"/>
        <w:jc w:val="both"/>
        <w:rPr>
          <w:lang w:val="en-US"/>
        </w:rPr>
      </w:pPr>
      <w:r w:rsidRPr="00093A3C">
        <w:rPr>
          <w:lang w:val="en-US"/>
        </w:rPr>
        <w:t>Currently,</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Kazakhstan,</w:t>
      </w:r>
      <w:r w:rsidRPr="00093A3C">
        <w:rPr>
          <w:spacing w:val="-7"/>
          <w:lang w:val="en-US"/>
        </w:rPr>
        <w:t xml:space="preserve"> </w:t>
      </w:r>
      <w:r w:rsidRPr="00093A3C">
        <w:rPr>
          <w:lang w:val="en-US"/>
        </w:rPr>
        <w:t>two</w:t>
      </w:r>
      <w:r w:rsidRPr="00093A3C">
        <w:rPr>
          <w:spacing w:val="-7"/>
          <w:lang w:val="en-US"/>
        </w:rPr>
        <w:t xml:space="preserve"> </w:t>
      </w:r>
      <w:r w:rsidRPr="00093A3C">
        <w:rPr>
          <w:lang w:val="en-US"/>
        </w:rPr>
        <w:t>types</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screening</w:t>
      </w:r>
      <w:r w:rsidRPr="00093A3C">
        <w:rPr>
          <w:spacing w:val="-7"/>
          <w:lang w:val="en-US"/>
        </w:rPr>
        <w:t xml:space="preserve"> </w:t>
      </w:r>
      <w:r w:rsidRPr="00093A3C">
        <w:rPr>
          <w:lang w:val="en-US"/>
        </w:rPr>
        <w:t>programs</w:t>
      </w:r>
      <w:r w:rsidRPr="00093A3C">
        <w:rPr>
          <w:spacing w:val="-7"/>
          <w:lang w:val="en-US"/>
        </w:rPr>
        <w:t xml:space="preserve"> </w:t>
      </w:r>
      <w:r w:rsidRPr="00093A3C">
        <w:rPr>
          <w:lang w:val="en-US"/>
        </w:rPr>
        <w:t>are</w:t>
      </w:r>
      <w:r w:rsidRPr="00093A3C">
        <w:rPr>
          <w:spacing w:val="-7"/>
          <w:lang w:val="en-US"/>
        </w:rPr>
        <w:t xml:space="preserve"> </w:t>
      </w:r>
      <w:r w:rsidRPr="00093A3C">
        <w:rPr>
          <w:lang w:val="en-US"/>
        </w:rPr>
        <w:t>available</w:t>
      </w:r>
      <w:r w:rsidRPr="00093A3C">
        <w:rPr>
          <w:spacing w:val="-7"/>
          <w:lang w:val="en-US"/>
        </w:rPr>
        <w:t xml:space="preserve"> </w:t>
      </w:r>
      <w:r w:rsidRPr="00093A3C">
        <w:rPr>
          <w:lang w:val="en-US"/>
        </w:rPr>
        <w:t>for</w:t>
      </w:r>
      <w:r w:rsidRPr="00093A3C">
        <w:rPr>
          <w:spacing w:val="-7"/>
          <w:lang w:val="en-US"/>
        </w:rPr>
        <w:t xml:space="preserve"> </w:t>
      </w:r>
      <w:r w:rsidRPr="00093A3C">
        <w:rPr>
          <w:lang w:val="en-US"/>
        </w:rPr>
        <w:t>CVD:</w:t>
      </w:r>
      <w:r w:rsidRPr="00093A3C">
        <w:rPr>
          <w:spacing w:val="-7"/>
          <w:lang w:val="en-US"/>
        </w:rPr>
        <w:t xml:space="preserve"> </w:t>
      </w:r>
      <w:r w:rsidRPr="00093A3C">
        <w:rPr>
          <w:lang w:val="en-US"/>
        </w:rPr>
        <w:t>one</w:t>
      </w:r>
      <w:r w:rsidRPr="00093A3C">
        <w:rPr>
          <w:spacing w:val="-7"/>
          <w:lang w:val="en-US"/>
        </w:rPr>
        <w:t xml:space="preserve"> </w:t>
      </w:r>
      <w:r w:rsidRPr="00093A3C">
        <w:rPr>
          <w:lang w:val="en-US"/>
        </w:rPr>
        <w:t>targeting</w:t>
      </w:r>
      <w:r w:rsidRPr="00093A3C">
        <w:rPr>
          <w:spacing w:val="-7"/>
          <w:lang w:val="en-US"/>
        </w:rPr>
        <w:t xml:space="preserve"> </w:t>
      </w:r>
      <w:r w:rsidRPr="00093A3C">
        <w:rPr>
          <w:lang w:val="en-US"/>
        </w:rPr>
        <w:t>AH</w:t>
      </w:r>
      <w:r w:rsidRPr="00093A3C">
        <w:rPr>
          <w:spacing w:val="-7"/>
          <w:lang w:val="en-US"/>
        </w:rPr>
        <w:t xml:space="preserve"> </w:t>
      </w:r>
      <w:r w:rsidRPr="00093A3C">
        <w:rPr>
          <w:lang w:val="en-US"/>
        </w:rPr>
        <w:t>and</w:t>
      </w:r>
      <w:r w:rsidRPr="00093A3C">
        <w:rPr>
          <w:spacing w:val="-7"/>
          <w:lang w:val="en-US"/>
        </w:rPr>
        <w:t xml:space="preserve"> </w:t>
      </w:r>
      <w:r w:rsidRPr="00093A3C">
        <w:rPr>
          <w:lang w:val="en-US"/>
        </w:rPr>
        <w:t>the other focusing on IHD. The MoH has established regulations for conducting preventive medical examinations among specific target population groups, which determine the scope of procedures related to the provision of these</w:t>
      </w:r>
      <w:r w:rsidRPr="00093A3C">
        <w:rPr>
          <w:spacing w:val="-4"/>
          <w:lang w:val="en-US"/>
        </w:rPr>
        <w:t xml:space="preserve"> </w:t>
      </w:r>
      <w:r w:rsidRPr="00093A3C">
        <w:rPr>
          <w:lang w:val="en-US"/>
        </w:rPr>
        <w:t>screening</w:t>
      </w:r>
      <w:r w:rsidRPr="00093A3C">
        <w:rPr>
          <w:spacing w:val="-4"/>
          <w:lang w:val="en-US"/>
        </w:rPr>
        <w:t xml:space="preserve"> </w:t>
      </w:r>
      <w:r w:rsidRPr="00093A3C">
        <w:rPr>
          <w:lang w:val="en-US"/>
        </w:rPr>
        <w:t>programs</w:t>
      </w:r>
      <w:hyperlink w:anchor="_bookmark103" w:history="1">
        <w:r w:rsidRPr="00093A3C">
          <w:rPr>
            <w:color w:val="0000FF"/>
            <w:position w:val="6"/>
            <w:sz w:val="11"/>
            <w:lang w:val="en-US"/>
          </w:rPr>
          <w:t>13</w:t>
        </w:r>
      </w:hyperlink>
      <w:r w:rsidRPr="00093A3C">
        <w:rPr>
          <w:lang w:val="en-US"/>
        </w:rPr>
        <w:t>.</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screening</w:t>
      </w:r>
      <w:r w:rsidRPr="00093A3C">
        <w:rPr>
          <w:spacing w:val="-4"/>
          <w:lang w:val="en-US"/>
        </w:rPr>
        <w:t xml:space="preserve"> </w:t>
      </w:r>
      <w:r w:rsidRPr="00093A3C">
        <w:rPr>
          <w:lang w:val="en-US"/>
        </w:rPr>
        <w:t>is</w:t>
      </w:r>
      <w:r w:rsidRPr="00093A3C">
        <w:rPr>
          <w:spacing w:val="-4"/>
          <w:lang w:val="en-US"/>
        </w:rPr>
        <w:t xml:space="preserve"> </w:t>
      </w:r>
      <w:r w:rsidRPr="00093A3C">
        <w:rPr>
          <w:lang w:val="en-US"/>
        </w:rPr>
        <w:t>intended</w:t>
      </w:r>
      <w:r w:rsidRPr="00093A3C">
        <w:rPr>
          <w:spacing w:val="-4"/>
          <w:lang w:val="en-US"/>
        </w:rPr>
        <w:t xml:space="preserve"> </w:t>
      </w:r>
      <w:r w:rsidRPr="00093A3C">
        <w:rPr>
          <w:lang w:val="en-US"/>
        </w:rPr>
        <w:t>for</w:t>
      </w:r>
      <w:r w:rsidRPr="00093A3C">
        <w:rPr>
          <w:spacing w:val="-4"/>
          <w:lang w:val="en-US"/>
        </w:rPr>
        <w:t xml:space="preserve"> </w:t>
      </w:r>
      <w:r w:rsidRPr="00093A3C">
        <w:rPr>
          <w:lang w:val="en-US"/>
        </w:rPr>
        <w:t>individuals</w:t>
      </w:r>
      <w:r w:rsidRPr="00093A3C">
        <w:rPr>
          <w:spacing w:val="-4"/>
          <w:lang w:val="en-US"/>
        </w:rPr>
        <w:t xml:space="preserve"> </w:t>
      </w:r>
      <w:r w:rsidRPr="00093A3C">
        <w:rPr>
          <w:lang w:val="en-US"/>
        </w:rPr>
        <w:t>aged</w:t>
      </w:r>
      <w:r w:rsidRPr="00093A3C">
        <w:rPr>
          <w:spacing w:val="-4"/>
          <w:lang w:val="en-US"/>
        </w:rPr>
        <w:t xml:space="preserve"> </w:t>
      </w:r>
      <w:r w:rsidRPr="00093A3C">
        <w:rPr>
          <w:lang w:val="en-US"/>
        </w:rPr>
        <w:t>40</w:t>
      </w:r>
      <w:r w:rsidRPr="00093A3C">
        <w:rPr>
          <w:spacing w:val="-4"/>
          <w:lang w:val="en-US"/>
        </w:rPr>
        <w:t xml:space="preserve"> </w:t>
      </w:r>
      <w:r w:rsidRPr="00093A3C">
        <w:rPr>
          <w:lang w:val="en-US"/>
        </w:rPr>
        <w:t>years</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older</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is</w:t>
      </w:r>
      <w:r w:rsidRPr="00093A3C">
        <w:rPr>
          <w:spacing w:val="-4"/>
          <w:lang w:val="en-US"/>
        </w:rPr>
        <w:t xml:space="preserve"> </w:t>
      </w:r>
      <w:r w:rsidRPr="00093A3C">
        <w:rPr>
          <w:lang w:val="en-US"/>
        </w:rPr>
        <w:t>conducted biennially. Both screening programs occur simultaneously and are divided into two stages. In the first stage, a nurse examines the patient, conducts interviews, and makes all specified measurements. In the second stage, a doctor</w:t>
      </w:r>
      <w:r w:rsidRPr="00093A3C">
        <w:rPr>
          <w:spacing w:val="-11"/>
          <w:lang w:val="en-US"/>
        </w:rPr>
        <w:t xml:space="preserve"> </w:t>
      </w:r>
      <w:r w:rsidRPr="00093A3C">
        <w:rPr>
          <w:lang w:val="en-US"/>
        </w:rPr>
        <w:t>interprets</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test</w:t>
      </w:r>
      <w:r w:rsidRPr="00093A3C">
        <w:rPr>
          <w:spacing w:val="-11"/>
          <w:lang w:val="en-US"/>
        </w:rPr>
        <w:t xml:space="preserve"> </w:t>
      </w:r>
      <w:r w:rsidRPr="00093A3C">
        <w:rPr>
          <w:lang w:val="en-US"/>
        </w:rPr>
        <w:t>results</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evaluates</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patient’s</w:t>
      </w:r>
      <w:r w:rsidRPr="00093A3C">
        <w:rPr>
          <w:spacing w:val="-11"/>
          <w:lang w:val="en-US"/>
        </w:rPr>
        <w:t xml:space="preserve"> </w:t>
      </w:r>
      <w:r w:rsidRPr="00093A3C">
        <w:rPr>
          <w:lang w:val="en-US"/>
        </w:rPr>
        <w:t>CVD</w:t>
      </w:r>
      <w:r w:rsidRPr="00093A3C">
        <w:rPr>
          <w:spacing w:val="-11"/>
          <w:lang w:val="en-US"/>
        </w:rPr>
        <w:t xml:space="preserve"> </w:t>
      </w:r>
      <w:r w:rsidRPr="00093A3C">
        <w:rPr>
          <w:lang w:val="en-US"/>
        </w:rPr>
        <w:t>risks,</w:t>
      </w:r>
      <w:r w:rsidRPr="00093A3C">
        <w:rPr>
          <w:spacing w:val="-11"/>
          <w:lang w:val="en-US"/>
        </w:rPr>
        <w:t xml:space="preserve"> </w:t>
      </w:r>
      <w:r w:rsidRPr="00093A3C">
        <w:rPr>
          <w:lang w:val="en-US"/>
        </w:rPr>
        <w:t>providing</w:t>
      </w:r>
      <w:r w:rsidRPr="00093A3C">
        <w:rPr>
          <w:spacing w:val="-11"/>
          <w:lang w:val="en-US"/>
        </w:rPr>
        <w:t xml:space="preserve"> </w:t>
      </w:r>
      <w:r w:rsidRPr="00093A3C">
        <w:rPr>
          <w:lang w:val="en-US"/>
        </w:rPr>
        <w:t>recommendations</w:t>
      </w:r>
      <w:r w:rsidRPr="00093A3C">
        <w:rPr>
          <w:spacing w:val="-11"/>
          <w:lang w:val="en-US"/>
        </w:rPr>
        <w:t xml:space="preserve"> </w:t>
      </w:r>
      <w:r w:rsidRPr="00093A3C">
        <w:rPr>
          <w:lang w:val="en-US"/>
        </w:rPr>
        <w:t xml:space="preserve">accordingly. Further details regarding the provision of CVD screening in Kazakhstan are available in Table </w:t>
      </w:r>
      <w:hyperlink w:anchor="_bookmark86" w:history="1">
        <w:r w:rsidRPr="00093A3C">
          <w:rPr>
            <w:color w:val="0000FF"/>
            <w:lang w:val="en-US"/>
          </w:rPr>
          <w:t>2</w:t>
        </w:r>
      </w:hyperlink>
      <w:r w:rsidRPr="00093A3C">
        <w:rPr>
          <w:lang w:val="en-US"/>
        </w:rPr>
        <w:t>.</w:t>
      </w:r>
    </w:p>
    <w:p w:rsidR="00AC53AB" w:rsidRPr="00093A3C" w:rsidRDefault="0059745B" w:rsidP="00093A3C">
      <w:pPr>
        <w:pStyle w:val="a3"/>
        <w:spacing w:line="232" w:lineRule="auto"/>
        <w:ind w:left="2410" w:right="108" w:firstLine="240"/>
        <w:jc w:val="both"/>
        <w:rPr>
          <w:lang w:val="en-US"/>
        </w:rPr>
      </w:pPr>
      <w:r w:rsidRPr="00093A3C">
        <w:rPr>
          <w:lang w:val="en-US"/>
        </w:rPr>
        <w:t xml:space="preserve">Figure </w:t>
      </w:r>
      <w:hyperlink w:anchor="_bookmark87" w:history="1">
        <w:r w:rsidRPr="00093A3C">
          <w:rPr>
            <w:color w:val="0000FF"/>
            <w:lang w:val="en-US"/>
          </w:rPr>
          <w:t>2</w:t>
        </w:r>
      </w:hyperlink>
      <w:r w:rsidRPr="00093A3C">
        <w:rPr>
          <w:lang w:val="en-US"/>
        </w:rPr>
        <w:t>A and B provide evidence for the effectiveness of screening programs targeting AH and IHD in Kazakhstan,</w:t>
      </w:r>
      <w:r w:rsidRPr="00093A3C">
        <w:rPr>
          <w:spacing w:val="-12"/>
          <w:lang w:val="en-US"/>
        </w:rPr>
        <w:t xml:space="preserve"> </w:t>
      </w:r>
      <w:r w:rsidRPr="00093A3C">
        <w:rPr>
          <w:lang w:val="en-US"/>
        </w:rPr>
        <w:t>as</w:t>
      </w:r>
      <w:r w:rsidRPr="00093A3C">
        <w:rPr>
          <w:spacing w:val="-11"/>
          <w:lang w:val="en-US"/>
        </w:rPr>
        <w:t xml:space="preserve"> </w:t>
      </w:r>
      <w:r w:rsidRPr="00093A3C">
        <w:rPr>
          <w:lang w:val="en-US"/>
        </w:rPr>
        <w:t>they</w:t>
      </w:r>
      <w:r w:rsidRPr="00093A3C">
        <w:rPr>
          <w:spacing w:val="-11"/>
          <w:lang w:val="en-US"/>
        </w:rPr>
        <w:t xml:space="preserve"> </w:t>
      </w:r>
      <w:r w:rsidRPr="00093A3C">
        <w:rPr>
          <w:lang w:val="en-US"/>
        </w:rPr>
        <w:t>illustrate</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15-year</w:t>
      </w:r>
      <w:r w:rsidRPr="00093A3C">
        <w:rPr>
          <w:spacing w:val="-11"/>
          <w:lang w:val="en-US"/>
        </w:rPr>
        <w:t xml:space="preserve"> </w:t>
      </w:r>
      <w:r w:rsidRPr="00093A3C">
        <w:rPr>
          <w:lang w:val="en-US"/>
        </w:rPr>
        <w:t>incidence</w:t>
      </w:r>
      <w:r w:rsidRPr="00093A3C">
        <w:rPr>
          <w:spacing w:val="-11"/>
          <w:lang w:val="en-US"/>
        </w:rPr>
        <w:t xml:space="preserve"> </w:t>
      </w:r>
      <w:r w:rsidRPr="00093A3C">
        <w:rPr>
          <w:lang w:val="en-US"/>
        </w:rPr>
        <w:t>trends</w:t>
      </w:r>
      <w:r w:rsidRPr="00093A3C">
        <w:rPr>
          <w:spacing w:val="-11"/>
          <w:lang w:val="en-US"/>
        </w:rPr>
        <w:t xml:space="preserve"> </w:t>
      </w:r>
      <w:r w:rsidRPr="00093A3C">
        <w:rPr>
          <w:lang w:val="en-US"/>
        </w:rPr>
        <w:t>for</w:t>
      </w:r>
      <w:r w:rsidRPr="00093A3C">
        <w:rPr>
          <w:spacing w:val="-12"/>
          <w:lang w:val="en-US"/>
        </w:rPr>
        <w:t xml:space="preserve"> </w:t>
      </w:r>
      <w:r w:rsidRPr="00093A3C">
        <w:rPr>
          <w:lang w:val="en-US"/>
        </w:rPr>
        <w:t>urban</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rural</w:t>
      </w:r>
      <w:r w:rsidRPr="00093A3C">
        <w:rPr>
          <w:spacing w:val="-11"/>
          <w:lang w:val="en-US"/>
        </w:rPr>
        <w:t xml:space="preserve"> </w:t>
      </w:r>
      <w:r w:rsidRPr="00093A3C">
        <w:rPr>
          <w:lang w:val="en-US"/>
        </w:rPr>
        <w:t>areas,</w:t>
      </w:r>
      <w:r w:rsidRPr="00093A3C">
        <w:rPr>
          <w:spacing w:val="-12"/>
          <w:lang w:val="en-US"/>
        </w:rPr>
        <w:t xml:space="preserve"> </w:t>
      </w:r>
      <w:r w:rsidRPr="00093A3C">
        <w:rPr>
          <w:lang w:val="en-US"/>
        </w:rPr>
        <w:t>respectively.</w:t>
      </w:r>
      <w:r w:rsidRPr="00093A3C">
        <w:rPr>
          <w:spacing w:val="-11"/>
          <w:lang w:val="en-US"/>
        </w:rPr>
        <w:t xml:space="preserve"> </w:t>
      </w:r>
      <w:r w:rsidRPr="00093A3C">
        <w:rPr>
          <w:lang w:val="en-US"/>
        </w:rPr>
        <w:t>It</w:t>
      </w:r>
      <w:r w:rsidRPr="00093A3C">
        <w:rPr>
          <w:spacing w:val="-11"/>
          <w:lang w:val="en-US"/>
        </w:rPr>
        <w:t xml:space="preserve"> </w:t>
      </w:r>
      <w:r w:rsidRPr="00093A3C">
        <w:rPr>
          <w:lang w:val="en-US"/>
        </w:rPr>
        <w:t>is</w:t>
      </w:r>
      <w:r w:rsidRPr="00093A3C">
        <w:rPr>
          <w:spacing w:val="-11"/>
          <w:lang w:val="en-US"/>
        </w:rPr>
        <w:t xml:space="preserve"> </w:t>
      </w:r>
      <w:r w:rsidRPr="00093A3C">
        <w:rPr>
          <w:lang w:val="en-US"/>
        </w:rPr>
        <w:t>commonly assumed that increasing the screening effectiveness leads to higher incidence rates</w:t>
      </w:r>
      <w:hyperlink w:anchor="_bookmark106" w:history="1">
        <w:r w:rsidRPr="00093A3C">
          <w:rPr>
            <w:color w:val="0000FF"/>
            <w:position w:val="6"/>
            <w:sz w:val="11"/>
            <w:lang w:val="en-US"/>
          </w:rPr>
          <w:t>16</w:t>
        </w:r>
      </w:hyperlink>
      <w:r w:rsidRPr="00093A3C">
        <w:rPr>
          <w:lang w:val="en-US"/>
        </w:rPr>
        <w:t xml:space="preserve">. </w:t>
      </w:r>
      <w:proofErr w:type="gramStart"/>
      <w:r w:rsidRPr="00093A3C">
        <w:rPr>
          <w:lang w:val="en-US"/>
        </w:rPr>
        <w:t>According to Fig.</w:t>
      </w:r>
      <w:proofErr w:type="gramEnd"/>
      <w:r w:rsidRPr="00093A3C">
        <w:rPr>
          <w:lang w:val="en-US"/>
        </w:rPr>
        <w:t xml:space="preserve"> </w:t>
      </w:r>
      <w:hyperlink w:anchor="_bookmark84" w:history="1">
        <w:r w:rsidRPr="00093A3C">
          <w:rPr>
            <w:color w:val="0000FF"/>
            <w:lang w:val="en-US"/>
          </w:rPr>
          <w:t>1</w:t>
        </w:r>
      </w:hyperlink>
      <w:r w:rsidRPr="00093A3C">
        <w:rPr>
          <w:lang w:val="en-US"/>
        </w:rPr>
        <w:t>, the detection</w:t>
      </w:r>
      <w:r w:rsidRPr="00093A3C">
        <w:rPr>
          <w:spacing w:val="-12"/>
          <w:lang w:val="en-US"/>
        </w:rPr>
        <w:t xml:space="preserve"> </w:t>
      </w:r>
      <w:r w:rsidRPr="00093A3C">
        <w:rPr>
          <w:lang w:val="en-US"/>
        </w:rPr>
        <w:t>rates</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AH</w:t>
      </w:r>
      <w:r w:rsidRPr="00093A3C">
        <w:rPr>
          <w:spacing w:val="-11"/>
          <w:lang w:val="en-US"/>
        </w:rPr>
        <w:t xml:space="preserve"> </w:t>
      </w:r>
      <w:r w:rsidRPr="00093A3C">
        <w:rPr>
          <w:lang w:val="en-US"/>
        </w:rPr>
        <w:t>and</w:t>
      </w:r>
      <w:r w:rsidRPr="00093A3C">
        <w:rPr>
          <w:spacing w:val="-12"/>
          <w:lang w:val="en-US"/>
        </w:rPr>
        <w:t xml:space="preserve"> </w:t>
      </w:r>
      <w:r w:rsidRPr="00093A3C">
        <w:rPr>
          <w:lang w:val="en-US"/>
        </w:rPr>
        <w:t>IHD</w:t>
      </w:r>
      <w:r w:rsidRPr="00093A3C">
        <w:rPr>
          <w:spacing w:val="-11"/>
          <w:lang w:val="en-US"/>
        </w:rPr>
        <w:t xml:space="preserve"> </w:t>
      </w:r>
      <w:r w:rsidRPr="00093A3C">
        <w:rPr>
          <w:lang w:val="en-US"/>
        </w:rPr>
        <w:t>are</w:t>
      </w:r>
      <w:r w:rsidRPr="00093A3C">
        <w:rPr>
          <w:spacing w:val="-11"/>
          <w:lang w:val="en-US"/>
        </w:rPr>
        <w:t xml:space="preserve"> </w:t>
      </w:r>
      <w:r w:rsidRPr="00093A3C">
        <w:rPr>
          <w:lang w:val="en-US"/>
        </w:rPr>
        <w:t>higher</w:t>
      </w:r>
      <w:r w:rsidRPr="00093A3C">
        <w:rPr>
          <w:spacing w:val="-11"/>
          <w:lang w:val="en-US"/>
        </w:rPr>
        <w:t xml:space="preserve"> </w:t>
      </w:r>
      <w:r w:rsidRPr="00093A3C">
        <w:rPr>
          <w:lang w:val="en-US"/>
        </w:rPr>
        <w:t>in</w:t>
      </w:r>
      <w:r w:rsidRPr="00093A3C">
        <w:rPr>
          <w:spacing w:val="-12"/>
          <w:lang w:val="en-US"/>
        </w:rPr>
        <w:t xml:space="preserve"> </w:t>
      </w:r>
      <w:r w:rsidRPr="00093A3C">
        <w:rPr>
          <w:lang w:val="en-US"/>
        </w:rPr>
        <w:t>urban</w:t>
      </w:r>
      <w:r w:rsidRPr="00093A3C">
        <w:rPr>
          <w:spacing w:val="-11"/>
          <w:lang w:val="en-US"/>
        </w:rPr>
        <w:t xml:space="preserve"> </w:t>
      </w:r>
      <w:r w:rsidRPr="00093A3C">
        <w:rPr>
          <w:lang w:val="en-US"/>
        </w:rPr>
        <w:t>areas.</w:t>
      </w:r>
      <w:r w:rsidRPr="00093A3C">
        <w:rPr>
          <w:spacing w:val="-11"/>
          <w:lang w:val="en-US"/>
        </w:rPr>
        <w:t xml:space="preserve"> </w:t>
      </w:r>
      <w:r w:rsidRPr="00093A3C">
        <w:rPr>
          <w:lang w:val="en-US"/>
        </w:rPr>
        <w:t>Specifically,</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incidence</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AH</w:t>
      </w:r>
      <w:r w:rsidRPr="00093A3C">
        <w:rPr>
          <w:spacing w:val="-11"/>
          <w:lang w:val="en-US"/>
        </w:rPr>
        <w:t xml:space="preserve"> </w:t>
      </w:r>
      <w:r w:rsidRPr="00093A3C">
        <w:rPr>
          <w:lang w:val="en-US"/>
        </w:rPr>
        <w:t>in</w:t>
      </w:r>
      <w:r w:rsidRPr="00093A3C">
        <w:rPr>
          <w:spacing w:val="-12"/>
          <w:lang w:val="en-US"/>
        </w:rPr>
        <w:t xml:space="preserve"> </w:t>
      </w:r>
      <w:r w:rsidRPr="00093A3C">
        <w:rPr>
          <w:lang w:val="en-US"/>
        </w:rPr>
        <w:t>urban</w:t>
      </w:r>
      <w:r w:rsidRPr="00093A3C">
        <w:rPr>
          <w:spacing w:val="-11"/>
          <w:lang w:val="en-US"/>
        </w:rPr>
        <w:t xml:space="preserve"> </w:t>
      </w:r>
      <w:r w:rsidRPr="00093A3C">
        <w:rPr>
          <w:lang w:val="en-US"/>
        </w:rPr>
        <w:t>areas</w:t>
      </w:r>
      <w:r w:rsidRPr="00093A3C">
        <w:rPr>
          <w:spacing w:val="-11"/>
          <w:lang w:val="en-US"/>
        </w:rPr>
        <w:t xml:space="preserve"> </w:t>
      </w:r>
      <w:r w:rsidRPr="00093A3C">
        <w:rPr>
          <w:lang w:val="en-US"/>
        </w:rPr>
        <w:t xml:space="preserve">tripled </w:t>
      </w:r>
      <w:r w:rsidRPr="00093A3C">
        <w:rPr>
          <w:spacing w:val="-2"/>
          <w:lang w:val="en-US"/>
        </w:rPr>
        <w:t>from</w:t>
      </w:r>
      <w:r w:rsidRPr="00093A3C">
        <w:rPr>
          <w:spacing w:val="-4"/>
          <w:lang w:val="en-US"/>
        </w:rPr>
        <w:t xml:space="preserve"> </w:t>
      </w:r>
      <w:r w:rsidRPr="00093A3C">
        <w:rPr>
          <w:spacing w:val="-2"/>
          <w:lang w:val="en-US"/>
        </w:rPr>
        <w:t>462</w:t>
      </w:r>
      <w:r w:rsidRPr="00093A3C">
        <w:rPr>
          <w:spacing w:val="-4"/>
          <w:lang w:val="en-US"/>
        </w:rPr>
        <w:t xml:space="preserve"> </w:t>
      </w:r>
      <w:r w:rsidRPr="00093A3C">
        <w:rPr>
          <w:spacing w:val="-2"/>
          <w:lang w:val="en-US"/>
        </w:rPr>
        <w:t>per</w:t>
      </w:r>
      <w:r w:rsidRPr="00093A3C">
        <w:rPr>
          <w:spacing w:val="-4"/>
          <w:lang w:val="en-US"/>
        </w:rPr>
        <w:t xml:space="preserve"> </w:t>
      </w:r>
      <w:r w:rsidRPr="00093A3C">
        <w:rPr>
          <w:spacing w:val="-2"/>
          <w:lang w:val="en-US"/>
        </w:rPr>
        <w:t>100,000</w:t>
      </w:r>
      <w:r w:rsidRPr="00093A3C">
        <w:rPr>
          <w:spacing w:val="-4"/>
          <w:lang w:val="en-US"/>
        </w:rPr>
        <w:t xml:space="preserve"> </w:t>
      </w:r>
      <w:r w:rsidRPr="00093A3C">
        <w:rPr>
          <w:spacing w:val="-2"/>
          <w:lang w:val="en-US"/>
        </w:rPr>
        <w:t>population</w:t>
      </w:r>
      <w:r w:rsidRPr="00093A3C">
        <w:rPr>
          <w:spacing w:val="-4"/>
          <w:lang w:val="en-US"/>
        </w:rPr>
        <w:t xml:space="preserve"> </w:t>
      </w:r>
      <w:r w:rsidRPr="00093A3C">
        <w:rPr>
          <w:spacing w:val="-2"/>
          <w:lang w:val="en-US"/>
        </w:rPr>
        <w:t>in</w:t>
      </w:r>
      <w:r w:rsidRPr="00093A3C">
        <w:rPr>
          <w:spacing w:val="-4"/>
          <w:lang w:val="en-US"/>
        </w:rPr>
        <w:t xml:space="preserve"> </w:t>
      </w:r>
      <w:r w:rsidRPr="00093A3C">
        <w:rPr>
          <w:spacing w:val="-2"/>
          <w:lang w:val="en-US"/>
        </w:rPr>
        <w:t>2006</w:t>
      </w:r>
      <w:r w:rsidRPr="00093A3C">
        <w:rPr>
          <w:spacing w:val="-4"/>
          <w:lang w:val="en-US"/>
        </w:rPr>
        <w:t xml:space="preserve"> </w:t>
      </w:r>
      <w:r w:rsidRPr="00093A3C">
        <w:rPr>
          <w:spacing w:val="-2"/>
          <w:lang w:val="en-US"/>
        </w:rPr>
        <w:t>to</w:t>
      </w:r>
      <w:r w:rsidRPr="00093A3C">
        <w:rPr>
          <w:spacing w:val="-4"/>
          <w:lang w:val="en-US"/>
        </w:rPr>
        <w:t xml:space="preserve"> </w:t>
      </w:r>
      <w:r w:rsidRPr="00093A3C">
        <w:rPr>
          <w:spacing w:val="-2"/>
          <w:lang w:val="en-US"/>
        </w:rPr>
        <w:t>1566.8</w:t>
      </w:r>
      <w:r w:rsidRPr="00093A3C">
        <w:rPr>
          <w:spacing w:val="-4"/>
          <w:lang w:val="en-US"/>
        </w:rPr>
        <w:t xml:space="preserve"> </w:t>
      </w:r>
      <w:r w:rsidRPr="00093A3C">
        <w:rPr>
          <w:spacing w:val="-2"/>
          <w:lang w:val="en-US"/>
        </w:rPr>
        <w:t>in</w:t>
      </w:r>
      <w:r w:rsidRPr="00093A3C">
        <w:rPr>
          <w:spacing w:val="-4"/>
          <w:lang w:val="en-US"/>
        </w:rPr>
        <w:t xml:space="preserve"> </w:t>
      </w:r>
      <w:r w:rsidRPr="00093A3C">
        <w:rPr>
          <w:spacing w:val="-2"/>
          <w:lang w:val="en-US"/>
        </w:rPr>
        <w:t>2020,</w:t>
      </w:r>
      <w:r w:rsidRPr="00093A3C">
        <w:rPr>
          <w:spacing w:val="-4"/>
          <w:lang w:val="en-US"/>
        </w:rPr>
        <w:t xml:space="preserve"> </w:t>
      </w:r>
      <w:r w:rsidRPr="00093A3C">
        <w:rPr>
          <w:spacing w:val="-2"/>
          <w:lang w:val="en-US"/>
        </w:rPr>
        <w:t>while</w:t>
      </w:r>
      <w:r w:rsidRPr="00093A3C">
        <w:rPr>
          <w:spacing w:val="-4"/>
          <w:lang w:val="en-US"/>
        </w:rPr>
        <w:t xml:space="preserve"> </w:t>
      </w:r>
      <w:r w:rsidRPr="00093A3C">
        <w:rPr>
          <w:spacing w:val="-2"/>
          <w:lang w:val="en-US"/>
        </w:rPr>
        <w:t>the</w:t>
      </w:r>
      <w:r w:rsidRPr="00093A3C">
        <w:rPr>
          <w:spacing w:val="-4"/>
          <w:lang w:val="en-US"/>
        </w:rPr>
        <w:t xml:space="preserve"> </w:t>
      </w:r>
      <w:r w:rsidRPr="00093A3C">
        <w:rPr>
          <w:spacing w:val="-2"/>
          <w:lang w:val="en-US"/>
        </w:rPr>
        <w:t>incidence</w:t>
      </w:r>
      <w:r w:rsidRPr="00093A3C">
        <w:rPr>
          <w:spacing w:val="-4"/>
          <w:lang w:val="en-US"/>
        </w:rPr>
        <w:t xml:space="preserve"> </w:t>
      </w:r>
      <w:r w:rsidRPr="00093A3C">
        <w:rPr>
          <w:spacing w:val="-2"/>
          <w:lang w:val="en-US"/>
        </w:rPr>
        <w:t>of</w:t>
      </w:r>
      <w:r w:rsidRPr="00093A3C">
        <w:rPr>
          <w:spacing w:val="-4"/>
          <w:lang w:val="en-US"/>
        </w:rPr>
        <w:t xml:space="preserve"> </w:t>
      </w:r>
      <w:r w:rsidRPr="00093A3C">
        <w:rPr>
          <w:spacing w:val="-2"/>
          <w:lang w:val="en-US"/>
        </w:rPr>
        <w:t>IHD</w:t>
      </w:r>
      <w:r w:rsidRPr="00093A3C">
        <w:rPr>
          <w:spacing w:val="-4"/>
          <w:lang w:val="en-US"/>
        </w:rPr>
        <w:t xml:space="preserve"> </w:t>
      </w:r>
      <w:r w:rsidRPr="00093A3C">
        <w:rPr>
          <w:spacing w:val="-2"/>
          <w:lang w:val="en-US"/>
        </w:rPr>
        <w:t>increased</w:t>
      </w:r>
      <w:r w:rsidRPr="00093A3C">
        <w:rPr>
          <w:spacing w:val="-4"/>
          <w:lang w:val="en-US"/>
        </w:rPr>
        <w:t xml:space="preserve"> </w:t>
      </w:r>
      <w:r w:rsidRPr="00093A3C">
        <w:rPr>
          <w:spacing w:val="-2"/>
          <w:lang w:val="en-US"/>
        </w:rPr>
        <w:t>more</w:t>
      </w:r>
      <w:r w:rsidRPr="00093A3C">
        <w:rPr>
          <w:spacing w:val="-4"/>
          <w:lang w:val="en-US"/>
        </w:rPr>
        <w:t xml:space="preserve"> </w:t>
      </w:r>
      <w:r w:rsidRPr="00093A3C">
        <w:rPr>
          <w:spacing w:val="-2"/>
          <w:lang w:val="en-US"/>
        </w:rPr>
        <w:t xml:space="preserve">modestly </w:t>
      </w:r>
      <w:r w:rsidRPr="00093A3C">
        <w:rPr>
          <w:lang w:val="en-US"/>
        </w:rPr>
        <w:t>from</w:t>
      </w:r>
      <w:r w:rsidRPr="00093A3C">
        <w:rPr>
          <w:spacing w:val="-5"/>
          <w:lang w:val="en-US"/>
        </w:rPr>
        <w:t xml:space="preserve"> </w:t>
      </w:r>
      <w:r w:rsidRPr="00093A3C">
        <w:rPr>
          <w:lang w:val="en-US"/>
        </w:rPr>
        <w:t>370.3</w:t>
      </w:r>
      <w:r w:rsidRPr="00093A3C">
        <w:rPr>
          <w:spacing w:val="-5"/>
          <w:lang w:val="en-US"/>
        </w:rPr>
        <w:t xml:space="preserve"> </w:t>
      </w:r>
      <w:r w:rsidRPr="00093A3C">
        <w:rPr>
          <w:lang w:val="en-US"/>
        </w:rPr>
        <w:t>per</w:t>
      </w:r>
      <w:r w:rsidRPr="00093A3C">
        <w:rPr>
          <w:spacing w:val="-5"/>
          <w:lang w:val="en-US"/>
        </w:rPr>
        <w:t xml:space="preserve"> </w:t>
      </w:r>
      <w:r w:rsidRPr="00093A3C">
        <w:rPr>
          <w:lang w:val="en-US"/>
        </w:rPr>
        <w:t>100,000</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2006</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702.9</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2020.</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contrast,</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rural</w:t>
      </w:r>
      <w:r w:rsidRPr="00093A3C">
        <w:rPr>
          <w:spacing w:val="-5"/>
          <w:lang w:val="en-US"/>
        </w:rPr>
        <w:t xml:space="preserve"> </w:t>
      </w:r>
      <w:r w:rsidRPr="00093A3C">
        <w:rPr>
          <w:lang w:val="en-US"/>
        </w:rPr>
        <w:t>areas,</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increase</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incidence</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AH was less pronounced, at 1.7-fold (from 732.3 per 100,000 population in 2006 to 1243 in 2020), and there was no change in the incidence of IHD, as the respective time series appears to be stationary throughout the entire observation</w:t>
      </w:r>
      <w:r w:rsidRPr="00093A3C">
        <w:rPr>
          <w:spacing w:val="-1"/>
          <w:lang w:val="en-US"/>
        </w:rPr>
        <w:t xml:space="preserve"> </w:t>
      </w:r>
      <w:r w:rsidRPr="00093A3C">
        <w:rPr>
          <w:lang w:val="en-US"/>
        </w:rPr>
        <w:t>period.</w:t>
      </w:r>
      <w:r w:rsidRPr="00093A3C">
        <w:rPr>
          <w:spacing w:val="-1"/>
          <w:lang w:val="en-US"/>
        </w:rPr>
        <w:t xml:space="preserve"> </w:t>
      </w:r>
      <w:r w:rsidRPr="00093A3C">
        <w:rPr>
          <w:lang w:val="en-US"/>
        </w:rPr>
        <w:t>These</w:t>
      </w:r>
      <w:r w:rsidRPr="00093A3C">
        <w:rPr>
          <w:spacing w:val="-1"/>
          <w:lang w:val="en-US"/>
        </w:rPr>
        <w:t xml:space="preserve"> </w:t>
      </w:r>
      <w:r w:rsidRPr="00093A3C">
        <w:rPr>
          <w:lang w:val="en-US"/>
        </w:rPr>
        <w:t>findings</w:t>
      </w:r>
      <w:r w:rsidRPr="00093A3C">
        <w:rPr>
          <w:spacing w:val="-1"/>
          <w:lang w:val="en-US"/>
        </w:rPr>
        <w:t xml:space="preserve"> </w:t>
      </w:r>
      <w:r w:rsidRPr="00093A3C">
        <w:rPr>
          <w:lang w:val="en-US"/>
        </w:rPr>
        <w:t>suggest</w:t>
      </w:r>
      <w:r w:rsidRPr="00093A3C">
        <w:rPr>
          <w:spacing w:val="-1"/>
          <w:lang w:val="en-US"/>
        </w:rPr>
        <w:t xml:space="preserve"> </w:t>
      </w:r>
      <w:r w:rsidRPr="00093A3C">
        <w:rPr>
          <w:lang w:val="en-US"/>
        </w:rPr>
        <w:t>that</w:t>
      </w:r>
      <w:r w:rsidRPr="00093A3C">
        <w:rPr>
          <w:spacing w:val="-1"/>
          <w:lang w:val="en-US"/>
        </w:rPr>
        <w:t xml:space="preserve"> </w:t>
      </w:r>
      <w:r w:rsidRPr="00093A3C">
        <w:rPr>
          <w:lang w:val="en-US"/>
        </w:rPr>
        <w:t>screening</w:t>
      </w:r>
      <w:r w:rsidRPr="00093A3C">
        <w:rPr>
          <w:spacing w:val="-1"/>
          <w:lang w:val="en-US"/>
        </w:rPr>
        <w:t xml:space="preserve"> </w:t>
      </w:r>
      <w:r w:rsidRPr="00093A3C">
        <w:rPr>
          <w:lang w:val="en-US"/>
        </w:rPr>
        <w:t>for</w:t>
      </w:r>
      <w:r w:rsidRPr="00093A3C">
        <w:rPr>
          <w:spacing w:val="-1"/>
          <w:lang w:val="en-US"/>
        </w:rPr>
        <w:t xml:space="preserve"> </w:t>
      </w:r>
      <w:r w:rsidRPr="00093A3C">
        <w:rPr>
          <w:lang w:val="en-US"/>
        </w:rPr>
        <w:t>IHD</w:t>
      </w:r>
      <w:r w:rsidRPr="00093A3C">
        <w:rPr>
          <w:spacing w:val="-1"/>
          <w:lang w:val="en-US"/>
        </w:rPr>
        <w:t xml:space="preserve"> </w:t>
      </w:r>
      <w:r w:rsidRPr="00093A3C">
        <w:rPr>
          <w:lang w:val="en-US"/>
        </w:rPr>
        <w:t>is</w:t>
      </w:r>
      <w:r w:rsidRPr="00093A3C">
        <w:rPr>
          <w:spacing w:val="-1"/>
          <w:lang w:val="en-US"/>
        </w:rPr>
        <w:t xml:space="preserve"> </w:t>
      </w:r>
      <w:r w:rsidRPr="00093A3C">
        <w:rPr>
          <w:lang w:val="en-US"/>
        </w:rPr>
        <w:t>less</w:t>
      </w:r>
      <w:r w:rsidRPr="00093A3C">
        <w:rPr>
          <w:spacing w:val="-1"/>
          <w:lang w:val="en-US"/>
        </w:rPr>
        <w:t xml:space="preserve"> </w:t>
      </w:r>
      <w:r w:rsidRPr="00093A3C">
        <w:rPr>
          <w:lang w:val="en-US"/>
        </w:rPr>
        <w:t>effective</w:t>
      </w:r>
      <w:r w:rsidRPr="00093A3C">
        <w:rPr>
          <w:spacing w:val="-1"/>
          <w:lang w:val="en-US"/>
        </w:rPr>
        <w:t xml:space="preserve"> </w:t>
      </w:r>
      <w:r w:rsidRPr="00093A3C">
        <w:rPr>
          <w:lang w:val="en-US"/>
        </w:rPr>
        <w:t>than</w:t>
      </w:r>
      <w:r w:rsidRPr="00093A3C">
        <w:rPr>
          <w:spacing w:val="-1"/>
          <w:lang w:val="en-US"/>
        </w:rPr>
        <w:t xml:space="preserve"> </w:t>
      </w:r>
      <w:r w:rsidRPr="00093A3C">
        <w:rPr>
          <w:lang w:val="en-US"/>
        </w:rPr>
        <w:t>for</w:t>
      </w:r>
      <w:r w:rsidRPr="00093A3C">
        <w:rPr>
          <w:spacing w:val="-1"/>
          <w:lang w:val="en-US"/>
        </w:rPr>
        <w:t xml:space="preserve"> </w:t>
      </w:r>
      <w:r w:rsidRPr="00093A3C">
        <w:rPr>
          <w:lang w:val="en-US"/>
        </w:rPr>
        <w:t>AH</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Kazakhstan, particularly in rural areas.</w:t>
      </w:r>
    </w:p>
    <w:p w:rsidR="00AC53AB" w:rsidRPr="00093A3C" w:rsidRDefault="0059745B" w:rsidP="00093A3C">
      <w:pPr>
        <w:pStyle w:val="a3"/>
        <w:spacing w:line="232" w:lineRule="auto"/>
        <w:ind w:left="2410" w:right="110" w:firstLine="239"/>
        <w:jc w:val="both"/>
        <w:rPr>
          <w:lang w:val="en-US"/>
        </w:rPr>
      </w:pPr>
      <w:r w:rsidRPr="00093A3C">
        <w:rPr>
          <w:lang w:val="en-US"/>
        </w:rPr>
        <w:t xml:space="preserve">Figure </w:t>
      </w:r>
      <w:hyperlink w:anchor="_bookmark88" w:history="1">
        <w:r w:rsidRPr="00093A3C">
          <w:rPr>
            <w:color w:val="0000FF"/>
            <w:lang w:val="en-US"/>
          </w:rPr>
          <w:t>3</w:t>
        </w:r>
      </w:hyperlink>
      <w:r w:rsidRPr="00093A3C">
        <w:rPr>
          <w:color w:val="0000FF"/>
          <w:lang w:val="en-US"/>
        </w:rPr>
        <w:t xml:space="preserve"> </w:t>
      </w:r>
      <w:r w:rsidRPr="00093A3C">
        <w:rPr>
          <w:lang w:val="en-US"/>
        </w:rPr>
        <w:t>provides insights into regional variations in the incidence of AH and IHD over the past five years (2016–2020). The color code used in the figure indicates that dark red shades correspond to the lowest inci- dence rates, while dark blue shades represent the highest. This figure can be used to illustrate the variations between urban and rural regions in the effectiveness of screening programs. In particular, the urban areas of North</w:t>
      </w:r>
      <w:r w:rsidRPr="00093A3C">
        <w:rPr>
          <w:spacing w:val="-4"/>
          <w:lang w:val="en-US"/>
        </w:rPr>
        <w:t xml:space="preserve"> </w:t>
      </w:r>
      <w:r w:rsidRPr="00093A3C">
        <w:rPr>
          <w:lang w:val="en-US"/>
        </w:rPr>
        <w:t>Kazakhstan</w:t>
      </w:r>
      <w:r w:rsidRPr="00093A3C">
        <w:rPr>
          <w:spacing w:val="-4"/>
          <w:lang w:val="en-US"/>
        </w:rPr>
        <w:t xml:space="preserve"> </w:t>
      </w:r>
      <w:r w:rsidRPr="00093A3C">
        <w:rPr>
          <w:lang w:val="en-US"/>
        </w:rPr>
        <w:t>region</w:t>
      </w:r>
      <w:r w:rsidRPr="00093A3C">
        <w:rPr>
          <w:spacing w:val="-4"/>
          <w:lang w:val="en-US"/>
        </w:rPr>
        <w:t xml:space="preserve"> </w:t>
      </w:r>
      <w:r w:rsidRPr="00093A3C">
        <w:rPr>
          <w:lang w:val="en-US"/>
        </w:rPr>
        <w:t>had</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lowest</w:t>
      </w:r>
      <w:r w:rsidRPr="00093A3C">
        <w:rPr>
          <w:spacing w:val="-4"/>
          <w:lang w:val="en-US"/>
        </w:rPr>
        <w:t xml:space="preserve"> </w:t>
      </w:r>
      <w:r w:rsidRPr="00093A3C">
        <w:rPr>
          <w:lang w:val="en-US"/>
        </w:rPr>
        <w:t>incidence</w:t>
      </w:r>
      <w:r w:rsidRPr="00093A3C">
        <w:rPr>
          <w:spacing w:val="-4"/>
          <w:lang w:val="en-US"/>
        </w:rPr>
        <w:t xml:space="preserve"> </w:t>
      </w:r>
      <w:r w:rsidRPr="00093A3C">
        <w:rPr>
          <w:lang w:val="en-US"/>
        </w:rPr>
        <w:t>rates</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AH</w:t>
      </w:r>
      <w:r w:rsidRPr="00093A3C">
        <w:rPr>
          <w:spacing w:val="-4"/>
          <w:lang w:val="en-US"/>
        </w:rPr>
        <w:t xml:space="preserve"> </w:t>
      </w:r>
      <w:r w:rsidRPr="00093A3C">
        <w:rPr>
          <w:lang w:val="en-US"/>
        </w:rPr>
        <w:t>in</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country</w:t>
      </w:r>
      <w:r w:rsidRPr="00093A3C">
        <w:rPr>
          <w:spacing w:val="-4"/>
          <w:lang w:val="en-US"/>
        </w:rPr>
        <w:t xml:space="preserve"> </w:t>
      </w:r>
      <w:r w:rsidRPr="00093A3C">
        <w:rPr>
          <w:lang w:val="en-US"/>
        </w:rPr>
        <w:t>(708.78</w:t>
      </w:r>
      <w:r w:rsidRPr="00093A3C">
        <w:rPr>
          <w:spacing w:val="-4"/>
          <w:lang w:val="en-US"/>
        </w:rPr>
        <w:t xml:space="preserve"> </w:t>
      </w:r>
      <w:r w:rsidRPr="00093A3C">
        <w:rPr>
          <w:lang w:val="en-US"/>
        </w:rPr>
        <w:t>per</w:t>
      </w:r>
      <w:r w:rsidRPr="00093A3C">
        <w:rPr>
          <w:spacing w:val="-4"/>
          <w:lang w:val="en-US"/>
        </w:rPr>
        <w:t xml:space="preserve"> </w:t>
      </w:r>
      <w:r w:rsidRPr="00093A3C">
        <w:rPr>
          <w:lang w:val="en-US"/>
        </w:rPr>
        <w:t>100,000</w:t>
      </w:r>
      <w:r w:rsidRPr="00093A3C">
        <w:rPr>
          <w:spacing w:val="-4"/>
          <w:lang w:val="en-US"/>
        </w:rPr>
        <w:t xml:space="preserve"> </w:t>
      </w:r>
      <w:r w:rsidRPr="00093A3C">
        <w:rPr>
          <w:lang w:val="en-US"/>
        </w:rPr>
        <w:t>population), while those of Mangystau region had the highest (2251.38 per 100,000 population). However, the patterns are different</w:t>
      </w:r>
      <w:r w:rsidRPr="00093A3C">
        <w:rPr>
          <w:spacing w:val="-7"/>
          <w:lang w:val="en-US"/>
        </w:rPr>
        <w:t xml:space="preserve"> </w:t>
      </w:r>
      <w:r w:rsidRPr="00093A3C">
        <w:rPr>
          <w:lang w:val="en-US"/>
        </w:rPr>
        <w:t>when</w:t>
      </w:r>
      <w:r w:rsidRPr="00093A3C">
        <w:rPr>
          <w:spacing w:val="-7"/>
          <w:lang w:val="en-US"/>
        </w:rPr>
        <w:t xml:space="preserve"> </w:t>
      </w:r>
      <w:r w:rsidRPr="00093A3C">
        <w:rPr>
          <w:lang w:val="en-US"/>
        </w:rPr>
        <w:t>considering</w:t>
      </w:r>
      <w:r w:rsidRPr="00093A3C">
        <w:rPr>
          <w:spacing w:val="-7"/>
          <w:lang w:val="en-US"/>
        </w:rPr>
        <w:t xml:space="preserve"> </w:t>
      </w:r>
      <w:r w:rsidRPr="00093A3C">
        <w:rPr>
          <w:lang w:val="en-US"/>
        </w:rPr>
        <w:t>rural</w:t>
      </w:r>
      <w:r w:rsidRPr="00093A3C">
        <w:rPr>
          <w:spacing w:val="-7"/>
          <w:lang w:val="en-US"/>
        </w:rPr>
        <w:t xml:space="preserve"> </w:t>
      </w:r>
      <w:r w:rsidRPr="00093A3C">
        <w:rPr>
          <w:lang w:val="en-US"/>
        </w:rPr>
        <w:t>regions.</w:t>
      </w:r>
      <w:r w:rsidRPr="00093A3C">
        <w:rPr>
          <w:spacing w:val="-7"/>
          <w:lang w:val="en-US"/>
        </w:rPr>
        <w:t xml:space="preserve"> </w:t>
      </w:r>
      <w:r w:rsidRPr="00093A3C">
        <w:rPr>
          <w:lang w:val="en-US"/>
        </w:rPr>
        <w:t>Mangystau</w:t>
      </w:r>
      <w:r w:rsidRPr="00093A3C">
        <w:rPr>
          <w:spacing w:val="-7"/>
          <w:lang w:val="en-US"/>
        </w:rPr>
        <w:t xml:space="preserve"> </w:t>
      </w:r>
      <w:r w:rsidRPr="00093A3C">
        <w:rPr>
          <w:lang w:val="en-US"/>
        </w:rPr>
        <w:t>region</w:t>
      </w:r>
      <w:r w:rsidRPr="00093A3C">
        <w:rPr>
          <w:spacing w:val="-7"/>
          <w:lang w:val="en-US"/>
        </w:rPr>
        <w:t xml:space="preserve"> </w:t>
      </w:r>
      <w:r w:rsidRPr="00093A3C">
        <w:rPr>
          <w:lang w:val="en-US"/>
        </w:rPr>
        <w:t>had</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lowest</w:t>
      </w:r>
      <w:r w:rsidRPr="00093A3C">
        <w:rPr>
          <w:spacing w:val="-7"/>
          <w:lang w:val="en-US"/>
        </w:rPr>
        <w:t xml:space="preserve"> </w:t>
      </w:r>
      <w:r w:rsidRPr="00093A3C">
        <w:rPr>
          <w:lang w:val="en-US"/>
        </w:rPr>
        <w:t>incidence</w:t>
      </w:r>
      <w:r w:rsidRPr="00093A3C">
        <w:rPr>
          <w:spacing w:val="-7"/>
          <w:lang w:val="en-US"/>
        </w:rPr>
        <w:t xml:space="preserve"> </w:t>
      </w:r>
      <w:r w:rsidRPr="00093A3C">
        <w:rPr>
          <w:lang w:val="en-US"/>
        </w:rPr>
        <w:t>rates</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AH</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 xml:space="preserve">country (657.12 per 100,000 </w:t>
      </w:r>
      <w:proofErr w:type="gramStart"/>
      <w:r w:rsidRPr="00093A3C">
        <w:rPr>
          <w:lang w:val="en-US"/>
        </w:rPr>
        <w:t>population</w:t>
      </w:r>
      <w:proofErr w:type="gramEnd"/>
      <w:r w:rsidRPr="00093A3C">
        <w:rPr>
          <w:lang w:val="en-US"/>
        </w:rPr>
        <w:t>), while the incidence of AH in rural North Kazakhstan region was above the country’s</w:t>
      </w:r>
      <w:r w:rsidRPr="00093A3C">
        <w:rPr>
          <w:spacing w:val="-10"/>
          <w:lang w:val="en-US"/>
        </w:rPr>
        <w:t xml:space="preserve"> </w:t>
      </w:r>
      <w:r w:rsidRPr="00093A3C">
        <w:rPr>
          <w:lang w:val="en-US"/>
        </w:rPr>
        <w:t>average.</w:t>
      </w:r>
      <w:r w:rsidRPr="00093A3C">
        <w:rPr>
          <w:spacing w:val="-10"/>
          <w:lang w:val="en-US"/>
        </w:rPr>
        <w:t xml:space="preserve"> </w:t>
      </w:r>
      <w:r w:rsidRPr="00093A3C">
        <w:rPr>
          <w:lang w:val="en-US"/>
        </w:rPr>
        <w:t>These</w:t>
      </w:r>
      <w:r w:rsidRPr="00093A3C">
        <w:rPr>
          <w:spacing w:val="-10"/>
          <w:lang w:val="en-US"/>
        </w:rPr>
        <w:t xml:space="preserve"> </w:t>
      </w:r>
      <w:r w:rsidRPr="00093A3C">
        <w:rPr>
          <w:lang w:val="en-US"/>
        </w:rPr>
        <w:t>disparities</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urban–rural</w:t>
      </w:r>
      <w:r w:rsidRPr="00093A3C">
        <w:rPr>
          <w:spacing w:val="-10"/>
          <w:lang w:val="en-US"/>
        </w:rPr>
        <w:t xml:space="preserve"> </w:t>
      </w:r>
      <w:r w:rsidRPr="00093A3C">
        <w:rPr>
          <w:lang w:val="en-US"/>
        </w:rPr>
        <w:t>AH</w:t>
      </w:r>
      <w:r w:rsidRPr="00093A3C">
        <w:rPr>
          <w:spacing w:val="-10"/>
          <w:lang w:val="en-US"/>
        </w:rPr>
        <w:t xml:space="preserve"> </w:t>
      </w:r>
      <w:r w:rsidRPr="00093A3C">
        <w:rPr>
          <w:lang w:val="en-US"/>
        </w:rPr>
        <w:t>incidence</w:t>
      </w:r>
      <w:r w:rsidRPr="00093A3C">
        <w:rPr>
          <w:spacing w:val="-10"/>
          <w:lang w:val="en-US"/>
        </w:rPr>
        <w:t xml:space="preserve"> </w:t>
      </w:r>
      <w:r w:rsidRPr="00093A3C">
        <w:rPr>
          <w:lang w:val="en-US"/>
        </w:rPr>
        <w:t>may</w:t>
      </w:r>
      <w:r w:rsidRPr="00093A3C">
        <w:rPr>
          <w:spacing w:val="-10"/>
          <w:lang w:val="en-US"/>
        </w:rPr>
        <w:t xml:space="preserve"> </w:t>
      </w:r>
      <w:r w:rsidRPr="00093A3C">
        <w:rPr>
          <w:lang w:val="en-US"/>
        </w:rPr>
        <w:t>be</w:t>
      </w:r>
      <w:r w:rsidRPr="00093A3C">
        <w:rPr>
          <w:spacing w:val="-10"/>
          <w:lang w:val="en-US"/>
        </w:rPr>
        <w:t xml:space="preserve"> </w:t>
      </w:r>
      <w:r w:rsidRPr="00093A3C">
        <w:rPr>
          <w:lang w:val="en-US"/>
        </w:rPr>
        <w:t>attributed</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different</w:t>
      </w:r>
      <w:r w:rsidRPr="00093A3C">
        <w:rPr>
          <w:spacing w:val="-10"/>
          <w:lang w:val="en-US"/>
        </w:rPr>
        <w:t xml:space="preserve"> </w:t>
      </w:r>
      <w:r w:rsidRPr="00093A3C">
        <w:rPr>
          <w:lang w:val="en-US"/>
        </w:rPr>
        <w:t>levels</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screen- ing</w:t>
      </w:r>
      <w:r w:rsidRPr="00093A3C">
        <w:rPr>
          <w:spacing w:val="-6"/>
          <w:lang w:val="en-US"/>
        </w:rPr>
        <w:t xml:space="preserve"> </w:t>
      </w:r>
      <w:r w:rsidRPr="00093A3C">
        <w:rPr>
          <w:lang w:val="en-US"/>
        </w:rPr>
        <w:t>effectiveness.</w:t>
      </w:r>
    </w:p>
    <w:p w:rsidR="00AC53AB" w:rsidRPr="00093A3C" w:rsidRDefault="0059745B" w:rsidP="00093A3C">
      <w:pPr>
        <w:pStyle w:val="a3"/>
        <w:spacing w:line="232" w:lineRule="auto"/>
        <w:ind w:left="2410" w:right="109" w:firstLine="239"/>
        <w:jc w:val="both"/>
        <w:rPr>
          <w:lang w:val="en-US"/>
        </w:rPr>
      </w:pPr>
      <w:r w:rsidRPr="00093A3C">
        <w:rPr>
          <w:lang w:val="en-US"/>
        </w:rPr>
        <w:t>Regarding the incidence of IHD, there was more consistency in the urban–rural variations, as shown in</w:t>
      </w:r>
      <w:r w:rsidRPr="00093A3C">
        <w:rPr>
          <w:spacing w:val="40"/>
          <w:lang w:val="en-US"/>
        </w:rPr>
        <w:t xml:space="preserve"> </w:t>
      </w:r>
      <w:r w:rsidRPr="00093A3C">
        <w:rPr>
          <w:lang w:val="en-US"/>
        </w:rPr>
        <w:t>Fig.</w:t>
      </w:r>
      <w:r w:rsidRPr="00093A3C">
        <w:rPr>
          <w:spacing w:val="-4"/>
          <w:lang w:val="en-US"/>
        </w:rPr>
        <w:t xml:space="preserve"> </w:t>
      </w:r>
      <w:hyperlink w:anchor="_bookmark88" w:history="1">
        <w:proofErr w:type="gramStart"/>
        <w:r w:rsidRPr="00093A3C">
          <w:rPr>
            <w:color w:val="0000FF"/>
            <w:lang w:val="en-US"/>
          </w:rPr>
          <w:t>3</w:t>
        </w:r>
      </w:hyperlink>
      <w:r w:rsidRPr="00093A3C">
        <w:rPr>
          <w:lang w:val="en-US"/>
        </w:rPr>
        <w:t>C</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D.</w:t>
      </w:r>
      <w:proofErr w:type="gramEnd"/>
      <w:r w:rsidRPr="00093A3C">
        <w:rPr>
          <w:spacing w:val="-4"/>
          <w:lang w:val="en-US"/>
        </w:rPr>
        <w:t xml:space="preserve"> </w:t>
      </w:r>
      <w:r w:rsidRPr="00093A3C">
        <w:rPr>
          <w:lang w:val="en-US"/>
        </w:rPr>
        <w:t>For</w:t>
      </w:r>
      <w:r w:rsidRPr="00093A3C">
        <w:rPr>
          <w:spacing w:val="-4"/>
          <w:lang w:val="en-US"/>
        </w:rPr>
        <w:t xml:space="preserve"> </w:t>
      </w:r>
      <w:r w:rsidRPr="00093A3C">
        <w:rPr>
          <w:lang w:val="en-US"/>
        </w:rPr>
        <w:t>example,</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population</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Zhambyl</w:t>
      </w:r>
      <w:r w:rsidRPr="00093A3C">
        <w:rPr>
          <w:spacing w:val="-4"/>
          <w:lang w:val="en-US"/>
        </w:rPr>
        <w:t xml:space="preserve"> </w:t>
      </w:r>
      <w:r w:rsidRPr="00093A3C">
        <w:rPr>
          <w:lang w:val="en-US"/>
        </w:rPr>
        <w:t>region</w:t>
      </w:r>
      <w:r w:rsidRPr="00093A3C">
        <w:rPr>
          <w:spacing w:val="-4"/>
          <w:lang w:val="en-US"/>
        </w:rPr>
        <w:t xml:space="preserve"> </w:t>
      </w:r>
      <w:r w:rsidRPr="00093A3C">
        <w:rPr>
          <w:lang w:val="en-US"/>
        </w:rPr>
        <w:t>had</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highest</w:t>
      </w:r>
      <w:r w:rsidRPr="00093A3C">
        <w:rPr>
          <w:spacing w:val="-4"/>
          <w:lang w:val="en-US"/>
        </w:rPr>
        <w:t xml:space="preserve"> </w:t>
      </w:r>
      <w:r w:rsidRPr="00093A3C">
        <w:rPr>
          <w:lang w:val="en-US"/>
        </w:rPr>
        <w:t>IHD</w:t>
      </w:r>
      <w:r w:rsidRPr="00093A3C">
        <w:rPr>
          <w:spacing w:val="-4"/>
          <w:lang w:val="en-US"/>
        </w:rPr>
        <w:t xml:space="preserve"> </w:t>
      </w:r>
      <w:r w:rsidRPr="00093A3C">
        <w:rPr>
          <w:lang w:val="en-US"/>
        </w:rPr>
        <w:t>rates</w:t>
      </w:r>
      <w:r w:rsidRPr="00093A3C">
        <w:rPr>
          <w:spacing w:val="-4"/>
          <w:lang w:val="en-US"/>
        </w:rPr>
        <w:t xml:space="preserve"> </w:t>
      </w:r>
      <w:r w:rsidRPr="00093A3C">
        <w:rPr>
          <w:lang w:val="en-US"/>
        </w:rPr>
        <w:t>in</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country</w:t>
      </w:r>
      <w:r w:rsidRPr="00093A3C">
        <w:rPr>
          <w:spacing w:val="-4"/>
          <w:lang w:val="en-US"/>
        </w:rPr>
        <w:t xml:space="preserve"> </w:t>
      </w:r>
      <w:r w:rsidRPr="00093A3C">
        <w:rPr>
          <w:lang w:val="en-US"/>
        </w:rPr>
        <w:t>in</w:t>
      </w:r>
      <w:r w:rsidRPr="00093A3C">
        <w:rPr>
          <w:spacing w:val="-4"/>
          <w:lang w:val="en-US"/>
        </w:rPr>
        <w:t xml:space="preserve"> </w:t>
      </w:r>
      <w:r w:rsidRPr="00093A3C">
        <w:rPr>
          <w:lang w:val="en-US"/>
        </w:rPr>
        <w:t>both</w:t>
      </w:r>
    </w:p>
    <w:p w:rsidR="00AC53AB" w:rsidRPr="00093A3C" w:rsidRDefault="00AC53AB" w:rsidP="00093A3C">
      <w:pPr>
        <w:pStyle w:val="a3"/>
        <w:jc w:val="both"/>
        <w:rPr>
          <w:sz w:val="20"/>
          <w:lang w:val="en-US"/>
        </w:rPr>
      </w:pPr>
    </w:p>
    <w:p w:rsidR="00AC53AB" w:rsidRPr="00093A3C" w:rsidRDefault="00AC53AB" w:rsidP="00093A3C">
      <w:pPr>
        <w:pStyle w:val="a3"/>
        <w:spacing w:before="202"/>
        <w:jc w:val="both"/>
        <w:rPr>
          <w:sz w:val="20"/>
          <w:lang w:val="en-US"/>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991"/>
        <w:gridCol w:w="2947"/>
        <w:gridCol w:w="2961"/>
      </w:tblGrid>
      <w:tr w:rsidR="00AC53AB" w:rsidRPr="00093A3C">
        <w:trPr>
          <w:trHeight w:val="373"/>
        </w:trPr>
        <w:tc>
          <w:tcPr>
            <w:tcW w:w="1361" w:type="dxa"/>
            <w:shd w:val="clear" w:color="auto" w:fill="A7A9AC"/>
          </w:tcPr>
          <w:p w:rsidR="00AC53AB" w:rsidRPr="00093A3C" w:rsidRDefault="00AC53AB" w:rsidP="00093A3C">
            <w:pPr>
              <w:pStyle w:val="TableParagraph"/>
              <w:spacing w:before="5"/>
              <w:jc w:val="both"/>
              <w:rPr>
                <w:sz w:val="14"/>
                <w:lang w:val="en-US"/>
              </w:rPr>
            </w:pPr>
          </w:p>
          <w:p w:rsidR="00AC53AB" w:rsidRPr="00093A3C" w:rsidRDefault="0059745B" w:rsidP="00093A3C">
            <w:pPr>
              <w:pStyle w:val="TableParagraph"/>
              <w:ind w:left="57"/>
              <w:jc w:val="both"/>
              <w:rPr>
                <w:b/>
                <w:sz w:val="14"/>
              </w:rPr>
            </w:pPr>
            <w:r w:rsidRPr="00093A3C">
              <w:rPr>
                <w:b/>
                <w:spacing w:val="-4"/>
                <w:sz w:val="14"/>
              </w:rPr>
              <w:t>Type</w:t>
            </w:r>
            <w:r w:rsidRPr="00093A3C">
              <w:rPr>
                <w:b/>
                <w:spacing w:val="-3"/>
                <w:sz w:val="14"/>
              </w:rPr>
              <w:t xml:space="preserve"> </w:t>
            </w:r>
            <w:r w:rsidRPr="00093A3C">
              <w:rPr>
                <w:b/>
                <w:spacing w:val="-4"/>
                <w:sz w:val="14"/>
              </w:rPr>
              <w:t>of</w:t>
            </w:r>
            <w:r w:rsidRPr="00093A3C">
              <w:rPr>
                <w:b/>
                <w:spacing w:val="-3"/>
                <w:sz w:val="14"/>
              </w:rPr>
              <w:t xml:space="preserve"> </w:t>
            </w:r>
            <w:r w:rsidRPr="00093A3C">
              <w:rPr>
                <w:b/>
                <w:spacing w:val="-4"/>
                <w:sz w:val="14"/>
              </w:rPr>
              <w:t>prevention</w:t>
            </w:r>
          </w:p>
        </w:tc>
        <w:tc>
          <w:tcPr>
            <w:tcW w:w="2991" w:type="dxa"/>
            <w:shd w:val="clear" w:color="auto" w:fill="A7A9AC"/>
          </w:tcPr>
          <w:p w:rsidR="00AC53AB" w:rsidRPr="00093A3C" w:rsidRDefault="00AC53AB" w:rsidP="00093A3C">
            <w:pPr>
              <w:pStyle w:val="TableParagraph"/>
              <w:spacing w:before="5"/>
              <w:jc w:val="both"/>
              <w:rPr>
                <w:sz w:val="14"/>
              </w:rPr>
            </w:pPr>
          </w:p>
          <w:p w:rsidR="00AC53AB" w:rsidRPr="00093A3C" w:rsidRDefault="0059745B" w:rsidP="00093A3C">
            <w:pPr>
              <w:pStyle w:val="TableParagraph"/>
              <w:ind w:left="57"/>
              <w:jc w:val="both"/>
              <w:rPr>
                <w:b/>
                <w:sz w:val="14"/>
              </w:rPr>
            </w:pPr>
            <w:r w:rsidRPr="00093A3C">
              <w:rPr>
                <w:b/>
                <w:spacing w:val="-5"/>
                <w:sz w:val="14"/>
              </w:rPr>
              <w:t>Aim</w:t>
            </w:r>
          </w:p>
        </w:tc>
        <w:tc>
          <w:tcPr>
            <w:tcW w:w="2947" w:type="dxa"/>
            <w:shd w:val="clear" w:color="auto" w:fill="A7A9AC"/>
          </w:tcPr>
          <w:p w:rsidR="00AC53AB" w:rsidRPr="00093A3C" w:rsidRDefault="00AC53AB" w:rsidP="00093A3C">
            <w:pPr>
              <w:pStyle w:val="TableParagraph"/>
              <w:spacing w:before="5"/>
              <w:jc w:val="both"/>
              <w:rPr>
                <w:sz w:val="14"/>
              </w:rPr>
            </w:pPr>
          </w:p>
          <w:p w:rsidR="00AC53AB" w:rsidRPr="00093A3C" w:rsidRDefault="0059745B" w:rsidP="00093A3C">
            <w:pPr>
              <w:pStyle w:val="TableParagraph"/>
              <w:ind w:left="57"/>
              <w:jc w:val="both"/>
              <w:rPr>
                <w:b/>
                <w:sz w:val="14"/>
              </w:rPr>
            </w:pPr>
            <w:r w:rsidRPr="00093A3C">
              <w:rPr>
                <w:b/>
                <w:spacing w:val="-2"/>
                <w:sz w:val="14"/>
              </w:rPr>
              <w:t>Internationally recognized</w:t>
            </w:r>
            <w:r w:rsidRPr="00093A3C">
              <w:rPr>
                <w:b/>
                <w:spacing w:val="-1"/>
                <w:sz w:val="14"/>
              </w:rPr>
              <w:t xml:space="preserve"> </w:t>
            </w:r>
            <w:r w:rsidRPr="00093A3C">
              <w:rPr>
                <w:b/>
                <w:spacing w:val="-2"/>
                <w:sz w:val="14"/>
              </w:rPr>
              <w:t>regulatory standard</w:t>
            </w:r>
          </w:p>
        </w:tc>
        <w:tc>
          <w:tcPr>
            <w:tcW w:w="2961" w:type="dxa"/>
            <w:shd w:val="clear" w:color="auto" w:fill="A7A9AC"/>
          </w:tcPr>
          <w:p w:rsidR="00AC53AB" w:rsidRPr="00093A3C" w:rsidRDefault="0059745B" w:rsidP="00093A3C">
            <w:pPr>
              <w:pStyle w:val="TableParagraph"/>
              <w:spacing w:before="25" w:line="223" w:lineRule="auto"/>
              <w:ind w:left="57"/>
              <w:jc w:val="both"/>
              <w:rPr>
                <w:b/>
                <w:sz w:val="14"/>
                <w:lang w:val="en-US"/>
              </w:rPr>
            </w:pPr>
            <w:r w:rsidRPr="00093A3C">
              <w:rPr>
                <w:b/>
                <w:spacing w:val="-4"/>
                <w:sz w:val="14"/>
                <w:lang w:val="en-US"/>
              </w:rPr>
              <w:t>Regulatory standard available in Kazakhstan,</w:t>
            </w:r>
            <w:r w:rsidRPr="00093A3C">
              <w:rPr>
                <w:b/>
                <w:spacing w:val="40"/>
                <w:sz w:val="14"/>
                <w:lang w:val="en-US"/>
              </w:rPr>
              <w:t xml:space="preserve"> </w:t>
            </w:r>
            <w:r w:rsidRPr="00093A3C">
              <w:rPr>
                <w:b/>
                <w:spacing w:val="-2"/>
                <w:sz w:val="14"/>
                <w:lang w:val="en-US"/>
              </w:rPr>
              <w:t>reference</w:t>
            </w:r>
          </w:p>
        </w:tc>
      </w:tr>
      <w:tr w:rsidR="00AC53AB" w:rsidRPr="00093A3C">
        <w:trPr>
          <w:trHeight w:val="373"/>
        </w:trPr>
        <w:tc>
          <w:tcPr>
            <w:tcW w:w="1361" w:type="dxa"/>
          </w:tcPr>
          <w:p w:rsidR="00AC53AB" w:rsidRPr="00093A3C" w:rsidRDefault="0059745B" w:rsidP="00093A3C">
            <w:pPr>
              <w:pStyle w:val="TableParagraph"/>
              <w:spacing w:before="91"/>
              <w:ind w:left="57"/>
              <w:jc w:val="both"/>
              <w:rPr>
                <w:sz w:val="14"/>
              </w:rPr>
            </w:pPr>
            <w:r w:rsidRPr="00093A3C">
              <w:rPr>
                <w:spacing w:val="-2"/>
                <w:sz w:val="14"/>
              </w:rPr>
              <w:t>Primary</w:t>
            </w:r>
          </w:p>
        </w:tc>
        <w:tc>
          <w:tcPr>
            <w:tcW w:w="2991" w:type="dxa"/>
          </w:tcPr>
          <w:p w:rsidR="00AC53AB" w:rsidRPr="00093A3C" w:rsidRDefault="0059745B" w:rsidP="00093A3C">
            <w:pPr>
              <w:pStyle w:val="TableParagraph"/>
              <w:spacing w:before="25" w:line="223" w:lineRule="auto"/>
              <w:ind w:left="57" w:right="97"/>
              <w:jc w:val="both"/>
              <w:rPr>
                <w:sz w:val="14"/>
                <w:lang w:val="en-US"/>
              </w:rPr>
            </w:pPr>
            <w:r w:rsidRPr="00093A3C">
              <w:rPr>
                <w:sz w:val="14"/>
                <w:lang w:val="en-US"/>
              </w:rPr>
              <w:t>Prevent</w:t>
            </w:r>
            <w:r w:rsidRPr="00093A3C">
              <w:rPr>
                <w:spacing w:val="-5"/>
                <w:sz w:val="14"/>
                <w:lang w:val="en-US"/>
              </w:rPr>
              <w:t xml:space="preserve"> </w:t>
            </w:r>
            <w:r w:rsidRPr="00093A3C">
              <w:rPr>
                <w:sz w:val="14"/>
                <w:lang w:val="en-US"/>
              </w:rPr>
              <w:t>CVD</w:t>
            </w:r>
            <w:r w:rsidRPr="00093A3C">
              <w:rPr>
                <w:spacing w:val="-5"/>
                <w:sz w:val="14"/>
                <w:lang w:val="en-US"/>
              </w:rPr>
              <w:t xml:space="preserve"> </w:t>
            </w:r>
            <w:r w:rsidRPr="00093A3C">
              <w:rPr>
                <w:sz w:val="14"/>
                <w:lang w:val="en-US"/>
              </w:rPr>
              <w:t>from</w:t>
            </w:r>
            <w:r w:rsidRPr="00093A3C">
              <w:rPr>
                <w:spacing w:val="-5"/>
                <w:sz w:val="14"/>
                <w:lang w:val="en-US"/>
              </w:rPr>
              <w:t xml:space="preserve"> </w:t>
            </w:r>
            <w:r w:rsidRPr="00093A3C">
              <w:rPr>
                <w:sz w:val="14"/>
                <w:lang w:val="en-US"/>
              </w:rPr>
              <w:t>occurrence</w:t>
            </w:r>
            <w:r w:rsidRPr="00093A3C">
              <w:rPr>
                <w:spacing w:val="-5"/>
                <w:sz w:val="14"/>
                <w:lang w:val="en-US"/>
              </w:rPr>
              <w:t xml:space="preserve"> </w:t>
            </w:r>
            <w:r w:rsidRPr="00093A3C">
              <w:rPr>
                <w:sz w:val="14"/>
                <w:lang w:val="en-US"/>
              </w:rPr>
              <w:t>in</w:t>
            </w:r>
            <w:r w:rsidRPr="00093A3C">
              <w:rPr>
                <w:spacing w:val="-5"/>
                <w:sz w:val="14"/>
                <w:lang w:val="en-US"/>
              </w:rPr>
              <w:t xml:space="preserve"> </w:t>
            </w:r>
            <w:r w:rsidRPr="00093A3C">
              <w:rPr>
                <w:sz w:val="14"/>
                <w:lang w:val="en-US"/>
              </w:rPr>
              <w:t>populations</w:t>
            </w:r>
            <w:r w:rsidRPr="00093A3C">
              <w:rPr>
                <w:spacing w:val="-5"/>
                <w:sz w:val="14"/>
                <w:lang w:val="en-US"/>
              </w:rPr>
              <w:t xml:space="preserve"> </w:t>
            </w:r>
            <w:r w:rsidRPr="00093A3C">
              <w:rPr>
                <w:sz w:val="14"/>
                <w:lang w:val="en-US"/>
              </w:rPr>
              <w:t>at</w:t>
            </w:r>
            <w:r w:rsidRPr="00093A3C">
              <w:rPr>
                <w:spacing w:val="40"/>
                <w:sz w:val="14"/>
                <w:lang w:val="en-US"/>
              </w:rPr>
              <w:t xml:space="preserve"> </w:t>
            </w:r>
            <w:r w:rsidRPr="00093A3C">
              <w:rPr>
                <w:spacing w:val="-4"/>
                <w:sz w:val="14"/>
                <w:lang w:val="en-US"/>
              </w:rPr>
              <w:t>risk</w:t>
            </w:r>
          </w:p>
        </w:tc>
        <w:tc>
          <w:tcPr>
            <w:tcW w:w="2947" w:type="dxa"/>
          </w:tcPr>
          <w:p w:rsidR="00AC53AB" w:rsidRPr="00093A3C" w:rsidRDefault="0059745B" w:rsidP="00093A3C">
            <w:pPr>
              <w:pStyle w:val="TableParagraph"/>
              <w:spacing w:before="91"/>
              <w:ind w:left="57"/>
              <w:jc w:val="both"/>
              <w:rPr>
                <w:sz w:val="14"/>
              </w:rPr>
            </w:pPr>
            <w:r w:rsidRPr="00093A3C">
              <w:rPr>
                <w:spacing w:val="-2"/>
                <w:sz w:val="14"/>
              </w:rPr>
              <w:t>Clinical</w:t>
            </w:r>
            <w:r w:rsidRPr="00093A3C">
              <w:rPr>
                <w:spacing w:val="5"/>
                <w:sz w:val="14"/>
              </w:rPr>
              <w:t xml:space="preserve"> </w:t>
            </w:r>
            <w:r w:rsidRPr="00093A3C">
              <w:rPr>
                <w:spacing w:val="-2"/>
                <w:sz w:val="14"/>
              </w:rPr>
              <w:t>practice</w:t>
            </w:r>
            <w:r w:rsidRPr="00093A3C">
              <w:rPr>
                <w:spacing w:val="6"/>
                <w:sz w:val="14"/>
              </w:rPr>
              <w:t xml:space="preserve"> </w:t>
            </w:r>
            <w:r w:rsidRPr="00093A3C">
              <w:rPr>
                <w:spacing w:val="-2"/>
                <w:sz w:val="14"/>
              </w:rPr>
              <w:t>guidelines</w:t>
            </w:r>
          </w:p>
        </w:tc>
        <w:tc>
          <w:tcPr>
            <w:tcW w:w="2961" w:type="dxa"/>
          </w:tcPr>
          <w:p w:rsidR="00AC53AB" w:rsidRPr="00093A3C" w:rsidRDefault="0059745B" w:rsidP="00093A3C">
            <w:pPr>
              <w:pStyle w:val="TableParagraph"/>
              <w:spacing w:before="25" w:line="223" w:lineRule="auto"/>
              <w:ind w:left="57"/>
              <w:jc w:val="both"/>
              <w:rPr>
                <w:sz w:val="14"/>
                <w:lang w:val="en-US"/>
              </w:rPr>
            </w:pPr>
            <w:r w:rsidRPr="00093A3C">
              <w:rPr>
                <w:sz w:val="14"/>
                <w:lang w:val="en-US"/>
              </w:rPr>
              <w:t>No</w:t>
            </w:r>
            <w:r w:rsidRPr="00093A3C">
              <w:rPr>
                <w:spacing w:val="-7"/>
                <w:sz w:val="14"/>
                <w:lang w:val="en-US"/>
              </w:rPr>
              <w:t xml:space="preserve"> </w:t>
            </w:r>
            <w:r w:rsidRPr="00093A3C">
              <w:rPr>
                <w:sz w:val="14"/>
                <w:lang w:val="en-US"/>
              </w:rPr>
              <w:t>standard</w:t>
            </w:r>
            <w:r w:rsidRPr="00093A3C">
              <w:rPr>
                <w:spacing w:val="-7"/>
                <w:sz w:val="14"/>
                <w:lang w:val="en-US"/>
              </w:rPr>
              <w:t xml:space="preserve"> </w:t>
            </w:r>
            <w:r w:rsidRPr="00093A3C">
              <w:rPr>
                <w:sz w:val="14"/>
                <w:lang w:val="en-US"/>
              </w:rPr>
              <w:t>has</w:t>
            </w:r>
            <w:r w:rsidRPr="00093A3C">
              <w:rPr>
                <w:spacing w:val="-7"/>
                <w:sz w:val="14"/>
                <w:lang w:val="en-US"/>
              </w:rPr>
              <w:t xml:space="preserve"> </w:t>
            </w:r>
            <w:r w:rsidRPr="00093A3C">
              <w:rPr>
                <w:sz w:val="14"/>
                <w:lang w:val="en-US"/>
              </w:rPr>
              <w:t>been</w:t>
            </w:r>
            <w:r w:rsidRPr="00093A3C">
              <w:rPr>
                <w:spacing w:val="-7"/>
                <w:sz w:val="14"/>
                <w:lang w:val="en-US"/>
              </w:rPr>
              <w:t xml:space="preserve"> </w:t>
            </w:r>
            <w:r w:rsidRPr="00093A3C">
              <w:rPr>
                <w:sz w:val="14"/>
                <w:lang w:val="en-US"/>
              </w:rPr>
              <w:t>established</w:t>
            </w:r>
            <w:r w:rsidRPr="00093A3C">
              <w:rPr>
                <w:spacing w:val="-7"/>
                <w:sz w:val="14"/>
                <w:lang w:val="en-US"/>
              </w:rPr>
              <w:t xml:space="preserve"> </w:t>
            </w:r>
            <w:r w:rsidRPr="00093A3C">
              <w:rPr>
                <w:sz w:val="14"/>
                <w:lang w:val="en-US"/>
              </w:rPr>
              <w:t>for</w:t>
            </w:r>
            <w:r w:rsidRPr="00093A3C">
              <w:rPr>
                <w:spacing w:val="-7"/>
                <w:sz w:val="14"/>
                <w:lang w:val="en-US"/>
              </w:rPr>
              <w:t xml:space="preserve"> </w:t>
            </w:r>
            <w:r w:rsidRPr="00093A3C">
              <w:rPr>
                <w:sz w:val="14"/>
                <w:lang w:val="en-US"/>
              </w:rPr>
              <w:t>this</w:t>
            </w:r>
            <w:r w:rsidRPr="00093A3C">
              <w:rPr>
                <w:spacing w:val="-7"/>
                <w:sz w:val="14"/>
                <w:lang w:val="en-US"/>
              </w:rPr>
              <w:t xml:space="preserve"> </w:t>
            </w:r>
            <w:r w:rsidRPr="00093A3C">
              <w:rPr>
                <w:sz w:val="14"/>
                <w:lang w:val="en-US"/>
              </w:rPr>
              <w:t>type</w:t>
            </w:r>
            <w:r w:rsidRPr="00093A3C">
              <w:rPr>
                <w:spacing w:val="-7"/>
                <w:sz w:val="14"/>
                <w:lang w:val="en-US"/>
              </w:rPr>
              <w:t xml:space="preserve"> </w:t>
            </w:r>
            <w:r w:rsidRPr="00093A3C">
              <w:rPr>
                <w:sz w:val="14"/>
                <w:lang w:val="en-US"/>
              </w:rPr>
              <w:t>of</w:t>
            </w:r>
            <w:r w:rsidRPr="00093A3C">
              <w:rPr>
                <w:spacing w:val="40"/>
                <w:sz w:val="14"/>
                <w:lang w:val="en-US"/>
              </w:rPr>
              <w:t xml:space="preserve"> </w:t>
            </w:r>
            <w:r w:rsidRPr="00093A3C">
              <w:rPr>
                <w:spacing w:val="-2"/>
                <w:sz w:val="14"/>
                <w:lang w:val="en-US"/>
              </w:rPr>
              <w:t>prevention</w:t>
            </w:r>
          </w:p>
        </w:tc>
      </w:tr>
      <w:tr w:rsidR="00AC53AB" w:rsidRPr="00093A3C">
        <w:trPr>
          <w:trHeight w:val="1273"/>
        </w:trPr>
        <w:tc>
          <w:tcPr>
            <w:tcW w:w="1361"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57"/>
              <w:jc w:val="both"/>
              <w:rPr>
                <w:sz w:val="14"/>
                <w:lang w:val="en-US"/>
              </w:rPr>
            </w:pPr>
          </w:p>
          <w:p w:rsidR="00AC53AB" w:rsidRPr="00093A3C" w:rsidRDefault="0059745B" w:rsidP="00093A3C">
            <w:pPr>
              <w:pStyle w:val="TableParagraph"/>
              <w:spacing w:before="1"/>
              <w:ind w:left="57"/>
              <w:jc w:val="both"/>
              <w:rPr>
                <w:sz w:val="14"/>
              </w:rPr>
            </w:pPr>
            <w:r w:rsidRPr="00093A3C">
              <w:rPr>
                <w:spacing w:val="-2"/>
                <w:sz w:val="14"/>
              </w:rPr>
              <w:t>Secondary</w:t>
            </w:r>
          </w:p>
        </w:tc>
        <w:tc>
          <w:tcPr>
            <w:tcW w:w="2991"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153"/>
              <w:jc w:val="both"/>
              <w:rPr>
                <w:sz w:val="14"/>
                <w:lang w:val="en-US"/>
              </w:rPr>
            </w:pPr>
          </w:p>
          <w:p w:rsidR="00AC53AB" w:rsidRPr="00093A3C" w:rsidRDefault="0059745B" w:rsidP="00093A3C">
            <w:pPr>
              <w:pStyle w:val="TableParagraph"/>
              <w:spacing w:line="223" w:lineRule="auto"/>
              <w:ind w:left="57"/>
              <w:jc w:val="both"/>
              <w:rPr>
                <w:sz w:val="14"/>
                <w:lang w:val="en-US"/>
              </w:rPr>
            </w:pPr>
            <w:r w:rsidRPr="00093A3C">
              <w:rPr>
                <w:sz w:val="14"/>
                <w:lang w:val="en-US"/>
              </w:rPr>
              <w:t>Early</w:t>
            </w:r>
            <w:r w:rsidRPr="00093A3C">
              <w:rPr>
                <w:spacing w:val="-8"/>
                <w:sz w:val="14"/>
                <w:lang w:val="en-US"/>
              </w:rPr>
              <w:t xml:space="preserve"> </w:t>
            </w:r>
            <w:r w:rsidRPr="00093A3C">
              <w:rPr>
                <w:sz w:val="14"/>
                <w:lang w:val="en-US"/>
              </w:rPr>
              <w:t>identification</w:t>
            </w:r>
            <w:r w:rsidRPr="00093A3C">
              <w:rPr>
                <w:spacing w:val="-8"/>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appropriate</w:t>
            </w:r>
            <w:r w:rsidRPr="00093A3C">
              <w:rPr>
                <w:spacing w:val="-8"/>
                <w:sz w:val="14"/>
                <w:lang w:val="en-US"/>
              </w:rPr>
              <w:t xml:space="preserve"> </w:t>
            </w:r>
            <w:r w:rsidRPr="00093A3C">
              <w:rPr>
                <w:sz w:val="14"/>
                <w:lang w:val="en-US"/>
              </w:rPr>
              <w:t>treatment</w:t>
            </w:r>
            <w:r w:rsidRPr="00093A3C">
              <w:rPr>
                <w:spacing w:val="-8"/>
                <w:sz w:val="14"/>
                <w:lang w:val="en-US"/>
              </w:rPr>
              <w:t xml:space="preserve"> </w:t>
            </w:r>
            <w:r w:rsidRPr="00093A3C">
              <w:rPr>
                <w:sz w:val="14"/>
                <w:lang w:val="en-US"/>
              </w:rPr>
              <w:t>of</w:t>
            </w:r>
            <w:r w:rsidRPr="00093A3C">
              <w:rPr>
                <w:spacing w:val="40"/>
                <w:sz w:val="14"/>
                <w:lang w:val="en-US"/>
              </w:rPr>
              <w:t xml:space="preserve"> </w:t>
            </w:r>
            <w:r w:rsidRPr="00093A3C">
              <w:rPr>
                <w:spacing w:val="-4"/>
                <w:sz w:val="14"/>
                <w:lang w:val="en-US"/>
              </w:rPr>
              <w:t>CVD</w:t>
            </w:r>
          </w:p>
        </w:tc>
        <w:tc>
          <w:tcPr>
            <w:tcW w:w="2947"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57"/>
              <w:jc w:val="both"/>
              <w:rPr>
                <w:sz w:val="14"/>
                <w:lang w:val="en-US"/>
              </w:rPr>
            </w:pPr>
          </w:p>
          <w:p w:rsidR="00AC53AB" w:rsidRPr="00093A3C" w:rsidRDefault="0059745B" w:rsidP="00093A3C">
            <w:pPr>
              <w:pStyle w:val="TableParagraph"/>
              <w:spacing w:before="1"/>
              <w:ind w:left="57"/>
              <w:jc w:val="both"/>
              <w:rPr>
                <w:sz w:val="14"/>
              </w:rPr>
            </w:pPr>
            <w:r w:rsidRPr="00093A3C">
              <w:rPr>
                <w:spacing w:val="-2"/>
                <w:sz w:val="14"/>
              </w:rPr>
              <w:t>Clinical</w:t>
            </w:r>
            <w:r w:rsidRPr="00093A3C">
              <w:rPr>
                <w:spacing w:val="5"/>
                <w:sz w:val="14"/>
              </w:rPr>
              <w:t xml:space="preserve"> </w:t>
            </w:r>
            <w:r w:rsidRPr="00093A3C">
              <w:rPr>
                <w:spacing w:val="-2"/>
                <w:sz w:val="14"/>
              </w:rPr>
              <w:t>practice</w:t>
            </w:r>
            <w:r w:rsidRPr="00093A3C">
              <w:rPr>
                <w:spacing w:val="6"/>
                <w:sz w:val="14"/>
              </w:rPr>
              <w:t xml:space="preserve"> </w:t>
            </w:r>
            <w:r w:rsidRPr="00093A3C">
              <w:rPr>
                <w:spacing w:val="-2"/>
                <w:sz w:val="14"/>
              </w:rPr>
              <w:t>guidelines</w:t>
            </w:r>
          </w:p>
        </w:tc>
        <w:tc>
          <w:tcPr>
            <w:tcW w:w="2961" w:type="dxa"/>
          </w:tcPr>
          <w:p w:rsidR="00AC53AB" w:rsidRPr="00093A3C" w:rsidRDefault="0059745B" w:rsidP="00093A3C">
            <w:pPr>
              <w:pStyle w:val="TableParagraph"/>
              <w:numPr>
                <w:ilvl w:val="0"/>
                <w:numId w:val="3"/>
              </w:numPr>
              <w:tabs>
                <w:tab w:val="left" w:pos="187"/>
              </w:tabs>
              <w:spacing w:before="26" w:line="220" w:lineRule="auto"/>
              <w:ind w:right="229" w:firstLine="0"/>
              <w:jc w:val="both"/>
              <w:rPr>
                <w:position w:val="5"/>
                <w:sz w:val="9"/>
                <w:lang w:val="en-US"/>
              </w:rPr>
            </w:pPr>
            <w:r w:rsidRPr="00093A3C">
              <w:rPr>
                <w:sz w:val="14"/>
                <w:lang w:val="en-US"/>
              </w:rPr>
              <w:t>The</w:t>
            </w:r>
            <w:r w:rsidRPr="00093A3C">
              <w:rPr>
                <w:spacing w:val="-8"/>
                <w:sz w:val="14"/>
                <w:lang w:val="en-US"/>
              </w:rPr>
              <w:t xml:space="preserve"> </w:t>
            </w:r>
            <w:r w:rsidRPr="00093A3C">
              <w:rPr>
                <w:sz w:val="14"/>
                <w:lang w:val="en-US"/>
              </w:rPr>
              <w:t>MoH</w:t>
            </w:r>
            <w:r w:rsidRPr="00093A3C">
              <w:rPr>
                <w:spacing w:val="-8"/>
                <w:sz w:val="14"/>
                <w:lang w:val="en-US"/>
              </w:rPr>
              <w:t xml:space="preserve"> </w:t>
            </w:r>
            <w:r w:rsidRPr="00093A3C">
              <w:rPr>
                <w:sz w:val="14"/>
                <w:lang w:val="en-US"/>
              </w:rPr>
              <w:t>order</w:t>
            </w:r>
            <w:r w:rsidRPr="00093A3C">
              <w:rPr>
                <w:spacing w:val="-8"/>
                <w:sz w:val="14"/>
                <w:lang w:val="en-US"/>
              </w:rPr>
              <w:t xml:space="preserve"> </w:t>
            </w:r>
            <w:r w:rsidRPr="00093A3C">
              <w:rPr>
                <w:sz w:val="14"/>
                <w:lang w:val="en-US"/>
              </w:rPr>
              <w:t>approving</w:t>
            </w:r>
            <w:r w:rsidRPr="00093A3C">
              <w:rPr>
                <w:spacing w:val="-8"/>
                <w:sz w:val="14"/>
                <w:lang w:val="en-US"/>
              </w:rPr>
              <w:t xml:space="preserve"> </w:t>
            </w:r>
            <w:r w:rsidRPr="00093A3C">
              <w:rPr>
                <w:sz w:val="14"/>
                <w:lang w:val="en-US"/>
              </w:rPr>
              <w:t>the</w:t>
            </w:r>
            <w:r w:rsidRPr="00093A3C">
              <w:rPr>
                <w:spacing w:val="-8"/>
                <w:sz w:val="14"/>
                <w:lang w:val="en-US"/>
              </w:rPr>
              <w:t xml:space="preserve"> </w:t>
            </w:r>
            <w:r w:rsidRPr="00093A3C">
              <w:rPr>
                <w:sz w:val="14"/>
                <w:lang w:val="en-US"/>
              </w:rPr>
              <w:t>regulations</w:t>
            </w:r>
            <w:r w:rsidRPr="00093A3C">
              <w:rPr>
                <w:spacing w:val="-8"/>
                <w:sz w:val="14"/>
                <w:lang w:val="en-US"/>
              </w:rPr>
              <w:t xml:space="preserve"> </w:t>
            </w:r>
            <w:r w:rsidRPr="00093A3C">
              <w:rPr>
                <w:sz w:val="14"/>
                <w:lang w:val="en-US"/>
              </w:rPr>
              <w:t>for</w:t>
            </w:r>
            <w:r w:rsidRPr="00093A3C">
              <w:rPr>
                <w:spacing w:val="40"/>
                <w:sz w:val="14"/>
                <w:lang w:val="en-US"/>
              </w:rPr>
              <w:t xml:space="preserve"> </w:t>
            </w:r>
            <w:r w:rsidRPr="00093A3C">
              <w:rPr>
                <w:sz w:val="14"/>
                <w:lang w:val="en-US"/>
              </w:rPr>
              <w:t>conducting preventive medical examinations</w:t>
            </w:r>
            <w:r w:rsidRPr="00093A3C">
              <w:rPr>
                <w:spacing w:val="40"/>
                <w:sz w:val="14"/>
                <w:lang w:val="en-US"/>
              </w:rPr>
              <w:t xml:space="preserve"> </w:t>
            </w:r>
            <w:r w:rsidRPr="00093A3C">
              <w:rPr>
                <w:sz w:val="14"/>
                <w:lang w:val="en-US"/>
              </w:rPr>
              <w:t>among specific target population groups</w:t>
            </w:r>
            <w:hyperlink w:anchor="_bookmark103" w:history="1">
              <w:r w:rsidRPr="00093A3C">
                <w:rPr>
                  <w:color w:val="0000FF"/>
                  <w:position w:val="5"/>
                  <w:sz w:val="9"/>
                  <w:lang w:val="en-US"/>
                </w:rPr>
                <w:t>13</w:t>
              </w:r>
            </w:hyperlink>
          </w:p>
          <w:p w:rsidR="00AC53AB" w:rsidRPr="00093A3C" w:rsidRDefault="0059745B" w:rsidP="00093A3C">
            <w:pPr>
              <w:pStyle w:val="TableParagraph"/>
              <w:numPr>
                <w:ilvl w:val="0"/>
                <w:numId w:val="3"/>
              </w:numPr>
              <w:tabs>
                <w:tab w:val="left" w:pos="187"/>
              </w:tabs>
              <w:spacing w:before="3" w:line="220" w:lineRule="auto"/>
              <w:ind w:right="131" w:firstLine="0"/>
              <w:jc w:val="both"/>
              <w:rPr>
                <w:position w:val="5"/>
                <w:sz w:val="9"/>
                <w:lang w:val="en-US"/>
              </w:rPr>
            </w:pPr>
            <w:r w:rsidRPr="00093A3C">
              <w:rPr>
                <w:sz w:val="14"/>
                <w:lang w:val="en-US"/>
              </w:rPr>
              <w:t>The MoH order approving the standard of</w:t>
            </w:r>
            <w:r w:rsidRPr="00093A3C">
              <w:rPr>
                <w:spacing w:val="40"/>
                <w:sz w:val="14"/>
                <w:lang w:val="en-US"/>
              </w:rPr>
              <w:t xml:space="preserve"> </w:t>
            </w:r>
            <w:r w:rsidRPr="00093A3C">
              <w:rPr>
                <w:sz w:val="14"/>
                <w:lang w:val="en-US"/>
              </w:rPr>
              <w:t>cardiac,</w:t>
            </w:r>
            <w:r w:rsidRPr="00093A3C">
              <w:rPr>
                <w:spacing w:val="-9"/>
                <w:sz w:val="14"/>
                <w:lang w:val="en-US"/>
              </w:rPr>
              <w:t xml:space="preserve"> </w:t>
            </w:r>
            <w:r w:rsidRPr="00093A3C">
              <w:rPr>
                <w:sz w:val="14"/>
                <w:lang w:val="en-US"/>
              </w:rPr>
              <w:t>interventional</w:t>
            </w:r>
            <w:r w:rsidRPr="00093A3C">
              <w:rPr>
                <w:spacing w:val="-8"/>
                <w:sz w:val="14"/>
                <w:lang w:val="en-US"/>
              </w:rPr>
              <w:t xml:space="preserve"> </w:t>
            </w:r>
            <w:r w:rsidRPr="00093A3C">
              <w:rPr>
                <w:sz w:val="14"/>
                <w:lang w:val="en-US"/>
              </w:rPr>
              <w:t>cardiac,</w:t>
            </w:r>
            <w:r w:rsidRPr="00093A3C">
              <w:rPr>
                <w:spacing w:val="-9"/>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cardiac</w:t>
            </w:r>
            <w:r w:rsidRPr="00093A3C">
              <w:rPr>
                <w:spacing w:val="-9"/>
                <w:sz w:val="14"/>
                <w:lang w:val="en-US"/>
              </w:rPr>
              <w:t xml:space="preserve"> </w:t>
            </w:r>
            <w:r w:rsidRPr="00093A3C">
              <w:rPr>
                <w:sz w:val="14"/>
                <w:lang w:val="en-US"/>
              </w:rPr>
              <w:t>surgi-</w:t>
            </w:r>
            <w:r w:rsidRPr="00093A3C">
              <w:rPr>
                <w:spacing w:val="40"/>
                <w:sz w:val="14"/>
                <w:lang w:val="en-US"/>
              </w:rPr>
              <w:t xml:space="preserve"> </w:t>
            </w:r>
            <w:r w:rsidRPr="00093A3C">
              <w:rPr>
                <w:sz w:val="14"/>
                <w:lang w:val="en-US"/>
              </w:rPr>
              <w:t>cal</w:t>
            </w:r>
            <w:r w:rsidRPr="00093A3C">
              <w:rPr>
                <w:spacing w:val="-9"/>
                <w:sz w:val="14"/>
                <w:lang w:val="en-US"/>
              </w:rPr>
              <w:t xml:space="preserve"> </w:t>
            </w:r>
            <w:r w:rsidRPr="00093A3C">
              <w:rPr>
                <w:sz w:val="14"/>
                <w:lang w:val="en-US"/>
              </w:rPr>
              <w:t>care</w:t>
            </w:r>
            <w:hyperlink w:anchor="_bookmark104" w:history="1">
              <w:r w:rsidRPr="00093A3C">
                <w:rPr>
                  <w:color w:val="0000FF"/>
                  <w:position w:val="5"/>
                  <w:sz w:val="9"/>
                  <w:lang w:val="en-US"/>
                </w:rPr>
                <w:t>14</w:t>
              </w:r>
            </w:hyperlink>
          </w:p>
          <w:p w:rsidR="00AC53AB" w:rsidRPr="00093A3C" w:rsidRDefault="0059745B" w:rsidP="00093A3C">
            <w:pPr>
              <w:pStyle w:val="TableParagraph"/>
              <w:numPr>
                <w:ilvl w:val="0"/>
                <w:numId w:val="3"/>
              </w:numPr>
              <w:tabs>
                <w:tab w:val="left" w:pos="187"/>
              </w:tabs>
              <w:spacing w:before="3" w:line="218" w:lineRule="auto"/>
              <w:ind w:right="53" w:firstLine="0"/>
              <w:jc w:val="both"/>
              <w:rPr>
                <w:position w:val="5"/>
                <w:sz w:val="9"/>
                <w:lang w:val="en-US"/>
              </w:rPr>
            </w:pPr>
            <w:r w:rsidRPr="00093A3C">
              <w:rPr>
                <w:sz w:val="14"/>
                <w:lang w:val="en-US"/>
              </w:rPr>
              <w:t>Clinical</w:t>
            </w:r>
            <w:r w:rsidRPr="00093A3C">
              <w:rPr>
                <w:spacing w:val="-8"/>
                <w:sz w:val="14"/>
                <w:lang w:val="en-US"/>
              </w:rPr>
              <w:t xml:space="preserve"> </w:t>
            </w:r>
            <w:r w:rsidRPr="00093A3C">
              <w:rPr>
                <w:sz w:val="14"/>
                <w:lang w:val="en-US"/>
              </w:rPr>
              <w:t>protocols</w:t>
            </w:r>
            <w:r w:rsidRPr="00093A3C">
              <w:rPr>
                <w:spacing w:val="-8"/>
                <w:sz w:val="14"/>
                <w:lang w:val="en-US"/>
              </w:rPr>
              <w:t xml:space="preserve"> </w:t>
            </w:r>
            <w:r w:rsidRPr="00093A3C">
              <w:rPr>
                <w:sz w:val="14"/>
                <w:lang w:val="en-US"/>
              </w:rPr>
              <w:t>for</w:t>
            </w:r>
            <w:r w:rsidRPr="00093A3C">
              <w:rPr>
                <w:spacing w:val="-8"/>
                <w:sz w:val="14"/>
                <w:lang w:val="en-US"/>
              </w:rPr>
              <w:t xml:space="preserve"> </w:t>
            </w:r>
            <w:r w:rsidRPr="00093A3C">
              <w:rPr>
                <w:sz w:val="14"/>
                <w:lang w:val="en-US"/>
              </w:rPr>
              <w:t>diagnosis</w:t>
            </w:r>
            <w:r w:rsidRPr="00093A3C">
              <w:rPr>
                <w:spacing w:val="-8"/>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treatment</w:t>
            </w:r>
            <w:r w:rsidRPr="00093A3C">
              <w:rPr>
                <w:spacing w:val="-8"/>
                <w:sz w:val="14"/>
                <w:lang w:val="en-US"/>
              </w:rPr>
              <w:t xml:space="preserve"> </w:t>
            </w:r>
            <w:r w:rsidRPr="00093A3C">
              <w:rPr>
                <w:sz w:val="14"/>
                <w:lang w:val="en-US"/>
              </w:rPr>
              <w:t>of</w:t>
            </w:r>
            <w:r w:rsidRPr="00093A3C">
              <w:rPr>
                <w:spacing w:val="40"/>
                <w:sz w:val="14"/>
                <w:lang w:val="en-US"/>
              </w:rPr>
              <w:t xml:space="preserve"> </w:t>
            </w:r>
            <w:r w:rsidRPr="00093A3C">
              <w:rPr>
                <w:sz w:val="14"/>
                <w:lang w:val="en-US"/>
              </w:rPr>
              <w:t>patients with established CVD</w:t>
            </w:r>
            <w:hyperlink w:anchor="_bookmark105" w:history="1">
              <w:r w:rsidRPr="00093A3C">
                <w:rPr>
                  <w:color w:val="0000FF"/>
                  <w:position w:val="5"/>
                  <w:sz w:val="9"/>
                  <w:lang w:val="en-US"/>
                </w:rPr>
                <w:t>15</w:t>
              </w:r>
            </w:hyperlink>
          </w:p>
        </w:tc>
      </w:tr>
      <w:tr w:rsidR="00AC53AB" w:rsidRPr="00093A3C">
        <w:trPr>
          <w:trHeight w:val="1423"/>
        </w:trPr>
        <w:tc>
          <w:tcPr>
            <w:tcW w:w="1361"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133"/>
              <w:jc w:val="both"/>
              <w:rPr>
                <w:sz w:val="14"/>
                <w:lang w:val="en-US"/>
              </w:rPr>
            </w:pPr>
          </w:p>
          <w:p w:rsidR="00AC53AB" w:rsidRPr="00093A3C" w:rsidRDefault="0059745B" w:rsidP="00093A3C">
            <w:pPr>
              <w:pStyle w:val="TableParagraph"/>
              <w:ind w:left="57"/>
              <w:jc w:val="both"/>
              <w:rPr>
                <w:sz w:val="14"/>
              </w:rPr>
            </w:pPr>
            <w:r w:rsidRPr="00093A3C">
              <w:rPr>
                <w:spacing w:val="-2"/>
                <w:sz w:val="14"/>
              </w:rPr>
              <w:t>Tertiary</w:t>
            </w:r>
          </w:p>
        </w:tc>
        <w:tc>
          <w:tcPr>
            <w:tcW w:w="2991"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133"/>
              <w:jc w:val="both"/>
              <w:rPr>
                <w:sz w:val="14"/>
                <w:lang w:val="en-US"/>
              </w:rPr>
            </w:pPr>
          </w:p>
          <w:p w:rsidR="00AC53AB" w:rsidRPr="00093A3C" w:rsidRDefault="0059745B" w:rsidP="00093A3C">
            <w:pPr>
              <w:pStyle w:val="TableParagraph"/>
              <w:ind w:left="57"/>
              <w:jc w:val="both"/>
              <w:rPr>
                <w:sz w:val="14"/>
                <w:lang w:val="en-US"/>
              </w:rPr>
            </w:pPr>
            <w:r w:rsidRPr="00093A3C">
              <w:rPr>
                <w:spacing w:val="-2"/>
                <w:sz w:val="14"/>
                <w:lang w:val="en-US"/>
              </w:rPr>
              <w:t>Treatment</w:t>
            </w:r>
            <w:r w:rsidRPr="00093A3C">
              <w:rPr>
                <w:spacing w:val="4"/>
                <w:sz w:val="14"/>
                <w:lang w:val="en-US"/>
              </w:rPr>
              <w:t xml:space="preserve"> </w:t>
            </w:r>
            <w:r w:rsidRPr="00093A3C">
              <w:rPr>
                <w:spacing w:val="-2"/>
                <w:sz w:val="14"/>
                <w:lang w:val="en-US"/>
              </w:rPr>
              <w:t>of</w:t>
            </w:r>
            <w:r w:rsidRPr="00093A3C">
              <w:rPr>
                <w:spacing w:val="4"/>
                <w:sz w:val="14"/>
                <w:lang w:val="en-US"/>
              </w:rPr>
              <w:t xml:space="preserve"> </w:t>
            </w:r>
            <w:r w:rsidRPr="00093A3C">
              <w:rPr>
                <w:spacing w:val="-2"/>
                <w:sz w:val="14"/>
                <w:lang w:val="en-US"/>
              </w:rPr>
              <w:t>complications</w:t>
            </w:r>
            <w:r w:rsidRPr="00093A3C">
              <w:rPr>
                <w:spacing w:val="4"/>
                <w:sz w:val="14"/>
                <w:lang w:val="en-US"/>
              </w:rPr>
              <w:t xml:space="preserve"> </w:t>
            </w:r>
            <w:r w:rsidRPr="00093A3C">
              <w:rPr>
                <w:spacing w:val="-2"/>
                <w:sz w:val="14"/>
                <w:lang w:val="en-US"/>
              </w:rPr>
              <w:t>associated</w:t>
            </w:r>
            <w:r w:rsidRPr="00093A3C">
              <w:rPr>
                <w:spacing w:val="4"/>
                <w:sz w:val="14"/>
                <w:lang w:val="en-US"/>
              </w:rPr>
              <w:t xml:space="preserve"> </w:t>
            </w:r>
            <w:r w:rsidRPr="00093A3C">
              <w:rPr>
                <w:spacing w:val="-2"/>
                <w:sz w:val="14"/>
                <w:lang w:val="en-US"/>
              </w:rPr>
              <w:t>with</w:t>
            </w:r>
            <w:r w:rsidRPr="00093A3C">
              <w:rPr>
                <w:spacing w:val="4"/>
                <w:sz w:val="14"/>
                <w:lang w:val="en-US"/>
              </w:rPr>
              <w:t xml:space="preserve"> </w:t>
            </w:r>
            <w:r w:rsidRPr="00093A3C">
              <w:rPr>
                <w:spacing w:val="-5"/>
                <w:sz w:val="14"/>
                <w:lang w:val="en-US"/>
              </w:rPr>
              <w:t>CVD</w:t>
            </w:r>
          </w:p>
        </w:tc>
        <w:tc>
          <w:tcPr>
            <w:tcW w:w="2947"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133"/>
              <w:jc w:val="both"/>
              <w:rPr>
                <w:sz w:val="14"/>
                <w:lang w:val="en-US"/>
              </w:rPr>
            </w:pPr>
          </w:p>
          <w:p w:rsidR="00AC53AB" w:rsidRPr="00093A3C" w:rsidRDefault="0059745B" w:rsidP="00093A3C">
            <w:pPr>
              <w:pStyle w:val="TableParagraph"/>
              <w:ind w:left="57"/>
              <w:jc w:val="both"/>
              <w:rPr>
                <w:sz w:val="14"/>
              </w:rPr>
            </w:pPr>
            <w:r w:rsidRPr="00093A3C">
              <w:rPr>
                <w:spacing w:val="-2"/>
                <w:sz w:val="14"/>
              </w:rPr>
              <w:t>Clinical</w:t>
            </w:r>
            <w:r w:rsidRPr="00093A3C">
              <w:rPr>
                <w:spacing w:val="5"/>
                <w:sz w:val="14"/>
              </w:rPr>
              <w:t xml:space="preserve"> </w:t>
            </w:r>
            <w:r w:rsidRPr="00093A3C">
              <w:rPr>
                <w:spacing w:val="-2"/>
                <w:sz w:val="14"/>
              </w:rPr>
              <w:t>practice</w:t>
            </w:r>
            <w:r w:rsidRPr="00093A3C">
              <w:rPr>
                <w:spacing w:val="6"/>
                <w:sz w:val="14"/>
              </w:rPr>
              <w:t xml:space="preserve"> </w:t>
            </w:r>
            <w:r w:rsidRPr="00093A3C">
              <w:rPr>
                <w:spacing w:val="-2"/>
                <w:sz w:val="14"/>
              </w:rPr>
              <w:t>guidelines</w:t>
            </w:r>
          </w:p>
        </w:tc>
        <w:tc>
          <w:tcPr>
            <w:tcW w:w="2961" w:type="dxa"/>
          </w:tcPr>
          <w:p w:rsidR="00AC53AB" w:rsidRPr="00093A3C" w:rsidRDefault="0059745B" w:rsidP="00093A3C">
            <w:pPr>
              <w:pStyle w:val="TableParagraph"/>
              <w:numPr>
                <w:ilvl w:val="0"/>
                <w:numId w:val="2"/>
              </w:numPr>
              <w:tabs>
                <w:tab w:val="left" w:pos="187"/>
              </w:tabs>
              <w:spacing w:before="26" w:line="220" w:lineRule="auto"/>
              <w:ind w:right="131" w:firstLine="0"/>
              <w:jc w:val="both"/>
              <w:rPr>
                <w:position w:val="5"/>
                <w:sz w:val="9"/>
                <w:lang w:val="en-US"/>
              </w:rPr>
            </w:pPr>
            <w:r w:rsidRPr="00093A3C">
              <w:rPr>
                <w:sz w:val="14"/>
                <w:lang w:val="en-US"/>
              </w:rPr>
              <w:t>The MoH order approving the standard of</w:t>
            </w:r>
            <w:r w:rsidRPr="00093A3C">
              <w:rPr>
                <w:spacing w:val="40"/>
                <w:sz w:val="14"/>
                <w:lang w:val="en-US"/>
              </w:rPr>
              <w:t xml:space="preserve"> </w:t>
            </w:r>
            <w:r w:rsidRPr="00093A3C">
              <w:rPr>
                <w:sz w:val="14"/>
                <w:lang w:val="en-US"/>
              </w:rPr>
              <w:t>cardiac,</w:t>
            </w:r>
            <w:r w:rsidRPr="00093A3C">
              <w:rPr>
                <w:spacing w:val="-9"/>
                <w:sz w:val="14"/>
                <w:lang w:val="en-US"/>
              </w:rPr>
              <w:t xml:space="preserve"> </w:t>
            </w:r>
            <w:r w:rsidRPr="00093A3C">
              <w:rPr>
                <w:sz w:val="14"/>
                <w:lang w:val="en-US"/>
              </w:rPr>
              <w:t>interventional</w:t>
            </w:r>
            <w:r w:rsidRPr="00093A3C">
              <w:rPr>
                <w:spacing w:val="-8"/>
                <w:sz w:val="14"/>
                <w:lang w:val="en-US"/>
              </w:rPr>
              <w:t xml:space="preserve"> </w:t>
            </w:r>
            <w:r w:rsidRPr="00093A3C">
              <w:rPr>
                <w:sz w:val="14"/>
                <w:lang w:val="en-US"/>
              </w:rPr>
              <w:t>cardiac,</w:t>
            </w:r>
            <w:r w:rsidRPr="00093A3C">
              <w:rPr>
                <w:spacing w:val="-9"/>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cardiac</w:t>
            </w:r>
            <w:r w:rsidRPr="00093A3C">
              <w:rPr>
                <w:spacing w:val="-9"/>
                <w:sz w:val="14"/>
                <w:lang w:val="en-US"/>
              </w:rPr>
              <w:t xml:space="preserve"> </w:t>
            </w:r>
            <w:r w:rsidRPr="00093A3C">
              <w:rPr>
                <w:sz w:val="14"/>
                <w:lang w:val="en-US"/>
              </w:rPr>
              <w:t>surgi-</w:t>
            </w:r>
            <w:r w:rsidRPr="00093A3C">
              <w:rPr>
                <w:spacing w:val="40"/>
                <w:sz w:val="14"/>
                <w:lang w:val="en-US"/>
              </w:rPr>
              <w:t xml:space="preserve"> </w:t>
            </w:r>
            <w:r w:rsidRPr="00093A3C">
              <w:rPr>
                <w:sz w:val="14"/>
                <w:lang w:val="en-US"/>
              </w:rPr>
              <w:t>cal</w:t>
            </w:r>
            <w:r w:rsidRPr="00093A3C">
              <w:rPr>
                <w:spacing w:val="-9"/>
                <w:sz w:val="14"/>
                <w:lang w:val="en-US"/>
              </w:rPr>
              <w:t xml:space="preserve"> </w:t>
            </w:r>
            <w:r w:rsidRPr="00093A3C">
              <w:rPr>
                <w:sz w:val="14"/>
                <w:lang w:val="en-US"/>
              </w:rPr>
              <w:t>care</w:t>
            </w:r>
            <w:hyperlink w:anchor="_bookmark104" w:history="1">
              <w:r w:rsidRPr="00093A3C">
                <w:rPr>
                  <w:color w:val="0000FF"/>
                  <w:position w:val="5"/>
                  <w:sz w:val="9"/>
                  <w:lang w:val="en-US"/>
                </w:rPr>
                <w:t>14</w:t>
              </w:r>
            </w:hyperlink>
          </w:p>
          <w:p w:rsidR="00AC53AB" w:rsidRPr="00093A3C" w:rsidRDefault="0059745B" w:rsidP="00093A3C">
            <w:pPr>
              <w:pStyle w:val="TableParagraph"/>
              <w:numPr>
                <w:ilvl w:val="0"/>
                <w:numId w:val="2"/>
              </w:numPr>
              <w:tabs>
                <w:tab w:val="left" w:pos="187"/>
              </w:tabs>
              <w:spacing w:before="3" w:line="220" w:lineRule="auto"/>
              <w:ind w:right="39" w:firstLine="0"/>
              <w:jc w:val="both"/>
              <w:rPr>
                <w:position w:val="5"/>
                <w:sz w:val="9"/>
                <w:lang w:val="en-US"/>
              </w:rPr>
            </w:pPr>
            <w:r w:rsidRPr="00093A3C">
              <w:rPr>
                <w:sz w:val="14"/>
                <w:lang w:val="en-US"/>
              </w:rPr>
              <w:t>The MoH order approving the regulations for</w:t>
            </w:r>
            <w:r w:rsidRPr="00093A3C">
              <w:rPr>
                <w:spacing w:val="40"/>
                <w:sz w:val="14"/>
                <w:lang w:val="en-US"/>
              </w:rPr>
              <w:t xml:space="preserve"> </w:t>
            </w:r>
            <w:r w:rsidRPr="00093A3C">
              <w:rPr>
                <w:sz w:val="14"/>
                <w:lang w:val="en-US"/>
              </w:rPr>
              <w:t>hospitals</w:t>
            </w:r>
            <w:r w:rsidRPr="00093A3C">
              <w:rPr>
                <w:spacing w:val="-8"/>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clinics</w:t>
            </w:r>
            <w:r w:rsidRPr="00093A3C">
              <w:rPr>
                <w:spacing w:val="-8"/>
                <w:sz w:val="14"/>
                <w:lang w:val="en-US"/>
              </w:rPr>
              <w:t xml:space="preserve"> </w:t>
            </w:r>
            <w:r w:rsidRPr="00093A3C">
              <w:rPr>
                <w:sz w:val="14"/>
                <w:lang w:val="en-US"/>
              </w:rPr>
              <w:t>that</w:t>
            </w:r>
            <w:r w:rsidRPr="00093A3C">
              <w:rPr>
                <w:spacing w:val="-8"/>
                <w:sz w:val="14"/>
                <w:lang w:val="en-US"/>
              </w:rPr>
              <w:t xml:space="preserve"> </w:t>
            </w:r>
            <w:r w:rsidRPr="00093A3C">
              <w:rPr>
                <w:sz w:val="14"/>
                <w:lang w:val="en-US"/>
              </w:rPr>
              <w:t>provide</w:t>
            </w:r>
            <w:r w:rsidRPr="00093A3C">
              <w:rPr>
                <w:spacing w:val="-8"/>
                <w:sz w:val="14"/>
                <w:lang w:val="en-US"/>
              </w:rPr>
              <w:t xml:space="preserve"> </w:t>
            </w:r>
            <w:r w:rsidRPr="00093A3C">
              <w:rPr>
                <w:sz w:val="14"/>
                <w:lang w:val="en-US"/>
              </w:rPr>
              <w:t>cardiac,</w:t>
            </w:r>
            <w:r w:rsidRPr="00093A3C">
              <w:rPr>
                <w:spacing w:val="-8"/>
                <w:sz w:val="14"/>
                <w:lang w:val="en-US"/>
              </w:rPr>
              <w:t xml:space="preserve"> </w:t>
            </w:r>
            <w:r w:rsidRPr="00093A3C">
              <w:rPr>
                <w:sz w:val="14"/>
                <w:lang w:val="en-US"/>
              </w:rPr>
              <w:t>interven-</w:t>
            </w:r>
            <w:r w:rsidRPr="00093A3C">
              <w:rPr>
                <w:spacing w:val="40"/>
                <w:sz w:val="14"/>
                <w:lang w:val="en-US"/>
              </w:rPr>
              <w:t xml:space="preserve"> </w:t>
            </w:r>
            <w:r w:rsidRPr="00093A3C">
              <w:rPr>
                <w:sz w:val="14"/>
                <w:lang w:val="en-US"/>
              </w:rPr>
              <w:t>tional cardiac, and cardiac surgical treatment</w:t>
            </w:r>
            <w:hyperlink w:anchor="_bookmark101" w:history="1">
              <w:r w:rsidRPr="00093A3C">
                <w:rPr>
                  <w:color w:val="0000FF"/>
                  <w:position w:val="5"/>
                  <w:sz w:val="9"/>
                  <w:lang w:val="en-US"/>
                </w:rPr>
                <w:t>11</w:t>
              </w:r>
            </w:hyperlink>
          </w:p>
          <w:p w:rsidR="00AC53AB" w:rsidRPr="00093A3C" w:rsidRDefault="0059745B" w:rsidP="00093A3C">
            <w:pPr>
              <w:pStyle w:val="TableParagraph"/>
              <w:numPr>
                <w:ilvl w:val="0"/>
                <w:numId w:val="2"/>
              </w:numPr>
              <w:tabs>
                <w:tab w:val="left" w:pos="187"/>
              </w:tabs>
              <w:spacing w:before="2" w:line="220" w:lineRule="auto"/>
              <w:ind w:right="94" w:firstLine="0"/>
              <w:jc w:val="both"/>
              <w:rPr>
                <w:position w:val="5"/>
                <w:sz w:val="9"/>
                <w:lang w:val="en-US"/>
              </w:rPr>
            </w:pPr>
            <w:r w:rsidRPr="00093A3C">
              <w:rPr>
                <w:sz w:val="14"/>
                <w:lang w:val="en-US"/>
              </w:rPr>
              <w:t>Clinical protocols for diagnosis and treatment</w:t>
            </w:r>
            <w:r w:rsidRPr="00093A3C">
              <w:rPr>
                <w:spacing w:val="40"/>
                <w:sz w:val="14"/>
                <w:lang w:val="en-US"/>
              </w:rPr>
              <w:t xml:space="preserve"> </w:t>
            </w:r>
            <w:r w:rsidRPr="00093A3C">
              <w:rPr>
                <w:sz w:val="14"/>
                <w:lang w:val="en-US"/>
              </w:rPr>
              <w:t>of</w:t>
            </w:r>
            <w:r w:rsidRPr="00093A3C">
              <w:rPr>
                <w:spacing w:val="-9"/>
                <w:sz w:val="14"/>
                <w:lang w:val="en-US"/>
              </w:rPr>
              <w:t xml:space="preserve"> </w:t>
            </w:r>
            <w:r w:rsidRPr="00093A3C">
              <w:rPr>
                <w:sz w:val="14"/>
                <w:lang w:val="en-US"/>
              </w:rPr>
              <w:t>patients</w:t>
            </w:r>
            <w:r w:rsidRPr="00093A3C">
              <w:rPr>
                <w:spacing w:val="-9"/>
                <w:sz w:val="14"/>
                <w:lang w:val="en-US"/>
              </w:rPr>
              <w:t xml:space="preserve"> </w:t>
            </w:r>
            <w:r w:rsidRPr="00093A3C">
              <w:rPr>
                <w:sz w:val="14"/>
                <w:lang w:val="en-US"/>
              </w:rPr>
              <w:t>with</w:t>
            </w:r>
            <w:r w:rsidRPr="00093A3C">
              <w:rPr>
                <w:spacing w:val="-8"/>
                <w:sz w:val="14"/>
                <w:lang w:val="en-US"/>
              </w:rPr>
              <w:t xml:space="preserve"> </w:t>
            </w:r>
            <w:r w:rsidRPr="00093A3C">
              <w:rPr>
                <w:sz w:val="14"/>
                <w:lang w:val="en-US"/>
              </w:rPr>
              <w:t>acute</w:t>
            </w:r>
            <w:r w:rsidRPr="00093A3C">
              <w:rPr>
                <w:spacing w:val="-9"/>
                <w:sz w:val="14"/>
                <w:lang w:val="en-US"/>
              </w:rPr>
              <w:t xml:space="preserve"> </w:t>
            </w:r>
            <w:r w:rsidRPr="00093A3C">
              <w:rPr>
                <w:sz w:val="14"/>
                <w:lang w:val="en-US"/>
              </w:rPr>
              <w:t>myocardial</w:t>
            </w:r>
            <w:r w:rsidRPr="00093A3C">
              <w:rPr>
                <w:spacing w:val="-9"/>
                <w:sz w:val="14"/>
                <w:lang w:val="en-US"/>
              </w:rPr>
              <w:t xml:space="preserve"> </w:t>
            </w:r>
            <w:r w:rsidRPr="00093A3C">
              <w:rPr>
                <w:sz w:val="14"/>
                <w:lang w:val="en-US"/>
              </w:rPr>
              <w:t>infarction,</w:t>
            </w:r>
            <w:r w:rsidRPr="00093A3C">
              <w:rPr>
                <w:spacing w:val="-8"/>
                <w:sz w:val="14"/>
                <w:lang w:val="en-US"/>
              </w:rPr>
              <w:t xml:space="preserve"> </w:t>
            </w:r>
            <w:r w:rsidRPr="00093A3C">
              <w:rPr>
                <w:sz w:val="14"/>
                <w:lang w:val="en-US"/>
              </w:rPr>
              <w:t>acute</w:t>
            </w:r>
            <w:r w:rsidRPr="00093A3C">
              <w:rPr>
                <w:spacing w:val="40"/>
                <w:sz w:val="14"/>
                <w:lang w:val="en-US"/>
              </w:rPr>
              <w:t xml:space="preserve"> </w:t>
            </w:r>
            <w:r w:rsidRPr="00093A3C">
              <w:rPr>
                <w:sz w:val="14"/>
                <w:lang w:val="en-US"/>
              </w:rPr>
              <w:t>coronary syndrome, and stroke</w:t>
            </w:r>
            <w:hyperlink w:anchor="_bookmark105" w:history="1">
              <w:r w:rsidRPr="00093A3C">
                <w:rPr>
                  <w:color w:val="0000FF"/>
                  <w:position w:val="5"/>
                  <w:sz w:val="9"/>
                  <w:lang w:val="en-US"/>
                </w:rPr>
                <w:t>15</w:t>
              </w:r>
            </w:hyperlink>
          </w:p>
        </w:tc>
      </w:tr>
    </w:tbl>
    <w:p w:rsidR="00AC53AB" w:rsidRPr="00093A3C" w:rsidRDefault="0059745B" w:rsidP="00093A3C">
      <w:pPr>
        <w:pStyle w:val="a3"/>
        <w:spacing w:before="177" w:line="228" w:lineRule="auto"/>
        <w:ind w:left="2410" w:right="187"/>
        <w:jc w:val="both"/>
      </w:pPr>
      <w:bookmarkStart w:id="120" w:name="_bookmark85"/>
      <w:bookmarkEnd w:id="120"/>
      <w:proofErr w:type="gramStart"/>
      <w:r w:rsidRPr="00093A3C">
        <w:rPr>
          <w:b/>
          <w:lang w:val="en-US"/>
        </w:rPr>
        <w:t>Table</w:t>
      </w:r>
      <w:r w:rsidRPr="00093A3C">
        <w:rPr>
          <w:b/>
          <w:spacing w:val="-11"/>
          <w:lang w:val="en-US"/>
        </w:rPr>
        <w:t xml:space="preserve"> </w:t>
      </w:r>
      <w:r w:rsidRPr="00093A3C">
        <w:rPr>
          <w:b/>
          <w:lang w:val="en-US"/>
        </w:rPr>
        <w:t>1.</w:t>
      </w:r>
      <w:proofErr w:type="gramEnd"/>
      <w:r w:rsidRPr="00093A3C">
        <w:rPr>
          <w:b/>
          <w:spacing w:val="55"/>
          <w:lang w:val="en-US"/>
        </w:rPr>
        <w:t xml:space="preserve"> </w:t>
      </w:r>
      <w:r w:rsidRPr="00093A3C">
        <w:rPr>
          <w:lang w:val="en-US"/>
        </w:rPr>
        <w:t>Provision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activities</w:t>
      </w:r>
      <w:r w:rsidRPr="00093A3C">
        <w:rPr>
          <w:spacing w:val="-10"/>
          <w:lang w:val="en-US"/>
        </w:rPr>
        <w:t xml:space="preserve"> </w:t>
      </w:r>
      <w:r w:rsidRPr="00093A3C">
        <w:rPr>
          <w:lang w:val="en-US"/>
        </w:rPr>
        <w:t>related</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primary,</w:t>
      </w:r>
      <w:r w:rsidRPr="00093A3C">
        <w:rPr>
          <w:spacing w:val="-10"/>
          <w:lang w:val="en-US"/>
        </w:rPr>
        <w:t xml:space="preserve"> </w:t>
      </w:r>
      <w:r w:rsidRPr="00093A3C">
        <w:rPr>
          <w:lang w:val="en-US"/>
        </w:rPr>
        <w:t>secondary,</w:t>
      </w:r>
      <w:r w:rsidRPr="00093A3C">
        <w:rPr>
          <w:spacing w:val="-10"/>
          <w:lang w:val="en-US"/>
        </w:rPr>
        <w:t xml:space="preserve"> </w:t>
      </w:r>
      <w:r w:rsidRPr="00093A3C">
        <w:rPr>
          <w:lang w:val="en-US"/>
        </w:rPr>
        <w:t>and</w:t>
      </w:r>
      <w:r w:rsidRPr="00093A3C">
        <w:rPr>
          <w:spacing w:val="-10"/>
          <w:lang w:val="en-US"/>
        </w:rPr>
        <w:t xml:space="preserve"> </w:t>
      </w:r>
      <w:r w:rsidRPr="00093A3C">
        <w:rPr>
          <w:lang w:val="en-US"/>
        </w:rPr>
        <w:t>tertiary</w:t>
      </w:r>
      <w:r w:rsidRPr="00093A3C">
        <w:rPr>
          <w:spacing w:val="-10"/>
          <w:lang w:val="en-US"/>
        </w:rPr>
        <w:t xml:space="preserve"> </w:t>
      </w:r>
      <w:r w:rsidRPr="00093A3C">
        <w:rPr>
          <w:lang w:val="en-US"/>
        </w:rPr>
        <w:t>prevention</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 xml:space="preserve">cardiovascular disease. </w:t>
      </w:r>
      <w:r w:rsidRPr="00093A3C">
        <w:rPr>
          <w:i/>
        </w:rPr>
        <w:t xml:space="preserve">CVD </w:t>
      </w:r>
      <w:r w:rsidRPr="00093A3C">
        <w:t xml:space="preserve">cardiovascular disease, </w:t>
      </w:r>
      <w:r w:rsidRPr="00093A3C">
        <w:rPr>
          <w:i/>
        </w:rPr>
        <w:t xml:space="preserve">MoH </w:t>
      </w:r>
      <w:r w:rsidRPr="00093A3C">
        <w:t>Minister of Health.</w:t>
      </w:r>
    </w:p>
    <w:p w:rsidR="00AC53AB" w:rsidRPr="00093A3C" w:rsidRDefault="0059745B" w:rsidP="00093A3C">
      <w:pPr>
        <w:pStyle w:val="a3"/>
        <w:spacing w:before="2"/>
        <w:jc w:val="both"/>
        <w:rPr>
          <w:sz w:val="11"/>
        </w:rPr>
      </w:pPr>
      <w:r w:rsidRPr="00093A3C">
        <w:rPr>
          <w:noProof/>
          <w:sz w:val="11"/>
          <w:lang w:eastAsia="ru-RU"/>
        </w:rPr>
        <mc:AlternateContent>
          <mc:Choice Requires="wps">
            <w:drawing>
              <wp:anchor distT="0" distB="0" distL="0" distR="0" simplePos="0" relativeHeight="487609344" behindDoc="1" locked="0" layoutInCell="1" allowOverlap="1" wp14:anchorId="30384588" wp14:editId="79D0389C">
                <wp:simplePos x="0" y="0"/>
                <wp:positionH relativeFrom="page">
                  <wp:posOffset>1979996</wp:posOffset>
                </wp:positionH>
                <wp:positionV relativeFrom="paragraph">
                  <wp:posOffset>96830</wp:posOffset>
                </wp:positionV>
                <wp:extent cx="5058410" cy="1270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191" name="Graphic 191"/>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192" name="Graphic 192"/>
                        <wps:cNvSpPr/>
                        <wps:spPr>
                          <a:xfrm>
                            <a:off x="-2" y="5"/>
                            <a:ext cx="5058410" cy="12700"/>
                          </a:xfrm>
                          <a:custGeom>
                            <a:avLst/>
                            <a:gdLst/>
                            <a:ahLst/>
                            <a:cxnLst/>
                            <a:rect l="l" t="t" r="r" b="b"/>
                            <a:pathLst>
                              <a:path w="505841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5058410" h="12700">
                                <a:moveTo>
                                  <a:pt x="5058003" y="6350"/>
                                </a:moveTo>
                                <a:lnTo>
                                  <a:pt x="5056136" y="1866"/>
                                </a:lnTo>
                                <a:lnTo>
                                  <a:pt x="5051653" y="0"/>
                                </a:lnTo>
                                <a:lnTo>
                                  <a:pt x="5047158" y="1866"/>
                                </a:lnTo>
                                <a:lnTo>
                                  <a:pt x="5045303" y="6350"/>
                                </a:lnTo>
                                <a:lnTo>
                                  <a:pt x="5047158" y="10845"/>
                                </a:lnTo>
                                <a:lnTo>
                                  <a:pt x="5051653" y="12700"/>
                                </a:lnTo>
                                <a:lnTo>
                                  <a:pt x="5056136" y="10845"/>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197pt;margin-top:7.624463pt;width:398.3pt;height:1pt;mso-position-horizontal-relative:page;mso-position-vertical-relative:paragraph;z-index:-15707136;mso-wrap-distance-left:0;mso-wrap-distance-right:0" id="docshapegroup141" coordorigin="3118,152" coordsize="7966,20">
                <v:line style="position:absolute" from="3188,162" to="11043,162" stroked="true" strokeweight="1pt" strokecolor="#cddde3">
                  <v:stroke dashstyle="dot"/>
                </v:line>
                <v:shape style="position:absolute;left:3118;top:152;width:7966;height:20" id="docshape142" coordorigin="3118,152" coordsize="7966,20" path="m3138,162l3135,155,3128,152,3121,155,3118,162,3121,170,3128,172,3135,170,3138,162xm11083,162l11081,155,11073,152,11066,155,11063,162,11066,170,11073,172,11081,170,11083,162xe" filled="true" fillcolor="#cddde3" stroked="false">
                  <v:path arrowok="t"/>
                  <v:fill type="solid"/>
                </v:shape>
                <w10:wrap type="topAndBottom"/>
              </v:group>
            </w:pict>
          </mc:Fallback>
        </mc:AlternateContent>
      </w:r>
    </w:p>
    <w:p w:rsidR="00AC53AB" w:rsidRPr="00093A3C" w:rsidRDefault="00AC53AB" w:rsidP="00093A3C">
      <w:pPr>
        <w:pStyle w:val="a3"/>
        <w:jc w:val="both"/>
        <w:rPr>
          <w:sz w:val="11"/>
        </w:rPr>
        <w:sectPr w:rsidR="00AC53AB" w:rsidRPr="00093A3C">
          <w:pgSz w:w="11910" w:h="15650"/>
          <w:pgMar w:top="560" w:right="708" w:bottom="500" w:left="708" w:header="0" w:footer="318" w:gutter="0"/>
          <w:cols w:space="720"/>
        </w:sectPr>
      </w:pPr>
    </w:p>
    <w:p w:rsidR="00AC53AB" w:rsidRPr="00093A3C" w:rsidRDefault="00AC53AB" w:rsidP="00093A3C">
      <w:pPr>
        <w:pStyle w:val="a3"/>
        <w:spacing w:before="213"/>
        <w:jc w:val="both"/>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1674"/>
        <w:gridCol w:w="2888"/>
        <w:gridCol w:w="2871"/>
      </w:tblGrid>
      <w:tr w:rsidR="00AC53AB" w:rsidRPr="00093A3C">
        <w:trPr>
          <w:trHeight w:val="223"/>
        </w:trPr>
        <w:tc>
          <w:tcPr>
            <w:tcW w:w="2829" w:type="dxa"/>
            <w:shd w:val="clear" w:color="auto" w:fill="A7A9AC"/>
          </w:tcPr>
          <w:p w:rsidR="00AC53AB" w:rsidRPr="00093A3C" w:rsidRDefault="0059745B" w:rsidP="00093A3C">
            <w:pPr>
              <w:pStyle w:val="TableParagraph"/>
              <w:spacing w:before="16"/>
              <w:ind w:left="57"/>
              <w:jc w:val="both"/>
              <w:rPr>
                <w:b/>
                <w:sz w:val="14"/>
                <w:lang w:val="en-US"/>
              </w:rPr>
            </w:pPr>
            <w:r w:rsidRPr="00093A3C">
              <w:rPr>
                <w:b/>
                <w:spacing w:val="-2"/>
                <w:sz w:val="14"/>
                <w:lang w:val="en-US"/>
              </w:rPr>
              <w:t>Screening</w:t>
            </w:r>
            <w:r w:rsidRPr="00093A3C">
              <w:rPr>
                <w:b/>
                <w:spacing w:val="-1"/>
                <w:sz w:val="14"/>
                <w:lang w:val="en-US"/>
              </w:rPr>
              <w:t xml:space="preserve"> </w:t>
            </w:r>
            <w:r w:rsidRPr="00093A3C">
              <w:rPr>
                <w:b/>
                <w:spacing w:val="-2"/>
                <w:sz w:val="14"/>
                <w:lang w:val="en-US"/>
              </w:rPr>
              <w:t>stage,</w:t>
            </w:r>
            <w:r w:rsidRPr="00093A3C">
              <w:rPr>
                <w:b/>
                <w:sz w:val="14"/>
                <w:lang w:val="en-US"/>
              </w:rPr>
              <w:t xml:space="preserve"> </w:t>
            </w:r>
            <w:r w:rsidRPr="00093A3C">
              <w:rPr>
                <w:b/>
                <w:spacing w:val="-2"/>
                <w:sz w:val="14"/>
                <w:lang w:val="en-US"/>
              </w:rPr>
              <w:t>medical</w:t>
            </w:r>
            <w:r w:rsidRPr="00093A3C">
              <w:rPr>
                <w:b/>
                <w:spacing w:val="-1"/>
                <w:sz w:val="14"/>
                <w:lang w:val="en-US"/>
              </w:rPr>
              <w:t xml:space="preserve"> </w:t>
            </w:r>
            <w:r w:rsidRPr="00093A3C">
              <w:rPr>
                <w:b/>
                <w:spacing w:val="-2"/>
                <w:sz w:val="14"/>
                <w:lang w:val="en-US"/>
              </w:rPr>
              <w:t>personnel</w:t>
            </w:r>
            <w:r w:rsidRPr="00093A3C">
              <w:rPr>
                <w:b/>
                <w:sz w:val="14"/>
                <w:lang w:val="en-US"/>
              </w:rPr>
              <w:t xml:space="preserve"> </w:t>
            </w:r>
            <w:r w:rsidRPr="00093A3C">
              <w:rPr>
                <w:b/>
                <w:spacing w:val="-2"/>
                <w:sz w:val="14"/>
                <w:lang w:val="en-US"/>
              </w:rPr>
              <w:t>involved</w:t>
            </w:r>
          </w:p>
        </w:tc>
        <w:tc>
          <w:tcPr>
            <w:tcW w:w="1674" w:type="dxa"/>
            <w:shd w:val="clear" w:color="auto" w:fill="A7A9AC"/>
          </w:tcPr>
          <w:p w:rsidR="00AC53AB" w:rsidRPr="00093A3C" w:rsidRDefault="0059745B" w:rsidP="00093A3C">
            <w:pPr>
              <w:pStyle w:val="TableParagraph"/>
              <w:spacing w:before="16"/>
              <w:ind w:left="57"/>
              <w:jc w:val="both"/>
              <w:rPr>
                <w:b/>
                <w:sz w:val="14"/>
              </w:rPr>
            </w:pPr>
            <w:r w:rsidRPr="00093A3C">
              <w:rPr>
                <w:b/>
                <w:spacing w:val="-2"/>
                <w:sz w:val="14"/>
              </w:rPr>
              <w:t>Venue</w:t>
            </w:r>
          </w:p>
        </w:tc>
        <w:tc>
          <w:tcPr>
            <w:tcW w:w="2888" w:type="dxa"/>
            <w:shd w:val="clear" w:color="auto" w:fill="A7A9AC"/>
          </w:tcPr>
          <w:p w:rsidR="00AC53AB" w:rsidRPr="00093A3C" w:rsidRDefault="0059745B" w:rsidP="00093A3C">
            <w:pPr>
              <w:pStyle w:val="TableParagraph"/>
              <w:spacing w:before="16"/>
              <w:ind w:left="56"/>
              <w:jc w:val="both"/>
              <w:rPr>
                <w:b/>
                <w:sz w:val="14"/>
              </w:rPr>
            </w:pPr>
            <w:r w:rsidRPr="00093A3C">
              <w:rPr>
                <w:b/>
                <w:spacing w:val="-6"/>
                <w:sz w:val="14"/>
              </w:rPr>
              <w:t>Target</w:t>
            </w:r>
            <w:r w:rsidRPr="00093A3C">
              <w:rPr>
                <w:b/>
                <w:spacing w:val="1"/>
                <w:sz w:val="14"/>
              </w:rPr>
              <w:t xml:space="preserve"> </w:t>
            </w:r>
            <w:r w:rsidRPr="00093A3C">
              <w:rPr>
                <w:b/>
                <w:spacing w:val="-2"/>
                <w:sz w:val="14"/>
              </w:rPr>
              <w:t>population</w:t>
            </w:r>
          </w:p>
        </w:tc>
        <w:tc>
          <w:tcPr>
            <w:tcW w:w="2871" w:type="dxa"/>
            <w:shd w:val="clear" w:color="auto" w:fill="A7A9AC"/>
          </w:tcPr>
          <w:p w:rsidR="00AC53AB" w:rsidRPr="00093A3C" w:rsidRDefault="0059745B" w:rsidP="00093A3C">
            <w:pPr>
              <w:pStyle w:val="TableParagraph"/>
              <w:spacing w:before="16"/>
              <w:ind w:left="56"/>
              <w:jc w:val="both"/>
              <w:rPr>
                <w:b/>
                <w:sz w:val="14"/>
              </w:rPr>
            </w:pPr>
            <w:r w:rsidRPr="00093A3C">
              <w:rPr>
                <w:b/>
                <w:spacing w:val="-4"/>
                <w:sz w:val="14"/>
              </w:rPr>
              <w:t>Related</w:t>
            </w:r>
            <w:r w:rsidRPr="00093A3C">
              <w:rPr>
                <w:b/>
                <w:spacing w:val="-1"/>
                <w:sz w:val="14"/>
              </w:rPr>
              <w:t xml:space="preserve"> </w:t>
            </w:r>
            <w:r w:rsidRPr="00093A3C">
              <w:rPr>
                <w:b/>
                <w:spacing w:val="-2"/>
                <w:sz w:val="14"/>
              </w:rPr>
              <w:t>activities</w:t>
            </w:r>
          </w:p>
        </w:tc>
      </w:tr>
      <w:tr w:rsidR="00AC53AB" w:rsidRPr="00093A3C">
        <w:trPr>
          <w:trHeight w:val="373"/>
        </w:trPr>
        <w:tc>
          <w:tcPr>
            <w:tcW w:w="2829" w:type="dxa"/>
            <w:vMerge w:val="restart"/>
          </w:tcPr>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spacing w:before="33"/>
              <w:jc w:val="both"/>
              <w:rPr>
                <w:sz w:val="14"/>
              </w:rPr>
            </w:pPr>
          </w:p>
          <w:p w:rsidR="00AC53AB" w:rsidRPr="00093A3C" w:rsidRDefault="0059745B" w:rsidP="00093A3C">
            <w:pPr>
              <w:pStyle w:val="TableParagraph"/>
              <w:ind w:left="57"/>
              <w:jc w:val="both"/>
              <w:rPr>
                <w:sz w:val="14"/>
              </w:rPr>
            </w:pPr>
            <w:r w:rsidRPr="00093A3C">
              <w:rPr>
                <w:spacing w:val="-2"/>
                <w:sz w:val="14"/>
              </w:rPr>
              <w:t>First</w:t>
            </w:r>
            <w:r w:rsidRPr="00093A3C">
              <w:rPr>
                <w:spacing w:val="-3"/>
                <w:sz w:val="14"/>
              </w:rPr>
              <w:t xml:space="preserve"> </w:t>
            </w:r>
            <w:r w:rsidRPr="00093A3C">
              <w:rPr>
                <w:spacing w:val="-2"/>
                <w:sz w:val="14"/>
              </w:rPr>
              <w:t>stage, nurse</w:t>
            </w:r>
          </w:p>
        </w:tc>
        <w:tc>
          <w:tcPr>
            <w:tcW w:w="1674" w:type="dxa"/>
            <w:vMerge w:val="restart"/>
          </w:tcPr>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spacing w:before="33"/>
              <w:jc w:val="both"/>
              <w:rPr>
                <w:sz w:val="14"/>
              </w:rPr>
            </w:pPr>
          </w:p>
          <w:p w:rsidR="00AC53AB" w:rsidRPr="00093A3C" w:rsidRDefault="0059745B" w:rsidP="00093A3C">
            <w:pPr>
              <w:pStyle w:val="TableParagraph"/>
              <w:ind w:left="57"/>
              <w:jc w:val="both"/>
              <w:rPr>
                <w:sz w:val="14"/>
              </w:rPr>
            </w:pPr>
            <w:r w:rsidRPr="00093A3C">
              <w:rPr>
                <w:sz w:val="14"/>
              </w:rPr>
              <w:t>Primary</w:t>
            </w:r>
            <w:r w:rsidRPr="00093A3C">
              <w:rPr>
                <w:spacing w:val="-5"/>
                <w:sz w:val="14"/>
              </w:rPr>
              <w:t xml:space="preserve"> </w:t>
            </w:r>
            <w:r w:rsidRPr="00093A3C">
              <w:rPr>
                <w:sz w:val="14"/>
              </w:rPr>
              <w:t>healthcare</w:t>
            </w:r>
            <w:r w:rsidRPr="00093A3C">
              <w:rPr>
                <w:spacing w:val="-4"/>
                <w:sz w:val="14"/>
              </w:rPr>
              <w:t xml:space="preserve"> </w:t>
            </w:r>
            <w:r w:rsidRPr="00093A3C">
              <w:rPr>
                <w:spacing w:val="-2"/>
                <w:sz w:val="14"/>
              </w:rPr>
              <w:t>facility</w:t>
            </w:r>
          </w:p>
        </w:tc>
        <w:tc>
          <w:tcPr>
            <w:tcW w:w="2888" w:type="dxa"/>
            <w:vMerge w:val="restart"/>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98"/>
              <w:jc w:val="both"/>
              <w:rPr>
                <w:sz w:val="14"/>
                <w:lang w:val="en-US"/>
              </w:rPr>
            </w:pPr>
          </w:p>
          <w:p w:rsidR="00AC53AB" w:rsidRPr="00093A3C" w:rsidRDefault="0059745B" w:rsidP="00093A3C">
            <w:pPr>
              <w:pStyle w:val="TableParagraph"/>
              <w:spacing w:line="223" w:lineRule="auto"/>
              <w:ind w:left="56" w:right="50"/>
              <w:jc w:val="both"/>
              <w:rPr>
                <w:sz w:val="14"/>
                <w:lang w:val="en-US"/>
              </w:rPr>
            </w:pPr>
            <w:r w:rsidRPr="00093A3C">
              <w:rPr>
                <w:sz w:val="14"/>
                <w:lang w:val="en-US"/>
              </w:rPr>
              <w:t>Individuals between the ages of 40 and 70,</w:t>
            </w:r>
            <w:r w:rsidRPr="00093A3C">
              <w:rPr>
                <w:spacing w:val="40"/>
                <w:sz w:val="14"/>
                <w:lang w:val="en-US"/>
              </w:rPr>
              <w:t xml:space="preserve"> </w:t>
            </w:r>
            <w:r w:rsidRPr="00093A3C">
              <w:rPr>
                <w:sz w:val="14"/>
                <w:lang w:val="en-US"/>
              </w:rPr>
              <w:t>regardless</w:t>
            </w:r>
            <w:r w:rsidRPr="00093A3C">
              <w:rPr>
                <w:spacing w:val="-9"/>
                <w:sz w:val="14"/>
                <w:lang w:val="en-US"/>
              </w:rPr>
              <w:t xml:space="preserve"> </w:t>
            </w:r>
            <w:r w:rsidRPr="00093A3C">
              <w:rPr>
                <w:sz w:val="14"/>
                <w:lang w:val="en-US"/>
              </w:rPr>
              <w:t>of</w:t>
            </w:r>
            <w:r w:rsidRPr="00093A3C">
              <w:rPr>
                <w:spacing w:val="-9"/>
                <w:sz w:val="14"/>
                <w:lang w:val="en-US"/>
              </w:rPr>
              <w:t xml:space="preserve"> </w:t>
            </w:r>
            <w:r w:rsidRPr="00093A3C">
              <w:rPr>
                <w:sz w:val="14"/>
                <w:lang w:val="en-US"/>
              </w:rPr>
              <w:t>gender,</w:t>
            </w:r>
            <w:r w:rsidRPr="00093A3C">
              <w:rPr>
                <w:spacing w:val="-9"/>
                <w:sz w:val="14"/>
                <w:lang w:val="en-US"/>
              </w:rPr>
              <w:t xml:space="preserve"> </w:t>
            </w:r>
            <w:r w:rsidRPr="00093A3C">
              <w:rPr>
                <w:sz w:val="14"/>
                <w:lang w:val="en-US"/>
              </w:rPr>
              <w:t>are</w:t>
            </w:r>
            <w:r w:rsidRPr="00093A3C">
              <w:rPr>
                <w:spacing w:val="-8"/>
                <w:sz w:val="14"/>
                <w:lang w:val="en-US"/>
              </w:rPr>
              <w:t xml:space="preserve"> </w:t>
            </w:r>
            <w:r w:rsidRPr="00093A3C">
              <w:rPr>
                <w:sz w:val="14"/>
                <w:lang w:val="en-US"/>
              </w:rPr>
              <w:t>advised</w:t>
            </w:r>
            <w:r w:rsidRPr="00093A3C">
              <w:rPr>
                <w:spacing w:val="-9"/>
                <w:sz w:val="14"/>
                <w:lang w:val="en-US"/>
              </w:rPr>
              <w:t xml:space="preserve"> </w:t>
            </w:r>
            <w:r w:rsidRPr="00093A3C">
              <w:rPr>
                <w:sz w:val="14"/>
                <w:lang w:val="en-US"/>
              </w:rPr>
              <w:t>to</w:t>
            </w:r>
            <w:r w:rsidRPr="00093A3C">
              <w:rPr>
                <w:spacing w:val="-9"/>
                <w:sz w:val="14"/>
                <w:lang w:val="en-US"/>
              </w:rPr>
              <w:t xml:space="preserve"> </w:t>
            </w:r>
            <w:r w:rsidRPr="00093A3C">
              <w:rPr>
                <w:sz w:val="14"/>
                <w:lang w:val="en-US"/>
              </w:rPr>
              <w:t>undergo</w:t>
            </w:r>
            <w:r w:rsidRPr="00093A3C">
              <w:rPr>
                <w:spacing w:val="-9"/>
                <w:sz w:val="14"/>
                <w:lang w:val="en-US"/>
              </w:rPr>
              <w:t xml:space="preserve"> </w:t>
            </w:r>
            <w:r w:rsidRPr="00093A3C">
              <w:rPr>
                <w:sz w:val="14"/>
                <w:lang w:val="en-US"/>
              </w:rPr>
              <w:t>bien-</w:t>
            </w:r>
            <w:r w:rsidRPr="00093A3C">
              <w:rPr>
                <w:spacing w:val="40"/>
                <w:sz w:val="14"/>
                <w:lang w:val="en-US"/>
              </w:rPr>
              <w:t xml:space="preserve"> </w:t>
            </w:r>
            <w:r w:rsidRPr="00093A3C">
              <w:rPr>
                <w:sz w:val="14"/>
                <w:lang w:val="en-US"/>
              </w:rPr>
              <w:t>nial</w:t>
            </w:r>
            <w:r w:rsidRPr="00093A3C">
              <w:rPr>
                <w:spacing w:val="-9"/>
                <w:sz w:val="14"/>
                <w:lang w:val="en-US"/>
              </w:rPr>
              <w:t xml:space="preserve"> </w:t>
            </w:r>
            <w:r w:rsidRPr="00093A3C">
              <w:rPr>
                <w:sz w:val="14"/>
                <w:lang w:val="en-US"/>
              </w:rPr>
              <w:t>screenings</w:t>
            </w:r>
          </w:p>
        </w:tc>
        <w:tc>
          <w:tcPr>
            <w:tcW w:w="2871" w:type="dxa"/>
          </w:tcPr>
          <w:p w:rsidR="00AC53AB" w:rsidRPr="00093A3C" w:rsidRDefault="0059745B" w:rsidP="00093A3C">
            <w:pPr>
              <w:pStyle w:val="TableParagraph"/>
              <w:spacing w:before="25" w:line="223" w:lineRule="auto"/>
              <w:ind w:left="56"/>
              <w:jc w:val="both"/>
              <w:rPr>
                <w:sz w:val="14"/>
                <w:lang w:val="en-US"/>
              </w:rPr>
            </w:pPr>
            <w:r w:rsidRPr="00093A3C">
              <w:rPr>
                <w:sz w:val="14"/>
                <w:lang w:val="en-US"/>
              </w:rPr>
              <w:t>1. Measurements of weight, height, and waist</w:t>
            </w:r>
            <w:r w:rsidRPr="00093A3C">
              <w:rPr>
                <w:spacing w:val="40"/>
                <w:sz w:val="14"/>
                <w:lang w:val="en-US"/>
              </w:rPr>
              <w:t xml:space="preserve"> </w:t>
            </w:r>
            <w:r w:rsidRPr="00093A3C">
              <w:rPr>
                <w:sz w:val="14"/>
                <w:lang w:val="en-US"/>
              </w:rPr>
              <w:t>circumference,</w:t>
            </w:r>
            <w:r w:rsidRPr="00093A3C">
              <w:rPr>
                <w:spacing w:val="-9"/>
                <w:sz w:val="14"/>
                <w:lang w:val="en-US"/>
              </w:rPr>
              <w:t xml:space="preserve"> </w:t>
            </w:r>
            <w:r w:rsidRPr="00093A3C">
              <w:rPr>
                <w:sz w:val="14"/>
                <w:lang w:val="en-US"/>
              </w:rPr>
              <w:t>calculation</w:t>
            </w:r>
            <w:r w:rsidRPr="00093A3C">
              <w:rPr>
                <w:spacing w:val="-9"/>
                <w:sz w:val="14"/>
                <w:lang w:val="en-US"/>
              </w:rPr>
              <w:t xml:space="preserve"> </w:t>
            </w:r>
            <w:r w:rsidRPr="00093A3C">
              <w:rPr>
                <w:sz w:val="14"/>
                <w:lang w:val="en-US"/>
              </w:rPr>
              <w:t>of</w:t>
            </w:r>
            <w:r w:rsidRPr="00093A3C">
              <w:rPr>
                <w:spacing w:val="-9"/>
                <w:sz w:val="14"/>
                <w:lang w:val="en-US"/>
              </w:rPr>
              <w:t xml:space="preserve"> </w:t>
            </w:r>
            <w:r w:rsidRPr="00093A3C">
              <w:rPr>
                <w:sz w:val="14"/>
                <w:lang w:val="en-US"/>
              </w:rPr>
              <w:t>body</w:t>
            </w:r>
            <w:r w:rsidRPr="00093A3C">
              <w:rPr>
                <w:spacing w:val="-8"/>
                <w:sz w:val="14"/>
                <w:lang w:val="en-US"/>
              </w:rPr>
              <w:t xml:space="preserve"> </w:t>
            </w:r>
            <w:r w:rsidRPr="00093A3C">
              <w:rPr>
                <w:sz w:val="14"/>
                <w:lang w:val="en-US"/>
              </w:rPr>
              <w:t>mass</w:t>
            </w:r>
            <w:r w:rsidRPr="00093A3C">
              <w:rPr>
                <w:spacing w:val="-9"/>
                <w:sz w:val="14"/>
                <w:lang w:val="en-US"/>
              </w:rPr>
              <w:t xml:space="preserve"> </w:t>
            </w:r>
            <w:r w:rsidRPr="00093A3C">
              <w:rPr>
                <w:sz w:val="14"/>
                <w:lang w:val="en-US"/>
              </w:rPr>
              <w:t>index</w:t>
            </w:r>
          </w:p>
        </w:tc>
      </w:tr>
      <w:tr w:rsidR="00AC53AB" w:rsidRPr="00093A3C">
        <w:trPr>
          <w:trHeight w:val="223"/>
        </w:trPr>
        <w:tc>
          <w:tcPr>
            <w:tcW w:w="2829" w:type="dxa"/>
            <w:vMerge/>
            <w:tcBorders>
              <w:top w:val="nil"/>
            </w:tcBorders>
          </w:tcPr>
          <w:p w:rsidR="00AC53AB" w:rsidRPr="00093A3C" w:rsidRDefault="00AC53AB" w:rsidP="00093A3C">
            <w:pPr>
              <w:jc w:val="both"/>
              <w:rPr>
                <w:sz w:val="2"/>
                <w:szCs w:val="2"/>
                <w:lang w:val="en-US"/>
              </w:rPr>
            </w:pPr>
          </w:p>
        </w:tc>
        <w:tc>
          <w:tcPr>
            <w:tcW w:w="1674" w:type="dxa"/>
            <w:vMerge/>
            <w:tcBorders>
              <w:top w:val="nil"/>
            </w:tcBorders>
          </w:tcPr>
          <w:p w:rsidR="00AC53AB" w:rsidRPr="00093A3C" w:rsidRDefault="00AC53AB" w:rsidP="00093A3C">
            <w:pPr>
              <w:jc w:val="both"/>
              <w:rPr>
                <w:sz w:val="2"/>
                <w:szCs w:val="2"/>
                <w:lang w:val="en-US"/>
              </w:rPr>
            </w:pPr>
          </w:p>
        </w:tc>
        <w:tc>
          <w:tcPr>
            <w:tcW w:w="2888" w:type="dxa"/>
            <w:vMerge/>
            <w:tcBorders>
              <w:top w:val="nil"/>
            </w:tcBorders>
          </w:tcPr>
          <w:p w:rsidR="00AC53AB" w:rsidRPr="00093A3C" w:rsidRDefault="00AC53AB" w:rsidP="00093A3C">
            <w:pPr>
              <w:jc w:val="both"/>
              <w:rPr>
                <w:sz w:val="2"/>
                <w:szCs w:val="2"/>
                <w:lang w:val="en-US"/>
              </w:rPr>
            </w:pPr>
          </w:p>
        </w:tc>
        <w:tc>
          <w:tcPr>
            <w:tcW w:w="2871" w:type="dxa"/>
          </w:tcPr>
          <w:p w:rsidR="00AC53AB" w:rsidRPr="00093A3C" w:rsidRDefault="0059745B" w:rsidP="00093A3C">
            <w:pPr>
              <w:pStyle w:val="TableParagraph"/>
              <w:spacing w:before="12"/>
              <w:ind w:left="56"/>
              <w:jc w:val="both"/>
              <w:rPr>
                <w:position w:val="5"/>
                <w:sz w:val="9"/>
              </w:rPr>
            </w:pPr>
            <w:r w:rsidRPr="00093A3C">
              <w:rPr>
                <w:sz w:val="14"/>
              </w:rPr>
              <w:t>2.</w:t>
            </w:r>
            <w:r w:rsidRPr="00093A3C">
              <w:rPr>
                <w:spacing w:val="-3"/>
                <w:sz w:val="14"/>
              </w:rPr>
              <w:t xml:space="preserve"> </w:t>
            </w:r>
            <w:r w:rsidRPr="00093A3C">
              <w:rPr>
                <w:sz w:val="14"/>
              </w:rPr>
              <w:t>Conducting</w:t>
            </w:r>
            <w:r w:rsidRPr="00093A3C">
              <w:rPr>
                <w:spacing w:val="-2"/>
                <w:sz w:val="14"/>
              </w:rPr>
              <w:t xml:space="preserve"> </w:t>
            </w:r>
            <w:r w:rsidRPr="00093A3C">
              <w:rPr>
                <w:sz w:val="14"/>
              </w:rPr>
              <w:t>a</w:t>
            </w:r>
            <w:r w:rsidRPr="00093A3C">
              <w:rPr>
                <w:spacing w:val="-2"/>
                <w:sz w:val="14"/>
              </w:rPr>
              <w:t xml:space="preserve"> </w:t>
            </w:r>
            <w:r w:rsidRPr="00093A3C">
              <w:rPr>
                <w:sz w:val="14"/>
              </w:rPr>
              <w:t>questionnaire</w:t>
            </w:r>
            <w:r w:rsidRPr="00093A3C">
              <w:rPr>
                <w:spacing w:val="-3"/>
                <w:sz w:val="14"/>
              </w:rPr>
              <w:t xml:space="preserve"> </w:t>
            </w:r>
            <w:r w:rsidRPr="00093A3C">
              <w:rPr>
                <w:spacing w:val="-2"/>
                <w:sz w:val="14"/>
              </w:rPr>
              <w:t>survey</w:t>
            </w:r>
            <w:r w:rsidRPr="00093A3C">
              <w:rPr>
                <w:spacing w:val="-2"/>
                <w:position w:val="5"/>
                <w:sz w:val="9"/>
              </w:rPr>
              <w:t>a</w:t>
            </w:r>
          </w:p>
        </w:tc>
      </w:tr>
      <w:tr w:rsidR="00AC53AB" w:rsidRPr="00093A3C">
        <w:trPr>
          <w:trHeight w:val="373"/>
        </w:trPr>
        <w:tc>
          <w:tcPr>
            <w:tcW w:w="2829" w:type="dxa"/>
            <w:vMerge/>
            <w:tcBorders>
              <w:top w:val="nil"/>
            </w:tcBorders>
          </w:tcPr>
          <w:p w:rsidR="00AC53AB" w:rsidRPr="00093A3C" w:rsidRDefault="00AC53AB" w:rsidP="00093A3C">
            <w:pPr>
              <w:jc w:val="both"/>
              <w:rPr>
                <w:sz w:val="2"/>
                <w:szCs w:val="2"/>
              </w:rPr>
            </w:pPr>
          </w:p>
        </w:tc>
        <w:tc>
          <w:tcPr>
            <w:tcW w:w="1674" w:type="dxa"/>
            <w:vMerge/>
            <w:tcBorders>
              <w:top w:val="nil"/>
            </w:tcBorders>
          </w:tcPr>
          <w:p w:rsidR="00AC53AB" w:rsidRPr="00093A3C" w:rsidRDefault="00AC53AB" w:rsidP="00093A3C">
            <w:pPr>
              <w:jc w:val="both"/>
              <w:rPr>
                <w:sz w:val="2"/>
                <w:szCs w:val="2"/>
              </w:rPr>
            </w:pPr>
          </w:p>
        </w:tc>
        <w:tc>
          <w:tcPr>
            <w:tcW w:w="2888" w:type="dxa"/>
            <w:vMerge/>
            <w:tcBorders>
              <w:top w:val="nil"/>
            </w:tcBorders>
          </w:tcPr>
          <w:p w:rsidR="00AC53AB" w:rsidRPr="00093A3C" w:rsidRDefault="00AC53AB" w:rsidP="00093A3C">
            <w:pPr>
              <w:jc w:val="both"/>
              <w:rPr>
                <w:sz w:val="2"/>
                <w:szCs w:val="2"/>
              </w:rPr>
            </w:pPr>
          </w:p>
        </w:tc>
        <w:tc>
          <w:tcPr>
            <w:tcW w:w="2871" w:type="dxa"/>
          </w:tcPr>
          <w:p w:rsidR="00AC53AB" w:rsidRPr="00093A3C" w:rsidRDefault="0059745B" w:rsidP="00093A3C">
            <w:pPr>
              <w:pStyle w:val="TableParagraph"/>
              <w:spacing w:before="25" w:line="223" w:lineRule="auto"/>
              <w:ind w:left="56" w:right="125"/>
              <w:jc w:val="both"/>
              <w:rPr>
                <w:sz w:val="14"/>
                <w:lang w:val="en-US"/>
              </w:rPr>
            </w:pPr>
            <w:r w:rsidRPr="00093A3C">
              <w:rPr>
                <w:sz w:val="14"/>
                <w:lang w:val="en-US"/>
              </w:rPr>
              <w:t>3.</w:t>
            </w:r>
            <w:r w:rsidRPr="00093A3C">
              <w:rPr>
                <w:spacing w:val="-9"/>
                <w:sz w:val="14"/>
                <w:lang w:val="en-US"/>
              </w:rPr>
              <w:t xml:space="preserve"> </w:t>
            </w:r>
            <w:r w:rsidRPr="00093A3C">
              <w:rPr>
                <w:sz w:val="14"/>
                <w:lang w:val="en-US"/>
              </w:rPr>
              <w:t>Measurements</w:t>
            </w:r>
            <w:r w:rsidRPr="00093A3C">
              <w:rPr>
                <w:spacing w:val="-9"/>
                <w:sz w:val="14"/>
                <w:lang w:val="en-US"/>
              </w:rPr>
              <w:t xml:space="preserve"> </w:t>
            </w:r>
            <w:r w:rsidRPr="00093A3C">
              <w:rPr>
                <w:sz w:val="14"/>
                <w:lang w:val="en-US"/>
              </w:rPr>
              <w:t>of</w:t>
            </w:r>
            <w:r w:rsidRPr="00093A3C">
              <w:rPr>
                <w:spacing w:val="-9"/>
                <w:sz w:val="14"/>
                <w:lang w:val="en-US"/>
              </w:rPr>
              <w:t xml:space="preserve"> </w:t>
            </w:r>
            <w:r w:rsidRPr="00093A3C">
              <w:rPr>
                <w:sz w:val="14"/>
                <w:lang w:val="en-US"/>
              </w:rPr>
              <w:t>the</w:t>
            </w:r>
            <w:r w:rsidRPr="00093A3C">
              <w:rPr>
                <w:spacing w:val="-8"/>
                <w:sz w:val="14"/>
                <w:lang w:val="en-US"/>
              </w:rPr>
              <w:t xml:space="preserve"> </w:t>
            </w:r>
            <w:r w:rsidRPr="00093A3C">
              <w:rPr>
                <w:sz w:val="14"/>
                <w:lang w:val="en-US"/>
              </w:rPr>
              <w:t>blood</w:t>
            </w:r>
            <w:r w:rsidRPr="00093A3C">
              <w:rPr>
                <w:spacing w:val="-9"/>
                <w:sz w:val="14"/>
                <w:lang w:val="en-US"/>
              </w:rPr>
              <w:t xml:space="preserve"> </w:t>
            </w:r>
            <w:r w:rsidRPr="00093A3C">
              <w:rPr>
                <w:sz w:val="14"/>
                <w:lang w:val="en-US"/>
              </w:rPr>
              <w:t>pressure,</w:t>
            </w:r>
            <w:r w:rsidRPr="00093A3C">
              <w:rPr>
                <w:spacing w:val="-9"/>
                <w:sz w:val="14"/>
                <w:lang w:val="en-US"/>
              </w:rPr>
              <w:t xml:space="preserve"> </w:t>
            </w:r>
            <w:r w:rsidRPr="00093A3C">
              <w:rPr>
                <w:sz w:val="14"/>
                <w:lang w:val="en-US"/>
              </w:rPr>
              <w:t>with</w:t>
            </w:r>
            <w:r w:rsidRPr="00093A3C">
              <w:rPr>
                <w:spacing w:val="-9"/>
                <w:sz w:val="14"/>
                <w:lang w:val="en-US"/>
              </w:rPr>
              <w:t xml:space="preserve"> </w:t>
            </w:r>
            <w:r w:rsidRPr="00093A3C">
              <w:rPr>
                <w:sz w:val="14"/>
                <w:lang w:val="en-US"/>
              </w:rPr>
              <w:t>a</w:t>
            </w:r>
            <w:r w:rsidRPr="00093A3C">
              <w:rPr>
                <w:spacing w:val="40"/>
                <w:sz w:val="14"/>
                <w:lang w:val="en-US"/>
              </w:rPr>
              <w:t xml:space="preserve"> </w:t>
            </w:r>
            <w:r w:rsidRPr="00093A3C">
              <w:rPr>
                <w:sz w:val="14"/>
                <w:lang w:val="en-US"/>
              </w:rPr>
              <w:t>1–2 min interval, while seated</w:t>
            </w:r>
          </w:p>
        </w:tc>
      </w:tr>
      <w:tr w:rsidR="00AC53AB" w:rsidRPr="00093A3C">
        <w:trPr>
          <w:trHeight w:val="223"/>
        </w:trPr>
        <w:tc>
          <w:tcPr>
            <w:tcW w:w="2829" w:type="dxa"/>
            <w:vMerge/>
            <w:tcBorders>
              <w:top w:val="nil"/>
            </w:tcBorders>
          </w:tcPr>
          <w:p w:rsidR="00AC53AB" w:rsidRPr="00093A3C" w:rsidRDefault="00AC53AB" w:rsidP="00093A3C">
            <w:pPr>
              <w:jc w:val="both"/>
              <w:rPr>
                <w:sz w:val="2"/>
                <w:szCs w:val="2"/>
                <w:lang w:val="en-US"/>
              </w:rPr>
            </w:pPr>
          </w:p>
        </w:tc>
        <w:tc>
          <w:tcPr>
            <w:tcW w:w="1674" w:type="dxa"/>
            <w:vMerge/>
            <w:tcBorders>
              <w:top w:val="nil"/>
            </w:tcBorders>
          </w:tcPr>
          <w:p w:rsidR="00AC53AB" w:rsidRPr="00093A3C" w:rsidRDefault="00AC53AB" w:rsidP="00093A3C">
            <w:pPr>
              <w:jc w:val="both"/>
              <w:rPr>
                <w:sz w:val="2"/>
                <w:szCs w:val="2"/>
                <w:lang w:val="en-US"/>
              </w:rPr>
            </w:pPr>
          </w:p>
        </w:tc>
        <w:tc>
          <w:tcPr>
            <w:tcW w:w="2888" w:type="dxa"/>
            <w:vMerge/>
            <w:tcBorders>
              <w:top w:val="nil"/>
            </w:tcBorders>
          </w:tcPr>
          <w:p w:rsidR="00AC53AB" w:rsidRPr="00093A3C" w:rsidRDefault="00AC53AB" w:rsidP="00093A3C">
            <w:pPr>
              <w:jc w:val="both"/>
              <w:rPr>
                <w:sz w:val="2"/>
                <w:szCs w:val="2"/>
                <w:lang w:val="en-US"/>
              </w:rPr>
            </w:pPr>
          </w:p>
        </w:tc>
        <w:tc>
          <w:tcPr>
            <w:tcW w:w="2871" w:type="dxa"/>
          </w:tcPr>
          <w:p w:rsidR="00AC53AB" w:rsidRPr="00093A3C" w:rsidRDefault="0059745B" w:rsidP="00093A3C">
            <w:pPr>
              <w:pStyle w:val="TableParagraph"/>
              <w:spacing w:before="16"/>
              <w:ind w:left="56"/>
              <w:jc w:val="both"/>
              <w:rPr>
                <w:sz w:val="14"/>
                <w:lang w:val="en-US"/>
              </w:rPr>
            </w:pPr>
            <w:r w:rsidRPr="00093A3C">
              <w:rPr>
                <w:spacing w:val="-2"/>
                <w:sz w:val="14"/>
                <w:lang w:val="en-US"/>
              </w:rPr>
              <w:t>4.</w:t>
            </w:r>
            <w:r w:rsidRPr="00093A3C">
              <w:rPr>
                <w:spacing w:val="2"/>
                <w:sz w:val="14"/>
                <w:lang w:val="en-US"/>
              </w:rPr>
              <w:t xml:space="preserve"> </w:t>
            </w:r>
            <w:r w:rsidRPr="00093A3C">
              <w:rPr>
                <w:spacing w:val="-2"/>
                <w:sz w:val="14"/>
                <w:lang w:val="en-US"/>
              </w:rPr>
              <w:t>Performance</w:t>
            </w:r>
            <w:r w:rsidRPr="00093A3C">
              <w:rPr>
                <w:spacing w:val="3"/>
                <w:sz w:val="14"/>
                <w:lang w:val="en-US"/>
              </w:rPr>
              <w:t xml:space="preserve"> </w:t>
            </w:r>
            <w:r w:rsidRPr="00093A3C">
              <w:rPr>
                <w:spacing w:val="-2"/>
                <w:sz w:val="14"/>
                <w:lang w:val="en-US"/>
              </w:rPr>
              <w:t>of</w:t>
            </w:r>
            <w:r w:rsidRPr="00093A3C">
              <w:rPr>
                <w:spacing w:val="3"/>
                <w:sz w:val="14"/>
                <w:lang w:val="en-US"/>
              </w:rPr>
              <w:t xml:space="preserve"> </w:t>
            </w:r>
            <w:r w:rsidRPr="00093A3C">
              <w:rPr>
                <w:spacing w:val="-2"/>
                <w:sz w:val="14"/>
                <w:lang w:val="en-US"/>
              </w:rPr>
              <w:t>total</w:t>
            </w:r>
            <w:r w:rsidRPr="00093A3C">
              <w:rPr>
                <w:spacing w:val="3"/>
                <w:sz w:val="14"/>
                <w:lang w:val="en-US"/>
              </w:rPr>
              <w:t xml:space="preserve"> </w:t>
            </w:r>
            <w:r w:rsidRPr="00093A3C">
              <w:rPr>
                <w:spacing w:val="-2"/>
                <w:sz w:val="14"/>
                <w:lang w:val="en-US"/>
              </w:rPr>
              <w:t>cholesterol</w:t>
            </w:r>
            <w:r w:rsidRPr="00093A3C">
              <w:rPr>
                <w:spacing w:val="3"/>
                <w:sz w:val="14"/>
                <w:lang w:val="en-US"/>
              </w:rPr>
              <w:t xml:space="preserve"> </w:t>
            </w:r>
            <w:r w:rsidRPr="00093A3C">
              <w:rPr>
                <w:spacing w:val="-4"/>
                <w:sz w:val="14"/>
                <w:lang w:val="en-US"/>
              </w:rPr>
              <w:t>test</w:t>
            </w:r>
          </w:p>
        </w:tc>
      </w:tr>
      <w:tr w:rsidR="00AC53AB" w:rsidRPr="00093A3C">
        <w:trPr>
          <w:trHeight w:val="523"/>
        </w:trPr>
        <w:tc>
          <w:tcPr>
            <w:tcW w:w="2829" w:type="dxa"/>
            <w:vMerge w:val="restart"/>
          </w:tcPr>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104"/>
              <w:jc w:val="both"/>
              <w:rPr>
                <w:sz w:val="14"/>
                <w:lang w:val="en-US"/>
              </w:rPr>
            </w:pPr>
          </w:p>
          <w:p w:rsidR="00AC53AB" w:rsidRPr="00093A3C" w:rsidRDefault="0059745B" w:rsidP="00093A3C">
            <w:pPr>
              <w:pStyle w:val="TableParagraph"/>
              <w:ind w:left="57"/>
              <w:jc w:val="both"/>
              <w:rPr>
                <w:sz w:val="14"/>
              </w:rPr>
            </w:pPr>
            <w:r w:rsidRPr="00093A3C">
              <w:rPr>
                <w:spacing w:val="-2"/>
                <w:sz w:val="14"/>
              </w:rPr>
              <w:t>Second</w:t>
            </w:r>
            <w:r w:rsidRPr="00093A3C">
              <w:rPr>
                <w:spacing w:val="2"/>
                <w:sz w:val="14"/>
              </w:rPr>
              <w:t xml:space="preserve"> </w:t>
            </w:r>
            <w:r w:rsidRPr="00093A3C">
              <w:rPr>
                <w:spacing w:val="-2"/>
                <w:sz w:val="14"/>
              </w:rPr>
              <w:t>stage,</w:t>
            </w:r>
            <w:r w:rsidRPr="00093A3C">
              <w:rPr>
                <w:spacing w:val="2"/>
                <w:sz w:val="14"/>
              </w:rPr>
              <w:t xml:space="preserve"> </w:t>
            </w:r>
            <w:r w:rsidRPr="00093A3C">
              <w:rPr>
                <w:spacing w:val="-2"/>
                <w:sz w:val="14"/>
              </w:rPr>
              <w:t>primary</w:t>
            </w:r>
            <w:r w:rsidRPr="00093A3C">
              <w:rPr>
                <w:spacing w:val="2"/>
                <w:sz w:val="14"/>
              </w:rPr>
              <w:t xml:space="preserve"> </w:t>
            </w:r>
            <w:r w:rsidRPr="00093A3C">
              <w:rPr>
                <w:spacing w:val="-2"/>
                <w:sz w:val="14"/>
              </w:rPr>
              <w:t>practitioner</w:t>
            </w:r>
          </w:p>
        </w:tc>
        <w:tc>
          <w:tcPr>
            <w:tcW w:w="1674" w:type="dxa"/>
            <w:vMerge w:val="restart"/>
          </w:tcPr>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spacing w:before="104"/>
              <w:jc w:val="both"/>
              <w:rPr>
                <w:sz w:val="14"/>
              </w:rPr>
            </w:pPr>
          </w:p>
          <w:p w:rsidR="00AC53AB" w:rsidRPr="00093A3C" w:rsidRDefault="0059745B" w:rsidP="00093A3C">
            <w:pPr>
              <w:pStyle w:val="TableParagraph"/>
              <w:ind w:left="57"/>
              <w:jc w:val="both"/>
              <w:rPr>
                <w:sz w:val="14"/>
              </w:rPr>
            </w:pPr>
            <w:r w:rsidRPr="00093A3C">
              <w:rPr>
                <w:sz w:val="14"/>
              </w:rPr>
              <w:t>Primary</w:t>
            </w:r>
            <w:r w:rsidRPr="00093A3C">
              <w:rPr>
                <w:spacing w:val="-5"/>
                <w:sz w:val="14"/>
              </w:rPr>
              <w:t xml:space="preserve"> </w:t>
            </w:r>
            <w:r w:rsidRPr="00093A3C">
              <w:rPr>
                <w:sz w:val="14"/>
              </w:rPr>
              <w:t>healthcare</w:t>
            </w:r>
            <w:r w:rsidRPr="00093A3C">
              <w:rPr>
                <w:spacing w:val="-4"/>
                <w:sz w:val="14"/>
              </w:rPr>
              <w:t xml:space="preserve"> </w:t>
            </w:r>
            <w:r w:rsidRPr="00093A3C">
              <w:rPr>
                <w:spacing w:val="-2"/>
                <w:sz w:val="14"/>
              </w:rPr>
              <w:t>facility</w:t>
            </w:r>
          </w:p>
        </w:tc>
        <w:tc>
          <w:tcPr>
            <w:tcW w:w="2888" w:type="dxa"/>
            <w:vMerge/>
            <w:tcBorders>
              <w:top w:val="nil"/>
            </w:tcBorders>
          </w:tcPr>
          <w:p w:rsidR="00AC53AB" w:rsidRPr="00093A3C" w:rsidRDefault="00AC53AB" w:rsidP="00093A3C">
            <w:pPr>
              <w:jc w:val="both"/>
              <w:rPr>
                <w:sz w:val="2"/>
                <w:szCs w:val="2"/>
              </w:rPr>
            </w:pPr>
          </w:p>
        </w:tc>
        <w:tc>
          <w:tcPr>
            <w:tcW w:w="2871" w:type="dxa"/>
          </w:tcPr>
          <w:p w:rsidR="00AC53AB" w:rsidRPr="00093A3C" w:rsidRDefault="0059745B" w:rsidP="00093A3C">
            <w:pPr>
              <w:pStyle w:val="TableParagraph"/>
              <w:spacing w:before="21" w:line="223" w:lineRule="auto"/>
              <w:ind w:left="56"/>
              <w:jc w:val="both"/>
              <w:rPr>
                <w:sz w:val="14"/>
                <w:lang w:val="en-US"/>
              </w:rPr>
            </w:pPr>
            <w:r w:rsidRPr="00093A3C">
              <w:rPr>
                <w:sz w:val="14"/>
                <w:lang w:val="en-US"/>
              </w:rPr>
              <w:t>1. Utilization of the SCORE</w:t>
            </w:r>
            <w:r w:rsidRPr="00093A3C">
              <w:rPr>
                <w:position w:val="5"/>
                <w:sz w:val="9"/>
                <w:lang w:val="en-US"/>
              </w:rPr>
              <w:t>b</w:t>
            </w:r>
            <w:r w:rsidRPr="00093A3C">
              <w:rPr>
                <w:spacing w:val="19"/>
                <w:position w:val="5"/>
                <w:sz w:val="9"/>
                <w:lang w:val="en-US"/>
              </w:rPr>
              <w:t xml:space="preserve"> </w:t>
            </w:r>
            <w:r w:rsidRPr="00093A3C">
              <w:rPr>
                <w:sz w:val="14"/>
                <w:lang w:val="en-US"/>
              </w:rPr>
              <w:t>chart to assess a</w:t>
            </w:r>
            <w:r w:rsidRPr="00093A3C">
              <w:rPr>
                <w:spacing w:val="40"/>
                <w:sz w:val="14"/>
                <w:lang w:val="en-US"/>
              </w:rPr>
              <w:t xml:space="preserve"> </w:t>
            </w:r>
            <w:r w:rsidRPr="00093A3C">
              <w:rPr>
                <w:sz w:val="14"/>
                <w:lang w:val="en-US"/>
              </w:rPr>
              <w:t>patient’s</w:t>
            </w:r>
            <w:r w:rsidRPr="00093A3C">
              <w:rPr>
                <w:spacing w:val="-9"/>
                <w:sz w:val="14"/>
                <w:lang w:val="en-US"/>
              </w:rPr>
              <w:t xml:space="preserve"> </w:t>
            </w:r>
            <w:r w:rsidRPr="00093A3C">
              <w:rPr>
                <w:sz w:val="14"/>
                <w:lang w:val="en-US"/>
              </w:rPr>
              <w:t>cardiovascular</w:t>
            </w:r>
            <w:r w:rsidRPr="00093A3C">
              <w:rPr>
                <w:spacing w:val="-9"/>
                <w:sz w:val="14"/>
                <w:lang w:val="en-US"/>
              </w:rPr>
              <w:t xml:space="preserve"> </w:t>
            </w:r>
            <w:r w:rsidRPr="00093A3C">
              <w:rPr>
                <w:sz w:val="14"/>
                <w:lang w:val="en-US"/>
              </w:rPr>
              <w:t>risk</w:t>
            </w:r>
            <w:r w:rsidRPr="00093A3C">
              <w:rPr>
                <w:spacing w:val="-9"/>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determine</w:t>
            </w:r>
            <w:r w:rsidRPr="00093A3C">
              <w:rPr>
                <w:spacing w:val="-9"/>
                <w:sz w:val="14"/>
                <w:lang w:val="en-US"/>
              </w:rPr>
              <w:t xml:space="preserve"> </w:t>
            </w:r>
            <w:r w:rsidRPr="00093A3C">
              <w:rPr>
                <w:sz w:val="14"/>
                <w:lang w:val="en-US"/>
              </w:rPr>
              <w:t>their</w:t>
            </w:r>
            <w:r w:rsidRPr="00093A3C">
              <w:rPr>
                <w:spacing w:val="40"/>
                <w:sz w:val="14"/>
                <w:lang w:val="en-US"/>
              </w:rPr>
              <w:t xml:space="preserve"> </w:t>
            </w:r>
            <w:r w:rsidRPr="00093A3C">
              <w:rPr>
                <w:sz w:val="14"/>
                <w:lang w:val="en-US"/>
              </w:rPr>
              <w:t>further</w:t>
            </w:r>
            <w:r w:rsidRPr="00093A3C">
              <w:rPr>
                <w:spacing w:val="-9"/>
                <w:sz w:val="14"/>
                <w:lang w:val="en-US"/>
              </w:rPr>
              <w:t xml:space="preserve"> </w:t>
            </w:r>
            <w:r w:rsidRPr="00093A3C">
              <w:rPr>
                <w:sz w:val="14"/>
                <w:lang w:val="en-US"/>
              </w:rPr>
              <w:t>management:</w:t>
            </w:r>
          </w:p>
        </w:tc>
      </w:tr>
      <w:tr w:rsidR="00AC53AB" w:rsidRPr="00093A3C">
        <w:trPr>
          <w:trHeight w:val="823"/>
        </w:trPr>
        <w:tc>
          <w:tcPr>
            <w:tcW w:w="2829" w:type="dxa"/>
            <w:vMerge/>
            <w:tcBorders>
              <w:top w:val="nil"/>
            </w:tcBorders>
          </w:tcPr>
          <w:p w:rsidR="00AC53AB" w:rsidRPr="00093A3C" w:rsidRDefault="00AC53AB" w:rsidP="00093A3C">
            <w:pPr>
              <w:jc w:val="both"/>
              <w:rPr>
                <w:sz w:val="2"/>
                <w:szCs w:val="2"/>
                <w:lang w:val="en-US"/>
              </w:rPr>
            </w:pPr>
          </w:p>
        </w:tc>
        <w:tc>
          <w:tcPr>
            <w:tcW w:w="1674" w:type="dxa"/>
            <w:vMerge/>
            <w:tcBorders>
              <w:top w:val="nil"/>
            </w:tcBorders>
          </w:tcPr>
          <w:p w:rsidR="00AC53AB" w:rsidRPr="00093A3C" w:rsidRDefault="00AC53AB" w:rsidP="00093A3C">
            <w:pPr>
              <w:jc w:val="both"/>
              <w:rPr>
                <w:sz w:val="2"/>
                <w:szCs w:val="2"/>
                <w:lang w:val="en-US"/>
              </w:rPr>
            </w:pPr>
          </w:p>
        </w:tc>
        <w:tc>
          <w:tcPr>
            <w:tcW w:w="2888" w:type="dxa"/>
            <w:vMerge/>
            <w:tcBorders>
              <w:top w:val="nil"/>
            </w:tcBorders>
          </w:tcPr>
          <w:p w:rsidR="00AC53AB" w:rsidRPr="00093A3C" w:rsidRDefault="00AC53AB" w:rsidP="00093A3C">
            <w:pPr>
              <w:jc w:val="both"/>
              <w:rPr>
                <w:sz w:val="2"/>
                <w:szCs w:val="2"/>
                <w:lang w:val="en-US"/>
              </w:rPr>
            </w:pPr>
          </w:p>
        </w:tc>
        <w:tc>
          <w:tcPr>
            <w:tcW w:w="2871" w:type="dxa"/>
          </w:tcPr>
          <w:p w:rsidR="00AC53AB" w:rsidRPr="00093A3C" w:rsidRDefault="0059745B" w:rsidP="00093A3C">
            <w:pPr>
              <w:pStyle w:val="TableParagraph"/>
              <w:spacing w:before="25" w:line="223" w:lineRule="auto"/>
              <w:ind w:left="56" w:right="125"/>
              <w:jc w:val="both"/>
              <w:rPr>
                <w:sz w:val="14"/>
                <w:lang w:val="en-US"/>
              </w:rPr>
            </w:pPr>
            <w:r w:rsidRPr="00093A3C">
              <w:rPr>
                <w:sz w:val="14"/>
                <w:lang w:val="en-US"/>
              </w:rPr>
              <w:t>1A.</w:t>
            </w:r>
            <w:r w:rsidRPr="00093A3C">
              <w:rPr>
                <w:spacing w:val="-9"/>
                <w:sz w:val="14"/>
                <w:lang w:val="en-US"/>
              </w:rPr>
              <w:t xml:space="preserve"> </w:t>
            </w:r>
            <w:r w:rsidRPr="00093A3C">
              <w:rPr>
                <w:sz w:val="14"/>
                <w:lang w:val="en-US"/>
              </w:rPr>
              <w:t>A</w:t>
            </w:r>
            <w:r w:rsidRPr="00093A3C">
              <w:rPr>
                <w:spacing w:val="-9"/>
                <w:sz w:val="14"/>
                <w:lang w:val="en-US"/>
              </w:rPr>
              <w:t xml:space="preserve"> </w:t>
            </w:r>
            <w:r w:rsidRPr="00093A3C">
              <w:rPr>
                <w:sz w:val="14"/>
                <w:lang w:val="en-US"/>
              </w:rPr>
              <w:t>follow-up</w:t>
            </w:r>
            <w:r w:rsidRPr="00093A3C">
              <w:rPr>
                <w:spacing w:val="-9"/>
                <w:sz w:val="14"/>
                <w:lang w:val="en-US"/>
              </w:rPr>
              <w:t xml:space="preserve"> </w:t>
            </w:r>
            <w:r w:rsidRPr="00093A3C">
              <w:rPr>
                <w:sz w:val="14"/>
                <w:lang w:val="en-US"/>
              </w:rPr>
              <w:t>examination</w:t>
            </w:r>
            <w:r w:rsidRPr="00093A3C">
              <w:rPr>
                <w:spacing w:val="-8"/>
                <w:sz w:val="14"/>
                <w:lang w:val="en-US"/>
              </w:rPr>
              <w:t xml:space="preserve"> </w:t>
            </w:r>
            <w:r w:rsidRPr="00093A3C">
              <w:rPr>
                <w:sz w:val="14"/>
                <w:lang w:val="en-US"/>
              </w:rPr>
              <w:t>after</w:t>
            </w:r>
            <w:r w:rsidRPr="00093A3C">
              <w:rPr>
                <w:spacing w:val="-9"/>
                <w:sz w:val="14"/>
                <w:lang w:val="en-US"/>
              </w:rPr>
              <w:t xml:space="preserve"> </w:t>
            </w:r>
            <w:r w:rsidRPr="00093A3C">
              <w:rPr>
                <w:sz w:val="14"/>
                <w:lang w:val="en-US"/>
              </w:rPr>
              <w:t>two</w:t>
            </w:r>
            <w:r w:rsidRPr="00093A3C">
              <w:rPr>
                <w:spacing w:val="-9"/>
                <w:sz w:val="14"/>
                <w:lang w:val="en-US"/>
              </w:rPr>
              <w:t xml:space="preserve"> </w:t>
            </w:r>
            <w:r w:rsidRPr="00093A3C">
              <w:rPr>
                <w:sz w:val="14"/>
                <w:lang w:val="en-US"/>
              </w:rPr>
              <w:t>years</w:t>
            </w:r>
            <w:r w:rsidRPr="00093A3C">
              <w:rPr>
                <w:spacing w:val="-9"/>
                <w:sz w:val="14"/>
                <w:lang w:val="en-US"/>
              </w:rPr>
              <w:t xml:space="preserve"> </w:t>
            </w:r>
            <w:r w:rsidRPr="00093A3C">
              <w:rPr>
                <w:sz w:val="14"/>
                <w:lang w:val="en-US"/>
              </w:rPr>
              <w:t>for</w:t>
            </w:r>
            <w:r w:rsidRPr="00093A3C">
              <w:rPr>
                <w:spacing w:val="40"/>
                <w:sz w:val="14"/>
                <w:lang w:val="en-US"/>
              </w:rPr>
              <w:t xml:space="preserve"> </w:t>
            </w:r>
            <w:r w:rsidRPr="00093A3C">
              <w:rPr>
                <w:sz w:val="14"/>
                <w:lang w:val="en-US"/>
              </w:rPr>
              <w:t>individuals with low cardiovascular risk (up to</w:t>
            </w:r>
            <w:r w:rsidRPr="00093A3C">
              <w:rPr>
                <w:spacing w:val="40"/>
                <w:sz w:val="14"/>
                <w:lang w:val="en-US"/>
              </w:rPr>
              <w:t xml:space="preserve"> </w:t>
            </w:r>
            <w:r w:rsidRPr="00093A3C">
              <w:rPr>
                <w:sz w:val="14"/>
                <w:lang w:val="en-US"/>
              </w:rPr>
              <w:t>1%</w:t>
            </w:r>
            <w:r w:rsidRPr="00093A3C">
              <w:rPr>
                <w:spacing w:val="-6"/>
                <w:sz w:val="14"/>
                <w:lang w:val="en-US"/>
              </w:rPr>
              <w:t xml:space="preserve"> </w:t>
            </w:r>
            <w:r w:rsidRPr="00093A3C">
              <w:rPr>
                <w:sz w:val="14"/>
                <w:lang w:val="en-US"/>
              </w:rPr>
              <w:t>on</w:t>
            </w:r>
            <w:r w:rsidRPr="00093A3C">
              <w:rPr>
                <w:spacing w:val="-6"/>
                <w:sz w:val="14"/>
                <w:lang w:val="en-US"/>
              </w:rPr>
              <w:t xml:space="preserve"> </w:t>
            </w:r>
            <w:r w:rsidRPr="00093A3C">
              <w:rPr>
                <w:sz w:val="14"/>
                <w:lang w:val="en-US"/>
              </w:rPr>
              <w:t>the</w:t>
            </w:r>
            <w:r w:rsidRPr="00093A3C">
              <w:rPr>
                <w:spacing w:val="-6"/>
                <w:sz w:val="14"/>
                <w:lang w:val="en-US"/>
              </w:rPr>
              <w:t xml:space="preserve"> </w:t>
            </w:r>
            <w:r w:rsidRPr="00093A3C">
              <w:rPr>
                <w:sz w:val="14"/>
                <w:lang w:val="en-US"/>
              </w:rPr>
              <w:t>SCORE</w:t>
            </w:r>
            <w:r w:rsidRPr="00093A3C">
              <w:rPr>
                <w:spacing w:val="-6"/>
                <w:sz w:val="14"/>
                <w:lang w:val="en-US"/>
              </w:rPr>
              <w:t xml:space="preserve"> </w:t>
            </w:r>
            <w:r w:rsidRPr="00093A3C">
              <w:rPr>
                <w:sz w:val="14"/>
                <w:lang w:val="en-US"/>
              </w:rPr>
              <w:t>chart)</w:t>
            </w:r>
            <w:r w:rsidRPr="00093A3C">
              <w:rPr>
                <w:spacing w:val="-6"/>
                <w:sz w:val="14"/>
                <w:lang w:val="en-US"/>
              </w:rPr>
              <w:t xml:space="preserve"> </w:t>
            </w:r>
            <w:r w:rsidRPr="00093A3C">
              <w:rPr>
                <w:sz w:val="14"/>
                <w:lang w:val="en-US"/>
              </w:rPr>
              <w:t>and</w:t>
            </w:r>
            <w:r w:rsidRPr="00093A3C">
              <w:rPr>
                <w:spacing w:val="-6"/>
                <w:sz w:val="14"/>
                <w:lang w:val="en-US"/>
              </w:rPr>
              <w:t xml:space="preserve"> </w:t>
            </w:r>
            <w:r w:rsidRPr="00093A3C">
              <w:rPr>
                <w:sz w:val="14"/>
                <w:lang w:val="en-US"/>
              </w:rPr>
              <w:t>the</w:t>
            </w:r>
            <w:r w:rsidRPr="00093A3C">
              <w:rPr>
                <w:spacing w:val="-6"/>
                <w:sz w:val="14"/>
                <w:lang w:val="en-US"/>
              </w:rPr>
              <w:t xml:space="preserve"> </w:t>
            </w:r>
            <w:r w:rsidRPr="00093A3C">
              <w:rPr>
                <w:sz w:val="14"/>
                <w:lang w:val="en-US"/>
              </w:rPr>
              <w:t>importance</w:t>
            </w:r>
            <w:r w:rsidRPr="00093A3C">
              <w:rPr>
                <w:spacing w:val="-6"/>
                <w:sz w:val="14"/>
                <w:lang w:val="en-US"/>
              </w:rPr>
              <w:t xml:space="preserve"> </w:t>
            </w:r>
            <w:r w:rsidRPr="00093A3C">
              <w:rPr>
                <w:sz w:val="14"/>
                <w:lang w:val="en-US"/>
              </w:rPr>
              <w:t>of</w:t>
            </w:r>
            <w:r w:rsidRPr="00093A3C">
              <w:rPr>
                <w:spacing w:val="40"/>
                <w:sz w:val="14"/>
                <w:lang w:val="en-US"/>
              </w:rPr>
              <w:t xml:space="preserve"> </w:t>
            </w:r>
            <w:r w:rsidRPr="00093A3C">
              <w:rPr>
                <w:sz w:val="14"/>
                <w:lang w:val="en-US"/>
              </w:rPr>
              <w:t>maintaining a healthy lifestyle to sustain a low</w:t>
            </w:r>
            <w:r w:rsidRPr="00093A3C">
              <w:rPr>
                <w:spacing w:val="40"/>
                <w:sz w:val="14"/>
                <w:lang w:val="en-US"/>
              </w:rPr>
              <w:t xml:space="preserve"> </w:t>
            </w:r>
            <w:r w:rsidRPr="00093A3C">
              <w:rPr>
                <w:sz w:val="14"/>
                <w:lang w:val="en-US"/>
              </w:rPr>
              <w:t>cardiovascular risk is emphasized</w:t>
            </w:r>
          </w:p>
        </w:tc>
      </w:tr>
      <w:tr w:rsidR="00AC53AB" w:rsidRPr="00093A3C">
        <w:trPr>
          <w:trHeight w:val="973"/>
        </w:trPr>
        <w:tc>
          <w:tcPr>
            <w:tcW w:w="2829" w:type="dxa"/>
            <w:vMerge/>
            <w:tcBorders>
              <w:top w:val="nil"/>
            </w:tcBorders>
          </w:tcPr>
          <w:p w:rsidR="00AC53AB" w:rsidRPr="00093A3C" w:rsidRDefault="00AC53AB" w:rsidP="00093A3C">
            <w:pPr>
              <w:jc w:val="both"/>
              <w:rPr>
                <w:sz w:val="2"/>
                <w:szCs w:val="2"/>
                <w:lang w:val="en-US"/>
              </w:rPr>
            </w:pPr>
          </w:p>
        </w:tc>
        <w:tc>
          <w:tcPr>
            <w:tcW w:w="1674" w:type="dxa"/>
            <w:vMerge/>
            <w:tcBorders>
              <w:top w:val="nil"/>
            </w:tcBorders>
          </w:tcPr>
          <w:p w:rsidR="00AC53AB" w:rsidRPr="00093A3C" w:rsidRDefault="00AC53AB" w:rsidP="00093A3C">
            <w:pPr>
              <w:jc w:val="both"/>
              <w:rPr>
                <w:sz w:val="2"/>
                <w:szCs w:val="2"/>
                <w:lang w:val="en-US"/>
              </w:rPr>
            </w:pPr>
          </w:p>
        </w:tc>
        <w:tc>
          <w:tcPr>
            <w:tcW w:w="2888" w:type="dxa"/>
            <w:vMerge/>
            <w:tcBorders>
              <w:top w:val="nil"/>
            </w:tcBorders>
          </w:tcPr>
          <w:p w:rsidR="00AC53AB" w:rsidRPr="00093A3C" w:rsidRDefault="00AC53AB" w:rsidP="00093A3C">
            <w:pPr>
              <w:jc w:val="both"/>
              <w:rPr>
                <w:sz w:val="2"/>
                <w:szCs w:val="2"/>
                <w:lang w:val="en-US"/>
              </w:rPr>
            </w:pPr>
          </w:p>
        </w:tc>
        <w:tc>
          <w:tcPr>
            <w:tcW w:w="2871" w:type="dxa"/>
          </w:tcPr>
          <w:p w:rsidR="00AC53AB" w:rsidRPr="00093A3C" w:rsidRDefault="0059745B" w:rsidP="00093A3C">
            <w:pPr>
              <w:pStyle w:val="TableParagraph"/>
              <w:spacing w:before="25" w:line="223" w:lineRule="auto"/>
              <w:ind w:left="56" w:right="125"/>
              <w:jc w:val="both"/>
              <w:rPr>
                <w:sz w:val="14"/>
                <w:lang w:val="en-US"/>
              </w:rPr>
            </w:pPr>
            <w:r w:rsidRPr="00093A3C">
              <w:rPr>
                <w:sz w:val="14"/>
                <w:lang w:val="en-US"/>
              </w:rPr>
              <w:t>1B.</w:t>
            </w:r>
            <w:r w:rsidRPr="00093A3C">
              <w:rPr>
                <w:spacing w:val="-2"/>
                <w:sz w:val="14"/>
                <w:lang w:val="en-US"/>
              </w:rPr>
              <w:t xml:space="preserve"> </w:t>
            </w:r>
            <w:r w:rsidRPr="00093A3C">
              <w:rPr>
                <w:sz w:val="14"/>
                <w:lang w:val="en-US"/>
              </w:rPr>
              <w:t>Individuals</w:t>
            </w:r>
            <w:r w:rsidRPr="00093A3C">
              <w:rPr>
                <w:spacing w:val="-2"/>
                <w:sz w:val="14"/>
                <w:lang w:val="en-US"/>
              </w:rPr>
              <w:t xml:space="preserve"> </w:t>
            </w:r>
            <w:r w:rsidRPr="00093A3C">
              <w:rPr>
                <w:sz w:val="14"/>
                <w:lang w:val="en-US"/>
              </w:rPr>
              <w:t>with</w:t>
            </w:r>
            <w:r w:rsidRPr="00093A3C">
              <w:rPr>
                <w:spacing w:val="-2"/>
                <w:sz w:val="14"/>
                <w:lang w:val="en-US"/>
              </w:rPr>
              <w:t xml:space="preserve"> </w:t>
            </w:r>
            <w:r w:rsidRPr="00093A3C">
              <w:rPr>
                <w:sz w:val="14"/>
                <w:lang w:val="en-US"/>
              </w:rPr>
              <w:t>a</w:t>
            </w:r>
            <w:r w:rsidRPr="00093A3C">
              <w:rPr>
                <w:spacing w:val="-2"/>
                <w:sz w:val="14"/>
                <w:lang w:val="en-US"/>
              </w:rPr>
              <w:t xml:space="preserve"> </w:t>
            </w:r>
            <w:r w:rsidRPr="00093A3C">
              <w:rPr>
                <w:sz w:val="14"/>
                <w:lang w:val="en-US"/>
              </w:rPr>
              <w:t>moderate</w:t>
            </w:r>
            <w:r w:rsidRPr="00093A3C">
              <w:rPr>
                <w:spacing w:val="-2"/>
                <w:sz w:val="14"/>
                <w:lang w:val="en-US"/>
              </w:rPr>
              <w:t xml:space="preserve"> </w:t>
            </w:r>
            <w:r w:rsidRPr="00093A3C">
              <w:rPr>
                <w:sz w:val="14"/>
                <w:lang w:val="en-US"/>
              </w:rPr>
              <w:t>risk</w:t>
            </w:r>
            <w:r w:rsidRPr="00093A3C">
              <w:rPr>
                <w:spacing w:val="-2"/>
                <w:sz w:val="14"/>
                <w:lang w:val="en-US"/>
              </w:rPr>
              <w:t xml:space="preserve"> </w:t>
            </w:r>
            <w:r w:rsidRPr="00093A3C">
              <w:rPr>
                <w:sz w:val="14"/>
                <w:lang w:val="en-US"/>
              </w:rPr>
              <w:t>of</w:t>
            </w:r>
            <w:r w:rsidRPr="00093A3C">
              <w:rPr>
                <w:spacing w:val="-2"/>
                <w:sz w:val="14"/>
                <w:lang w:val="en-US"/>
              </w:rPr>
              <w:t xml:space="preserve"> </w:t>
            </w:r>
            <w:r w:rsidRPr="00093A3C">
              <w:rPr>
                <w:sz w:val="14"/>
                <w:lang w:val="en-US"/>
              </w:rPr>
              <w:t>cardio-</w:t>
            </w:r>
            <w:r w:rsidRPr="00093A3C">
              <w:rPr>
                <w:spacing w:val="40"/>
                <w:sz w:val="14"/>
                <w:lang w:val="en-US"/>
              </w:rPr>
              <w:t xml:space="preserve"> </w:t>
            </w:r>
            <w:r w:rsidRPr="00093A3C">
              <w:rPr>
                <w:sz w:val="14"/>
                <w:lang w:val="en-US"/>
              </w:rPr>
              <w:t>vascular disease (defined as having a SCORE</w:t>
            </w:r>
            <w:r w:rsidRPr="00093A3C">
              <w:rPr>
                <w:spacing w:val="40"/>
                <w:sz w:val="14"/>
                <w:lang w:val="en-US"/>
              </w:rPr>
              <w:t xml:space="preserve"> </w:t>
            </w:r>
            <w:r w:rsidRPr="00093A3C">
              <w:rPr>
                <w:sz w:val="14"/>
                <w:lang w:val="en-US"/>
              </w:rPr>
              <w:t>chart</w:t>
            </w:r>
            <w:r w:rsidRPr="00093A3C">
              <w:rPr>
                <w:spacing w:val="-8"/>
                <w:sz w:val="14"/>
                <w:lang w:val="en-US"/>
              </w:rPr>
              <w:t xml:space="preserve"> </w:t>
            </w:r>
            <w:r w:rsidRPr="00093A3C">
              <w:rPr>
                <w:sz w:val="14"/>
                <w:lang w:val="en-US"/>
              </w:rPr>
              <w:t>score</w:t>
            </w:r>
            <w:r w:rsidRPr="00093A3C">
              <w:rPr>
                <w:spacing w:val="-8"/>
                <w:sz w:val="14"/>
                <w:lang w:val="en-US"/>
              </w:rPr>
              <w:t xml:space="preserve"> </w:t>
            </w:r>
            <w:r w:rsidRPr="00093A3C">
              <w:rPr>
                <w:sz w:val="14"/>
                <w:lang w:val="en-US"/>
              </w:rPr>
              <w:t>of</w:t>
            </w:r>
            <w:r w:rsidRPr="00093A3C">
              <w:rPr>
                <w:spacing w:val="-8"/>
                <w:sz w:val="14"/>
                <w:lang w:val="en-US"/>
              </w:rPr>
              <w:t xml:space="preserve"> </w:t>
            </w:r>
            <w:r w:rsidRPr="00093A3C">
              <w:rPr>
                <w:sz w:val="14"/>
                <w:lang w:val="en-US"/>
              </w:rPr>
              <w:t>greater</w:t>
            </w:r>
            <w:r w:rsidRPr="00093A3C">
              <w:rPr>
                <w:spacing w:val="-8"/>
                <w:sz w:val="14"/>
                <w:lang w:val="en-US"/>
              </w:rPr>
              <w:t xml:space="preserve"> </w:t>
            </w:r>
            <w:r w:rsidRPr="00093A3C">
              <w:rPr>
                <w:sz w:val="14"/>
                <w:lang w:val="en-US"/>
              </w:rPr>
              <w:t>than</w:t>
            </w:r>
            <w:r w:rsidRPr="00093A3C">
              <w:rPr>
                <w:spacing w:val="-8"/>
                <w:sz w:val="14"/>
                <w:lang w:val="en-US"/>
              </w:rPr>
              <w:t xml:space="preserve"> </w:t>
            </w:r>
            <w:r w:rsidRPr="00093A3C">
              <w:rPr>
                <w:sz w:val="14"/>
                <w:lang w:val="en-US"/>
              </w:rPr>
              <w:t>1%</w:t>
            </w:r>
            <w:r w:rsidRPr="00093A3C">
              <w:rPr>
                <w:spacing w:val="-8"/>
                <w:sz w:val="14"/>
                <w:lang w:val="en-US"/>
              </w:rPr>
              <w:t xml:space="preserve"> </w:t>
            </w:r>
            <w:r w:rsidRPr="00093A3C">
              <w:rPr>
                <w:sz w:val="14"/>
                <w:lang w:val="en-US"/>
              </w:rPr>
              <w:t>but</w:t>
            </w:r>
            <w:r w:rsidRPr="00093A3C">
              <w:rPr>
                <w:spacing w:val="-8"/>
                <w:sz w:val="14"/>
                <w:lang w:val="en-US"/>
              </w:rPr>
              <w:t xml:space="preserve"> </w:t>
            </w:r>
            <w:r w:rsidRPr="00093A3C">
              <w:rPr>
                <w:sz w:val="14"/>
                <w:lang w:val="en-US"/>
              </w:rPr>
              <w:t>less</w:t>
            </w:r>
            <w:r w:rsidRPr="00093A3C">
              <w:rPr>
                <w:spacing w:val="-8"/>
                <w:sz w:val="14"/>
                <w:lang w:val="en-US"/>
              </w:rPr>
              <w:t xml:space="preserve"> </w:t>
            </w:r>
            <w:r w:rsidRPr="00093A3C">
              <w:rPr>
                <w:sz w:val="14"/>
                <w:lang w:val="en-US"/>
              </w:rPr>
              <w:t>than</w:t>
            </w:r>
            <w:r w:rsidRPr="00093A3C">
              <w:rPr>
                <w:spacing w:val="-8"/>
                <w:sz w:val="14"/>
                <w:lang w:val="en-US"/>
              </w:rPr>
              <w:t xml:space="preserve"> </w:t>
            </w:r>
            <w:r w:rsidRPr="00093A3C">
              <w:rPr>
                <w:sz w:val="14"/>
                <w:lang w:val="en-US"/>
              </w:rPr>
              <w:t>5%)</w:t>
            </w:r>
            <w:r w:rsidRPr="00093A3C">
              <w:rPr>
                <w:spacing w:val="40"/>
                <w:sz w:val="14"/>
                <w:lang w:val="en-US"/>
              </w:rPr>
              <w:t xml:space="preserve"> </w:t>
            </w:r>
            <w:r w:rsidRPr="00093A3C">
              <w:rPr>
                <w:sz w:val="14"/>
                <w:lang w:val="en-US"/>
              </w:rPr>
              <w:t>are recommended to attend a health program,</w:t>
            </w:r>
            <w:r w:rsidRPr="00093A3C">
              <w:rPr>
                <w:spacing w:val="40"/>
                <w:sz w:val="14"/>
                <w:lang w:val="en-US"/>
              </w:rPr>
              <w:t xml:space="preserve"> </w:t>
            </w:r>
            <w:r w:rsidRPr="00093A3C">
              <w:rPr>
                <w:sz w:val="14"/>
                <w:lang w:val="en-US"/>
              </w:rPr>
              <w:t>with the aim of mitigating or stabilizing their</w:t>
            </w:r>
            <w:r w:rsidRPr="00093A3C">
              <w:rPr>
                <w:spacing w:val="40"/>
                <w:sz w:val="14"/>
                <w:lang w:val="en-US"/>
              </w:rPr>
              <w:t xml:space="preserve"> </w:t>
            </w:r>
            <w:r w:rsidRPr="00093A3C">
              <w:rPr>
                <w:sz w:val="14"/>
                <w:lang w:val="en-US"/>
              </w:rPr>
              <w:t>cardiovascular</w:t>
            </w:r>
            <w:r w:rsidRPr="00093A3C">
              <w:rPr>
                <w:spacing w:val="-9"/>
                <w:sz w:val="14"/>
                <w:lang w:val="en-US"/>
              </w:rPr>
              <w:t xml:space="preserve"> </w:t>
            </w:r>
            <w:r w:rsidRPr="00093A3C">
              <w:rPr>
                <w:sz w:val="14"/>
                <w:lang w:val="en-US"/>
              </w:rPr>
              <w:t>risk</w:t>
            </w:r>
          </w:p>
        </w:tc>
      </w:tr>
      <w:tr w:rsidR="00AC53AB" w:rsidRPr="00093A3C">
        <w:trPr>
          <w:trHeight w:val="1423"/>
        </w:trPr>
        <w:tc>
          <w:tcPr>
            <w:tcW w:w="2829" w:type="dxa"/>
            <w:vMerge/>
            <w:tcBorders>
              <w:top w:val="nil"/>
            </w:tcBorders>
          </w:tcPr>
          <w:p w:rsidR="00AC53AB" w:rsidRPr="00093A3C" w:rsidRDefault="00AC53AB" w:rsidP="00093A3C">
            <w:pPr>
              <w:jc w:val="both"/>
              <w:rPr>
                <w:sz w:val="2"/>
                <w:szCs w:val="2"/>
                <w:lang w:val="en-US"/>
              </w:rPr>
            </w:pPr>
          </w:p>
        </w:tc>
        <w:tc>
          <w:tcPr>
            <w:tcW w:w="1674" w:type="dxa"/>
            <w:vMerge/>
            <w:tcBorders>
              <w:top w:val="nil"/>
            </w:tcBorders>
          </w:tcPr>
          <w:p w:rsidR="00AC53AB" w:rsidRPr="00093A3C" w:rsidRDefault="00AC53AB" w:rsidP="00093A3C">
            <w:pPr>
              <w:jc w:val="both"/>
              <w:rPr>
                <w:sz w:val="2"/>
                <w:szCs w:val="2"/>
                <w:lang w:val="en-US"/>
              </w:rPr>
            </w:pPr>
          </w:p>
        </w:tc>
        <w:tc>
          <w:tcPr>
            <w:tcW w:w="2888" w:type="dxa"/>
            <w:vMerge/>
            <w:tcBorders>
              <w:top w:val="nil"/>
            </w:tcBorders>
          </w:tcPr>
          <w:p w:rsidR="00AC53AB" w:rsidRPr="00093A3C" w:rsidRDefault="00AC53AB" w:rsidP="00093A3C">
            <w:pPr>
              <w:jc w:val="both"/>
              <w:rPr>
                <w:sz w:val="2"/>
                <w:szCs w:val="2"/>
                <w:lang w:val="en-US"/>
              </w:rPr>
            </w:pPr>
          </w:p>
        </w:tc>
        <w:tc>
          <w:tcPr>
            <w:tcW w:w="2871" w:type="dxa"/>
          </w:tcPr>
          <w:p w:rsidR="00AC53AB" w:rsidRPr="00093A3C" w:rsidRDefault="0059745B" w:rsidP="00093A3C">
            <w:pPr>
              <w:pStyle w:val="TableParagraph"/>
              <w:spacing w:before="24" w:line="223" w:lineRule="auto"/>
              <w:ind w:left="56" w:right="143"/>
              <w:jc w:val="both"/>
              <w:rPr>
                <w:sz w:val="14"/>
                <w:lang w:val="en-US"/>
              </w:rPr>
            </w:pPr>
            <w:r w:rsidRPr="00093A3C">
              <w:rPr>
                <w:sz w:val="14"/>
                <w:lang w:val="en-US"/>
              </w:rPr>
              <w:t>1C.</w:t>
            </w:r>
            <w:r w:rsidRPr="00093A3C">
              <w:rPr>
                <w:spacing w:val="-7"/>
                <w:sz w:val="14"/>
                <w:lang w:val="en-US"/>
              </w:rPr>
              <w:t xml:space="preserve"> </w:t>
            </w:r>
            <w:r w:rsidRPr="00093A3C">
              <w:rPr>
                <w:sz w:val="14"/>
                <w:lang w:val="en-US"/>
              </w:rPr>
              <w:t>Individuals</w:t>
            </w:r>
            <w:r w:rsidRPr="00093A3C">
              <w:rPr>
                <w:spacing w:val="-7"/>
                <w:sz w:val="14"/>
                <w:lang w:val="en-US"/>
              </w:rPr>
              <w:t xml:space="preserve"> </w:t>
            </w:r>
            <w:r w:rsidRPr="00093A3C">
              <w:rPr>
                <w:sz w:val="14"/>
                <w:lang w:val="en-US"/>
              </w:rPr>
              <w:t>with</w:t>
            </w:r>
            <w:r w:rsidRPr="00093A3C">
              <w:rPr>
                <w:spacing w:val="-7"/>
                <w:sz w:val="14"/>
                <w:lang w:val="en-US"/>
              </w:rPr>
              <w:t xml:space="preserve"> </w:t>
            </w:r>
            <w:r w:rsidRPr="00093A3C">
              <w:rPr>
                <w:sz w:val="14"/>
                <w:lang w:val="en-US"/>
              </w:rPr>
              <w:t>high</w:t>
            </w:r>
            <w:r w:rsidRPr="00093A3C">
              <w:rPr>
                <w:spacing w:val="-7"/>
                <w:sz w:val="14"/>
                <w:lang w:val="en-US"/>
              </w:rPr>
              <w:t xml:space="preserve"> </w:t>
            </w:r>
            <w:r w:rsidRPr="00093A3C">
              <w:rPr>
                <w:sz w:val="14"/>
                <w:lang w:val="en-US"/>
              </w:rPr>
              <w:t>and</w:t>
            </w:r>
            <w:r w:rsidRPr="00093A3C">
              <w:rPr>
                <w:spacing w:val="-7"/>
                <w:sz w:val="14"/>
                <w:lang w:val="en-US"/>
              </w:rPr>
              <w:t xml:space="preserve"> </w:t>
            </w:r>
            <w:r w:rsidRPr="00093A3C">
              <w:rPr>
                <w:sz w:val="14"/>
                <w:lang w:val="en-US"/>
              </w:rPr>
              <w:t>very</w:t>
            </w:r>
            <w:r w:rsidRPr="00093A3C">
              <w:rPr>
                <w:spacing w:val="-7"/>
                <w:sz w:val="14"/>
                <w:lang w:val="en-US"/>
              </w:rPr>
              <w:t xml:space="preserve"> </w:t>
            </w:r>
            <w:r w:rsidRPr="00093A3C">
              <w:rPr>
                <w:sz w:val="14"/>
                <w:lang w:val="en-US"/>
              </w:rPr>
              <w:t>high</w:t>
            </w:r>
            <w:r w:rsidRPr="00093A3C">
              <w:rPr>
                <w:spacing w:val="-7"/>
                <w:sz w:val="14"/>
                <w:lang w:val="en-US"/>
              </w:rPr>
              <w:t xml:space="preserve"> </w:t>
            </w:r>
            <w:r w:rsidRPr="00093A3C">
              <w:rPr>
                <w:sz w:val="14"/>
                <w:lang w:val="en-US"/>
              </w:rPr>
              <w:t>cardio-</w:t>
            </w:r>
            <w:r w:rsidRPr="00093A3C">
              <w:rPr>
                <w:spacing w:val="40"/>
                <w:sz w:val="14"/>
                <w:lang w:val="en-US"/>
              </w:rPr>
              <w:t xml:space="preserve"> </w:t>
            </w:r>
            <w:r w:rsidRPr="00093A3C">
              <w:rPr>
                <w:sz w:val="14"/>
                <w:lang w:val="en-US"/>
              </w:rPr>
              <w:t>vascular</w:t>
            </w:r>
            <w:r w:rsidRPr="00093A3C">
              <w:rPr>
                <w:spacing w:val="-9"/>
                <w:sz w:val="14"/>
                <w:lang w:val="en-US"/>
              </w:rPr>
              <w:t xml:space="preserve"> </w:t>
            </w:r>
            <w:r w:rsidRPr="00093A3C">
              <w:rPr>
                <w:sz w:val="14"/>
                <w:lang w:val="en-US"/>
              </w:rPr>
              <w:t>risk</w:t>
            </w:r>
            <w:r w:rsidRPr="00093A3C">
              <w:rPr>
                <w:spacing w:val="-8"/>
                <w:sz w:val="14"/>
                <w:lang w:val="en-US"/>
              </w:rPr>
              <w:t xml:space="preserve"> </w:t>
            </w:r>
            <w:r w:rsidRPr="00093A3C">
              <w:rPr>
                <w:sz w:val="14"/>
                <w:lang w:val="en-US"/>
              </w:rPr>
              <w:t>(defined</w:t>
            </w:r>
            <w:r w:rsidRPr="00093A3C">
              <w:rPr>
                <w:spacing w:val="-9"/>
                <w:sz w:val="14"/>
                <w:lang w:val="en-US"/>
              </w:rPr>
              <w:t xml:space="preserve"> </w:t>
            </w:r>
            <w:r w:rsidRPr="00093A3C">
              <w:rPr>
                <w:sz w:val="14"/>
                <w:lang w:val="en-US"/>
              </w:rPr>
              <w:t>as</w:t>
            </w:r>
            <w:r w:rsidRPr="00093A3C">
              <w:rPr>
                <w:spacing w:val="-8"/>
                <w:sz w:val="14"/>
                <w:lang w:val="en-US"/>
              </w:rPr>
              <w:t xml:space="preserve"> </w:t>
            </w:r>
            <w:r w:rsidRPr="00093A3C">
              <w:rPr>
                <w:sz w:val="14"/>
                <w:lang w:val="en-US"/>
              </w:rPr>
              <w:t>having</w:t>
            </w:r>
            <w:r w:rsidRPr="00093A3C">
              <w:rPr>
                <w:spacing w:val="-9"/>
                <w:sz w:val="14"/>
                <w:lang w:val="en-US"/>
              </w:rPr>
              <w:t xml:space="preserve"> </w:t>
            </w:r>
            <w:r w:rsidRPr="00093A3C">
              <w:rPr>
                <w:sz w:val="14"/>
                <w:lang w:val="en-US"/>
              </w:rPr>
              <w:t>a</w:t>
            </w:r>
            <w:r w:rsidRPr="00093A3C">
              <w:rPr>
                <w:spacing w:val="-8"/>
                <w:sz w:val="14"/>
                <w:lang w:val="en-US"/>
              </w:rPr>
              <w:t xml:space="preserve"> </w:t>
            </w:r>
            <w:r w:rsidRPr="00093A3C">
              <w:rPr>
                <w:sz w:val="14"/>
                <w:lang w:val="en-US"/>
              </w:rPr>
              <w:t>SCORE</w:t>
            </w:r>
            <w:r w:rsidRPr="00093A3C">
              <w:rPr>
                <w:spacing w:val="-9"/>
                <w:sz w:val="14"/>
                <w:lang w:val="en-US"/>
              </w:rPr>
              <w:t xml:space="preserve"> </w:t>
            </w:r>
            <w:r w:rsidRPr="00093A3C">
              <w:rPr>
                <w:sz w:val="14"/>
                <w:lang w:val="en-US"/>
              </w:rPr>
              <w:t>chart</w:t>
            </w:r>
            <w:r w:rsidRPr="00093A3C">
              <w:rPr>
                <w:spacing w:val="40"/>
                <w:sz w:val="14"/>
                <w:lang w:val="en-US"/>
              </w:rPr>
              <w:t xml:space="preserve"> </w:t>
            </w:r>
            <w:r w:rsidRPr="00093A3C">
              <w:rPr>
                <w:sz w:val="14"/>
                <w:lang w:val="en-US"/>
              </w:rPr>
              <w:t>score of greater than 5%) are recommended</w:t>
            </w:r>
          </w:p>
          <w:p w:rsidR="00AC53AB" w:rsidRPr="00093A3C" w:rsidRDefault="0059745B" w:rsidP="00093A3C">
            <w:pPr>
              <w:pStyle w:val="TableParagraph"/>
              <w:spacing w:before="1" w:line="223" w:lineRule="auto"/>
              <w:ind w:left="56" w:right="181"/>
              <w:jc w:val="both"/>
              <w:rPr>
                <w:sz w:val="14"/>
                <w:lang w:val="en-US"/>
              </w:rPr>
            </w:pPr>
            <w:proofErr w:type="gramStart"/>
            <w:r w:rsidRPr="00093A3C">
              <w:rPr>
                <w:sz w:val="14"/>
                <w:lang w:val="en-US"/>
              </w:rPr>
              <w:t>to</w:t>
            </w:r>
            <w:proofErr w:type="gramEnd"/>
            <w:r w:rsidRPr="00093A3C">
              <w:rPr>
                <w:spacing w:val="-9"/>
                <w:sz w:val="14"/>
                <w:lang w:val="en-US"/>
              </w:rPr>
              <w:t xml:space="preserve"> </w:t>
            </w:r>
            <w:r w:rsidRPr="00093A3C">
              <w:rPr>
                <w:sz w:val="14"/>
                <w:lang w:val="en-US"/>
              </w:rPr>
              <w:t>undergo</w:t>
            </w:r>
            <w:r w:rsidRPr="00093A3C">
              <w:rPr>
                <w:spacing w:val="-9"/>
                <w:sz w:val="14"/>
                <w:lang w:val="en-US"/>
              </w:rPr>
              <w:t xml:space="preserve"> </w:t>
            </w:r>
            <w:r w:rsidRPr="00093A3C">
              <w:rPr>
                <w:sz w:val="14"/>
                <w:lang w:val="en-US"/>
              </w:rPr>
              <w:t>electrocardiography</w:t>
            </w:r>
            <w:r w:rsidRPr="00093A3C">
              <w:rPr>
                <w:spacing w:val="-9"/>
                <w:sz w:val="14"/>
                <w:lang w:val="en-US"/>
              </w:rPr>
              <w:t xml:space="preserve"> </w:t>
            </w:r>
            <w:r w:rsidRPr="00093A3C">
              <w:rPr>
                <w:sz w:val="14"/>
                <w:lang w:val="en-US"/>
              </w:rPr>
              <w:t>(ECG).</w:t>
            </w:r>
            <w:r w:rsidRPr="00093A3C">
              <w:rPr>
                <w:spacing w:val="-8"/>
                <w:sz w:val="14"/>
                <w:lang w:val="en-US"/>
              </w:rPr>
              <w:t xml:space="preserve"> </w:t>
            </w:r>
            <w:r w:rsidRPr="00093A3C">
              <w:rPr>
                <w:sz w:val="14"/>
                <w:lang w:val="en-US"/>
              </w:rPr>
              <w:t>If</w:t>
            </w:r>
            <w:r w:rsidRPr="00093A3C">
              <w:rPr>
                <w:spacing w:val="-9"/>
                <w:sz w:val="14"/>
                <w:lang w:val="en-US"/>
              </w:rPr>
              <w:t xml:space="preserve"> </w:t>
            </w:r>
            <w:r w:rsidRPr="00093A3C">
              <w:rPr>
                <w:sz w:val="14"/>
                <w:lang w:val="en-US"/>
              </w:rPr>
              <w:t>any</w:t>
            </w:r>
            <w:r w:rsidRPr="00093A3C">
              <w:rPr>
                <w:spacing w:val="40"/>
                <w:sz w:val="14"/>
                <w:lang w:val="en-US"/>
              </w:rPr>
              <w:t xml:space="preserve"> </w:t>
            </w:r>
            <w:r w:rsidRPr="00093A3C">
              <w:rPr>
                <w:sz w:val="14"/>
                <w:lang w:val="en-US"/>
              </w:rPr>
              <w:t>abnormalities are detected on the ECG, or if</w:t>
            </w:r>
            <w:r w:rsidRPr="00093A3C">
              <w:rPr>
                <w:spacing w:val="40"/>
                <w:sz w:val="14"/>
                <w:lang w:val="en-US"/>
              </w:rPr>
              <w:t xml:space="preserve"> </w:t>
            </w:r>
            <w:r w:rsidRPr="00093A3C">
              <w:rPr>
                <w:sz w:val="14"/>
                <w:lang w:val="en-US"/>
              </w:rPr>
              <w:t>the individual has a cholesterol level of over</w:t>
            </w:r>
          </w:p>
          <w:p w:rsidR="00AC53AB" w:rsidRPr="00093A3C" w:rsidRDefault="0059745B" w:rsidP="00093A3C">
            <w:pPr>
              <w:pStyle w:val="TableParagraph"/>
              <w:spacing w:before="1" w:line="223" w:lineRule="auto"/>
              <w:ind w:left="56"/>
              <w:jc w:val="both"/>
              <w:rPr>
                <w:sz w:val="14"/>
                <w:lang w:val="en-US"/>
              </w:rPr>
            </w:pPr>
            <w:r w:rsidRPr="00093A3C">
              <w:rPr>
                <w:sz w:val="14"/>
                <w:lang w:val="en-US"/>
              </w:rPr>
              <w:t>5.0</w:t>
            </w:r>
            <w:r w:rsidRPr="00093A3C">
              <w:rPr>
                <w:spacing w:val="-9"/>
                <w:sz w:val="14"/>
                <w:lang w:val="en-US"/>
              </w:rPr>
              <w:t xml:space="preserve"> </w:t>
            </w:r>
            <w:r w:rsidRPr="00093A3C">
              <w:rPr>
                <w:sz w:val="14"/>
                <w:lang w:val="en-US"/>
              </w:rPr>
              <w:t>mmol/L,</w:t>
            </w:r>
            <w:r w:rsidRPr="00093A3C">
              <w:rPr>
                <w:spacing w:val="-9"/>
                <w:sz w:val="14"/>
                <w:lang w:val="en-US"/>
              </w:rPr>
              <w:t xml:space="preserve"> </w:t>
            </w:r>
            <w:r w:rsidRPr="00093A3C">
              <w:rPr>
                <w:sz w:val="14"/>
                <w:lang w:val="en-US"/>
              </w:rPr>
              <w:t>blood</w:t>
            </w:r>
            <w:r w:rsidRPr="00093A3C">
              <w:rPr>
                <w:spacing w:val="-9"/>
                <w:sz w:val="14"/>
                <w:lang w:val="en-US"/>
              </w:rPr>
              <w:t xml:space="preserve"> </w:t>
            </w:r>
            <w:r w:rsidRPr="00093A3C">
              <w:rPr>
                <w:sz w:val="14"/>
                <w:lang w:val="en-US"/>
              </w:rPr>
              <w:t>pressure</w:t>
            </w:r>
            <w:r w:rsidRPr="00093A3C">
              <w:rPr>
                <w:spacing w:val="-8"/>
                <w:sz w:val="14"/>
                <w:lang w:val="en-US"/>
              </w:rPr>
              <w:t xml:space="preserve"> </w:t>
            </w:r>
            <w:r w:rsidRPr="00093A3C">
              <w:rPr>
                <w:sz w:val="14"/>
                <w:lang w:val="en-US"/>
              </w:rPr>
              <w:t>above</w:t>
            </w:r>
            <w:r w:rsidRPr="00093A3C">
              <w:rPr>
                <w:spacing w:val="-9"/>
                <w:sz w:val="14"/>
                <w:lang w:val="en-US"/>
              </w:rPr>
              <w:t xml:space="preserve"> </w:t>
            </w:r>
            <w:r w:rsidRPr="00093A3C">
              <w:rPr>
                <w:sz w:val="14"/>
                <w:lang w:val="en-US"/>
              </w:rPr>
              <w:t>140/90</w:t>
            </w:r>
            <w:r w:rsidRPr="00093A3C">
              <w:rPr>
                <w:spacing w:val="-9"/>
                <w:sz w:val="14"/>
                <w:lang w:val="en-US"/>
              </w:rPr>
              <w:t xml:space="preserve"> </w:t>
            </w:r>
            <w:r w:rsidRPr="00093A3C">
              <w:rPr>
                <w:sz w:val="14"/>
                <w:lang w:val="en-US"/>
              </w:rPr>
              <w:t>mmHg,</w:t>
            </w:r>
            <w:r w:rsidRPr="00093A3C">
              <w:rPr>
                <w:spacing w:val="40"/>
                <w:sz w:val="14"/>
                <w:lang w:val="en-US"/>
              </w:rPr>
              <w:t xml:space="preserve"> </w:t>
            </w:r>
            <w:r w:rsidRPr="00093A3C">
              <w:rPr>
                <w:sz w:val="14"/>
                <w:lang w:val="en-US"/>
              </w:rPr>
              <w:t>or a heart rate outside of the normal range, they</w:t>
            </w:r>
            <w:r w:rsidRPr="00093A3C">
              <w:rPr>
                <w:spacing w:val="40"/>
                <w:sz w:val="14"/>
                <w:lang w:val="en-US"/>
              </w:rPr>
              <w:t xml:space="preserve"> </w:t>
            </w:r>
            <w:r w:rsidRPr="00093A3C">
              <w:rPr>
                <w:sz w:val="14"/>
                <w:lang w:val="en-US"/>
              </w:rPr>
              <w:t>are referred to an internist for further evaluation</w:t>
            </w:r>
          </w:p>
        </w:tc>
      </w:tr>
      <w:tr w:rsidR="00AC53AB" w:rsidRPr="00093A3C">
        <w:trPr>
          <w:trHeight w:val="1123"/>
        </w:trPr>
        <w:tc>
          <w:tcPr>
            <w:tcW w:w="2829" w:type="dxa"/>
            <w:vMerge/>
            <w:tcBorders>
              <w:top w:val="nil"/>
            </w:tcBorders>
          </w:tcPr>
          <w:p w:rsidR="00AC53AB" w:rsidRPr="00093A3C" w:rsidRDefault="00AC53AB" w:rsidP="00093A3C">
            <w:pPr>
              <w:jc w:val="both"/>
              <w:rPr>
                <w:sz w:val="2"/>
                <w:szCs w:val="2"/>
                <w:lang w:val="en-US"/>
              </w:rPr>
            </w:pPr>
          </w:p>
        </w:tc>
        <w:tc>
          <w:tcPr>
            <w:tcW w:w="1674" w:type="dxa"/>
            <w:vMerge/>
            <w:tcBorders>
              <w:top w:val="nil"/>
            </w:tcBorders>
          </w:tcPr>
          <w:p w:rsidR="00AC53AB" w:rsidRPr="00093A3C" w:rsidRDefault="00AC53AB" w:rsidP="00093A3C">
            <w:pPr>
              <w:jc w:val="both"/>
              <w:rPr>
                <w:sz w:val="2"/>
                <w:szCs w:val="2"/>
                <w:lang w:val="en-US"/>
              </w:rPr>
            </w:pPr>
          </w:p>
        </w:tc>
        <w:tc>
          <w:tcPr>
            <w:tcW w:w="2888" w:type="dxa"/>
            <w:vMerge/>
            <w:tcBorders>
              <w:top w:val="nil"/>
            </w:tcBorders>
          </w:tcPr>
          <w:p w:rsidR="00AC53AB" w:rsidRPr="00093A3C" w:rsidRDefault="00AC53AB" w:rsidP="00093A3C">
            <w:pPr>
              <w:jc w:val="both"/>
              <w:rPr>
                <w:sz w:val="2"/>
                <w:szCs w:val="2"/>
                <w:lang w:val="en-US"/>
              </w:rPr>
            </w:pPr>
          </w:p>
        </w:tc>
        <w:tc>
          <w:tcPr>
            <w:tcW w:w="2871" w:type="dxa"/>
          </w:tcPr>
          <w:p w:rsidR="00AC53AB" w:rsidRPr="00093A3C" w:rsidRDefault="0059745B" w:rsidP="00093A3C">
            <w:pPr>
              <w:pStyle w:val="TableParagraph"/>
              <w:spacing w:before="24" w:line="223" w:lineRule="auto"/>
              <w:ind w:left="56"/>
              <w:jc w:val="both"/>
              <w:rPr>
                <w:sz w:val="14"/>
                <w:lang w:val="en-US"/>
              </w:rPr>
            </w:pPr>
            <w:r w:rsidRPr="00093A3C">
              <w:rPr>
                <w:sz w:val="14"/>
                <w:lang w:val="en-US"/>
              </w:rPr>
              <w:t>1D.</w:t>
            </w:r>
            <w:r w:rsidRPr="00093A3C">
              <w:rPr>
                <w:spacing w:val="-5"/>
                <w:sz w:val="14"/>
                <w:lang w:val="en-US"/>
              </w:rPr>
              <w:t xml:space="preserve"> </w:t>
            </w:r>
            <w:r w:rsidRPr="00093A3C">
              <w:rPr>
                <w:sz w:val="14"/>
                <w:lang w:val="en-US"/>
              </w:rPr>
              <w:t>If</w:t>
            </w:r>
            <w:r w:rsidRPr="00093A3C">
              <w:rPr>
                <w:spacing w:val="-5"/>
                <w:sz w:val="14"/>
                <w:lang w:val="en-US"/>
              </w:rPr>
              <w:t xml:space="preserve"> </w:t>
            </w:r>
            <w:r w:rsidRPr="00093A3C">
              <w:rPr>
                <w:sz w:val="14"/>
                <w:lang w:val="en-US"/>
              </w:rPr>
              <w:t>a</w:t>
            </w:r>
            <w:r w:rsidRPr="00093A3C">
              <w:rPr>
                <w:spacing w:val="-5"/>
                <w:sz w:val="14"/>
                <w:lang w:val="en-US"/>
              </w:rPr>
              <w:t xml:space="preserve"> </w:t>
            </w:r>
            <w:r w:rsidRPr="00093A3C">
              <w:rPr>
                <w:sz w:val="14"/>
                <w:lang w:val="en-US"/>
              </w:rPr>
              <w:t>patient</w:t>
            </w:r>
            <w:r w:rsidRPr="00093A3C">
              <w:rPr>
                <w:spacing w:val="-5"/>
                <w:sz w:val="14"/>
                <w:lang w:val="en-US"/>
              </w:rPr>
              <w:t xml:space="preserve"> </w:t>
            </w:r>
            <w:r w:rsidRPr="00093A3C">
              <w:rPr>
                <w:sz w:val="14"/>
                <w:lang w:val="en-US"/>
              </w:rPr>
              <w:t>is</w:t>
            </w:r>
            <w:r w:rsidRPr="00093A3C">
              <w:rPr>
                <w:spacing w:val="-5"/>
                <w:sz w:val="14"/>
                <w:lang w:val="en-US"/>
              </w:rPr>
              <w:t xml:space="preserve"> </w:t>
            </w:r>
            <w:r w:rsidRPr="00093A3C">
              <w:rPr>
                <w:sz w:val="14"/>
                <w:lang w:val="en-US"/>
              </w:rPr>
              <w:t>diagnosed</w:t>
            </w:r>
            <w:r w:rsidRPr="00093A3C">
              <w:rPr>
                <w:spacing w:val="-5"/>
                <w:sz w:val="14"/>
                <w:lang w:val="en-US"/>
              </w:rPr>
              <w:t xml:space="preserve"> </w:t>
            </w:r>
            <w:r w:rsidRPr="00093A3C">
              <w:rPr>
                <w:sz w:val="14"/>
                <w:lang w:val="en-US"/>
              </w:rPr>
              <w:t>with</w:t>
            </w:r>
            <w:r w:rsidRPr="00093A3C">
              <w:rPr>
                <w:spacing w:val="-5"/>
                <w:sz w:val="14"/>
                <w:lang w:val="en-US"/>
              </w:rPr>
              <w:t xml:space="preserve"> </w:t>
            </w:r>
            <w:r w:rsidRPr="00093A3C">
              <w:rPr>
                <w:sz w:val="14"/>
                <w:lang w:val="en-US"/>
              </w:rPr>
              <w:t>cardiovascular</w:t>
            </w:r>
            <w:r w:rsidRPr="00093A3C">
              <w:rPr>
                <w:spacing w:val="40"/>
                <w:sz w:val="14"/>
                <w:lang w:val="en-US"/>
              </w:rPr>
              <w:t xml:space="preserve"> </w:t>
            </w:r>
            <w:r w:rsidRPr="00093A3C">
              <w:rPr>
                <w:sz w:val="14"/>
                <w:lang w:val="en-US"/>
              </w:rPr>
              <w:t>disease</w:t>
            </w:r>
            <w:r w:rsidRPr="00093A3C">
              <w:rPr>
                <w:spacing w:val="-4"/>
                <w:sz w:val="14"/>
                <w:lang w:val="en-US"/>
              </w:rPr>
              <w:t xml:space="preserve"> </w:t>
            </w:r>
            <w:r w:rsidRPr="00093A3C">
              <w:rPr>
                <w:sz w:val="14"/>
                <w:lang w:val="en-US"/>
              </w:rPr>
              <w:t>(CVD),</w:t>
            </w:r>
            <w:r w:rsidRPr="00093A3C">
              <w:rPr>
                <w:spacing w:val="-4"/>
                <w:sz w:val="14"/>
                <w:lang w:val="en-US"/>
              </w:rPr>
              <w:t xml:space="preserve"> </w:t>
            </w:r>
            <w:r w:rsidRPr="00093A3C">
              <w:rPr>
                <w:sz w:val="14"/>
                <w:lang w:val="en-US"/>
              </w:rPr>
              <w:t>the</w:t>
            </w:r>
            <w:r w:rsidRPr="00093A3C">
              <w:rPr>
                <w:spacing w:val="-4"/>
                <w:sz w:val="14"/>
                <w:lang w:val="en-US"/>
              </w:rPr>
              <w:t xml:space="preserve"> </w:t>
            </w:r>
            <w:r w:rsidRPr="00093A3C">
              <w:rPr>
                <w:sz w:val="14"/>
                <w:lang w:val="en-US"/>
              </w:rPr>
              <w:t>condition</w:t>
            </w:r>
            <w:r w:rsidRPr="00093A3C">
              <w:rPr>
                <w:spacing w:val="-4"/>
                <w:sz w:val="14"/>
                <w:lang w:val="en-US"/>
              </w:rPr>
              <w:t xml:space="preserve"> </w:t>
            </w:r>
            <w:r w:rsidRPr="00093A3C">
              <w:rPr>
                <w:sz w:val="14"/>
                <w:lang w:val="en-US"/>
              </w:rPr>
              <w:t>is</w:t>
            </w:r>
            <w:r w:rsidRPr="00093A3C">
              <w:rPr>
                <w:spacing w:val="-4"/>
                <w:sz w:val="14"/>
                <w:lang w:val="en-US"/>
              </w:rPr>
              <w:t xml:space="preserve"> </w:t>
            </w:r>
            <w:r w:rsidRPr="00093A3C">
              <w:rPr>
                <w:sz w:val="14"/>
                <w:lang w:val="en-US"/>
              </w:rPr>
              <w:t>managed</w:t>
            </w:r>
            <w:r w:rsidRPr="00093A3C">
              <w:rPr>
                <w:spacing w:val="-4"/>
                <w:sz w:val="14"/>
                <w:lang w:val="en-US"/>
              </w:rPr>
              <w:t xml:space="preserve"> </w:t>
            </w:r>
            <w:r w:rsidRPr="00093A3C">
              <w:rPr>
                <w:sz w:val="14"/>
                <w:lang w:val="en-US"/>
              </w:rPr>
              <w:t>appro-</w:t>
            </w:r>
            <w:r w:rsidRPr="00093A3C">
              <w:rPr>
                <w:spacing w:val="40"/>
                <w:sz w:val="14"/>
                <w:lang w:val="en-US"/>
              </w:rPr>
              <w:t xml:space="preserve"> </w:t>
            </w:r>
            <w:r w:rsidRPr="00093A3C">
              <w:rPr>
                <w:sz w:val="14"/>
                <w:lang w:val="en-US"/>
              </w:rPr>
              <w:t>priately. For individuals without CVD, they are</w:t>
            </w:r>
            <w:r w:rsidRPr="00093A3C">
              <w:rPr>
                <w:spacing w:val="40"/>
                <w:sz w:val="14"/>
                <w:lang w:val="en-US"/>
              </w:rPr>
              <w:t xml:space="preserve"> </w:t>
            </w:r>
            <w:r w:rsidRPr="00093A3C">
              <w:rPr>
                <w:sz w:val="14"/>
                <w:lang w:val="en-US"/>
              </w:rPr>
              <w:t>directed to a health program aimed at reducing</w:t>
            </w:r>
            <w:r w:rsidRPr="00093A3C">
              <w:rPr>
                <w:spacing w:val="40"/>
                <w:sz w:val="14"/>
                <w:lang w:val="en-US"/>
              </w:rPr>
              <w:t xml:space="preserve"> </w:t>
            </w:r>
            <w:r w:rsidRPr="00093A3C">
              <w:rPr>
                <w:spacing w:val="-2"/>
                <w:sz w:val="14"/>
                <w:lang w:val="en-US"/>
              </w:rPr>
              <w:t>their risk of developing cardiovascular disease. If</w:t>
            </w:r>
            <w:r w:rsidRPr="00093A3C">
              <w:rPr>
                <w:spacing w:val="40"/>
                <w:sz w:val="14"/>
                <w:lang w:val="en-US"/>
              </w:rPr>
              <w:t xml:space="preserve"> </w:t>
            </w:r>
            <w:r w:rsidRPr="00093A3C">
              <w:rPr>
                <w:sz w:val="14"/>
                <w:lang w:val="en-US"/>
              </w:rPr>
              <w:t>deemed</w:t>
            </w:r>
            <w:r w:rsidRPr="00093A3C">
              <w:rPr>
                <w:spacing w:val="-6"/>
                <w:sz w:val="14"/>
                <w:lang w:val="en-US"/>
              </w:rPr>
              <w:t xml:space="preserve"> </w:t>
            </w:r>
            <w:r w:rsidRPr="00093A3C">
              <w:rPr>
                <w:sz w:val="14"/>
                <w:lang w:val="en-US"/>
              </w:rPr>
              <w:t>necessary,</w:t>
            </w:r>
            <w:r w:rsidRPr="00093A3C">
              <w:rPr>
                <w:spacing w:val="-6"/>
                <w:sz w:val="14"/>
                <w:lang w:val="en-US"/>
              </w:rPr>
              <w:t xml:space="preserve"> </w:t>
            </w:r>
            <w:r w:rsidRPr="00093A3C">
              <w:rPr>
                <w:sz w:val="14"/>
                <w:lang w:val="en-US"/>
              </w:rPr>
              <w:t>a</w:t>
            </w:r>
            <w:r w:rsidRPr="00093A3C">
              <w:rPr>
                <w:spacing w:val="-6"/>
                <w:sz w:val="14"/>
                <w:lang w:val="en-US"/>
              </w:rPr>
              <w:t xml:space="preserve"> </w:t>
            </w:r>
            <w:r w:rsidRPr="00093A3C">
              <w:rPr>
                <w:sz w:val="14"/>
                <w:lang w:val="en-US"/>
              </w:rPr>
              <w:t>patient</w:t>
            </w:r>
            <w:r w:rsidRPr="00093A3C">
              <w:rPr>
                <w:spacing w:val="-6"/>
                <w:sz w:val="14"/>
                <w:lang w:val="en-US"/>
              </w:rPr>
              <w:t xml:space="preserve"> </w:t>
            </w:r>
            <w:r w:rsidRPr="00093A3C">
              <w:rPr>
                <w:sz w:val="14"/>
                <w:lang w:val="en-US"/>
              </w:rPr>
              <w:t>may</w:t>
            </w:r>
            <w:r w:rsidRPr="00093A3C">
              <w:rPr>
                <w:spacing w:val="-6"/>
                <w:sz w:val="14"/>
                <w:lang w:val="en-US"/>
              </w:rPr>
              <w:t xml:space="preserve"> </w:t>
            </w:r>
            <w:r w:rsidRPr="00093A3C">
              <w:rPr>
                <w:sz w:val="14"/>
                <w:lang w:val="en-US"/>
              </w:rPr>
              <w:t>be</w:t>
            </w:r>
            <w:r w:rsidRPr="00093A3C">
              <w:rPr>
                <w:spacing w:val="-6"/>
                <w:sz w:val="14"/>
                <w:lang w:val="en-US"/>
              </w:rPr>
              <w:t xml:space="preserve"> </w:t>
            </w:r>
            <w:r w:rsidRPr="00093A3C">
              <w:rPr>
                <w:sz w:val="14"/>
                <w:lang w:val="en-US"/>
              </w:rPr>
              <w:t>referred</w:t>
            </w:r>
            <w:r w:rsidRPr="00093A3C">
              <w:rPr>
                <w:spacing w:val="-6"/>
                <w:sz w:val="14"/>
                <w:lang w:val="en-US"/>
              </w:rPr>
              <w:t xml:space="preserve"> </w:t>
            </w:r>
            <w:r w:rsidRPr="00093A3C">
              <w:rPr>
                <w:sz w:val="14"/>
                <w:lang w:val="en-US"/>
              </w:rPr>
              <w:t>to</w:t>
            </w:r>
            <w:r w:rsidRPr="00093A3C">
              <w:rPr>
                <w:spacing w:val="-6"/>
                <w:sz w:val="14"/>
                <w:lang w:val="en-US"/>
              </w:rPr>
              <w:t xml:space="preserve"> </w:t>
            </w:r>
            <w:r w:rsidRPr="00093A3C">
              <w:rPr>
                <w:sz w:val="14"/>
                <w:lang w:val="en-US"/>
              </w:rPr>
              <w:t>a</w:t>
            </w:r>
            <w:r w:rsidRPr="00093A3C">
              <w:rPr>
                <w:spacing w:val="40"/>
                <w:sz w:val="14"/>
                <w:lang w:val="en-US"/>
              </w:rPr>
              <w:t xml:space="preserve"> </w:t>
            </w:r>
            <w:r w:rsidRPr="00093A3C">
              <w:rPr>
                <w:sz w:val="14"/>
                <w:lang w:val="en-US"/>
              </w:rPr>
              <w:t>cardiologist for further consultation</w:t>
            </w:r>
          </w:p>
        </w:tc>
      </w:tr>
    </w:tbl>
    <w:p w:rsidR="00AC53AB" w:rsidRPr="00093A3C" w:rsidRDefault="0059745B" w:rsidP="00093A3C">
      <w:pPr>
        <w:pStyle w:val="a3"/>
        <w:spacing w:before="176" w:line="232" w:lineRule="auto"/>
        <w:ind w:left="2410" w:hanging="1"/>
        <w:jc w:val="both"/>
        <w:rPr>
          <w:lang w:val="en-US"/>
        </w:rPr>
      </w:pPr>
      <w:bookmarkStart w:id="121" w:name="_bookmark86"/>
      <w:bookmarkEnd w:id="121"/>
      <w:proofErr w:type="gramStart"/>
      <w:r w:rsidRPr="00093A3C">
        <w:rPr>
          <w:b/>
          <w:lang w:val="en-US"/>
        </w:rPr>
        <w:t>Table</w:t>
      </w:r>
      <w:r w:rsidRPr="00093A3C">
        <w:rPr>
          <w:b/>
          <w:spacing w:val="-2"/>
          <w:lang w:val="en-US"/>
        </w:rPr>
        <w:t xml:space="preserve"> </w:t>
      </w:r>
      <w:r w:rsidRPr="00093A3C">
        <w:rPr>
          <w:b/>
          <w:lang w:val="en-US"/>
        </w:rPr>
        <w:t>2.</w:t>
      </w:r>
      <w:proofErr w:type="gramEnd"/>
      <w:r w:rsidRPr="00093A3C">
        <w:rPr>
          <w:b/>
          <w:spacing w:val="80"/>
          <w:lang w:val="en-US"/>
        </w:rPr>
        <w:t xml:space="preserve"> </w:t>
      </w:r>
      <w:proofErr w:type="gramStart"/>
      <w:r w:rsidRPr="00093A3C">
        <w:rPr>
          <w:lang w:val="en-US"/>
        </w:rPr>
        <w:t>Provision</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screening</w:t>
      </w:r>
      <w:r w:rsidRPr="00093A3C">
        <w:rPr>
          <w:spacing w:val="-1"/>
          <w:lang w:val="en-US"/>
        </w:rPr>
        <w:t xml:space="preserve"> </w:t>
      </w:r>
      <w:r w:rsidRPr="00093A3C">
        <w:rPr>
          <w:lang w:val="en-US"/>
        </w:rPr>
        <w:t>programs</w:t>
      </w:r>
      <w:r w:rsidRPr="00093A3C">
        <w:rPr>
          <w:spacing w:val="-1"/>
          <w:lang w:val="en-US"/>
        </w:rPr>
        <w:t xml:space="preserve"> </w:t>
      </w:r>
      <w:r w:rsidRPr="00093A3C">
        <w:rPr>
          <w:lang w:val="en-US"/>
        </w:rPr>
        <w:t>for</w:t>
      </w:r>
      <w:r w:rsidRPr="00093A3C">
        <w:rPr>
          <w:spacing w:val="-1"/>
          <w:lang w:val="en-US"/>
        </w:rPr>
        <w:t xml:space="preserve"> </w:t>
      </w:r>
      <w:r w:rsidRPr="00093A3C">
        <w:rPr>
          <w:lang w:val="en-US"/>
        </w:rPr>
        <w:t>cardiovascular</w:t>
      </w:r>
      <w:r w:rsidRPr="00093A3C">
        <w:rPr>
          <w:spacing w:val="-1"/>
          <w:lang w:val="en-US"/>
        </w:rPr>
        <w:t xml:space="preserve"> </w:t>
      </w:r>
      <w:r w:rsidRPr="00093A3C">
        <w:rPr>
          <w:lang w:val="en-US"/>
        </w:rPr>
        <w:t>disease</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Kazakhstan</w:t>
      </w:r>
      <w:hyperlink w:anchor="_bookmark103" w:history="1">
        <w:r w:rsidRPr="00093A3C">
          <w:rPr>
            <w:color w:val="0000FF"/>
            <w:position w:val="6"/>
            <w:sz w:val="11"/>
            <w:lang w:val="en-US"/>
          </w:rPr>
          <w:t>13</w:t>
        </w:r>
      </w:hyperlink>
      <w:r w:rsidRPr="00093A3C">
        <w:rPr>
          <w:lang w:val="en-US"/>
        </w:rPr>
        <w:t>.</w:t>
      </w:r>
      <w:proofErr w:type="gramEnd"/>
      <w:r w:rsidRPr="00093A3C">
        <w:rPr>
          <w:spacing w:val="-1"/>
          <w:lang w:val="en-US"/>
        </w:rPr>
        <w:t xml:space="preserve"> </w:t>
      </w:r>
      <w:proofErr w:type="gramStart"/>
      <w:r w:rsidRPr="00093A3C">
        <w:rPr>
          <w:position w:val="6"/>
          <w:sz w:val="11"/>
          <w:lang w:val="en-US"/>
        </w:rPr>
        <w:t>a</w:t>
      </w:r>
      <w:proofErr w:type="gramEnd"/>
      <w:r w:rsidRPr="00093A3C">
        <w:rPr>
          <w:spacing w:val="-20"/>
          <w:position w:val="6"/>
          <w:sz w:val="11"/>
          <w:lang w:val="en-US"/>
        </w:rPr>
        <w:t xml:space="preserve"> </w:t>
      </w:r>
      <w:r w:rsidRPr="00093A3C">
        <w:rPr>
          <w:lang w:val="en-US"/>
        </w:rPr>
        <w:t>The</w:t>
      </w:r>
      <w:r w:rsidRPr="00093A3C">
        <w:rPr>
          <w:spacing w:val="-1"/>
          <w:lang w:val="en-US"/>
        </w:rPr>
        <w:t xml:space="preserve"> </w:t>
      </w:r>
      <w:r w:rsidRPr="00093A3C">
        <w:rPr>
          <w:lang w:val="en-US"/>
        </w:rPr>
        <w:t>type</w:t>
      </w:r>
      <w:r w:rsidRPr="00093A3C">
        <w:rPr>
          <w:spacing w:val="-1"/>
          <w:lang w:val="en-US"/>
        </w:rPr>
        <w:t xml:space="preserve"> </w:t>
      </w:r>
      <w:r w:rsidRPr="00093A3C">
        <w:rPr>
          <w:lang w:val="en-US"/>
        </w:rPr>
        <w:t>of questionnaire</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be</w:t>
      </w:r>
      <w:r w:rsidRPr="00093A3C">
        <w:rPr>
          <w:spacing w:val="-10"/>
          <w:lang w:val="en-US"/>
        </w:rPr>
        <w:t xml:space="preserve"> </w:t>
      </w:r>
      <w:r w:rsidRPr="00093A3C">
        <w:rPr>
          <w:lang w:val="en-US"/>
        </w:rPr>
        <w:t>used</w:t>
      </w:r>
      <w:r w:rsidRPr="00093A3C">
        <w:rPr>
          <w:spacing w:val="-10"/>
          <w:lang w:val="en-US"/>
        </w:rPr>
        <w:t xml:space="preserve"> </w:t>
      </w:r>
      <w:r w:rsidRPr="00093A3C">
        <w:rPr>
          <w:lang w:val="en-US"/>
        </w:rPr>
        <w:t>has</w:t>
      </w:r>
      <w:r w:rsidRPr="00093A3C">
        <w:rPr>
          <w:spacing w:val="-10"/>
          <w:lang w:val="en-US"/>
        </w:rPr>
        <w:t xml:space="preserve"> </w:t>
      </w:r>
      <w:r w:rsidRPr="00093A3C">
        <w:rPr>
          <w:lang w:val="en-US"/>
        </w:rPr>
        <w:t>not</w:t>
      </w:r>
      <w:r w:rsidRPr="00093A3C">
        <w:rPr>
          <w:spacing w:val="-10"/>
          <w:lang w:val="en-US"/>
        </w:rPr>
        <w:t xml:space="preserve"> </w:t>
      </w:r>
      <w:r w:rsidRPr="00093A3C">
        <w:rPr>
          <w:lang w:val="en-US"/>
        </w:rPr>
        <w:t>been</w:t>
      </w:r>
      <w:r w:rsidRPr="00093A3C">
        <w:rPr>
          <w:spacing w:val="-10"/>
          <w:lang w:val="en-US"/>
        </w:rPr>
        <w:t xml:space="preserve"> </w:t>
      </w:r>
      <w:r w:rsidRPr="00093A3C">
        <w:rPr>
          <w:lang w:val="en-US"/>
        </w:rPr>
        <w:t>specified.</w:t>
      </w:r>
      <w:r w:rsidRPr="00093A3C">
        <w:rPr>
          <w:spacing w:val="-10"/>
          <w:lang w:val="en-US"/>
        </w:rPr>
        <w:t xml:space="preserve"> </w:t>
      </w:r>
      <w:proofErr w:type="gramStart"/>
      <w:r w:rsidRPr="00093A3C">
        <w:rPr>
          <w:position w:val="6"/>
          <w:sz w:val="11"/>
          <w:lang w:val="en-US"/>
        </w:rPr>
        <w:t>b</w:t>
      </w:r>
      <w:r w:rsidRPr="00093A3C">
        <w:rPr>
          <w:lang w:val="en-US"/>
        </w:rPr>
        <w:t>SCORE—</w:t>
      </w:r>
      <w:proofErr w:type="gramEnd"/>
      <w:r w:rsidRPr="00093A3C">
        <w:rPr>
          <w:lang w:val="en-US"/>
        </w:rPr>
        <w:t>Systematic</w:t>
      </w:r>
      <w:r w:rsidRPr="00093A3C">
        <w:rPr>
          <w:spacing w:val="-10"/>
          <w:lang w:val="en-US"/>
        </w:rPr>
        <w:t xml:space="preserve"> </w:t>
      </w:r>
      <w:r w:rsidRPr="00093A3C">
        <w:rPr>
          <w:lang w:val="en-US"/>
        </w:rPr>
        <w:t>COronary</w:t>
      </w:r>
      <w:r w:rsidRPr="00093A3C">
        <w:rPr>
          <w:spacing w:val="-10"/>
          <w:lang w:val="en-US"/>
        </w:rPr>
        <w:t xml:space="preserve"> </w:t>
      </w:r>
      <w:r w:rsidRPr="00093A3C">
        <w:rPr>
          <w:lang w:val="en-US"/>
        </w:rPr>
        <w:t>Risk</w:t>
      </w:r>
      <w:r w:rsidRPr="00093A3C">
        <w:rPr>
          <w:spacing w:val="-10"/>
          <w:lang w:val="en-US"/>
        </w:rPr>
        <w:t xml:space="preserve"> </w:t>
      </w:r>
      <w:r w:rsidRPr="00093A3C">
        <w:rPr>
          <w:lang w:val="en-US"/>
        </w:rPr>
        <w:t>Evaluation</w:t>
      </w:r>
      <w:r w:rsidRPr="00093A3C">
        <w:rPr>
          <w:spacing w:val="-10"/>
          <w:lang w:val="en-US"/>
        </w:rPr>
        <w:t xml:space="preserve"> </w:t>
      </w:r>
      <w:r w:rsidRPr="00093A3C">
        <w:rPr>
          <w:lang w:val="en-US"/>
        </w:rPr>
        <w:t>Chart.</w:t>
      </w:r>
    </w:p>
    <w:p w:rsidR="00AC53AB" w:rsidRPr="00093A3C" w:rsidRDefault="0059745B" w:rsidP="00093A3C">
      <w:pPr>
        <w:pStyle w:val="a3"/>
        <w:spacing w:before="1"/>
        <w:jc w:val="both"/>
        <w:rPr>
          <w:sz w:val="11"/>
          <w:lang w:val="en-US"/>
        </w:rPr>
      </w:pPr>
      <w:r w:rsidRPr="00093A3C">
        <w:rPr>
          <w:noProof/>
          <w:sz w:val="11"/>
          <w:lang w:eastAsia="ru-RU"/>
        </w:rPr>
        <mc:AlternateContent>
          <mc:Choice Requires="wps">
            <w:drawing>
              <wp:anchor distT="0" distB="0" distL="0" distR="0" simplePos="0" relativeHeight="487609856" behindDoc="1" locked="0" layoutInCell="1" allowOverlap="1" wp14:anchorId="4418C071" wp14:editId="049B8DFD">
                <wp:simplePos x="0" y="0"/>
                <wp:positionH relativeFrom="page">
                  <wp:posOffset>1979997</wp:posOffset>
                </wp:positionH>
                <wp:positionV relativeFrom="paragraph">
                  <wp:posOffset>96192</wp:posOffset>
                </wp:positionV>
                <wp:extent cx="5058410" cy="12700"/>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194" name="Graphic 194"/>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195" name="Graphic 195"/>
                        <wps:cNvSpPr/>
                        <wps:spPr>
                          <a:xfrm>
                            <a:off x="-3" y="3"/>
                            <a:ext cx="5058410" cy="12700"/>
                          </a:xfrm>
                          <a:custGeom>
                            <a:avLst/>
                            <a:gdLst/>
                            <a:ahLst/>
                            <a:cxnLst/>
                            <a:rect l="l" t="t" r="r" b="b"/>
                            <a:pathLst>
                              <a:path w="505841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5058410" h="12700">
                                <a:moveTo>
                                  <a:pt x="5058003" y="6350"/>
                                </a:moveTo>
                                <a:lnTo>
                                  <a:pt x="5056136" y="1866"/>
                                </a:lnTo>
                                <a:lnTo>
                                  <a:pt x="5051653" y="0"/>
                                </a:lnTo>
                                <a:lnTo>
                                  <a:pt x="5047158" y="1866"/>
                                </a:lnTo>
                                <a:lnTo>
                                  <a:pt x="5045303" y="6350"/>
                                </a:lnTo>
                                <a:lnTo>
                                  <a:pt x="5047158" y="10845"/>
                                </a:lnTo>
                                <a:lnTo>
                                  <a:pt x="5051653" y="12700"/>
                                </a:lnTo>
                                <a:lnTo>
                                  <a:pt x="5056136" y="10845"/>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304pt;margin-top:7.574233pt;width:398.3pt;height:1pt;mso-position-horizontal-relative:page;mso-position-vertical-relative:paragraph;z-index:-15706624;mso-wrap-distance-left:0;mso-wrap-distance-right:0" id="docshapegroup143" coordorigin="3118,151" coordsize="7966,20">
                <v:line style="position:absolute" from="3188,161" to="11043,161" stroked="true" strokeweight="1pt" strokecolor="#cddde3">
                  <v:stroke dashstyle="dot"/>
                </v:line>
                <v:shape style="position:absolute;left:3118;top:151;width:7966;height:20" id="docshape144" coordorigin="3118,151" coordsize="7966,20" path="m3138,161l3135,154,3128,151,3121,154,3118,161,3121,169,3128,171,3135,169,3138,161xm11083,161l11081,154,11073,151,11066,154,11063,161,11066,169,11073,171,11081,169,11083,161xe" filled="true" fillcolor="#cddde3" stroked="false">
                  <v:path arrowok="t"/>
                  <v:fill type="solid"/>
                </v:shape>
                <w10:wrap type="topAndBottom"/>
              </v:group>
            </w:pict>
          </mc:Fallback>
        </mc:AlternateContent>
      </w:r>
    </w:p>
    <w:p w:rsidR="00AC53AB" w:rsidRPr="00093A3C" w:rsidRDefault="00AC53AB" w:rsidP="00093A3C">
      <w:pPr>
        <w:pStyle w:val="a3"/>
        <w:jc w:val="both"/>
        <w:rPr>
          <w:lang w:val="en-US"/>
        </w:rPr>
      </w:pPr>
    </w:p>
    <w:p w:rsidR="00AC53AB" w:rsidRPr="00093A3C" w:rsidRDefault="00AC53AB" w:rsidP="00093A3C">
      <w:pPr>
        <w:pStyle w:val="a3"/>
        <w:spacing w:before="163"/>
        <w:jc w:val="both"/>
        <w:rPr>
          <w:lang w:val="en-US"/>
        </w:rPr>
      </w:pPr>
    </w:p>
    <w:p w:rsidR="00AC53AB" w:rsidRPr="00093A3C" w:rsidRDefault="0059745B" w:rsidP="00093A3C">
      <w:pPr>
        <w:pStyle w:val="a3"/>
        <w:spacing w:line="232" w:lineRule="auto"/>
        <w:ind w:left="2410" w:right="109"/>
        <w:jc w:val="both"/>
        <w:rPr>
          <w:lang w:val="en-US"/>
        </w:rPr>
      </w:pPr>
      <w:proofErr w:type="gramStart"/>
      <w:r w:rsidRPr="00093A3C">
        <w:rPr>
          <w:lang w:val="en-US"/>
        </w:rPr>
        <w:t>urban</w:t>
      </w:r>
      <w:proofErr w:type="gramEnd"/>
      <w:r w:rsidRPr="00093A3C">
        <w:rPr>
          <w:lang w:val="en-US"/>
        </w:rPr>
        <w:t xml:space="preserve"> (774.64) and rural areas (664.54). Additionally, the urban population of Atyrau region had the second- lowest IHD incidence in the country (352.9), while the rural population had the lowest incidence (288.28).</w:t>
      </w:r>
    </w:p>
    <w:p w:rsidR="00AC53AB" w:rsidRPr="00093A3C" w:rsidRDefault="0059745B" w:rsidP="00093A3C">
      <w:pPr>
        <w:pStyle w:val="a3"/>
        <w:spacing w:line="232" w:lineRule="auto"/>
        <w:ind w:left="2410" w:right="110" w:firstLine="240"/>
        <w:jc w:val="both"/>
        <w:rPr>
          <w:lang w:val="en-US"/>
        </w:rPr>
      </w:pPr>
      <w:r w:rsidRPr="00093A3C">
        <w:rPr>
          <w:lang w:val="en-US"/>
        </w:rPr>
        <w:t xml:space="preserve">Table </w:t>
      </w:r>
      <w:hyperlink w:anchor="_bookmark89" w:history="1">
        <w:r w:rsidRPr="00093A3C">
          <w:rPr>
            <w:color w:val="0000FF"/>
            <w:lang w:val="en-US"/>
          </w:rPr>
          <w:t>3</w:t>
        </w:r>
      </w:hyperlink>
      <w:r w:rsidRPr="00093A3C">
        <w:rPr>
          <w:color w:val="0000FF"/>
          <w:lang w:val="en-US"/>
        </w:rPr>
        <w:t xml:space="preserve"> </w:t>
      </w:r>
      <w:r w:rsidRPr="00093A3C">
        <w:rPr>
          <w:lang w:val="en-US"/>
        </w:rPr>
        <w:t>presents a summary of policy documents that require managing patients with CVD complications, which</w:t>
      </w:r>
      <w:r w:rsidRPr="00093A3C">
        <w:rPr>
          <w:spacing w:val="-3"/>
          <w:lang w:val="en-US"/>
        </w:rPr>
        <w:t xml:space="preserve"> </w:t>
      </w:r>
      <w:r w:rsidRPr="00093A3C">
        <w:rPr>
          <w:lang w:val="en-US"/>
        </w:rPr>
        <w:t>are</w:t>
      </w:r>
      <w:r w:rsidRPr="00093A3C">
        <w:rPr>
          <w:spacing w:val="-3"/>
          <w:lang w:val="en-US"/>
        </w:rPr>
        <w:t xml:space="preserve"> </w:t>
      </w:r>
      <w:r w:rsidRPr="00093A3C">
        <w:rPr>
          <w:lang w:val="en-US"/>
        </w:rPr>
        <w:t>considered</w:t>
      </w:r>
      <w:r w:rsidRPr="00093A3C">
        <w:rPr>
          <w:spacing w:val="-3"/>
          <w:lang w:val="en-US"/>
        </w:rPr>
        <w:t xml:space="preserve"> </w:t>
      </w:r>
      <w:r w:rsidRPr="00093A3C">
        <w:rPr>
          <w:lang w:val="en-US"/>
        </w:rPr>
        <w:t>measures</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tertiary</w:t>
      </w:r>
      <w:r w:rsidRPr="00093A3C">
        <w:rPr>
          <w:spacing w:val="-3"/>
          <w:lang w:val="en-US"/>
        </w:rPr>
        <w:t xml:space="preserve"> </w:t>
      </w:r>
      <w:r w:rsidRPr="00093A3C">
        <w:rPr>
          <w:lang w:val="en-US"/>
        </w:rPr>
        <w:t>prevention.</w:t>
      </w:r>
      <w:r w:rsidRPr="00093A3C">
        <w:rPr>
          <w:spacing w:val="-3"/>
          <w:lang w:val="en-US"/>
        </w:rPr>
        <w:t xml:space="preserve"> </w:t>
      </w:r>
      <w:r w:rsidRPr="00093A3C">
        <w:rPr>
          <w:lang w:val="en-US"/>
        </w:rPr>
        <w:t>As</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table</w:t>
      </w:r>
      <w:r w:rsidRPr="00093A3C">
        <w:rPr>
          <w:spacing w:val="-3"/>
          <w:lang w:val="en-US"/>
        </w:rPr>
        <w:t xml:space="preserve"> </w:t>
      </w:r>
      <w:r w:rsidRPr="00093A3C">
        <w:rPr>
          <w:lang w:val="en-US"/>
        </w:rPr>
        <w:t>illustrates,</w:t>
      </w:r>
      <w:r w:rsidRPr="00093A3C">
        <w:rPr>
          <w:spacing w:val="-3"/>
          <w:lang w:val="en-US"/>
        </w:rPr>
        <w:t xml:space="preserve"> </w:t>
      </w:r>
      <w:r w:rsidRPr="00093A3C">
        <w:rPr>
          <w:lang w:val="en-US"/>
        </w:rPr>
        <w:t>Kazakhstan</w:t>
      </w:r>
      <w:r w:rsidRPr="00093A3C">
        <w:rPr>
          <w:spacing w:val="-3"/>
          <w:lang w:val="en-US"/>
        </w:rPr>
        <w:t xml:space="preserve"> </w:t>
      </w:r>
      <w:r w:rsidRPr="00093A3C">
        <w:rPr>
          <w:lang w:val="en-US"/>
        </w:rPr>
        <w:t>has</w:t>
      </w:r>
      <w:r w:rsidRPr="00093A3C">
        <w:rPr>
          <w:spacing w:val="-3"/>
          <w:lang w:val="en-US"/>
        </w:rPr>
        <w:t xml:space="preserve"> </w:t>
      </w:r>
      <w:r w:rsidRPr="00093A3C">
        <w:rPr>
          <w:lang w:val="en-US"/>
        </w:rPr>
        <w:t>made</w:t>
      </w:r>
      <w:r w:rsidRPr="00093A3C">
        <w:rPr>
          <w:spacing w:val="-3"/>
          <w:lang w:val="en-US"/>
        </w:rPr>
        <w:t xml:space="preserve"> </w:t>
      </w:r>
      <w:r w:rsidRPr="00093A3C">
        <w:rPr>
          <w:lang w:val="en-US"/>
        </w:rPr>
        <w:t>significant strides in improving medical care for this patient population, implementing regulations aimed at enhancing</w:t>
      </w:r>
      <w:r w:rsidRPr="00093A3C">
        <w:rPr>
          <w:spacing w:val="80"/>
          <w:lang w:val="en-US"/>
        </w:rPr>
        <w:t xml:space="preserve"> </w:t>
      </w:r>
      <w:r w:rsidRPr="00093A3C">
        <w:rPr>
          <w:lang w:val="en-US"/>
        </w:rPr>
        <w:t>the</w:t>
      </w:r>
      <w:r w:rsidRPr="00093A3C">
        <w:rPr>
          <w:spacing w:val="-4"/>
          <w:lang w:val="en-US"/>
        </w:rPr>
        <w:t xml:space="preserve"> </w:t>
      </w:r>
      <w:r w:rsidRPr="00093A3C">
        <w:rPr>
          <w:lang w:val="en-US"/>
        </w:rPr>
        <w:t>availability</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accessibility</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care</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providing</w:t>
      </w:r>
      <w:r w:rsidRPr="00093A3C">
        <w:rPr>
          <w:spacing w:val="-4"/>
          <w:lang w:val="en-US"/>
        </w:rPr>
        <w:t xml:space="preserve"> </w:t>
      </w:r>
      <w:r w:rsidRPr="00093A3C">
        <w:rPr>
          <w:lang w:val="en-US"/>
        </w:rPr>
        <w:t>substantial</w:t>
      </w:r>
      <w:r w:rsidRPr="00093A3C">
        <w:rPr>
          <w:spacing w:val="-4"/>
          <w:lang w:val="en-US"/>
        </w:rPr>
        <w:t xml:space="preserve"> </w:t>
      </w:r>
      <w:r w:rsidRPr="00093A3C">
        <w:rPr>
          <w:lang w:val="en-US"/>
        </w:rPr>
        <w:t>funding.</w:t>
      </w:r>
      <w:r w:rsidRPr="00093A3C">
        <w:rPr>
          <w:spacing w:val="-4"/>
          <w:lang w:val="en-US"/>
        </w:rPr>
        <w:t xml:space="preserve"> </w:t>
      </w:r>
      <w:r w:rsidRPr="00093A3C">
        <w:rPr>
          <w:lang w:val="en-US"/>
        </w:rPr>
        <w:t>Moreover,</w:t>
      </w:r>
      <w:r w:rsidRPr="00093A3C">
        <w:rPr>
          <w:spacing w:val="-4"/>
          <w:lang w:val="en-US"/>
        </w:rPr>
        <w:t xml:space="preserve"> </w:t>
      </w:r>
      <w:r w:rsidRPr="00093A3C">
        <w:rPr>
          <w:lang w:val="en-US"/>
        </w:rPr>
        <w:t>it</w:t>
      </w:r>
      <w:r w:rsidRPr="00093A3C">
        <w:rPr>
          <w:spacing w:val="-4"/>
          <w:lang w:val="en-US"/>
        </w:rPr>
        <w:t xml:space="preserve"> </w:t>
      </w:r>
      <w:r w:rsidRPr="00093A3C">
        <w:rPr>
          <w:lang w:val="en-US"/>
        </w:rPr>
        <w:t>is</w:t>
      </w:r>
      <w:r w:rsidRPr="00093A3C">
        <w:rPr>
          <w:spacing w:val="-4"/>
          <w:lang w:val="en-US"/>
        </w:rPr>
        <w:t xml:space="preserve"> </w:t>
      </w:r>
      <w:r w:rsidRPr="00093A3C">
        <w:rPr>
          <w:lang w:val="en-US"/>
        </w:rPr>
        <w:t>worth</w:t>
      </w:r>
      <w:r w:rsidRPr="00093A3C">
        <w:rPr>
          <w:spacing w:val="-4"/>
          <w:lang w:val="en-US"/>
        </w:rPr>
        <w:t xml:space="preserve"> </w:t>
      </w:r>
      <w:r w:rsidRPr="00093A3C">
        <w:rPr>
          <w:lang w:val="en-US"/>
        </w:rPr>
        <w:t>noting</w:t>
      </w:r>
      <w:r w:rsidRPr="00093A3C">
        <w:rPr>
          <w:spacing w:val="-4"/>
          <w:lang w:val="en-US"/>
        </w:rPr>
        <w:t xml:space="preserve"> </w:t>
      </w:r>
      <w:r w:rsidRPr="00093A3C">
        <w:rPr>
          <w:lang w:val="en-US"/>
        </w:rPr>
        <w:t>that</w:t>
      </w:r>
      <w:r w:rsidRPr="00093A3C">
        <w:rPr>
          <w:spacing w:val="-4"/>
          <w:lang w:val="en-US"/>
        </w:rPr>
        <w:t xml:space="preserve"> </w:t>
      </w:r>
      <w:r w:rsidRPr="00093A3C">
        <w:rPr>
          <w:lang w:val="en-US"/>
        </w:rPr>
        <w:t>all interventional cardiac and cardiac surgical treatments are fully covered by the government, including patient transportation to specialized healthcare facilities</w:t>
      </w:r>
      <w:hyperlink w:anchor="_bookmark107" w:history="1">
        <w:r w:rsidRPr="00093A3C">
          <w:rPr>
            <w:color w:val="0000FF"/>
            <w:position w:val="6"/>
            <w:sz w:val="11"/>
            <w:lang w:val="en-US"/>
          </w:rPr>
          <w:t>17</w:t>
        </w:r>
      </w:hyperlink>
      <w:r w:rsidRPr="00093A3C">
        <w:rPr>
          <w:lang w:val="en-US"/>
        </w:rPr>
        <w:t>. Overall, these healthcare facilities are equipped according to international standards, and healthcare personnel receive ongoing qualification upgrades, including attach- ments to leading surgical centers abroad. Furthermore, since 2020, interventional cardiac departments have been</w:t>
      </w:r>
      <w:r w:rsidRPr="00093A3C">
        <w:rPr>
          <w:spacing w:val="-10"/>
          <w:lang w:val="en-US"/>
        </w:rPr>
        <w:t xml:space="preserve"> </w:t>
      </w:r>
      <w:r w:rsidRPr="00093A3C">
        <w:rPr>
          <w:lang w:val="en-US"/>
        </w:rPr>
        <w:t>established</w:t>
      </w:r>
      <w:r w:rsidRPr="00093A3C">
        <w:rPr>
          <w:spacing w:val="-9"/>
          <w:lang w:val="en-US"/>
        </w:rPr>
        <w:t xml:space="preserve"> </w:t>
      </w:r>
      <w:r w:rsidRPr="00093A3C">
        <w:rPr>
          <w:lang w:val="en-US"/>
        </w:rPr>
        <w:t>in</w:t>
      </w:r>
      <w:r w:rsidRPr="00093A3C">
        <w:rPr>
          <w:spacing w:val="-9"/>
          <w:lang w:val="en-US"/>
        </w:rPr>
        <w:t xml:space="preserve"> </w:t>
      </w:r>
      <w:r w:rsidRPr="00093A3C">
        <w:rPr>
          <w:lang w:val="en-US"/>
        </w:rPr>
        <w:t>all</w:t>
      </w:r>
      <w:r w:rsidRPr="00093A3C">
        <w:rPr>
          <w:spacing w:val="-10"/>
          <w:lang w:val="en-US"/>
        </w:rPr>
        <w:t xml:space="preserve"> </w:t>
      </w:r>
      <w:r w:rsidRPr="00093A3C">
        <w:rPr>
          <w:lang w:val="en-US"/>
        </w:rPr>
        <w:t>multidisciplinary</w:t>
      </w:r>
      <w:r w:rsidRPr="00093A3C">
        <w:rPr>
          <w:spacing w:val="-9"/>
          <w:lang w:val="en-US"/>
        </w:rPr>
        <w:t xml:space="preserve"> </w:t>
      </w:r>
      <w:r w:rsidRPr="00093A3C">
        <w:rPr>
          <w:lang w:val="en-US"/>
        </w:rPr>
        <w:t>central</w:t>
      </w:r>
      <w:r w:rsidRPr="00093A3C">
        <w:rPr>
          <w:spacing w:val="-9"/>
          <w:lang w:val="en-US"/>
        </w:rPr>
        <w:t xml:space="preserve"> </w:t>
      </w:r>
      <w:r w:rsidRPr="00093A3C">
        <w:rPr>
          <w:lang w:val="en-US"/>
        </w:rPr>
        <w:t>district</w:t>
      </w:r>
      <w:r w:rsidRPr="00093A3C">
        <w:rPr>
          <w:spacing w:val="-10"/>
          <w:lang w:val="en-US"/>
        </w:rPr>
        <w:t xml:space="preserve"> </w:t>
      </w:r>
      <w:r w:rsidRPr="00093A3C">
        <w:rPr>
          <w:lang w:val="en-US"/>
        </w:rPr>
        <w:t>hospitals</w:t>
      </w:r>
      <w:hyperlink w:anchor="_bookmark104" w:history="1">
        <w:r w:rsidRPr="00093A3C">
          <w:rPr>
            <w:color w:val="0000FF"/>
            <w:position w:val="6"/>
            <w:sz w:val="11"/>
            <w:lang w:val="en-US"/>
          </w:rPr>
          <w:t>14</w:t>
        </w:r>
      </w:hyperlink>
      <w:r w:rsidRPr="00093A3C">
        <w:rPr>
          <w:lang w:val="en-US"/>
        </w:rPr>
        <w:t>,</w:t>
      </w:r>
      <w:r w:rsidRPr="00093A3C">
        <w:rPr>
          <w:spacing w:val="-10"/>
          <w:lang w:val="en-US"/>
        </w:rPr>
        <w:t xml:space="preserve"> </w:t>
      </w:r>
      <w:r w:rsidRPr="00093A3C">
        <w:rPr>
          <w:lang w:val="en-US"/>
        </w:rPr>
        <w:t>making</w:t>
      </w:r>
      <w:r w:rsidRPr="00093A3C">
        <w:rPr>
          <w:spacing w:val="-10"/>
          <w:lang w:val="en-US"/>
        </w:rPr>
        <w:t xml:space="preserve"> </w:t>
      </w:r>
      <w:r w:rsidRPr="00093A3C">
        <w:rPr>
          <w:lang w:val="en-US"/>
        </w:rPr>
        <w:t>percutaneous</w:t>
      </w:r>
      <w:r w:rsidRPr="00093A3C">
        <w:rPr>
          <w:spacing w:val="-10"/>
          <w:lang w:val="en-US"/>
        </w:rPr>
        <w:t xml:space="preserve"> </w:t>
      </w:r>
      <w:r w:rsidRPr="00093A3C">
        <w:rPr>
          <w:lang w:val="en-US"/>
        </w:rPr>
        <w:t>coronary</w:t>
      </w:r>
      <w:r w:rsidRPr="00093A3C">
        <w:rPr>
          <w:spacing w:val="-10"/>
          <w:lang w:val="en-US"/>
        </w:rPr>
        <w:t xml:space="preserve"> </w:t>
      </w:r>
      <w:r w:rsidRPr="00093A3C">
        <w:rPr>
          <w:lang w:val="en-US"/>
        </w:rPr>
        <w:t>interventions more accessible to rural residents.</w:t>
      </w:r>
    </w:p>
    <w:p w:rsidR="00AC53AB" w:rsidRPr="00093A3C" w:rsidRDefault="0059745B" w:rsidP="00093A3C">
      <w:pPr>
        <w:pStyle w:val="a3"/>
        <w:spacing w:line="232" w:lineRule="auto"/>
        <w:ind w:left="2410" w:right="109" w:firstLine="239"/>
        <w:jc w:val="both"/>
        <w:rPr>
          <w:lang w:val="en-US"/>
        </w:rPr>
      </w:pPr>
      <w:r w:rsidRPr="00093A3C">
        <w:rPr>
          <w:lang w:val="en-US"/>
        </w:rPr>
        <w:t>Kazakhstan</w:t>
      </w:r>
      <w:r w:rsidRPr="00093A3C">
        <w:rPr>
          <w:spacing w:val="-5"/>
          <w:lang w:val="en-US"/>
        </w:rPr>
        <w:t xml:space="preserve"> </w:t>
      </w:r>
      <w:r w:rsidRPr="00093A3C">
        <w:rPr>
          <w:lang w:val="en-US"/>
        </w:rPr>
        <w:t>has</w:t>
      </w:r>
      <w:r w:rsidRPr="00093A3C">
        <w:rPr>
          <w:spacing w:val="-5"/>
          <w:lang w:val="en-US"/>
        </w:rPr>
        <w:t xml:space="preserve"> </w:t>
      </w:r>
      <w:r w:rsidRPr="00093A3C">
        <w:rPr>
          <w:lang w:val="en-US"/>
        </w:rPr>
        <w:t>made</w:t>
      </w:r>
      <w:r w:rsidRPr="00093A3C">
        <w:rPr>
          <w:spacing w:val="-5"/>
          <w:lang w:val="en-US"/>
        </w:rPr>
        <w:t xml:space="preserve"> </w:t>
      </w:r>
      <w:r w:rsidRPr="00093A3C">
        <w:rPr>
          <w:lang w:val="en-US"/>
        </w:rPr>
        <w:t>significant</w:t>
      </w:r>
      <w:r w:rsidRPr="00093A3C">
        <w:rPr>
          <w:spacing w:val="-5"/>
          <w:lang w:val="en-US"/>
        </w:rPr>
        <w:t xml:space="preserve"> </w:t>
      </w:r>
      <w:r w:rsidRPr="00093A3C">
        <w:rPr>
          <w:lang w:val="en-US"/>
        </w:rPr>
        <w:t>efforts</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improve</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tertiary</w:t>
      </w:r>
      <w:r w:rsidRPr="00093A3C">
        <w:rPr>
          <w:spacing w:val="-5"/>
          <w:lang w:val="en-US"/>
        </w:rPr>
        <w:t xml:space="preserve"> </w:t>
      </w:r>
      <w:r w:rsidRPr="00093A3C">
        <w:rPr>
          <w:lang w:val="en-US"/>
        </w:rPr>
        <w:t>prevention</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cardiovascular</w:t>
      </w:r>
      <w:r w:rsidRPr="00093A3C">
        <w:rPr>
          <w:spacing w:val="-5"/>
          <w:lang w:val="en-US"/>
        </w:rPr>
        <w:t xml:space="preserve"> </w:t>
      </w:r>
      <w:r w:rsidRPr="00093A3C">
        <w:rPr>
          <w:lang w:val="en-US"/>
        </w:rPr>
        <w:t>disease</w:t>
      </w:r>
      <w:r w:rsidRPr="00093A3C">
        <w:rPr>
          <w:spacing w:val="-5"/>
          <w:lang w:val="en-US"/>
        </w:rPr>
        <w:t xml:space="preserve"> </w:t>
      </w:r>
      <w:r w:rsidRPr="00093A3C">
        <w:rPr>
          <w:lang w:val="en-US"/>
        </w:rPr>
        <w:t xml:space="preserve">(CVD) by mobilizing substantial financial and human resources. It is now necessary to forecast future trends in the </w:t>
      </w:r>
      <w:r w:rsidRPr="00093A3C">
        <w:rPr>
          <w:spacing w:val="-2"/>
          <w:lang w:val="en-US"/>
        </w:rPr>
        <w:t>incidence</w:t>
      </w:r>
      <w:r w:rsidRPr="00093A3C">
        <w:rPr>
          <w:spacing w:val="-7"/>
          <w:lang w:val="en-US"/>
        </w:rPr>
        <w:t xml:space="preserve"> </w:t>
      </w:r>
      <w:r w:rsidRPr="00093A3C">
        <w:rPr>
          <w:spacing w:val="-2"/>
          <w:lang w:val="en-US"/>
        </w:rPr>
        <w:t>of</w:t>
      </w:r>
      <w:r w:rsidRPr="00093A3C">
        <w:rPr>
          <w:spacing w:val="-7"/>
          <w:lang w:val="en-US"/>
        </w:rPr>
        <w:t xml:space="preserve"> </w:t>
      </w:r>
      <w:r w:rsidRPr="00093A3C">
        <w:rPr>
          <w:spacing w:val="-2"/>
          <w:lang w:val="en-US"/>
        </w:rPr>
        <w:t>two</w:t>
      </w:r>
      <w:r w:rsidRPr="00093A3C">
        <w:rPr>
          <w:spacing w:val="-7"/>
          <w:lang w:val="en-US"/>
        </w:rPr>
        <w:t xml:space="preserve"> </w:t>
      </w:r>
      <w:r w:rsidRPr="00093A3C">
        <w:rPr>
          <w:spacing w:val="-2"/>
          <w:lang w:val="en-US"/>
        </w:rPr>
        <w:t>common</w:t>
      </w:r>
      <w:r w:rsidRPr="00093A3C">
        <w:rPr>
          <w:spacing w:val="-7"/>
          <w:lang w:val="en-US"/>
        </w:rPr>
        <w:t xml:space="preserve"> </w:t>
      </w:r>
      <w:r w:rsidRPr="00093A3C">
        <w:rPr>
          <w:spacing w:val="-2"/>
          <w:lang w:val="en-US"/>
        </w:rPr>
        <w:t>complications</w:t>
      </w:r>
      <w:r w:rsidRPr="00093A3C">
        <w:rPr>
          <w:spacing w:val="-7"/>
          <w:lang w:val="en-US"/>
        </w:rPr>
        <w:t xml:space="preserve"> </w:t>
      </w:r>
      <w:r w:rsidRPr="00093A3C">
        <w:rPr>
          <w:spacing w:val="-2"/>
          <w:lang w:val="en-US"/>
        </w:rPr>
        <w:t>of</w:t>
      </w:r>
      <w:r w:rsidRPr="00093A3C">
        <w:rPr>
          <w:spacing w:val="-7"/>
          <w:lang w:val="en-US"/>
        </w:rPr>
        <w:t xml:space="preserve"> </w:t>
      </w:r>
      <w:r w:rsidRPr="00093A3C">
        <w:rPr>
          <w:spacing w:val="-2"/>
          <w:lang w:val="en-US"/>
        </w:rPr>
        <w:t>IHD</w:t>
      </w:r>
      <w:r w:rsidRPr="00093A3C">
        <w:rPr>
          <w:spacing w:val="-7"/>
          <w:lang w:val="en-US"/>
        </w:rPr>
        <w:t xml:space="preserve"> </w:t>
      </w:r>
      <w:r w:rsidRPr="00093A3C">
        <w:rPr>
          <w:spacing w:val="-2"/>
          <w:lang w:val="en-US"/>
        </w:rPr>
        <w:t>and</w:t>
      </w:r>
      <w:r w:rsidRPr="00093A3C">
        <w:rPr>
          <w:spacing w:val="-7"/>
          <w:lang w:val="en-US"/>
        </w:rPr>
        <w:t xml:space="preserve"> </w:t>
      </w:r>
      <w:r w:rsidRPr="00093A3C">
        <w:rPr>
          <w:spacing w:val="-2"/>
          <w:lang w:val="en-US"/>
        </w:rPr>
        <w:t>AH,</w:t>
      </w:r>
      <w:r w:rsidRPr="00093A3C">
        <w:rPr>
          <w:spacing w:val="-7"/>
          <w:lang w:val="en-US"/>
        </w:rPr>
        <w:t xml:space="preserve"> </w:t>
      </w:r>
      <w:r w:rsidRPr="00093A3C">
        <w:rPr>
          <w:spacing w:val="-2"/>
          <w:lang w:val="en-US"/>
        </w:rPr>
        <w:t>namely</w:t>
      </w:r>
      <w:r w:rsidRPr="00093A3C">
        <w:rPr>
          <w:spacing w:val="-7"/>
          <w:lang w:val="en-US"/>
        </w:rPr>
        <w:t xml:space="preserve"> </w:t>
      </w:r>
      <w:r w:rsidRPr="00093A3C">
        <w:rPr>
          <w:spacing w:val="-2"/>
          <w:lang w:val="en-US"/>
        </w:rPr>
        <w:t>acute</w:t>
      </w:r>
      <w:r w:rsidRPr="00093A3C">
        <w:rPr>
          <w:spacing w:val="-7"/>
          <w:lang w:val="en-US"/>
        </w:rPr>
        <w:t xml:space="preserve"> </w:t>
      </w:r>
      <w:r w:rsidRPr="00093A3C">
        <w:rPr>
          <w:spacing w:val="-2"/>
          <w:lang w:val="en-US"/>
        </w:rPr>
        <w:t>myocardial</w:t>
      </w:r>
      <w:r w:rsidRPr="00093A3C">
        <w:rPr>
          <w:spacing w:val="-7"/>
          <w:lang w:val="en-US"/>
        </w:rPr>
        <w:t xml:space="preserve"> </w:t>
      </w:r>
      <w:r w:rsidRPr="00093A3C">
        <w:rPr>
          <w:spacing w:val="-2"/>
          <w:lang w:val="en-US"/>
        </w:rPr>
        <w:t>infarction</w:t>
      </w:r>
      <w:r w:rsidRPr="00093A3C">
        <w:rPr>
          <w:spacing w:val="-7"/>
          <w:lang w:val="en-US"/>
        </w:rPr>
        <w:t xml:space="preserve"> </w:t>
      </w:r>
      <w:r w:rsidRPr="00093A3C">
        <w:rPr>
          <w:spacing w:val="-2"/>
          <w:lang w:val="en-US"/>
        </w:rPr>
        <w:t>(AMI)</w:t>
      </w:r>
      <w:r w:rsidRPr="00093A3C">
        <w:rPr>
          <w:spacing w:val="-7"/>
          <w:lang w:val="en-US"/>
        </w:rPr>
        <w:t xml:space="preserve"> </w:t>
      </w:r>
      <w:r w:rsidRPr="00093A3C">
        <w:rPr>
          <w:spacing w:val="-2"/>
          <w:lang w:val="en-US"/>
        </w:rPr>
        <w:t>and</w:t>
      </w:r>
      <w:r w:rsidRPr="00093A3C">
        <w:rPr>
          <w:spacing w:val="-7"/>
          <w:lang w:val="en-US"/>
        </w:rPr>
        <w:t xml:space="preserve"> </w:t>
      </w:r>
      <w:r w:rsidRPr="00093A3C">
        <w:rPr>
          <w:spacing w:val="-2"/>
          <w:lang w:val="en-US"/>
        </w:rPr>
        <w:t xml:space="preserve">cerebro- </w:t>
      </w:r>
      <w:r w:rsidRPr="00093A3C">
        <w:rPr>
          <w:lang w:val="en-US"/>
        </w:rPr>
        <w:t>vascular</w:t>
      </w:r>
      <w:r w:rsidRPr="00093A3C">
        <w:rPr>
          <w:spacing w:val="-9"/>
          <w:lang w:val="en-US"/>
        </w:rPr>
        <w:t xml:space="preserve"> </w:t>
      </w:r>
      <w:r w:rsidRPr="00093A3C">
        <w:rPr>
          <w:lang w:val="en-US"/>
        </w:rPr>
        <w:t>disease,</w:t>
      </w:r>
      <w:r w:rsidRPr="00093A3C">
        <w:rPr>
          <w:spacing w:val="-9"/>
          <w:lang w:val="en-US"/>
        </w:rPr>
        <w:t xml:space="preserve"> </w:t>
      </w:r>
      <w:r w:rsidRPr="00093A3C">
        <w:rPr>
          <w:lang w:val="en-US"/>
        </w:rPr>
        <w:t>disaggregated</w:t>
      </w:r>
      <w:r w:rsidRPr="00093A3C">
        <w:rPr>
          <w:spacing w:val="-9"/>
          <w:lang w:val="en-US"/>
        </w:rPr>
        <w:t xml:space="preserve"> </w:t>
      </w:r>
      <w:r w:rsidRPr="00093A3C">
        <w:rPr>
          <w:lang w:val="en-US"/>
        </w:rPr>
        <w:t>by</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urban–rural</w:t>
      </w:r>
      <w:r w:rsidRPr="00093A3C">
        <w:rPr>
          <w:spacing w:val="-9"/>
          <w:lang w:val="en-US"/>
        </w:rPr>
        <w:t xml:space="preserve"> </w:t>
      </w:r>
      <w:r w:rsidRPr="00093A3C">
        <w:rPr>
          <w:lang w:val="en-US"/>
        </w:rPr>
        <w:t>residence</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patients.</w:t>
      </w:r>
      <w:r w:rsidRPr="00093A3C">
        <w:rPr>
          <w:spacing w:val="-9"/>
          <w:lang w:val="en-US"/>
        </w:rPr>
        <w:t xml:space="preserve"> </w:t>
      </w:r>
      <w:r w:rsidRPr="00093A3C">
        <w:rPr>
          <w:lang w:val="en-US"/>
        </w:rPr>
        <w:t>Table</w:t>
      </w:r>
      <w:r w:rsidRPr="00093A3C">
        <w:rPr>
          <w:spacing w:val="-7"/>
          <w:lang w:val="en-US"/>
        </w:rPr>
        <w:t xml:space="preserve"> </w:t>
      </w:r>
      <w:hyperlink w:anchor="_bookmark90" w:history="1">
        <w:r w:rsidRPr="00093A3C">
          <w:rPr>
            <w:color w:val="0000FF"/>
            <w:lang w:val="en-US"/>
          </w:rPr>
          <w:t>4</w:t>
        </w:r>
      </w:hyperlink>
      <w:r w:rsidRPr="00093A3C">
        <w:rPr>
          <w:color w:val="0000FF"/>
          <w:spacing w:val="-9"/>
          <w:lang w:val="en-US"/>
        </w:rPr>
        <w:t xml:space="preserve"> </w:t>
      </w:r>
      <w:r w:rsidRPr="00093A3C">
        <w:rPr>
          <w:lang w:val="en-US"/>
        </w:rPr>
        <w:t>presents</w:t>
      </w:r>
      <w:r w:rsidRPr="00093A3C">
        <w:rPr>
          <w:spacing w:val="-9"/>
          <w:lang w:val="en-US"/>
        </w:rPr>
        <w:t xml:space="preserve"> </w:t>
      </w:r>
      <w:r w:rsidRPr="00093A3C">
        <w:rPr>
          <w:lang w:val="en-US"/>
        </w:rPr>
        <w:t>estimates</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projected incidence rates for 2025 and 2030. According to the table, the incidence of AMI is expected to be 199.8 (95% CI</w:t>
      </w:r>
      <w:r w:rsidRPr="00093A3C">
        <w:rPr>
          <w:spacing w:val="-2"/>
          <w:lang w:val="en-US"/>
        </w:rPr>
        <w:t xml:space="preserve"> </w:t>
      </w:r>
      <w:r w:rsidRPr="00093A3C">
        <w:rPr>
          <w:lang w:val="en-US"/>
        </w:rPr>
        <w:t>80.1–319.4)</w:t>
      </w:r>
      <w:r w:rsidRPr="00093A3C">
        <w:rPr>
          <w:spacing w:val="-2"/>
          <w:lang w:val="en-US"/>
        </w:rPr>
        <w:t xml:space="preserve"> </w:t>
      </w:r>
      <w:r w:rsidRPr="00093A3C">
        <w:rPr>
          <w:lang w:val="en-US"/>
        </w:rPr>
        <w:t>per</w:t>
      </w:r>
      <w:r w:rsidRPr="00093A3C">
        <w:rPr>
          <w:spacing w:val="-2"/>
          <w:lang w:val="en-US"/>
        </w:rPr>
        <w:t xml:space="preserve"> </w:t>
      </w:r>
      <w:r w:rsidRPr="00093A3C">
        <w:rPr>
          <w:lang w:val="en-US"/>
        </w:rPr>
        <w:t>100,000</w:t>
      </w:r>
      <w:r w:rsidRPr="00093A3C">
        <w:rPr>
          <w:spacing w:val="-2"/>
          <w:lang w:val="en-US"/>
        </w:rPr>
        <w:t xml:space="preserve"> </w:t>
      </w:r>
      <w:r w:rsidRPr="00093A3C">
        <w:rPr>
          <w:lang w:val="en-US"/>
        </w:rPr>
        <w:t>population</w:t>
      </w:r>
      <w:r w:rsidRPr="00093A3C">
        <w:rPr>
          <w:spacing w:val="-2"/>
          <w:lang w:val="en-US"/>
        </w:rPr>
        <w:t xml:space="preserve"> </w:t>
      </w:r>
      <w:r w:rsidRPr="00093A3C">
        <w:rPr>
          <w:lang w:val="en-US"/>
        </w:rPr>
        <w:t>in</w:t>
      </w:r>
      <w:r w:rsidRPr="00093A3C">
        <w:rPr>
          <w:spacing w:val="-2"/>
          <w:lang w:val="en-US"/>
        </w:rPr>
        <w:t xml:space="preserve"> </w:t>
      </w:r>
      <w:r w:rsidRPr="00093A3C">
        <w:rPr>
          <w:lang w:val="en-US"/>
        </w:rPr>
        <w:t>residents</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urban</w:t>
      </w:r>
      <w:r w:rsidRPr="00093A3C">
        <w:rPr>
          <w:spacing w:val="-2"/>
          <w:lang w:val="en-US"/>
        </w:rPr>
        <w:t xml:space="preserve"> </w:t>
      </w:r>
      <w:r w:rsidRPr="00093A3C">
        <w:rPr>
          <w:lang w:val="en-US"/>
        </w:rPr>
        <w:t>areas</w:t>
      </w:r>
      <w:r w:rsidRPr="00093A3C">
        <w:rPr>
          <w:spacing w:val="-2"/>
          <w:lang w:val="en-US"/>
        </w:rPr>
        <w:t xml:space="preserve"> </w:t>
      </w:r>
      <w:r w:rsidRPr="00093A3C">
        <w:rPr>
          <w:lang w:val="en-US"/>
        </w:rPr>
        <w:t>in</w:t>
      </w:r>
      <w:r w:rsidRPr="00093A3C">
        <w:rPr>
          <w:spacing w:val="-2"/>
          <w:lang w:val="en-US"/>
        </w:rPr>
        <w:t xml:space="preserve"> </w:t>
      </w:r>
      <w:r w:rsidRPr="00093A3C">
        <w:rPr>
          <w:lang w:val="en-US"/>
        </w:rPr>
        <w:t>2025</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245.5</w:t>
      </w:r>
      <w:r w:rsidRPr="00093A3C">
        <w:rPr>
          <w:spacing w:val="-2"/>
          <w:lang w:val="en-US"/>
        </w:rPr>
        <w:t xml:space="preserve"> </w:t>
      </w:r>
      <w:r w:rsidRPr="00093A3C">
        <w:rPr>
          <w:lang w:val="en-US"/>
        </w:rPr>
        <w:t>(95%</w:t>
      </w:r>
      <w:r w:rsidRPr="00093A3C">
        <w:rPr>
          <w:spacing w:val="-2"/>
          <w:lang w:val="en-US"/>
        </w:rPr>
        <w:t xml:space="preserve"> </w:t>
      </w:r>
      <w:r w:rsidRPr="00093A3C">
        <w:rPr>
          <w:lang w:val="en-US"/>
        </w:rPr>
        <w:t>CI</w:t>
      </w:r>
      <w:r w:rsidRPr="00093A3C">
        <w:rPr>
          <w:spacing w:val="-2"/>
          <w:lang w:val="en-US"/>
        </w:rPr>
        <w:t xml:space="preserve"> </w:t>
      </w:r>
      <w:r w:rsidRPr="00093A3C">
        <w:rPr>
          <w:lang w:val="en-US"/>
        </w:rPr>
        <w:t>−</w:t>
      </w:r>
      <w:r w:rsidRPr="00093A3C">
        <w:rPr>
          <w:spacing w:val="-2"/>
          <w:lang w:val="en-US"/>
        </w:rPr>
        <w:t xml:space="preserve"> </w:t>
      </w:r>
      <w:r w:rsidRPr="00093A3C">
        <w:rPr>
          <w:lang w:val="en-US"/>
        </w:rPr>
        <w:t>49.3</w:t>
      </w:r>
      <w:r w:rsidRPr="00093A3C">
        <w:rPr>
          <w:spacing w:val="-2"/>
          <w:lang w:val="en-US"/>
        </w:rPr>
        <w:t xml:space="preserve"> </w:t>
      </w:r>
      <w:r w:rsidRPr="00093A3C">
        <w:rPr>
          <w:lang w:val="en-US"/>
        </w:rPr>
        <w:t>to</w:t>
      </w:r>
      <w:r w:rsidRPr="00093A3C">
        <w:rPr>
          <w:spacing w:val="-2"/>
          <w:lang w:val="en-US"/>
        </w:rPr>
        <w:t xml:space="preserve"> </w:t>
      </w:r>
      <w:r w:rsidRPr="00093A3C">
        <w:rPr>
          <w:lang w:val="en-US"/>
        </w:rPr>
        <w:t>540.4) in</w:t>
      </w:r>
      <w:r w:rsidRPr="00093A3C">
        <w:rPr>
          <w:spacing w:val="-6"/>
          <w:lang w:val="en-US"/>
        </w:rPr>
        <w:t xml:space="preserve"> </w:t>
      </w:r>
      <w:r w:rsidRPr="00093A3C">
        <w:rPr>
          <w:lang w:val="en-US"/>
        </w:rPr>
        <w:t>2030.</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incidence</w:t>
      </w:r>
      <w:r w:rsidRPr="00093A3C">
        <w:rPr>
          <w:spacing w:val="-6"/>
          <w:lang w:val="en-US"/>
        </w:rPr>
        <w:t xml:space="preserve"> </w:t>
      </w:r>
      <w:r w:rsidRPr="00093A3C">
        <w:rPr>
          <w:lang w:val="en-US"/>
        </w:rPr>
        <w:t>of</w:t>
      </w:r>
      <w:r w:rsidRPr="00093A3C">
        <w:rPr>
          <w:spacing w:val="-7"/>
          <w:lang w:val="en-US"/>
        </w:rPr>
        <w:t xml:space="preserve"> </w:t>
      </w:r>
      <w:r w:rsidRPr="00093A3C">
        <w:rPr>
          <w:lang w:val="en-US"/>
        </w:rPr>
        <w:t>cerebrovascular</w:t>
      </w:r>
      <w:r w:rsidRPr="00093A3C">
        <w:rPr>
          <w:spacing w:val="-6"/>
          <w:lang w:val="en-US"/>
        </w:rPr>
        <w:t xml:space="preserve"> </w:t>
      </w:r>
      <w:r w:rsidRPr="00093A3C">
        <w:rPr>
          <w:lang w:val="en-US"/>
        </w:rPr>
        <w:t>disease</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urban</w:t>
      </w:r>
      <w:r w:rsidRPr="00093A3C">
        <w:rPr>
          <w:spacing w:val="-7"/>
          <w:lang w:val="en-US"/>
        </w:rPr>
        <w:t xml:space="preserve"> </w:t>
      </w:r>
      <w:r w:rsidRPr="00093A3C">
        <w:rPr>
          <w:lang w:val="en-US"/>
        </w:rPr>
        <w:t>areas</w:t>
      </w:r>
      <w:r w:rsidRPr="00093A3C">
        <w:rPr>
          <w:spacing w:val="-7"/>
          <w:lang w:val="en-US"/>
        </w:rPr>
        <w:t xml:space="preserve"> </w:t>
      </w:r>
      <w:r w:rsidRPr="00093A3C">
        <w:rPr>
          <w:lang w:val="en-US"/>
        </w:rPr>
        <w:t>is</w:t>
      </w:r>
      <w:r w:rsidRPr="00093A3C">
        <w:rPr>
          <w:spacing w:val="-7"/>
          <w:lang w:val="en-US"/>
        </w:rPr>
        <w:t xml:space="preserve"> </w:t>
      </w:r>
      <w:r w:rsidRPr="00093A3C">
        <w:rPr>
          <w:lang w:val="en-US"/>
        </w:rPr>
        <w:t>projected</w:t>
      </w:r>
      <w:r w:rsidRPr="00093A3C">
        <w:rPr>
          <w:spacing w:val="-7"/>
          <w:lang w:val="en-US"/>
        </w:rPr>
        <w:t xml:space="preserve"> </w:t>
      </w:r>
      <w:r w:rsidRPr="00093A3C">
        <w:rPr>
          <w:lang w:val="en-US"/>
        </w:rPr>
        <w:t>to</w:t>
      </w:r>
      <w:r w:rsidRPr="00093A3C">
        <w:rPr>
          <w:spacing w:val="-6"/>
          <w:lang w:val="en-US"/>
        </w:rPr>
        <w:t xml:space="preserve"> </w:t>
      </w:r>
      <w:r w:rsidRPr="00093A3C">
        <w:rPr>
          <w:lang w:val="en-US"/>
        </w:rPr>
        <w:t>grow</w:t>
      </w:r>
      <w:r w:rsidRPr="00093A3C">
        <w:rPr>
          <w:spacing w:val="-7"/>
          <w:lang w:val="en-US"/>
        </w:rPr>
        <w:t xml:space="preserve"> </w:t>
      </w:r>
      <w:r w:rsidRPr="00093A3C">
        <w:rPr>
          <w:lang w:val="en-US"/>
        </w:rPr>
        <w:t>more</w:t>
      </w:r>
      <w:r w:rsidRPr="00093A3C">
        <w:rPr>
          <w:spacing w:val="-7"/>
          <w:lang w:val="en-US"/>
        </w:rPr>
        <w:t xml:space="preserve"> </w:t>
      </w:r>
      <w:r w:rsidRPr="00093A3C">
        <w:rPr>
          <w:lang w:val="en-US"/>
        </w:rPr>
        <w:t>substantially,</w:t>
      </w:r>
      <w:r w:rsidRPr="00093A3C">
        <w:rPr>
          <w:spacing w:val="-6"/>
          <w:lang w:val="en-US"/>
        </w:rPr>
        <w:t xml:space="preserve"> </w:t>
      </w:r>
      <w:r w:rsidRPr="00093A3C">
        <w:rPr>
          <w:lang w:val="en-US"/>
        </w:rPr>
        <w:t>reach- ing</w:t>
      </w:r>
      <w:r w:rsidRPr="00093A3C">
        <w:rPr>
          <w:spacing w:val="-6"/>
          <w:lang w:val="en-US"/>
        </w:rPr>
        <w:t xml:space="preserve"> </w:t>
      </w:r>
      <w:r w:rsidRPr="00093A3C">
        <w:rPr>
          <w:lang w:val="en-US"/>
        </w:rPr>
        <w:t>700.6</w:t>
      </w:r>
      <w:r w:rsidRPr="00093A3C">
        <w:rPr>
          <w:spacing w:val="-5"/>
          <w:lang w:val="en-US"/>
        </w:rPr>
        <w:t xml:space="preserve"> </w:t>
      </w:r>
      <w:r w:rsidRPr="00093A3C">
        <w:rPr>
          <w:lang w:val="en-US"/>
        </w:rPr>
        <w:t>per</w:t>
      </w:r>
      <w:r w:rsidRPr="00093A3C">
        <w:rPr>
          <w:spacing w:val="-5"/>
          <w:lang w:val="en-US"/>
        </w:rPr>
        <w:t xml:space="preserve"> </w:t>
      </w:r>
      <w:r w:rsidRPr="00093A3C">
        <w:rPr>
          <w:lang w:val="en-US"/>
        </w:rPr>
        <w:t>100,000</w:t>
      </w:r>
      <w:r w:rsidRPr="00093A3C">
        <w:rPr>
          <w:spacing w:val="-5"/>
          <w:lang w:val="en-US"/>
        </w:rPr>
        <w:t xml:space="preserve"> </w:t>
      </w:r>
      <w:r w:rsidRPr="00093A3C">
        <w:rPr>
          <w:lang w:val="en-US"/>
        </w:rPr>
        <w:t>population</w:t>
      </w:r>
      <w:r w:rsidRPr="00093A3C">
        <w:rPr>
          <w:spacing w:val="-5"/>
          <w:lang w:val="en-US"/>
        </w:rPr>
        <w:t xml:space="preserve"> </w:t>
      </w:r>
      <w:r w:rsidRPr="00093A3C">
        <w:rPr>
          <w:lang w:val="en-US"/>
        </w:rPr>
        <w:t>(95%</w:t>
      </w:r>
      <w:r w:rsidRPr="00093A3C">
        <w:rPr>
          <w:spacing w:val="-5"/>
          <w:lang w:val="en-US"/>
        </w:rPr>
        <w:t xml:space="preserve"> </w:t>
      </w:r>
      <w:r w:rsidRPr="00093A3C">
        <w:rPr>
          <w:lang w:val="en-US"/>
        </w:rPr>
        <w:t>CI</w:t>
      </w:r>
      <w:r w:rsidRPr="00093A3C">
        <w:rPr>
          <w:spacing w:val="-5"/>
          <w:lang w:val="en-US"/>
        </w:rPr>
        <w:t xml:space="preserve"> </w:t>
      </w:r>
      <w:r w:rsidRPr="00093A3C">
        <w:rPr>
          <w:lang w:val="en-US"/>
        </w:rPr>
        <w:t>552.6–848.7)</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2025</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910.0</w:t>
      </w:r>
      <w:r w:rsidRPr="00093A3C">
        <w:rPr>
          <w:spacing w:val="-5"/>
          <w:lang w:val="en-US"/>
        </w:rPr>
        <w:t xml:space="preserve"> </w:t>
      </w:r>
      <w:r w:rsidRPr="00093A3C">
        <w:rPr>
          <w:lang w:val="en-US"/>
        </w:rPr>
        <w:t>(95%</w:t>
      </w:r>
      <w:r w:rsidRPr="00093A3C">
        <w:rPr>
          <w:spacing w:val="-5"/>
          <w:lang w:val="en-US"/>
        </w:rPr>
        <w:t xml:space="preserve"> </w:t>
      </w:r>
      <w:r w:rsidRPr="00093A3C">
        <w:rPr>
          <w:lang w:val="en-US"/>
        </w:rPr>
        <w:t>CI</w:t>
      </w:r>
      <w:r w:rsidRPr="00093A3C">
        <w:rPr>
          <w:spacing w:val="-5"/>
          <w:lang w:val="en-US"/>
        </w:rPr>
        <w:t xml:space="preserve"> </w:t>
      </w:r>
      <w:r w:rsidRPr="00093A3C">
        <w:rPr>
          <w:lang w:val="en-US"/>
        </w:rPr>
        <w:t>533.3–1286.8)</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2030.</w:t>
      </w:r>
      <w:r w:rsidRPr="00093A3C">
        <w:rPr>
          <w:spacing w:val="-5"/>
          <w:lang w:val="en-US"/>
        </w:rPr>
        <w:t xml:space="preserve"> In</w:t>
      </w:r>
    </w:p>
    <w:p w:rsidR="00AC53AB" w:rsidRPr="00093A3C" w:rsidRDefault="0059745B" w:rsidP="00093A3C">
      <w:pPr>
        <w:pStyle w:val="a3"/>
        <w:spacing w:line="232" w:lineRule="auto"/>
        <w:ind w:left="2410" w:right="110"/>
        <w:jc w:val="both"/>
        <w:rPr>
          <w:lang w:val="en-US"/>
        </w:rPr>
      </w:pPr>
      <w:proofErr w:type="gramStart"/>
      <w:r w:rsidRPr="00093A3C">
        <w:rPr>
          <w:lang w:val="en-US"/>
        </w:rPr>
        <w:t>rural</w:t>
      </w:r>
      <w:proofErr w:type="gramEnd"/>
      <w:r w:rsidRPr="00093A3C">
        <w:rPr>
          <w:spacing w:val="-10"/>
          <w:lang w:val="en-US"/>
        </w:rPr>
        <w:t xml:space="preserve"> </w:t>
      </w:r>
      <w:r w:rsidRPr="00093A3C">
        <w:rPr>
          <w:lang w:val="en-US"/>
        </w:rPr>
        <w:t>areas,</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incidence</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CVD</w:t>
      </w:r>
      <w:r w:rsidRPr="00093A3C">
        <w:rPr>
          <w:spacing w:val="-10"/>
          <w:lang w:val="en-US"/>
        </w:rPr>
        <w:t xml:space="preserve"> </w:t>
      </w:r>
      <w:r w:rsidRPr="00093A3C">
        <w:rPr>
          <w:lang w:val="en-US"/>
        </w:rPr>
        <w:t>complications</w:t>
      </w:r>
      <w:r w:rsidRPr="00093A3C">
        <w:rPr>
          <w:spacing w:val="-10"/>
          <w:lang w:val="en-US"/>
        </w:rPr>
        <w:t xml:space="preserve"> </w:t>
      </w:r>
      <w:r w:rsidRPr="00093A3C">
        <w:rPr>
          <w:lang w:val="en-US"/>
        </w:rPr>
        <w:t>is</w:t>
      </w:r>
      <w:r w:rsidRPr="00093A3C">
        <w:rPr>
          <w:spacing w:val="-10"/>
          <w:lang w:val="en-US"/>
        </w:rPr>
        <w:t xml:space="preserve"> </w:t>
      </w:r>
      <w:r w:rsidRPr="00093A3C">
        <w:rPr>
          <w:lang w:val="en-US"/>
        </w:rPr>
        <w:t>expected</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increase</w:t>
      </w:r>
      <w:r w:rsidRPr="00093A3C">
        <w:rPr>
          <w:spacing w:val="-10"/>
          <w:lang w:val="en-US"/>
        </w:rPr>
        <w:t xml:space="preserve"> </w:t>
      </w:r>
      <w:r w:rsidRPr="00093A3C">
        <w:rPr>
          <w:lang w:val="en-US"/>
        </w:rPr>
        <w:t>more</w:t>
      </w:r>
      <w:r w:rsidRPr="00093A3C">
        <w:rPr>
          <w:spacing w:val="-10"/>
          <w:lang w:val="en-US"/>
        </w:rPr>
        <w:t xml:space="preserve"> </w:t>
      </w:r>
      <w:r w:rsidRPr="00093A3C">
        <w:rPr>
          <w:lang w:val="en-US"/>
        </w:rPr>
        <w:t>modestly,</w:t>
      </w:r>
      <w:r w:rsidRPr="00093A3C">
        <w:rPr>
          <w:spacing w:val="-10"/>
          <w:lang w:val="en-US"/>
        </w:rPr>
        <w:t xml:space="preserve"> </w:t>
      </w:r>
      <w:r w:rsidRPr="00093A3C">
        <w:rPr>
          <w:lang w:val="en-US"/>
        </w:rPr>
        <w:t>reaching</w:t>
      </w:r>
      <w:r w:rsidRPr="00093A3C">
        <w:rPr>
          <w:spacing w:val="-10"/>
          <w:lang w:val="en-US"/>
        </w:rPr>
        <w:t xml:space="preserve"> </w:t>
      </w:r>
      <w:r w:rsidRPr="00093A3C">
        <w:rPr>
          <w:lang w:val="en-US"/>
        </w:rPr>
        <w:t>levels</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121.3 (95%</w:t>
      </w:r>
      <w:r w:rsidRPr="00093A3C">
        <w:rPr>
          <w:spacing w:val="-8"/>
          <w:lang w:val="en-US"/>
        </w:rPr>
        <w:t xml:space="preserve"> </w:t>
      </w:r>
      <w:r w:rsidRPr="00093A3C">
        <w:rPr>
          <w:lang w:val="en-US"/>
        </w:rPr>
        <w:t>CI</w:t>
      </w:r>
      <w:r w:rsidRPr="00093A3C">
        <w:rPr>
          <w:spacing w:val="-7"/>
          <w:lang w:val="en-US"/>
        </w:rPr>
        <w:t xml:space="preserve"> </w:t>
      </w:r>
      <w:r w:rsidRPr="00093A3C">
        <w:rPr>
          <w:lang w:val="en-US"/>
        </w:rPr>
        <w:t>85.1–157.6)</w:t>
      </w:r>
      <w:r w:rsidRPr="00093A3C">
        <w:rPr>
          <w:spacing w:val="-7"/>
          <w:lang w:val="en-US"/>
        </w:rPr>
        <w:t xml:space="preserve"> </w:t>
      </w:r>
      <w:r w:rsidRPr="00093A3C">
        <w:rPr>
          <w:lang w:val="en-US"/>
        </w:rPr>
        <w:t>per</w:t>
      </w:r>
      <w:r w:rsidRPr="00093A3C">
        <w:rPr>
          <w:spacing w:val="-7"/>
          <w:lang w:val="en-US"/>
        </w:rPr>
        <w:t xml:space="preserve"> </w:t>
      </w:r>
      <w:r w:rsidRPr="00093A3C">
        <w:rPr>
          <w:lang w:val="en-US"/>
        </w:rPr>
        <w:t>100,000</w:t>
      </w:r>
      <w:r w:rsidRPr="00093A3C">
        <w:rPr>
          <w:spacing w:val="-7"/>
          <w:lang w:val="en-US"/>
        </w:rPr>
        <w:t xml:space="preserve"> </w:t>
      </w:r>
      <w:r w:rsidRPr="00093A3C">
        <w:rPr>
          <w:lang w:val="en-US"/>
        </w:rPr>
        <w:t>and</w:t>
      </w:r>
      <w:r w:rsidRPr="00093A3C">
        <w:rPr>
          <w:spacing w:val="-7"/>
          <w:lang w:val="en-US"/>
        </w:rPr>
        <w:t xml:space="preserve"> </w:t>
      </w:r>
      <w:r w:rsidRPr="00093A3C">
        <w:rPr>
          <w:lang w:val="en-US"/>
        </w:rPr>
        <w:t>154.8</w:t>
      </w:r>
      <w:r w:rsidRPr="00093A3C">
        <w:rPr>
          <w:spacing w:val="-7"/>
          <w:lang w:val="en-US"/>
        </w:rPr>
        <w:t xml:space="preserve"> </w:t>
      </w:r>
      <w:r w:rsidRPr="00093A3C">
        <w:rPr>
          <w:lang w:val="en-US"/>
        </w:rPr>
        <w:t>(95%</w:t>
      </w:r>
      <w:r w:rsidRPr="00093A3C">
        <w:rPr>
          <w:spacing w:val="-7"/>
          <w:lang w:val="en-US"/>
        </w:rPr>
        <w:t xml:space="preserve"> </w:t>
      </w:r>
      <w:r w:rsidRPr="00093A3C">
        <w:rPr>
          <w:lang w:val="en-US"/>
        </w:rPr>
        <w:t>CI</w:t>
      </w:r>
      <w:r w:rsidRPr="00093A3C">
        <w:rPr>
          <w:spacing w:val="-7"/>
          <w:lang w:val="en-US"/>
        </w:rPr>
        <w:t xml:space="preserve"> </w:t>
      </w:r>
      <w:r w:rsidRPr="00093A3C">
        <w:rPr>
          <w:lang w:val="en-US"/>
        </w:rPr>
        <w:t>70.4–239.1)</w:t>
      </w:r>
      <w:r w:rsidRPr="00093A3C">
        <w:rPr>
          <w:spacing w:val="-7"/>
          <w:lang w:val="en-US"/>
        </w:rPr>
        <w:t xml:space="preserve"> </w:t>
      </w:r>
      <w:r w:rsidRPr="00093A3C">
        <w:rPr>
          <w:lang w:val="en-US"/>
        </w:rPr>
        <w:t>for</w:t>
      </w:r>
      <w:r w:rsidRPr="00093A3C">
        <w:rPr>
          <w:spacing w:val="-7"/>
          <w:lang w:val="en-US"/>
        </w:rPr>
        <w:t xml:space="preserve"> </w:t>
      </w:r>
      <w:r w:rsidRPr="00093A3C">
        <w:rPr>
          <w:lang w:val="en-US"/>
        </w:rPr>
        <w:t>AMI</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2025</w:t>
      </w:r>
      <w:r w:rsidRPr="00093A3C">
        <w:rPr>
          <w:spacing w:val="-7"/>
          <w:lang w:val="en-US"/>
        </w:rPr>
        <w:t xml:space="preserve"> </w:t>
      </w:r>
      <w:r w:rsidRPr="00093A3C">
        <w:rPr>
          <w:lang w:val="en-US"/>
        </w:rPr>
        <w:t>and</w:t>
      </w:r>
      <w:r w:rsidRPr="00093A3C">
        <w:rPr>
          <w:spacing w:val="-8"/>
          <w:lang w:val="en-US"/>
        </w:rPr>
        <w:t xml:space="preserve"> </w:t>
      </w:r>
      <w:r w:rsidRPr="00093A3C">
        <w:rPr>
          <w:lang w:val="en-US"/>
        </w:rPr>
        <w:t>2030,</w:t>
      </w:r>
      <w:r w:rsidRPr="00093A3C">
        <w:rPr>
          <w:spacing w:val="-7"/>
          <w:lang w:val="en-US"/>
        </w:rPr>
        <w:t xml:space="preserve"> </w:t>
      </w:r>
      <w:r w:rsidRPr="00093A3C">
        <w:rPr>
          <w:lang w:val="en-US"/>
        </w:rPr>
        <w:t>respectively.</w:t>
      </w:r>
      <w:r w:rsidRPr="00093A3C">
        <w:rPr>
          <w:spacing w:val="-7"/>
          <w:lang w:val="en-US"/>
        </w:rPr>
        <w:t xml:space="preserve"> </w:t>
      </w:r>
      <w:r w:rsidRPr="00093A3C">
        <w:rPr>
          <w:spacing w:val="-5"/>
          <w:lang w:val="en-US"/>
        </w:rPr>
        <w:t>For</w:t>
      </w:r>
    </w:p>
    <w:p w:rsidR="00AC53AB" w:rsidRPr="00093A3C" w:rsidRDefault="0059745B" w:rsidP="00093A3C">
      <w:pPr>
        <w:pStyle w:val="a3"/>
        <w:spacing w:line="197" w:lineRule="exact"/>
        <w:ind w:left="2410"/>
        <w:jc w:val="both"/>
        <w:rPr>
          <w:lang w:val="en-US"/>
        </w:rPr>
      </w:pPr>
      <w:proofErr w:type="gramStart"/>
      <w:r w:rsidRPr="00093A3C">
        <w:rPr>
          <w:spacing w:val="-2"/>
          <w:lang w:val="en-US"/>
        </w:rPr>
        <w:t>cerebrovascular</w:t>
      </w:r>
      <w:proofErr w:type="gramEnd"/>
      <w:r w:rsidRPr="00093A3C">
        <w:rPr>
          <w:spacing w:val="-4"/>
          <w:lang w:val="en-US"/>
        </w:rPr>
        <w:t xml:space="preserve"> </w:t>
      </w:r>
      <w:r w:rsidRPr="00093A3C">
        <w:rPr>
          <w:spacing w:val="-2"/>
          <w:lang w:val="en-US"/>
        </w:rPr>
        <w:t>disease,</w:t>
      </w:r>
      <w:r w:rsidRPr="00093A3C">
        <w:rPr>
          <w:spacing w:val="-4"/>
          <w:lang w:val="en-US"/>
        </w:rPr>
        <w:t xml:space="preserve"> </w:t>
      </w:r>
      <w:r w:rsidRPr="00093A3C">
        <w:rPr>
          <w:spacing w:val="-2"/>
          <w:lang w:val="en-US"/>
        </w:rPr>
        <w:t>the</w:t>
      </w:r>
      <w:r w:rsidRPr="00093A3C">
        <w:rPr>
          <w:spacing w:val="-4"/>
          <w:lang w:val="en-US"/>
        </w:rPr>
        <w:t xml:space="preserve"> </w:t>
      </w:r>
      <w:r w:rsidRPr="00093A3C">
        <w:rPr>
          <w:spacing w:val="-2"/>
          <w:lang w:val="en-US"/>
        </w:rPr>
        <w:t>incidence</w:t>
      </w:r>
      <w:r w:rsidRPr="00093A3C">
        <w:rPr>
          <w:spacing w:val="-4"/>
          <w:lang w:val="en-US"/>
        </w:rPr>
        <w:t xml:space="preserve"> </w:t>
      </w:r>
      <w:r w:rsidRPr="00093A3C">
        <w:rPr>
          <w:spacing w:val="-2"/>
          <w:lang w:val="en-US"/>
        </w:rPr>
        <w:t>is</w:t>
      </w:r>
      <w:r w:rsidRPr="00093A3C">
        <w:rPr>
          <w:spacing w:val="-4"/>
          <w:lang w:val="en-US"/>
        </w:rPr>
        <w:t xml:space="preserve"> </w:t>
      </w:r>
      <w:r w:rsidRPr="00093A3C">
        <w:rPr>
          <w:spacing w:val="-2"/>
          <w:lang w:val="en-US"/>
        </w:rPr>
        <w:t>projected</w:t>
      </w:r>
      <w:r w:rsidRPr="00093A3C">
        <w:rPr>
          <w:spacing w:val="-4"/>
          <w:lang w:val="en-US"/>
        </w:rPr>
        <w:t xml:space="preserve"> </w:t>
      </w:r>
      <w:r w:rsidRPr="00093A3C">
        <w:rPr>
          <w:spacing w:val="-2"/>
          <w:lang w:val="en-US"/>
        </w:rPr>
        <w:t>to</w:t>
      </w:r>
      <w:r w:rsidRPr="00093A3C">
        <w:rPr>
          <w:spacing w:val="-4"/>
          <w:lang w:val="en-US"/>
        </w:rPr>
        <w:t xml:space="preserve"> </w:t>
      </w:r>
      <w:r w:rsidRPr="00093A3C">
        <w:rPr>
          <w:spacing w:val="-2"/>
          <w:lang w:val="en-US"/>
        </w:rPr>
        <w:t>be</w:t>
      </w:r>
      <w:r w:rsidRPr="00093A3C">
        <w:rPr>
          <w:spacing w:val="-3"/>
          <w:lang w:val="en-US"/>
        </w:rPr>
        <w:t xml:space="preserve"> </w:t>
      </w:r>
      <w:r w:rsidRPr="00093A3C">
        <w:rPr>
          <w:spacing w:val="-2"/>
          <w:lang w:val="en-US"/>
        </w:rPr>
        <w:t>359.2</w:t>
      </w:r>
      <w:r w:rsidRPr="00093A3C">
        <w:rPr>
          <w:spacing w:val="-4"/>
          <w:lang w:val="en-US"/>
        </w:rPr>
        <w:t xml:space="preserve"> </w:t>
      </w:r>
      <w:r w:rsidRPr="00093A3C">
        <w:rPr>
          <w:spacing w:val="-2"/>
          <w:lang w:val="en-US"/>
        </w:rPr>
        <w:t>(95%</w:t>
      </w:r>
      <w:r w:rsidRPr="00093A3C">
        <w:rPr>
          <w:spacing w:val="-4"/>
          <w:lang w:val="en-US"/>
        </w:rPr>
        <w:t xml:space="preserve"> </w:t>
      </w:r>
      <w:r w:rsidRPr="00093A3C">
        <w:rPr>
          <w:spacing w:val="-2"/>
          <w:lang w:val="en-US"/>
        </w:rPr>
        <w:t>CI</w:t>
      </w:r>
      <w:r w:rsidRPr="00093A3C">
        <w:rPr>
          <w:spacing w:val="-4"/>
          <w:lang w:val="en-US"/>
        </w:rPr>
        <w:t xml:space="preserve"> </w:t>
      </w:r>
      <w:r w:rsidRPr="00093A3C">
        <w:rPr>
          <w:spacing w:val="-2"/>
          <w:lang w:val="en-US"/>
        </w:rPr>
        <w:t>107.6–610.8)</w:t>
      </w:r>
      <w:r w:rsidRPr="00093A3C">
        <w:rPr>
          <w:spacing w:val="-4"/>
          <w:lang w:val="en-US"/>
        </w:rPr>
        <w:t xml:space="preserve"> </w:t>
      </w:r>
      <w:r w:rsidRPr="00093A3C">
        <w:rPr>
          <w:spacing w:val="-2"/>
          <w:lang w:val="en-US"/>
        </w:rPr>
        <w:t>and</w:t>
      </w:r>
      <w:r w:rsidRPr="00093A3C">
        <w:rPr>
          <w:spacing w:val="-4"/>
          <w:lang w:val="en-US"/>
        </w:rPr>
        <w:t xml:space="preserve"> </w:t>
      </w:r>
      <w:r w:rsidRPr="00093A3C">
        <w:rPr>
          <w:spacing w:val="-2"/>
          <w:lang w:val="en-US"/>
        </w:rPr>
        <w:t>383.1</w:t>
      </w:r>
      <w:r w:rsidRPr="00093A3C">
        <w:rPr>
          <w:spacing w:val="-4"/>
          <w:lang w:val="en-US"/>
        </w:rPr>
        <w:t xml:space="preserve"> </w:t>
      </w:r>
      <w:r w:rsidRPr="00093A3C">
        <w:rPr>
          <w:spacing w:val="-2"/>
          <w:lang w:val="en-US"/>
        </w:rPr>
        <w:t>(95%</w:t>
      </w:r>
      <w:r w:rsidRPr="00093A3C">
        <w:rPr>
          <w:spacing w:val="-4"/>
          <w:lang w:val="en-US"/>
        </w:rPr>
        <w:t xml:space="preserve"> </w:t>
      </w:r>
      <w:r w:rsidRPr="00093A3C">
        <w:rPr>
          <w:spacing w:val="-2"/>
          <w:lang w:val="en-US"/>
        </w:rPr>
        <w:t>CI</w:t>
      </w:r>
      <w:r w:rsidRPr="00093A3C">
        <w:rPr>
          <w:spacing w:val="-3"/>
          <w:lang w:val="en-US"/>
        </w:rPr>
        <w:t xml:space="preserve"> </w:t>
      </w:r>
      <w:r w:rsidRPr="00093A3C">
        <w:rPr>
          <w:spacing w:val="-2"/>
          <w:lang w:val="en-US"/>
        </w:rPr>
        <w:t>−</w:t>
      </w:r>
      <w:r w:rsidRPr="00093A3C">
        <w:rPr>
          <w:spacing w:val="-4"/>
          <w:lang w:val="en-US"/>
        </w:rPr>
        <w:t xml:space="preserve"> </w:t>
      </w:r>
      <w:r w:rsidRPr="00093A3C">
        <w:rPr>
          <w:spacing w:val="-2"/>
          <w:lang w:val="en-US"/>
        </w:rPr>
        <w:t>248.6</w:t>
      </w:r>
    </w:p>
    <w:p w:rsidR="00AC53AB" w:rsidRPr="00093A3C" w:rsidRDefault="0059745B" w:rsidP="00093A3C">
      <w:pPr>
        <w:pStyle w:val="a3"/>
        <w:spacing w:line="200" w:lineRule="exact"/>
        <w:ind w:left="2410"/>
        <w:jc w:val="both"/>
        <w:rPr>
          <w:lang w:val="en-US"/>
        </w:rPr>
      </w:pPr>
      <w:proofErr w:type="gramStart"/>
      <w:r w:rsidRPr="00093A3C">
        <w:rPr>
          <w:spacing w:val="-2"/>
          <w:lang w:val="en-US"/>
        </w:rPr>
        <w:t>to</w:t>
      </w:r>
      <w:proofErr w:type="gramEnd"/>
      <w:r w:rsidRPr="00093A3C">
        <w:rPr>
          <w:spacing w:val="-4"/>
          <w:lang w:val="en-US"/>
        </w:rPr>
        <w:t xml:space="preserve"> </w:t>
      </w:r>
      <w:r w:rsidRPr="00093A3C">
        <w:rPr>
          <w:spacing w:val="-2"/>
          <w:lang w:val="en-US"/>
        </w:rPr>
        <w:t>1014.8)</w:t>
      </w:r>
      <w:r w:rsidRPr="00093A3C">
        <w:rPr>
          <w:spacing w:val="-4"/>
          <w:lang w:val="en-US"/>
        </w:rPr>
        <w:t xml:space="preserve"> </w:t>
      </w:r>
      <w:r w:rsidRPr="00093A3C">
        <w:rPr>
          <w:spacing w:val="-2"/>
          <w:lang w:val="en-US"/>
        </w:rPr>
        <w:t>for</w:t>
      </w:r>
      <w:r w:rsidRPr="00093A3C">
        <w:rPr>
          <w:spacing w:val="-4"/>
          <w:lang w:val="en-US"/>
        </w:rPr>
        <w:t xml:space="preserve"> </w:t>
      </w:r>
      <w:r w:rsidRPr="00093A3C">
        <w:rPr>
          <w:spacing w:val="-2"/>
          <w:lang w:val="en-US"/>
        </w:rPr>
        <w:t>2025</w:t>
      </w:r>
      <w:r w:rsidRPr="00093A3C">
        <w:rPr>
          <w:spacing w:val="-3"/>
          <w:lang w:val="en-US"/>
        </w:rPr>
        <w:t xml:space="preserve"> </w:t>
      </w:r>
      <w:r w:rsidRPr="00093A3C">
        <w:rPr>
          <w:spacing w:val="-2"/>
          <w:lang w:val="en-US"/>
        </w:rPr>
        <w:t>and</w:t>
      </w:r>
      <w:r w:rsidRPr="00093A3C">
        <w:rPr>
          <w:spacing w:val="-4"/>
          <w:lang w:val="en-US"/>
        </w:rPr>
        <w:t xml:space="preserve"> </w:t>
      </w:r>
      <w:r w:rsidRPr="00093A3C">
        <w:rPr>
          <w:spacing w:val="-2"/>
          <w:lang w:val="en-US"/>
        </w:rPr>
        <w:t>2030,</w:t>
      </w:r>
      <w:r w:rsidRPr="00093A3C">
        <w:rPr>
          <w:spacing w:val="-4"/>
          <w:lang w:val="en-US"/>
        </w:rPr>
        <w:t xml:space="preserve"> </w:t>
      </w:r>
      <w:r w:rsidRPr="00093A3C">
        <w:rPr>
          <w:spacing w:val="-2"/>
          <w:lang w:val="en-US"/>
        </w:rPr>
        <w:t>respectively.</w:t>
      </w:r>
    </w:p>
    <w:p w:rsidR="00AC53AB" w:rsidRPr="00093A3C" w:rsidRDefault="0059745B" w:rsidP="00093A3C">
      <w:pPr>
        <w:pStyle w:val="a3"/>
        <w:spacing w:line="232" w:lineRule="auto"/>
        <w:ind w:left="2410" w:right="110" w:firstLine="239"/>
        <w:jc w:val="both"/>
        <w:rPr>
          <w:lang w:val="en-US"/>
        </w:rPr>
      </w:pPr>
      <w:r w:rsidRPr="00093A3C">
        <w:rPr>
          <w:lang w:val="en-US"/>
        </w:rPr>
        <w:t xml:space="preserve">Figure </w:t>
      </w:r>
      <w:hyperlink w:anchor="_bookmark91" w:history="1">
        <w:r w:rsidRPr="00093A3C">
          <w:rPr>
            <w:color w:val="0000FF"/>
            <w:lang w:val="en-US"/>
          </w:rPr>
          <w:t>4</w:t>
        </w:r>
      </w:hyperlink>
      <w:r w:rsidRPr="00093A3C">
        <w:rPr>
          <w:color w:val="0000FF"/>
          <w:lang w:val="en-US"/>
        </w:rPr>
        <w:t xml:space="preserve"> </w:t>
      </w:r>
      <w:r w:rsidRPr="00093A3C">
        <w:rPr>
          <w:lang w:val="en-US"/>
        </w:rPr>
        <w:t xml:space="preserve">serves as an illustration of Table </w:t>
      </w:r>
      <w:hyperlink w:anchor="_bookmark90" w:history="1">
        <w:r w:rsidRPr="00093A3C">
          <w:rPr>
            <w:color w:val="0000FF"/>
            <w:lang w:val="en-US"/>
          </w:rPr>
          <w:t>4</w:t>
        </w:r>
      </w:hyperlink>
      <w:r w:rsidRPr="00093A3C">
        <w:rPr>
          <w:color w:val="0000FF"/>
          <w:lang w:val="en-US"/>
        </w:rPr>
        <w:t xml:space="preserve"> </w:t>
      </w:r>
      <w:r w:rsidRPr="00093A3C">
        <w:rPr>
          <w:lang w:val="en-US"/>
        </w:rPr>
        <w:t>and depicts the observed and projected incidence rates of AMI and cerebrovascular disease in both urban and rural areas of Kazakhstan. As indicated by the figure, the inci- dence</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both</w:t>
      </w:r>
      <w:r w:rsidRPr="00093A3C">
        <w:rPr>
          <w:spacing w:val="-11"/>
          <w:lang w:val="en-US"/>
        </w:rPr>
        <w:t xml:space="preserve"> </w:t>
      </w:r>
      <w:r w:rsidRPr="00093A3C">
        <w:rPr>
          <w:lang w:val="en-US"/>
        </w:rPr>
        <w:t>AMI</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cerebrovascular</w:t>
      </w:r>
      <w:r w:rsidRPr="00093A3C">
        <w:rPr>
          <w:spacing w:val="-11"/>
          <w:lang w:val="en-US"/>
        </w:rPr>
        <w:t xml:space="preserve"> </w:t>
      </w:r>
      <w:r w:rsidRPr="00093A3C">
        <w:rPr>
          <w:lang w:val="en-US"/>
        </w:rPr>
        <w:t>disease</w:t>
      </w:r>
      <w:r w:rsidRPr="00093A3C">
        <w:rPr>
          <w:spacing w:val="-11"/>
          <w:lang w:val="en-US"/>
        </w:rPr>
        <w:t xml:space="preserve"> </w:t>
      </w:r>
      <w:r w:rsidRPr="00093A3C">
        <w:rPr>
          <w:lang w:val="en-US"/>
        </w:rPr>
        <w:t>has</w:t>
      </w:r>
      <w:r w:rsidRPr="00093A3C">
        <w:rPr>
          <w:spacing w:val="-11"/>
          <w:lang w:val="en-US"/>
        </w:rPr>
        <w:t xml:space="preserve"> </w:t>
      </w:r>
      <w:r w:rsidRPr="00093A3C">
        <w:rPr>
          <w:lang w:val="en-US"/>
        </w:rPr>
        <w:t>exhibited</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steady</w:t>
      </w:r>
      <w:r w:rsidRPr="00093A3C">
        <w:rPr>
          <w:spacing w:val="-11"/>
          <w:lang w:val="en-US"/>
        </w:rPr>
        <w:t xml:space="preserve"> </w:t>
      </w:r>
      <w:r w:rsidRPr="00093A3C">
        <w:rPr>
          <w:lang w:val="en-US"/>
        </w:rPr>
        <w:t>increase</w:t>
      </w:r>
      <w:r w:rsidRPr="00093A3C">
        <w:rPr>
          <w:spacing w:val="-11"/>
          <w:lang w:val="en-US"/>
        </w:rPr>
        <w:t xml:space="preserve"> </w:t>
      </w:r>
      <w:r w:rsidRPr="00093A3C">
        <w:rPr>
          <w:lang w:val="en-US"/>
        </w:rPr>
        <w:t>between</w:t>
      </w:r>
      <w:r w:rsidRPr="00093A3C">
        <w:rPr>
          <w:spacing w:val="-11"/>
          <w:lang w:val="en-US"/>
        </w:rPr>
        <w:t xml:space="preserve"> </w:t>
      </w:r>
      <w:r w:rsidRPr="00093A3C">
        <w:rPr>
          <w:lang w:val="en-US"/>
        </w:rPr>
        <w:t>2006</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2020,</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this trend</w:t>
      </w:r>
      <w:r w:rsidRPr="00093A3C">
        <w:rPr>
          <w:spacing w:val="-1"/>
          <w:lang w:val="en-US"/>
        </w:rPr>
        <w:t xml:space="preserve"> </w:t>
      </w:r>
      <w:r w:rsidRPr="00093A3C">
        <w:rPr>
          <w:lang w:val="en-US"/>
        </w:rPr>
        <w:t>is</w:t>
      </w:r>
      <w:r w:rsidRPr="00093A3C">
        <w:rPr>
          <w:spacing w:val="-1"/>
          <w:lang w:val="en-US"/>
        </w:rPr>
        <w:t xml:space="preserve"> </w:t>
      </w:r>
      <w:r w:rsidRPr="00093A3C">
        <w:rPr>
          <w:lang w:val="en-US"/>
        </w:rPr>
        <w:t>projected</w:t>
      </w:r>
      <w:r w:rsidRPr="00093A3C">
        <w:rPr>
          <w:spacing w:val="-1"/>
          <w:lang w:val="en-US"/>
        </w:rPr>
        <w:t xml:space="preserve"> </w:t>
      </w:r>
      <w:r w:rsidRPr="00093A3C">
        <w:rPr>
          <w:lang w:val="en-US"/>
        </w:rPr>
        <w:t>to</w:t>
      </w:r>
      <w:r w:rsidRPr="00093A3C">
        <w:rPr>
          <w:spacing w:val="-1"/>
          <w:lang w:val="en-US"/>
        </w:rPr>
        <w:t xml:space="preserve"> </w:t>
      </w:r>
      <w:r w:rsidRPr="00093A3C">
        <w:rPr>
          <w:lang w:val="en-US"/>
        </w:rPr>
        <w:t>continue.</w:t>
      </w:r>
      <w:r w:rsidRPr="00093A3C">
        <w:rPr>
          <w:spacing w:val="-1"/>
          <w:lang w:val="en-US"/>
        </w:rPr>
        <w:t xml:space="preserve"> </w:t>
      </w:r>
      <w:r w:rsidRPr="00093A3C">
        <w:rPr>
          <w:lang w:val="en-US"/>
        </w:rPr>
        <w:t>Unless</w:t>
      </w:r>
      <w:r w:rsidRPr="00093A3C">
        <w:rPr>
          <w:spacing w:val="-1"/>
          <w:lang w:val="en-US"/>
        </w:rPr>
        <w:t xml:space="preserve"> </w:t>
      </w:r>
      <w:r w:rsidRPr="00093A3C">
        <w:rPr>
          <w:lang w:val="en-US"/>
        </w:rPr>
        <w:t>appropriate</w:t>
      </w:r>
      <w:r w:rsidRPr="00093A3C">
        <w:rPr>
          <w:spacing w:val="-1"/>
          <w:lang w:val="en-US"/>
        </w:rPr>
        <w:t xml:space="preserve"> </w:t>
      </w:r>
      <w:r w:rsidRPr="00093A3C">
        <w:rPr>
          <w:lang w:val="en-US"/>
        </w:rPr>
        <w:t>measures</w:t>
      </w:r>
      <w:r w:rsidRPr="00093A3C">
        <w:rPr>
          <w:spacing w:val="-1"/>
          <w:lang w:val="en-US"/>
        </w:rPr>
        <w:t xml:space="preserve"> </w:t>
      </w:r>
      <w:r w:rsidRPr="00093A3C">
        <w:rPr>
          <w:lang w:val="en-US"/>
        </w:rPr>
        <w:t>are</w:t>
      </w:r>
      <w:r w:rsidRPr="00093A3C">
        <w:rPr>
          <w:spacing w:val="-1"/>
          <w:lang w:val="en-US"/>
        </w:rPr>
        <w:t xml:space="preserve"> </w:t>
      </w:r>
      <w:r w:rsidRPr="00093A3C">
        <w:rPr>
          <w:lang w:val="en-US"/>
        </w:rPr>
        <w:t>taken,</w:t>
      </w:r>
      <w:r w:rsidRPr="00093A3C">
        <w:rPr>
          <w:spacing w:val="-1"/>
          <w:lang w:val="en-US"/>
        </w:rPr>
        <w:t xml:space="preserve"> </w:t>
      </w:r>
      <w:r w:rsidRPr="00093A3C">
        <w:rPr>
          <w:lang w:val="en-US"/>
        </w:rPr>
        <w:t>this</w:t>
      </w:r>
      <w:r w:rsidRPr="00093A3C">
        <w:rPr>
          <w:spacing w:val="-1"/>
          <w:lang w:val="en-US"/>
        </w:rPr>
        <w:t xml:space="preserve"> </w:t>
      </w:r>
      <w:r w:rsidRPr="00093A3C">
        <w:rPr>
          <w:lang w:val="en-US"/>
        </w:rPr>
        <w:t>increasing</w:t>
      </w:r>
      <w:r w:rsidRPr="00093A3C">
        <w:rPr>
          <w:spacing w:val="-1"/>
          <w:lang w:val="en-US"/>
        </w:rPr>
        <w:t xml:space="preserve"> </w:t>
      </w:r>
      <w:r w:rsidRPr="00093A3C">
        <w:rPr>
          <w:lang w:val="en-US"/>
        </w:rPr>
        <w:t>incidence</w:t>
      </w:r>
      <w:r w:rsidRPr="00093A3C">
        <w:rPr>
          <w:spacing w:val="-1"/>
          <w:lang w:val="en-US"/>
        </w:rPr>
        <w:t xml:space="preserve"> </w:t>
      </w:r>
      <w:r w:rsidRPr="00093A3C">
        <w:rPr>
          <w:lang w:val="en-US"/>
        </w:rPr>
        <w:t>may</w:t>
      </w:r>
      <w:r w:rsidRPr="00093A3C">
        <w:rPr>
          <w:spacing w:val="-1"/>
          <w:lang w:val="en-US"/>
        </w:rPr>
        <w:t xml:space="preserve"> </w:t>
      </w:r>
      <w:r w:rsidRPr="00093A3C">
        <w:rPr>
          <w:lang w:val="en-US"/>
        </w:rPr>
        <w:t>result</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a substantial disease burden.</w:t>
      </w:r>
    </w:p>
    <w:p w:rsidR="00AC53AB" w:rsidRPr="00093A3C" w:rsidRDefault="00AC53AB" w:rsidP="00093A3C">
      <w:pPr>
        <w:pStyle w:val="a3"/>
        <w:spacing w:line="232" w:lineRule="auto"/>
        <w:jc w:val="both"/>
        <w:rPr>
          <w:lang w:val="en-US"/>
        </w:rPr>
        <w:sectPr w:rsidR="00AC53AB" w:rsidRPr="00093A3C">
          <w:pgSz w:w="11910" w:h="15650"/>
          <w:pgMar w:top="560" w:right="708" w:bottom="500" w:left="708" w:header="0" w:footer="318" w:gutter="0"/>
          <w:cols w:space="720"/>
        </w:sectPr>
      </w:pPr>
    </w:p>
    <w:p w:rsidR="00AC53AB" w:rsidRPr="00093A3C" w:rsidRDefault="00AC53AB" w:rsidP="00093A3C">
      <w:pPr>
        <w:pStyle w:val="a3"/>
        <w:spacing w:before="63"/>
        <w:jc w:val="both"/>
        <w:rPr>
          <w:sz w:val="20"/>
          <w:lang w:val="en-US"/>
        </w:rPr>
      </w:pPr>
    </w:p>
    <w:p w:rsidR="00AC53AB" w:rsidRPr="00093A3C" w:rsidRDefault="00AC53AB" w:rsidP="00093A3C">
      <w:pPr>
        <w:pStyle w:val="a3"/>
        <w:jc w:val="both"/>
        <w:rPr>
          <w:sz w:val="20"/>
          <w:lang w:val="en-US"/>
        </w:rPr>
        <w:sectPr w:rsidR="00AC53AB" w:rsidRPr="00093A3C" w:rsidSect="0079093D">
          <w:headerReference w:type="default" r:id="rId168"/>
          <w:footerReference w:type="default" r:id="rId169"/>
          <w:pgSz w:w="11910" w:h="15650"/>
          <w:pgMar w:top="560" w:right="708" w:bottom="480" w:left="708" w:header="0" w:footer="286" w:gutter="0"/>
          <w:pgNumType w:start="29"/>
          <w:cols w:space="720"/>
        </w:sectPr>
      </w:pPr>
    </w:p>
    <w:p w:rsidR="00AC53AB" w:rsidRPr="00093A3C" w:rsidRDefault="0059745B" w:rsidP="00093A3C">
      <w:pPr>
        <w:spacing w:before="129"/>
        <w:jc w:val="both"/>
        <w:rPr>
          <w:sz w:val="16"/>
          <w:lang w:val="en-US"/>
        </w:rPr>
      </w:pPr>
      <w:proofErr w:type="gramStart"/>
      <w:r w:rsidRPr="00093A3C">
        <w:rPr>
          <w:b/>
          <w:spacing w:val="-2"/>
          <w:position w:val="11"/>
          <w:lang w:val="en-US"/>
        </w:rPr>
        <w:lastRenderedPageBreak/>
        <w:t>A</w:t>
      </w:r>
      <w:proofErr w:type="gramEnd"/>
      <w:r w:rsidRPr="00093A3C">
        <w:rPr>
          <w:b/>
          <w:spacing w:val="-32"/>
          <w:position w:val="11"/>
          <w:lang w:val="en-US"/>
        </w:rPr>
        <w:t xml:space="preserve"> </w:t>
      </w:r>
      <w:r w:rsidRPr="00093A3C">
        <w:rPr>
          <w:color w:val="585858"/>
          <w:spacing w:val="-4"/>
          <w:sz w:val="16"/>
          <w:lang w:val="en-US"/>
        </w:rPr>
        <w:t>1800</w:t>
      </w:r>
    </w:p>
    <w:p w:rsidR="00AC53AB" w:rsidRPr="00093A3C" w:rsidRDefault="0059745B" w:rsidP="00093A3C">
      <w:pPr>
        <w:spacing w:before="85"/>
        <w:jc w:val="both"/>
        <w:rPr>
          <w:sz w:val="16"/>
          <w:lang w:val="en-US"/>
        </w:rPr>
      </w:pPr>
      <w:r w:rsidRPr="00093A3C">
        <w:rPr>
          <w:color w:val="585858"/>
          <w:spacing w:val="-4"/>
          <w:w w:val="105"/>
          <w:sz w:val="16"/>
          <w:lang w:val="en-US"/>
        </w:rPr>
        <w:t>1600</w:t>
      </w:r>
    </w:p>
    <w:p w:rsidR="00AC53AB" w:rsidRPr="00093A3C" w:rsidRDefault="0059745B" w:rsidP="00093A3C">
      <w:pPr>
        <w:spacing w:before="82"/>
        <w:jc w:val="both"/>
        <w:rPr>
          <w:sz w:val="16"/>
          <w:lang w:val="en-US"/>
        </w:rPr>
      </w:pPr>
      <w:r w:rsidRPr="00093A3C">
        <w:rPr>
          <w:color w:val="585858"/>
          <w:spacing w:val="-4"/>
          <w:w w:val="105"/>
          <w:sz w:val="16"/>
          <w:lang w:val="en-US"/>
        </w:rPr>
        <w:t>1400</w:t>
      </w:r>
    </w:p>
    <w:p w:rsidR="00AC53AB" w:rsidRPr="00093A3C" w:rsidRDefault="0059745B" w:rsidP="00093A3C">
      <w:pPr>
        <w:spacing w:before="83"/>
        <w:jc w:val="both"/>
        <w:rPr>
          <w:sz w:val="16"/>
          <w:lang w:val="en-US"/>
        </w:rPr>
      </w:pPr>
      <w:r w:rsidRPr="00093A3C">
        <w:rPr>
          <w:color w:val="585858"/>
          <w:spacing w:val="-4"/>
          <w:w w:val="105"/>
          <w:sz w:val="16"/>
          <w:lang w:val="en-US"/>
        </w:rPr>
        <w:t>1200</w:t>
      </w:r>
    </w:p>
    <w:p w:rsidR="00AC53AB" w:rsidRPr="00093A3C" w:rsidRDefault="0059745B" w:rsidP="00093A3C">
      <w:pPr>
        <w:spacing w:before="83"/>
        <w:jc w:val="both"/>
        <w:rPr>
          <w:sz w:val="16"/>
          <w:lang w:val="en-US"/>
        </w:rPr>
      </w:pPr>
      <w:r w:rsidRPr="00093A3C">
        <w:rPr>
          <w:color w:val="585858"/>
          <w:spacing w:val="-4"/>
          <w:w w:val="105"/>
          <w:sz w:val="16"/>
          <w:lang w:val="en-US"/>
        </w:rPr>
        <w:t>1000</w:t>
      </w:r>
    </w:p>
    <w:p w:rsidR="00AC53AB" w:rsidRPr="00093A3C" w:rsidRDefault="0059745B" w:rsidP="00093A3C">
      <w:pPr>
        <w:spacing w:before="83"/>
        <w:jc w:val="both"/>
        <w:rPr>
          <w:sz w:val="16"/>
          <w:lang w:val="en-US"/>
        </w:rPr>
      </w:pPr>
      <w:r w:rsidRPr="00093A3C">
        <w:rPr>
          <w:color w:val="585858"/>
          <w:spacing w:val="-5"/>
          <w:w w:val="105"/>
          <w:sz w:val="16"/>
          <w:lang w:val="en-US"/>
        </w:rPr>
        <w:t>800</w:t>
      </w:r>
    </w:p>
    <w:p w:rsidR="00AC53AB" w:rsidRPr="00093A3C" w:rsidRDefault="0059745B" w:rsidP="00093A3C">
      <w:pPr>
        <w:spacing w:before="83"/>
        <w:jc w:val="both"/>
        <w:rPr>
          <w:sz w:val="16"/>
          <w:lang w:val="en-US"/>
        </w:rPr>
      </w:pPr>
      <w:r w:rsidRPr="00093A3C">
        <w:rPr>
          <w:color w:val="585858"/>
          <w:spacing w:val="-5"/>
          <w:w w:val="105"/>
          <w:sz w:val="16"/>
          <w:lang w:val="en-US"/>
        </w:rPr>
        <w:t>600</w:t>
      </w:r>
    </w:p>
    <w:p w:rsidR="00AC53AB" w:rsidRPr="00093A3C" w:rsidRDefault="0059745B" w:rsidP="00093A3C">
      <w:pPr>
        <w:spacing w:before="83"/>
        <w:jc w:val="both"/>
        <w:rPr>
          <w:sz w:val="16"/>
          <w:lang w:val="en-US"/>
        </w:rPr>
      </w:pPr>
      <w:r w:rsidRPr="00093A3C">
        <w:rPr>
          <w:color w:val="585858"/>
          <w:spacing w:val="-5"/>
          <w:w w:val="105"/>
          <w:sz w:val="16"/>
          <w:lang w:val="en-US"/>
        </w:rPr>
        <w:t>400</w:t>
      </w:r>
    </w:p>
    <w:p w:rsidR="00AC53AB" w:rsidRPr="00093A3C" w:rsidRDefault="0059745B" w:rsidP="00093A3C">
      <w:pPr>
        <w:spacing w:before="83"/>
        <w:jc w:val="both"/>
        <w:rPr>
          <w:sz w:val="16"/>
          <w:lang w:val="en-US"/>
        </w:rPr>
      </w:pPr>
      <w:r w:rsidRPr="00093A3C">
        <w:rPr>
          <w:color w:val="585858"/>
          <w:spacing w:val="-5"/>
          <w:w w:val="105"/>
          <w:sz w:val="16"/>
          <w:lang w:val="en-US"/>
        </w:rPr>
        <w:t>200</w:t>
      </w:r>
    </w:p>
    <w:p w:rsidR="00AC53AB" w:rsidRPr="00093A3C" w:rsidRDefault="0059745B" w:rsidP="00093A3C">
      <w:pPr>
        <w:spacing w:before="83"/>
        <w:jc w:val="both"/>
        <w:rPr>
          <w:sz w:val="16"/>
          <w:lang w:val="en-US"/>
        </w:rPr>
      </w:pPr>
      <w:r w:rsidRPr="00093A3C">
        <w:rPr>
          <w:noProof/>
          <w:sz w:val="16"/>
          <w:lang w:eastAsia="ru-RU"/>
        </w:rPr>
        <mc:AlternateContent>
          <mc:Choice Requires="wps">
            <w:drawing>
              <wp:anchor distT="0" distB="0" distL="0" distR="0" simplePos="0" relativeHeight="15756800" behindDoc="0" locked="0" layoutInCell="1" allowOverlap="1" wp14:anchorId="5EA2DBB4" wp14:editId="28D37C75">
                <wp:simplePos x="0" y="0"/>
                <wp:positionH relativeFrom="page">
                  <wp:posOffset>2086686</wp:posOffset>
                </wp:positionH>
                <wp:positionV relativeFrom="paragraph">
                  <wp:posOffset>110126</wp:posOffset>
                </wp:positionV>
                <wp:extent cx="4951730" cy="889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1730" cy="8890"/>
                        </a:xfrm>
                        <a:custGeom>
                          <a:avLst/>
                          <a:gdLst/>
                          <a:ahLst/>
                          <a:cxnLst/>
                          <a:rect l="l" t="t" r="r" b="b"/>
                          <a:pathLst>
                            <a:path w="4951730" h="8890">
                              <a:moveTo>
                                <a:pt x="4951310" y="0"/>
                              </a:moveTo>
                              <a:lnTo>
                                <a:pt x="0" y="0"/>
                              </a:lnTo>
                              <a:lnTo>
                                <a:pt x="0" y="8508"/>
                              </a:lnTo>
                              <a:lnTo>
                                <a:pt x="4951310" y="8508"/>
                              </a:lnTo>
                              <a:lnTo>
                                <a:pt x="49513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4.306pt;margin-top:8.671345pt;width:389.867004pt;height:.67pt;mso-position-horizontal-relative:page;mso-position-vertical-relative:paragraph;z-index:15756800" id="docshape151" filled="true" fillcolor="#d9d9d9" stroked="false">
                <v:fill type="solid"/>
                <w10:wrap type="none"/>
              </v:rect>
            </w:pict>
          </mc:Fallback>
        </mc:AlternateContent>
      </w:r>
      <w:r w:rsidRPr="00093A3C">
        <w:rPr>
          <w:color w:val="585858"/>
          <w:spacing w:val="-10"/>
          <w:w w:val="105"/>
          <w:sz w:val="16"/>
          <w:lang w:val="en-US"/>
        </w:rPr>
        <w:t>0</w:t>
      </w:r>
    </w:p>
    <w:p w:rsidR="00AC53AB" w:rsidRPr="00093A3C" w:rsidRDefault="0059745B" w:rsidP="00093A3C">
      <w:pPr>
        <w:jc w:val="both"/>
        <w:rPr>
          <w:sz w:val="15"/>
          <w:lang w:val="en-US"/>
        </w:rPr>
      </w:pPr>
      <w:r w:rsidRPr="00093A3C">
        <w:rPr>
          <w:lang w:val="en-US"/>
        </w:rPr>
        <w:br w:type="column"/>
      </w: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jc w:val="both"/>
        <w:rPr>
          <w:sz w:val="15"/>
          <w:lang w:val="en-US"/>
        </w:rPr>
      </w:pPr>
    </w:p>
    <w:p w:rsidR="00AC53AB" w:rsidRPr="00093A3C" w:rsidRDefault="00AC53AB" w:rsidP="00093A3C">
      <w:pPr>
        <w:pStyle w:val="a3"/>
        <w:spacing w:before="63"/>
        <w:jc w:val="both"/>
        <w:rPr>
          <w:sz w:val="15"/>
          <w:lang w:val="en-US"/>
        </w:rPr>
      </w:pPr>
    </w:p>
    <w:p w:rsidR="00AC53AB" w:rsidRPr="00093A3C" w:rsidRDefault="0059745B" w:rsidP="00093A3C">
      <w:pPr>
        <w:ind w:left="253"/>
        <w:jc w:val="both"/>
        <w:rPr>
          <w:sz w:val="15"/>
          <w:lang w:val="en-US"/>
        </w:rPr>
      </w:pPr>
      <w:r w:rsidRPr="00093A3C">
        <w:rPr>
          <w:noProof/>
          <w:sz w:val="15"/>
          <w:lang w:eastAsia="ru-RU"/>
        </w:rPr>
        <mc:AlternateContent>
          <mc:Choice Requires="wps">
            <w:drawing>
              <wp:anchor distT="0" distB="0" distL="0" distR="0" simplePos="0" relativeHeight="15756288" behindDoc="0" locked="0" layoutInCell="1" allowOverlap="1" wp14:anchorId="545A55D7" wp14:editId="289C01EF">
                <wp:simplePos x="0" y="0"/>
                <wp:positionH relativeFrom="page">
                  <wp:posOffset>2086686</wp:posOffset>
                </wp:positionH>
                <wp:positionV relativeFrom="paragraph">
                  <wp:posOffset>137331</wp:posOffset>
                </wp:positionV>
                <wp:extent cx="4951730" cy="952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1730" cy="9525"/>
                        </a:xfrm>
                        <a:custGeom>
                          <a:avLst/>
                          <a:gdLst/>
                          <a:ahLst/>
                          <a:cxnLst/>
                          <a:rect l="l" t="t" r="r" b="b"/>
                          <a:pathLst>
                            <a:path w="4951730" h="9525">
                              <a:moveTo>
                                <a:pt x="4951310" y="0"/>
                              </a:moveTo>
                              <a:lnTo>
                                <a:pt x="0" y="0"/>
                              </a:lnTo>
                              <a:lnTo>
                                <a:pt x="0" y="9220"/>
                              </a:lnTo>
                              <a:lnTo>
                                <a:pt x="4951310" y="9220"/>
                              </a:lnTo>
                              <a:lnTo>
                                <a:pt x="49513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4.306pt;margin-top:10.813478pt;width:389.867004pt;height:.726pt;mso-position-horizontal-relative:page;mso-position-vertical-relative:paragraph;z-index:15756288" id="docshape152" filled="true" fillcolor="#d9d9d9" stroked="false">
                <v:fill type="solid"/>
                <w10:wrap type="none"/>
              </v:rect>
            </w:pict>
          </mc:Fallback>
        </mc:AlternateContent>
      </w:r>
      <w:r w:rsidRPr="00093A3C">
        <w:rPr>
          <w:color w:val="3F3F3F"/>
          <w:position w:val="-2"/>
          <w:sz w:val="15"/>
          <w:lang w:val="en-US"/>
        </w:rPr>
        <w:t>370.3</w:t>
      </w:r>
      <w:r w:rsidRPr="00093A3C">
        <w:rPr>
          <w:color w:val="3F3F3F"/>
          <w:spacing w:val="61"/>
          <w:position w:val="-2"/>
          <w:sz w:val="15"/>
          <w:lang w:val="en-US"/>
        </w:rPr>
        <w:t xml:space="preserve"> </w:t>
      </w:r>
      <w:r w:rsidRPr="00093A3C">
        <w:rPr>
          <w:color w:val="3F3F3F"/>
          <w:spacing w:val="-2"/>
          <w:sz w:val="15"/>
          <w:lang w:val="en-US"/>
        </w:rPr>
        <w:t>400.2</w:t>
      </w:r>
    </w:p>
    <w:p w:rsidR="00AC53AB" w:rsidRPr="00093A3C" w:rsidRDefault="0059745B" w:rsidP="00093A3C">
      <w:pPr>
        <w:jc w:val="both"/>
        <w:rPr>
          <w:sz w:val="15"/>
          <w:lang w:val="en-US"/>
        </w:rPr>
      </w:pPr>
      <w:r w:rsidRPr="00093A3C">
        <w:rPr>
          <w:lang w:val="en-US"/>
        </w:rPr>
        <w:br w:type="column"/>
      </w:r>
    </w:p>
    <w:p w:rsidR="00AC53AB" w:rsidRPr="00093A3C" w:rsidRDefault="00AC53AB" w:rsidP="00093A3C">
      <w:pPr>
        <w:pStyle w:val="a3"/>
        <w:spacing w:before="53"/>
        <w:jc w:val="both"/>
        <w:rPr>
          <w:sz w:val="15"/>
          <w:lang w:val="en-US"/>
        </w:rPr>
      </w:pPr>
    </w:p>
    <w:p w:rsidR="00AC53AB" w:rsidRPr="00093A3C" w:rsidRDefault="0059745B" w:rsidP="00093A3C">
      <w:pPr>
        <w:ind w:right="145"/>
        <w:jc w:val="both"/>
        <w:rPr>
          <w:sz w:val="15"/>
          <w:lang w:val="en-US"/>
        </w:rPr>
      </w:pPr>
      <w:r w:rsidRPr="00093A3C">
        <w:rPr>
          <w:noProof/>
          <w:sz w:val="15"/>
          <w:lang w:eastAsia="ru-RU"/>
        </w:rPr>
        <mc:AlternateContent>
          <mc:Choice Requires="wps">
            <w:drawing>
              <wp:anchor distT="0" distB="0" distL="0" distR="0" simplePos="0" relativeHeight="15755264" behindDoc="0" locked="0" layoutInCell="1" allowOverlap="1" wp14:anchorId="0402E5BA" wp14:editId="7E33B103">
                <wp:simplePos x="0" y="0"/>
                <wp:positionH relativeFrom="page">
                  <wp:posOffset>2086686</wp:posOffset>
                </wp:positionH>
                <wp:positionV relativeFrom="paragraph">
                  <wp:posOffset>-8706</wp:posOffset>
                </wp:positionV>
                <wp:extent cx="4951730" cy="952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1730" cy="9525"/>
                        </a:xfrm>
                        <a:custGeom>
                          <a:avLst/>
                          <a:gdLst/>
                          <a:ahLst/>
                          <a:cxnLst/>
                          <a:rect l="l" t="t" r="r" b="b"/>
                          <a:pathLst>
                            <a:path w="4951730" h="9525">
                              <a:moveTo>
                                <a:pt x="4951310" y="0"/>
                              </a:moveTo>
                              <a:lnTo>
                                <a:pt x="0" y="0"/>
                              </a:lnTo>
                              <a:lnTo>
                                <a:pt x="0" y="9220"/>
                              </a:lnTo>
                              <a:lnTo>
                                <a:pt x="4951310" y="9220"/>
                              </a:lnTo>
                              <a:lnTo>
                                <a:pt x="49513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4.306pt;margin-top:-.685546pt;width:389.867004pt;height:.726pt;mso-position-horizontal-relative:page;mso-position-vertical-relative:paragraph;z-index:15755264" id="docshape153" filled="true" fillcolor="#d9d9d9" stroked="false">
                <v:fill type="solid"/>
                <w10:wrap type="none"/>
              </v:rect>
            </w:pict>
          </mc:Fallback>
        </mc:AlternateContent>
      </w:r>
      <w:r w:rsidRPr="00093A3C">
        <w:rPr>
          <w:noProof/>
          <w:sz w:val="15"/>
          <w:lang w:eastAsia="ru-RU"/>
        </w:rPr>
        <mc:AlternateContent>
          <mc:Choice Requires="wpg">
            <w:drawing>
              <wp:anchor distT="0" distB="0" distL="0" distR="0" simplePos="0" relativeHeight="485599232" behindDoc="1" locked="0" layoutInCell="1" allowOverlap="1" wp14:anchorId="201AB2E2" wp14:editId="3B4D4611">
                <wp:simplePos x="0" y="0"/>
                <wp:positionH relativeFrom="page">
                  <wp:posOffset>2086686</wp:posOffset>
                </wp:positionH>
                <wp:positionV relativeFrom="paragraph">
                  <wp:posOffset>134599</wp:posOffset>
                </wp:positionV>
                <wp:extent cx="4951730" cy="110680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1730" cy="1106805"/>
                          <a:chOff x="0" y="0"/>
                          <a:chExt cx="4951730" cy="1106805"/>
                        </a:xfrm>
                      </wpg:grpSpPr>
                      <wps:wsp>
                        <wps:cNvPr id="206" name="Graphic 206"/>
                        <wps:cNvSpPr/>
                        <wps:spPr>
                          <a:xfrm>
                            <a:off x="-12" y="26276"/>
                            <a:ext cx="4951730" cy="1027430"/>
                          </a:xfrm>
                          <a:custGeom>
                            <a:avLst/>
                            <a:gdLst/>
                            <a:ahLst/>
                            <a:cxnLst/>
                            <a:rect l="l" t="t" r="r" b="b"/>
                            <a:pathLst>
                              <a:path w="4951730" h="1027430">
                                <a:moveTo>
                                  <a:pt x="4951323" y="1018044"/>
                                </a:moveTo>
                                <a:lnTo>
                                  <a:pt x="0" y="1018044"/>
                                </a:lnTo>
                                <a:lnTo>
                                  <a:pt x="0" y="1027277"/>
                                </a:lnTo>
                                <a:lnTo>
                                  <a:pt x="4951323" y="1027277"/>
                                </a:lnTo>
                                <a:lnTo>
                                  <a:pt x="4951323" y="1018044"/>
                                </a:lnTo>
                                <a:close/>
                              </a:path>
                              <a:path w="4951730" h="1027430">
                                <a:moveTo>
                                  <a:pt x="4951323" y="847788"/>
                                </a:moveTo>
                                <a:lnTo>
                                  <a:pt x="0" y="847788"/>
                                </a:lnTo>
                                <a:lnTo>
                                  <a:pt x="0" y="857008"/>
                                </a:lnTo>
                                <a:lnTo>
                                  <a:pt x="4951323" y="857008"/>
                                </a:lnTo>
                                <a:lnTo>
                                  <a:pt x="4951323" y="847788"/>
                                </a:lnTo>
                                <a:close/>
                              </a:path>
                              <a:path w="4951730" h="1027430">
                                <a:moveTo>
                                  <a:pt x="4951323" y="678230"/>
                                </a:moveTo>
                                <a:lnTo>
                                  <a:pt x="0" y="678230"/>
                                </a:lnTo>
                                <a:lnTo>
                                  <a:pt x="0" y="687451"/>
                                </a:lnTo>
                                <a:lnTo>
                                  <a:pt x="4951323" y="687451"/>
                                </a:lnTo>
                                <a:lnTo>
                                  <a:pt x="4951323" y="678230"/>
                                </a:lnTo>
                                <a:close/>
                              </a:path>
                              <a:path w="4951730" h="1027430">
                                <a:moveTo>
                                  <a:pt x="4951323" y="508685"/>
                                </a:moveTo>
                                <a:lnTo>
                                  <a:pt x="0" y="508685"/>
                                </a:lnTo>
                                <a:lnTo>
                                  <a:pt x="0" y="517906"/>
                                </a:lnTo>
                                <a:lnTo>
                                  <a:pt x="4951323" y="517906"/>
                                </a:lnTo>
                                <a:lnTo>
                                  <a:pt x="4951323" y="508685"/>
                                </a:lnTo>
                                <a:close/>
                              </a:path>
                              <a:path w="4951730" h="1027430">
                                <a:moveTo>
                                  <a:pt x="4951323" y="339102"/>
                                </a:moveTo>
                                <a:lnTo>
                                  <a:pt x="0" y="339102"/>
                                </a:lnTo>
                                <a:lnTo>
                                  <a:pt x="0" y="348322"/>
                                </a:lnTo>
                                <a:lnTo>
                                  <a:pt x="4951323" y="348322"/>
                                </a:lnTo>
                                <a:lnTo>
                                  <a:pt x="4951323" y="339102"/>
                                </a:lnTo>
                                <a:close/>
                              </a:path>
                              <a:path w="4951730" h="1027430">
                                <a:moveTo>
                                  <a:pt x="4951323" y="169570"/>
                                </a:moveTo>
                                <a:lnTo>
                                  <a:pt x="0" y="169570"/>
                                </a:lnTo>
                                <a:lnTo>
                                  <a:pt x="0" y="178777"/>
                                </a:lnTo>
                                <a:lnTo>
                                  <a:pt x="4951323" y="178777"/>
                                </a:lnTo>
                                <a:lnTo>
                                  <a:pt x="4951323" y="169570"/>
                                </a:lnTo>
                                <a:close/>
                              </a:path>
                              <a:path w="4951730" h="1027430">
                                <a:moveTo>
                                  <a:pt x="4951323" y="0"/>
                                </a:moveTo>
                                <a:lnTo>
                                  <a:pt x="0" y="0"/>
                                </a:lnTo>
                                <a:lnTo>
                                  <a:pt x="0" y="9220"/>
                                </a:lnTo>
                                <a:lnTo>
                                  <a:pt x="4951323" y="9220"/>
                                </a:lnTo>
                                <a:lnTo>
                                  <a:pt x="4951323" y="0"/>
                                </a:lnTo>
                                <a:close/>
                              </a:path>
                            </a:pathLst>
                          </a:custGeom>
                          <a:solidFill>
                            <a:srgbClr val="D9D9D9"/>
                          </a:solidFill>
                        </wps:spPr>
                        <wps:bodyPr wrap="square" lIns="0" tIns="0" rIns="0" bIns="0" rtlCol="0">
                          <a:prstTxWarp prst="textNoShape">
                            <a:avLst/>
                          </a:prstTxWarp>
                          <a:noAutofit/>
                        </wps:bodyPr>
                      </wps:wsp>
                      <wps:wsp>
                        <wps:cNvPr id="207" name="Graphic 207"/>
                        <wps:cNvSpPr/>
                        <wps:spPr>
                          <a:xfrm>
                            <a:off x="151824" y="43994"/>
                            <a:ext cx="4649470" cy="965835"/>
                          </a:xfrm>
                          <a:custGeom>
                            <a:avLst/>
                            <a:gdLst/>
                            <a:ahLst/>
                            <a:cxnLst/>
                            <a:rect l="l" t="t" r="r" b="b"/>
                            <a:pathLst>
                              <a:path w="4649470" h="965835">
                                <a:moveTo>
                                  <a:pt x="338506" y="933715"/>
                                </a:moveTo>
                                <a:lnTo>
                                  <a:pt x="12763" y="938606"/>
                                </a:lnTo>
                                <a:lnTo>
                                  <a:pt x="5664" y="938606"/>
                                </a:lnTo>
                                <a:lnTo>
                                  <a:pt x="0" y="944994"/>
                                </a:lnTo>
                                <a:lnTo>
                                  <a:pt x="0" y="959891"/>
                                </a:lnTo>
                                <a:lnTo>
                                  <a:pt x="6388" y="965568"/>
                                </a:lnTo>
                                <a:lnTo>
                                  <a:pt x="13474" y="965568"/>
                                </a:lnTo>
                                <a:lnTo>
                                  <a:pt x="343369" y="959891"/>
                                </a:lnTo>
                                <a:lnTo>
                                  <a:pt x="346214" y="959891"/>
                                </a:lnTo>
                                <a:lnTo>
                                  <a:pt x="349059" y="959180"/>
                                </a:lnTo>
                                <a:lnTo>
                                  <a:pt x="351180" y="957059"/>
                                </a:lnTo>
                                <a:lnTo>
                                  <a:pt x="378262" y="936485"/>
                                </a:lnTo>
                                <a:lnTo>
                                  <a:pt x="334860" y="936485"/>
                                </a:lnTo>
                                <a:lnTo>
                                  <a:pt x="338506" y="933715"/>
                                </a:lnTo>
                                <a:close/>
                              </a:path>
                              <a:path w="4649470" h="965835">
                                <a:moveTo>
                                  <a:pt x="1003871" y="590981"/>
                                </a:moveTo>
                                <a:lnTo>
                                  <a:pt x="999629" y="590981"/>
                                </a:lnTo>
                                <a:lnTo>
                                  <a:pt x="669721" y="682497"/>
                                </a:lnTo>
                                <a:lnTo>
                                  <a:pt x="666889" y="683920"/>
                                </a:lnTo>
                                <a:lnTo>
                                  <a:pt x="665467" y="685330"/>
                                </a:lnTo>
                                <a:lnTo>
                                  <a:pt x="334860" y="936485"/>
                                </a:lnTo>
                                <a:lnTo>
                                  <a:pt x="342498" y="933715"/>
                                </a:lnTo>
                                <a:lnTo>
                                  <a:pt x="381908" y="933715"/>
                                </a:lnTo>
                                <a:lnTo>
                                  <a:pt x="678042" y="708748"/>
                                </a:lnTo>
                                <a:lnTo>
                                  <a:pt x="676821" y="708748"/>
                                </a:lnTo>
                                <a:lnTo>
                                  <a:pt x="681786" y="705904"/>
                                </a:lnTo>
                                <a:lnTo>
                                  <a:pt x="687074" y="705904"/>
                                </a:lnTo>
                                <a:lnTo>
                                  <a:pt x="1006325" y="617328"/>
                                </a:lnTo>
                                <a:lnTo>
                                  <a:pt x="1385485" y="617328"/>
                                </a:lnTo>
                                <a:lnTo>
                                  <a:pt x="1450646" y="602335"/>
                                </a:lnTo>
                                <a:lnTo>
                                  <a:pt x="1333779" y="602335"/>
                                </a:lnTo>
                                <a:lnTo>
                                  <a:pt x="1003871" y="590981"/>
                                </a:lnTo>
                                <a:close/>
                              </a:path>
                              <a:path w="4649470" h="965835">
                                <a:moveTo>
                                  <a:pt x="381908" y="933715"/>
                                </a:moveTo>
                                <a:lnTo>
                                  <a:pt x="342498" y="933715"/>
                                </a:lnTo>
                                <a:lnTo>
                                  <a:pt x="334860" y="936485"/>
                                </a:lnTo>
                                <a:lnTo>
                                  <a:pt x="378262" y="936485"/>
                                </a:lnTo>
                                <a:lnTo>
                                  <a:pt x="381908" y="933715"/>
                                </a:lnTo>
                                <a:close/>
                              </a:path>
                              <a:path w="4649470" h="965835">
                                <a:moveTo>
                                  <a:pt x="681786" y="705904"/>
                                </a:moveTo>
                                <a:lnTo>
                                  <a:pt x="676821" y="708748"/>
                                </a:lnTo>
                                <a:lnTo>
                                  <a:pt x="678744" y="708215"/>
                                </a:lnTo>
                                <a:lnTo>
                                  <a:pt x="681786" y="705904"/>
                                </a:lnTo>
                                <a:close/>
                              </a:path>
                              <a:path w="4649470" h="965835">
                                <a:moveTo>
                                  <a:pt x="678744" y="708215"/>
                                </a:moveTo>
                                <a:lnTo>
                                  <a:pt x="676821" y="708748"/>
                                </a:lnTo>
                                <a:lnTo>
                                  <a:pt x="678042" y="708748"/>
                                </a:lnTo>
                                <a:lnTo>
                                  <a:pt x="678744" y="708215"/>
                                </a:lnTo>
                                <a:close/>
                              </a:path>
                              <a:path w="4649470" h="965835">
                                <a:moveTo>
                                  <a:pt x="687074" y="705904"/>
                                </a:moveTo>
                                <a:lnTo>
                                  <a:pt x="681786" y="705904"/>
                                </a:lnTo>
                                <a:lnTo>
                                  <a:pt x="678744" y="708215"/>
                                </a:lnTo>
                                <a:lnTo>
                                  <a:pt x="687074" y="705904"/>
                                </a:lnTo>
                                <a:close/>
                              </a:path>
                              <a:path w="4649470" h="965835">
                                <a:moveTo>
                                  <a:pt x="1385485" y="617328"/>
                                </a:moveTo>
                                <a:lnTo>
                                  <a:pt x="1006325" y="617328"/>
                                </a:lnTo>
                                <a:lnTo>
                                  <a:pt x="1333080" y="628573"/>
                                </a:lnTo>
                                <a:lnTo>
                                  <a:pt x="1336611" y="628573"/>
                                </a:lnTo>
                                <a:lnTo>
                                  <a:pt x="1385485" y="617328"/>
                                </a:lnTo>
                                <a:close/>
                              </a:path>
                              <a:path w="4649470" h="965835">
                                <a:moveTo>
                                  <a:pt x="1658427" y="526807"/>
                                </a:moveTo>
                                <a:lnTo>
                                  <a:pt x="1330236" y="602335"/>
                                </a:lnTo>
                                <a:lnTo>
                                  <a:pt x="1450646" y="602335"/>
                                </a:lnTo>
                                <a:lnTo>
                                  <a:pt x="1666519" y="552665"/>
                                </a:lnTo>
                                <a:lnTo>
                                  <a:pt x="1667230" y="551954"/>
                                </a:lnTo>
                                <a:lnTo>
                                  <a:pt x="1668640" y="551954"/>
                                </a:lnTo>
                                <a:lnTo>
                                  <a:pt x="1670062" y="551243"/>
                                </a:lnTo>
                                <a:lnTo>
                                  <a:pt x="1711855" y="527837"/>
                                </a:lnTo>
                                <a:lnTo>
                                  <a:pt x="1656587" y="527837"/>
                                </a:lnTo>
                                <a:lnTo>
                                  <a:pt x="1658427" y="526807"/>
                                </a:lnTo>
                                <a:close/>
                              </a:path>
                              <a:path w="4649470" h="965835">
                                <a:moveTo>
                                  <a:pt x="1660131" y="526414"/>
                                </a:moveTo>
                                <a:lnTo>
                                  <a:pt x="1658427" y="526807"/>
                                </a:lnTo>
                                <a:lnTo>
                                  <a:pt x="1656587" y="527837"/>
                                </a:lnTo>
                                <a:lnTo>
                                  <a:pt x="1660131" y="526414"/>
                                </a:lnTo>
                                <a:close/>
                              </a:path>
                              <a:path w="4649470" h="965835">
                                <a:moveTo>
                                  <a:pt x="1714394" y="526414"/>
                                </a:moveTo>
                                <a:lnTo>
                                  <a:pt x="1660131" y="526414"/>
                                </a:lnTo>
                                <a:lnTo>
                                  <a:pt x="1656587" y="527837"/>
                                </a:lnTo>
                                <a:lnTo>
                                  <a:pt x="1711855" y="527837"/>
                                </a:lnTo>
                                <a:lnTo>
                                  <a:pt x="1714394" y="526414"/>
                                </a:lnTo>
                                <a:close/>
                              </a:path>
                              <a:path w="4649470" h="965835">
                                <a:moveTo>
                                  <a:pt x="2653372" y="337705"/>
                                </a:moveTo>
                                <a:lnTo>
                                  <a:pt x="1991448" y="341248"/>
                                </a:lnTo>
                                <a:lnTo>
                                  <a:pt x="1987194" y="342671"/>
                                </a:lnTo>
                                <a:lnTo>
                                  <a:pt x="1658427" y="526807"/>
                                </a:lnTo>
                                <a:lnTo>
                                  <a:pt x="1660131" y="526414"/>
                                </a:lnTo>
                                <a:lnTo>
                                  <a:pt x="1714394" y="526414"/>
                                </a:lnTo>
                                <a:lnTo>
                                  <a:pt x="1998142" y="367499"/>
                                </a:lnTo>
                                <a:lnTo>
                                  <a:pt x="1994293" y="367499"/>
                                </a:lnTo>
                                <a:lnTo>
                                  <a:pt x="2000681" y="366077"/>
                                </a:lnTo>
                                <a:lnTo>
                                  <a:pt x="2407035" y="366077"/>
                                </a:lnTo>
                                <a:lnTo>
                                  <a:pt x="3082665" y="363956"/>
                                </a:lnTo>
                                <a:lnTo>
                                  <a:pt x="3123560" y="356146"/>
                                </a:lnTo>
                                <a:lnTo>
                                  <a:pt x="2981147" y="356146"/>
                                </a:lnTo>
                                <a:lnTo>
                                  <a:pt x="2981946" y="355993"/>
                                </a:lnTo>
                                <a:lnTo>
                                  <a:pt x="2653372" y="337705"/>
                                </a:lnTo>
                                <a:close/>
                              </a:path>
                              <a:path w="4649470" h="965835">
                                <a:moveTo>
                                  <a:pt x="3082665" y="363956"/>
                                </a:moveTo>
                                <a:lnTo>
                                  <a:pt x="2654096" y="363956"/>
                                </a:lnTo>
                                <a:lnTo>
                                  <a:pt x="2982556" y="382396"/>
                                </a:lnTo>
                                <a:lnTo>
                                  <a:pt x="2986112" y="382396"/>
                                </a:lnTo>
                                <a:lnTo>
                                  <a:pt x="3082665" y="363956"/>
                                </a:lnTo>
                                <a:close/>
                              </a:path>
                              <a:path w="4649470" h="965835">
                                <a:moveTo>
                                  <a:pt x="2000681" y="366077"/>
                                </a:moveTo>
                                <a:lnTo>
                                  <a:pt x="1994293" y="367499"/>
                                </a:lnTo>
                                <a:lnTo>
                                  <a:pt x="1998142" y="367499"/>
                                </a:lnTo>
                                <a:lnTo>
                                  <a:pt x="2000681" y="366077"/>
                                </a:lnTo>
                                <a:close/>
                              </a:path>
                              <a:path w="4649470" h="965835">
                                <a:moveTo>
                                  <a:pt x="2407035" y="366077"/>
                                </a:moveTo>
                                <a:lnTo>
                                  <a:pt x="2000681" y="366077"/>
                                </a:lnTo>
                                <a:lnTo>
                                  <a:pt x="1998142" y="367499"/>
                                </a:lnTo>
                                <a:lnTo>
                                  <a:pt x="1994293" y="367499"/>
                                </a:lnTo>
                                <a:lnTo>
                                  <a:pt x="2407035" y="366077"/>
                                </a:lnTo>
                                <a:close/>
                              </a:path>
                              <a:path w="4649470" h="965835">
                                <a:moveTo>
                                  <a:pt x="2981946" y="355993"/>
                                </a:moveTo>
                                <a:lnTo>
                                  <a:pt x="2981147" y="356146"/>
                                </a:lnTo>
                                <a:lnTo>
                                  <a:pt x="2984690" y="356146"/>
                                </a:lnTo>
                                <a:lnTo>
                                  <a:pt x="2981946" y="355993"/>
                                </a:lnTo>
                                <a:close/>
                              </a:path>
                              <a:path w="4649470" h="965835">
                                <a:moveTo>
                                  <a:pt x="3642273" y="286655"/>
                                </a:moveTo>
                                <a:lnTo>
                                  <a:pt x="3313887" y="293001"/>
                                </a:lnTo>
                                <a:lnTo>
                                  <a:pt x="3311753" y="293001"/>
                                </a:lnTo>
                                <a:lnTo>
                                  <a:pt x="2981946" y="355993"/>
                                </a:lnTo>
                                <a:lnTo>
                                  <a:pt x="2984690" y="356146"/>
                                </a:lnTo>
                                <a:lnTo>
                                  <a:pt x="3123560" y="356146"/>
                                </a:lnTo>
                                <a:lnTo>
                                  <a:pt x="3316731" y="319252"/>
                                </a:lnTo>
                                <a:lnTo>
                                  <a:pt x="3314598" y="319252"/>
                                </a:lnTo>
                                <a:lnTo>
                                  <a:pt x="3644480" y="312864"/>
                                </a:lnTo>
                                <a:lnTo>
                                  <a:pt x="3647325" y="312864"/>
                                </a:lnTo>
                                <a:lnTo>
                                  <a:pt x="3648036" y="312165"/>
                                </a:lnTo>
                                <a:lnTo>
                                  <a:pt x="3722510" y="287337"/>
                                </a:lnTo>
                                <a:lnTo>
                                  <a:pt x="3640226" y="287337"/>
                                </a:lnTo>
                                <a:lnTo>
                                  <a:pt x="3642273" y="286655"/>
                                </a:lnTo>
                                <a:close/>
                              </a:path>
                              <a:path w="4649470" h="965835">
                                <a:moveTo>
                                  <a:pt x="4637011" y="0"/>
                                </a:moveTo>
                                <a:lnTo>
                                  <a:pt x="4630635" y="2120"/>
                                </a:lnTo>
                                <a:lnTo>
                                  <a:pt x="4302150" y="106413"/>
                                </a:lnTo>
                                <a:lnTo>
                                  <a:pt x="3970134" y="177368"/>
                                </a:lnTo>
                                <a:lnTo>
                                  <a:pt x="3640226" y="287337"/>
                                </a:lnTo>
                                <a:lnTo>
                                  <a:pt x="3643625" y="286655"/>
                                </a:lnTo>
                                <a:lnTo>
                                  <a:pt x="3724557" y="286655"/>
                                </a:lnTo>
                                <a:lnTo>
                                  <a:pt x="3977931" y="202183"/>
                                </a:lnTo>
                                <a:lnTo>
                                  <a:pt x="4307116" y="132664"/>
                                </a:lnTo>
                                <a:lnTo>
                                  <a:pt x="4638433" y="27673"/>
                                </a:lnTo>
                                <a:lnTo>
                                  <a:pt x="4645533" y="25539"/>
                                </a:lnTo>
                                <a:lnTo>
                                  <a:pt x="4649076" y="18453"/>
                                </a:lnTo>
                                <a:lnTo>
                                  <a:pt x="4644821" y="4254"/>
                                </a:lnTo>
                                <a:lnTo>
                                  <a:pt x="4637011" y="0"/>
                                </a:lnTo>
                                <a:close/>
                              </a:path>
                              <a:path w="4649470" h="965835">
                                <a:moveTo>
                                  <a:pt x="3724557" y="286655"/>
                                </a:moveTo>
                                <a:lnTo>
                                  <a:pt x="3643625" y="286655"/>
                                </a:lnTo>
                                <a:lnTo>
                                  <a:pt x="3640226" y="287337"/>
                                </a:lnTo>
                                <a:lnTo>
                                  <a:pt x="3722510" y="287337"/>
                                </a:lnTo>
                                <a:lnTo>
                                  <a:pt x="3724557" y="286655"/>
                                </a:lnTo>
                                <a:close/>
                              </a:path>
                            </a:pathLst>
                          </a:custGeom>
                          <a:solidFill>
                            <a:srgbClr val="040F9F"/>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70" cstate="print"/>
                          <a:stretch>
                            <a:fillRect/>
                          </a:stretch>
                        </pic:blipFill>
                        <pic:spPr>
                          <a:xfrm>
                            <a:off x="130533" y="961315"/>
                            <a:ext cx="67398" cy="67411"/>
                          </a:xfrm>
                          <a:prstGeom prst="rect">
                            <a:avLst/>
                          </a:prstGeom>
                        </pic:spPr>
                      </pic:pic>
                      <pic:pic xmlns:pic="http://schemas.openxmlformats.org/drawingml/2006/picture">
                        <pic:nvPicPr>
                          <pic:cNvPr id="209" name="Image 209"/>
                          <pic:cNvPicPr/>
                        </pic:nvPicPr>
                        <pic:blipFill>
                          <a:blip r:embed="rId171" cstate="print"/>
                          <a:stretch>
                            <a:fillRect/>
                          </a:stretch>
                        </pic:blipFill>
                        <pic:spPr>
                          <a:xfrm>
                            <a:off x="460435" y="955650"/>
                            <a:ext cx="67398" cy="67386"/>
                          </a:xfrm>
                          <a:prstGeom prst="rect">
                            <a:avLst/>
                          </a:prstGeom>
                        </pic:spPr>
                      </pic:pic>
                      <pic:pic xmlns:pic="http://schemas.openxmlformats.org/drawingml/2006/picture">
                        <pic:nvPicPr>
                          <pic:cNvPr id="210" name="Image 210"/>
                          <pic:cNvPicPr/>
                        </pic:nvPicPr>
                        <pic:blipFill>
                          <a:blip r:embed="rId172" cstate="print"/>
                          <a:stretch>
                            <a:fillRect/>
                          </a:stretch>
                        </pic:blipFill>
                        <pic:spPr>
                          <a:xfrm>
                            <a:off x="790327" y="704489"/>
                            <a:ext cx="67398" cy="67398"/>
                          </a:xfrm>
                          <a:prstGeom prst="rect">
                            <a:avLst/>
                          </a:prstGeom>
                        </pic:spPr>
                      </pic:pic>
                      <pic:pic xmlns:pic="http://schemas.openxmlformats.org/drawingml/2006/picture">
                        <pic:nvPicPr>
                          <pic:cNvPr id="211" name="Image 211"/>
                          <pic:cNvPicPr/>
                        </pic:nvPicPr>
                        <pic:blipFill>
                          <a:blip r:embed="rId173" cstate="print"/>
                          <a:stretch>
                            <a:fillRect/>
                          </a:stretch>
                        </pic:blipFill>
                        <pic:spPr>
                          <a:xfrm>
                            <a:off x="1120235" y="612978"/>
                            <a:ext cx="67398" cy="67398"/>
                          </a:xfrm>
                          <a:prstGeom prst="rect">
                            <a:avLst/>
                          </a:prstGeom>
                        </pic:spPr>
                      </pic:pic>
                      <pic:pic xmlns:pic="http://schemas.openxmlformats.org/drawingml/2006/picture">
                        <pic:nvPicPr>
                          <pic:cNvPr id="212" name="Image 212"/>
                          <pic:cNvPicPr/>
                        </pic:nvPicPr>
                        <pic:blipFill>
                          <a:blip r:embed="rId174" cstate="print"/>
                          <a:stretch>
                            <a:fillRect/>
                          </a:stretch>
                        </pic:blipFill>
                        <pic:spPr>
                          <a:xfrm>
                            <a:off x="1450841" y="625033"/>
                            <a:ext cx="67398" cy="67398"/>
                          </a:xfrm>
                          <a:prstGeom prst="rect">
                            <a:avLst/>
                          </a:prstGeom>
                        </pic:spPr>
                      </pic:pic>
                      <pic:pic xmlns:pic="http://schemas.openxmlformats.org/drawingml/2006/picture">
                        <pic:nvPicPr>
                          <pic:cNvPr id="213" name="Image 213"/>
                          <pic:cNvPicPr/>
                        </pic:nvPicPr>
                        <pic:blipFill>
                          <a:blip r:embed="rId175" cstate="print"/>
                          <a:stretch>
                            <a:fillRect/>
                          </a:stretch>
                        </pic:blipFill>
                        <pic:spPr>
                          <a:xfrm>
                            <a:off x="1780736" y="548418"/>
                            <a:ext cx="67398" cy="67398"/>
                          </a:xfrm>
                          <a:prstGeom prst="rect">
                            <a:avLst/>
                          </a:prstGeom>
                        </pic:spPr>
                      </pic:pic>
                      <pic:pic xmlns:pic="http://schemas.openxmlformats.org/drawingml/2006/picture">
                        <pic:nvPicPr>
                          <pic:cNvPr id="214" name="Image 214"/>
                          <pic:cNvPicPr/>
                        </pic:nvPicPr>
                        <pic:blipFill>
                          <a:blip r:embed="rId176" cstate="print"/>
                          <a:stretch>
                            <a:fillRect/>
                          </a:stretch>
                        </pic:blipFill>
                        <pic:spPr>
                          <a:xfrm>
                            <a:off x="2110632" y="363951"/>
                            <a:ext cx="67398" cy="67398"/>
                          </a:xfrm>
                          <a:prstGeom prst="rect">
                            <a:avLst/>
                          </a:prstGeom>
                        </pic:spPr>
                      </pic:pic>
                      <pic:pic xmlns:pic="http://schemas.openxmlformats.org/drawingml/2006/picture">
                        <pic:nvPicPr>
                          <pic:cNvPr id="215" name="Image 215"/>
                          <pic:cNvPicPr/>
                        </pic:nvPicPr>
                        <pic:blipFill>
                          <a:blip r:embed="rId177" cstate="print"/>
                          <a:stretch>
                            <a:fillRect/>
                          </a:stretch>
                        </pic:blipFill>
                        <pic:spPr>
                          <a:xfrm>
                            <a:off x="2440527" y="362544"/>
                            <a:ext cx="67411" cy="67386"/>
                          </a:xfrm>
                          <a:prstGeom prst="rect">
                            <a:avLst/>
                          </a:prstGeom>
                        </pic:spPr>
                      </pic:pic>
                      <pic:pic xmlns:pic="http://schemas.openxmlformats.org/drawingml/2006/picture">
                        <pic:nvPicPr>
                          <pic:cNvPr id="216" name="Image 216"/>
                          <pic:cNvPicPr/>
                        </pic:nvPicPr>
                        <pic:blipFill>
                          <a:blip r:embed="rId178" cstate="print"/>
                          <a:stretch>
                            <a:fillRect/>
                          </a:stretch>
                        </pic:blipFill>
                        <pic:spPr>
                          <a:xfrm>
                            <a:off x="2771133" y="360411"/>
                            <a:ext cx="67398" cy="67398"/>
                          </a:xfrm>
                          <a:prstGeom prst="rect">
                            <a:avLst/>
                          </a:prstGeom>
                        </pic:spPr>
                      </pic:pic>
                      <pic:pic xmlns:pic="http://schemas.openxmlformats.org/drawingml/2006/picture">
                        <pic:nvPicPr>
                          <pic:cNvPr id="217" name="Image 217"/>
                          <pic:cNvPicPr/>
                        </pic:nvPicPr>
                        <pic:blipFill>
                          <a:blip r:embed="rId179" cstate="print"/>
                          <a:stretch>
                            <a:fillRect/>
                          </a:stretch>
                        </pic:blipFill>
                        <pic:spPr>
                          <a:xfrm>
                            <a:off x="3101041" y="378860"/>
                            <a:ext cx="67398" cy="67398"/>
                          </a:xfrm>
                          <a:prstGeom prst="rect">
                            <a:avLst/>
                          </a:prstGeom>
                        </pic:spPr>
                      </pic:pic>
                      <pic:pic xmlns:pic="http://schemas.openxmlformats.org/drawingml/2006/picture">
                        <pic:nvPicPr>
                          <pic:cNvPr id="218" name="Image 218"/>
                          <pic:cNvPicPr/>
                        </pic:nvPicPr>
                        <pic:blipFill>
                          <a:blip r:embed="rId180" cstate="print"/>
                          <a:stretch>
                            <a:fillRect/>
                          </a:stretch>
                        </pic:blipFill>
                        <pic:spPr>
                          <a:xfrm>
                            <a:off x="3430936" y="315006"/>
                            <a:ext cx="67398" cy="67386"/>
                          </a:xfrm>
                          <a:prstGeom prst="rect">
                            <a:avLst/>
                          </a:prstGeom>
                        </pic:spPr>
                      </pic:pic>
                      <pic:pic xmlns:pic="http://schemas.openxmlformats.org/drawingml/2006/picture">
                        <pic:nvPicPr>
                          <pic:cNvPr id="219" name="Image 219"/>
                          <pic:cNvPicPr/>
                        </pic:nvPicPr>
                        <pic:blipFill>
                          <a:blip r:embed="rId181" cstate="print"/>
                          <a:stretch>
                            <a:fillRect/>
                          </a:stretch>
                        </pic:blipFill>
                        <pic:spPr>
                          <a:xfrm>
                            <a:off x="3761543" y="308612"/>
                            <a:ext cx="67386" cy="67411"/>
                          </a:xfrm>
                          <a:prstGeom prst="rect">
                            <a:avLst/>
                          </a:prstGeom>
                        </pic:spPr>
                      </pic:pic>
                      <pic:pic xmlns:pic="http://schemas.openxmlformats.org/drawingml/2006/picture">
                        <pic:nvPicPr>
                          <pic:cNvPr id="220" name="Image 220"/>
                          <pic:cNvPicPr/>
                        </pic:nvPicPr>
                        <pic:blipFill>
                          <a:blip r:embed="rId182" cstate="print"/>
                          <a:stretch>
                            <a:fillRect/>
                          </a:stretch>
                        </pic:blipFill>
                        <pic:spPr>
                          <a:xfrm>
                            <a:off x="4091438" y="199362"/>
                            <a:ext cx="67411" cy="67398"/>
                          </a:xfrm>
                          <a:prstGeom prst="rect">
                            <a:avLst/>
                          </a:prstGeom>
                        </pic:spPr>
                      </pic:pic>
                      <pic:pic xmlns:pic="http://schemas.openxmlformats.org/drawingml/2006/picture">
                        <pic:nvPicPr>
                          <pic:cNvPr id="221" name="Image 221"/>
                          <pic:cNvPicPr/>
                        </pic:nvPicPr>
                        <pic:blipFill>
                          <a:blip r:embed="rId183" cstate="print"/>
                          <a:stretch>
                            <a:fillRect/>
                          </a:stretch>
                        </pic:blipFill>
                        <pic:spPr>
                          <a:xfrm>
                            <a:off x="4421346" y="129126"/>
                            <a:ext cx="67398" cy="67398"/>
                          </a:xfrm>
                          <a:prstGeom prst="rect">
                            <a:avLst/>
                          </a:prstGeom>
                        </pic:spPr>
                      </pic:pic>
                      <pic:pic xmlns:pic="http://schemas.openxmlformats.org/drawingml/2006/picture">
                        <pic:nvPicPr>
                          <pic:cNvPr id="222" name="Image 222"/>
                          <pic:cNvPicPr/>
                        </pic:nvPicPr>
                        <pic:blipFill>
                          <a:blip r:embed="rId184" cstate="print"/>
                          <a:stretch>
                            <a:fillRect/>
                          </a:stretch>
                        </pic:blipFill>
                        <pic:spPr>
                          <a:xfrm>
                            <a:off x="4751241" y="24127"/>
                            <a:ext cx="67386" cy="67398"/>
                          </a:xfrm>
                          <a:prstGeom prst="rect">
                            <a:avLst/>
                          </a:prstGeom>
                        </pic:spPr>
                      </pic:pic>
                      <wps:wsp>
                        <wps:cNvPr id="223" name="Graphic 223"/>
                        <wps:cNvSpPr/>
                        <wps:spPr>
                          <a:xfrm>
                            <a:off x="151118" y="776872"/>
                            <a:ext cx="4650105" cy="311150"/>
                          </a:xfrm>
                          <a:custGeom>
                            <a:avLst/>
                            <a:gdLst/>
                            <a:ahLst/>
                            <a:cxnLst/>
                            <a:rect l="l" t="t" r="r" b="b"/>
                            <a:pathLst>
                              <a:path w="4650105" h="311150">
                                <a:moveTo>
                                  <a:pt x="1005293" y="212826"/>
                                </a:moveTo>
                                <a:lnTo>
                                  <a:pt x="1003160" y="212826"/>
                                </a:lnTo>
                                <a:lnTo>
                                  <a:pt x="673252" y="231978"/>
                                </a:lnTo>
                                <a:lnTo>
                                  <a:pt x="12763" y="283768"/>
                                </a:lnTo>
                                <a:lnTo>
                                  <a:pt x="5664" y="284479"/>
                                </a:lnTo>
                                <a:lnTo>
                                  <a:pt x="0" y="290868"/>
                                </a:lnTo>
                                <a:lnTo>
                                  <a:pt x="1409" y="305053"/>
                                </a:lnTo>
                                <a:lnTo>
                                  <a:pt x="7797" y="310730"/>
                                </a:lnTo>
                                <a:lnTo>
                                  <a:pt x="14884" y="310019"/>
                                </a:lnTo>
                                <a:lnTo>
                                  <a:pt x="675385" y="258229"/>
                                </a:lnTo>
                                <a:lnTo>
                                  <a:pt x="1004033" y="239150"/>
                                </a:lnTo>
                                <a:lnTo>
                                  <a:pt x="1319092" y="239150"/>
                                </a:lnTo>
                                <a:lnTo>
                                  <a:pt x="1005293" y="212826"/>
                                </a:lnTo>
                                <a:close/>
                              </a:path>
                              <a:path w="4650105" h="311150">
                                <a:moveTo>
                                  <a:pt x="1319092" y="239150"/>
                                </a:moveTo>
                                <a:lnTo>
                                  <a:pt x="1004033" y="239150"/>
                                </a:lnTo>
                                <a:lnTo>
                                  <a:pt x="1333068" y="266738"/>
                                </a:lnTo>
                                <a:lnTo>
                                  <a:pt x="1335900" y="266738"/>
                                </a:lnTo>
                                <a:lnTo>
                                  <a:pt x="1557763" y="240499"/>
                                </a:lnTo>
                                <a:lnTo>
                                  <a:pt x="1332344" y="240499"/>
                                </a:lnTo>
                                <a:lnTo>
                                  <a:pt x="1333519" y="240360"/>
                                </a:lnTo>
                                <a:lnTo>
                                  <a:pt x="1319092" y="239150"/>
                                </a:lnTo>
                                <a:close/>
                              </a:path>
                              <a:path w="4650105" h="311150">
                                <a:moveTo>
                                  <a:pt x="1333519" y="240360"/>
                                </a:moveTo>
                                <a:lnTo>
                                  <a:pt x="1332344" y="240499"/>
                                </a:lnTo>
                                <a:lnTo>
                                  <a:pt x="1335176" y="240499"/>
                                </a:lnTo>
                                <a:lnTo>
                                  <a:pt x="1333519" y="240360"/>
                                </a:lnTo>
                                <a:close/>
                              </a:path>
                              <a:path w="4650105" h="311150">
                                <a:moveTo>
                                  <a:pt x="2324188" y="153225"/>
                                </a:moveTo>
                                <a:lnTo>
                                  <a:pt x="1992858" y="155359"/>
                                </a:lnTo>
                                <a:lnTo>
                                  <a:pt x="1662239" y="201472"/>
                                </a:lnTo>
                                <a:lnTo>
                                  <a:pt x="1333519" y="240360"/>
                                </a:lnTo>
                                <a:lnTo>
                                  <a:pt x="1335176" y="240499"/>
                                </a:lnTo>
                                <a:lnTo>
                                  <a:pt x="1557763" y="240499"/>
                                </a:lnTo>
                                <a:lnTo>
                                  <a:pt x="1665795" y="227723"/>
                                </a:lnTo>
                                <a:lnTo>
                                  <a:pt x="1996401" y="181610"/>
                                </a:lnTo>
                                <a:lnTo>
                                  <a:pt x="2871921" y="179476"/>
                                </a:lnTo>
                                <a:lnTo>
                                  <a:pt x="2654795" y="163169"/>
                                </a:lnTo>
                                <a:lnTo>
                                  <a:pt x="2324188" y="153225"/>
                                </a:lnTo>
                                <a:close/>
                              </a:path>
                              <a:path w="4650105" h="311150">
                                <a:moveTo>
                                  <a:pt x="2871921" y="179476"/>
                                </a:moveTo>
                                <a:lnTo>
                                  <a:pt x="2324887" y="179476"/>
                                </a:lnTo>
                                <a:lnTo>
                                  <a:pt x="2654071" y="189407"/>
                                </a:lnTo>
                                <a:lnTo>
                                  <a:pt x="2983255" y="214248"/>
                                </a:lnTo>
                                <a:lnTo>
                                  <a:pt x="3314585" y="231279"/>
                                </a:lnTo>
                                <a:lnTo>
                                  <a:pt x="3317430" y="231279"/>
                                </a:lnTo>
                                <a:lnTo>
                                  <a:pt x="3469967" y="205028"/>
                                </a:lnTo>
                                <a:lnTo>
                                  <a:pt x="3315296" y="205028"/>
                                </a:lnTo>
                                <a:lnTo>
                                  <a:pt x="2985389" y="187998"/>
                                </a:lnTo>
                                <a:lnTo>
                                  <a:pt x="2871921" y="179476"/>
                                </a:lnTo>
                                <a:close/>
                              </a:path>
                              <a:path w="4650105" h="311150">
                                <a:moveTo>
                                  <a:pt x="4639132" y="0"/>
                                </a:moveTo>
                                <a:lnTo>
                                  <a:pt x="4632045" y="2120"/>
                                </a:lnTo>
                                <a:lnTo>
                                  <a:pt x="4302137" y="78740"/>
                                </a:lnTo>
                                <a:lnTo>
                                  <a:pt x="4304982" y="78740"/>
                                </a:lnTo>
                                <a:lnTo>
                                  <a:pt x="3972255" y="95059"/>
                                </a:lnTo>
                                <a:lnTo>
                                  <a:pt x="3642347" y="148272"/>
                                </a:lnTo>
                                <a:lnTo>
                                  <a:pt x="3312452" y="205028"/>
                                </a:lnTo>
                                <a:lnTo>
                                  <a:pt x="3469967" y="205028"/>
                                </a:lnTo>
                                <a:lnTo>
                                  <a:pt x="3647300" y="174510"/>
                                </a:lnTo>
                                <a:lnTo>
                                  <a:pt x="3976497" y="121310"/>
                                </a:lnTo>
                                <a:lnTo>
                                  <a:pt x="4305693" y="104990"/>
                                </a:lnTo>
                                <a:lnTo>
                                  <a:pt x="4308525" y="104990"/>
                                </a:lnTo>
                                <a:lnTo>
                                  <a:pt x="4637709" y="27660"/>
                                </a:lnTo>
                                <a:lnTo>
                                  <a:pt x="4645520" y="26238"/>
                                </a:lnTo>
                                <a:lnTo>
                                  <a:pt x="4649774" y="19138"/>
                                </a:lnTo>
                                <a:lnTo>
                                  <a:pt x="4647653" y="12052"/>
                                </a:lnTo>
                                <a:lnTo>
                                  <a:pt x="4646231" y="4952"/>
                                </a:lnTo>
                                <a:lnTo>
                                  <a:pt x="4639132"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85" cstate="print"/>
                          <a:stretch>
                            <a:fillRect/>
                          </a:stretch>
                        </pic:blipFill>
                        <pic:spPr>
                          <a:xfrm>
                            <a:off x="130533" y="1039369"/>
                            <a:ext cx="67398" cy="67386"/>
                          </a:xfrm>
                          <a:prstGeom prst="rect">
                            <a:avLst/>
                          </a:prstGeom>
                        </pic:spPr>
                      </pic:pic>
                      <pic:pic xmlns:pic="http://schemas.openxmlformats.org/drawingml/2006/picture">
                        <pic:nvPicPr>
                          <pic:cNvPr id="225" name="Image 225"/>
                          <pic:cNvPicPr/>
                        </pic:nvPicPr>
                        <pic:blipFill>
                          <a:blip r:embed="rId186" cstate="print"/>
                          <a:stretch>
                            <a:fillRect/>
                          </a:stretch>
                        </pic:blipFill>
                        <pic:spPr>
                          <a:xfrm>
                            <a:off x="460435" y="1013816"/>
                            <a:ext cx="67398" cy="67398"/>
                          </a:xfrm>
                          <a:prstGeom prst="rect">
                            <a:avLst/>
                          </a:prstGeom>
                        </pic:spPr>
                      </pic:pic>
                      <pic:pic xmlns:pic="http://schemas.openxmlformats.org/drawingml/2006/picture">
                        <pic:nvPicPr>
                          <pic:cNvPr id="226" name="Image 226"/>
                          <pic:cNvPicPr/>
                        </pic:nvPicPr>
                        <pic:blipFill>
                          <a:blip r:embed="rId187" cstate="print"/>
                          <a:stretch>
                            <a:fillRect/>
                          </a:stretch>
                        </pic:blipFill>
                        <pic:spPr>
                          <a:xfrm>
                            <a:off x="790327" y="986869"/>
                            <a:ext cx="67398" cy="67386"/>
                          </a:xfrm>
                          <a:prstGeom prst="rect">
                            <a:avLst/>
                          </a:prstGeom>
                        </pic:spPr>
                      </pic:pic>
                      <pic:pic xmlns:pic="http://schemas.openxmlformats.org/drawingml/2006/picture">
                        <pic:nvPicPr>
                          <pic:cNvPr id="227" name="Image 227"/>
                          <pic:cNvPicPr/>
                        </pic:nvPicPr>
                        <pic:blipFill>
                          <a:blip r:embed="rId188" cstate="print"/>
                          <a:stretch>
                            <a:fillRect/>
                          </a:stretch>
                        </pic:blipFill>
                        <pic:spPr>
                          <a:xfrm>
                            <a:off x="1120235" y="968414"/>
                            <a:ext cx="67398" cy="67398"/>
                          </a:xfrm>
                          <a:prstGeom prst="rect">
                            <a:avLst/>
                          </a:prstGeom>
                        </pic:spPr>
                      </pic:pic>
                      <pic:pic xmlns:pic="http://schemas.openxmlformats.org/drawingml/2006/picture">
                        <pic:nvPicPr>
                          <pic:cNvPr id="228" name="Image 228"/>
                          <pic:cNvPicPr/>
                        </pic:nvPicPr>
                        <pic:blipFill>
                          <a:blip r:embed="rId189" cstate="print"/>
                          <a:stretch>
                            <a:fillRect/>
                          </a:stretch>
                        </pic:blipFill>
                        <pic:spPr>
                          <a:xfrm>
                            <a:off x="1450841" y="995376"/>
                            <a:ext cx="67398" cy="67398"/>
                          </a:xfrm>
                          <a:prstGeom prst="rect">
                            <a:avLst/>
                          </a:prstGeom>
                        </pic:spPr>
                      </pic:pic>
                      <pic:pic xmlns:pic="http://schemas.openxmlformats.org/drawingml/2006/picture">
                        <pic:nvPicPr>
                          <pic:cNvPr id="229" name="Image 229"/>
                          <pic:cNvPicPr/>
                        </pic:nvPicPr>
                        <pic:blipFill>
                          <a:blip r:embed="rId190" cstate="print"/>
                          <a:stretch>
                            <a:fillRect/>
                          </a:stretch>
                        </pic:blipFill>
                        <pic:spPr>
                          <a:xfrm>
                            <a:off x="1780736" y="957060"/>
                            <a:ext cx="67398" cy="67411"/>
                          </a:xfrm>
                          <a:prstGeom prst="rect">
                            <a:avLst/>
                          </a:prstGeom>
                        </pic:spPr>
                      </pic:pic>
                      <pic:pic xmlns:pic="http://schemas.openxmlformats.org/drawingml/2006/picture">
                        <pic:nvPicPr>
                          <pic:cNvPr id="230" name="Image 230"/>
                          <pic:cNvPicPr/>
                        </pic:nvPicPr>
                        <pic:blipFill>
                          <a:blip r:embed="rId191" cstate="print"/>
                          <a:stretch>
                            <a:fillRect/>
                          </a:stretch>
                        </pic:blipFill>
                        <pic:spPr>
                          <a:xfrm>
                            <a:off x="2110632" y="910951"/>
                            <a:ext cx="67398" cy="67398"/>
                          </a:xfrm>
                          <a:prstGeom prst="rect">
                            <a:avLst/>
                          </a:prstGeom>
                        </pic:spPr>
                      </pic:pic>
                      <pic:pic xmlns:pic="http://schemas.openxmlformats.org/drawingml/2006/picture">
                        <pic:nvPicPr>
                          <pic:cNvPr id="231" name="Image 231"/>
                          <pic:cNvPicPr/>
                        </pic:nvPicPr>
                        <pic:blipFill>
                          <a:blip r:embed="rId192" cstate="print"/>
                          <a:stretch>
                            <a:fillRect/>
                          </a:stretch>
                        </pic:blipFill>
                        <pic:spPr>
                          <a:xfrm>
                            <a:off x="2440527" y="908111"/>
                            <a:ext cx="67411" cy="67398"/>
                          </a:xfrm>
                          <a:prstGeom prst="rect">
                            <a:avLst/>
                          </a:prstGeom>
                        </pic:spPr>
                      </pic:pic>
                      <pic:pic xmlns:pic="http://schemas.openxmlformats.org/drawingml/2006/picture">
                        <pic:nvPicPr>
                          <pic:cNvPr id="232" name="Image 232"/>
                          <pic:cNvPicPr/>
                        </pic:nvPicPr>
                        <pic:blipFill>
                          <a:blip r:embed="rId193" cstate="print"/>
                          <a:stretch>
                            <a:fillRect/>
                          </a:stretch>
                        </pic:blipFill>
                        <pic:spPr>
                          <a:xfrm>
                            <a:off x="2771133" y="918752"/>
                            <a:ext cx="67398" cy="67398"/>
                          </a:xfrm>
                          <a:prstGeom prst="rect">
                            <a:avLst/>
                          </a:prstGeom>
                        </pic:spPr>
                      </pic:pic>
                      <pic:pic xmlns:pic="http://schemas.openxmlformats.org/drawingml/2006/picture">
                        <pic:nvPicPr>
                          <pic:cNvPr id="233" name="Image 233"/>
                          <pic:cNvPicPr/>
                        </pic:nvPicPr>
                        <pic:blipFill>
                          <a:blip r:embed="rId194" cstate="print"/>
                          <a:stretch>
                            <a:fillRect/>
                          </a:stretch>
                        </pic:blipFill>
                        <pic:spPr>
                          <a:xfrm>
                            <a:off x="3101041" y="942868"/>
                            <a:ext cx="67398" cy="67411"/>
                          </a:xfrm>
                          <a:prstGeom prst="rect">
                            <a:avLst/>
                          </a:prstGeom>
                        </pic:spPr>
                      </pic:pic>
                      <pic:pic xmlns:pic="http://schemas.openxmlformats.org/drawingml/2006/picture">
                        <pic:nvPicPr>
                          <pic:cNvPr id="234" name="Image 234"/>
                          <pic:cNvPicPr/>
                        </pic:nvPicPr>
                        <pic:blipFill>
                          <a:blip r:embed="rId195" cstate="print"/>
                          <a:stretch>
                            <a:fillRect/>
                          </a:stretch>
                        </pic:blipFill>
                        <pic:spPr>
                          <a:xfrm>
                            <a:off x="3430936" y="959907"/>
                            <a:ext cx="67398" cy="67398"/>
                          </a:xfrm>
                          <a:prstGeom prst="rect">
                            <a:avLst/>
                          </a:prstGeom>
                        </pic:spPr>
                      </pic:pic>
                      <pic:pic xmlns:pic="http://schemas.openxmlformats.org/drawingml/2006/picture">
                        <pic:nvPicPr>
                          <pic:cNvPr id="235" name="Image 235"/>
                          <pic:cNvPicPr/>
                        </pic:nvPicPr>
                        <pic:blipFill>
                          <a:blip r:embed="rId196" cstate="print"/>
                          <a:stretch>
                            <a:fillRect/>
                          </a:stretch>
                        </pic:blipFill>
                        <pic:spPr>
                          <a:xfrm>
                            <a:off x="3761543" y="903859"/>
                            <a:ext cx="67386" cy="67398"/>
                          </a:xfrm>
                          <a:prstGeom prst="rect">
                            <a:avLst/>
                          </a:prstGeom>
                        </pic:spPr>
                      </pic:pic>
                      <pic:pic xmlns:pic="http://schemas.openxmlformats.org/drawingml/2006/picture">
                        <pic:nvPicPr>
                          <pic:cNvPr id="236" name="Image 236"/>
                          <pic:cNvPicPr/>
                        </pic:nvPicPr>
                        <pic:blipFill>
                          <a:blip r:embed="rId197" cstate="print"/>
                          <a:stretch>
                            <a:fillRect/>
                          </a:stretch>
                        </pic:blipFill>
                        <pic:spPr>
                          <a:xfrm>
                            <a:off x="4091438" y="850651"/>
                            <a:ext cx="67411" cy="67386"/>
                          </a:xfrm>
                          <a:prstGeom prst="rect">
                            <a:avLst/>
                          </a:prstGeom>
                        </pic:spPr>
                      </pic:pic>
                      <pic:pic xmlns:pic="http://schemas.openxmlformats.org/drawingml/2006/picture">
                        <pic:nvPicPr>
                          <pic:cNvPr id="237" name="Image 237"/>
                          <pic:cNvPicPr/>
                        </pic:nvPicPr>
                        <pic:blipFill>
                          <a:blip r:embed="rId198" cstate="print"/>
                          <a:stretch>
                            <a:fillRect/>
                          </a:stretch>
                        </pic:blipFill>
                        <pic:spPr>
                          <a:xfrm>
                            <a:off x="4421346" y="833623"/>
                            <a:ext cx="67398" cy="67398"/>
                          </a:xfrm>
                          <a:prstGeom prst="rect">
                            <a:avLst/>
                          </a:prstGeom>
                        </pic:spPr>
                      </pic:pic>
                      <pic:pic xmlns:pic="http://schemas.openxmlformats.org/drawingml/2006/picture">
                        <pic:nvPicPr>
                          <pic:cNvPr id="238" name="Image 238"/>
                          <pic:cNvPicPr/>
                        </pic:nvPicPr>
                        <pic:blipFill>
                          <a:blip r:embed="rId199" cstate="print"/>
                          <a:stretch>
                            <a:fillRect/>
                          </a:stretch>
                        </pic:blipFill>
                        <pic:spPr>
                          <a:xfrm>
                            <a:off x="4751241" y="756989"/>
                            <a:ext cx="67386" cy="67398"/>
                          </a:xfrm>
                          <a:prstGeom prst="rect">
                            <a:avLst/>
                          </a:prstGeom>
                        </pic:spPr>
                      </pic:pic>
                      <wps:wsp>
                        <wps:cNvPr id="239" name="Textbox 239"/>
                        <wps:cNvSpPr txBox="1"/>
                        <wps:spPr>
                          <a:xfrm>
                            <a:off x="3979352" y="0"/>
                            <a:ext cx="632460" cy="179705"/>
                          </a:xfrm>
                          <a:prstGeom prst="rect">
                            <a:avLst/>
                          </a:prstGeom>
                        </wps:spPr>
                        <wps:txbx>
                          <w:txbxContent>
                            <w:p w:rsidR="002C759A" w:rsidRDefault="002C759A">
                              <w:pPr>
                                <w:spacing w:line="235" w:lineRule="auto"/>
                                <w:rPr>
                                  <w:rFonts w:ascii="Arial MT"/>
                                  <w:sz w:val="15"/>
                                </w:rPr>
                              </w:pPr>
                              <w:r>
                                <w:rPr>
                                  <w:rFonts w:ascii="Arial MT"/>
                                  <w:color w:val="3F3F3F"/>
                                  <w:position w:val="-10"/>
                                  <w:sz w:val="15"/>
                                </w:rPr>
                                <w:t>1360.8</w:t>
                              </w:r>
                              <w:r>
                                <w:rPr>
                                  <w:rFonts w:ascii="Arial MT"/>
                                  <w:color w:val="3F3F3F"/>
                                  <w:spacing w:val="18"/>
                                  <w:position w:val="-10"/>
                                  <w:sz w:val="15"/>
                                </w:rPr>
                                <w:t xml:space="preserve"> </w:t>
                              </w:r>
                              <w:r>
                                <w:rPr>
                                  <w:rFonts w:ascii="Arial MT"/>
                                  <w:color w:val="3F3F3F"/>
                                  <w:spacing w:val="-2"/>
                                  <w:sz w:val="15"/>
                                </w:rPr>
                                <w:t>1443.4</w:t>
                              </w:r>
                            </w:p>
                          </w:txbxContent>
                        </wps:txbx>
                        <wps:bodyPr wrap="square" lIns="0" tIns="0" rIns="0" bIns="0" rtlCol="0">
                          <a:noAutofit/>
                        </wps:bodyPr>
                      </wps:wsp>
                      <wps:wsp>
                        <wps:cNvPr id="240" name="Textbox 240"/>
                        <wps:cNvSpPr txBox="1"/>
                        <wps:spPr>
                          <a:xfrm>
                            <a:off x="1697103" y="179469"/>
                            <a:ext cx="2266315" cy="321310"/>
                          </a:xfrm>
                          <a:prstGeom prst="rect">
                            <a:avLst/>
                          </a:prstGeom>
                        </wps:spPr>
                        <wps:txbx>
                          <w:txbxContent>
                            <w:p w:rsidR="002C759A" w:rsidRDefault="002C759A">
                              <w:pPr>
                                <w:spacing w:line="297" w:lineRule="exact"/>
                                <w:ind w:left="329"/>
                                <w:rPr>
                                  <w:rFonts w:ascii="Arial MT"/>
                                  <w:position w:val="11"/>
                                  <w:sz w:val="15"/>
                                </w:rPr>
                              </w:pPr>
                              <w:r>
                                <w:rPr>
                                  <w:rFonts w:ascii="Arial MT"/>
                                  <w:color w:val="3F3F3F"/>
                                  <w:position w:val="-1"/>
                                  <w:sz w:val="15"/>
                                </w:rPr>
                                <w:t>1166.6</w:t>
                              </w:r>
                              <w:r>
                                <w:rPr>
                                  <w:rFonts w:ascii="Arial MT"/>
                                  <w:color w:val="3F3F3F"/>
                                  <w:spacing w:val="56"/>
                                  <w:position w:val="-1"/>
                                  <w:sz w:val="15"/>
                                </w:rPr>
                                <w:t xml:space="preserve"> </w:t>
                              </w:r>
                              <w:r>
                                <w:rPr>
                                  <w:rFonts w:ascii="Arial MT"/>
                                  <w:color w:val="3F3F3F"/>
                                  <w:position w:val="1"/>
                                  <w:sz w:val="15"/>
                                </w:rPr>
                                <w:t>1167.8</w:t>
                              </w:r>
                              <w:r>
                                <w:rPr>
                                  <w:rFonts w:ascii="Arial MT"/>
                                  <w:color w:val="3F3F3F"/>
                                  <w:spacing w:val="72"/>
                                  <w:position w:val="1"/>
                                  <w:sz w:val="15"/>
                                </w:rPr>
                                <w:t xml:space="preserve"> </w:t>
                              </w:r>
                              <w:r>
                                <w:rPr>
                                  <w:rFonts w:ascii="Arial MT"/>
                                  <w:color w:val="3F3F3F"/>
                                  <w:sz w:val="15"/>
                                </w:rPr>
                                <w:t>1170.7</w:t>
                              </w:r>
                              <w:r>
                                <w:rPr>
                                  <w:rFonts w:ascii="Arial MT"/>
                                  <w:color w:val="3F3F3F"/>
                                  <w:spacing w:val="71"/>
                                  <w:sz w:val="15"/>
                                </w:rPr>
                                <w:t xml:space="preserve"> </w:t>
                              </w:r>
                              <w:r>
                                <w:rPr>
                                  <w:rFonts w:ascii="Arial MT"/>
                                  <w:color w:val="3F3F3F"/>
                                  <w:position w:val="4"/>
                                  <w:sz w:val="15"/>
                                </w:rPr>
                                <w:t>1148.9</w:t>
                              </w:r>
                              <w:r>
                                <w:rPr>
                                  <w:rFonts w:ascii="Arial MT"/>
                                  <w:color w:val="3F3F3F"/>
                                  <w:spacing w:val="20"/>
                                  <w:position w:val="4"/>
                                  <w:sz w:val="15"/>
                                </w:rPr>
                                <w:t xml:space="preserve"> </w:t>
                              </w:r>
                              <w:r>
                                <w:rPr>
                                  <w:rFonts w:ascii="Arial MT"/>
                                  <w:color w:val="3F3F3F"/>
                                  <w:position w:val="7"/>
                                  <w:sz w:val="15"/>
                                </w:rPr>
                                <w:t>1223.9</w:t>
                              </w:r>
                              <w:r>
                                <w:rPr>
                                  <w:rFonts w:ascii="Arial MT"/>
                                  <w:color w:val="3F3F3F"/>
                                  <w:spacing w:val="35"/>
                                  <w:position w:val="7"/>
                                  <w:sz w:val="15"/>
                                </w:rPr>
                                <w:t xml:space="preserve"> </w:t>
                              </w:r>
                              <w:r>
                                <w:rPr>
                                  <w:rFonts w:ascii="Arial MT"/>
                                  <w:color w:val="3F3F3F"/>
                                  <w:spacing w:val="-2"/>
                                  <w:position w:val="11"/>
                                  <w:sz w:val="15"/>
                                </w:rPr>
                                <w:t>1231.6</w:t>
                              </w:r>
                            </w:p>
                            <w:p w:rsidR="002C759A" w:rsidRDefault="002C759A">
                              <w:pPr>
                                <w:spacing w:before="34"/>
                                <w:rPr>
                                  <w:rFonts w:ascii="Arial MT"/>
                                  <w:sz w:val="15"/>
                                </w:rPr>
                              </w:pPr>
                              <w:r>
                                <w:rPr>
                                  <w:rFonts w:ascii="Arial MT"/>
                                  <w:color w:val="3F3F3F"/>
                                  <w:spacing w:val="-2"/>
                                  <w:sz w:val="15"/>
                                </w:rPr>
                                <w:t>948.5</w:t>
                              </w:r>
                            </w:p>
                          </w:txbxContent>
                        </wps:txbx>
                        <wps:bodyPr wrap="square" lIns="0" tIns="0" rIns="0" bIns="0" rtlCol="0">
                          <a:noAutofit/>
                        </wps:bodyPr>
                      </wps:wsp>
                      <wps:wsp>
                        <wps:cNvPr id="241" name="Textbox 241"/>
                        <wps:cNvSpPr txBox="1"/>
                        <wps:spPr>
                          <a:xfrm>
                            <a:off x="705962" y="592476"/>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764.6</w:t>
                              </w:r>
                            </w:p>
                          </w:txbxContent>
                        </wps:txbx>
                        <wps:bodyPr wrap="square" lIns="0" tIns="0" rIns="0" bIns="0" rtlCol="0">
                          <a:noAutofit/>
                        </wps:bodyPr>
                      </wps:wsp>
                      <wps:wsp>
                        <wps:cNvPr id="242" name="Textbox 242"/>
                        <wps:cNvSpPr txBox="1"/>
                        <wps:spPr>
                          <a:xfrm>
                            <a:off x="1012438" y="510856"/>
                            <a:ext cx="604520" cy="113664"/>
                          </a:xfrm>
                          <a:prstGeom prst="rect">
                            <a:avLst/>
                          </a:prstGeom>
                        </wps:spPr>
                        <wps:txbx>
                          <w:txbxContent>
                            <w:p w:rsidR="002C759A" w:rsidRDefault="002C759A">
                              <w:pPr>
                                <w:spacing w:line="177" w:lineRule="exact"/>
                                <w:rPr>
                                  <w:rFonts w:ascii="Arial MT"/>
                                  <w:position w:val="1"/>
                                  <w:sz w:val="15"/>
                                </w:rPr>
                              </w:pPr>
                              <w:r>
                                <w:rPr>
                                  <w:rFonts w:ascii="Arial MT"/>
                                  <w:color w:val="3F3F3F"/>
                                  <w:sz w:val="15"/>
                                </w:rPr>
                                <w:t>872.7</w:t>
                              </w:r>
                              <w:r>
                                <w:rPr>
                                  <w:rFonts w:ascii="Arial MT"/>
                                  <w:color w:val="3F3F3F"/>
                                  <w:spacing w:val="49"/>
                                  <w:sz w:val="15"/>
                                </w:rPr>
                                <w:t xml:space="preserve">  </w:t>
                              </w:r>
                              <w:r>
                                <w:rPr>
                                  <w:rFonts w:ascii="Arial MT"/>
                                  <w:color w:val="3F3F3F"/>
                                  <w:spacing w:val="-2"/>
                                  <w:position w:val="1"/>
                                  <w:sz w:val="15"/>
                                </w:rPr>
                                <w:t>858.8</w:t>
                              </w:r>
                            </w:p>
                          </w:txbxContent>
                        </wps:txbx>
                        <wps:bodyPr wrap="square" lIns="0" tIns="0" rIns="0" bIns="0" rtlCol="0">
                          <a:noAutofit/>
                        </wps:bodyPr>
                      </wps:wsp>
                      <wps:wsp>
                        <wps:cNvPr id="243" name="Textbox 243"/>
                        <wps:cNvSpPr txBox="1"/>
                        <wps:spPr>
                          <a:xfrm>
                            <a:off x="4038986" y="747602"/>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592.7</w:t>
                              </w:r>
                            </w:p>
                          </w:txbxContent>
                        </wps:txbx>
                        <wps:bodyPr wrap="square" lIns="0" tIns="0" rIns="0" bIns="0" rtlCol="0">
                          <a:noAutofit/>
                        </wps:bodyPr>
                      </wps:wsp>
                      <wps:wsp>
                        <wps:cNvPr id="244" name="Textbox 244"/>
                        <wps:cNvSpPr txBox="1"/>
                        <wps:spPr>
                          <a:xfrm>
                            <a:off x="4368863" y="721370"/>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612.5</w:t>
                              </w:r>
                            </w:p>
                          </w:txbxContent>
                        </wps:txbx>
                        <wps:bodyPr wrap="square" lIns="0" tIns="0" rIns="0" bIns="0" rtlCol="0">
                          <a:noAutofit/>
                        </wps:bodyPr>
                      </wps:wsp>
                      <wps:wsp>
                        <wps:cNvPr id="245" name="Textbox 245"/>
                        <wps:cNvSpPr txBox="1"/>
                        <wps:spPr>
                          <a:xfrm>
                            <a:off x="4701571" y="671737"/>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702.9</w:t>
                              </w:r>
                            </w:p>
                          </w:txbxContent>
                        </wps:txbx>
                        <wps:bodyPr wrap="square" lIns="0" tIns="0" rIns="0" bIns="0" rtlCol="0">
                          <a:noAutofit/>
                        </wps:bodyPr>
                      </wps:wsp>
                      <wps:wsp>
                        <wps:cNvPr id="246" name="Textbox 246"/>
                        <wps:cNvSpPr txBox="1"/>
                        <wps:spPr>
                          <a:xfrm>
                            <a:off x="87254" y="854982"/>
                            <a:ext cx="460375" cy="111760"/>
                          </a:xfrm>
                          <a:prstGeom prst="rect">
                            <a:avLst/>
                          </a:prstGeom>
                        </wps:spPr>
                        <wps:txbx>
                          <w:txbxContent>
                            <w:p w:rsidR="002C759A" w:rsidRDefault="002C759A">
                              <w:pPr>
                                <w:spacing w:before="1"/>
                                <w:rPr>
                                  <w:rFonts w:ascii="Arial MT"/>
                                  <w:sz w:val="15"/>
                                </w:rPr>
                              </w:pPr>
                              <w:r>
                                <w:rPr>
                                  <w:rFonts w:ascii="Arial MT"/>
                                  <w:color w:val="3F3F3F"/>
                                  <w:sz w:val="15"/>
                                </w:rPr>
                                <w:t>462</w:t>
                              </w:r>
                              <w:r>
                                <w:rPr>
                                  <w:rFonts w:ascii="Arial MT"/>
                                  <w:color w:val="3F3F3F"/>
                                  <w:spacing w:val="39"/>
                                  <w:sz w:val="15"/>
                                </w:rPr>
                                <w:t xml:space="preserve"> </w:t>
                              </w:r>
                              <w:r>
                                <w:rPr>
                                  <w:rFonts w:ascii="Arial MT"/>
                                  <w:color w:val="3F3F3F"/>
                                  <w:spacing w:val="-2"/>
                                  <w:sz w:val="15"/>
                                </w:rPr>
                                <w:t>468.3</w:t>
                              </w:r>
                            </w:p>
                          </w:txbxContent>
                        </wps:txbx>
                        <wps:bodyPr wrap="square" lIns="0" tIns="0" rIns="0" bIns="0" rtlCol="0">
                          <a:noAutofit/>
                        </wps:bodyPr>
                      </wps:wsp>
                      <wps:wsp>
                        <wps:cNvPr id="247" name="Textbox 247"/>
                        <wps:cNvSpPr txBox="1"/>
                        <wps:spPr>
                          <a:xfrm>
                            <a:off x="2022640" y="778174"/>
                            <a:ext cx="590550" cy="111760"/>
                          </a:xfrm>
                          <a:prstGeom prst="rect">
                            <a:avLst/>
                          </a:prstGeom>
                        </wps:spPr>
                        <wps:txbx>
                          <w:txbxContent>
                            <w:p w:rsidR="002C759A" w:rsidRDefault="002C759A">
                              <w:pPr>
                                <w:spacing w:before="1"/>
                                <w:rPr>
                                  <w:rFonts w:ascii="Arial MT"/>
                                  <w:sz w:val="15"/>
                                </w:rPr>
                              </w:pPr>
                              <w:r>
                                <w:rPr>
                                  <w:rFonts w:ascii="Arial MT"/>
                                  <w:color w:val="3F3F3F"/>
                                  <w:sz w:val="15"/>
                                </w:rPr>
                                <w:t>521.4</w:t>
                              </w:r>
                              <w:r>
                                <w:rPr>
                                  <w:rFonts w:ascii="Arial MT"/>
                                  <w:color w:val="3F3F3F"/>
                                  <w:spacing w:val="38"/>
                                  <w:sz w:val="15"/>
                                </w:rPr>
                                <w:t xml:space="preserve">  </w:t>
                              </w:r>
                              <w:r>
                                <w:rPr>
                                  <w:rFonts w:ascii="Arial MT"/>
                                  <w:color w:val="3F3F3F"/>
                                  <w:spacing w:val="-2"/>
                                  <w:sz w:val="15"/>
                                </w:rPr>
                                <w:t>524.6</w:t>
                              </w:r>
                            </w:p>
                          </w:txbxContent>
                        </wps:txbx>
                        <wps:bodyPr wrap="square" lIns="0" tIns="0" rIns="0" bIns="0" rtlCol="0">
                          <a:noAutofit/>
                        </wps:bodyPr>
                      </wps:wsp>
                      <wps:wsp>
                        <wps:cNvPr id="248" name="Textbox 248"/>
                        <wps:cNvSpPr txBox="1"/>
                        <wps:spPr>
                          <a:xfrm>
                            <a:off x="713039" y="865550"/>
                            <a:ext cx="909955" cy="135890"/>
                          </a:xfrm>
                          <a:prstGeom prst="rect">
                            <a:avLst/>
                          </a:prstGeom>
                        </wps:spPr>
                        <wps:txbx>
                          <w:txbxContent>
                            <w:p w:rsidR="002C759A" w:rsidRDefault="002C759A">
                              <w:pPr>
                                <w:spacing w:line="235" w:lineRule="auto"/>
                                <w:rPr>
                                  <w:rFonts w:ascii="Arial MT"/>
                                  <w:position w:val="-3"/>
                                  <w:sz w:val="15"/>
                                </w:rPr>
                              </w:pPr>
                              <w:r>
                                <w:rPr>
                                  <w:rFonts w:ascii="Arial MT"/>
                                  <w:color w:val="3F3F3F"/>
                                  <w:sz w:val="15"/>
                                </w:rPr>
                                <w:t>431.6</w:t>
                              </w:r>
                              <w:r>
                                <w:rPr>
                                  <w:rFonts w:ascii="Arial MT"/>
                                  <w:color w:val="3F3F3F"/>
                                  <w:spacing w:val="39"/>
                                  <w:sz w:val="15"/>
                                </w:rPr>
                                <w:t xml:space="preserve">  </w:t>
                              </w:r>
                              <w:r>
                                <w:rPr>
                                  <w:rFonts w:ascii="Arial MT"/>
                                  <w:color w:val="3F3F3F"/>
                                  <w:sz w:val="15"/>
                                </w:rPr>
                                <w:t>453.8</w:t>
                              </w:r>
                              <w:r>
                                <w:rPr>
                                  <w:rFonts w:ascii="Arial MT"/>
                                  <w:color w:val="3F3F3F"/>
                                  <w:spacing w:val="64"/>
                                  <w:w w:val="150"/>
                                  <w:sz w:val="15"/>
                                </w:rPr>
                                <w:t xml:space="preserve"> </w:t>
                              </w:r>
                              <w:r>
                                <w:rPr>
                                  <w:rFonts w:ascii="Arial MT"/>
                                  <w:color w:val="3F3F3F"/>
                                  <w:spacing w:val="-2"/>
                                  <w:position w:val="-3"/>
                                  <w:sz w:val="15"/>
                                </w:rPr>
                                <w:t>421.7</w:t>
                              </w:r>
                            </w:p>
                          </w:txbxContent>
                        </wps:txbx>
                        <wps:bodyPr wrap="square" lIns="0" tIns="0" rIns="0" bIns="0" rtlCol="0">
                          <a:noAutofit/>
                        </wps:bodyPr>
                      </wps:wsp>
                      <wps:wsp>
                        <wps:cNvPr id="249" name="Textbox 249"/>
                        <wps:cNvSpPr txBox="1"/>
                        <wps:spPr>
                          <a:xfrm>
                            <a:off x="1739564" y="845640"/>
                            <a:ext cx="170180" cy="109220"/>
                          </a:xfrm>
                          <a:prstGeom prst="rect">
                            <a:avLst/>
                          </a:prstGeom>
                        </wps:spPr>
                        <wps:txbx>
                          <w:txbxContent>
                            <w:p w:rsidR="002C759A" w:rsidRDefault="002C759A">
                              <w:pPr>
                                <w:spacing w:line="170" w:lineRule="exact"/>
                                <w:rPr>
                                  <w:rFonts w:ascii="Arial MT"/>
                                  <w:sz w:val="15"/>
                                </w:rPr>
                              </w:pPr>
                              <w:r>
                                <w:rPr>
                                  <w:rFonts w:ascii="Arial MT"/>
                                  <w:color w:val="3F3F3F"/>
                                  <w:spacing w:val="-5"/>
                                  <w:sz w:val="15"/>
                                </w:rPr>
                                <w:t>467</w:t>
                              </w:r>
                            </w:p>
                          </w:txbxContent>
                        </wps:txbx>
                        <wps:bodyPr wrap="square" lIns="0" tIns="0" rIns="0" bIns="0" rtlCol="0">
                          <a:noAutofit/>
                        </wps:bodyPr>
                      </wps:wsp>
                      <wps:wsp>
                        <wps:cNvPr id="250" name="Textbox 250"/>
                        <wps:cNvSpPr txBox="1"/>
                        <wps:spPr>
                          <a:xfrm>
                            <a:off x="2729290" y="794498"/>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512.5</w:t>
                              </w:r>
                            </w:p>
                          </w:txbxContent>
                        </wps:txbx>
                        <wps:bodyPr wrap="square" lIns="0" tIns="0" rIns="0" bIns="0" rtlCol="0">
                          <a:noAutofit/>
                        </wps:bodyPr>
                      </wps:wsp>
                      <wps:wsp>
                        <wps:cNvPr id="251" name="Textbox 251"/>
                        <wps:cNvSpPr txBox="1"/>
                        <wps:spPr>
                          <a:xfrm>
                            <a:off x="3047844" y="848376"/>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483.6</w:t>
                              </w:r>
                            </w:p>
                          </w:txbxContent>
                        </wps:txbx>
                        <wps:bodyPr wrap="square" lIns="0" tIns="0" rIns="0" bIns="0" rtlCol="0">
                          <a:noAutofit/>
                        </wps:bodyPr>
                      </wps:wsp>
                      <wps:wsp>
                        <wps:cNvPr id="252" name="Textbox 252"/>
                        <wps:cNvSpPr txBox="1"/>
                        <wps:spPr>
                          <a:xfrm>
                            <a:off x="3378477" y="856869"/>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463.4</w:t>
                              </w:r>
                            </w:p>
                          </w:txbxContent>
                        </wps:txbx>
                        <wps:bodyPr wrap="square" lIns="0" tIns="0" rIns="0" bIns="0" rtlCol="0">
                          <a:noAutofit/>
                        </wps:bodyPr>
                      </wps:wsp>
                      <wps:wsp>
                        <wps:cNvPr id="253" name="Textbox 253"/>
                        <wps:cNvSpPr txBox="1"/>
                        <wps:spPr>
                          <a:xfrm>
                            <a:off x="3685613" y="783080"/>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529.8</w:t>
                              </w:r>
                            </w:p>
                          </w:txbxContent>
                        </wps:txbx>
                        <wps:bodyPr wrap="square" lIns="0" tIns="0" rIns="0" bIns="0" rtlCol="0">
                          <a:noAutofit/>
                        </wps:bodyPr>
                      </wps:wsp>
                    </wpg:wgp>
                  </a:graphicData>
                </a:graphic>
              </wp:anchor>
            </w:drawing>
          </mc:Choice>
          <mc:Fallback>
            <w:pict>
              <v:group id="Group 205" o:spid="_x0000_s1049" style="position:absolute;left:0;text-align:left;margin-left:164.3pt;margin-top:10.6pt;width:389.9pt;height:87.15pt;z-index:-17717248;mso-wrap-distance-left:0;mso-wrap-distance-right:0;mso-position-horizontal-relative:page;mso-position-vertical-relative:text" coordsize="49517,1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">
                <v:shape id="Graphic 206" o:spid="_x0000_s1050" style="position:absolute;top:262;width:49517;height:10275;visibility:visible;mso-wrap-style:square;v-text-anchor:top" coordsize="4951730,10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6fcMA&#10;AADcAAAADwAAAGRycy9kb3ducmV2LnhtbESPQWvCQBSE7wX/w/KEXopuNI1KdJVUKHiNiudH9pkE&#10;s29DdtX133cLhR6HmfmG2eyC6cSDBtdaVjCbJiCIK6tbrhWcT9+TFQjnkTV2lknBixzstqO3Deba&#10;Prmkx9HXIkLY5aig8b7PpXRVQwbd1PbE0bvawaCPcqilHvAZ4aaT8yRZSIMtx4UGe9o3VN2Od6Og&#10;mN3CMs2+yiK7fH6sQpYe0jJV6n0cijUIT8H/h//aB61gniz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y6fcMAAADcAAAADwAAAAAAAAAAAAAAAACYAgAAZHJzL2Rv&#10;d25yZXYueG1sUEsFBgAAAAAEAAQA9QAAAIgDAAAAAA==&#10;" path="m4951323,1018044l,1018044r,9233l4951323,1027277r,-9233xem4951323,847788l,847788r,9220l4951323,857008r,-9220xem4951323,678230l,678230r,9221l4951323,687451r,-9221xem4951323,508685l,508685r,9221l4951323,517906r,-9221xem4951323,339102l,339102r,9220l4951323,348322r,-9220xem4951323,169570l,169570r,9207l4951323,178777r,-9207xem4951323,l,,,9220r4951323,l4951323,xe" fillcolor="#d9d9d9" stroked="f">
                  <v:path arrowok="t"/>
                </v:shape>
                <v:shape id="Graphic 207" o:spid="_x0000_s1051" style="position:absolute;left:1518;top:439;width:46494;height:9659;visibility:visible;mso-wrap-style:square;v-text-anchor:top" coordsize="4649470,96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DDMQA&#10;AADcAAAADwAAAGRycy9kb3ducmV2LnhtbESP3WrCQBSE7wt9h+UUelc3hvpDdA0lKFXwJtEHOGSP&#10;STB7NmS3Me3TdwXBy2FmvmHW6WhaMVDvGssKppMIBHFpdcOVgvNp97EE4TyyxtYyKfglB+nm9WWN&#10;ibY3zmkofCUChF2CCmrvu0RKV9Zk0E1sRxy8i+0N+iD7SuoebwFuWhlH0VwabDgs1NhRVlN5LX6M&#10;Al1eXBw353z2ffhbbIejlZR9KvX+Nn6tQHga/TP8aO+1gjhawP1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gwzEAAAA3AAAAA8AAAAAAAAAAAAAAAAAmAIAAGRycy9k&#10;b3ducmV2LnhtbFBLBQYAAAAABAAEAPUAAACJAwAAAAA=&#10;" path="m338506,933715l12763,938606r-7099,l,944994r,14897l6388,965568r7086,l343369,959891r2845,l349059,959180r2121,-2121l378262,936485r-43402,l338506,933715xem1003871,590981r-4242,l669721,682497r-2832,1423l665467,685330,334860,936485r7638,-2770l381908,933715,678042,708748r-1221,l681786,705904r5288,l1006325,617328r379160,l1450646,602335r-116867,l1003871,590981xem381908,933715r-39410,l334860,936485r43402,l381908,933715xem681786,705904r-4965,2844l678744,708215r3042,-2311xem678744,708215r-1923,533l678042,708748r702,-533xem687074,705904r-5288,l678744,708215r8330,-2311xem1385485,617328r-379160,l1333080,628573r3531,l1385485,617328xem1658427,526807r-328191,75528l1450646,602335r215873,-49670l1667230,551954r1410,l1670062,551243r41793,-23406l1656587,527837r1840,-1030xem1660131,526414r-1704,393l1656587,527837r3544,-1423xem1714394,526414r-54263,l1656587,527837r55268,l1714394,526414xem2653372,337705r-661924,3543l1987194,342671,1658427,526807r1704,-393l1714394,526414,1998142,367499r-3849,l2000681,366077r406354,l3082665,363956r40895,-7810l2981147,356146r799,-153l2653372,337705xem3082665,363956r-428569,l2982556,382396r3556,l3082665,363956xem2000681,366077r-6388,1422l1998142,367499r2539,-1422xem2407035,366077r-406354,l1998142,367499r-3849,l2407035,366077xem2981946,355993r-799,153l2984690,356146r-2744,-153xem3642273,286655r-328386,6346l3311753,293001r-329807,62992l2984690,356146r138870,l3316731,319252r-2133,l3644480,312864r2845,l3648036,312165r74474,-24828l3640226,287337r2047,-682xem4637011,r-6376,2120l4302150,106413r-332016,70955l3640226,287337r3399,-682l3724557,286655r253374,-84472l4307116,132664,4638433,27673r7100,-2134l4649076,18453,4644821,4254,4637011,xem3724557,286655r-80932,l3640226,287337r82284,l3724557,286655xe" fillcolor="#040f9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8" o:spid="_x0000_s1052" type="#_x0000_t75" style="position:absolute;left:1305;top:9613;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fG/q+AAAA3AAAAA8AAABkcnMvZG93bnJldi54bWxET8uKwjAU3QvzD+EKsxFNdCHSMYoowizH&#10;1/5Oc9tUm5tOk7H1781CcHk47+W6d7W4UxsqzxqmEwWCOPem4lLD+bQfL0CEiGyw9kwaHhRgvfoY&#10;LDEzvuMD3Y+xFCmEQ4YabIxNJmXILTkME98QJ67wrcOYYFtK02KXwl0tZ0rNpcOKU4PFhraW8tvx&#10;32n4weI6stV0R8Wl+VVl90cnRq0/h/3mC0SkPr7FL/e30TBTaW06k46AXD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YfG/q+AAAA3AAAAA8AAAAAAAAAAAAAAAAAnwIAAGRy&#10;cy9kb3ducmV2LnhtbFBLBQYAAAAABAAEAPcAAACKAwAAAAA=&#10;">
                  <v:imagedata r:id="rId200" o:title=""/>
                </v:shape>
                <v:shape id="Image 209" o:spid="_x0000_s1053" type="#_x0000_t75" style="position:absolute;left:4604;top:955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wrjGAAAA3AAAAA8AAABkcnMvZG93bnJldi54bWxEj1trAjEUhN+F/odwBF+kZlUUuzWKFCq+&#10;eenl+XRzurt2c7IkcV399UYQ+jjMzDfMfNmaSjTkfGlZwXCQgCDOrC45V/D58f48A+EDssbKMim4&#10;kIfl4qkzx1TbM++pOYRcRAj7FBUUIdSplD4ryKAf2Jo4er/WGQxRulxqh+cIN5UcJclUGiw5LhRY&#10;01tB2d/hZBT8jI/908oNp2Z7/Zqsm++Z220ypXrddvUKIlAb/sOP9kYrGCUvcD8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bCuMYAAADcAAAADwAAAAAAAAAAAAAA&#10;AACfAgAAZHJzL2Rvd25yZXYueG1sUEsFBgAAAAAEAAQA9wAAAJIDAAAAAA==&#10;">
                  <v:imagedata r:id="rId201" o:title=""/>
                </v:shape>
                <v:shape id="Image 210" o:spid="_x0000_s1054" type="#_x0000_t75" style="position:absolute;left:7903;top:7044;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pwzvBAAAA3AAAAA8AAABkcnMvZG93bnJldi54bWxET91qgzAUvh/0HcIp7Ka00Y6VYhvLGAje&#10;jTkf4NScGqk5sSZT9/bLxWCXH9//+bLYXkw0+s6xgnSXgCBunO64VVB/FdsjCB+QNfaOScEPebjk&#10;q6czZtrN/ElTFVoRQ9hnqMCEMGRS+saQRb9zA3Hkbm60GCIcW6lHnGO47eU+SQ7SYsexweBA74aa&#10;e/VtFfCjasui3rwW9bWQ6cfm1rykUqnn9fJ2AhFoCf/iP3epFezTOD+eiUd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pwzvBAAAA3AAAAA8AAAAAAAAAAAAAAAAAnwIA&#10;AGRycy9kb3ducmV2LnhtbFBLBQYAAAAABAAEAPcAAACNAwAAAAA=&#10;">
                  <v:imagedata r:id="rId202" o:title=""/>
                </v:shape>
                <v:shape id="Image 211" o:spid="_x0000_s1055" type="#_x0000_t75" style="position:absolute;left:11202;top:612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CuTFAAAA3AAAAA8AAABkcnMvZG93bnJldi54bWxEj91qg0AUhO8DfYflFHqXrFowYrNKUwiU&#10;YiF/D3DqnqrUPSvuJrF9+m4gkMthZr5hVuVkenGm0XWWFcSLCARxbXXHjYLjYTPPQDiPrLG3TAp+&#10;yUFZPMxWmGt74R2d974RAcIuRwWt90MupatbMugWdiAO3rcdDfogx0bqES8BbnqZRFEqDXYcFloc&#10;6K2l+md/Mgq2f9FHlXbL3edzuj7U/FWtkypT6ulxen0B4Wny9/Ct/a4VJHEM1zPhCMj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QrkxQAAANwAAAAPAAAAAAAAAAAAAAAA&#10;AJ8CAABkcnMvZG93bnJldi54bWxQSwUGAAAAAAQABAD3AAAAkQMAAAAA&#10;">
                  <v:imagedata r:id="rId203" o:title=""/>
                </v:shape>
                <v:shape id="Image 212" o:spid="_x0000_s1056" type="#_x0000_t75" style="position:absolute;left:14508;top:6250;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aSV3FAAAA3AAAAA8AAABkcnMvZG93bnJldi54bWxEj0FrwkAUhO+F/oflFXqrm4RiJbqKCIJV&#10;eqgpxeMj+8wGs2/D7tbEf+8WCj0OM/MNs1iNthNX8qF1rCCfZCCIa6dbbhR8VduXGYgQkTV2jknB&#10;jQKslo8PCyy1G/iTrsfYiAThUKICE2NfShlqQxbDxPXEyTs7bzEm6RupPQ4JbjtZZNlUWmw5LRjs&#10;aWOovhx/rILq/fBthsP+dYw630xPlT/tP96Uen4a13MQkcb4H/5r77SCIi/g90w6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kldxQAAANwAAAAPAAAAAAAAAAAAAAAA&#10;AJ8CAABkcnMvZG93bnJldi54bWxQSwUGAAAAAAQABAD3AAAAkQMAAAAA&#10;">
                  <v:imagedata r:id="rId204" o:title=""/>
                </v:shape>
                <v:shape id="Image 213" o:spid="_x0000_s1057" type="#_x0000_t75" style="position:absolute;left:17807;top:5484;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sV7DAAAA3AAAAA8AAABkcnMvZG93bnJldi54bWxEj9FqwkAURN8L/YflFnyrm1ixEl2lVCqi&#10;vmjzAZfsdRPM3g3ZVZO/dwXBx2FmzjDzZWdrcaXWV44VpMMEBHHhdMVGQf7/9zkF4QOyxtoxKejJ&#10;w3Lx/jbHTLsbH+h6DEZECPsMFZQhNJmUvijJoh+6hjh6J9daDFG2RuoWbxFuazlKkom0WHFcKLGh&#10;35KK8/FiFYw33+lu1W/der/Pe+OTYNJcKzX46H5mIAJ14RV+tjdawSj9gseZe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2xXsMAAADcAAAADwAAAAAAAAAAAAAAAACf&#10;AgAAZHJzL2Rvd25yZXYueG1sUEsFBgAAAAAEAAQA9wAAAI8DAAAAAA==&#10;">
                  <v:imagedata r:id="rId205" o:title=""/>
                </v:shape>
                <v:shape id="Image 214" o:spid="_x0000_s1058" type="#_x0000_t75" style="position:absolute;left:21106;top:363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B6KfEAAAA3AAAAA8AAABkcnMvZG93bnJldi54bWxEj0FrAjEUhO9C/0N4hV5Es0oRWY2yLRZ6&#10;KBW13p/Jc3dx87IkUdN/3xQKPQ4z8w2zXCfbiRv50DpWMBkXIIi1My3XCr4Ob6M5iBCRDXaOScE3&#10;BVivHgZLLI27845u+1iLDOFQooImxr6UMuiGLIax64mzd3beYszS19J4vGe47eS0KGbSYst5ocGe&#10;XhvSl/3VKtgcdzTcnj4+K314GXap0j5t50o9PaZqASJSiv/hv/a7UTCdPMPvmXw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B6KfEAAAA3AAAAA8AAAAAAAAAAAAAAAAA&#10;nwIAAGRycy9kb3ducmV2LnhtbFBLBQYAAAAABAAEAPcAAACQAwAAAAA=&#10;">
                  <v:imagedata r:id="rId206" o:title=""/>
                </v:shape>
                <v:shape id="Image 215" o:spid="_x0000_s1059" type="#_x0000_t75" style="position:absolute;left:24405;top:3625;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Ho/EAAAA3AAAAA8AAABkcnMvZG93bnJldi54bWxEj0+LwjAUxO+C3yE8wduaKtSVrlFEUDzo&#10;4p+97O3RvG2ryUtpotZvbxYEj8PM/IaZzltrxI0aXzlWMBwkIIhzpysuFPycVh8TED4gazSOScGD&#10;PMxn3c4UM+3ufKDbMRQiQthnqKAMoc6k9HlJFv3A1cTR+3ONxRBlU0jd4D3CrZGjJBlLixXHhRJr&#10;WpaUX45Xq2DRfuL3Jd9fx5Q+tuffs9mtU6NUv9cuvkAEasM7/GpvtILRMIX/M/EI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LHo/EAAAA3AAAAA8AAAAAAAAAAAAAAAAA&#10;nwIAAGRycy9kb3ducmV2LnhtbFBLBQYAAAAABAAEAPcAAACQAwAAAAA=&#10;">
                  <v:imagedata r:id="rId207" o:title=""/>
                </v:shape>
                <v:shape id="Image 216" o:spid="_x0000_s1060" type="#_x0000_t75" style="position:absolute;left:27711;top:3604;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3IfEAAAA3AAAAA8AAABkcnMvZG93bnJldi54bWxEj0trwkAUhfdC/8NwC93pJGJVopNQCpWu&#10;Sn2guLtkrpPQzJ2QGU367zsFweXhPD7OuhhsI27U+dqxgnSSgCAuna7ZKDjsP8ZLED4ga2wck4Jf&#10;8lDkT6M1Ztr1vKXbLhgRR9hnqKAKoc2k9GVFFv3EtcTRu7jOYoiyM1J32Mdx28hpksylxZojocKW&#10;3isqf3ZXGyEh/cbDwlzTs+lfm9PXZmaGo1Ivz8PbCkSgITzC9/anVjBN5/B/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3IfEAAAA3AAAAA8AAAAAAAAAAAAAAAAA&#10;nwIAAGRycy9kb3ducmV2LnhtbFBLBQYAAAAABAAEAPcAAACQAwAAAAA=&#10;">
                  <v:imagedata r:id="rId208" o:title=""/>
                </v:shape>
                <v:shape id="Image 217" o:spid="_x0000_s1061" type="#_x0000_t75" style="position:absolute;left:31010;top:378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bpvDAAAA3AAAAA8AAABkcnMvZG93bnJldi54bWxEj82qwjAUhPeC7xCO4E5Tf/DaahQRBF3c&#10;hb0+wLE5tsXmpDSx1rc3wgWXw8x8w6y3nalES40rLSuYjCMQxJnVJecKLn+H0RKE88gaK8uk4EUO&#10;tpt+b42Jtk8+U5v6XAQIuwQVFN7XiZQuK8igG9uaOHg32xj0QTa51A0+A9xUchpFC2mw5LBQYE37&#10;grJ7+jAK6PfcVrH08eu4d7PZ9VYv4/lJqeGg261AeOr8N/zfPmoF08kPfM6EI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Jum8MAAADcAAAADwAAAAAAAAAAAAAAAACf&#10;AgAAZHJzL2Rvd25yZXYueG1sUEsFBgAAAAAEAAQA9wAAAI8DAAAAAA==&#10;">
                  <v:imagedata r:id="rId209" o:title=""/>
                </v:shape>
                <v:shape id="Image 218" o:spid="_x0000_s1062" type="#_x0000_t75" style="position:absolute;left:34309;top:3150;width:674;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Ury+AAAA3AAAAA8AAABkcnMvZG93bnJldi54bWxET0sKwjAQ3QveIYzgpmiqoEg1iiiCiCJ+&#10;cD00Y1tsJqWJWm9vFoLLx/vPFo0pxYtqV1hWMOjHIIhTqwvOFFwvm94EhPPIGkvLpOBDDhbzdmuG&#10;ibZvPtHr7DMRQtglqCD3vkqkdGlOBl3fVsSBu9vaoA+wzqSu8R3CTSmHcTyWBgsODTlWtMopfZyf&#10;RsH9sbPRYS/jdTk6bpso0nt/OyjV7TTLKQhPjf+Lf+6tVjAchLXhTDgCcv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NUry+AAAA3AAAAA8AAAAAAAAAAAAAAAAAnwIAAGRy&#10;cy9kb3ducmV2LnhtbFBLBQYAAAAABAAEAPcAAACKAwAAAAA=&#10;">
                  <v:imagedata r:id="rId210" o:title=""/>
                </v:shape>
                <v:shape id="Image 219" o:spid="_x0000_s1063" type="#_x0000_t75" style="position:absolute;left:37615;top:308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Bc/HAAAA3AAAAA8AAABkcnMvZG93bnJldi54bWxEj09rwkAUxO8Fv8PyhN7qRg/9k7qKCrEt&#10;FKTaS2/P7DMJZt/G3VdNv323IPQ4zMxvmOm8d606U4iNZwPjUQaKuPS24crA5664ewQVBdli65kM&#10;/FCE+WxwM8Xc+gt/0HkrlUoQjjkaqEW6XOtY1uQwjnxHnLyDDw4lyVBpG/CS4K7Vkyy71w4bTgs1&#10;drSqqTxuv52BfbVb9qe1fIXNUsqXt3Xx/rApjLkd9otnUEK9/Iev7VdrYDJ+gr8z6Qj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ZBc/HAAAA3AAAAA8AAAAAAAAAAAAA&#10;AAAAnwIAAGRycy9kb3ducmV2LnhtbFBLBQYAAAAABAAEAPcAAACTAwAAAAA=&#10;">
                  <v:imagedata r:id="rId211" o:title=""/>
                </v:shape>
                <v:shape id="Image 220" o:spid="_x0000_s1064" type="#_x0000_t75" style="position:absolute;left:40914;top:1993;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MgTCAAAA3AAAAA8AAABkcnMvZG93bnJldi54bWxET89rwjAUvg/8H8ITdhkztQdx1SgiDNxh&#10;iHWHHZ/Nsy02LyVJNfOvXw6Cx4/v93IdTSeu5HxrWcF0koEgrqxuuVbwc/x8n4PwAVljZ5kU/JGH&#10;9Wr0ssRC2xsf6FqGWqQQ9gUqaELoCyl91ZBBP7E9ceLO1hkMCbpaaoe3FG46mWfZTBpsOTU02NO2&#10;oepSDkaBO8zLD/weZIzyvp9+Dbu3++lXqddx3CxABIrhKX64d1pBnqf56Uw6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BTIEwgAAANwAAAAPAAAAAAAAAAAAAAAAAJ8C&#10;AABkcnMvZG93bnJldi54bWxQSwUGAAAAAAQABAD3AAAAjgMAAAAA&#10;">
                  <v:imagedata r:id="rId212" o:title=""/>
                </v:shape>
                <v:shape id="Image 221" o:spid="_x0000_s1065" type="#_x0000_t75" style="position:absolute;left:44213;top:129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DbLFAAAA3AAAAA8AAABkcnMvZG93bnJldi54bWxEj0FrAjEUhO+F/ofwCr3VrHso7WoUtVRa&#10;hIKreH5snruLycuSpOu2v94IgsdhZr5hpvPBGtGTD61jBeNRBoK4crrlWsF+9/nyBiJEZI3GMSn4&#10;owDz2ePDFAvtzrylvoy1SBAOBSpoYuwKKUPVkMUwch1x8o7OW4xJ+lpqj+cEt0bmWfYqLbacFhrs&#10;aNVQdSp/rYLvpUFb7v9X7uPn0L8fD5u1WXulnp+GxQREpCHew7f2l1aQ52O4nklHQM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A2yxQAAANwAAAAPAAAAAAAAAAAAAAAA&#10;AJ8CAABkcnMvZG93bnJldi54bWxQSwUGAAAAAAQABAD3AAAAkQMAAAAA&#10;">
                  <v:imagedata r:id="rId213" o:title=""/>
                </v:shape>
                <v:shape id="Image 222" o:spid="_x0000_s1066" type="#_x0000_t75" style="position:absolute;left:47512;top:24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3dzHFAAAA3AAAAA8AAABkcnMvZG93bnJldi54bWxEj8FuwjAQRO+V+AdrkbgVh0ikKMUgQFTQ&#10;Qw9N+wHbeBsH4nVkuxD+vq5UieNoZt5oluvBduJCPrSOFcymGQji2umWGwWfHy+PCxAhImvsHJOC&#10;GwVYr0YPSyy1u/I7XarYiAThUKICE2NfShlqQxbD1PXEyft23mJM0jdSe7wmuO1knmWFtNhyWjDY&#10;085Qfa5+rILubF63sj/M94vq6+3kj4XWT4VSk/GweQYRaYj38H/7qBXkeQ5/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3cxxQAAANwAAAAPAAAAAAAAAAAAAAAA&#10;AJ8CAABkcnMvZG93bnJldi54bWxQSwUGAAAAAAQABAD3AAAAkQMAAAAA&#10;">
                  <v:imagedata r:id="rId214" o:title=""/>
                </v:shape>
                <v:shape id="Graphic 223" o:spid="_x0000_s1067" style="position:absolute;left:1511;top:7768;width:46501;height:3112;visibility:visible;mso-wrap-style:square;v-text-anchor:top" coordsize="465010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NP8QA&#10;AADcAAAADwAAAGRycy9kb3ducmV2LnhtbESPQYvCMBSE7wv+h/AEL6LpVla0GsVVXLyuCuLt0Tzb&#10;YvNSmmirv34jCHscZr4ZZr5sTSnuVLvCsoLPYQSCOLW64EzB8bAdTEA4j6yxtEwKHuRgueh8zDHR&#10;tuFfuu99JkIJuwQV5N5XiZQuzcmgG9qKOHgXWxv0QdaZ1DU2odyUMo6isTRYcFjIsaJ1Tul1fzMK&#10;4p9muhl9Hba8mzyP5/Gp/y37pFSv265mIDy1/j/8pnc6cPEI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oTT/EAAAA3AAAAA8AAAAAAAAAAAAAAAAAmAIAAGRycy9k&#10;b3ducmV2LnhtbFBLBQYAAAAABAAEAPUAAACJAwAAAAA=&#10;" path="m1005293,212826r-2133,l673252,231978,12763,283768r-7099,711l,290868r1409,14185l7797,310730r7087,-711l675385,258229r328648,-19079l1319092,239150,1005293,212826xem1319092,239150r-315059,l1333068,266738r2832,l1557763,240499r-225419,l1333519,240360r-14427,-1210xem1333519,240360r-1175,139l1335176,240499r-1657,-139xem2324188,153225r-331330,2134l1662239,201472r-328720,38888l1335176,240499r222587,l1665795,227723r330606,-46113l2871921,179476,2654795,163169r-330607,-9944xem2871921,179476r-547034,l2654071,189407r329184,24841l3314585,231279r2845,l3469967,205028r-154671,l2985389,187998r-113468,-8522xem4639132,r-7087,2120l4302137,78740r2845,l3972255,95059r-329908,53213l3312452,205028r157515,l3647300,174510r329197,-53200l4305693,104990r2832,l4637709,27660r7811,-1422l4649774,19138r-2121,-7086l4646231,4952,4639132,xe" fillcolor="red" stroked="f">
                  <v:path arrowok="t"/>
                </v:shape>
                <v:shape id="Image 224" o:spid="_x0000_s1068" type="#_x0000_t75" style="position:absolute;left:1305;top:10393;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cInFAAAA3AAAAA8AAABkcnMvZG93bnJldi54bWxEj09rwkAUxO8Fv8PyCl5EN8YgNnWVIhbb&#10;m/+w19fsaxKbfRuy25h8+25B6HGYmd8wy3VnKtFS40rLCqaTCARxZnXJuYLz6XW8AOE8ssbKMino&#10;ycF6NXhYYqrtjQ/UHn0uAoRdigoK7+tUSpcVZNBNbE0cvC/bGPRBNrnUDd4C3FQyjqK5NFhyWCiw&#10;pk1B2ffxxyjY4vVjNN22l9l73+4/E7t7YsNKDR+7l2cQnjr/H76337SCOE7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XCJxQAAANwAAAAPAAAAAAAAAAAAAAAA&#10;AJ8CAABkcnMvZG93bnJldi54bWxQSwUGAAAAAAQABAD3AAAAkQMAAAAA&#10;">
                  <v:imagedata r:id="rId215" o:title=""/>
                </v:shape>
                <v:shape id="Image 225" o:spid="_x0000_s1069" type="#_x0000_t75" style="position:absolute;left:4604;top:1013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i0LDAAAA3AAAAA8AAABkcnMvZG93bnJldi54bWxEj0FrwkAUhO+F/oflCb01mwQqkrqKSBWP&#10;NorQ2yP7TKLZt0t2jfHfdwsFj8PMfMPMl6PpxEC9by0ryJIUBHFldcu1guNh8z4D4QOyxs4yKXiQ&#10;h+Xi9WWOhbZ3/qahDLWIEPYFKmhCcIWUvmrIoE+sI47e2fYGQ5R9LXWP9wg3nczTdCoNthwXGnS0&#10;bqi6ljej4OJOZTZ12x9pbXb9wv1lWK8OSr1NxtUniEBjeIb/2zutIM8/4O9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GLQsMAAADcAAAADwAAAAAAAAAAAAAAAACf&#10;AgAAZHJzL2Rvd25yZXYueG1sUEsFBgAAAAAEAAQA9wAAAI8DAAAAAA==&#10;">
                  <v:imagedata r:id="rId216" o:title=""/>
                </v:shape>
                <v:shape id="Image 226" o:spid="_x0000_s1070" type="#_x0000_t75" style="position:absolute;left:7903;top:986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4T7EAAAA3AAAAA8AAABkcnMvZG93bnJldi54bWxEj91qwkAUhO8LvsNyhN7VjaFKia6ilUK9&#10;sTT6AMfsMQlmz8bs5qdv7wpCL4eZ+YZZrgdTiY4aV1pWMJ1EIIgzq0vOFZyOX28fIJxH1lhZJgV/&#10;5GC9Gr0sMdG251/qUp+LAGGXoILC+zqR0mUFGXQTWxMH72Ibgz7IJpe6wT7ATSXjKJpLgyWHhQJr&#10;+iwou6atUdBv6/5wKfc/XTU779rh/bZpd6jU63jYLEB4Gvx/+Nn+1grieA6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14T7EAAAA3AAAAA8AAAAAAAAAAAAAAAAA&#10;nwIAAGRycy9kb3ducmV2LnhtbFBLBQYAAAAABAAEAPcAAACQAwAAAAA=&#10;">
                  <v:imagedata r:id="rId217" o:title=""/>
                </v:shape>
                <v:shape id="Image 227" o:spid="_x0000_s1071" type="#_x0000_t75" style="position:absolute;left:11202;top:9684;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PDEAAAA3AAAAA8AAABkcnMvZG93bnJldi54bWxEj0FrAjEUhO+F/ofwCl6KZrsHK6tRRBG8&#10;CK0utMfH5nU3dPOyTaLGf98IhR6HmfmGWayS7cWFfDCOFbxMChDEjdOGWwX1aTeegQgRWWPvmBTc&#10;KMBq+fiwwEq7K7/T5RhbkSEcKlTQxThUUoamI4th4gbi7H05bzFm6VupPV4z3PayLIqptGg4L3Q4&#10;0Kaj5vt4tgpa//O5Xc9wa2r/XG8+3pLRh6TU6Cmt5yAipfgf/mvvtYKyfIX7mXw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GPDEAAAA3AAAAA8AAAAAAAAAAAAAAAAA&#10;nwIAAGRycy9kb3ducmV2LnhtbFBLBQYAAAAABAAEAPcAAACQAwAAAAA=&#10;">
                  <v:imagedata r:id="rId218" o:title=""/>
                </v:shape>
                <v:shape id="Image 228" o:spid="_x0000_s1072" type="#_x0000_t75" style="position:absolute;left:14508;top:9953;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192/CAAAA3AAAAA8AAABkcnMvZG93bnJldi54bWxET8tqwkAU3Qv+w3CF7nTSLFoTHaUIhQpC&#10;MQq6vGZuHpi5E2amMf37zqLg8nDe6+1oOjGQ861lBa+LBARxaXXLtYLz6XO+BOEDssbOMin4JQ/b&#10;zXSyxlzbBx9pKEItYgj7HBU0IfS5lL5syKBf2J44cpV1BkOErpba4SOGm06mSfImDbYcGxrsaddQ&#10;eS9+jAJX7fk+ZL7Yv19uu+p6+D5kx0Gpl9n4sQIRaAxP8b/7SytI07g2no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dfdvwgAAANwAAAAPAAAAAAAAAAAAAAAAAJ8C&#10;AABkcnMvZG93bnJldi54bWxQSwUGAAAAAAQABAD3AAAAjgMAAAAA&#10;">
                  <v:imagedata r:id="rId219" o:title=""/>
                </v:shape>
                <v:shape id="Image 229" o:spid="_x0000_s1073" type="#_x0000_t75" style="position:absolute;left:17807;top:9570;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7DWHEAAAA3AAAAA8AAABkcnMvZG93bnJldi54bWxEj0FrwkAUhO+C/2F5BW+6aYTSRlcJQcVj&#10;NYXS2yP7TILZtzG7JvHfu4VCj8PMfMOst6NpRE+dqy0reF1EIIgLq2suFXzl+/k7COeRNTaWScGD&#10;HGw308kaE20HPlF/9qUIEHYJKqi8bxMpXVGRQbewLXHwLrYz6IPsSqk7HALcNDKOojdpsOawUGFL&#10;WUXF9Xw3Cvrd7bA8aPvIs2z4Pv3c0uKSfio1exnTFQhPo/8P/7WPWkEcf8DvmXAE5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7DWHEAAAA3AAAAA8AAAAAAAAAAAAAAAAA&#10;nwIAAGRycy9kb3ducmV2LnhtbFBLBQYAAAAABAAEAPcAAACQAwAAAAA=&#10;">
                  <v:imagedata r:id="rId220" o:title=""/>
                </v:shape>
                <v:shape id="Image 230" o:spid="_x0000_s1074" type="#_x0000_t75" style="position:absolute;left:21106;top:910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uWt/DAAAA3AAAAA8AAABkcnMvZG93bnJldi54bWxET11rwjAUfR/4H8IV9jZTKxbpjDIFZTAQ&#10;Vsf2etfctWXNTU0yW/315mHg4+F8L9eDacWZnG8sK5hOEhDEpdUNVwo+jrunBQgfkDW2lknBhTys&#10;V6OHJeba9vxO5yJUIoawz1FBHUKXS+nLmgz6ie2II/djncEQoaukdtjHcNPKNEkyabDh2FBjR9ua&#10;yt/izyj4+v5M59nuerhuMhf6t/2p2hcnpR7Hw8sziEBDuIv/3a9aQTqL8+OZe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5a38MAAADcAAAADwAAAAAAAAAAAAAAAACf&#10;AgAAZHJzL2Rvd25yZXYueG1sUEsFBgAAAAAEAAQA9wAAAI8DAAAAAA==&#10;">
                  <v:imagedata r:id="rId221" o:title=""/>
                </v:shape>
                <v:shape id="Image 231" o:spid="_x0000_s1075" type="#_x0000_t75" style="position:absolute;left:24405;top:908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R6XGAAAA3AAAAA8AAABkcnMvZG93bnJldi54bWxEj0FrwkAUhO9C/8PyCt50E8UiqatIoVoo&#10;CtX20Nsj+5oNzb5Ns0+N/75bKHgcZuYbZrHqfaPO1MU6sIF8nIEiLoOtuTLwfnwezUFFQbbYBCYD&#10;V4qwWt4NFljYcOE3Oh+kUgnCsUADTqQttI6lI49xHFri5H2FzqMk2VXadnhJcN/oSZY9aI81pwWH&#10;LT05Kr8PJ2/g5+he9+tdvt9tN3NBcZ/bDzczZnjfrx9BCfVyC/+3X6yByTSHvzPpCO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dHpcYAAADcAAAADwAAAAAAAAAAAAAA&#10;AACfAgAAZHJzL2Rvd25yZXYueG1sUEsFBgAAAAAEAAQA9wAAAJIDAAAAAA==&#10;">
                  <v:imagedata r:id="rId222" o:title=""/>
                </v:shape>
                <v:shape id="Image 232" o:spid="_x0000_s1076" type="#_x0000_t75" style="position:absolute;left:27711;top:918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cFLGAAAA3AAAAA8AAABkcnMvZG93bnJldi54bWxEj0FrwkAUhO9C/8PyCr1I3RhBJHUVtRQE&#10;UTD20ONr9pmEZt+G3a1Gf70rCB6HmfmGmc4704gTOV9bVjAcJCCIC6trLhV8H77eJyB8QNbYWCYF&#10;F/Iwn730pphpe+Y9nfJQighhn6GCKoQ2k9IXFRn0A9sSR+9oncEQpSuldniOcNPINEnG0mDNcaHC&#10;llYVFX/5v1HgRpPl5kg7WXyOt/3F6nD9TX6uSr29dosPEIG68Aw/2mutIB2l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BwUsYAAADcAAAADwAAAAAAAAAAAAAA&#10;AACfAgAAZHJzL2Rvd25yZXYueG1sUEsFBgAAAAAEAAQA9wAAAJIDAAAAAA==&#10;">
                  <v:imagedata r:id="rId223" o:title=""/>
                </v:shape>
                <v:shape id="Image 233" o:spid="_x0000_s1077" type="#_x0000_t75" style="position:absolute;left:31010;top:942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XPrDAAAA3AAAAA8AAABkcnMvZG93bnJldi54bWxEj0GLwjAUhO/C/ofwFvYimm4VkWoUWVnx&#10;JKh7WG+P5tkWm5fQxFr/vREEj8PMfMPMl52pRUuNrywr+B4mIIhzqysuFPwdfwdTED4ga6wtk4I7&#10;eVguPnpzzLS98Z7aQyhEhLDPUEEZgsuk9HlJBv3QOuLonW1jMETZFFI3eItwU8s0SSbSYMVxoURH&#10;PyXll8PVKDjt+itMt/88rrwbTzayLdauVerrs1vNQATqwjv8am+1gnQ0gueZe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Fc+sMAAADcAAAADwAAAAAAAAAAAAAAAACf&#10;AgAAZHJzL2Rvd25yZXYueG1sUEsFBgAAAAAEAAQA9wAAAI8DAAAAAA==&#10;">
                  <v:imagedata r:id="rId224" o:title=""/>
                </v:shape>
                <v:shape id="Image 234" o:spid="_x0000_s1078" type="#_x0000_t75" style="position:absolute;left:34309;top:959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XFf3DAAAA3AAAAA8AAABkcnMvZG93bnJldi54bWxEj0FrwkAUhO9C/8PyCt50o5Eiqau0haJH&#10;jfb+yL5uYrNvk+yqyb93BaHHYWa+YVab3tbiSp2vHCuYTRMQxIXTFRsFp+P3ZAnCB2SNtWNSMJCH&#10;zfpltMJMuxsf6JoHIyKEfYYKyhCaTEpflGTRT11DHL1f11kMUXZG6g5vEW5rOU+SN2mx4rhQYkNf&#10;JRV/+cUqaNvh8pkettqc03qY4c++PedGqfFr//EOIlAf/sPP9k4rmKcLeJyJR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cV/cMAAADcAAAADwAAAAAAAAAAAAAAAACf&#10;AgAAZHJzL2Rvd25yZXYueG1sUEsFBgAAAAAEAAQA9wAAAI8DAAAAAA==&#10;">
                  <v:imagedata r:id="rId225" o:title=""/>
                </v:shape>
                <v:shape id="Image 235" o:spid="_x0000_s1079" type="#_x0000_t75" style="position:absolute;left:37615;top:903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5t3jDAAAA3AAAAA8AAABkcnMvZG93bnJldi54bWxEj1uLwjAUhN8F/0M4gm+aWvFWjSKCIMiy&#10;3vD50BzbYnNSm6jdf79ZWPBxmJlvmMWqMaV4Ue0KywoG/QgEcWp1wZmCy3nbm4JwHlljaZkU/JCD&#10;1bLdWmCi7ZuP9Dr5TAQIuwQV5N5XiZQuzcmg69uKOHg3Wxv0QdaZ1DW+A9yUMo6isTRYcFjIsaJN&#10;Tun99DQKDsN4fKajvc7MU0vH35PD42uvVLfTrOcgPDX+E/5v77SCeDiCvzPh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m3eMMAAADcAAAADwAAAAAAAAAAAAAAAACf&#10;AgAAZHJzL2Rvd25yZXYueG1sUEsFBgAAAAAEAAQA9wAAAI8DAAAAAA==&#10;">
                  <v:imagedata r:id="rId226" o:title=""/>
                </v:shape>
                <v:shape id="Image 236" o:spid="_x0000_s1080" type="#_x0000_t75" style="position:absolute;left:40914;top:850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QyTDAAAA3AAAAA8AAABkcnMvZG93bnJldi54bWxEj0FrwkAUhO+C/2F5Qi+iG1O0El1FCoLX&#10;xoLXR/aZDcm+TXe3Mf333ULB4zAz3zD742g7MZAPjWMFq2UGgrhyuuFawef1vNiCCBFZY+eYFPxQ&#10;gONhOtljod2DP2goYy0ShEOBCkyMfSFlqAxZDEvXEyfv7rzFmKSvpfb4SHDbyTzLNtJiw2nBYE/v&#10;hqq2/LYK6NYO5+xirm9+9VXe8lPbz9etUi+z8bQDEWmMz/B/+6IV5K8b+DuTjoA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5DJMMAAADcAAAADwAAAAAAAAAAAAAAAACf&#10;AgAAZHJzL2Rvd25yZXYueG1sUEsFBgAAAAAEAAQA9wAAAI8DAAAAAA==&#10;">
                  <v:imagedata r:id="rId227" o:title=""/>
                </v:shape>
                <v:shape id="Image 237" o:spid="_x0000_s1081" type="#_x0000_t75" style="position:absolute;left:44213;top:833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AN3GAAAA3AAAAA8AAABkcnMvZG93bnJldi54bWxEj91qwkAUhO8LvsNyhN4U3ZhClegqIij9&#10;oRQTH+CQPSbB3bMxu8b07buFQi+HmfmGWW0Ga0RPnW8cK5hNExDEpdMNVwpOxX6yAOEDskbjmBR8&#10;k4fNevSwwky7Ox+pz0MlIoR9hgrqENpMSl/WZNFPXUscvbPrLIYou0rqDu8Rbo1Mk+RFWmw4LtTY&#10;0q6m8pLfrIJbe33K34/mrfjcfhQzZ9LTV39Q6nE8bJcgAg3hP/zXftUK0uc5/J6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IA3cYAAADcAAAADwAAAAAAAAAAAAAA&#10;AACfAgAAZHJzL2Rvd25yZXYueG1sUEsFBgAAAAAEAAQA9wAAAJIDAAAAAA==&#10;">
                  <v:imagedata r:id="rId228" o:title=""/>
                </v:shape>
                <v:shape id="Image 238" o:spid="_x0000_s1082" type="#_x0000_t75" style="position:absolute;left:47512;top:756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xnPEAAAA3AAAAA8AAABkcnMvZG93bnJldi54bWxET8tqwkAU3Rf6D8MtuCk6MQWpaUapglis&#10;m0Y/4Jq5eZjMnZAZTdqv7ywKXR7OO12PphV36l1tWcF8FoEgzq2uuVRwPu2mryCcR9bYWiYF3+Rg&#10;vXp8SDHRduAvume+FCGEXYIKKu+7REqXV2TQzWxHHLjC9gZ9gH0pdY9DCDetjKNoIQ3WHBoq7Ghb&#10;Ud5kN6NgsYwPn922eT5cBlwWm+Z63P9clZo8je9vIDyN/l/85/7QCuKXsDacC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xnPEAAAA3AAAAA8AAAAAAAAAAAAAAAAA&#10;nwIAAGRycy9kb3ducmV2LnhtbFBLBQYAAAAABAAEAPcAAACQAwAAAAA=&#10;">
                  <v:imagedata r:id="rId229" o:title=""/>
                </v:shape>
                <v:shape id="Textbox 239" o:spid="_x0000_s1083" type="#_x0000_t202" style="position:absolute;left:39793;width:632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2C759A" w:rsidRDefault="002C759A">
                        <w:pPr>
                          <w:spacing w:line="235" w:lineRule="auto"/>
                          <w:rPr>
                            <w:rFonts w:ascii="Arial MT"/>
                            <w:sz w:val="15"/>
                          </w:rPr>
                        </w:pPr>
                        <w:r>
                          <w:rPr>
                            <w:rFonts w:ascii="Arial MT"/>
                            <w:color w:val="3F3F3F"/>
                            <w:position w:val="-10"/>
                            <w:sz w:val="15"/>
                          </w:rPr>
                          <w:t>1360.8</w:t>
                        </w:r>
                        <w:r>
                          <w:rPr>
                            <w:rFonts w:ascii="Arial MT"/>
                            <w:color w:val="3F3F3F"/>
                            <w:spacing w:val="18"/>
                            <w:position w:val="-10"/>
                            <w:sz w:val="15"/>
                          </w:rPr>
                          <w:t xml:space="preserve"> </w:t>
                        </w:r>
                        <w:r>
                          <w:rPr>
                            <w:rFonts w:ascii="Arial MT"/>
                            <w:color w:val="3F3F3F"/>
                            <w:spacing w:val="-2"/>
                            <w:sz w:val="15"/>
                          </w:rPr>
                          <w:t>1443.4</w:t>
                        </w:r>
                      </w:p>
                    </w:txbxContent>
                  </v:textbox>
                </v:shape>
                <v:shape id="Textbox 240" o:spid="_x0000_s1084" type="#_x0000_t202" style="position:absolute;left:16971;top:1794;width:22663;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2C759A" w:rsidRDefault="002C759A">
                        <w:pPr>
                          <w:spacing w:line="297" w:lineRule="exact"/>
                          <w:ind w:left="329"/>
                          <w:rPr>
                            <w:rFonts w:ascii="Arial MT"/>
                            <w:position w:val="11"/>
                            <w:sz w:val="15"/>
                          </w:rPr>
                        </w:pPr>
                        <w:r>
                          <w:rPr>
                            <w:rFonts w:ascii="Arial MT"/>
                            <w:color w:val="3F3F3F"/>
                            <w:position w:val="-1"/>
                            <w:sz w:val="15"/>
                          </w:rPr>
                          <w:t>1166.6</w:t>
                        </w:r>
                        <w:r>
                          <w:rPr>
                            <w:rFonts w:ascii="Arial MT"/>
                            <w:color w:val="3F3F3F"/>
                            <w:spacing w:val="56"/>
                            <w:position w:val="-1"/>
                            <w:sz w:val="15"/>
                          </w:rPr>
                          <w:t xml:space="preserve"> </w:t>
                        </w:r>
                        <w:r>
                          <w:rPr>
                            <w:rFonts w:ascii="Arial MT"/>
                            <w:color w:val="3F3F3F"/>
                            <w:position w:val="1"/>
                            <w:sz w:val="15"/>
                          </w:rPr>
                          <w:t>1167.8</w:t>
                        </w:r>
                        <w:r>
                          <w:rPr>
                            <w:rFonts w:ascii="Arial MT"/>
                            <w:color w:val="3F3F3F"/>
                            <w:spacing w:val="72"/>
                            <w:position w:val="1"/>
                            <w:sz w:val="15"/>
                          </w:rPr>
                          <w:t xml:space="preserve"> </w:t>
                        </w:r>
                        <w:r>
                          <w:rPr>
                            <w:rFonts w:ascii="Arial MT"/>
                            <w:color w:val="3F3F3F"/>
                            <w:sz w:val="15"/>
                          </w:rPr>
                          <w:t>1170.7</w:t>
                        </w:r>
                        <w:r>
                          <w:rPr>
                            <w:rFonts w:ascii="Arial MT"/>
                            <w:color w:val="3F3F3F"/>
                            <w:spacing w:val="71"/>
                            <w:sz w:val="15"/>
                          </w:rPr>
                          <w:t xml:space="preserve"> </w:t>
                        </w:r>
                        <w:r>
                          <w:rPr>
                            <w:rFonts w:ascii="Arial MT"/>
                            <w:color w:val="3F3F3F"/>
                            <w:position w:val="4"/>
                            <w:sz w:val="15"/>
                          </w:rPr>
                          <w:t>1148.9</w:t>
                        </w:r>
                        <w:r>
                          <w:rPr>
                            <w:rFonts w:ascii="Arial MT"/>
                            <w:color w:val="3F3F3F"/>
                            <w:spacing w:val="20"/>
                            <w:position w:val="4"/>
                            <w:sz w:val="15"/>
                          </w:rPr>
                          <w:t xml:space="preserve"> </w:t>
                        </w:r>
                        <w:r>
                          <w:rPr>
                            <w:rFonts w:ascii="Arial MT"/>
                            <w:color w:val="3F3F3F"/>
                            <w:position w:val="7"/>
                            <w:sz w:val="15"/>
                          </w:rPr>
                          <w:t>1223.9</w:t>
                        </w:r>
                        <w:r>
                          <w:rPr>
                            <w:rFonts w:ascii="Arial MT"/>
                            <w:color w:val="3F3F3F"/>
                            <w:spacing w:val="35"/>
                            <w:position w:val="7"/>
                            <w:sz w:val="15"/>
                          </w:rPr>
                          <w:t xml:space="preserve"> </w:t>
                        </w:r>
                        <w:r>
                          <w:rPr>
                            <w:rFonts w:ascii="Arial MT"/>
                            <w:color w:val="3F3F3F"/>
                            <w:spacing w:val="-2"/>
                            <w:position w:val="11"/>
                            <w:sz w:val="15"/>
                          </w:rPr>
                          <w:t>1231.6</w:t>
                        </w:r>
                      </w:p>
                      <w:p w:rsidR="002C759A" w:rsidRDefault="002C759A">
                        <w:pPr>
                          <w:spacing w:before="34"/>
                          <w:rPr>
                            <w:rFonts w:ascii="Arial MT"/>
                            <w:sz w:val="15"/>
                          </w:rPr>
                        </w:pPr>
                        <w:r>
                          <w:rPr>
                            <w:rFonts w:ascii="Arial MT"/>
                            <w:color w:val="3F3F3F"/>
                            <w:spacing w:val="-2"/>
                            <w:sz w:val="15"/>
                          </w:rPr>
                          <w:t>948.5</w:t>
                        </w:r>
                      </w:p>
                    </w:txbxContent>
                  </v:textbox>
                </v:shape>
                <v:shape id="Textbox 241" o:spid="_x0000_s1085" type="#_x0000_t202" style="position:absolute;left:7059;top:5924;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2C759A" w:rsidRDefault="002C759A">
                        <w:pPr>
                          <w:spacing w:line="170" w:lineRule="exact"/>
                          <w:rPr>
                            <w:rFonts w:ascii="Arial MT"/>
                            <w:sz w:val="15"/>
                          </w:rPr>
                        </w:pPr>
                        <w:r>
                          <w:rPr>
                            <w:rFonts w:ascii="Arial MT"/>
                            <w:color w:val="3F3F3F"/>
                            <w:spacing w:val="-2"/>
                            <w:sz w:val="15"/>
                          </w:rPr>
                          <w:t>764.6</w:t>
                        </w:r>
                      </w:p>
                    </w:txbxContent>
                  </v:textbox>
                </v:shape>
                <v:shape id="Textbox 242" o:spid="_x0000_s1086" type="#_x0000_t202" style="position:absolute;left:10124;top:5108;width:6045;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2C759A" w:rsidRDefault="002C759A">
                        <w:pPr>
                          <w:spacing w:line="177" w:lineRule="exact"/>
                          <w:rPr>
                            <w:rFonts w:ascii="Arial MT"/>
                            <w:position w:val="1"/>
                            <w:sz w:val="15"/>
                          </w:rPr>
                        </w:pPr>
                        <w:r>
                          <w:rPr>
                            <w:rFonts w:ascii="Arial MT"/>
                            <w:color w:val="3F3F3F"/>
                            <w:sz w:val="15"/>
                          </w:rPr>
                          <w:t>872.7</w:t>
                        </w:r>
                        <w:r>
                          <w:rPr>
                            <w:rFonts w:ascii="Arial MT"/>
                            <w:color w:val="3F3F3F"/>
                            <w:spacing w:val="49"/>
                            <w:sz w:val="15"/>
                          </w:rPr>
                          <w:t xml:space="preserve">  </w:t>
                        </w:r>
                        <w:r>
                          <w:rPr>
                            <w:rFonts w:ascii="Arial MT"/>
                            <w:color w:val="3F3F3F"/>
                            <w:spacing w:val="-2"/>
                            <w:position w:val="1"/>
                            <w:sz w:val="15"/>
                          </w:rPr>
                          <w:t>858.8</w:t>
                        </w:r>
                      </w:p>
                    </w:txbxContent>
                  </v:textbox>
                </v:shape>
                <v:shape id="Textbox 243" o:spid="_x0000_s1087" type="#_x0000_t202" style="position:absolute;left:40389;top:7476;width:249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2C759A" w:rsidRDefault="002C759A">
                        <w:pPr>
                          <w:spacing w:line="170" w:lineRule="exact"/>
                          <w:rPr>
                            <w:rFonts w:ascii="Arial MT"/>
                            <w:sz w:val="15"/>
                          </w:rPr>
                        </w:pPr>
                        <w:r>
                          <w:rPr>
                            <w:rFonts w:ascii="Arial MT"/>
                            <w:color w:val="3F3F3F"/>
                            <w:spacing w:val="-2"/>
                            <w:sz w:val="15"/>
                          </w:rPr>
                          <w:t>592.7</w:t>
                        </w:r>
                      </w:p>
                    </w:txbxContent>
                  </v:textbox>
                </v:shape>
                <v:shape id="Textbox 244" o:spid="_x0000_s1088" type="#_x0000_t202" style="position:absolute;left:43688;top:7213;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2"/>
                            <w:sz w:val="15"/>
                          </w:rPr>
                          <w:t>612.5</w:t>
                        </w:r>
                      </w:p>
                    </w:txbxContent>
                  </v:textbox>
                </v:shape>
                <v:shape id="Textbox 245" o:spid="_x0000_s1089" type="#_x0000_t202" style="position:absolute;left:47015;top:6717;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2C759A" w:rsidRDefault="002C759A">
                        <w:pPr>
                          <w:spacing w:line="170" w:lineRule="exact"/>
                          <w:rPr>
                            <w:rFonts w:ascii="Arial MT"/>
                            <w:sz w:val="15"/>
                          </w:rPr>
                        </w:pPr>
                        <w:r>
                          <w:rPr>
                            <w:rFonts w:ascii="Arial MT"/>
                            <w:color w:val="3F3F3F"/>
                            <w:spacing w:val="-2"/>
                            <w:sz w:val="15"/>
                          </w:rPr>
                          <w:t>702.9</w:t>
                        </w:r>
                      </w:p>
                    </w:txbxContent>
                  </v:textbox>
                </v:shape>
                <v:shape id="Textbox 246" o:spid="_x0000_s1090" type="#_x0000_t202" style="position:absolute;left:872;top:8549;width:4604;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2C759A" w:rsidRDefault="002C759A">
                        <w:pPr>
                          <w:spacing w:before="1"/>
                          <w:rPr>
                            <w:rFonts w:ascii="Arial MT"/>
                            <w:sz w:val="15"/>
                          </w:rPr>
                        </w:pPr>
                        <w:r>
                          <w:rPr>
                            <w:rFonts w:ascii="Arial MT"/>
                            <w:color w:val="3F3F3F"/>
                            <w:sz w:val="15"/>
                          </w:rPr>
                          <w:t>462</w:t>
                        </w:r>
                        <w:r>
                          <w:rPr>
                            <w:rFonts w:ascii="Arial MT"/>
                            <w:color w:val="3F3F3F"/>
                            <w:spacing w:val="39"/>
                            <w:sz w:val="15"/>
                          </w:rPr>
                          <w:t xml:space="preserve"> </w:t>
                        </w:r>
                        <w:r>
                          <w:rPr>
                            <w:rFonts w:ascii="Arial MT"/>
                            <w:color w:val="3F3F3F"/>
                            <w:spacing w:val="-2"/>
                            <w:sz w:val="15"/>
                          </w:rPr>
                          <w:t>468.3</w:t>
                        </w:r>
                      </w:p>
                    </w:txbxContent>
                  </v:textbox>
                </v:shape>
                <v:shape id="Textbox 247" o:spid="_x0000_s1091" type="#_x0000_t202" style="position:absolute;left:20226;top:7781;width:5905;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2C759A" w:rsidRDefault="002C759A">
                        <w:pPr>
                          <w:spacing w:before="1"/>
                          <w:rPr>
                            <w:rFonts w:ascii="Arial MT"/>
                            <w:sz w:val="15"/>
                          </w:rPr>
                        </w:pPr>
                        <w:r>
                          <w:rPr>
                            <w:rFonts w:ascii="Arial MT"/>
                            <w:color w:val="3F3F3F"/>
                            <w:sz w:val="15"/>
                          </w:rPr>
                          <w:t>521.4</w:t>
                        </w:r>
                        <w:r>
                          <w:rPr>
                            <w:rFonts w:ascii="Arial MT"/>
                            <w:color w:val="3F3F3F"/>
                            <w:spacing w:val="38"/>
                            <w:sz w:val="15"/>
                          </w:rPr>
                          <w:t xml:space="preserve">  </w:t>
                        </w:r>
                        <w:r>
                          <w:rPr>
                            <w:rFonts w:ascii="Arial MT"/>
                            <w:color w:val="3F3F3F"/>
                            <w:spacing w:val="-2"/>
                            <w:sz w:val="15"/>
                          </w:rPr>
                          <w:t>524.6</w:t>
                        </w:r>
                      </w:p>
                    </w:txbxContent>
                  </v:textbox>
                </v:shape>
                <v:shape id="Textbox 248" o:spid="_x0000_s1092" type="#_x0000_t202" style="position:absolute;left:7130;top:8655;width:909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2C759A" w:rsidRDefault="002C759A">
                        <w:pPr>
                          <w:spacing w:line="235" w:lineRule="auto"/>
                          <w:rPr>
                            <w:rFonts w:ascii="Arial MT"/>
                            <w:position w:val="-3"/>
                            <w:sz w:val="15"/>
                          </w:rPr>
                        </w:pPr>
                        <w:r>
                          <w:rPr>
                            <w:rFonts w:ascii="Arial MT"/>
                            <w:color w:val="3F3F3F"/>
                            <w:sz w:val="15"/>
                          </w:rPr>
                          <w:t>431.6</w:t>
                        </w:r>
                        <w:r>
                          <w:rPr>
                            <w:rFonts w:ascii="Arial MT"/>
                            <w:color w:val="3F3F3F"/>
                            <w:spacing w:val="39"/>
                            <w:sz w:val="15"/>
                          </w:rPr>
                          <w:t xml:space="preserve">  </w:t>
                        </w:r>
                        <w:r>
                          <w:rPr>
                            <w:rFonts w:ascii="Arial MT"/>
                            <w:color w:val="3F3F3F"/>
                            <w:sz w:val="15"/>
                          </w:rPr>
                          <w:t>453.8</w:t>
                        </w:r>
                        <w:r>
                          <w:rPr>
                            <w:rFonts w:ascii="Arial MT"/>
                            <w:color w:val="3F3F3F"/>
                            <w:spacing w:val="64"/>
                            <w:w w:val="150"/>
                            <w:sz w:val="15"/>
                          </w:rPr>
                          <w:t xml:space="preserve"> </w:t>
                        </w:r>
                        <w:r>
                          <w:rPr>
                            <w:rFonts w:ascii="Arial MT"/>
                            <w:color w:val="3F3F3F"/>
                            <w:spacing w:val="-2"/>
                            <w:position w:val="-3"/>
                            <w:sz w:val="15"/>
                          </w:rPr>
                          <w:t>421.7</w:t>
                        </w:r>
                      </w:p>
                    </w:txbxContent>
                  </v:textbox>
                </v:shape>
                <v:shape id="Textbox 249" o:spid="_x0000_s1093" type="#_x0000_t202" style="position:absolute;left:17395;top:8456;width:170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2C759A" w:rsidRDefault="002C759A">
                        <w:pPr>
                          <w:spacing w:line="170" w:lineRule="exact"/>
                          <w:rPr>
                            <w:rFonts w:ascii="Arial MT"/>
                            <w:sz w:val="15"/>
                          </w:rPr>
                        </w:pPr>
                        <w:r>
                          <w:rPr>
                            <w:rFonts w:ascii="Arial MT"/>
                            <w:color w:val="3F3F3F"/>
                            <w:spacing w:val="-5"/>
                            <w:sz w:val="15"/>
                          </w:rPr>
                          <w:t>467</w:t>
                        </w:r>
                      </w:p>
                    </w:txbxContent>
                  </v:textbox>
                </v:shape>
                <v:shape id="Textbox 250" o:spid="_x0000_s1094" type="#_x0000_t202" style="position:absolute;left:27292;top:7944;width:249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2C759A" w:rsidRDefault="002C759A">
                        <w:pPr>
                          <w:spacing w:line="170" w:lineRule="exact"/>
                          <w:rPr>
                            <w:rFonts w:ascii="Arial MT"/>
                            <w:sz w:val="15"/>
                          </w:rPr>
                        </w:pPr>
                        <w:r>
                          <w:rPr>
                            <w:rFonts w:ascii="Arial MT"/>
                            <w:color w:val="3F3F3F"/>
                            <w:spacing w:val="-2"/>
                            <w:sz w:val="15"/>
                          </w:rPr>
                          <w:t>512.5</w:t>
                        </w:r>
                      </w:p>
                    </w:txbxContent>
                  </v:textbox>
                </v:shape>
                <v:shape id="Textbox 251" o:spid="_x0000_s1095" type="#_x0000_t202" style="position:absolute;left:30478;top:8483;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2C759A" w:rsidRDefault="002C759A">
                        <w:pPr>
                          <w:spacing w:line="170" w:lineRule="exact"/>
                          <w:rPr>
                            <w:rFonts w:ascii="Arial MT"/>
                            <w:sz w:val="15"/>
                          </w:rPr>
                        </w:pPr>
                        <w:r>
                          <w:rPr>
                            <w:rFonts w:ascii="Arial MT"/>
                            <w:color w:val="3F3F3F"/>
                            <w:spacing w:val="-2"/>
                            <w:sz w:val="15"/>
                          </w:rPr>
                          <w:t>483.6</w:t>
                        </w:r>
                      </w:p>
                    </w:txbxContent>
                  </v:textbox>
                </v:shape>
                <v:shape id="Textbox 252" o:spid="_x0000_s1096" type="#_x0000_t202" style="position:absolute;left:33784;top:8568;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2"/>
                            <w:sz w:val="15"/>
                          </w:rPr>
                          <w:t>463.4</w:t>
                        </w:r>
                      </w:p>
                    </w:txbxContent>
                  </v:textbox>
                </v:shape>
                <v:shape id="Textbox 253" o:spid="_x0000_s1097" type="#_x0000_t202" style="position:absolute;left:36856;top:7830;width:248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2C759A" w:rsidRDefault="002C759A">
                        <w:pPr>
                          <w:spacing w:line="170" w:lineRule="exact"/>
                          <w:rPr>
                            <w:rFonts w:ascii="Arial MT"/>
                            <w:sz w:val="15"/>
                          </w:rPr>
                        </w:pPr>
                        <w:r>
                          <w:rPr>
                            <w:rFonts w:ascii="Arial MT"/>
                            <w:color w:val="3F3F3F"/>
                            <w:spacing w:val="-2"/>
                            <w:sz w:val="15"/>
                          </w:rPr>
                          <w:t>529.8</w:t>
                        </w:r>
                      </w:p>
                    </w:txbxContent>
                  </v:textbox>
                </v:shape>
                <w10:wrap anchorx="page"/>
              </v:group>
            </w:pict>
          </mc:Fallback>
        </mc:AlternateContent>
      </w:r>
      <w:r w:rsidRPr="00093A3C">
        <w:rPr>
          <w:color w:val="3F3F3F"/>
          <w:spacing w:val="-2"/>
          <w:sz w:val="15"/>
          <w:lang w:val="en-US"/>
        </w:rPr>
        <w:t>1566.8</w:t>
      </w:r>
    </w:p>
    <w:p w:rsidR="00AC53AB" w:rsidRPr="00093A3C" w:rsidRDefault="00AC53AB" w:rsidP="00093A3C">
      <w:pPr>
        <w:jc w:val="both"/>
        <w:rPr>
          <w:sz w:val="15"/>
          <w:lang w:val="en-US"/>
        </w:rPr>
        <w:sectPr w:rsidR="00AC53AB" w:rsidRPr="00093A3C">
          <w:type w:val="continuous"/>
          <w:pgSz w:w="11910" w:h="15650"/>
          <w:pgMar w:top="1040" w:right="708" w:bottom="280" w:left="708" w:header="0" w:footer="286" w:gutter="0"/>
          <w:cols w:num="3" w:space="720" w:equalWidth="0">
            <w:col w:w="2427" w:space="40"/>
            <w:col w:w="1145" w:space="4404"/>
            <w:col w:w="2478"/>
          </w:cols>
        </w:sectPr>
      </w:pPr>
    </w:p>
    <w:p w:rsidR="00AC53AB" w:rsidRPr="00093A3C" w:rsidRDefault="00AC53AB" w:rsidP="00093A3C">
      <w:pPr>
        <w:pStyle w:val="a3"/>
        <w:jc w:val="both"/>
        <w:rPr>
          <w:sz w:val="22"/>
          <w:lang w:val="en-US"/>
        </w:rPr>
      </w:pPr>
    </w:p>
    <w:p w:rsidR="00AC53AB" w:rsidRPr="00093A3C" w:rsidRDefault="00AC53AB" w:rsidP="00093A3C">
      <w:pPr>
        <w:pStyle w:val="a3"/>
        <w:spacing w:before="147"/>
        <w:jc w:val="both"/>
        <w:rPr>
          <w:sz w:val="22"/>
          <w:lang w:val="en-US"/>
        </w:rPr>
      </w:pPr>
    </w:p>
    <w:p w:rsidR="00AC53AB" w:rsidRPr="00093A3C" w:rsidRDefault="0059745B" w:rsidP="00093A3C">
      <w:pPr>
        <w:pStyle w:val="1"/>
        <w:spacing w:line="240" w:lineRule="auto"/>
        <w:ind w:left="0" w:right="353"/>
        <w:jc w:val="both"/>
        <w:rPr>
          <w:rFonts w:ascii="Times New Roman" w:hAnsi="Times New Roman" w:cs="Times New Roman"/>
          <w:lang w:val="en-US"/>
        </w:rPr>
      </w:pPr>
      <w:r w:rsidRPr="00093A3C">
        <w:rPr>
          <w:rFonts w:ascii="Times New Roman" w:hAnsi="Times New Roman" w:cs="Times New Roman"/>
          <w:spacing w:val="-10"/>
          <w:lang w:val="en-US"/>
        </w:rPr>
        <w:t>B</w:t>
      </w:r>
    </w:p>
    <w:p w:rsidR="00AC53AB" w:rsidRPr="00093A3C" w:rsidRDefault="0059745B" w:rsidP="00093A3C">
      <w:pPr>
        <w:spacing w:before="102"/>
        <w:ind w:right="1"/>
        <w:jc w:val="both"/>
        <w:rPr>
          <w:sz w:val="16"/>
          <w:lang w:val="en-US"/>
        </w:rPr>
      </w:pPr>
      <w:r w:rsidRPr="00093A3C">
        <w:rPr>
          <w:color w:val="585858"/>
          <w:spacing w:val="-4"/>
          <w:w w:val="105"/>
          <w:sz w:val="16"/>
          <w:lang w:val="en-US"/>
        </w:rPr>
        <w:t>1400</w:t>
      </w:r>
    </w:p>
    <w:p w:rsidR="00AC53AB" w:rsidRPr="00093A3C" w:rsidRDefault="0059745B" w:rsidP="00093A3C">
      <w:pPr>
        <w:spacing w:before="153"/>
        <w:ind w:right="1"/>
        <w:jc w:val="both"/>
        <w:rPr>
          <w:sz w:val="16"/>
          <w:lang w:val="en-US"/>
        </w:rPr>
      </w:pPr>
      <w:r w:rsidRPr="00093A3C">
        <w:rPr>
          <w:color w:val="585858"/>
          <w:spacing w:val="-4"/>
          <w:w w:val="105"/>
          <w:sz w:val="16"/>
          <w:lang w:val="en-US"/>
        </w:rPr>
        <w:t>1200</w:t>
      </w:r>
    </w:p>
    <w:p w:rsidR="00AC53AB" w:rsidRPr="00093A3C" w:rsidRDefault="0059745B" w:rsidP="00093A3C">
      <w:pPr>
        <w:spacing w:before="151"/>
        <w:ind w:right="1"/>
        <w:jc w:val="both"/>
        <w:rPr>
          <w:sz w:val="16"/>
          <w:lang w:val="en-US"/>
        </w:rPr>
      </w:pPr>
      <w:r w:rsidRPr="00093A3C">
        <w:rPr>
          <w:color w:val="585858"/>
          <w:spacing w:val="-4"/>
          <w:w w:val="105"/>
          <w:sz w:val="16"/>
          <w:lang w:val="en-US"/>
        </w:rPr>
        <w:t>1000</w:t>
      </w:r>
    </w:p>
    <w:p w:rsidR="00AC53AB" w:rsidRPr="00093A3C" w:rsidRDefault="0059745B" w:rsidP="00093A3C">
      <w:pPr>
        <w:spacing w:before="152"/>
        <w:jc w:val="both"/>
        <w:rPr>
          <w:sz w:val="16"/>
          <w:lang w:val="en-US"/>
        </w:rPr>
      </w:pPr>
      <w:r w:rsidRPr="00093A3C">
        <w:rPr>
          <w:color w:val="585858"/>
          <w:spacing w:val="-5"/>
          <w:w w:val="105"/>
          <w:sz w:val="16"/>
          <w:lang w:val="en-US"/>
        </w:rPr>
        <w:t>800</w:t>
      </w:r>
    </w:p>
    <w:p w:rsidR="00AC53AB" w:rsidRPr="00093A3C" w:rsidRDefault="0059745B" w:rsidP="00093A3C">
      <w:pPr>
        <w:spacing w:before="153"/>
        <w:jc w:val="both"/>
        <w:rPr>
          <w:sz w:val="16"/>
          <w:lang w:val="en-US"/>
        </w:rPr>
      </w:pPr>
      <w:r w:rsidRPr="00093A3C">
        <w:rPr>
          <w:color w:val="585858"/>
          <w:spacing w:val="-5"/>
          <w:w w:val="105"/>
          <w:sz w:val="16"/>
          <w:lang w:val="en-US"/>
        </w:rPr>
        <w:t>600</w:t>
      </w:r>
    </w:p>
    <w:p w:rsidR="00AC53AB" w:rsidRPr="00093A3C" w:rsidRDefault="0059745B" w:rsidP="00093A3C">
      <w:pPr>
        <w:spacing w:before="152"/>
        <w:jc w:val="both"/>
        <w:rPr>
          <w:sz w:val="16"/>
          <w:lang w:val="en-US"/>
        </w:rPr>
      </w:pPr>
      <w:r w:rsidRPr="00093A3C">
        <w:rPr>
          <w:color w:val="585858"/>
          <w:spacing w:val="-5"/>
          <w:w w:val="105"/>
          <w:sz w:val="16"/>
          <w:lang w:val="en-US"/>
        </w:rPr>
        <w:t>400</w:t>
      </w:r>
    </w:p>
    <w:p w:rsidR="00AC53AB" w:rsidRPr="00093A3C" w:rsidRDefault="0059745B" w:rsidP="00093A3C">
      <w:pPr>
        <w:spacing w:before="151"/>
        <w:jc w:val="both"/>
        <w:rPr>
          <w:sz w:val="16"/>
          <w:lang w:val="en-US"/>
        </w:rPr>
      </w:pPr>
      <w:r w:rsidRPr="00093A3C">
        <w:rPr>
          <w:color w:val="585858"/>
          <w:spacing w:val="-5"/>
          <w:w w:val="105"/>
          <w:sz w:val="16"/>
          <w:lang w:val="en-US"/>
        </w:rPr>
        <w:t>200</w:t>
      </w:r>
    </w:p>
    <w:p w:rsidR="00AC53AB" w:rsidRPr="00093A3C" w:rsidRDefault="0059745B" w:rsidP="00093A3C">
      <w:pPr>
        <w:spacing w:before="153"/>
        <w:jc w:val="both"/>
        <w:rPr>
          <w:sz w:val="16"/>
          <w:lang w:val="en-US"/>
        </w:rPr>
      </w:pPr>
      <w:r w:rsidRPr="00093A3C">
        <w:rPr>
          <w:color w:val="585858"/>
          <w:spacing w:val="-10"/>
          <w:w w:val="105"/>
          <w:sz w:val="16"/>
          <w:lang w:val="en-US"/>
        </w:rPr>
        <w:t>0</w:t>
      </w:r>
    </w:p>
    <w:p w:rsidR="00AC53AB" w:rsidRPr="00093A3C" w:rsidRDefault="0059745B" w:rsidP="00093A3C">
      <w:pPr>
        <w:spacing w:before="29"/>
        <w:ind w:left="240"/>
        <w:jc w:val="both"/>
        <w:rPr>
          <w:sz w:val="16"/>
          <w:lang w:val="en-US"/>
        </w:rPr>
      </w:pPr>
      <w:r w:rsidRPr="00093A3C">
        <w:rPr>
          <w:lang w:val="en-US"/>
        </w:rPr>
        <w:br w:type="column"/>
      </w:r>
      <w:r w:rsidRPr="00093A3C">
        <w:rPr>
          <w:color w:val="585858"/>
          <w:w w:val="105"/>
          <w:sz w:val="16"/>
          <w:lang w:val="en-US"/>
        </w:rPr>
        <w:lastRenderedPageBreak/>
        <w:t>2006</w:t>
      </w:r>
      <w:r w:rsidRPr="00093A3C">
        <w:rPr>
          <w:color w:val="585858"/>
          <w:spacing w:val="72"/>
          <w:w w:val="150"/>
          <w:sz w:val="16"/>
          <w:lang w:val="en-US"/>
        </w:rPr>
        <w:t xml:space="preserve"> </w:t>
      </w:r>
      <w:r w:rsidRPr="00093A3C">
        <w:rPr>
          <w:color w:val="585858"/>
          <w:w w:val="105"/>
          <w:sz w:val="16"/>
          <w:lang w:val="en-US"/>
        </w:rPr>
        <w:t>2007</w:t>
      </w:r>
      <w:r w:rsidRPr="00093A3C">
        <w:rPr>
          <w:color w:val="585858"/>
          <w:spacing w:val="73"/>
          <w:w w:val="150"/>
          <w:sz w:val="16"/>
          <w:lang w:val="en-US"/>
        </w:rPr>
        <w:t xml:space="preserve"> </w:t>
      </w:r>
      <w:r w:rsidRPr="00093A3C">
        <w:rPr>
          <w:color w:val="585858"/>
          <w:w w:val="105"/>
          <w:sz w:val="16"/>
          <w:lang w:val="en-US"/>
        </w:rPr>
        <w:t>2008</w:t>
      </w:r>
      <w:r w:rsidRPr="00093A3C">
        <w:rPr>
          <w:color w:val="585858"/>
          <w:spacing w:val="73"/>
          <w:w w:val="150"/>
          <w:sz w:val="16"/>
          <w:lang w:val="en-US"/>
        </w:rPr>
        <w:t xml:space="preserve"> </w:t>
      </w:r>
      <w:r w:rsidRPr="00093A3C">
        <w:rPr>
          <w:color w:val="585858"/>
          <w:w w:val="105"/>
          <w:sz w:val="16"/>
          <w:lang w:val="en-US"/>
        </w:rPr>
        <w:t>2009</w:t>
      </w:r>
      <w:r w:rsidRPr="00093A3C">
        <w:rPr>
          <w:color w:val="585858"/>
          <w:spacing w:val="73"/>
          <w:w w:val="150"/>
          <w:sz w:val="16"/>
          <w:lang w:val="en-US"/>
        </w:rPr>
        <w:t xml:space="preserve"> </w:t>
      </w:r>
      <w:r w:rsidRPr="00093A3C">
        <w:rPr>
          <w:color w:val="585858"/>
          <w:w w:val="105"/>
          <w:sz w:val="16"/>
          <w:lang w:val="en-US"/>
        </w:rPr>
        <w:t>2010</w:t>
      </w:r>
      <w:r w:rsidRPr="00093A3C">
        <w:rPr>
          <w:color w:val="585858"/>
          <w:spacing w:val="75"/>
          <w:w w:val="150"/>
          <w:sz w:val="16"/>
          <w:lang w:val="en-US"/>
        </w:rPr>
        <w:t xml:space="preserve"> </w:t>
      </w:r>
      <w:r w:rsidRPr="00093A3C">
        <w:rPr>
          <w:color w:val="585858"/>
          <w:w w:val="105"/>
          <w:sz w:val="16"/>
          <w:lang w:val="en-US"/>
        </w:rPr>
        <w:t>2011</w:t>
      </w:r>
      <w:r w:rsidRPr="00093A3C">
        <w:rPr>
          <w:color w:val="585858"/>
          <w:spacing w:val="73"/>
          <w:w w:val="150"/>
          <w:sz w:val="16"/>
          <w:lang w:val="en-US"/>
        </w:rPr>
        <w:t xml:space="preserve"> </w:t>
      </w:r>
      <w:r w:rsidRPr="00093A3C">
        <w:rPr>
          <w:color w:val="585858"/>
          <w:w w:val="105"/>
          <w:sz w:val="16"/>
          <w:lang w:val="en-US"/>
        </w:rPr>
        <w:t>2012</w:t>
      </w:r>
      <w:r w:rsidRPr="00093A3C">
        <w:rPr>
          <w:color w:val="585858"/>
          <w:spacing w:val="73"/>
          <w:w w:val="150"/>
          <w:sz w:val="16"/>
          <w:lang w:val="en-US"/>
        </w:rPr>
        <w:t xml:space="preserve"> </w:t>
      </w:r>
      <w:r w:rsidRPr="00093A3C">
        <w:rPr>
          <w:color w:val="585858"/>
          <w:w w:val="105"/>
          <w:sz w:val="16"/>
          <w:lang w:val="en-US"/>
        </w:rPr>
        <w:t>2013</w:t>
      </w:r>
      <w:r w:rsidRPr="00093A3C">
        <w:rPr>
          <w:color w:val="585858"/>
          <w:spacing w:val="73"/>
          <w:w w:val="150"/>
          <w:sz w:val="16"/>
          <w:lang w:val="en-US"/>
        </w:rPr>
        <w:t xml:space="preserve"> </w:t>
      </w:r>
      <w:r w:rsidRPr="00093A3C">
        <w:rPr>
          <w:color w:val="585858"/>
          <w:w w:val="105"/>
          <w:sz w:val="16"/>
          <w:lang w:val="en-US"/>
        </w:rPr>
        <w:t>2014</w:t>
      </w:r>
      <w:r w:rsidRPr="00093A3C">
        <w:rPr>
          <w:color w:val="585858"/>
          <w:spacing w:val="74"/>
          <w:w w:val="150"/>
          <w:sz w:val="16"/>
          <w:lang w:val="en-US"/>
        </w:rPr>
        <w:t xml:space="preserve"> </w:t>
      </w:r>
      <w:r w:rsidRPr="00093A3C">
        <w:rPr>
          <w:color w:val="585858"/>
          <w:w w:val="105"/>
          <w:sz w:val="16"/>
          <w:lang w:val="en-US"/>
        </w:rPr>
        <w:t>2015</w:t>
      </w:r>
      <w:r w:rsidRPr="00093A3C">
        <w:rPr>
          <w:color w:val="585858"/>
          <w:spacing w:val="74"/>
          <w:w w:val="150"/>
          <w:sz w:val="16"/>
          <w:lang w:val="en-US"/>
        </w:rPr>
        <w:t xml:space="preserve"> </w:t>
      </w:r>
      <w:r w:rsidRPr="00093A3C">
        <w:rPr>
          <w:color w:val="585858"/>
          <w:w w:val="105"/>
          <w:sz w:val="16"/>
          <w:lang w:val="en-US"/>
        </w:rPr>
        <w:t>2016</w:t>
      </w:r>
      <w:r w:rsidRPr="00093A3C">
        <w:rPr>
          <w:color w:val="585858"/>
          <w:spacing w:val="73"/>
          <w:w w:val="150"/>
          <w:sz w:val="16"/>
          <w:lang w:val="en-US"/>
        </w:rPr>
        <w:t xml:space="preserve"> </w:t>
      </w:r>
      <w:r w:rsidRPr="00093A3C">
        <w:rPr>
          <w:color w:val="585858"/>
          <w:w w:val="105"/>
          <w:sz w:val="16"/>
          <w:lang w:val="en-US"/>
        </w:rPr>
        <w:t>2017</w:t>
      </w:r>
      <w:r w:rsidRPr="00093A3C">
        <w:rPr>
          <w:color w:val="585858"/>
          <w:spacing w:val="73"/>
          <w:w w:val="150"/>
          <w:sz w:val="16"/>
          <w:lang w:val="en-US"/>
        </w:rPr>
        <w:t xml:space="preserve"> </w:t>
      </w:r>
      <w:r w:rsidRPr="00093A3C">
        <w:rPr>
          <w:color w:val="585858"/>
          <w:w w:val="105"/>
          <w:sz w:val="16"/>
          <w:lang w:val="en-US"/>
        </w:rPr>
        <w:t>2018</w:t>
      </w:r>
      <w:r w:rsidRPr="00093A3C">
        <w:rPr>
          <w:color w:val="585858"/>
          <w:spacing w:val="74"/>
          <w:w w:val="150"/>
          <w:sz w:val="16"/>
          <w:lang w:val="en-US"/>
        </w:rPr>
        <w:t xml:space="preserve"> </w:t>
      </w:r>
      <w:r w:rsidRPr="00093A3C">
        <w:rPr>
          <w:color w:val="585858"/>
          <w:w w:val="105"/>
          <w:sz w:val="16"/>
          <w:lang w:val="en-US"/>
        </w:rPr>
        <w:t>2019</w:t>
      </w:r>
      <w:r w:rsidRPr="00093A3C">
        <w:rPr>
          <w:color w:val="585858"/>
          <w:spacing w:val="74"/>
          <w:w w:val="150"/>
          <w:sz w:val="16"/>
          <w:lang w:val="en-US"/>
        </w:rPr>
        <w:t xml:space="preserve"> </w:t>
      </w:r>
      <w:r w:rsidRPr="00093A3C">
        <w:rPr>
          <w:color w:val="585858"/>
          <w:spacing w:val="-4"/>
          <w:w w:val="105"/>
          <w:sz w:val="16"/>
          <w:lang w:val="en-US"/>
        </w:rPr>
        <w:t>2020</w:t>
      </w:r>
    </w:p>
    <w:p w:rsidR="00AC53AB" w:rsidRPr="00093A3C" w:rsidRDefault="0059745B" w:rsidP="00093A3C">
      <w:pPr>
        <w:tabs>
          <w:tab w:val="left" w:pos="3947"/>
        </w:tabs>
        <w:spacing w:before="89"/>
        <w:ind w:left="885"/>
        <w:jc w:val="both"/>
        <w:rPr>
          <w:sz w:val="16"/>
          <w:lang w:val="en-US"/>
        </w:rPr>
      </w:pPr>
      <w:r w:rsidRPr="00093A3C">
        <w:rPr>
          <w:noProof/>
          <w:lang w:eastAsia="ru-RU"/>
        </w:rPr>
        <w:drawing>
          <wp:inline distT="0" distB="0" distL="0" distR="0" wp14:anchorId="1E85DC56" wp14:editId="106280C6">
            <wp:extent cx="253974" cy="66687"/>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30" cstate="print"/>
                    <a:stretch>
                      <a:fillRect/>
                    </a:stretch>
                  </pic:blipFill>
                  <pic:spPr>
                    <a:xfrm>
                      <a:off x="0" y="0"/>
                      <a:ext cx="253974" cy="66687"/>
                    </a:xfrm>
                    <a:prstGeom prst="rect">
                      <a:avLst/>
                    </a:prstGeom>
                  </pic:spPr>
                </pic:pic>
              </a:graphicData>
            </a:graphic>
          </wp:inline>
        </w:drawing>
      </w:r>
      <w:proofErr w:type="gramStart"/>
      <w:r w:rsidRPr="00093A3C">
        <w:rPr>
          <w:color w:val="585858"/>
          <w:w w:val="105"/>
          <w:sz w:val="16"/>
          <w:lang w:val="en-US"/>
        </w:rPr>
        <w:t>incidence</w:t>
      </w:r>
      <w:proofErr w:type="gramEnd"/>
      <w:r w:rsidRPr="00093A3C">
        <w:rPr>
          <w:color w:val="585858"/>
          <w:spacing w:val="-5"/>
          <w:w w:val="105"/>
          <w:sz w:val="16"/>
          <w:lang w:val="en-US"/>
        </w:rPr>
        <w:t xml:space="preserve"> </w:t>
      </w:r>
      <w:r w:rsidRPr="00093A3C">
        <w:rPr>
          <w:color w:val="585858"/>
          <w:w w:val="105"/>
          <w:sz w:val="16"/>
          <w:lang w:val="en-US"/>
        </w:rPr>
        <w:t>of</w:t>
      </w:r>
      <w:r w:rsidRPr="00093A3C">
        <w:rPr>
          <w:color w:val="585858"/>
          <w:spacing w:val="-5"/>
          <w:w w:val="105"/>
          <w:sz w:val="16"/>
          <w:lang w:val="en-US"/>
        </w:rPr>
        <w:t xml:space="preserve"> </w:t>
      </w:r>
      <w:r w:rsidRPr="00093A3C">
        <w:rPr>
          <w:color w:val="585858"/>
          <w:w w:val="105"/>
          <w:sz w:val="16"/>
          <w:lang w:val="en-US"/>
        </w:rPr>
        <w:t>arterial</w:t>
      </w:r>
      <w:r w:rsidRPr="00093A3C">
        <w:rPr>
          <w:color w:val="585858"/>
          <w:spacing w:val="-5"/>
          <w:w w:val="105"/>
          <w:sz w:val="16"/>
          <w:lang w:val="en-US"/>
        </w:rPr>
        <w:t xml:space="preserve"> </w:t>
      </w:r>
      <w:r w:rsidRPr="00093A3C">
        <w:rPr>
          <w:color w:val="585858"/>
          <w:spacing w:val="-2"/>
          <w:w w:val="105"/>
          <w:sz w:val="16"/>
          <w:lang w:val="en-US"/>
        </w:rPr>
        <w:t>hypertension</w:t>
      </w:r>
      <w:r w:rsidRPr="00093A3C">
        <w:rPr>
          <w:color w:val="585858"/>
          <w:sz w:val="16"/>
          <w:lang w:val="en-US"/>
        </w:rPr>
        <w:tab/>
      </w:r>
      <w:r w:rsidRPr="00093A3C">
        <w:rPr>
          <w:noProof/>
          <w:color w:val="585858"/>
          <w:sz w:val="16"/>
          <w:lang w:eastAsia="ru-RU"/>
        </w:rPr>
        <w:drawing>
          <wp:inline distT="0" distB="0" distL="0" distR="0" wp14:anchorId="2DF2E1E1" wp14:editId="59D0462F">
            <wp:extent cx="253276" cy="66687"/>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31" cstate="print"/>
                    <a:stretch>
                      <a:fillRect/>
                    </a:stretch>
                  </pic:blipFill>
                  <pic:spPr>
                    <a:xfrm>
                      <a:off x="0" y="0"/>
                      <a:ext cx="253276" cy="66687"/>
                    </a:xfrm>
                    <a:prstGeom prst="rect">
                      <a:avLst/>
                    </a:prstGeom>
                  </pic:spPr>
                </pic:pic>
              </a:graphicData>
            </a:graphic>
          </wp:inline>
        </w:drawing>
      </w:r>
      <w:r w:rsidRPr="00093A3C">
        <w:rPr>
          <w:color w:val="585858"/>
          <w:w w:val="105"/>
          <w:sz w:val="16"/>
          <w:lang w:val="en-US"/>
        </w:rPr>
        <w:t>Incidence</w:t>
      </w:r>
      <w:r w:rsidRPr="00093A3C">
        <w:rPr>
          <w:color w:val="585858"/>
          <w:spacing w:val="-6"/>
          <w:w w:val="105"/>
          <w:sz w:val="16"/>
          <w:lang w:val="en-US"/>
        </w:rPr>
        <w:t xml:space="preserve"> </w:t>
      </w:r>
      <w:r w:rsidRPr="00093A3C">
        <w:rPr>
          <w:color w:val="585858"/>
          <w:w w:val="105"/>
          <w:sz w:val="16"/>
          <w:lang w:val="en-US"/>
        </w:rPr>
        <w:t>of</w:t>
      </w:r>
      <w:r w:rsidRPr="00093A3C">
        <w:rPr>
          <w:color w:val="585858"/>
          <w:spacing w:val="-5"/>
          <w:w w:val="105"/>
          <w:sz w:val="16"/>
          <w:lang w:val="en-US"/>
        </w:rPr>
        <w:t xml:space="preserve"> </w:t>
      </w:r>
      <w:r w:rsidRPr="00093A3C">
        <w:rPr>
          <w:color w:val="585858"/>
          <w:w w:val="105"/>
          <w:sz w:val="16"/>
          <w:lang w:val="en-US"/>
        </w:rPr>
        <w:t>ischemic</w:t>
      </w:r>
      <w:r w:rsidRPr="00093A3C">
        <w:rPr>
          <w:color w:val="585858"/>
          <w:spacing w:val="-5"/>
          <w:w w:val="105"/>
          <w:sz w:val="16"/>
          <w:lang w:val="en-US"/>
        </w:rPr>
        <w:t xml:space="preserve"> </w:t>
      </w:r>
      <w:r w:rsidRPr="00093A3C">
        <w:rPr>
          <w:color w:val="585858"/>
          <w:w w:val="105"/>
          <w:sz w:val="16"/>
          <w:lang w:val="en-US"/>
        </w:rPr>
        <w:t>heart</w:t>
      </w:r>
      <w:r w:rsidRPr="00093A3C">
        <w:rPr>
          <w:color w:val="585858"/>
          <w:spacing w:val="-5"/>
          <w:w w:val="105"/>
          <w:sz w:val="16"/>
          <w:lang w:val="en-US"/>
        </w:rPr>
        <w:t xml:space="preserve"> </w:t>
      </w:r>
      <w:r w:rsidRPr="00093A3C">
        <w:rPr>
          <w:color w:val="585858"/>
          <w:spacing w:val="-2"/>
          <w:w w:val="105"/>
          <w:sz w:val="16"/>
          <w:lang w:val="en-US"/>
        </w:rPr>
        <w:t>disease</w:t>
      </w:r>
    </w:p>
    <w:p w:rsidR="00AC53AB" w:rsidRPr="00093A3C" w:rsidRDefault="00AC53AB" w:rsidP="00093A3C">
      <w:pPr>
        <w:pStyle w:val="a3"/>
        <w:jc w:val="both"/>
        <w:rPr>
          <w:sz w:val="20"/>
          <w:lang w:val="en-US"/>
        </w:rPr>
      </w:pPr>
    </w:p>
    <w:p w:rsidR="00AC53AB" w:rsidRPr="00093A3C" w:rsidRDefault="0059745B" w:rsidP="00093A3C">
      <w:pPr>
        <w:pStyle w:val="a3"/>
        <w:spacing w:before="128"/>
        <w:jc w:val="both"/>
        <w:rPr>
          <w:sz w:val="20"/>
          <w:lang w:val="en-US"/>
        </w:rPr>
      </w:pPr>
      <w:r w:rsidRPr="00093A3C">
        <w:rPr>
          <w:noProof/>
          <w:sz w:val="20"/>
          <w:lang w:eastAsia="ru-RU"/>
        </w:rPr>
        <mc:AlternateContent>
          <mc:Choice Requires="wps">
            <w:drawing>
              <wp:anchor distT="0" distB="0" distL="0" distR="0" simplePos="0" relativeHeight="487610368" behindDoc="1" locked="0" layoutInCell="1" allowOverlap="1" wp14:anchorId="262163ED" wp14:editId="6A032F52">
                <wp:simplePos x="0" y="0"/>
                <wp:positionH relativeFrom="page">
                  <wp:posOffset>2051202</wp:posOffset>
                </wp:positionH>
                <wp:positionV relativeFrom="paragraph">
                  <wp:posOffset>242959</wp:posOffset>
                </wp:positionV>
                <wp:extent cx="4874260" cy="889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260" cy="8890"/>
                        </a:xfrm>
                        <a:custGeom>
                          <a:avLst/>
                          <a:gdLst/>
                          <a:ahLst/>
                          <a:cxnLst/>
                          <a:rect l="l" t="t" r="r" b="b"/>
                          <a:pathLst>
                            <a:path w="4874260" h="8890">
                              <a:moveTo>
                                <a:pt x="4873993" y="0"/>
                              </a:moveTo>
                              <a:lnTo>
                                <a:pt x="0" y="0"/>
                              </a:lnTo>
                              <a:lnTo>
                                <a:pt x="0" y="8508"/>
                              </a:lnTo>
                              <a:lnTo>
                                <a:pt x="4873993" y="8508"/>
                              </a:lnTo>
                              <a:lnTo>
                                <a:pt x="487399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1.511993pt;margin-top:19.130701pt;width:383.778992pt;height:.67pt;mso-position-horizontal-relative:page;mso-position-vertical-relative:paragraph;z-index:-15706112;mso-wrap-distance-left:0;mso-wrap-distance-right:0" id="docshape203" filled="true" fillcolor="#d9d9d9" stroked="false">
                <v:fill type="solid"/>
                <w10:wrap type="topAndBottom"/>
              </v:rect>
            </w:pict>
          </mc:Fallback>
        </mc:AlternateContent>
      </w:r>
    </w:p>
    <w:p w:rsidR="00AC53AB" w:rsidRPr="00093A3C" w:rsidRDefault="00AC53AB" w:rsidP="00093A3C">
      <w:pPr>
        <w:pStyle w:val="a3"/>
        <w:spacing w:before="7"/>
        <w:jc w:val="both"/>
        <w:rPr>
          <w:sz w:val="3"/>
          <w:lang w:val="en-US"/>
        </w:rPr>
      </w:pPr>
    </w:p>
    <w:p w:rsidR="00AC53AB" w:rsidRPr="00093A3C" w:rsidRDefault="0059745B" w:rsidP="00093A3C">
      <w:pPr>
        <w:pStyle w:val="a3"/>
        <w:ind w:left="112"/>
        <w:jc w:val="both"/>
        <w:rPr>
          <w:sz w:val="20"/>
        </w:rPr>
      </w:pPr>
      <w:r w:rsidRPr="00093A3C">
        <w:rPr>
          <w:noProof/>
          <w:sz w:val="20"/>
          <w:lang w:eastAsia="ru-RU"/>
        </w:rPr>
        <mc:AlternateContent>
          <mc:Choice Requires="wpg">
            <w:drawing>
              <wp:inline distT="0" distB="0" distL="0" distR="0" wp14:anchorId="173B4DC9" wp14:editId="5923C832">
                <wp:extent cx="4874260" cy="715645"/>
                <wp:effectExtent l="9525" t="0" r="0" b="8254"/>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260" cy="715645"/>
                          <a:chOff x="0" y="0"/>
                          <a:chExt cx="4874260" cy="715645"/>
                        </a:xfrm>
                      </wpg:grpSpPr>
                      <wps:wsp>
                        <wps:cNvPr id="258" name="Graphic 258"/>
                        <wps:cNvSpPr/>
                        <wps:spPr>
                          <a:xfrm>
                            <a:off x="-12" y="177974"/>
                            <a:ext cx="4874260" cy="436880"/>
                          </a:xfrm>
                          <a:custGeom>
                            <a:avLst/>
                            <a:gdLst/>
                            <a:ahLst/>
                            <a:cxnLst/>
                            <a:rect l="l" t="t" r="r" b="b"/>
                            <a:pathLst>
                              <a:path w="4874260" h="436880">
                                <a:moveTo>
                                  <a:pt x="4873993" y="427101"/>
                                </a:moveTo>
                                <a:lnTo>
                                  <a:pt x="0" y="427101"/>
                                </a:lnTo>
                                <a:lnTo>
                                  <a:pt x="0" y="436321"/>
                                </a:lnTo>
                                <a:lnTo>
                                  <a:pt x="4873993" y="436321"/>
                                </a:lnTo>
                                <a:lnTo>
                                  <a:pt x="4873993" y="427101"/>
                                </a:lnTo>
                                <a:close/>
                              </a:path>
                              <a:path w="4874260" h="436880">
                                <a:moveTo>
                                  <a:pt x="4873993" y="213550"/>
                                </a:moveTo>
                                <a:lnTo>
                                  <a:pt x="0" y="213550"/>
                                </a:lnTo>
                                <a:lnTo>
                                  <a:pt x="0" y="222783"/>
                                </a:lnTo>
                                <a:lnTo>
                                  <a:pt x="4873993" y="222783"/>
                                </a:lnTo>
                                <a:lnTo>
                                  <a:pt x="4873993" y="213550"/>
                                </a:lnTo>
                                <a:close/>
                              </a:path>
                              <a:path w="4874260" h="436880">
                                <a:moveTo>
                                  <a:pt x="4873993" y="0"/>
                                </a:moveTo>
                                <a:lnTo>
                                  <a:pt x="0" y="0"/>
                                </a:lnTo>
                                <a:lnTo>
                                  <a:pt x="0" y="9207"/>
                                </a:lnTo>
                                <a:lnTo>
                                  <a:pt x="4873993" y="9207"/>
                                </a:lnTo>
                                <a:lnTo>
                                  <a:pt x="4873993" y="0"/>
                                </a:lnTo>
                                <a:close/>
                              </a:path>
                            </a:pathLst>
                          </a:custGeom>
                          <a:solidFill>
                            <a:srgbClr val="D9D9D9"/>
                          </a:solidFill>
                        </wps:spPr>
                        <wps:bodyPr wrap="square" lIns="0" tIns="0" rIns="0" bIns="0" rtlCol="0">
                          <a:prstTxWarp prst="textNoShape">
                            <a:avLst/>
                          </a:prstTxWarp>
                          <a:noAutofit/>
                        </wps:bodyPr>
                      </wps:wsp>
                      <wps:wsp>
                        <wps:cNvPr id="259" name="Graphic 259"/>
                        <wps:cNvSpPr/>
                        <wps:spPr>
                          <a:xfrm>
                            <a:off x="149000" y="123340"/>
                            <a:ext cx="4576445" cy="572135"/>
                          </a:xfrm>
                          <a:custGeom>
                            <a:avLst/>
                            <a:gdLst/>
                            <a:ahLst/>
                            <a:cxnLst/>
                            <a:rect l="l" t="t" r="r" b="b"/>
                            <a:pathLst>
                              <a:path w="4576445" h="572135">
                                <a:moveTo>
                                  <a:pt x="334113" y="535067"/>
                                </a:moveTo>
                                <a:lnTo>
                                  <a:pt x="13474" y="544868"/>
                                </a:lnTo>
                                <a:lnTo>
                                  <a:pt x="5664" y="545579"/>
                                </a:lnTo>
                                <a:lnTo>
                                  <a:pt x="0" y="551256"/>
                                </a:lnTo>
                                <a:lnTo>
                                  <a:pt x="711" y="559053"/>
                                </a:lnTo>
                                <a:lnTo>
                                  <a:pt x="711" y="566140"/>
                                </a:lnTo>
                                <a:lnTo>
                                  <a:pt x="7086" y="571830"/>
                                </a:lnTo>
                                <a:lnTo>
                                  <a:pt x="14185" y="571830"/>
                                </a:lnTo>
                                <a:lnTo>
                                  <a:pt x="339115" y="561174"/>
                                </a:lnTo>
                                <a:lnTo>
                                  <a:pt x="341960" y="561174"/>
                                </a:lnTo>
                                <a:lnTo>
                                  <a:pt x="344081" y="560476"/>
                                </a:lnTo>
                                <a:lnTo>
                                  <a:pt x="346201" y="559053"/>
                                </a:lnTo>
                                <a:lnTo>
                                  <a:pt x="377106" y="537057"/>
                                </a:lnTo>
                                <a:lnTo>
                                  <a:pt x="331317" y="537057"/>
                                </a:lnTo>
                                <a:lnTo>
                                  <a:pt x="334113" y="535067"/>
                                </a:lnTo>
                                <a:close/>
                              </a:path>
                              <a:path w="4576445" h="572135">
                                <a:moveTo>
                                  <a:pt x="338404" y="534936"/>
                                </a:moveTo>
                                <a:lnTo>
                                  <a:pt x="334113" y="535067"/>
                                </a:lnTo>
                                <a:lnTo>
                                  <a:pt x="331317" y="537057"/>
                                </a:lnTo>
                                <a:lnTo>
                                  <a:pt x="338404" y="534936"/>
                                </a:lnTo>
                                <a:close/>
                              </a:path>
                              <a:path w="4576445" h="572135">
                                <a:moveTo>
                                  <a:pt x="380086" y="534936"/>
                                </a:moveTo>
                                <a:lnTo>
                                  <a:pt x="338404" y="534936"/>
                                </a:lnTo>
                                <a:lnTo>
                                  <a:pt x="331317" y="537057"/>
                                </a:lnTo>
                                <a:lnTo>
                                  <a:pt x="377106" y="537057"/>
                                </a:lnTo>
                                <a:lnTo>
                                  <a:pt x="380086" y="534936"/>
                                </a:lnTo>
                                <a:close/>
                              </a:path>
                              <a:path w="4576445" h="572135">
                                <a:moveTo>
                                  <a:pt x="1310465" y="281792"/>
                                </a:moveTo>
                                <a:lnTo>
                                  <a:pt x="988275" y="297268"/>
                                </a:lnTo>
                                <a:lnTo>
                                  <a:pt x="663333" y="303644"/>
                                </a:lnTo>
                                <a:lnTo>
                                  <a:pt x="660501" y="303644"/>
                                </a:lnTo>
                                <a:lnTo>
                                  <a:pt x="658367" y="304355"/>
                                </a:lnTo>
                                <a:lnTo>
                                  <a:pt x="656247" y="305777"/>
                                </a:lnTo>
                                <a:lnTo>
                                  <a:pt x="334113" y="535067"/>
                                </a:lnTo>
                                <a:lnTo>
                                  <a:pt x="338404" y="534936"/>
                                </a:lnTo>
                                <a:lnTo>
                                  <a:pt x="380086" y="534936"/>
                                </a:lnTo>
                                <a:lnTo>
                                  <a:pt x="668164" y="329895"/>
                                </a:lnTo>
                                <a:lnTo>
                                  <a:pt x="664044" y="329895"/>
                                </a:lnTo>
                                <a:lnTo>
                                  <a:pt x="671144" y="327774"/>
                                </a:lnTo>
                                <a:lnTo>
                                  <a:pt x="771923" y="327774"/>
                                </a:lnTo>
                                <a:lnTo>
                                  <a:pt x="988974" y="323507"/>
                                </a:lnTo>
                                <a:lnTo>
                                  <a:pt x="1313903" y="307898"/>
                                </a:lnTo>
                                <a:lnTo>
                                  <a:pt x="1316748" y="307898"/>
                                </a:lnTo>
                                <a:lnTo>
                                  <a:pt x="1318171" y="307187"/>
                                </a:lnTo>
                                <a:lnTo>
                                  <a:pt x="1385066" y="282359"/>
                                </a:lnTo>
                                <a:lnTo>
                                  <a:pt x="1308938" y="282359"/>
                                </a:lnTo>
                                <a:lnTo>
                                  <a:pt x="1310465" y="281792"/>
                                </a:lnTo>
                                <a:close/>
                              </a:path>
                              <a:path w="4576445" h="572135">
                                <a:moveTo>
                                  <a:pt x="671144" y="327774"/>
                                </a:moveTo>
                                <a:lnTo>
                                  <a:pt x="664044" y="329895"/>
                                </a:lnTo>
                                <a:lnTo>
                                  <a:pt x="668164" y="329895"/>
                                </a:lnTo>
                                <a:lnTo>
                                  <a:pt x="671144" y="327774"/>
                                </a:lnTo>
                                <a:close/>
                              </a:path>
                              <a:path w="4576445" h="572135">
                                <a:moveTo>
                                  <a:pt x="771923" y="327774"/>
                                </a:moveTo>
                                <a:lnTo>
                                  <a:pt x="671144" y="327774"/>
                                </a:lnTo>
                                <a:lnTo>
                                  <a:pt x="668164" y="329895"/>
                                </a:lnTo>
                                <a:lnTo>
                                  <a:pt x="664044" y="329895"/>
                                </a:lnTo>
                                <a:lnTo>
                                  <a:pt x="771923" y="327774"/>
                                </a:lnTo>
                                <a:close/>
                              </a:path>
                              <a:path w="4576445" h="572135">
                                <a:moveTo>
                                  <a:pt x="1313205" y="281660"/>
                                </a:moveTo>
                                <a:lnTo>
                                  <a:pt x="1310465" y="281792"/>
                                </a:lnTo>
                                <a:lnTo>
                                  <a:pt x="1308938" y="282359"/>
                                </a:lnTo>
                                <a:lnTo>
                                  <a:pt x="1313205" y="281660"/>
                                </a:lnTo>
                                <a:close/>
                              </a:path>
                              <a:path w="4576445" h="572135">
                                <a:moveTo>
                                  <a:pt x="1386948" y="281660"/>
                                </a:moveTo>
                                <a:lnTo>
                                  <a:pt x="1313205" y="281660"/>
                                </a:lnTo>
                                <a:lnTo>
                                  <a:pt x="1308938" y="282359"/>
                                </a:lnTo>
                                <a:lnTo>
                                  <a:pt x="1385066" y="282359"/>
                                </a:lnTo>
                                <a:lnTo>
                                  <a:pt x="1386948" y="281660"/>
                                </a:lnTo>
                                <a:close/>
                              </a:path>
                              <a:path w="4576445" h="572135">
                                <a:moveTo>
                                  <a:pt x="1963775" y="65976"/>
                                </a:moveTo>
                                <a:lnTo>
                                  <a:pt x="1959508" y="65976"/>
                                </a:lnTo>
                                <a:lnTo>
                                  <a:pt x="1633880" y="161759"/>
                                </a:lnTo>
                                <a:lnTo>
                                  <a:pt x="1310465" y="281792"/>
                                </a:lnTo>
                                <a:lnTo>
                                  <a:pt x="1313205" y="281660"/>
                                </a:lnTo>
                                <a:lnTo>
                                  <a:pt x="1386948" y="281660"/>
                                </a:lnTo>
                                <a:lnTo>
                                  <a:pt x="1643100" y="186588"/>
                                </a:lnTo>
                                <a:lnTo>
                                  <a:pt x="1964827" y="92246"/>
                                </a:lnTo>
                                <a:lnTo>
                                  <a:pt x="1962948" y="92246"/>
                                </a:lnTo>
                                <a:lnTo>
                                  <a:pt x="1967318" y="91516"/>
                                </a:lnTo>
                                <a:lnTo>
                                  <a:pt x="2360667" y="91516"/>
                                </a:lnTo>
                                <a:lnTo>
                                  <a:pt x="2614333" y="76619"/>
                                </a:lnTo>
                                <a:lnTo>
                                  <a:pt x="2938576" y="75196"/>
                                </a:lnTo>
                                <a:lnTo>
                                  <a:pt x="2977464" y="69519"/>
                                </a:lnTo>
                                <a:lnTo>
                                  <a:pt x="2288705" y="69519"/>
                                </a:lnTo>
                                <a:lnTo>
                                  <a:pt x="1963775" y="65976"/>
                                </a:lnTo>
                                <a:close/>
                              </a:path>
                              <a:path w="4576445" h="572135">
                                <a:moveTo>
                                  <a:pt x="2360667" y="91516"/>
                                </a:moveTo>
                                <a:lnTo>
                                  <a:pt x="1967318" y="91516"/>
                                </a:lnTo>
                                <a:lnTo>
                                  <a:pt x="1964827" y="92246"/>
                                </a:lnTo>
                                <a:lnTo>
                                  <a:pt x="2288006" y="95783"/>
                                </a:lnTo>
                                <a:lnTo>
                                  <a:pt x="2360667" y="91516"/>
                                </a:lnTo>
                                <a:close/>
                              </a:path>
                              <a:path w="4576445" h="572135">
                                <a:moveTo>
                                  <a:pt x="1967318" y="91516"/>
                                </a:moveTo>
                                <a:lnTo>
                                  <a:pt x="1962948" y="92246"/>
                                </a:lnTo>
                                <a:lnTo>
                                  <a:pt x="1964827" y="92246"/>
                                </a:lnTo>
                                <a:lnTo>
                                  <a:pt x="1967318" y="91516"/>
                                </a:lnTo>
                                <a:close/>
                              </a:path>
                              <a:path w="4576445" h="572135">
                                <a:moveTo>
                                  <a:pt x="3587013" y="711"/>
                                </a:moveTo>
                                <a:lnTo>
                                  <a:pt x="3260661" y="1422"/>
                                </a:lnTo>
                                <a:lnTo>
                                  <a:pt x="2937865" y="48958"/>
                                </a:lnTo>
                                <a:lnTo>
                                  <a:pt x="2612212" y="50380"/>
                                </a:lnTo>
                                <a:lnTo>
                                  <a:pt x="2288705" y="69519"/>
                                </a:lnTo>
                                <a:lnTo>
                                  <a:pt x="2977464" y="69519"/>
                                </a:lnTo>
                                <a:lnTo>
                                  <a:pt x="3264204" y="27660"/>
                                </a:lnTo>
                                <a:lnTo>
                                  <a:pt x="3262782" y="27660"/>
                                </a:lnTo>
                                <a:lnTo>
                                  <a:pt x="3815319" y="26962"/>
                                </a:lnTo>
                                <a:lnTo>
                                  <a:pt x="3587013" y="711"/>
                                </a:lnTo>
                                <a:close/>
                              </a:path>
                              <a:path w="4576445" h="572135">
                                <a:moveTo>
                                  <a:pt x="3815319" y="26962"/>
                                </a:moveTo>
                                <a:lnTo>
                                  <a:pt x="3587724" y="26962"/>
                                </a:lnTo>
                                <a:lnTo>
                                  <a:pt x="3910533" y="64566"/>
                                </a:lnTo>
                                <a:lnTo>
                                  <a:pt x="3913352" y="64566"/>
                                </a:lnTo>
                                <a:lnTo>
                                  <a:pt x="4238281" y="43992"/>
                                </a:lnTo>
                                <a:lnTo>
                                  <a:pt x="4346596" y="38315"/>
                                </a:lnTo>
                                <a:lnTo>
                                  <a:pt x="3914063" y="38315"/>
                                </a:lnTo>
                                <a:lnTo>
                                  <a:pt x="3815319" y="26962"/>
                                </a:lnTo>
                                <a:close/>
                              </a:path>
                              <a:path w="4576445" h="572135">
                                <a:moveTo>
                                  <a:pt x="4568901" y="0"/>
                                </a:moveTo>
                                <a:lnTo>
                                  <a:pt x="4561801" y="0"/>
                                </a:lnTo>
                                <a:lnTo>
                                  <a:pt x="3911231" y="38315"/>
                                </a:lnTo>
                                <a:lnTo>
                                  <a:pt x="4346596" y="38315"/>
                                </a:lnTo>
                                <a:lnTo>
                                  <a:pt x="4563224" y="26962"/>
                                </a:lnTo>
                                <a:lnTo>
                                  <a:pt x="4570323" y="26250"/>
                                </a:lnTo>
                                <a:lnTo>
                                  <a:pt x="4575987" y="19862"/>
                                </a:lnTo>
                                <a:lnTo>
                                  <a:pt x="4575289" y="12776"/>
                                </a:lnTo>
                                <a:lnTo>
                                  <a:pt x="4575289" y="5676"/>
                                </a:lnTo>
                                <a:lnTo>
                                  <a:pt x="4568901" y="0"/>
                                </a:lnTo>
                                <a:close/>
                              </a:path>
                            </a:pathLst>
                          </a:custGeom>
                          <a:solidFill>
                            <a:srgbClr val="040F9F"/>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232" cstate="print"/>
                          <a:stretch>
                            <a:fillRect/>
                          </a:stretch>
                        </pic:blipFill>
                        <pic:spPr>
                          <a:xfrm>
                            <a:off x="127706" y="647634"/>
                            <a:ext cx="67398" cy="67398"/>
                          </a:xfrm>
                          <a:prstGeom prst="rect">
                            <a:avLst/>
                          </a:prstGeom>
                        </pic:spPr>
                      </pic:pic>
                      <pic:pic xmlns:pic="http://schemas.openxmlformats.org/drawingml/2006/picture">
                        <pic:nvPicPr>
                          <pic:cNvPr id="261" name="Image 261"/>
                          <pic:cNvPicPr/>
                        </pic:nvPicPr>
                        <pic:blipFill>
                          <a:blip r:embed="rId233" cstate="print"/>
                          <a:stretch>
                            <a:fillRect/>
                          </a:stretch>
                        </pic:blipFill>
                        <pic:spPr>
                          <a:xfrm>
                            <a:off x="452642" y="636992"/>
                            <a:ext cx="67398" cy="67398"/>
                          </a:xfrm>
                          <a:prstGeom prst="rect">
                            <a:avLst/>
                          </a:prstGeom>
                        </pic:spPr>
                      </pic:pic>
                      <pic:pic xmlns:pic="http://schemas.openxmlformats.org/drawingml/2006/picture">
                        <pic:nvPicPr>
                          <pic:cNvPr id="262" name="Image 262"/>
                          <pic:cNvPicPr/>
                        </pic:nvPicPr>
                        <pic:blipFill>
                          <a:blip r:embed="rId234" cstate="print"/>
                          <a:stretch>
                            <a:fillRect/>
                          </a:stretch>
                        </pic:blipFill>
                        <pic:spPr>
                          <a:xfrm>
                            <a:off x="777576" y="405699"/>
                            <a:ext cx="67398" cy="67398"/>
                          </a:xfrm>
                          <a:prstGeom prst="rect">
                            <a:avLst/>
                          </a:prstGeom>
                        </pic:spPr>
                      </pic:pic>
                      <pic:pic xmlns:pic="http://schemas.openxmlformats.org/drawingml/2006/picture">
                        <pic:nvPicPr>
                          <pic:cNvPr id="263" name="Image 263"/>
                          <pic:cNvPicPr/>
                        </pic:nvPicPr>
                        <pic:blipFill>
                          <a:blip r:embed="rId235" cstate="print"/>
                          <a:stretch>
                            <a:fillRect/>
                          </a:stretch>
                        </pic:blipFill>
                        <pic:spPr>
                          <a:xfrm>
                            <a:off x="1102506" y="399323"/>
                            <a:ext cx="67398" cy="67398"/>
                          </a:xfrm>
                          <a:prstGeom prst="rect">
                            <a:avLst/>
                          </a:prstGeom>
                        </pic:spPr>
                      </pic:pic>
                      <pic:pic xmlns:pic="http://schemas.openxmlformats.org/drawingml/2006/picture">
                        <pic:nvPicPr>
                          <pic:cNvPr id="264" name="Image 264"/>
                          <pic:cNvPicPr/>
                        </pic:nvPicPr>
                        <pic:blipFill>
                          <a:blip r:embed="rId236" cstate="print"/>
                          <a:stretch>
                            <a:fillRect/>
                          </a:stretch>
                        </pic:blipFill>
                        <pic:spPr>
                          <a:xfrm>
                            <a:off x="1427435" y="383715"/>
                            <a:ext cx="67398" cy="67398"/>
                          </a:xfrm>
                          <a:prstGeom prst="rect">
                            <a:avLst/>
                          </a:prstGeom>
                        </pic:spPr>
                      </pic:pic>
                      <pic:pic xmlns:pic="http://schemas.openxmlformats.org/drawingml/2006/picture">
                        <pic:nvPicPr>
                          <pic:cNvPr id="265" name="Image 265"/>
                          <pic:cNvPicPr/>
                        </pic:nvPicPr>
                        <pic:blipFill>
                          <a:blip r:embed="rId237" cstate="print"/>
                          <a:stretch>
                            <a:fillRect/>
                          </a:stretch>
                        </pic:blipFill>
                        <pic:spPr>
                          <a:xfrm>
                            <a:off x="1752365" y="263103"/>
                            <a:ext cx="67398" cy="67398"/>
                          </a:xfrm>
                          <a:prstGeom prst="rect">
                            <a:avLst/>
                          </a:prstGeom>
                        </pic:spPr>
                      </pic:pic>
                      <pic:pic xmlns:pic="http://schemas.openxmlformats.org/drawingml/2006/picture">
                        <pic:nvPicPr>
                          <pic:cNvPr id="266" name="Image 266"/>
                          <pic:cNvPicPr/>
                        </pic:nvPicPr>
                        <pic:blipFill>
                          <a:blip r:embed="rId238" cstate="print"/>
                          <a:stretch>
                            <a:fillRect/>
                          </a:stretch>
                        </pic:blipFill>
                        <pic:spPr>
                          <a:xfrm>
                            <a:off x="2077307" y="168742"/>
                            <a:ext cx="67398" cy="67398"/>
                          </a:xfrm>
                          <a:prstGeom prst="rect">
                            <a:avLst/>
                          </a:prstGeom>
                        </pic:spPr>
                      </pic:pic>
                      <pic:pic xmlns:pic="http://schemas.openxmlformats.org/drawingml/2006/picture">
                        <pic:nvPicPr>
                          <pic:cNvPr id="267" name="Image 267"/>
                          <pic:cNvPicPr/>
                        </pic:nvPicPr>
                        <pic:blipFill>
                          <a:blip r:embed="rId239" cstate="print"/>
                          <a:stretch>
                            <a:fillRect/>
                          </a:stretch>
                        </pic:blipFill>
                        <pic:spPr>
                          <a:xfrm>
                            <a:off x="2402236" y="171587"/>
                            <a:ext cx="67386" cy="67398"/>
                          </a:xfrm>
                          <a:prstGeom prst="rect">
                            <a:avLst/>
                          </a:prstGeom>
                        </pic:spPr>
                      </pic:pic>
                      <pic:pic xmlns:pic="http://schemas.openxmlformats.org/drawingml/2006/picture">
                        <pic:nvPicPr>
                          <pic:cNvPr id="268" name="Image 268"/>
                          <pic:cNvPicPr/>
                        </pic:nvPicPr>
                        <pic:blipFill>
                          <a:blip r:embed="rId240" cstate="print"/>
                          <a:stretch>
                            <a:fillRect/>
                          </a:stretch>
                        </pic:blipFill>
                        <pic:spPr>
                          <a:xfrm>
                            <a:off x="2727178" y="152423"/>
                            <a:ext cx="67386" cy="67398"/>
                          </a:xfrm>
                          <a:prstGeom prst="rect">
                            <a:avLst/>
                          </a:prstGeom>
                        </pic:spPr>
                      </pic:pic>
                      <pic:pic xmlns:pic="http://schemas.openxmlformats.org/drawingml/2006/picture">
                        <pic:nvPicPr>
                          <pic:cNvPr id="269" name="Image 269"/>
                          <pic:cNvPicPr/>
                        </pic:nvPicPr>
                        <pic:blipFill>
                          <a:blip r:embed="rId241" cstate="print"/>
                          <a:stretch>
                            <a:fillRect/>
                          </a:stretch>
                        </pic:blipFill>
                        <pic:spPr>
                          <a:xfrm>
                            <a:off x="3052095" y="151014"/>
                            <a:ext cx="67398" cy="67398"/>
                          </a:xfrm>
                          <a:prstGeom prst="rect">
                            <a:avLst/>
                          </a:prstGeom>
                        </pic:spPr>
                      </pic:pic>
                      <pic:pic xmlns:pic="http://schemas.openxmlformats.org/drawingml/2006/picture">
                        <pic:nvPicPr>
                          <pic:cNvPr id="270" name="Image 270"/>
                          <pic:cNvPicPr/>
                        </pic:nvPicPr>
                        <pic:blipFill>
                          <a:blip r:embed="rId242" cstate="print"/>
                          <a:stretch>
                            <a:fillRect/>
                          </a:stretch>
                        </pic:blipFill>
                        <pic:spPr>
                          <a:xfrm>
                            <a:off x="3377038" y="103464"/>
                            <a:ext cx="67386" cy="67411"/>
                          </a:xfrm>
                          <a:prstGeom prst="rect">
                            <a:avLst/>
                          </a:prstGeom>
                        </pic:spPr>
                      </pic:pic>
                      <pic:pic xmlns:pic="http://schemas.openxmlformats.org/drawingml/2006/picture">
                        <pic:nvPicPr>
                          <pic:cNvPr id="271" name="Image 271"/>
                          <pic:cNvPicPr/>
                        </pic:nvPicPr>
                        <pic:blipFill>
                          <a:blip r:embed="rId243" cstate="print"/>
                          <a:stretch>
                            <a:fillRect/>
                          </a:stretch>
                        </pic:blipFill>
                        <pic:spPr>
                          <a:xfrm>
                            <a:off x="3701954" y="102766"/>
                            <a:ext cx="67398" cy="67398"/>
                          </a:xfrm>
                          <a:prstGeom prst="rect">
                            <a:avLst/>
                          </a:prstGeom>
                        </pic:spPr>
                      </pic:pic>
                      <pic:pic xmlns:pic="http://schemas.openxmlformats.org/drawingml/2006/picture">
                        <pic:nvPicPr>
                          <pic:cNvPr id="272" name="Image 272"/>
                          <pic:cNvPicPr/>
                        </pic:nvPicPr>
                        <pic:blipFill>
                          <a:blip r:embed="rId244" cstate="print"/>
                          <a:stretch>
                            <a:fillRect/>
                          </a:stretch>
                        </pic:blipFill>
                        <pic:spPr>
                          <a:xfrm>
                            <a:off x="4026896" y="140370"/>
                            <a:ext cx="67398" cy="67398"/>
                          </a:xfrm>
                          <a:prstGeom prst="rect">
                            <a:avLst/>
                          </a:prstGeom>
                        </pic:spPr>
                      </pic:pic>
                      <pic:pic xmlns:pic="http://schemas.openxmlformats.org/drawingml/2006/picture">
                        <pic:nvPicPr>
                          <pic:cNvPr id="273" name="Image 273"/>
                          <pic:cNvPicPr/>
                        </pic:nvPicPr>
                        <pic:blipFill>
                          <a:blip r:embed="rId245" cstate="print"/>
                          <a:stretch>
                            <a:fillRect/>
                          </a:stretch>
                        </pic:blipFill>
                        <pic:spPr>
                          <a:xfrm>
                            <a:off x="4351813" y="119798"/>
                            <a:ext cx="67411" cy="67386"/>
                          </a:xfrm>
                          <a:prstGeom prst="rect">
                            <a:avLst/>
                          </a:prstGeom>
                        </pic:spPr>
                      </pic:pic>
                      <pic:pic xmlns:pic="http://schemas.openxmlformats.org/drawingml/2006/picture">
                        <pic:nvPicPr>
                          <pic:cNvPr id="274" name="Image 274"/>
                          <pic:cNvPicPr/>
                        </pic:nvPicPr>
                        <pic:blipFill>
                          <a:blip r:embed="rId246" cstate="print"/>
                          <a:stretch>
                            <a:fillRect/>
                          </a:stretch>
                        </pic:blipFill>
                        <pic:spPr>
                          <a:xfrm>
                            <a:off x="4676755" y="102766"/>
                            <a:ext cx="67411" cy="67398"/>
                          </a:xfrm>
                          <a:prstGeom prst="rect">
                            <a:avLst/>
                          </a:prstGeom>
                        </pic:spPr>
                      </pic:pic>
                      <wps:wsp>
                        <wps:cNvPr id="275" name="Textbox 275"/>
                        <wps:cNvSpPr txBox="1"/>
                        <wps:spPr>
                          <a:xfrm>
                            <a:off x="1906510" y="0"/>
                            <a:ext cx="2887345" cy="174625"/>
                          </a:xfrm>
                          <a:prstGeom prst="rect">
                            <a:avLst/>
                          </a:prstGeom>
                        </wps:spPr>
                        <wps:txbx>
                          <w:txbxContent>
                            <w:p w:rsidR="002C759A" w:rsidRDefault="002C759A">
                              <w:pPr>
                                <w:rPr>
                                  <w:rFonts w:ascii="Arial MT"/>
                                  <w:position w:val="6"/>
                                  <w:sz w:val="15"/>
                                </w:rPr>
                              </w:pPr>
                              <w:r>
                                <w:rPr>
                                  <w:rFonts w:ascii="Arial MT"/>
                                  <w:color w:val="3F3F3F"/>
                                  <w:position w:val="-3"/>
                                  <w:sz w:val="15"/>
                                </w:rPr>
                                <w:t>1181.4</w:t>
                              </w:r>
                              <w:r>
                                <w:rPr>
                                  <w:rFonts w:ascii="Arial MT"/>
                                  <w:color w:val="3F3F3F"/>
                                  <w:spacing w:val="65"/>
                                  <w:position w:val="-3"/>
                                  <w:sz w:val="15"/>
                                </w:rPr>
                                <w:t xml:space="preserve"> </w:t>
                              </w:r>
                              <w:r>
                                <w:rPr>
                                  <w:rFonts w:ascii="Arial MT"/>
                                  <w:color w:val="3F3F3F"/>
                                  <w:position w:val="-1"/>
                                  <w:sz w:val="15"/>
                                </w:rPr>
                                <w:t>1178.2</w:t>
                              </w:r>
                              <w:r>
                                <w:rPr>
                                  <w:rFonts w:ascii="Arial MT"/>
                                  <w:color w:val="3F3F3F"/>
                                  <w:spacing w:val="46"/>
                                  <w:position w:val="-1"/>
                                  <w:sz w:val="15"/>
                                </w:rPr>
                                <w:t xml:space="preserve"> </w:t>
                              </w:r>
                              <w:r>
                                <w:rPr>
                                  <w:rFonts w:ascii="Arial MT"/>
                                  <w:color w:val="3F3F3F"/>
                                  <w:position w:val="-1"/>
                                  <w:sz w:val="15"/>
                                </w:rPr>
                                <w:t>1196.2</w:t>
                              </w:r>
                              <w:r>
                                <w:rPr>
                                  <w:rFonts w:ascii="Arial MT"/>
                                  <w:color w:val="3F3F3F"/>
                                  <w:spacing w:val="12"/>
                                  <w:position w:val="-1"/>
                                  <w:sz w:val="15"/>
                                </w:rPr>
                                <w:t xml:space="preserve"> </w:t>
                              </w:r>
                              <w:r>
                                <w:rPr>
                                  <w:rFonts w:ascii="Arial MT"/>
                                  <w:color w:val="3F3F3F"/>
                                  <w:position w:val="1"/>
                                  <w:sz w:val="15"/>
                                </w:rPr>
                                <w:t>1197.5</w:t>
                              </w:r>
                              <w:r>
                                <w:rPr>
                                  <w:rFonts w:ascii="Arial MT"/>
                                  <w:color w:val="3F3F3F"/>
                                  <w:spacing w:val="30"/>
                                  <w:position w:val="1"/>
                                  <w:sz w:val="15"/>
                                </w:rPr>
                                <w:t xml:space="preserve"> </w:t>
                              </w:r>
                              <w:r>
                                <w:rPr>
                                  <w:rFonts w:ascii="Arial MT"/>
                                  <w:color w:val="3F3F3F"/>
                                  <w:position w:val="4"/>
                                  <w:sz w:val="15"/>
                                </w:rPr>
                                <w:t>1242.1</w:t>
                              </w:r>
                              <w:r>
                                <w:rPr>
                                  <w:rFonts w:ascii="Arial MT"/>
                                  <w:color w:val="3F3F3F"/>
                                  <w:spacing w:val="-6"/>
                                  <w:position w:val="4"/>
                                  <w:sz w:val="15"/>
                                </w:rPr>
                                <w:t xml:space="preserve"> </w:t>
                              </w:r>
                              <w:r>
                                <w:rPr>
                                  <w:rFonts w:ascii="Arial MT"/>
                                  <w:color w:val="3F3F3F"/>
                                  <w:position w:val="6"/>
                                  <w:sz w:val="15"/>
                                </w:rPr>
                                <w:t>1242.8</w:t>
                              </w:r>
                              <w:r>
                                <w:rPr>
                                  <w:rFonts w:ascii="Arial MT"/>
                                  <w:color w:val="3F3F3F"/>
                                  <w:spacing w:val="12"/>
                                  <w:position w:val="6"/>
                                  <w:sz w:val="15"/>
                                </w:rPr>
                                <w:t xml:space="preserve"> </w:t>
                              </w:r>
                              <w:r>
                                <w:rPr>
                                  <w:rFonts w:ascii="Arial MT"/>
                                  <w:color w:val="3F3F3F"/>
                                  <w:sz w:val="15"/>
                                </w:rPr>
                                <w:t>1207.6</w:t>
                              </w:r>
                              <w:r>
                                <w:rPr>
                                  <w:rFonts w:ascii="Arial MT"/>
                                  <w:color w:val="3F3F3F"/>
                                  <w:spacing w:val="71"/>
                                  <w:w w:val="150"/>
                                  <w:sz w:val="15"/>
                                </w:rPr>
                                <w:t xml:space="preserve"> </w:t>
                              </w:r>
                              <w:r>
                                <w:rPr>
                                  <w:rFonts w:ascii="Arial MT"/>
                                  <w:color w:val="3F3F3F"/>
                                  <w:position w:val="3"/>
                                  <w:sz w:val="15"/>
                                </w:rPr>
                                <w:t>1227</w:t>
                              </w:r>
                              <w:r>
                                <w:rPr>
                                  <w:rFonts w:ascii="Arial MT"/>
                                  <w:color w:val="3F3F3F"/>
                                  <w:spacing w:val="59"/>
                                  <w:position w:val="3"/>
                                  <w:sz w:val="15"/>
                                </w:rPr>
                                <w:t xml:space="preserve"> </w:t>
                              </w:r>
                              <w:r>
                                <w:rPr>
                                  <w:rFonts w:ascii="Arial MT"/>
                                  <w:color w:val="3F3F3F"/>
                                  <w:spacing w:val="-4"/>
                                  <w:position w:val="6"/>
                                  <w:sz w:val="15"/>
                                </w:rPr>
                                <w:t>1243</w:t>
                              </w:r>
                            </w:p>
                          </w:txbxContent>
                        </wps:txbx>
                        <wps:bodyPr wrap="square" lIns="0" tIns="0" rIns="0" bIns="0" rtlCol="0">
                          <a:noAutofit/>
                        </wps:bodyPr>
                      </wps:wsp>
                      <wps:wsp>
                        <wps:cNvPr id="276" name="Textbox 276"/>
                        <wps:cNvSpPr txBox="1"/>
                        <wps:spPr>
                          <a:xfrm>
                            <a:off x="658431" y="293737"/>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958.8</w:t>
                              </w:r>
                            </w:p>
                          </w:txbxContent>
                        </wps:txbx>
                        <wps:bodyPr wrap="square" lIns="0" tIns="0" rIns="0" bIns="0" rtlCol="0">
                          <a:noAutofit/>
                        </wps:bodyPr>
                      </wps:wsp>
                      <wps:wsp>
                        <wps:cNvPr id="277" name="Textbox 277"/>
                        <wps:cNvSpPr txBox="1"/>
                        <wps:spPr>
                          <a:xfrm>
                            <a:off x="1057190" y="278168"/>
                            <a:ext cx="170180" cy="109220"/>
                          </a:xfrm>
                          <a:prstGeom prst="rect">
                            <a:avLst/>
                          </a:prstGeom>
                        </wps:spPr>
                        <wps:txbx>
                          <w:txbxContent>
                            <w:p w:rsidR="002C759A" w:rsidRDefault="002C759A">
                              <w:pPr>
                                <w:spacing w:line="170" w:lineRule="exact"/>
                                <w:rPr>
                                  <w:rFonts w:ascii="Arial MT"/>
                                  <w:sz w:val="15"/>
                                </w:rPr>
                              </w:pPr>
                              <w:r>
                                <w:rPr>
                                  <w:rFonts w:ascii="Arial MT"/>
                                  <w:color w:val="3F3F3F"/>
                                  <w:spacing w:val="-5"/>
                                  <w:sz w:val="15"/>
                                </w:rPr>
                                <w:t>965</w:t>
                              </w:r>
                            </w:p>
                          </w:txbxContent>
                        </wps:txbx>
                        <wps:bodyPr wrap="square" lIns="0" tIns="0" rIns="0" bIns="0" rtlCol="0">
                          <a:noAutofit/>
                        </wps:bodyPr>
                      </wps:wsp>
                      <wps:wsp>
                        <wps:cNvPr id="278" name="Textbox 278"/>
                        <wps:cNvSpPr txBox="1"/>
                        <wps:spPr>
                          <a:xfrm>
                            <a:off x="1343851" y="226365"/>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979.5</w:t>
                              </w:r>
                            </w:p>
                          </w:txbxContent>
                        </wps:txbx>
                        <wps:bodyPr wrap="square" lIns="0" tIns="0" rIns="0" bIns="0" rtlCol="0">
                          <a:noAutofit/>
                        </wps:bodyPr>
                      </wps:wsp>
                      <wps:wsp>
                        <wps:cNvPr id="279" name="Textbox 279"/>
                        <wps:cNvSpPr txBox="1"/>
                        <wps:spPr>
                          <a:xfrm>
                            <a:off x="1617019" y="160409"/>
                            <a:ext cx="301625"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1092.6</w:t>
                              </w:r>
                            </w:p>
                          </w:txbxContent>
                        </wps:txbx>
                        <wps:bodyPr wrap="square" lIns="0" tIns="0" rIns="0" bIns="0" rtlCol="0">
                          <a:noAutofit/>
                        </wps:bodyPr>
                      </wps:wsp>
                      <wps:wsp>
                        <wps:cNvPr id="280" name="Textbox 280"/>
                        <wps:cNvSpPr txBox="1"/>
                        <wps:spPr>
                          <a:xfrm>
                            <a:off x="19152" y="515763"/>
                            <a:ext cx="561975" cy="174625"/>
                          </a:xfrm>
                          <a:prstGeom prst="rect">
                            <a:avLst/>
                          </a:prstGeom>
                        </wps:spPr>
                        <wps:txbx>
                          <w:txbxContent>
                            <w:p w:rsidR="002C759A" w:rsidRDefault="002C759A">
                              <w:pPr>
                                <w:spacing w:line="235" w:lineRule="auto"/>
                                <w:rPr>
                                  <w:rFonts w:ascii="Arial MT"/>
                                  <w:sz w:val="15"/>
                                </w:rPr>
                              </w:pPr>
                              <w:r>
                                <w:rPr>
                                  <w:rFonts w:ascii="Arial MT"/>
                                  <w:color w:val="3F3F3F"/>
                                  <w:position w:val="-9"/>
                                  <w:sz w:val="15"/>
                                </w:rPr>
                                <w:t>732.3</w:t>
                              </w:r>
                              <w:r>
                                <w:rPr>
                                  <w:rFonts w:ascii="Arial MT"/>
                                  <w:color w:val="3F3F3F"/>
                                  <w:spacing w:val="74"/>
                                  <w:position w:val="-9"/>
                                  <w:sz w:val="15"/>
                                </w:rPr>
                                <w:t xml:space="preserve"> </w:t>
                              </w:r>
                              <w:r>
                                <w:rPr>
                                  <w:rFonts w:ascii="Arial MT"/>
                                  <w:color w:val="3F3F3F"/>
                                  <w:spacing w:val="-2"/>
                                  <w:sz w:val="15"/>
                                </w:rPr>
                                <w:t>742.3</w:t>
                              </w:r>
                            </w:p>
                          </w:txbxContent>
                        </wps:txbx>
                        <wps:bodyPr wrap="square" lIns="0" tIns="0" rIns="0" bIns="0" rtlCol="0">
                          <a:noAutofit/>
                        </wps:bodyPr>
                      </wps:wsp>
                    </wpg:wgp>
                  </a:graphicData>
                </a:graphic>
              </wp:inline>
            </w:drawing>
          </mc:Choice>
          <mc:Fallback>
            <w:pict>
              <v:group id="Group 257" o:spid="_x0000_s1098" style="width:383.8pt;height:56.35pt;mso-position-horizontal-relative:char;mso-position-vertical-relative:line" coordsize="48742,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">
                <v:shape id="Graphic 258" o:spid="_x0000_s1099" style="position:absolute;top:1779;width:48742;height:4369;visibility:visible;mso-wrap-style:square;v-text-anchor:top" coordsize="487426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isb8A&#10;AADcAAAADwAAAGRycy9kb3ducmV2LnhtbERPy4rCMBTdD/gP4QruxnQEx1KNMgiCIC584Pra3EnL&#10;NDc1ibX+/WQhuDyc92LV20Z05EPtWMHXOANBXDpds1FwPm0+cxAhImtsHJOCJwVYLQcfCyy0e/CB&#10;umM0IoVwKFBBFWNbSBnKiiyGsWuJE/frvMWYoDdSe3ykcNvISZZ9S4s1p4YKW1pXVP4d71aByQ83&#10;Pe02ut3vuDdGXy9m5pUaDfufOYhIfXyLX+6tVjCZprXpTDo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eKxvwAAANwAAAAPAAAAAAAAAAAAAAAAAJgCAABkcnMvZG93bnJl&#10;di54bWxQSwUGAAAAAAQABAD1AAAAhAMAAAAA&#10;" path="m4873993,427101l,427101r,9220l4873993,436321r,-9220xem4873993,213550l,213550r,9233l4873993,222783r,-9233xem4873993,l,,,9207r4873993,l4873993,xe" fillcolor="#d9d9d9" stroked="f">
                  <v:path arrowok="t"/>
                </v:shape>
                <v:shape id="Graphic 259" o:spid="_x0000_s1100" style="position:absolute;left:1490;top:1233;width:45764;height:5721;visibility:visible;mso-wrap-style:square;v-text-anchor:top" coordsize="4576445,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x9McA&#10;AADcAAAADwAAAGRycy9kb3ducmV2LnhtbESPQWvCQBSE74X+h+UVvIjZKGjbNBspguJBCtpaenxk&#10;X5O02bcxu8b4711B8DjMzDdMOu9NLTpqXWVZwTiKQRDnVldcKPj6XI5eQDiPrLG2TArO5GCePT6k&#10;mGh74i11O1+IAGGXoILS+yaR0uUlGXSRbYiD92tbgz7ItpC6xVOAm1pO4ngmDVYcFkpsaFFS/r87&#10;GgWzxv0ND+vN4vlnO+b9ajn87s4fSg2e+vc3EJ56fw/f2mutYDJ9heuZc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sfTHAAAA3AAAAA8AAAAAAAAAAAAAAAAAmAIAAGRy&#10;cy9kb3ducmV2LnhtbFBLBQYAAAAABAAEAPUAAACMAwAAAAA=&#10;" path="m334113,535067l13474,544868r-7810,711l,551256r711,7797l711,566140r6375,5690l14185,571830,339115,561174r2845,l344081,560476r2120,-1423l377106,537057r-45789,l334113,535067xem338404,534936r-4291,131l331317,537057r7087,-2121xem380086,534936r-41682,l331317,537057r45789,l380086,534936xem1310465,281792l988275,297268r-324942,6376l660501,303644r-2134,711l656247,305777,334113,535067r4291,-131l380086,534936,668164,329895r-4120,l671144,327774r100779,l988974,323507r324929,-15609l1316748,307898r1423,-711l1385066,282359r-76128,l1310465,281792xem671144,327774r-7100,2121l668164,329895r2980,-2121xem771923,327774r-100779,l668164,329895r-4120,l771923,327774xem1313205,281660r-2740,132l1308938,282359r4267,-699xem1386948,281660r-73743,l1308938,282359r76128,l1386948,281660xem1963775,65976r-4267,l1633880,161759,1310465,281792r2740,-132l1386948,281660r256152,-95072l1964827,92246r-1879,l1967318,91516r393349,l2614333,76619r324243,-1423l2977464,69519r-688759,l1963775,65976xem2360667,91516r-393349,l1964827,92246r323179,3537l2360667,91516xem1967318,91516r-4370,730l1964827,92246r2491,-730xem3587013,711r-326352,711l2937865,48958r-325653,1422l2288705,69519r688759,l3264204,27660r-1422,l3815319,26962,3587013,711xem3815319,26962r-227595,l3910533,64566r2819,l4238281,43992r108315,-5677l3914063,38315,3815319,26962xem4568901,r-7100,l3911231,38315r435365,l4563224,26962r7099,-712l4575987,19862r-698,-7086l4575289,5676,4568901,xe" fillcolor="#040f9f" stroked="f">
                  <v:path arrowok="t"/>
                </v:shape>
                <v:shape id="Image 260" o:spid="_x0000_s1101" type="#_x0000_t75" style="position:absolute;left:1277;top:647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MgjCAAAA3AAAAA8AAABkcnMvZG93bnJldi54bWxET89rwjAUvgv7H8IbeNPUHmR0psUpiruM&#10;2W6w46N5a7s1LzWJ2v33y0Hw+PH9XhWj6cWFnO8sK1jMExDEtdUdNwo+qt3sCYQPyBp7y6TgjzwU&#10;+cNkhZm2Vz7SpQyNiCHsM1TQhjBkUvq6JYN+bgfiyH1bZzBE6BqpHV5juOllmiRLabDj2NDiQJuW&#10;6t/ybBRsf/avn2X1flp7/fa11zKtXpxRavo4rp9BBBrDXXxzH7SCdBnnxzPxCM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zIIwgAAANwAAAAPAAAAAAAAAAAAAAAAAJ8C&#10;AABkcnMvZG93bnJldi54bWxQSwUGAAAAAAQABAD3AAAAjgMAAAAA&#10;">
                  <v:imagedata r:id="rId247" o:title=""/>
                </v:shape>
                <v:shape id="Image 261" o:spid="_x0000_s1102" type="#_x0000_t75" style="position:absolute;left:4526;top:636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mV7CAAAA3AAAAA8AAABkcnMvZG93bnJldi54bWxEj0+LwjAUxO8LfofwBC9FU5UVqUaRXQvu&#10;cf1zfzTPptq8lCZq/fZGWNjjMDO/YZbrztbiTq2vHCsYj1IQxIXTFZcKjod8OAfhA7LG2jEpeJKH&#10;9ar3scRMuwf/0n0fShEh7DNUYEJoMil9YciiH7mGOHpn11oMUbal1C0+ItzWcpKmM2mx4rhgsKEv&#10;Q8V1f7MKtvlcn37Mdxlceqk+8zyZ+iRRatDvNgsQgbrwH/5r77SCyWwM7zPxCM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IZlewgAAANwAAAAPAAAAAAAAAAAAAAAAAJ8C&#10;AABkcnMvZG93bnJldi54bWxQSwUGAAAAAAQABAD3AAAAjgMAAAAA&#10;">
                  <v:imagedata r:id="rId248" o:title=""/>
                </v:shape>
                <v:shape id="Image 262" o:spid="_x0000_s1103" type="#_x0000_t75" style="position:absolute;left:7775;top:405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umhzHAAAA3AAAAA8AAABkcnMvZG93bnJldi54bWxEj0FrwkAUhO+F/oflCb0U3TSkItFVpKXi&#10;RUHrQW/P7DMJZt+G3VXT/npXKPQ4zMw3zGTWmUZcyfnasoK3QQKCuLC65lLB7vurPwLhA7LGxjIp&#10;+CEPs+nz0wRzbW+8oes2lCJC2OeooAqhzaX0RUUG/cC2xNE7WWcwROlKqR3eItw0Mk2SoTRYc1yo&#10;sKWPiorz9mIUHFaL0aWc/2an5PXzfZ9lzq/1UamXXjcfgwjUhf/wX3upFaTDFB5n4hG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umhzHAAAA3AAAAA8AAAAAAAAAAAAA&#10;AAAAnwIAAGRycy9kb3ducmV2LnhtbFBLBQYAAAAABAAEAPcAAACTAwAAAAA=&#10;">
                  <v:imagedata r:id="rId249" o:title=""/>
                </v:shape>
                <v:shape id="Image 263" o:spid="_x0000_s1104" type="#_x0000_t75" style="position:absolute;left:11025;top:3993;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DAzEAAAA3AAAAA8AAABkcnMvZG93bnJldi54bWxEj0+LwjAUxO/CfofwFvamqVFEukYRRRB2&#10;D/677O3RPNti81KbqF0/vREEj8PM/IaZzFpbiSs1vnSsod9LQBBnzpScazjsV90xCB+QDVaOScM/&#10;eZhNPzoTTI278Zauu5CLCGGfooYihDqV0mcFWfQ9VxNH7+gaiyHKJpemwVuE20qqJBlJiyXHhQJr&#10;WhSUnXYXq2H7Z1UyPit1rzeX+3D4u/whudf667Odf4MI1IZ3+NVeGw1qNIDnmXg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lDAzEAAAA3AAAAA8AAAAAAAAAAAAAAAAA&#10;nwIAAGRycy9kb3ducmV2LnhtbFBLBQYAAAAABAAEAPcAAACQAwAAAAA=&#10;">
                  <v:imagedata r:id="rId250" o:title=""/>
                </v:shape>
                <v:shape id="Image 264" o:spid="_x0000_s1105" type="#_x0000_t75" style="position:absolute;left:14274;top:383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2AjGAAAA3AAAAA8AAABkcnMvZG93bnJldi54bWxEj0FrAjEUhO+F/ofwCr3VrFKkbI3Looji&#10;pVRF7O1183azdPOybKLGf98UCh6HmfmGmRXRduJCg28dKxiPMhDEldMtNwoO+9XLGwgfkDV2jknB&#10;jTwU88eHGebaXfmTLrvQiARhn6MCE0KfS+krQxb9yPXEyavdYDEkOTRSD3hNcNvJSZZNpcWW04LB&#10;nhaGqp/d2SpYbxbH+L1dl+P9ycR62X8s3Vet1PNTLN9BBIrhHv5vb7SCyfQV/s6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fYCMYAAADcAAAADwAAAAAAAAAAAAAA&#10;AACfAgAAZHJzL2Rvd25yZXYueG1sUEsFBgAAAAAEAAQA9wAAAJIDAAAAAA==&#10;">
                  <v:imagedata r:id="rId251" o:title=""/>
                </v:shape>
                <v:shape id="Image 265" o:spid="_x0000_s1106" type="#_x0000_t75" style="position:absolute;left:17523;top:263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SD7FAAAA3AAAAA8AAABkcnMvZG93bnJldi54bWxEj0FrwkAUhO+F/oflFXopdVMhUqKrSCHE&#10;U4vRS2+v2WcSzL5NdleT/vtuQfA4zMw3zGozmU5cyfnWsoK3WQKCuLK65VrB8ZC/voPwAVljZ5kU&#10;/JKHzfrxYYWZtiPv6VqGWkQI+wwVNCH0mZS+asign9meOHon6wyGKF0ttcMxwk0n50mykAZbjgsN&#10;9vTRUHUuL0bBkJZfxf6sh5/vl2Gb4ydrJwulnp+m7RJEoCncw7f2TiuYL1L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0g+xQAAANwAAAAPAAAAAAAAAAAAAAAA&#10;AJ8CAABkcnMvZG93bnJldi54bWxQSwUGAAAAAAQABAD3AAAAkQMAAAAA&#10;">
                  <v:imagedata r:id="rId252" o:title=""/>
                </v:shape>
                <v:shape id="Image 266" o:spid="_x0000_s1107" type="#_x0000_t75" style="position:absolute;left:20773;top:168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HLLGAAAA3AAAAA8AAABkcnMvZG93bnJldi54bWxEj0FrwkAUhO8F/8PyCr2IbiolSpqNSEGp&#10;BQ9GDx4f2dckNPs27G51++/dQqHHYWa+Ycp1NIO4kvO9ZQXP8wwEcWN1z62C82k7W4HwAVnjYJkU&#10;/JCHdTV5KLHQ9sZHutahFQnCvkAFXQhjIaVvOjLo53YkTt6ndQZDkq6V2uEtwc0gF1mWS4M9p4UO&#10;R3rrqPmqv42CuAuXj+10Pz3KcXfI3Etc1oeo1NNj3LyCCBTDf/iv/a4VLPIcfs+kIy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0cssYAAADcAAAADwAAAAAAAAAAAAAA&#10;AACfAgAAZHJzL2Rvd25yZXYueG1sUEsFBgAAAAAEAAQA9wAAAJIDAAAAAA==&#10;">
                  <v:imagedata r:id="rId253" o:title=""/>
                </v:shape>
                <v:shape id="Image 267" o:spid="_x0000_s1108" type="#_x0000_t75" style="position:absolute;left:24022;top:1715;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e9LCAAAA3AAAAA8AAABkcnMvZG93bnJldi54bWxEj9GKwjAURN8X/IdwBV8WTXVZlWoqKgru&#10;o9oPuDTXtrS5KU209e/NguDjMDNnmPWmN7V4UOtKywqmkwgEcWZ1ybmC9HocL0E4j6yxtkwKnuRg&#10;kwy+1hhr2/GZHhefiwBhF6OCwvsmltJlBRl0E9sQB+9mW4M+yDaXusUuwE0tZ1E0lwZLDgsFNrQv&#10;KKsud6MAq98urbU8/aX6+H3Y39MfuzsoNRr22xUIT73/hN/tk1Ywmy/g/0w4Aj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8HvSwgAAANwAAAAPAAAAAAAAAAAAAAAAAJ8C&#10;AABkcnMvZG93bnJldi54bWxQSwUGAAAAAAQABAD3AAAAjgMAAAAA&#10;">
                  <v:imagedata r:id="rId254" o:title=""/>
                </v:shape>
                <v:shape id="Image 268" o:spid="_x0000_s1109" type="#_x0000_t75" style="position:absolute;left:27271;top:1524;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EO+AAAA3AAAAA8AAABkcnMvZG93bnJldi54bWxET7sKwjAU3QX/IVzBTVMdRKpRVBDcxFfF&#10;7dJc22JzU5pYq19vBsHxcN7zZWtK0VDtCssKRsMIBHFqdcGZgvNpO5iCcB5ZY2mZFLzJwXLR7cwx&#10;1vbFB2qOPhMhhF2MCnLvq1hKl+Zk0A1tRRy4u60N+gDrTOoaXyHclHIcRRNpsODQkGNFm5zSx/Fp&#10;FCSNPKyvyT75fKLz7bLS951P9kr1e+1qBsJT6//in3unFYwnYW04E46AXH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3zEO+AAAA3AAAAA8AAAAAAAAAAAAAAAAAnwIAAGRy&#10;cy9kb3ducmV2LnhtbFBLBQYAAAAABAAEAPcAAACKAwAAAAA=&#10;">
                  <v:imagedata r:id="rId255" o:title=""/>
                </v:shape>
                <v:shape id="Image 269" o:spid="_x0000_s1110" type="#_x0000_t75" style="position:absolute;left:30520;top:1510;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jOzGAAAA3AAAAA8AAABkcnMvZG93bnJldi54bWxEj1trAjEUhN+F/odwCr6IZisi62oUKRT1&#10;wV684eNhc9ws3Zwsm6jrv28KhT4OM/MNM1u0thI3anzpWMHLIAFBnDtdcqHgsH/rpyB8QNZYOSYF&#10;D/KwmD91Zphpd+cvuu1CISKEfYYKTAh1JqXPDVn0A1cTR+/iGoshyqaQusF7hNtKDpNkLC2WHBcM&#10;1vRqKP/eXa2C5Tbtnc3H+zn95NV2Ux/d6MQjpbrP7XIKIlAb/sN/7bVWMBxP4P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66M7MYAAADcAAAADwAAAAAAAAAAAAAA&#10;AACfAgAAZHJzL2Rvd25yZXYueG1sUEsFBgAAAAAEAAQA9wAAAJIDAAAAAA==&#10;">
                  <v:imagedata r:id="rId256" o:title=""/>
                </v:shape>
                <v:shape id="Image 270" o:spid="_x0000_s1111" type="#_x0000_t75" style="position:absolute;left:33770;top:1034;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LnrAAAAA3AAAAA8AAABkcnMvZG93bnJldi54bWxET81qwkAQvgt9h2UK3nRjEH9SVxGh4EWq&#10;0QcYstMkmJ0Nu1NN3757KHj8+P43u8F16kEhtp4NzKYZKOLK25ZrA7fr52QFKgqyxc4zGfilCLvt&#10;22iDhfVPvtCjlFqlEI4FGmhE+kLrWDXkME59T5y4bx8cSoKh1jbgM4W7TudZttAOW04NDfZ0aKi6&#10;lz/OwHnenfblYh2ucvzq3e2wzk9BjBm/D/sPUEKDvMT/7qM1kC/T/HQmHQG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8uesAAAADcAAAADwAAAAAAAAAAAAAAAACfAgAA&#10;ZHJzL2Rvd25yZXYueG1sUEsFBgAAAAAEAAQA9wAAAIwDAAAAAA==&#10;">
                  <v:imagedata r:id="rId257" o:title=""/>
                </v:shape>
                <v:shape id="Image 271" o:spid="_x0000_s1112" type="#_x0000_t75" style="position:absolute;left:37019;top:102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Ig3EAAAA3AAAAA8AAABkcnMvZG93bnJldi54bWxEj0FrwkAUhO+F/oflFbzVjUHSEl1FgoI9&#10;9KDV+yP7uhuafRuyq0n+vVso9DjMzDfMeju6VtypD41nBYt5BoK49rpho+DydXh9BxEissbWMymY&#10;KMB28/y0xlL7gU90P0cjEoRDiQpsjF0pZagtOQxz3xEn79v3DmOSvZG6xyHBXSvzLCukw4bTgsWO&#10;Kkv1z/nmFCx33rSn6XM/XK5LW+mPIdOFUWr2Mu5WICKN8T/81z5qBfnbAn7PpCM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WIg3EAAAA3AAAAA8AAAAAAAAAAAAAAAAA&#10;nwIAAGRycy9kb3ducmV2LnhtbFBLBQYAAAAABAAEAPcAAACQAwAAAAA=&#10;">
                  <v:imagedata r:id="rId258" o:title=""/>
                </v:shape>
                <v:shape id="Image 272" o:spid="_x0000_s1113" type="#_x0000_t75" style="position:absolute;left:40268;top:1403;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D/GAAAA3AAAAA8AAABkcnMvZG93bnJldi54bWxEj1FrwjAUhd8H/odwhb3N1G5sUo0idoJs&#10;D6LzB1yaa1Ntbrokq92/XwaDPR7OOd/hLFaDbUVPPjSOFUwnGQjiyumGawWnj+3DDESIyBpbx6Tg&#10;mwKslqO7BRba3fhA/THWIkE4FKjAxNgVUobKkMUwcR1x8s7OW4xJ+lpqj7cEt63Ms+xZWmw4LRjs&#10;aGOouh6/rILPt363PWf7R1OXpT80Zfn6/nRR6n48rOcgIg3xP/zX3mkF+UsOv2fS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MkP8YAAADcAAAADwAAAAAAAAAAAAAA&#10;AACfAgAAZHJzL2Rvd25yZXYueG1sUEsFBgAAAAAEAAQA9wAAAJIDAAAAAA==&#10;">
                  <v:imagedata r:id="rId259" o:title=""/>
                </v:shape>
                <v:shape id="Image 273" o:spid="_x0000_s1114" type="#_x0000_t75" style="position:absolute;left:43518;top:119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AGfEAAAA3AAAAA8AAABkcnMvZG93bnJldi54bWxEj0FrAjEUhO8F/0N4Qm81qwWrW6OIIPXg&#10;warQ62Pz3CxuXpbNq277640geBxm5htmtuh8rS7UxiqwgeEgA0VcBFtxaeB4WL9NQEVBtlgHJgN/&#10;FGEx773MMLfhyt902UupEoRjjgacSJNrHQtHHuMgNMTJO4XWoyTZltq2eE1wX+tRlo21x4rTgsOG&#10;Vo6K8/7XG5hWzbR2640X2f1ss9Li/9dpbMxrv1t+ghLq5Bl+tDfWwOjjHe5n0hH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eAGfEAAAA3AAAAA8AAAAAAAAAAAAAAAAA&#10;nwIAAGRycy9kb3ducmV2LnhtbFBLBQYAAAAABAAEAPcAAACQAwAAAAA=&#10;">
                  <v:imagedata r:id="rId260" o:title=""/>
                </v:shape>
                <v:shape id="Image 274" o:spid="_x0000_s1115" type="#_x0000_t75" style="position:absolute;left:46767;top:102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1etnEAAAA3AAAAA8AAABkcnMvZG93bnJldi54bWxEj0GLwjAUhO/C/ofwFrxpall0qUYRQXYP&#10;gmhlwdujebbF5qU02bb6640geBxm5htmsepNJVpqXGlZwWQcgSDOrC45V3BKt6NvEM4ja6wsk4Ib&#10;OVgtPwYLTLTt+EDt0eciQNglqKDwvk6kdFlBBt3Y1sTBu9jGoA+yyaVusAtwU8k4iqbSYMlhocCa&#10;NgVl1+O/UXC+3Xf6b3MwlJ63tXU/+3XctUoNP/v1HISn3r/Dr/avVhDPvuB5Jhw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1etnEAAAA3AAAAA8AAAAAAAAAAAAAAAAA&#10;nwIAAGRycy9kb3ducmV2LnhtbFBLBQYAAAAABAAEAPcAAACQAwAAAAA=&#10;">
                  <v:imagedata r:id="rId261" o:title=""/>
                </v:shape>
                <v:shape id="Textbox 275" o:spid="_x0000_s1116" type="#_x0000_t202" style="position:absolute;left:19065;width:2887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2C759A" w:rsidRDefault="002C759A">
                        <w:pPr>
                          <w:rPr>
                            <w:rFonts w:ascii="Arial MT"/>
                            <w:position w:val="6"/>
                            <w:sz w:val="15"/>
                          </w:rPr>
                        </w:pPr>
                        <w:r>
                          <w:rPr>
                            <w:rFonts w:ascii="Arial MT"/>
                            <w:color w:val="3F3F3F"/>
                            <w:position w:val="-3"/>
                            <w:sz w:val="15"/>
                          </w:rPr>
                          <w:t>1181.4</w:t>
                        </w:r>
                        <w:r>
                          <w:rPr>
                            <w:rFonts w:ascii="Arial MT"/>
                            <w:color w:val="3F3F3F"/>
                            <w:spacing w:val="65"/>
                            <w:position w:val="-3"/>
                            <w:sz w:val="15"/>
                          </w:rPr>
                          <w:t xml:space="preserve"> </w:t>
                        </w:r>
                        <w:r>
                          <w:rPr>
                            <w:rFonts w:ascii="Arial MT"/>
                            <w:color w:val="3F3F3F"/>
                            <w:position w:val="-1"/>
                            <w:sz w:val="15"/>
                          </w:rPr>
                          <w:t>1178.2</w:t>
                        </w:r>
                        <w:r>
                          <w:rPr>
                            <w:rFonts w:ascii="Arial MT"/>
                            <w:color w:val="3F3F3F"/>
                            <w:spacing w:val="46"/>
                            <w:position w:val="-1"/>
                            <w:sz w:val="15"/>
                          </w:rPr>
                          <w:t xml:space="preserve"> </w:t>
                        </w:r>
                        <w:r>
                          <w:rPr>
                            <w:rFonts w:ascii="Arial MT"/>
                            <w:color w:val="3F3F3F"/>
                            <w:position w:val="-1"/>
                            <w:sz w:val="15"/>
                          </w:rPr>
                          <w:t>1196.2</w:t>
                        </w:r>
                        <w:r>
                          <w:rPr>
                            <w:rFonts w:ascii="Arial MT"/>
                            <w:color w:val="3F3F3F"/>
                            <w:spacing w:val="12"/>
                            <w:position w:val="-1"/>
                            <w:sz w:val="15"/>
                          </w:rPr>
                          <w:t xml:space="preserve"> </w:t>
                        </w:r>
                        <w:r>
                          <w:rPr>
                            <w:rFonts w:ascii="Arial MT"/>
                            <w:color w:val="3F3F3F"/>
                            <w:position w:val="1"/>
                            <w:sz w:val="15"/>
                          </w:rPr>
                          <w:t>1197.5</w:t>
                        </w:r>
                        <w:r>
                          <w:rPr>
                            <w:rFonts w:ascii="Arial MT"/>
                            <w:color w:val="3F3F3F"/>
                            <w:spacing w:val="30"/>
                            <w:position w:val="1"/>
                            <w:sz w:val="15"/>
                          </w:rPr>
                          <w:t xml:space="preserve"> </w:t>
                        </w:r>
                        <w:r>
                          <w:rPr>
                            <w:rFonts w:ascii="Arial MT"/>
                            <w:color w:val="3F3F3F"/>
                            <w:position w:val="4"/>
                            <w:sz w:val="15"/>
                          </w:rPr>
                          <w:t>1242.1</w:t>
                        </w:r>
                        <w:r>
                          <w:rPr>
                            <w:rFonts w:ascii="Arial MT"/>
                            <w:color w:val="3F3F3F"/>
                            <w:spacing w:val="-6"/>
                            <w:position w:val="4"/>
                            <w:sz w:val="15"/>
                          </w:rPr>
                          <w:t xml:space="preserve"> </w:t>
                        </w:r>
                        <w:r>
                          <w:rPr>
                            <w:rFonts w:ascii="Arial MT"/>
                            <w:color w:val="3F3F3F"/>
                            <w:position w:val="6"/>
                            <w:sz w:val="15"/>
                          </w:rPr>
                          <w:t>1242.8</w:t>
                        </w:r>
                        <w:r>
                          <w:rPr>
                            <w:rFonts w:ascii="Arial MT"/>
                            <w:color w:val="3F3F3F"/>
                            <w:spacing w:val="12"/>
                            <w:position w:val="6"/>
                            <w:sz w:val="15"/>
                          </w:rPr>
                          <w:t xml:space="preserve"> </w:t>
                        </w:r>
                        <w:r>
                          <w:rPr>
                            <w:rFonts w:ascii="Arial MT"/>
                            <w:color w:val="3F3F3F"/>
                            <w:sz w:val="15"/>
                          </w:rPr>
                          <w:t>1207.6</w:t>
                        </w:r>
                        <w:r>
                          <w:rPr>
                            <w:rFonts w:ascii="Arial MT"/>
                            <w:color w:val="3F3F3F"/>
                            <w:spacing w:val="71"/>
                            <w:w w:val="150"/>
                            <w:sz w:val="15"/>
                          </w:rPr>
                          <w:t xml:space="preserve"> </w:t>
                        </w:r>
                        <w:r>
                          <w:rPr>
                            <w:rFonts w:ascii="Arial MT"/>
                            <w:color w:val="3F3F3F"/>
                            <w:position w:val="3"/>
                            <w:sz w:val="15"/>
                          </w:rPr>
                          <w:t>1227</w:t>
                        </w:r>
                        <w:r>
                          <w:rPr>
                            <w:rFonts w:ascii="Arial MT"/>
                            <w:color w:val="3F3F3F"/>
                            <w:spacing w:val="59"/>
                            <w:position w:val="3"/>
                            <w:sz w:val="15"/>
                          </w:rPr>
                          <w:t xml:space="preserve"> </w:t>
                        </w:r>
                        <w:r>
                          <w:rPr>
                            <w:rFonts w:ascii="Arial MT"/>
                            <w:color w:val="3F3F3F"/>
                            <w:spacing w:val="-4"/>
                            <w:position w:val="6"/>
                            <w:sz w:val="15"/>
                          </w:rPr>
                          <w:t>1243</w:t>
                        </w:r>
                      </w:p>
                    </w:txbxContent>
                  </v:textbox>
                </v:shape>
                <v:shape id="Textbox 276" o:spid="_x0000_s1117" type="#_x0000_t202" style="position:absolute;left:6584;top:2937;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2"/>
                            <w:sz w:val="15"/>
                          </w:rPr>
                          <w:t>958.8</w:t>
                        </w:r>
                      </w:p>
                    </w:txbxContent>
                  </v:textbox>
                </v:shape>
                <v:shape id="Textbox 277" o:spid="_x0000_s1118" type="#_x0000_t202" style="position:absolute;left:10571;top:2781;width:170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2C759A" w:rsidRDefault="002C759A">
                        <w:pPr>
                          <w:spacing w:line="170" w:lineRule="exact"/>
                          <w:rPr>
                            <w:rFonts w:ascii="Arial MT"/>
                            <w:sz w:val="15"/>
                          </w:rPr>
                        </w:pPr>
                        <w:r>
                          <w:rPr>
                            <w:rFonts w:ascii="Arial MT"/>
                            <w:color w:val="3F3F3F"/>
                            <w:spacing w:val="-5"/>
                            <w:sz w:val="15"/>
                          </w:rPr>
                          <w:t>965</w:t>
                        </w:r>
                      </w:p>
                    </w:txbxContent>
                  </v:textbox>
                </v:shape>
                <v:shape id="Textbox 278" o:spid="_x0000_s1119" type="#_x0000_t202" style="position:absolute;left:13438;top:2263;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2C759A" w:rsidRDefault="002C759A">
                        <w:pPr>
                          <w:spacing w:line="170" w:lineRule="exact"/>
                          <w:rPr>
                            <w:rFonts w:ascii="Arial MT"/>
                            <w:sz w:val="15"/>
                          </w:rPr>
                        </w:pPr>
                        <w:r>
                          <w:rPr>
                            <w:rFonts w:ascii="Arial MT"/>
                            <w:color w:val="3F3F3F"/>
                            <w:spacing w:val="-2"/>
                            <w:sz w:val="15"/>
                          </w:rPr>
                          <w:t>979.5</w:t>
                        </w:r>
                      </w:p>
                    </w:txbxContent>
                  </v:textbox>
                </v:shape>
                <v:shape id="Textbox 279" o:spid="_x0000_s1120" type="#_x0000_t202" style="position:absolute;left:16170;top:1604;width:3016;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2"/>
                            <w:sz w:val="15"/>
                          </w:rPr>
                          <w:t>1092.6</w:t>
                        </w:r>
                      </w:p>
                    </w:txbxContent>
                  </v:textbox>
                </v:shape>
                <v:shape id="Textbox 280" o:spid="_x0000_s1121" type="#_x0000_t202" style="position:absolute;left:191;top:5157;width:5620;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2C759A" w:rsidRDefault="002C759A">
                        <w:pPr>
                          <w:spacing w:line="235" w:lineRule="auto"/>
                          <w:rPr>
                            <w:rFonts w:ascii="Arial MT"/>
                            <w:sz w:val="15"/>
                          </w:rPr>
                        </w:pPr>
                        <w:r>
                          <w:rPr>
                            <w:rFonts w:ascii="Arial MT"/>
                            <w:color w:val="3F3F3F"/>
                            <w:position w:val="-9"/>
                            <w:sz w:val="15"/>
                          </w:rPr>
                          <w:t>732.3</w:t>
                        </w:r>
                        <w:r>
                          <w:rPr>
                            <w:rFonts w:ascii="Arial MT"/>
                            <w:color w:val="3F3F3F"/>
                            <w:spacing w:val="74"/>
                            <w:position w:val="-9"/>
                            <w:sz w:val="15"/>
                          </w:rPr>
                          <w:t xml:space="preserve"> </w:t>
                        </w:r>
                        <w:r>
                          <w:rPr>
                            <w:rFonts w:ascii="Arial MT"/>
                            <w:color w:val="3F3F3F"/>
                            <w:spacing w:val="-2"/>
                            <w:sz w:val="15"/>
                          </w:rPr>
                          <w:t>742.3</w:t>
                        </w:r>
                      </w:p>
                    </w:txbxContent>
                  </v:textbox>
                </v:shape>
                <w10:anchorlock/>
              </v:group>
            </w:pict>
          </mc:Fallback>
        </mc:AlternateContent>
      </w:r>
    </w:p>
    <w:p w:rsidR="00AC53AB" w:rsidRPr="00093A3C" w:rsidRDefault="0059745B" w:rsidP="00093A3C">
      <w:pPr>
        <w:pStyle w:val="a3"/>
        <w:spacing w:before="3"/>
        <w:jc w:val="both"/>
        <w:rPr>
          <w:sz w:val="4"/>
        </w:rPr>
      </w:pPr>
      <w:r w:rsidRPr="00093A3C">
        <w:rPr>
          <w:noProof/>
          <w:sz w:val="4"/>
          <w:lang w:eastAsia="ru-RU"/>
        </w:rPr>
        <mc:AlternateContent>
          <mc:Choice Requires="wpg">
            <w:drawing>
              <wp:anchor distT="0" distB="0" distL="0" distR="0" simplePos="0" relativeHeight="487611392" behindDoc="1" locked="0" layoutInCell="1" allowOverlap="1" wp14:anchorId="4CC41E80" wp14:editId="1AD2E367">
                <wp:simplePos x="0" y="0"/>
                <wp:positionH relativeFrom="page">
                  <wp:posOffset>2051202</wp:posOffset>
                </wp:positionH>
                <wp:positionV relativeFrom="paragraph">
                  <wp:posOffset>46424</wp:posOffset>
                </wp:positionV>
                <wp:extent cx="4874260" cy="290830"/>
                <wp:effectExtent l="0" t="0" r="0" b="0"/>
                <wp:wrapTopAndBottom/>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260" cy="290830"/>
                          <a:chOff x="0" y="0"/>
                          <a:chExt cx="4874260" cy="290830"/>
                        </a:xfrm>
                      </wpg:grpSpPr>
                      <wps:wsp>
                        <wps:cNvPr id="282" name="Graphic 282"/>
                        <wps:cNvSpPr/>
                        <wps:spPr>
                          <a:xfrm>
                            <a:off x="-12" y="32431"/>
                            <a:ext cx="4874260" cy="222250"/>
                          </a:xfrm>
                          <a:custGeom>
                            <a:avLst/>
                            <a:gdLst/>
                            <a:ahLst/>
                            <a:cxnLst/>
                            <a:rect l="l" t="t" r="r" b="b"/>
                            <a:pathLst>
                              <a:path w="4874260" h="222250">
                                <a:moveTo>
                                  <a:pt x="4873993" y="212839"/>
                                </a:moveTo>
                                <a:lnTo>
                                  <a:pt x="0" y="212839"/>
                                </a:lnTo>
                                <a:lnTo>
                                  <a:pt x="0" y="222059"/>
                                </a:lnTo>
                                <a:lnTo>
                                  <a:pt x="4873993" y="222059"/>
                                </a:lnTo>
                                <a:lnTo>
                                  <a:pt x="4873993" y="212839"/>
                                </a:lnTo>
                                <a:close/>
                              </a:path>
                              <a:path w="4874260" h="222250">
                                <a:moveTo>
                                  <a:pt x="4873993" y="0"/>
                                </a:moveTo>
                                <a:lnTo>
                                  <a:pt x="0" y="0"/>
                                </a:lnTo>
                                <a:lnTo>
                                  <a:pt x="0" y="9220"/>
                                </a:lnTo>
                                <a:lnTo>
                                  <a:pt x="4873993" y="9220"/>
                                </a:lnTo>
                                <a:lnTo>
                                  <a:pt x="4873993" y="0"/>
                                </a:lnTo>
                                <a:close/>
                              </a:path>
                            </a:pathLst>
                          </a:custGeom>
                          <a:solidFill>
                            <a:srgbClr val="D9D9D9"/>
                          </a:solidFill>
                        </wps:spPr>
                        <wps:bodyPr wrap="square" lIns="0" tIns="0" rIns="0" bIns="0" rtlCol="0">
                          <a:prstTxWarp prst="textNoShape">
                            <a:avLst/>
                          </a:prstTxWarp>
                          <a:noAutofit/>
                        </wps:bodyPr>
                      </wps:wsp>
                      <wps:wsp>
                        <wps:cNvPr id="283" name="Graphic 283"/>
                        <wps:cNvSpPr/>
                        <wps:spPr>
                          <a:xfrm>
                            <a:off x="148995" y="142376"/>
                            <a:ext cx="4576445" cy="128905"/>
                          </a:xfrm>
                          <a:custGeom>
                            <a:avLst/>
                            <a:gdLst/>
                            <a:ahLst/>
                            <a:cxnLst/>
                            <a:rect l="l" t="t" r="r" b="b"/>
                            <a:pathLst>
                              <a:path w="4576445" h="128905">
                                <a:moveTo>
                                  <a:pt x="7086" y="84429"/>
                                </a:moveTo>
                                <a:lnTo>
                                  <a:pt x="711" y="90106"/>
                                </a:lnTo>
                                <a:lnTo>
                                  <a:pt x="711" y="97193"/>
                                </a:lnTo>
                                <a:lnTo>
                                  <a:pt x="0" y="105003"/>
                                </a:lnTo>
                                <a:lnTo>
                                  <a:pt x="5676" y="111391"/>
                                </a:lnTo>
                                <a:lnTo>
                                  <a:pt x="12776" y="111391"/>
                                </a:lnTo>
                                <a:lnTo>
                                  <a:pt x="337705" y="128409"/>
                                </a:lnTo>
                                <a:lnTo>
                                  <a:pt x="341960" y="128409"/>
                                </a:lnTo>
                                <a:lnTo>
                                  <a:pt x="460943" y="102171"/>
                                </a:lnTo>
                                <a:lnTo>
                                  <a:pt x="335572" y="102171"/>
                                </a:lnTo>
                                <a:lnTo>
                                  <a:pt x="336252" y="102021"/>
                                </a:lnTo>
                                <a:lnTo>
                                  <a:pt x="14185" y="85140"/>
                                </a:lnTo>
                                <a:lnTo>
                                  <a:pt x="7086" y="84429"/>
                                </a:lnTo>
                                <a:close/>
                              </a:path>
                              <a:path w="4576445" h="128905">
                                <a:moveTo>
                                  <a:pt x="1186707" y="55346"/>
                                </a:moveTo>
                                <a:lnTo>
                                  <a:pt x="988987" y="55346"/>
                                </a:lnTo>
                                <a:lnTo>
                                  <a:pt x="1311795" y="98615"/>
                                </a:lnTo>
                                <a:lnTo>
                                  <a:pt x="1638147" y="102882"/>
                                </a:lnTo>
                                <a:lnTo>
                                  <a:pt x="1641690" y="102882"/>
                                </a:lnTo>
                                <a:lnTo>
                                  <a:pt x="1752998" y="76631"/>
                                </a:lnTo>
                                <a:lnTo>
                                  <a:pt x="1638846" y="76631"/>
                                </a:lnTo>
                                <a:lnTo>
                                  <a:pt x="1315339" y="72364"/>
                                </a:lnTo>
                                <a:lnTo>
                                  <a:pt x="1186707" y="55346"/>
                                </a:lnTo>
                                <a:close/>
                              </a:path>
                              <a:path w="4576445" h="128905">
                                <a:moveTo>
                                  <a:pt x="336252" y="102021"/>
                                </a:moveTo>
                                <a:lnTo>
                                  <a:pt x="335572" y="102171"/>
                                </a:lnTo>
                                <a:lnTo>
                                  <a:pt x="339115" y="102171"/>
                                </a:lnTo>
                                <a:lnTo>
                                  <a:pt x="336252" y="102021"/>
                                </a:lnTo>
                                <a:close/>
                              </a:path>
                              <a:path w="4576445" h="128905">
                                <a:moveTo>
                                  <a:pt x="988288" y="29095"/>
                                </a:moveTo>
                                <a:lnTo>
                                  <a:pt x="660501" y="30505"/>
                                </a:lnTo>
                                <a:lnTo>
                                  <a:pt x="336252" y="102021"/>
                                </a:lnTo>
                                <a:lnTo>
                                  <a:pt x="339115" y="102171"/>
                                </a:lnTo>
                                <a:lnTo>
                                  <a:pt x="460943" y="102171"/>
                                </a:lnTo>
                                <a:lnTo>
                                  <a:pt x="666889" y="56756"/>
                                </a:lnTo>
                                <a:lnTo>
                                  <a:pt x="664057" y="56756"/>
                                </a:lnTo>
                                <a:lnTo>
                                  <a:pt x="1186707" y="55346"/>
                                </a:lnTo>
                                <a:lnTo>
                                  <a:pt x="988288" y="29095"/>
                                </a:lnTo>
                                <a:close/>
                              </a:path>
                              <a:path w="4576445" h="128905">
                                <a:moveTo>
                                  <a:pt x="4109783" y="65278"/>
                                </a:moveTo>
                                <a:lnTo>
                                  <a:pt x="3587737" y="65278"/>
                                </a:lnTo>
                                <a:lnTo>
                                  <a:pt x="3911244" y="83718"/>
                                </a:lnTo>
                                <a:lnTo>
                                  <a:pt x="3913365" y="83718"/>
                                </a:lnTo>
                                <a:lnTo>
                                  <a:pt x="4109783" y="65278"/>
                                </a:lnTo>
                                <a:close/>
                              </a:path>
                              <a:path w="4576445" h="128905">
                                <a:moveTo>
                                  <a:pt x="1964486" y="0"/>
                                </a:moveTo>
                                <a:lnTo>
                                  <a:pt x="1960232" y="0"/>
                                </a:lnTo>
                                <a:lnTo>
                                  <a:pt x="1635302" y="76631"/>
                                </a:lnTo>
                                <a:lnTo>
                                  <a:pt x="1752998" y="76631"/>
                                </a:lnTo>
                                <a:lnTo>
                                  <a:pt x="1965695" y="26469"/>
                                </a:lnTo>
                                <a:lnTo>
                                  <a:pt x="1962365" y="26250"/>
                                </a:lnTo>
                                <a:lnTo>
                                  <a:pt x="2810214" y="26250"/>
                                </a:lnTo>
                                <a:lnTo>
                                  <a:pt x="2757090" y="21285"/>
                                </a:lnTo>
                                <a:lnTo>
                                  <a:pt x="2289428" y="21285"/>
                                </a:lnTo>
                                <a:lnTo>
                                  <a:pt x="1964486" y="0"/>
                                </a:lnTo>
                                <a:close/>
                              </a:path>
                              <a:path w="4576445" h="128905">
                                <a:moveTo>
                                  <a:pt x="2893772" y="34061"/>
                                </a:moveTo>
                                <a:lnTo>
                                  <a:pt x="2613659" y="34061"/>
                                </a:lnTo>
                                <a:lnTo>
                                  <a:pt x="2937154" y="64566"/>
                                </a:lnTo>
                                <a:lnTo>
                                  <a:pt x="3262096" y="72364"/>
                                </a:lnTo>
                                <a:lnTo>
                                  <a:pt x="3587737" y="65278"/>
                                </a:lnTo>
                                <a:lnTo>
                                  <a:pt x="4109783" y="65278"/>
                                </a:lnTo>
                                <a:lnTo>
                                  <a:pt x="4192977" y="57467"/>
                                </a:lnTo>
                                <a:lnTo>
                                  <a:pt x="3913365" y="57467"/>
                                </a:lnTo>
                                <a:lnTo>
                                  <a:pt x="3712437" y="46113"/>
                                </a:lnTo>
                                <a:lnTo>
                                  <a:pt x="3262795" y="46113"/>
                                </a:lnTo>
                                <a:lnTo>
                                  <a:pt x="2939287" y="38315"/>
                                </a:lnTo>
                                <a:lnTo>
                                  <a:pt x="2893772" y="34061"/>
                                </a:lnTo>
                                <a:close/>
                              </a:path>
                              <a:path w="4576445" h="128905">
                                <a:moveTo>
                                  <a:pt x="4575302" y="53213"/>
                                </a:moveTo>
                                <a:lnTo>
                                  <a:pt x="4238294" y="53213"/>
                                </a:lnTo>
                                <a:lnTo>
                                  <a:pt x="4561814" y="63144"/>
                                </a:lnTo>
                                <a:lnTo>
                                  <a:pt x="4569625" y="63855"/>
                                </a:lnTo>
                                <a:lnTo>
                                  <a:pt x="4575302" y="57467"/>
                                </a:lnTo>
                                <a:lnTo>
                                  <a:pt x="4575302" y="53213"/>
                                </a:lnTo>
                                <a:close/>
                              </a:path>
                              <a:path w="4576445" h="128905">
                                <a:moveTo>
                                  <a:pt x="4236173" y="26962"/>
                                </a:moveTo>
                                <a:lnTo>
                                  <a:pt x="3911244" y="57467"/>
                                </a:lnTo>
                                <a:lnTo>
                                  <a:pt x="4192977" y="57467"/>
                                </a:lnTo>
                                <a:lnTo>
                                  <a:pt x="4238294" y="53213"/>
                                </a:lnTo>
                                <a:lnTo>
                                  <a:pt x="4575302" y="53213"/>
                                </a:lnTo>
                                <a:lnTo>
                                  <a:pt x="4575302" y="50368"/>
                                </a:lnTo>
                                <a:lnTo>
                                  <a:pt x="4576000" y="43281"/>
                                </a:lnTo>
                                <a:lnTo>
                                  <a:pt x="4570336" y="36893"/>
                                </a:lnTo>
                                <a:lnTo>
                                  <a:pt x="4562525" y="36893"/>
                                </a:lnTo>
                                <a:lnTo>
                                  <a:pt x="4236173" y="26962"/>
                                </a:lnTo>
                                <a:close/>
                              </a:path>
                              <a:path w="4576445" h="128905">
                                <a:moveTo>
                                  <a:pt x="2810214" y="26250"/>
                                </a:moveTo>
                                <a:lnTo>
                                  <a:pt x="1966620" y="26250"/>
                                </a:lnTo>
                                <a:lnTo>
                                  <a:pt x="1965695" y="26469"/>
                                </a:lnTo>
                                <a:lnTo>
                                  <a:pt x="2287295" y="47536"/>
                                </a:lnTo>
                                <a:lnTo>
                                  <a:pt x="2613659" y="34061"/>
                                </a:lnTo>
                                <a:lnTo>
                                  <a:pt x="2893772" y="34061"/>
                                </a:lnTo>
                                <a:lnTo>
                                  <a:pt x="2810214" y="26250"/>
                                </a:lnTo>
                                <a:close/>
                              </a:path>
                              <a:path w="4576445" h="128905">
                                <a:moveTo>
                                  <a:pt x="3587025" y="39027"/>
                                </a:moveTo>
                                <a:lnTo>
                                  <a:pt x="3262795" y="46113"/>
                                </a:lnTo>
                                <a:lnTo>
                                  <a:pt x="3712437" y="46113"/>
                                </a:lnTo>
                                <a:lnTo>
                                  <a:pt x="3587025" y="39027"/>
                                </a:lnTo>
                                <a:close/>
                              </a:path>
                              <a:path w="4576445" h="128905">
                                <a:moveTo>
                                  <a:pt x="1966620" y="26250"/>
                                </a:moveTo>
                                <a:lnTo>
                                  <a:pt x="1962365" y="26250"/>
                                </a:lnTo>
                                <a:lnTo>
                                  <a:pt x="1965695" y="26469"/>
                                </a:lnTo>
                                <a:lnTo>
                                  <a:pt x="1966620" y="26250"/>
                                </a:lnTo>
                                <a:close/>
                              </a:path>
                              <a:path w="4576445" h="128905">
                                <a:moveTo>
                                  <a:pt x="2612936" y="7810"/>
                                </a:moveTo>
                                <a:lnTo>
                                  <a:pt x="2289428" y="21285"/>
                                </a:lnTo>
                                <a:lnTo>
                                  <a:pt x="2757090" y="21285"/>
                                </a:lnTo>
                                <a:lnTo>
                                  <a:pt x="2612936" y="781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262" cstate="print"/>
                          <a:stretch>
                            <a:fillRect/>
                          </a:stretch>
                        </pic:blipFill>
                        <pic:spPr>
                          <a:xfrm>
                            <a:off x="127706" y="206232"/>
                            <a:ext cx="67398" cy="67411"/>
                          </a:xfrm>
                          <a:prstGeom prst="rect">
                            <a:avLst/>
                          </a:prstGeom>
                        </pic:spPr>
                      </pic:pic>
                      <pic:pic xmlns:pic="http://schemas.openxmlformats.org/drawingml/2006/picture">
                        <pic:nvPicPr>
                          <pic:cNvPr id="285" name="Image 285"/>
                          <pic:cNvPicPr/>
                        </pic:nvPicPr>
                        <pic:blipFill>
                          <a:blip r:embed="rId263" cstate="print"/>
                          <a:stretch>
                            <a:fillRect/>
                          </a:stretch>
                        </pic:blipFill>
                        <pic:spPr>
                          <a:xfrm>
                            <a:off x="452642" y="223250"/>
                            <a:ext cx="67398" cy="67411"/>
                          </a:xfrm>
                          <a:prstGeom prst="rect">
                            <a:avLst/>
                          </a:prstGeom>
                        </pic:spPr>
                      </pic:pic>
                      <pic:pic xmlns:pic="http://schemas.openxmlformats.org/drawingml/2006/picture">
                        <pic:nvPicPr>
                          <pic:cNvPr id="286" name="Image 286"/>
                          <pic:cNvPicPr/>
                        </pic:nvPicPr>
                        <pic:blipFill>
                          <a:blip r:embed="rId264" cstate="print"/>
                          <a:stretch>
                            <a:fillRect/>
                          </a:stretch>
                        </pic:blipFill>
                        <pic:spPr>
                          <a:xfrm>
                            <a:off x="777576" y="151596"/>
                            <a:ext cx="67398" cy="67411"/>
                          </a:xfrm>
                          <a:prstGeom prst="rect">
                            <a:avLst/>
                          </a:prstGeom>
                        </pic:spPr>
                      </pic:pic>
                      <pic:pic xmlns:pic="http://schemas.openxmlformats.org/drawingml/2006/picture">
                        <pic:nvPicPr>
                          <pic:cNvPr id="287" name="Image 287"/>
                          <pic:cNvPicPr/>
                        </pic:nvPicPr>
                        <pic:blipFill>
                          <a:blip r:embed="rId265" cstate="print"/>
                          <a:stretch>
                            <a:fillRect/>
                          </a:stretch>
                        </pic:blipFill>
                        <pic:spPr>
                          <a:xfrm>
                            <a:off x="1102506" y="150187"/>
                            <a:ext cx="67398" cy="67386"/>
                          </a:xfrm>
                          <a:prstGeom prst="rect">
                            <a:avLst/>
                          </a:prstGeom>
                        </pic:spPr>
                      </pic:pic>
                      <pic:pic xmlns:pic="http://schemas.openxmlformats.org/drawingml/2006/picture">
                        <pic:nvPicPr>
                          <pic:cNvPr id="288" name="Image 288"/>
                          <pic:cNvPicPr/>
                        </pic:nvPicPr>
                        <pic:blipFill>
                          <a:blip r:embed="rId266" cstate="print"/>
                          <a:stretch>
                            <a:fillRect/>
                          </a:stretch>
                        </pic:blipFill>
                        <pic:spPr>
                          <a:xfrm>
                            <a:off x="1427435" y="194167"/>
                            <a:ext cx="67398" cy="67411"/>
                          </a:xfrm>
                          <a:prstGeom prst="rect">
                            <a:avLst/>
                          </a:prstGeom>
                        </pic:spPr>
                      </pic:pic>
                      <pic:pic xmlns:pic="http://schemas.openxmlformats.org/drawingml/2006/picture">
                        <pic:nvPicPr>
                          <pic:cNvPr id="289" name="Image 289"/>
                          <pic:cNvPicPr/>
                        </pic:nvPicPr>
                        <pic:blipFill>
                          <a:blip r:embed="rId267" cstate="print"/>
                          <a:stretch>
                            <a:fillRect/>
                          </a:stretch>
                        </pic:blipFill>
                        <pic:spPr>
                          <a:xfrm>
                            <a:off x="1752365" y="197723"/>
                            <a:ext cx="67398" cy="67398"/>
                          </a:xfrm>
                          <a:prstGeom prst="rect">
                            <a:avLst/>
                          </a:prstGeom>
                        </pic:spPr>
                      </pic:pic>
                      <pic:pic xmlns:pic="http://schemas.openxmlformats.org/drawingml/2006/picture">
                        <pic:nvPicPr>
                          <pic:cNvPr id="290" name="Image 290"/>
                          <pic:cNvPicPr/>
                        </pic:nvPicPr>
                        <pic:blipFill>
                          <a:blip r:embed="rId268" cstate="print"/>
                          <a:stretch>
                            <a:fillRect/>
                          </a:stretch>
                        </pic:blipFill>
                        <pic:spPr>
                          <a:xfrm>
                            <a:off x="2077307" y="121802"/>
                            <a:ext cx="67398" cy="67398"/>
                          </a:xfrm>
                          <a:prstGeom prst="rect">
                            <a:avLst/>
                          </a:prstGeom>
                        </pic:spPr>
                      </pic:pic>
                      <pic:pic xmlns:pic="http://schemas.openxmlformats.org/drawingml/2006/picture">
                        <pic:nvPicPr>
                          <pic:cNvPr id="291" name="Image 291"/>
                          <pic:cNvPicPr/>
                        </pic:nvPicPr>
                        <pic:blipFill>
                          <a:blip r:embed="rId269" cstate="print"/>
                          <a:stretch>
                            <a:fillRect/>
                          </a:stretch>
                        </pic:blipFill>
                        <pic:spPr>
                          <a:xfrm>
                            <a:off x="2402236" y="143087"/>
                            <a:ext cx="67386" cy="67398"/>
                          </a:xfrm>
                          <a:prstGeom prst="rect">
                            <a:avLst/>
                          </a:prstGeom>
                        </pic:spPr>
                      </pic:pic>
                      <pic:pic xmlns:pic="http://schemas.openxmlformats.org/drawingml/2006/picture">
                        <pic:nvPicPr>
                          <pic:cNvPr id="292" name="Image 292"/>
                          <pic:cNvPicPr/>
                        </pic:nvPicPr>
                        <pic:blipFill>
                          <a:blip r:embed="rId270" cstate="print"/>
                          <a:stretch>
                            <a:fillRect/>
                          </a:stretch>
                        </pic:blipFill>
                        <pic:spPr>
                          <a:xfrm>
                            <a:off x="2727178" y="129612"/>
                            <a:ext cx="67386" cy="67398"/>
                          </a:xfrm>
                          <a:prstGeom prst="rect">
                            <a:avLst/>
                          </a:prstGeom>
                        </pic:spPr>
                      </pic:pic>
                      <pic:pic xmlns:pic="http://schemas.openxmlformats.org/drawingml/2006/picture">
                        <pic:nvPicPr>
                          <pic:cNvPr id="293" name="Image 293"/>
                          <pic:cNvPicPr/>
                        </pic:nvPicPr>
                        <pic:blipFill>
                          <a:blip r:embed="rId271" cstate="print"/>
                          <a:stretch>
                            <a:fillRect/>
                          </a:stretch>
                        </pic:blipFill>
                        <pic:spPr>
                          <a:xfrm>
                            <a:off x="3052095" y="160118"/>
                            <a:ext cx="67398" cy="67398"/>
                          </a:xfrm>
                          <a:prstGeom prst="rect">
                            <a:avLst/>
                          </a:prstGeom>
                        </pic:spPr>
                      </pic:pic>
                      <pic:pic xmlns:pic="http://schemas.openxmlformats.org/drawingml/2006/picture">
                        <pic:nvPicPr>
                          <pic:cNvPr id="294" name="Image 294"/>
                          <pic:cNvPicPr/>
                        </pic:nvPicPr>
                        <pic:blipFill>
                          <a:blip r:embed="rId272" cstate="print"/>
                          <a:stretch>
                            <a:fillRect/>
                          </a:stretch>
                        </pic:blipFill>
                        <pic:spPr>
                          <a:xfrm>
                            <a:off x="3377038" y="167916"/>
                            <a:ext cx="67386" cy="67398"/>
                          </a:xfrm>
                          <a:prstGeom prst="rect">
                            <a:avLst/>
                          </a:prstGeom>
                        </pic:spPr>
                      </pic:pic>
                      <pic:pic xmlns:pic="http://schemas.openxmlformats.org/drawingml/2006/picture">
                        <pic:nvPicPr>
                          <pic:cNvPr id="295" name="Image 295"/>
                          <pic:cNvPicPr/>
                        </pic:nvPicPr>
                        <pic:blipFill>
                          <a:blip r:embed="rId273" cstate="print"/>
                          <a:stretch>
                            <a:fillRect/>
                          </a:stretch>
                        </pic:blipFill>
                        <pic:spPr>
                          <a:xfrm>
                            <a:off x="3701954" y="160829"/>
                            <a:ext cx="67398" cy="67398"/>
                          </a:xfrm>
                          <a:prstGeom prst="rect">
                            <a:avLst/>
                          </a:prstGeom>
                        </pic:spPr>
                      </pic:pic>
                      <pic:pic xmlns:pic="http://schemas.openxmlformats.org/drawingml/2006/picture">
                        <pic:nvPicPr>
                          <pic:cNvPr id="296" name="Image 296"/>
                          <pic:cNvPicPr/>
                        </pic:nvPicPr>
                        <pic:blipFill>
                          <a:blip r:embed="rId274" cstate="print"/>
                          <a:stretch>
                            <a:fillRect/>
                          </a:stretch>
                        </pic:blipFill>
                        <pic:spPr>
                          <a:xfrm>
                            <a:off x="4026896" y="178571"/>
                            <a:ext cx="67398" cy="67386"/>
                          </a:xfrm>
                          <a:prstGeom prst="rect">
                            <a:avLst/>
                          </a:prstGeom>
                        </pic:spPr>
                      </pic:pic>
                      <pic:pic xmlns:pic="http://schemas.openxmlformats.org/drawingml/2006/picture">
                        <pic:nvPicPr>
                          <pic:cNvPr id="297" name="Image 297"/>
                          <pic:cNvPicPr/>
                        </pic:nvPicPr>
                        <pic:blipFill>
                          <a:blip r:embed="rId275" cstate="print"/>
                          <a:stretch>
                            <a:fillRect/>
                          </a:stretch>
                        </pic:blipFill>
                        <pic:spPr>
                          <a:xfrm>
                            <a:off x="4351813" y="148053"/>
                            <a:ext cx="67411" cy="67398"/>
                          </a:xfrm>
                          <a:prstGeom prst="rect">
                            <a:avLst/>
                          </a:prstGeom>
                        </pic:spPr>
                      </pic:pic>
                      <pic:pic xmlns:pic="http://schemas.openxmlformats.org/drawingml/2006/picture">
                        <pic:nvPicPr>
                          <pic:cNvPr id="298" name="Image 298"/>
                          <pic:cNvPicPr/>
                        </pic:nvPicPr>
                        <pic:blipFill>
                          <a:blip r:embed="rId276" cstate="print"/>
                          <a:stretch>
                            <a:fillRect/>
                          </a:stretch>
                        </pic:blipFill>
                        <pic:spPr>
                          <a:xfrm>
                            <a:off x="4676755" y="157984"/>
                            <a:ext cx="67411" cy="67398"/>
                          </a:xfrm>
                          <a:prstGeom prst="rect">
                            <a:avLst/>
                          </a:prstGeom>
                        </pic:spPr>
                      </pic:pic>
                      <wps:wsp>
                        <wps:cNvPr id="299" name="Textbox 299"/>
                        <wps:cNvSpPr txBox="1"/>
                        <wps:spPr>
                          <a:xfrm>
                            <a:off x="66237" y="85016"/>
                            <a:ext cx="512445" cy="126364"/>
                          </a:xfrm>
                          <a:prstGeom prst="rect">
                            <a:avLst/>
                          </a:prstGeom>
                        </wps:spPr>
                        <wps:txbx>
                          <w:txbxContent>
                            <w:p w:rsidR="002C759A" w:rsidRDefault="002C759A">
                              <w:pPr>
                                <w:spacing w:line="199" w:lineRule="exact"/>
                                <w:rPr>
                                  <w:rFonts w:ascii="Arial MT"/>
                                  <w:position w:val="-2"/>
                                  <w:sz w:val="15"/>
                                </w:rPr>
                              </w:pPr>
                              <w:r>
                                <w:rPr>
                                  <w:rFonts w:ascii="Arial MT"/>
                                  <w:color w:val="3F3F3F"/>
                                  <w:sz w:val="15"/>
                                </w:rPr>
                                <w:t>409.1</w:t>
                              </w:r>
                              <w:r>
                                <w:rPr>
                                  <w:rFonts w:ascii="Arial MT"/>
                                  <w:color w:val="3F3F3F"/>
                                  <w:spacing w:val="39"/>
                                  <w:sz w:val="15"/>
                                </w:rPr>
                                <w:t xml:space="preserve">  </w:t>
                              </w:r>
                              <w:r>
                                <w:rPr>
                                  <w:rFonts w:ascii="Arial MT"/>
                                  <w:color w:val="3F3F3F"/>
                                  <w:spacing w:val="-5"/>
                                  <w:position w:val="-2"/>
                                  <w:sz w:val="15"/>
                                </w:rPr>
                                <w:t>393</w:t>
                              </w:r>
                            </w:p>
                          </w:txbxContent>
                        </wps:txbx>
                        <wps:bodyPr wrap="square" lIns="0" tIns="0" rIns="0" bIns="0" rtlCol="0">
                          <a:noAutofit/>
                        </wps:bodyPr>
                      </wps:wsp>
                      <wps:wsp>
                        <wps:cNvPr id="300" name="Textbox 300"/>
                        <wps:cNvSpPr txBox="1"/>
                        <wps:spPr>
                          <a:xfrm>
                            <a:off x="692683" y="47367"/>
                            <a:ext cx="899160" cy="152400"/>
                          </a:xfrm>
                          <a:prstGeom prst="rect">
                            <a:avLst/>
                          </a:prstGeom>
                        </wps:spPr>
                        <wps:txbx>
                          <w:txbxContent>
                            <w:p w:rsidR="002C759A" w:rsidRDefault="002C759A">
                              <w:pPr>
                                <w:rPr>
                                  <w:rFonts w:ascii="Arial MT"/>
                                  <w:position w:val="-4"/>
                                  <w:sz w:val="15"/>
                                </w:rPr>
                              </w:pPr>
                              <w:r>
                                <w:rPr>
                                  <w:rFonts w:ascii="Arial MT"/>
                                  <w:color w:val="3F3F3F"/>
                                  <w:sz w:val="15"/>
                                </w:rPr>
                                <w:t>460.2</w:t>
                              </w:r>
                              <w:r>
                                <w:rPr>
                                  <w:rFonts w:ascii="Arial MT"/>
                                  <w:color w:val="3F3F3F"/>
                                  <w:spacing w:val="72"/>
                                  <w:w w:val="150"/>
                                  <w:sz w:val="15"/>
                                </w:rPr>
                                <w:t xml:space="preserve"> </w:t>
                              </w:r>
                              <w:r>
                                <w:rPr>
                                  <w:rFonts w:ascii="Arial MT"/>
                                  <w:color w:val="3F3F3F"/>
                                  <w:position w:val="2"/>
                                  <w:sz w:val="15"/>
                                </w:rPr>
                                <w:t>461.6</w:t>
                              </w:r>
                              <w:r>
                                <w:rPr>
                                  <w:rFonts w:ascii="Arial MT"/>
                                  <w:color w:val="3F3F3F"/>
                                  <w:spacing w:val="72"/>
                                  <w:w w:val="150"/>
                                  <w:position w:val="2"/>
                                  <w:sz w:val="15"/>
                                </w:rPr>
                                <w:t xml:space="preserve"> </w:t>
                              </w:r>
                              <w:r>
                                <w:rPr>
                                  <w:rFonts w:ascii="Arial MT"/>
                                  <w:color w:val="3F3F3F"/>
                                  <w:spacing w:val="-2"/>
                                  <w:position w:val="-4"/>
                                  <w:sz w:val="15"/>
                                </w:rPr>
                                <w:t>420.7</w:t>
                              </w:r>
                            </w:p>
                          </w:txbxContent>
                        </wps:txbx>
                        <wps:bodyPr wrap="square" lIns="0" tIns="0" rIns="0" bIns="0" rtlCol="0">
                          <a:noAutofit/>
                        </wps:bodyPr>
                      </wps:wsp>
                      <wps:wsp>
                        <wps:cNvPr id="301" name="Textbox 301"/>
                        <wps:cNvSpPr txBox="1"/>
                        <wps:spPr>
                          <a:xfrm>
                            <a:off x="1707225" y="67277"/>
                            <a:ext cx="170180" cy="109220"/>
                          </a:xfrm>
                          <a:prstGeom prst="rect">
                            <a:avLst/>
                          </a:prstGeom>
                        </wps:spPr>
                        <wps:txbx>
                          <w:txbxContent>
                            <w:p w:rsidR="002C759A" w:rsidRDefault="002C759A">
                              <w:pPr>
                                <w:spacing w:line="170" w:lineRule="exact"/>
                                <w:rPr>
                                  <w:rFonts w:ascii="Arial MT"/>
                                  <w:sz w:val="15"/>
                                </w:rPr>
                              </w:pPr>
                              <w:r>
                                <w:rPr>
                                  <w:rFonts w:ascii="Arial MT"/>
                                  <w:color w:val="3F3F3F"/>
                                  <w:spacing w:val="-5"/>
                                  <w:sz w:val="15"/>
                                </w:rPr>
                                <w:t>417</w:t>
                              </w:r>
                            </w:p>
                          </w:txbxContent>
                        </wps:txbx>
                        <wps:bodyPr wrap="square" lIns="0" tIns="0" rIns="0" bIns="0" rtlCol="0">
                          <a:noAutofit/>
                        </wps:bodyPr>
                      </wps:wsp>
                      <wps:wsp>
                        <wps:cNvPr id="302" name="Textbox 302"/>
                        <wps:cNvSpPr txBox="1"/>
                        <wps:spPr>
                          <a:xfrm>
                            <a:off x="1980393" y="18305"/>
                            <a:ext cx="574040" cy="121285"/>
                          </a:xfrm>
                          <a:prstGeom prst="rect">
                            <a:avLst/>
                          </a:prstGeom>
                        </wps:spPr>
                        <wps:txbx>
                          <w:txbxContent>
                            <w:p w:rsidR="002C759A" w:rsidRDefault="002C759A">
                              <w:pPr>
                                <w:spacing w:line="189" w:lineRule="exact"/>
                                <w:rPr>
                                  <w:rFonts w:ascii="Arial MT"/>
                                  <w:sz w:val="15"/>
                                </w:rPr>
                              </w:pPr>
                              <w:r>
                                <w:rPr>
                                  <w:rFonts w:ascii="Arial MT"/>
                                  <w:color w:val="3F3F3F"/>
                                  <w:position w:val="2"/>
                                  <w:sz w:val="15"/>
                                </w:rPr>
                                <w:t>488.6</w:t>
                              </w:r>
                              <w:r>
                                <w:rPr>
                                  <w:rFonts w:ascii="Arial MT"/>
                                  <w:color w:val="3F3F3F"/>
                                  <w:spacing w:val="72"/>
                                  <w:w w:val="150"/>
                                  <w:position w:val="2"/>
                                  <w:sz w:val="15"/>
                                </w:rPr>
                                <w:t xml:space="preserve"> </w:t>
                              </w:r>
                              <w:r>
                                <w:rPr>
                                  <w:rFonts w:ascii="Arial MT"/>
                                  <w:color w:val="3F3F3F"/>
                                  <w:spacing w:val="-4"/>
                                  <w:sz w:val="15"/>
                                </w:rPr>
                                <w:t>468.6</w:t>
                              </w:r>
                            </w:p>
                          </w:txbxContent>
                        </wps:txbx>
                        <wps:bodyPr wrap="square" lIns="0" tIns="0" rIns="0" bIns="0" rtlCol="0">
                          <a:noAutofit/>
                        </wps:bodyPr>
                      </wps:wsp>
                      <wps:wsp>
                        <wps:cNvPr id="303" name="Textbox 303"/>
                        <wps:cNvSpPr txBox="1"/>
                        <wps:spPr>
                          <a:xfrm>
                            <a:off x="2682043" y="17645"/>
                            <a:ext cx="170180" cy="109220"/>
                          </a:xfrm>
                          <a:prstGeom prst="rect">
                            <a:avLst/>
                          </a:prstGeom>
                        </wps:spPr>
                        <wps:txbx>
                          <w:txbxContent>
                            <w:p w:rsidR="002C759A" w:rsidRDefault="002C759A">
                              <w:pPr>
                                <w:spacing w:line="170" w:lineRule="exact"/>
                                <w:rPr>
                                  <w:rFonts w:ascii="Arial MT"/>
                                  <w:sz w:val="15"/>
                                </w:rPr>
                              </w:pPr>
                              <w:r>
                                <w:rPr>
                                  <w:rFonts w:ascii="Arial MT"/>
                                  <w:color w:val="3F3F3F"/>
                                  <w:spacing w:val="-5"/>
                                  <w:sz w:val="15"/>
                                </w:rPr>
                                <w:t>481</w:t>
                              </w:r>
                            </w:p>
                          </w:txbxContent>
                        </wps:txbx>
                        <wps:bodyPr wrap="square" lIns="0" tIns="0" rIns="0" bIns="0" rtlCol="0">
                          <a:noAutofit/>
                        </wps:bodyPr>
                      </wps:wsp>
                      <wps:wsp>
                        <wps:cNvPr id="304" name="Textbox 304"/>
                        <wps:cNvSpPr txBox="1"/>
                        <wps:spPr>
                          <a:xfrm>
                            <a:off x="2967949" y="2075"/>
                            <a:ext cx="1547495" cy="133985"/>
                          </a:xfrm>
                          <a:prstGeom prst="rect">
                            <a:avLst/>
                          </a:prstGeom>
                        </wps:spPr>
                        <wps:txbx>
                          <w:txbxContent>
                            <w:p w:rsidR="002C759A" w:rsidRDefault="002C759A">
                              <w:pPr>
                                <w:spacing w:line="211" w:lineRule="exact"/>
                                <w:rPr>
                                  <w:rFonts w:ascii="Arial MT"/>
                                  <w:position w:val="-2"/>
                                  <w:sz w:val="15"/>
                                </w:rPr>
                              </w:pPr>
                              <w:r>
                                <w:rPr>
                                  <w:rFonts w:ascii="Arial MT"/>
                                  <w:color w:val="3F3F3F"/>
                                  <w:position w:val="1"/>
                                  <w:sz w:val="15"/>
                                </w:rPr>
                                <w:t>452.6</w:t>
                              </w:r>
                              <w:r>
                                <w:rPr>
                                  <w:rFonts w:ascii="Arial MT"/>
                                  <w:color w:val="3F3F3F"/>
                                  <w:spacing w:val="72"/>
                                  <w:w w:val="150"/>
                                  <w:position w:val="1"/>
                                  <w:sz w:val="15"/>
                                </w:rPr>
                                <w:t xml:space="preserve"> </w:t>
                              </w:r>
                              <w:r>
                                <w:rPr>
                                  <w:rFonts w:ascii="Arial MT"/>
                                  <w:color w:val="3F3F3F"/>
                                  <w:sz w:val="15"/>
                                </w:rPr>
                                <w:t>445.3</w:t>
                              </w:r>
                              <w:r>
                                <w:rPr>
                                  <w:rFonts w:ascii="Arial MT"/>
                                  <w:color w:val="3F3F3F"/>
                                  <w:spacing w:val="72"/>
                                  <w:w w:val="150"/>
                                  <w:sz w:val="15"/>
                                </w:rPr>
                                <w:t xml:space="preserve"> </w:t>
                              </w:r>
                              <w:r>
                                <w:rPr>
                                  <w:rFonts w:ascii="Arial MT"/>
                                  <w:color w:val="3F3F3F"/>
                                  <w:position w:val="1"/>
                                  <w:sz w:val="15"/>
                                </w:rPr>
                                <w:t>451.8</w:t>
                              </w:r>
                              <w:r>
                                <w:rPr>
                                  <w:rFonts w:ascii="Arial MT"/>
                                  <w:color w:val="3F3F3F"/>
                                  <w:spacing w:val="73"/>
                                  <w:w w:val="150"/>
                                  <w:position w:val="1"/>
                                  <w:sz w:val="15"/>
                                </w:rPr>
                                <w:t xml:space="preserve"> </w:t>
                              </w:r>
                              <w:r>
                                <w:rPr>
                                  <w:rFonts w:ascii="Arial MT"/>
                                  <w:color w:val="3F3F3F"/>
                                  <w:position w:val="-1"/>
                                  <w:sz w:val="15"/>
                                </w:rPr>
                                <w:t>434.8</w:t>
                              </w:r>
                              <w:r>
                                <w:rPr>
                                  <w:rFonts w:ascii="Arial MT"/>
                                  <w:color w:val="3F3F3F"/>
                                  <w:spacing w:val="70"/>
                                  <w:w w:val="150"/>
                                  <w:position w:val="-1"/>
                                  <w:sz w:val="15"/>
                                </w:rPr>
                                <w:t xml:space="preserve"> </w:t>
                              </w:r>
                              <w:r>
                                <w:rPr>
                                  <w:rFonts w:ascii="Arial MT"/>
                                  <w:color w:val="3F3F3F"/>
                                  <w:spacing w:val="-2"/>
                                  <w:position w:val="-2"/>
                                  <w:sz w:val="15"/>
                                </w:rPr>
                                <w:t>463.6</w:t>
                              </w:r>
                            </w:p>
                          </w:txbxContent>
                        </wps:txbx>
                        <wps:bodyPr wrap="square" lIns="0" tIns="0" rIns="0" bIns="0" rtlCol="0">
                          <a:noAutofit/>
                        </wps:bodyPr>
                      </wps:wsp>
                      <wps:wsp>
                        <wps:cNvPr id="305" name="Textbox 305"/>
                        <wps:cNvSpPr txBox="1"/>
                        <wps:spPr>
                          <a:xfrm>
                            <a:off x="4592518" y="0"/>
                            <a:ext cx="248920" cy="109220"/>
                          </a:xfrm>
                          <a:prstGeom prst="rect">
                            <a:avLst/>
                          </a:prstGeom>
                        </wps:spPr>
                        <wps:txbx>
                          <w:txbxContent>
                            <w:p w:rsidR="002C759A" w:rsidRDefault="002C759A">
                              <w:pPr>
                                <w:spacing w:line="170" w:lineRule="exact"/>
                                <w:rPr>
                                  <w:rFonts w:ascii="Arial MT"/>
                                  <w:sz w:val="15"/>
                                </w:rPr>
                              </w:pPr>
                              <w:r>
                                <w:rPr>
                                  <w:rFonts w:ascii="Arial MT"/>
                                  <w:color w:val="3F3F3F"/>
                                  <w:spacing w:val="-2"/>
                                  <w:sz w:val="15"/>
                                </w:rPr>
                                <w:t>454.3</w:t>
                              </w:r>
                            </w:p>
                          </w:txbxContent>
                        </wps:txbx>
                        <wps:bodyPr wrap="square" lIns="0" tIns="0" rIns="0" bIns="0" rtlCol="0">
                          <a:noAutofit/>
                        </wps:bodyPr>
                      </wps:wsp>
                    </wpg:wgp>
                  </a:graphicData>
                </a:graphic>
              </wp:anchor>
            </w:drawing>
          </mc:Choice>
          <mc:Fallback>
            <w:pict>
              <v:group id="Group 281" o:spid="_x0000_s1122" style="position:absolute;left:0;text-align:left;margin-left:161.5pt;margin-top:3.65pt;width:383.8pt;height:22.9pt;z-index:-15705088;mso-wrap-distance-left:0;mso-wrap-distance-right:0;mso-position-horizontal-relative:page;mso-position-vertical-relative:text" coordsize="48742,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">
                <v:shape id="Graphic 282" o:spid="_x0000_s1123" style="position:absolute;top:324;width:48742;height:2222;visibility:visible;mso-wrap-style:square;v-text-anchor:top" coordsize="487426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vQsMA&#10;AADcAAAADwAAAGRycy9kb3ducmV2LnhtbESPQWvCQBSE74L/YXlCL1I3hqKSuopobXtVe/D4zL5m&#10;o9m3IbvG+O/dQsHjMDPfMPNlZyvRUuNLxwrGowQEce50yYWCn8P2dQbCB2SNlWNScCcPy0W/N8dM&#10;uxvvqN2HQkQI+wwVmBDqTEqfG7LoR64mjt6vayyGKJtC6gZvEW4rmSbJRFosOS4YrGltKL/sr1YB&#10;+yNXfP4yp+FUTyftx+fmLUmVehl0q3cQgbrwDP+3v7WCdJbC3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vQsMAAADcAAAADwAAAAAAAAAAAAAAAACYAgAAZHJzL2Rv&#10;d25yZXYueG1sUEsFBgAAAAAEAAQA9QAAAIgDAAAAAA==&#10;" path="m4873993,212839l,212839r,9220l4873993,222059r,-9220xem4873993,l,,,9220r4873993,l4873993,xe" fillcolor="#d9d9d9" stroked="f">
                  <v:path arrowok="t"/>
                </v:shape>
                <v:shape id="Graphic 283" o:spid="_x0000_s1124" style="position:absolute;left:1489;top:1423;width:45765;height:1289;visibility:visible;mso-wrap-style:square;v-text-anchor:top" coordsize="4576445,1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eH8QA&#10;AADcAAAADwAAAGRycy9kb3ducmV2LnhtbESPwWrDMBBE74X+g9hCb40cNwTjWg6hJdAcQojTD1is&#10;tWxirYylOM7fV4FCj8PMvGGKzWx7MdHoO8cKlosEBHHtdMdGwc9595aB8AFZY++YFNzJw6Z8fiow&#10;1+7GJ5qqYESEsM9RQRvCkEvp65Ys+oUbiKPXuNFiiHI0Uo94i3DbyzRJ1tJix3GhxYE+W6ov1dUq&#10;MOssGY7V3R/2TW/oa+nC3KyUen2Ztx8gAs3hP/zX/tYK0uwdHmfi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nh/EAAAA3AAAAA8AAAAAAAAAAAAAAAAAmAIAAGRycy9k&#10;b3ducmV2LnhtbFBLBQYAAAAABAAEAPUAAACJAwAAAAA=&#10;" path="m7086,84429l711,90106r,7087l,105003r5676,6388l12776,111391r324929,17018l341960,128409,460943,102171r-125371,l336252,102021,14185,85140,7086,84429xem1186707,55346r-197720,l1311795,98615r326352,4267l1641690,102882,1752998,76631r-114152,l1315339,72364,1186707,55346xem336252,102021r-680,150l339115,102171r-2863,-150xem988288,29095l660501,30505,336252,102021r2863,150l460943,102171,666889,56756r-2832,l1186707,55346,988288,29095xem4109783,65278r-522046,l3911244,83718r2121,l4109783,65278xem1964486,r-4254,l1635302,76631r117696,l1965695,26469r-3330,-219l2810214,26250r-53124,-4965l2289428,21285,1964486,xem2893772,34061r-280113,l2937154,64566r324942,7798l3587737,65278r522046,l4192977,57467r-279612,l3712437,46113r-449642,l2939287,38315r-45515,-4254xem4575302,53213r-337008,l4561814,63144r7811,711l4575302,57467r,-4254xem4236173,26962l3911244,57467r281733,l4238294,53213r337008,l4575302,50368r698,-7087l4570336,36893r-7811,l4236173,26962xem2810214,26250r-843594,l1965695,26469r321600,21067l2613659,34061r280113,l2810214,26250xem3587025,39027r-324230,7086l3712437,46113,3587025,39027xem1966620,26250r-4255,l1965695,26469r925,-219xem2612936,7810l2289428,21285r467662,l2612936,7810xe" fillcolor="red" stroked="f">
                  <v:path arrowok="t"/>
                </v:shape>
                <v:shape id="Image 284" o:spid="_x0000_s1125" type="#_x0000_t75" style="position:absolute;left:1277;top:2062;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0RHGAAAA3AAAAA8AAABkcnMvZG93bnJldi54bWxEj09rwkAUxO+C32F5hd50UylWU1cRsaA9&#10;+e+gt0f2JRuafRuyWxP99F2h4HGYmd8ws0VnK3GlxpeOFbwNExDEmdMlFwpOx6/BBIQPyBorx6Tg&#10;Rh4W835vhql2Le/pegiFiBD2KSowIdSplD4zZNEPXU0cvdw1FkOUTSF1g22E20qOkmQsLZYcFwzW&#10;tDKU/Rx+rYJvk+Rmvd6d7vnW38+X8fJjM22Ven3plp8gAnXhGf5vb7SC0eQdH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vREcYAAADcAAAADwAAAAAAAAAAAAAA&#10;AACfAgAAZHJzL2Rvd25yZXYueG1sUEsFBgAAAAAEAAQA9wAAAJIDAAAAAA==&#10;">
                  <v:imagedata r:id="rId277" o:title=""/>
                </v:shape>
                <v:shape id="Image 285" o:spid="_x0000_s1126" type="#_x0000_t75" style="position:absolute;left:4526;top:2232;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ha7EAAAA3AAAAA8AAABkcnMvZG93bnJldi54bWxEj0FrwkAUhO8F/8PyhN7qJpaKxqwiKS1C&#10;T9V4f2SfSUj2bdzdavz3bqHQ4zAz3zD5djS9uJLzrWUF6SwBQVxZ3XKtoDx+vCxB+ICssbdMCu7k&#10;YbuZPOWYaXvjb7oeQi0ihH2GCpoQhkxKXzVk0M/sQBy9s3UGQ5SultrhLcJNL+dJspAGW44LDQ5U&#10;NFR1hx+j4P1UpndZFKshda/Hz0XRXb5WpVLP03G3BhFoDP/hv/ZeK5gv3+D3TDw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Pha7EAAAA3AAAAA8AAAAAAAAAAAAAAAAA&#10;nwIAAGRycy9kb3ducmV2LnhtbFBLBQYAAAAABAAEAPcAAACQAwAAAAA=&#10;">
                  <v:imagedata r:id="rId278" o:title=""/>
                </v:shape>
                <v:shape id="Image 286" o:spid="_x0000_s1127" type="#_x0000_t75" style="position:absolute;left:7775;top:1515;width:674;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GCGbEAAAA3AAAAA8AAABkcnMvZG93bnJldi54bWxEj0FrwkAUhO8F/8PyCt6aTT1ITLNKUYQi&#10;FElM74/saxLNvg27W03/vVsoeBxmvhmm2ExmEFdyvres4DVJQRA3VvfcKqhP+5cMhA/IGgfLpOCX&#10;PGzWs6cCc21vXNK1Cq2IJexzVNCFMOZS+qYjgz6xI3H0vq0zGKJ0rdQOb7HcDHKRpktpsOe40OFI&#10;246aS/VjFCzqlTwdyp3bnrNz3U/H4evzsldq/jy9v4EINIVH+J/+0JHLlvB3Jh4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GCGbEAAAA3AAAAA8AAAAAAAAAAAAAAAAA&#10;nwIAAGRycy9kb3ducmV2LnhtbFBLBQYAAAAABAAEAPcAAACQAwAAAAA=&#10;">
                  <v:imagedata r:id="rId279" o:title=""/>
                </v:shape>
                <v:shape id="Image 287" o:spid="_x0000_s1128" type="#_x0000_t75" style="position:absolute;left:11025;top:150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HzGAAAA3AAAAA8AAABkcnMvZG93bnJldi54bWxEj0FrAjEUhO8F/0N4Qm81q7R22RpFSqU9&#10;iODWS2+vm9dN6OZl2cR16683gtDjMDPfMIvV4BrRUxesZwXTSQaCuPLacq3g8Ll5yEGEiKyx8UwK&#10;/ijAajm6W2Ch/Yn31JexFgnCoUAFJsa2kDJUhhyGiW+Jk/fjO4cxya6WusNTgrtGzrJsLh1aTgsG&#10;W3o1VP2WR6fg/fC0/9qd562th95s8zf7XT6WSt2Ph/ULiEhD/A/f2h9awSx/huuZd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cfMYAAADcAAAADwAAAAAAAAAAAAAA&#10;AACfAgAAZHJzL2Rvd25yZXYueG1sUEsFBgAAAAAEAAQA9wAAAJIDAAAAAA==&#10;">
                  <v:imagedata r:id="rId280" o:title=""/>
                </v:shape>
                <v:shape id="Image 288" o:spid="_x0000_s1129" type="#_x0000_t75" style="position:absolute;left:14274;top:194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kLAAAAA3AAAAA8AAABkcnMvZG93bnJldi54bWxET8uKwjAU3Q/4D+EK7sZUBSnVKD5BBEeq&#10;fsC1ubbF5qY0Uevfm4Uwy8N5T+etqcSTGldaVjDoRyCIM6tLzhVcztvfGITzyBory6TgTQ7ms87P&#10;FBNtX5zS8+RzEULYJaig8L5OpHRZQQZd39bEgbvZxqAPsMmlbvAVwk0lh1E0lgZLDg0F1rQqKLuf&#10;HkbB/nFdv49+dNjHi/R2j5bp5m+7VKrXbRcTEJ5a/y/+undawTAOa8OZcATk7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95iQsAAAADcAAAADwAAAAAAAAAAAAAAAACfAgAA&#10;ZHJzL2Rvd25yZXYueG1sUEsFBgAAAAAEAAQA9wAAAIwDAAAAAA==&#10;">
                  <v:imagedata r:id="rId281" o:title=""/>
                </v:shape>
                <v:shape id="Image 289" o:spid="_x0000_s1130" type="#_x0000_t75" style="position:absolute;left:17523;top:1977;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d/zDAAAA3AAAAA8AAABkcnMvZG93bnJldi54bWxEj0GLwjAUhO/C/ofwFrxpuh5Eu6ZFFwTx&#10;5KoI3t42z7bYvJQm1vjvN4LgcZiZb5hFHkwjeupcbVnB1zgBQVxYXXOp4HhYj2YgnEfW2FgmBQ9y&#10;kGcfgwWm2t75l/q9L0WEsEtRQeV9m0rpiooMurFtiaN3sZ1BH2VXSt3hPcJNIydJMpUGa44LFbb0&#10;U1Fx3d+MgvMqFKdrnyzddl6fw2Nn//i4UWr4GZbfIDwF/w6/2hutYDKbw/NMPAI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93/MMAAADcAAAADwAAAAAAAAAAAAAAAACf&#10;AgAAZHJzL2Rvd25yZXYueG1sUEsFBgAAAAAEAAQA9wAAAI8DAAAAAA==&#10;">
                  <v:imagedata r:id="rId282" o:title=""/>
                </v:shape>
                <v:shape id="Image 290" o:spid="_x0000_s1131" type="#_x0000_t75" style="position:absolute;left:20773;top:121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Ou3CAAAA3AAAAA8AAABkcnMvZG93bnJldi54bWxET89rwjAUvgv+D+EJu810OtR1RnHCmIgX&#10;q8KOb81bU9a8lCTW7r9fDgOPH9/v5bq3jejIh9qxgqdxBoK4dLrmSsH59P64ABEissbGMSn4pQDr&#10;1XCwxFy7Gx+pK2IlUgiHHBWYGNtcylAashjGriVO3LfzFmOCvpLa4y2F20ZOsmwmLdacGgy2tDVU&#10;/hRXq6B7rq5++jU/fH7srdvs3hpT2otSD6N+8woiUh/v4n/3TiuYvKT56Uw6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2jrtwgAAANwAAAAPAAAAAAAAAAAAAAAAAJ8C&#10;AABkcnMvZG93bnJldi54bWxQSwUGAAAAAAQABAD3AAAAjgMAAAAA&#10;">
                  <v:imagedata r:id="rId283" o:title=""/>
                </v:shape>
                <v:shape id="Image 291" o:spid="_x0000_s1132" type="#_x0000_t75" style="position:absolute;left:24022;top:1430;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FVw3GAAAA3AAAAA8AAABkcnMvZG93bnJldi54bWxEj0FrwkAUhO+F/oflFbzVjR6Kja5ixVJB&#10;QbRF6O01+0xSs2/T7FPjv+8KgsdhZr5hRpPWVepETSg9G+h1E1DEmbcl5wa+Pt+fB6CCIFusPJOB&#10;CwWYjB8fRphaf+YNnbaSqwjhkKKBQqROtQ5ZQQ5D19fE0dv7xqFE2eTaNniOcFfpfpK8aIclx4UC&#10;a5oVlB22R2eg/NvNV+vfn7fjsv52yw/RMydrYzpP7XQISqiVe/jWXlgD/dceXM/EI6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VXDcYAAADcAAAADwAAAAAAAAAAAAAA&#10;AACfAgAAZHJzL2Rvd25yZXYueG1sUEsFBgAAAAAEAAQA9wAAAJIDAAAAAA==&#10;">
                  <v:imagedata r:id="rId284" o:title=""/>
                </v:shape>
                <v:shape id="Image 292" o:spid="_x0000_s1133" type="#_x0000_t75" style="position:absolute;left:27271;top:1296;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jDCAAAA3AAAAA8AAABkcnMvZG93bnJldi54bWxEj82qwjAUhPcXfIdwBHfX1CxEq1FUEFwo&#10;XH8e4NAc22pzUppo69ubC4LLYWa+YebLzlbiSY0vHWsYDRMQxJkzJecaLuft7wSED8gGK8ek4UUe&#10;lovezxxT41o+0vMUchEh7FPUUIRQp1L6rCCLfuhq4uhdXWMxRNnk0jTYRritpEqSsbRYclwosKZN&#10;Qdn99LAaDvvbYaUetzwcy11r1N9+tJaZ1oN+t5qBCNSFb/jT3hkNaqrg/0w8An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VIwwgAAANwAAAAPAAAAAAAAAAAAAAAAAJ8C&#10;AABkcnMvZG93bnJldi54bWxQSwUGAAAAAAQABAD3AAAAjgMAAAAA&#10;">
                  <v:imagedata r:id="rId285" o:title=""/>
                </v:shape>
                <v:shape id="Image 293" o:spid="_x0000_s1134" type="#_x0000_t75" style="position:absolute;left:30520;top:1601;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qojFAAAA3AAAAA8AAABkcnMvZG93bnJldi54bWxEj0FrAjEUhO8F/0N4Qm816xZEt0ZR0epN&#10;tJb2+Ng8d4Obl2WT6uqvN4LQ4zAz3zDjaWsrcabGG8cK+r0EBHHutOFCweFr9TYE4QOyxsoxKbiS&#10;h+mk8zLGTLsL7+i8D4WIEPYZKihDqDMpfV6SRd9zNXH0jq6xGKJsCqkbvES4rWSaJANp0XBcKLGm&#10;RUn5af9nFXA+3K4/Z3P5Ozr+HL7NzSzT5KrUa7edfYAI1Ib/8LO90QrS0Ts8zsQjIC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qqqIxQAAANwAAAAPAAAAAAAAAAAAAAAA&#10;AJ8CAABkcnMvZG93bnJldi54bWxQSwUGAAAAAAQABAD3AAAAkQMAAAAA&#10;">
                  <v:imagedata r:id="rId286" o:title=""/>
                </v:shape>
                <v:shape id="Image 294" o:spid="_x0000_s1135" type="#_x0000_t75" style="position:absolute;left:33770;top:167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QPTHAAAA3AAAAA8AAABkcnMvZG93bnJldi54bWxEj09rAjEUxO8Fv0N4BW81q4jU1SgiFqSV&#10;gv8O3p6b5+7Szcs2ievqp28KhR6HmfkNM523phINOV9aVtDvJSCIM6tLzhUc9m8vryB8QNZYWSYF&#10;d/Iwn3Wepphqe+MtNbuQiwhhn6KCIoQ6ldJnBRn0PVsTR+9incEQpculdniLcFPJQZKMpMGS40KB&#10;NS0Lyr52V6PgsTovlqfPph0lm/Hm43j5Nn33rlT3uV1MQARqw3/4r73WCgbjIfyeiUd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5QPTHAAAA3AAAAA8AAAAAAAAAAAAA&#10;AAAAnwIAAGRycy9kb3ducmV2LnhtbFBLBQYAAAAABAAEAPcAAACTAwAAAAA=&#10;">
                  <v:imagedata r:id="rId287" o:title=""/>
                </v:shape>
                <v:shape id="Image 295" o:spid="_x0000_s1136" type="#_x0000_t75" style="position:absolute;left:37019;top:1608;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uobFAAAA3AAAAA8AAABkcnMvZG93bnJldi54bWxEj92KwjAUhO8F3yEcwTtNFZS1axQVBFlR&#10;8IdlLw/Nse3anJQma6tPb4QFL4eZ+YaZzhtTiBtVLresYNCPQBAnVuecKjif1r0PEM4jaywsk4I7&#10;OZjP2q0pxtrWfKDb0aciQNjFqCDzvoyldElGBl3flsTBu9jKoA+ySqWusA5wU8hhFI2lwZzDQoYl&#10;rTJKrsc/o+Dn97sxj6/NfumTfLvDWk7K9KJUt9MsPkF4avw7/N/eaAXDyQheZ8IR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bqGxQAAANwAAAAPAAAAAAAAAAAAAAAA&#10;AJ8CAABkcnMvZG93bnJldi54bWxQSwUGAAAAAAQABAD3AAAAkQMAAAAA&#10;">
                  <v:imagedata r:id="rId288" o:title=""/>
                </v:shape>
                <v:shape id="Image 296" o:spid="_x0000_s1137" type="#_x0000_t75" style="position:absolute;left:40268;top:1785;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Y0rEAAAA3AAAAA8AAABkcnMvZG93bnJldi54bWxEj8FqwzAQRO+F/IPYQC8llpuDqZ3IIQkU&#10;emqpkw/YWBvL2Fo5lhq7f18VCj0OM/OG2e5m24s7jb51rOA5SUEQ10633Cg4n15XLyB8QNbYOyYF&#10;3+RhVy4etlhoN/En3avQiAhhX6ACE8JQSOlrQxZ94gbi6F3daDFEOTZSjzhFuO3lOk0zabHluGBw&#10;oKOhuqu+rIKb7CZ98N17/nHLs6fLucLZHJV6XM77DYhAc/gP/7XftIJ1nsHvmXgE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cY0rEAAAA3AAAAA8AAAAAAAAAAAAAAAAA&#10;nwIAAGRycy9kb3ducmV2LnhtbFBLBQYAAAAABAAEAPcAAACQAwAAAAA=&#10;">
                  <v:imagedata r:id="rId289" o:title=""/>
                </v:shape>
                <v:shape id="Image 297" o:spid="_x0000_s1138" type="#_x0000_t75" style="position:absolute;left:43518;top:1480;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UnjEAAAA3AAAAA8AAABkcnMvZG93bnJldi54bWxEj0FrwkAUhO9C/8PyCr1I3VTR2jQbkWKK&#10;16SC19fsaxKafRuzqyb/3i0IPQ4z8w2TbAbTigv1rrGs4GUWgSAurW64UnD4yp7XIJxH1thaJgUj&#10;OdikD5MEY22vnNOl8JUIEHYxKqi972IpXVmTQTezHXHwfmxv0AfZV1L3eA1w08p5FK2kwYbDQo0d&#10;fdRU/hZno2DKp3L0x0U3Yn5YLV2efX/uMqWeHoftOwhPg/8P39t7rWD+9gp/Z8IR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dUnjEAAAA3AAAAA8AAAAAAAAAAAAAAAAA&#10;nwIAAGRycy9kb3ducmV2LnhtbFBLBQYAAAAABAAEAPcAAACQAwAAAAA=&#10;">
                  <v:imagedata r:id="rId290" o:title=""/>
                </v:shape>
                <v:shape id="Image 298" o:spid="_x0000_s1139" type="#_x0000_t75" style="position:absolute;left:46767;top:1579;width:67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snBAAAA3AAAAA8AAABkcnMvZG93bnJldi54bWxET8uKwjAU3Q/4D+EK7sa0KoPTMYoUFAUH&#10;8fEBl+ZOU6a5KU209e/NQnB5OO/Fqre1uFPrK8cK0nECgrhwuuJSwfWy+ZyD8AFZY+2YFDzIw2o5&#10;+Fhgpl3HJ7qfQyliCPsMFZgQmkxKXxiy6MeuIY7cn2sthgjbUuoWuxhuazlJki9pseLYYLCh3FDx&#10;f75ZBV2e7vm4n6bzo0kO1+1Mb/L8V6nRsF//gAjUh7f45d5pBZPvuDaeiU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asnBAAAA3AAAAA8AAAAAAAAAAAAAAAAAnwIA&#10;AGRycy9kb3ducmV2LnhtbFBLBQYAAAAABAAEAPcAAACNAwAAAAA=&#10;">
                  <v:imagedata r:id="rId291" o:title=""/>
                </v:shape>
                <v:shape id="Textbox 299" o:spid="_x0000_s1140" type="#_x0000_t202" style="position:absolute;left:662;top:850;width:5124;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2C759A" w:rsidRDefault="002C759A">
                        <w:pPr>
                          <w:spacing w:line="199" w:lineRule="exact"/>
                          <w:rPr>
                            <w:rFonts w:ascii="Arial MT"/>
                            <w:position w:val="-2"/>
                            <w:sz w:val="15"/>
                          </w:rPr>
                        </w:pPr>
                        <w:r>
                          <w:rPr>
                            <w:rFonts w:ascii="Arial MT"/>
                            <w:color w:val="3F3F3F"/>
                            <w:sz w:val="15"/>
                          </w:rPr>
                          <w:t>409.1</w:t>
                        </w:r>
                        <w:r>
                          <w:rPr>
                            <w:rFonts w:ascii="Arial MT"/>
                            <w:color w:val="3F3F3F"/>
                            <w:spacing w:val="39"/>
                            <w:sz w:val="15"/>
                          </w:rPr>
                          <w:t xml:space="preserve">  </w:t>
                        </w:r>
                        <w:r>
                          <w:rPr>
                            <w:rFonts w:ascii="Arial MT"/>
                            <w:color w:val="3F3F3F"/>
                            <w:spacing w:val="-5"/>
                            <w:position w:val="-2"/>
                            <w:sz w:val="15"/>
                          </w:rPr>
                          <w:t>393</w:t>
                        </w:r>
                      </w:p>
                    </w:txbxContent>
                  </v:textbox>
                </v:shape>
                <v:shape id="Textbox 300" o:spid="_x0000_s1141" type="#_x0000_t202" style="position:absolute;left:6926;top:473;width:89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2C759A" w:rsidRDefault="002C759A">
                        <w:pPr>
                          <w:rPr>
                            <w:rFonts w:ascii="Arial MT"/>
                            <w:position w:val="-4"/>
                            <w:sz w:val="15"/>
                          </w:rPr>
                        </w:pPr>
                        <w:r>
                          <w:rPr>
                            <w:rFonts w:ascii="Arial MT"/>
                            <w:color w:val="3F3F3F"/>
                            <w:sz w:val="15"/>
                          </w:rPr>
                          <w:t>460.2</w:t>
                        </w:r>
                        <w:r>
                          <w:rPr>
                            <w:rFonts w:ascii="Arial MT"/>
                            <w:color w:val="3F3F3F"/>
                            <w:spacing w:val="72"/>
                            <w:w w:val="150"/>
                            <w:sz w:val="15"/>
                          </w:rPr>
                          <w:t xml:space="preserve"> </w:t>
                        </w:r>
                        <w:r>
                          <w:rPr>
                            <w:rFonts w:ascii="Arial MT"/>
                            <w:color w:val="3F3F3F"/>
                            <w:position w:val="2"/>
                            <w:sz w:val="15"/>
                          </w:rPr>
                          <w:t>461.6</w:t>
                        </w:r>
                        <w:r>
                          <w:rPr>
                            <w:rFonts w:ascii="Arial MT"/>
                            <w:color w:val="3F3F3F"/>
                            <w:spacing w:val="72"/>
                            <w:w w:val="150"/>
                            <w:position w:val="2"/>
                            <w:sz w:val="15"/>
                          </w:rPr>
                          <w:t xml:space="preserve"> </w:t>
                        </w:r>
                        <w:r>
                          <w:rPr>
                            <w:rFonts w:ascii="Arial MT"/>
                            <w:color w:val="3F3F3F"/>
                            <w:spacing w:val="-2"/>
                            <w:position w:val="-4"/>
                            <w:sz w:val="15"/>
                          </w:rPr>
                          <w:t>420.7</w:t>
                        </w:r>
                      </w:p>
                    </w:txbxContent>
                  </v:textbox>
                </v:shape>
                <v:shape id="Textbox 301" o:spid="_x0000_s1142" type="#_x0000_t202" style="position:absolute;left:17072;top:672;width:170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5"/>
                            <w:sz w:val="15"/>
                          </w:rPr>
                          <w:t>417</w:t>
                        </w:r>
                      </w:p>
                    </w:txbxContent>
                  </v:textbox>
                </v:shape>
                <v:shape id="Textbox 302" o:spid="_x0000_s1143" type="#_x0000_t202" style="position:absolute;left:19803;top:183;width:5741;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2C759A" w:rsidRDefault="002C759A">
                        <w:pPr>
                          <w:spacing w:line="189" w:lineRule="exact"/>
                          <w:rPr>
                            <w:rFonts w:ascii="Arial MT"/>
                            <w:sz w:val="15"/>
                          </w:rPr>
                        </w:pPr>
                        <w:r>
                          <w:rPr>
                            <w:rFonts w:ascii="Arial MT"/>
                            <w:color w:val="3F3F3F"/>
                            <w:position w:val="2"/>
                            <w:sz w:val="15"/>
                          </w:rPr>
                          <w:t>488.6</w:t>
                        </w:r>
                        <w:r>
                          <w:rPr>
                            <w:rFonts w:ascii="Arial MT"/>
                            <w:color w:val="3F3F3F"/>
                            <w:spacing w:val="72"/>
                            <w:w w:val="150"/>
                            <w:position w:val="2"/>
                            <w:sz w:val="15"/>
                          </w:rPr>
                          <w:t xml:space="preserve"> </w:t>
                        </w:r>
                        <w:r>
                          <w:rPr>
                            <w:rFonts w:ascii="Arial MT"/>
                            <w:color w:val="3F3F3F"/>
                            <w:spacing w:val="-4"/>
                            <w:sz w:val="15"/>
                          </w:rPr>
                          <w:t>468.6</w:t>
                        </w:r>
                      </w:p>
                    </w:txbxContent>
                  </v:textbox>
                </v:shape>
                <v:shape id="Textbox 303" o:spid="_x0000_s1144" type="#_x0000_t202" style="position:absolute;left:26820;top:176;width:170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5"/>
                            <w:sz w:val="15"/>
                          </w:rPr>
                          <w:t>481</w:t>
                        </w:r>
                      </w:p>
                    </w:txbxContent>
                  </v:textbox>
                </v:shape>
                <v:shape id="Textbox 304" o:spid="_x0000_s1145" type="#_x0000_t202" style="position:absolute;left:29679;top:20;width:1547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2C759A" w:rsidRDefault="002C759A">
                        <w:pPr>
                          <w:spacing w:line="211" w:lineRule="exact"/>
                          <w:rPr>
                            <w:rFonts w:ascii="Arial MT"/>
                            <w:position w:val="-2"/>
                            <w:sz w:val="15"/>
                          </w:rPr>
                        </w:pPr>
                        <w:r>
                          <w:rPr>
                            <w:rFonts w:ascii="Arial MT"/>
                            <w:color w:val="3F3F3F"/>
                            <w:position w:val="1"/>
                            <w:sz w:val="15"/>
                          </w:rPr>
                          <w:t>452.6</w:t>
                        </w:r>
                        <w:r>
                          <w:rPr>
                            <w:rFonts w:ascii="Arial MT"/>
                            <w:color w:val="3F3F3F"/>
                            <w:spacing w:val="72"/>
                            <w:w w:val="150"/>
                            <w:position w:val="1"/>
                            <w:sz w:val="15"/>
                          </w:rPr>
                          <w:t xml:space="preserve"> </w:t>
                        </w:r>
                        <w:r>
                          <w:rPr>
                            <w:rFonts w:ascii="Arial MT"/>
                            <w:color w:val="3F3F3F"/>
                            <w:sz w:val="15"/>
                          </w:rPr>
                          <w:t>445.3</w:t>
                        </w:r>
                        <w:r>
                          <w:rPr>
                            <w:rFonts w:ascii="Arial MT"/>
                            <w:color w:val="3F3F3F"/>
                            <w:spacing w:val="72"/>
                            <w:w w:val="150"/>
                            <w:sz w:val="15"/>
                          </w:rPr>
                          <w:t xml:space="preserve"> </w:t>
                        </w:r>
                        <w:r>
                          <w:rPr>
                            <w:rFonts w:ascii="Arial MT"/>
                            <w:color w:val="3F3F3F"/>
                            <w:position w:val="1"/>
                            <w:sz w:val="15"/>
                          </w:rPr>
                          <w:t>451.8</w:t>
                        </w:r>
                        <w:r>
                          <w:rPr>
                            <w:rFonts w:ascii="Arial MT"/>
                            <w:color w:val="3F3F3F"/>
                            <w:spacing w:val="73"/>
                            <w:w w:val="150"/>
                            <w:position w:val="1"/>
                            <w:sz w:val="15"/>
                          </w:rPr>
                          <w:t xml:space="preserve"> </w:t>
                        </w:r>
                        <w:r>
                          <w:rPr>
                            <w:rFonts w:ascii="Arial MT"/>
                            <w:color w:val="3F3F3F"/>
                            <w:position w:val="-1"/>
                            <w:sz w:val="15"/>
                          </w:rPr>
                          <w:t>434.8</w:t>
                        </w:r>
                        <w:r>
                          <w:rPr>
                            <w:rFonts w:ascii="Arial MT"/>
                            <w:color w:val="3F3F3F"/>
                            <w:spacing w:val="70"/>
                            <w:w w:val="150"/>
                            <w:position w:val="-1"/>
                            <w:sz w:val="15"/>
                          </w:rPr>
                          <w:t xml:space="preserve"> </w:t>
                        </w:r>
                        <w:r>
                          <w:rPr>
                            <w:rFonts w:ascii="Arial MT"/>
                            <w:color w:val="3F3F3F"/>
                            <w:spacing w:val="-2"/>
                            <w:position w:val="-2"/>
                            <w:sz w:val="15"/>
                          </w:rPr>
                          <w:t>463.6</w:t>
                        </w:r>
                      </w:p>
                    </w:txbxContent>
                  </v:textbox>
                </v:shape>
                <v:shape id="Textbox 305" o:spid="_x0000_s1146" type="#_x0000_t202" style="position:absolute;left:45925;width:248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2C759A" w:rsidRDefault="002C759A">
                        <w:pPr>
                          <w:spacing w:line="170" w:lineRule="exact"/>
                          <w:rPr>
                            <w:rFonts w:ascii="Arial MT"/>
                            <w:sz w:val="15"/>
                          </w:rPr>
                        </w:pPr>
                        <w:r>
                          <w:rPr>
                            <w:rFonts w:ascii="Arial MT"/>
                            <w:color w:val="3F3F3F"/>
                            <w:spacing w:val="-2"/>
                            <w:sz w:val="15"/>
                          </w:rPr>
                          <w:t>454.3</w:t>
                        </w:r>
                      </w:p>
                    </w:txbxContent>
                  </v:textbox>
                </v:shape>
                <w10:wrap type="topAndBottom" anchorx="page"/>
              </v:group>
            </w:pict>
          </mc:Fallback>
        </mc:AlternateContent>
      </w:r>
      <w:r w:rsidRPr="00093A3C">
        <w:rPr>
          <w:noProof/>
          <w:sz w:val="4"/>
          <w:lang w:eastAsia="ru-RU"/>
        </w:rPr>
        <mc:AlternateContent>
          <mc:Choice Requires="wps">
            <w:drawing>
              <wp:anchor distT="0" distB="0" distL="0" distR="0" simplePos="0" relativeHeight="487611904" behindDoc="1" locked="0" layoutInCell="1" allowOverlap="1" wp14:anchorId="276AA429" wp14:editId="41288625">
                <wp:simplePos x="0" y="0"/>
                <wp:positionH relativeFrom="page">
                  <wp:posOffset>2051202</wp:posOffset>
                </wp:positionH>
                <wp:positionV relativeFrom="paragraph">
                  <wp:posOffset>505220</wp:posOffset>
                </wp:positionV>
                <wp:extent cx="4874260" cy="952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260" cy="9525"/>
                        </a:xfrm>
                        <a:custGeom>
                          <a:avLst/>
                          <a:gdLst/>
                          <a:ahLst/>
                          <a:cxnLst/>
                          <a:rect l="l" t="t" r="r" b="b"/>
                          <a:pathLst>
                            <a:path w="4874260" h="9525">
                              <a:moveTo>
                                <a:pt x="4873993" y="0"/>
                              </a:moveTo>
                              <a:lnTo>
                                <a:pt x="0" y="0"/>
                              </a:lnTo>
                              <a:lnTo>
                                <a:pt x="0" y="9220"/>
                              </a:lnTo>
                              <a:lnTo>
                                <a:pt x="4873993" y="9220"/>
                              </a:lnTo>
                              <a:lnTo>
                                <a:pt x="487399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1.511993pt;margin-top:39.781147pt;width:383.778992pt;height:.726pt;mso-position-horizontal-relative:page;mso-position-vertical-relative:paragraph;z-index:-15704576;mso-wrap-distance-left:0;mso-wrap-distance-right:0" id="docshape253" filled="true" fillcolor="#d9d9d9" stroked="false">
                <v:fill type="solid"/>
                <w10:wrap type="topAndBottom"/>
              </v:rect>
            </w:pict>
          </mc:Fallback>
        </mc:AlternateContent>
      </w:r>
      <w:r w:rsidRPr="00093A3C">
        <w:rPr>
          <w:noProof/>
          <w:sz w:val="4"/>
          <w:lang w:eastAsia="ru-RU"/>
        </w:rPr>
        <mc:AlternateContent>
          <mc:Choice Requires="wps">
            <w:drawing>
              <wp:anchor distT="0" distB="0" distL="0" distR="0" simplePos="0" relativeHeight="487612416" behindDoc="1" locked="0" layoutInCell="1" allowOverlap="1" wp14:anchorId="4AAF1DB2" wp14:editId="3B1310DA">
                <wp:simplePos x="0" y="0"/>
                <wp:positionH relativeFrom="page">
                  <wp:posOffset>2051202</wp:posOffset>
                </wp:positionH>
                <wp:positionV relativeFrom="paragraph">
                  <wp:posOffset>718770</wp:posOffset>
                </wp:positionV>
                <wp:extent cx="4874260" cy="9525"/>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260" cy="9525"/>
                        </a:xfrm>
                        <a:custGeom>
                          <a:avLst/>
                          <a:gdLst/>
                          <a:ahLst/>
                          <a:cxnLst/>
                          <a:rect l="l" t="t" r="r" b="b"/>
                          <a:pathLst>
                            <a:path w="4874260" h="9525">
                              <a:moveTo>
                                <a:pt x="4873993" y="0"/>
                              </a:moveTo>
                              <a:lnTo>
                                <a:pt x="0" y="0"/>
                              </a:lnTo>
                              <a:lnTo>
                                <a:pt x="0" y="9220"/>
                              </a:lnTo>
                              <a:lnTo>
                                <a:pt x="4873993" y="9220"/>
                              </a:lnTo>
                              <a:lnTo>
                                <a:pt x="4873993"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1.511993pt;margin-top:56.596134pt;width:383.778992pt;height:.726pt;mso-position-horizontal-relative:page;mso-position-vertical-relative:paragraph;z-index:-15704064;mso-wrap-distance-left:0;mso-wrap-distance-right:0" id="docshape254" filled="true" fillcolor="#d9d9d9" stroked="false">
                <v:fill type="solid"/>
                <w10:wrap type="topAndBottom"/>
              </v:rect>
            </w:pict>
          </mc:Fallback>
        </mc:AlternateContent>
      </w:r>
    </w:p>
    <w:p w:rsidR="00AC53AB" w:rsidRPr="00093A3C" w:rsidRDefault="00AC53AB" w:rsidP="00093A3C">
      <w:pPr>
        <w:pStyle w:val="a3"/>
        <w:spacing w:before="10"/>
        <w:jc w:val="both"/>
        <w:rPr>
          <w:sz w:val="20"/>
        </w:rPr>
      </w:pPr>
    </w:p>
    <w:p w:rsidR="00AC53AB" w:rsidRPr="00093A3C" w:rsidRDefault="00AC53AB" w:rsidP="00093A3C">
      <w:pPr>
        <w:pStyle w:val="a3"/>
        <w:spacing w:before="67"/>
        <w:jc w:val="both"/>
        <w:rPr>
          <w:sz w:val="20"/>
        </w:rPr>
      </w:pPr>
    </w:p>
    <w:p w:rsidR="00AC53AB" w:rsidRPr="00093A3C" w:rsidRDefault="0059745B" w:rsidP="00093A3C">
      <w:pPr>
        <w:spacing w:before="107"/>
        <w:ind w:left="181"/>
        <w:jc w:val="both"/>
        <w:rPr>
          <w:sz w:val="16"/>
          <w:lang w:val="en-US"/>
        </w:rPr>
      </w:pPr>
      <w:r w:rsidRPr="00093A3C">
        <w:rPr>
          <w:color w:val="585858"/>
          <w:w w:val="105"/>
          <w:sz w:val="16"/>
          <w:lang w:val="en-US"/>
        </w:rPr>
        <w:t>2006</w:t>
      </w:r>
      <w:r w:rsidRPr="00093A3C">
        <w:rPr>
          <w:color w:val="585858"/>
          <w:spacing w:val="63"/>
          <w:w w:val="150"/>
          <w:sz w:val="16"/>
          <w:lang w:val="en-US"/>
        </w:rPr>
        <w:t xml:space="preserve"> </w:t>
      </w:r>
      <w:r w:rsidRPr="00093A3C">
        <w:rPr>
          <w:color w:val="585858"/>
          <w:w w:val="105"/>
          <w:sz w:val="16"/>
          <w:lang w:val="en-US"/>
        </w:rPr>
        <w:t>2007</w:t>
      </w:r>
      <w:r w:rsidRPr="00093A3C">
        <w:rPr>
          <w:color w:val="585858"/>
          <w:spacing w:val="65"/>
          <w:w w:val="150"/>
          <w:sz w:val="16"/>
          <w:lang w:val="en-US"/>
        </w:rPr>
        <w:t xml:space="preserve"> </w:t>
      </w:r>
      <w:r w:rsidRPr="00093A3C">
        <w:rPr>
          <w:color w:val="585858"/>
          <w:w w:val="105"/>
          <w:sz w:val="16"/>
          <w:lang w:val="en-US"/>
        </w:rPr>
        <w:t>2008</w:t>
      </w:r>
      <w:r w:rsidRPr="00093A3C">
        <w:rPr>
          <w:color w:val="585858"/>
          <w:spacing w:val="65"/>
          <w:w w:val="150"/>
          <w:sz w:val="16"/>
          <w:lang w:val="en-US"/>
        </w:rPr>
        <w:t xml:space="preserve"> </w:t>
      </w:r>
      <w:r w:rsidRPr="00093A3C">
        <w:rPr>
          <w:color w:val="585858"/>
          <w:w w:val="105"/>
          <w:sz w:val="16"/>
          <w:lang w:val="en-US"/>
        </w:rPr>
        <w:t>2009</w:t>
      </w:r>
      <w:r w:rsidRPr="00093A3C">
        <w:rPr>
          <w:color w:val="585858"/>
          <w:spacing w:val="65"/>
          <w:w w:val="150"/>
          <w:sz w:val="16"/>
          <w:lang w:val="en-US"/>
        </w:rPr>
        <w:t xml:space="preserve"> </w:t>
      </w:r>
      <w:r w:rsidRPr="00093A3C">
        <w:rPr>
          <w:color w:val="585858"/>
          <w:w w:val="105"/>
          <w:sz w:val="16"/>
          <w:lang w:val="en-US"/>
        </w:rPr>
        <w:t>2010</w:t>
      </w:r>
      <w:r w:rsidRPr="00093A3C">
        <w:rPr>
          <w:color w:val="585858"/>
          <w:spacing w:val="66"/>
          <w:w w:val="150"/>
          <w:sz w:val="16"/>
          <w:lang w:val="en-US"/>
        </w:rPr>
        <w:t xml:space="preserve"> </w:t>
      </w:r>
      <w:r w:rsidRPr="00093A3C">
        <w:rPr>
          <w:color w:val="585858"/>
          <w:w w:val="105"/>
          <w:sz w:val="16"/>
          <w:lang w:val="en-US"/>
        </w:rPr>
        <w:t>2011</w:t>
      </w:r>
      <w:r w:rsidRPr="00093A3C">
        <w:rPr>
          <w:color w:val="585858"/>
          <w:spacing w:val="65"/>
          <w:w w:val="150"/>
          <w:sz w:val="16"/>
          <w:lang w:val="en-US"/>
        </w:rPr>
        <w:t xml:space="preserve"> </w:t>
      </w:r>
      <w:r w:rsidRPr="00093A3C">
        <w:rPr>
          <w:color w:val="585858"/>
          <w:w w:val="105"/>
          <w:sz w:val="16"/>
          <w:lang w:val="en-US"/>
        </w:rPr>
        <w:t>2012</w:t>
      </w:r>
      <w:r w:rsidRPr="00093A3C">
        <w:rPr>
          <w:color w:val="585858"/>
          <w:spacing w:val="65"/>
          <w:w w:val="150"/>
          <w:sz w:val="16"/>
          <w:lang w:val="en-US"/>
        </w:rPr>
        <w:t xml:space="preserve"> </w:t>
      </w:r>
      <w:r w:rsidRPr="00093A3C">
        <w:rPr>
          <w:color w:val="585858"/>
          <w:w w:val="105"/>
          <w:sz w:val="16"/>
          <w:lang w:val="en-US"/>
        </w:rPr>
        <w:t>2013</w:t>
      </w:r>
      <w:r w:rsidRPr="00093A3C">
        <w:rPr>
          <w:color w:val="585858"/>
          <w:spacing w:val="65"/>
          <w:w w:val="150"/>
          <w:sz w:val="16"/>
          <w:lang w:val="en-US"/>
        </w:rPr>
        <w:t xml:space="preserve"> </w:t>
      </w:r>
      <w:r w:rsidRPr="00093A3C">
        <w:rPr>
          <w:color w:val="585858"/>
          <w:w w:val="105"/>
          <w:sz w:val="16"/>
          <w:lang w:val="en-US"/>
        </w:rPr>
        <w:t>2014</w:t>
      </w:r>
      <w:r w:rsidRPr="00093A3C">
        <w:rPr>
          <w:color w:val="585858"/>
          <w:spacing w:val="65"/>
          <w:w w:val="150"/>
          <w:sz w:val="16"/>
          <w:lang w:val="en-US"/>
        </w:rPr>
        <w:t xml:space="preserve"> </w:t>
      </w:r>
      <w:r w:rsidRPr="00093A3C">
        <w:rPr>
          <w:color w:val="585858"/>
          <w:w w:val="105"/>
          <w:sz w:val="16"/>
          <w:lang w:val="en-US"/>
        </w:rPr>
        <w:t>2015</w:t>
      </w:r>
      <w:r w:rsidRPr="00093A3C">
        <w:rPr>
          <w:color w:val="585858"/>
          <w:spacing w:val="66"/>
          <w:w w:val="150"/>
          <w:sz w:val="16"/>
          <w:lang w:val="en-US"/>
        </w:rPr>
        <w:t xml:space="preserve"> </w:t>
      </w:r>
      <w:r w:rsidRPr="00093A3C">
        <w:rPr>
          <w:color w:val="585858"/>
          <w:w w:val="105"/>
          <w:sz w:val="16"/>
          <w:lang w:val="en-US"/>
        </w:rPr>
        <w:t>2016</w:t>
      </w:r>
      <w:r w:rsidRPr="00093A3C">
        <w:rPr>
          <w:color w:val="585858"/>
          <w:spacing w:val="65"/>
          <w:w w:val="150"/>
          <w:sz w:val="16"/>
          <w:lang w:val="en-US"/>
        </w:rPr>
        <w:t xml:space="preserve"> </w:t>
      </w:r>
      <w:r w:rsidRPr="00093A3C">
        <w:rPr>
          <w:color w:val="585858"/>
          <w:w w:val="105"/>
          <w:sz w:val="16"/>
          <w:lang w:val="en-US"/>
        </w:rPr>
        <w:t>2017</w:t>
      </w:r>
      <w:r w:rsidRPr="00093A3C">
        <w:rPr>
          <w:color w:val="585858"/>
          <w:spacing w:val="65"/>
          <w:w w:val="150"/>
          <w:sz w:val="16"/>
          <w:lang w:val="en-US"/>
        </w:rPr>
        <w:t xml:space="preserve"> </w:t>
      </w:r>
      <w:r w:rsidRPr="00093A3C">
        <w:rPr>
          <w:color w:val="585858"/>
          <w:w w:val="105"/>
          <w:sz w:val="16"/>
          <w:lang w:val="en-US"/>
        </w:rPr>
        <w:t>2018</w:t>
      </w:r>
      <w:r w:rsidRPr="00093A3C">
        <w:rPr>
          <w:color w:val="585858"/>
          <w:spacing w:val="65"/>
          <w:w w:val="150"/>
          <w:sz w:val="16"/>
          <w:lang w:val="en-US"/>
        </w:rPr>
        <w:t xml:space="preserve"> </w:t>
      </w:r>
      <w:r w:rsidRPr="00093A3C">
        <w:rPr>
          <w:color w:val="585858"/>
          <w:w w:val="105"/>
          <w:sz w:val="16"/>
          <w:lang w:val="en-US"/>
        </w:rPr>
        <w:t>2019</w:t>
      </w:r>
      <w:r w:rsidRPr="00093A3C">
        <w:rPr>
          <w:color w:val="585858"/>
          <w:spacing w:val="65"/>
          <w:w w:val="150"/>
          <w:sz w:val="16"/>
          <w:lang w:val="en-US"/>
        </w:rPr>
        <w:t xml:space="preserve"> </w:t>
      </w:r>
      <w:r w:rsidRPr="00093A3C">
        <w:rPr>
          <w:color w:val="585858"/>
          <w:spacing w:val="-4"/>
          <w:w w:val="105"/>
          <w:sz w:val="16"/>
          <w:lang w:val="en-US"/>
        </w:rPr>
        <w:t>2020</w:t>
      </w:r>
    </w:p>
    <w:p w:rsidR="00AC53AB" w:rsidRPr="00093A3C" w:rsidRDefault="0059745B" w:rsidP="00093A3C">
      <w:pPr>
        <w:tabs>
          <w:tab w:val="left" w:pos="3925"/>
        </w:tabs>
        <w:spacing w:before="72"/>
        <w:ind w:left="854"/>
        <w:jc w:val="both"/>
        <w:rPr>
          <w:sz w:val="16"/>
          <w:lang w:val="en-US"/>
        </w:rPr>
      </w:pPr>
      <w:r w:rsidRPr="00093A3C">
        <w:rPr>
          <w:noProof/>
          <w:lang w:eastAsia="ru-RU"/>
        </w:rPr>
        <w:drawing>
          <wp:inline distT="0" distB="0" distL="0" distR="0" wp14:anchorId="657A5735" wp14:editId="21706831">
            <wp:extent cx="253974" cy="66687"/>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92" cstate="print"/>
                    <a:stretch>
                      <a:fillRect/>
                    </a:stretch>
                  </pic:blipFill>
                  <pic:spPr>
                    <a:xfrm>
                      <a:off x="0" y="0"/>
                      <a:ext cx="253974" cy="66687"/>
                    </a:xfrm>
                    <a:prstGeom prst="rect">
                      <a:avLst/>
                    </a:prstGeom>
                  </pic:spPr>
                </pic:pic>
              </a:graphicData>
            </a:graphic>
          </wp:inline>
        </w:drawing>
      </w:r>
      <w:r w:rsidRPr="00093A3C">
        <w:rPr>
          <w:color w:val="585858"/>
          <w:w w:val="105"/>
          <w:sz w:val="16"/>
          <w:lang w:val="en-US"/>
        </w:rPr>
        <w:t>Incidence</w:t>
      </w:r>
      <w:r w:rsidRPr="00093A3C">
        <w:rPr>
          <w:color w:val="585858"/>
          <w:spacing w:val="-6"/>
          <w:w w:val="105"/>
          <w:sz w:val="16"/>
          <w:lang w:val="en-US"/>
        </w:rPr>
        <w:t xml:space="preserve"> </w:t>
      </w:r>
      <w:r w:rsidRPr="00093A3C">
        <w:rPr>
          <w:color w:val="585858"/>
          <w:w w:val="105"/>
          <w:sz w:val="16"/>
          <w:lang w:val="en-US"/>
        </w:rPr>
        <w:t>of</w:t>
      </w:r>
      <w:r w:rsidRPr="00093A3C">
        <w:rPr>
          <w:color w:val="585858"/>
          <w:spacing w:val="-5"/>
          <w:w w:val="105"/>
          <w:sz w:val="16"/>
          <w:lang w:val="en-US"/>
        </w:rPr>
        <w:t xml:space="preserve"> </w:t>
      </w:r>
      <w:r w:rsidRPr="00093A3C">
        <w:rPr>
          <w:color w:val="585858"/>
          <w:w w:val="105"/>
          <w:sz w:val="16"/>
          <w:lang w:val="en-US"/>
        </w:rPr>
        <w:t>arterial</w:t>
      </w:r>
      <w:r w:rsidRPr="00093A3C">
        <w:rPr>
          <w:color w:val="585858"/>
          <w:spacing w:val="-5"/>
          <w:w w:val="105"/>
          <w:sz w:val="16"/>
          <w:lang w:val="en-US"/>
        </w:rPr>
        <w:t xml:space="preserve"> </w:t>
      </w:r>
      <w:r w:rsidRPr="00093A3C">
        <w:rPr>
          <w:color w:val="585858"/>
          <w:spacing w:val="-2"/>
          <w:w w:val="105"/>
          <w:sz w:val="16"/>
          <w:lang w:val="en-US"/>
        </w:rPr>
        <w:t>hypertension</w:t>
      </w:r>
      <w:r w:rsidRPr="00093A3C">
        <w:rPr>
          <w:color w:val="585858"/>
          <w:sz w:val="16"/>
          <w:lang w:val="en-US"/>
        </w:rPr>
        <w:tab/>
      </w:r>
      <w:r w:rsidRPr="00093A3C">
        <w:rPr>
          <w:noProof/>
          <w:color w:val="585858"/>
          <w:sz w:val="16"/>
          <w:lang w:eastAsia="ru-RU"/>
        </w:rPr>
        <w:drawing>
          <wp:inline distT="0" distB="0" distL="0" distR="0" wp14:anchorId="7059F4C4" wp14:editId="461002A8">
            <wp:extent cx="253288" cy="66687"/>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93" cstate="print"/>
                    <a:stretch>
                      <a:fillRect/>
                    </a:stretch>
                  </pic:blipFill>
                  <pic:spPr>
                    <a:xfrm>
                      <a:off x="0" y="0"/>
                      <a:ext cx="253288" cy="66687"/>
                    </a:xfrm>
                    <a:prstGeom prst="rect">
                      <a:avLst/>
                    </a:prstGeom>
                  </pic:spPr>
                </pic:pic>
              </a:graphicData>
            </a:graphic>
          </wp:inline>
        </w:drawing>
      </w:r>
      <w:r w:rsidRPr="00093A3C">
        <w:rPr>
          <w:color w:val="585858"/>
          <w:w w:val="105"/>
          <w:sz w:val="16"/>
          <w:lang w:val="en-US"/>
        </w:rPr>
        <w:t>incidence</w:t>
      </w:r>
      <w:r w:rsidRPr="00093A3C">
        <w:rPr>
          <w:color w:val="585858"/>
          <w:spacing w:val="-6"/>
          <w:w w:val="105"/>
          <w:sz w:val="16"/>
          <w:lang w:val="en-US"/>
        </w:rPr>
        <w:t xml:space="preserve"> </w:t>
      </w:r>
      <w:r w:rsidRPr="00093A3C">
        <w:rPr>
          <w:color w:val="585858"/>
          <w:w w:val="105"/>
          <w:sz w:val="16"/>
          <w:lang w:val="en-US"/>
        </w:rPr>
        <w:t>of</w:t>
      </w:r>
      <w:r w:rsidRPr="00093A3C">
        <w:rPr>
          <w:color w:val="585858"/>
          <w:spacing w:val="-5"/>
          <w:w w:val="105"/>
          <w:sz w:val="16"/>
          <w:lang w:val="en-US"/>
        </w:rPr>
        <w:t xml:space="preserve"> </w:t>
      </w:r>
      <w:r w:rsidRPr="00093A3C">
        <w:rPr>
          <w:color w:val="585858"/>
          <w:w w:val="105"/>
          <w:sz w:val="16"/>
          <w:lang w:val="en-US"/>
        </w:rPr>
        <w:t>ischemic</w:t>
      </w:r>
      <w:r w:rsidRPr="00093A3C">
        <w:rPr>
          <w:color w:val="585858"/>
          <w:spacing w:val="-5"/>
          <w:w w:val="105"/>
          <w:sz w:val="16"/>
          <w:lang w:val="en-US"/>
        </w:rPr>
        <w:t xml:space="preserve"> </w:t>
      </w:r>
      <w:r w:rsidRPr="00093A3C">
        <w:rPr>
          <w:color w:val="585858"/>
          <w:w w:val="105"/>
          <w:sz w:val="16"/>
          <w:lang w:val="en-US"/>
        </w:rPr>
        <w:t>heart</w:t>
      </w:r>
      <w:r w:rsidRPr="00093A3C">
        <w:rPr>
          <w:color w:val="585858"/>
          <w:spacing w:val="-5"/>
          <w:w w:val="105"/>
          <w:sz w:val="16"/>
          <w:lang w:val="en-US"/>
        </w:rPr>
        <w:t xml:space="preserve"> </w:t>
      </w:r>
      <w:r w:rsidRPr="00093A3C">
        <w:rPr>
          <w:color w:val="585858"/>
          <w:spacing w:val="-2"/>
          <w:w w:val="105"/>
          <w:sz w:val="16"/>
          <w:lang w:val="en-US"/>
        </w:rPr>
        <w:t>disease</w:t>
      </w:r>
    </w:p>
    <w:p w:rsidR="00AC53AB" w:rsidRPr="00093A3C" w:rsidRDefault="00AC53AB" w:rsidP="00093A3C">
      <w:pPr>
        <w:pStyle w:val="a3"/>
        <w:spacing w:before="27"/>
        <w:jc w:val="both"/>
        <w:rPr>
          <w:sz w:val="16"/>
          <w:lang w:val="en-US"/>
        </w:rPr>
      </w:pPr>
    </w:p>
    <w:p w:rsidR="00AC53AB" w:rsidRPr="00093A3C" w:rsidRDefault="0059745B" w:rsidP="00093A3C">
      <w:pPr>
        <w:pStyle w:val="a3"/>
        <w:spacing w:before="1" w:line="232" w:lineRule="auto"/>
        <w:ind w:right="215"/>
        <w:jc w:val="both"/>
        <w:rPr>
          <w:lang w:val="en-US"/>
        </w:rPr>
      </w:pPr>
      <w:bookmarkStart w:id="122" w:name="_bookmark87"/>
      <w:bookmarkEnd w:id="122"/>
      <w:proofErr w:type="gramStart"/>
      <w:r w:rsidRPr="00093A3C">
        <w:rPr>
          <w:b/>
          <w:lang w:val="en-US"/>
        </w:rPr>
        <w:t>Figure</w:t>
      </w:r>
      <w:r w:rsidRPr="00093A3C">
        <w:rPr>
          <w:b/>
          <w:spacing w:val="-11"/>
          <w:lang w:val="en-US"/>
        </w:rPr>
        <w:t xml:space="preserve"> </w:t>
      </w:r>
      <w:r w:rsidRPr="00093A3C">
        <w:rPr>
          <w:b/>
          <w:lang w:val="en-US"/>
        </w:rPr>
        <w:t>2.</w:t>
      </w:r>
      <w:proofErr w:type="gramEnd"/>
      <w:r w:rsidRPr="00093A3C">
        <w:rPr>
          <w:b/>
          <w:spacing w:val="58"/>
          <w:lang w:val="en-US"/>
        </w:rPr>
        <w:t xml:space="preserve"> </w:t>
      </w:r>
      <w:r w:rsidRPr="00093A3C">
        <w:rPr>
          <w:lang w:val="en-US"/>
        </w:rPr>
        <w:t>Incidence</w:t>
      </w:r>
      <w:r w:rsidRPr="00093A3C">
        <w:rPr>
          <w:spacing w:val="-9"/>
          <w:lang w:val="en-US"/>
        </w:rPr>
        <w:t xml:space="preserve"> </w:t>
      </w:r>
      <w:r w:rsidRPr="00093A3C">
        <w:rPr>
          <w:lang w:val="en-US"/>
        </w:rPr>
        <w:t>rates</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arterial</w:t>
      </w:r>
      <w:r w:rsidRPr="00093A3C">
        <w:rPr>
          <w:spacing w:val="-9"/>
          <w:lang w:val="en-US"/>
        </w:rPr>
        <w:t xml:space="preserve"> </w:t>
      </w:r>
      <w:r w:rsidRPr="00093A3C">
        <w:rPr>
          <w:lang w:val="en-US"/>
        </w:rPr>
        <w:t>hypertension</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ischemic</w:t>
      </w:r>
      <w:r w:rsidRPr="00093A3C">
        <w:rPr>
          <w:spacing w:val="-9"/>
          <w:lang w:val="en-US"/>
        </w:rPr>
        <w:t xml:space="preserve"> </w:t>
      </w:r>
      <w:r w:rsidRPr="00093A3C">
        <w:rPr>
          <w:lang w:val="en-US"/>
        </w:rPr>
        <w:t>heart</w:t>
      </w:r>
      <w:r w:rsidRPr="00093A3C">
        <w:rPr>
          <w:spacing w:val="-9"/>
          <w:lang w:val="en-US"/>
        </w:rPr>
        <w:t xml:space="preserve"> </w:t>
      </w:r>
      <w:r w:rsidRPr="00093A3C">
        <w:rPr>
          <w:lang w:val="en-US"/>
        </w:rPr>
        <w:t>disease</w:t>
      </w:r>
      <w:r w:rsidRPr="00093A3C">
        <w:rPr>
          <w:spacing w:val="-9"/>
          <w:lang w:val="en-US"/>
        </w:rPr>
        <w:t xml:space="preserve"> </w:t>
      </w:r>
      <w:r w:rsidRPr="00093A3C">
        <w:rPr>
          <w:lang w:val="en-US"/>
        </w:rPr>
        <w:t>in</w:t>
      </w:r>
      <w:r w:rsidRPr="00093A3C">
        <w:rPr>
          <w:spacing w:val="-9"/>
          <w:lang w:val="en-US"/>
        </w:rPr>
        <w:t xml:space="preserve"> </w:t>
      </w:r>
      <w:r w:rsidRPr="00093A3C">
        <w:rPr>
          <w:lang w:val="en-US"/>
        </w:rPr>
        <w:t>urban</w:t>
      </w:r>
      <w:r w:rsidRPr="00093A3C">
        <w:rPr>
          <w:spacing w:val="-9"/>
          <w:lang w:val="en-US"/>
        </w:rPr>
        <w:t xml:space="preserve"> </w:t>
      </w:r>
      <w:r w:rsidRPr="00093A3C">
        <w:rPr>
          <w:lang w:val="en-US"/>
        </w:rPr>
        <w:t>(</w:t>
      </w:r>
      <w:r w:rsidRPr="00093A3C">
        <w:rPr>
          <w:b/>
          <w:lang w:val="en-US"/>
        </w:rPr>
        <w:t>A</w:t>
      </w:r>
      <w:r w:rsidRPr="00093A3C">
        <w:rPr>
          <w:lang w:val="en-US"/>
        </w:rPr>
        <w:t>)</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rural</w:t>
      </w:r>
      <w:r w:rsidRPr="00093A3C">
        <w:rPr>
          <w:spacing w:val="-9"/>
          <w:lang w:val="en-US"/>
        </w:rPr>
        <w:t xml:space="preserve"> </w:t>
      </w:r>
      <w:r w:rsidRPr="00093A3C">
        <w:rPr>
          <w:lang w:val="en-US"/>
        </w:rPr>
        <w:t>(</w:t>
      </w:r>
      <w:r w:rsidRPr="00093A3C">
        <w:rPr>
          <w:b/>
          <w:lang w:val="en-US"/>
        </w:rPr>
        <w:t>B</w:t>
      </w:r>
      <w:r w:rsidRPr="00093A3C">
        <w:rPr>
          <w:lang w:val="en-US"/>
        </w:rPr>
        <w:t>)</w:t>
      </w:r>
      <w:r w:rsidRPr="00093A3C">
        <w:rPr>
          <w:spacing w:val="-9"/>
          <w:lang w:val="en-US"/>
        </w:rPr>
        <w:t xml:space="preserve"> </w:t>
      </w:r>
      <w:r w:rsidRPr="00093A3C">
        <w:rPr>
          <w:lang w:val="en-US"/>
        </w:rPr>
        <w:t>areas of Kazakhstan, 2006–2020.</w:t>
      </w:r>
    </w:p>
    <w:p w:rsidR="00AC53AB" w:rsidRPr="00093A3C" w:rsidRDefault="00AC53AB" w:rsidP="00093A3C">
      <w:pPr>
        <w:pStyle w:val="a3"/>
        <w:spacing w:line="232" w:lineRule="auto"/>
        <w:jc w:val="both"/>
        <w:rPr>
          <w:lang w:val="en-US"/>
        </w:rPr>
        <w:sectPr w:rsidR="00AC53AB" w:rsidRPr="00093A3C">
          <w:type w:val="continuous"/>
          <w:pgSz w:w="11910" w:h="15650"/>
          <w:pgMar w:top="1040" w:right="708" w:bottom="280" w:left="708" w:header="0" w:footer="286" w:gutter="0"/>
          <w:cols w:num="2" w:space="720" w:equalWidth="0">
            <w:col w:w="2371" w:space="39"/>
            <w:col w:w="8084"/>
          </w:cols>
        </w:sectPr>
      </w:pPr>
    </w:p>
    <w:p w:rsidR="00AC53AB" w:rsidRPr="00093A3C" w:rsidRDefault="0059745B" w:rsidP="00093A3C">
      <w:pPr>
        <w:pStyle w:val="a3"/>
        <w:spacing w:before="1" w:after="1"/>
        <w:jc w:val="both"/>
        <w:rPr>
          <w:sz w:val="13"/>
          <w:lang w:val="en-US"/>
        </w:rPr>
      </w:pPr>
      <w:r w:rsidRPr="00093A3C">
        <w:rPr>
          <w:noProof/>
          <w:sz w:val="13"/>
          <w:lang w:eastAsia="ru-RU"/>
        </w:rPr>
        <w:lastRenderedPageBreak/>
        <mc:AlternateContent>
          <mc:Choice Requires="wps">
            <w:drawing>
              <wp:anchor distT="0" distB="0" distL="0" distR="0" simplePos="0" relativeHeight="485598208" behindDoc="1" locked="0" layoutInCell="1" allowOverlap="1" wp14:anchorId="6F42BFD2" wp14:editId="6EC5BE7E">
                <wp:simplePos x="0" y="0"/>
                <wp:positionH relativeFrom="page">
                  <wp:posOffset>519508</wp:posOffset>
                </wp:positionH>
                <wp:positionV relativeFrom="page">
                  <wp:posOffset>9556043</wp:posOffset>
                </wp:positionV>
                <wp:extent cx="6518909" cy="15811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909" cy="158115"/>
                          <a:chOff x="0" y="0"/>
                          <a:chExt cx="6518909" cy="158115"/>
                        </a:xfrm>
                      </wpg:grpSpPr>
                      <wps:wsp>
                        <wps:cNvPr id="311" name="Graphic 311"/>
                        <wps:cNvSpPr/>
                        <wps:spPr>
                          <a:xfrm>
                            <a:off x="0" y="1797"/>
                            <a:ext cx="6514465" cy="1270"/>
                          </a:xfrm>
                          <a:custGeom>
                            <a:avLst/>
                            <a:gdLst/>
                            <a:ahLst/>
                            <a:cxnLst/>
                            <a:rect l="l" t="t" r="r" b="b"/>
                            <a:pathLst>
                              <a:path w="6514465">
                                <a:moveTo>
                                  <a:pt x="0" y="0"/>
                                </a:moveTo>
                                <a:lnTo>
                                  <a:pt x="6514198" y="0"/>
                                </a:lnTo>
                              </a:path>
                            </a:pathLst>
                          </a:custGeom>
                          <a:ln w="3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294" cstate="print"/>
                          <a:stretch>
                            <a:fillRect/>
                          </a:stretch>
                        </pic:blipFill>
                        <pic:spPr>
                          <a:xfrm>
                            <a:off x="5454695" y="52833"/>
                            <a:ext cx="676476" cy="105002"/>
                          </a:xfrm>
                          <a:prstGeom prst="rect">
                            <a:avLst/>
                          </a:prstGeom>
                        </pic:spPr>
                      </pic:pic>
                      <wps:wsp>
                        <wps:cNvPr id="313" name="Graphic 313"/>
                        <wps:cNvSpPr/>
                        <wps:spPr>
                          <a:xfrm>
                            <a:off x="1505060" y="35604"/>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314" name="Graphic 314"/>
                        <wps:cNvSpPr/>
                        <wps:spPr>
                          <a:xfrm>
                            <a:off x="1460484" y="29255"/>
                            <a:ext cx="5058410" cy="12700"/>
                          </a:xfrm>
                          <a:custGeom>
                            <a:avLst/>
                            <a:gdLst/>
                            <a:ahLst/>
                            <a:cxnLst/>
                            <a:rect l="l" t="t" r="r" b="b"/>
                            <a:pathLst>
                              <a:path w="505841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5058410" h="12700">
                                <a:moveTo>
                                  <a:pt x="5058003" y="6350"/>
                                </a:moveTo>
                                <a:lnTo>
                                  <a:pt x="5056136" y="1866"/>
                                </a:lnTo>
                                <a:lnTo>
                                  <a:pt x="5051653" y="0"/>
                                </a:lnTo>
                                <a:lnTo>
                                  <a:pt x="5047158" y="1866"/>
                                </a:lnTo>
                                <a:lnTo>
                                  <a:pt x="5045303" y="6350"/>
                                </a:lnTo>
                                <a:lnTo>
                                  <a:pt x="5047158" y="10845"/>
                                </a:lnTo>
                                <a:lnTo>
                                  <a:pt x="5051653" y="12700"/>
                                </a:lnTo>
                                <a:lnTo>
                                  <a:pt x="5056136" y="10845"/>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9062pt;margin-top:752.444397pt;width:513.3pt;height:12.45pt;mso-position-horizontal-relative:page;mso-position-vertical-relative:page;z-index:-17718272" id="docshapegroup255" coordorigin="818,15049" coordsize="10266,249">
                <v:line style="position:absolute" from="818,15052" to="11077,15052" stroked="true" strokeweight=".283pt" strokecolor="#000000">
                  <v:stroke dashstyle="solid"/>
                </v:line>
                <v:shape style="position:absolute;left:9408;top:15132;width:1066;height:166" type="#_x0000_t75" id="docshape256" stroked="false">
                  <v:imagedata r:id="rId297" o:title=""/>
                </v:shape>
                <v:line style="position:absolute" from="3188,15105" to="11043,15105" stroked="true" strokeweight="1pt" strokecolor="#cddde3">
                  <v:stroke dashstyle="dot"/>
                </v:line>
                <v:shape style="position:absolute;left:3118;top:15094;width:7966;height:20" id="docshape257" coordorigin="3118,15095" coordsize="7966,20" path="m3138,15105l3135,15098,3128,15095,3121,15098,3118,15105,3121,15112,3128,15115,3135,15112,3138,15105xm11083,15105l11081,15098,11073,15095,11066,15098,11063,15105,11066,15112,11073,15115,11081,15112,11083,15105xe" filled="true" fillcolor="#cddde3" stroked="false">
                  <v:path arrowok="t"/>
                  <v:fill type="solid"/>
                </v:shape>
                <w10:wrap type="none"/>
              </v:group>
            </w:pict>
          </mc:Fallback>
        </mc:AlternateContent>
      </w:r>
    </w:p>
    <w:p w:rsidR="00AC53AB" w:rsidRPr="00093A3C" w:rsidRDefault="0059745B" w:rsidP="00093A3C">
      <w:pPr>
        <w:pStyle w:val="a3"/>
        <w:spacing w:line="20" w:lineRule="exact"/>
        <w:ind w:left="2410"/>
        <w:jc w:val="both"/>
        <w:rPr>
          <w:sz w:val="2"/>
        </w:rPr>
      </w:pPr>
      <w:r w:rsidRPr="00093A3C">
        <w:rPr>
          <w:noProof/>
          <w:sz w:val="2"/>
          <w:lang w:eastAsia="ru-RU"/>
        </w:rPr>
        <mc:AlternateContent>
          <mc:Choice Requires="wps">
            <w:drawing>
              <wp:inline distT="0" distB="0" distL="0" distR="0" wp14:anchorId="3329D47F" wp14:editId="66C9D531">
                <wp:extent cx="5058410" cy="12700"/>
                <wp:effectExtent l="9525" t="0" r="0" b="635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316" name="Graphic 316"/>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317" name="Graphic 317"/>
                        <wps:cNvSpPr/>
                        <wps:spPr>
                          <a:xfrm>
                            <a:off x="-3" y="11"/>
                            <a:ext cx="5058410" cy="12700"/>
                          </a:xfrm>
                          <a:custGeom>
                            <a:avLst/>
                            <a:gdLst/>
                            <a:ahLst/>
                            <a:cxnLst/>
                            <a:rect l="l" t="t" r="r" b="b"/>
                            <a:pathLst>
                              <a:path w="505841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5058410" h="12700">
                                <a:moveTo>
                                  <a:pt x="5058003" y="6350"/>
                                </a:moveTo>
                                <a:lnTo>
                                  <a:pt x="5056136" y="1854"/>
                                </a:lnTo>
                                <a:lnTo>
                                  <a:pt x="5051653" y="0"/>
                                </a:lnTo>
                                <a:lnTo>
                                  <a:pt x="5047158" y="1854"/>
                                </a:lnTo>
                                <a:lnTo>
                                  <a:pt x="5045303" y="6350"/>
                                </a:lnTo>
                                <a:lnTo>
                                  <a:pt x="5047158" y="10833"/>
                                </a:lnTo>
                                <a:lnTo>
                                  <a:pt x="5051653" y="12700"/>
                                </a:lnTo>
                                <a:lnTo>
                                  <a:pt x="5056136" y="10833"/>
                                </a:lnTo>
                                <a:lnTo>
                                  <a:pt x="5058003" y="6350"/>
                                </a:lnTo>
                                <a:close/>
                              </a:path>
                            </a:pathLst>
                          </a:custGeom>
                          <a:solidFill>
                            <a:srgbClr val="CDDDE3"/>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98.3pt;height:1pt;mso-position-horizontal-relative:char;mso-position-vertical-relative:line" id="docshapegroup258" coordorigin="0,0" coordsize="7966,20">
                <v:line style="position:absolute" from="70,10" to="7925,10" stroked="true" strokeweight="1pt" strokecolor="#cddde3">
                  <v:stroke dashstyle="dot"/>
                </v:line>
                <v:shape style="position:absolute;left:0;top:0;width:7966;height:20" id="docshape259" coordorigin="0,0" coordsize="7966,20" path="m20,10l17,3,10,0,3,3,0,10,3,17,10,20,17,17,20,10xm7965,10l7962,3,7955,0,7948,3,7945,10,7948,17,7955,20,7962,17,7965,10xe" filled="true" fillcolor="#cddde3" stroked="false">
                  <v:path arrowok="t"/>
                  <v:fill type="solid"/>
                </v:shape>
              </v:group>
            </w:pict>
          </mc:Fallback>
        </mc:AlternateContent>
      </w:r>
    </w:p>
    <w:p w:rsidR="00AC53AB" w:rsidRPr="00093A3C" w:rsidRDefault="0059745B" w:rsidP="00093A3C">
      <w:pPr>
        <w:pStyle w:val="a3"/>
        <w:spacing w:before="5"/>
        <w:jc w:val="both"/>
        <w:rPr>
          <w:sz w:val="17"/>
        </w:rPr>
      </w:pPr>
      <w:r w:rsidRPr="00093A3C">
        <w:rPr>
          <w:noProof/>
          <w:sz w:val="17"/>
          <w:lang w:eastAsia="ru-RU"/>
        </w:rPr>
        <w:drawing>
          <wp:anchor distT="0" distB="0" distL="0" distR="0" simplePos="0" relativeHeight="487613440" behindDoc="1" locked="0" layoutInCell="1" allowOverlap="1" wp14:anchorId="68049676" wp14:editId="130D08A8">
            <wp:simplePos x="0" y="0"/>
            <wp:positionH relativeFrom="page">
              <wp:posOffset>917613</wp:posOffset>
            </wp:positionH>
            <wp:positionV relativeFrom="paragraph">
              <wp:posOffset>143077</wp:posOffset>
            </wp:positionV>
            <wp:extent cx="6123112" cy="3416808"/>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98" cstate="print"/>
                    <a:stretch>
                      <a:fillRect/>
                    </a:stretch>
                  </pic:blipFill>
                  <pic:spPr>
                    <a:xfrm>
                      <a:off x="0" y="0"/>
                      <a:ext cx="6123112" cy="3416808"/>
                    </a:xfrm>
                    <a:prstGeom prst="rect">
                      <a:avLst/>
                    </a:prstGeom>
                  </pic:spPr>
                </pic:pic>
              </a:graphicData>
            </a:graphic>
          </wp:anchor>
        </w:drawing>
      </w:r>
    </w:p>
    <w:p w:rsidR="00AC53AB" w:rsidRPr="00093A3C" w:rsidRDefault="0059745B" w:rsidP="00093A3C">
      <w:pPr>
        <w:pStyle w:val="a3"/>
        <w:spacing w:before="197" w:line="232" w:lineRule="auto"/>
        <w:ind w:left="2410" w:right="169"/>
        <w:jc w:val="both"/>
        <w:rPr>
          <w:lang w:val="en-US"/>
        </w:rPr>
      </w:pPr>
      <w:bookmarkStart w:id="123" w:name="_bookmark88"/>
      <w:bookmarkEnd w:id="123"/>
      <w:proofErr w:type="gramStart"/>
      <w:r w:rsidRPr="00093A3C">
        <w:rPr>
          <w:b/>
          <w:lang w:val="en-US"/>
        </w:rPr>
        <w:t>Figure</w:t>
      </w:r>
      <w:r w:rsidRPr="00093A3C">
        <w:rPr>
          <w:b/>
          <w:spacing w:val="-12"/>
          <w:lang w:val="en-US"/>
        </w:rPr>
        <w:t xml:space="preserve"> </w:t>
      </w:r>
      <w:r w:rsidRPr="00093A3C">
        <w:rPr>
          <w:b/>
          <w:lang w:val="en-US"/>
        </w:rPr>
        <w:t>3.</w:t>
      </w:r>
      <w:proofErr w:type="gramEnd"/>
      <w:r w:rsidRPr="00093A3C">
        <w:rPr>
          <w:b/>
          <w:spacing w:val="26"/>
          <w:lang w:val="en-US"/>
        </w:rPr>
        <w:t xml:space="preserve"> </w:t>
      </w:r>
      <w:r w:rsidRPr="00093A3C">
        <w:rPr>
          <w:lang w:val="en-US"/>
        </w:rPr>
        <w:t>A</w:t>
      </w:r>
      <w:r w:rsidRPr="00093A3C">
        <w:rPr>
          <w:spacing w:val="-11"/>
          <w:lang w:val="en-US"/>
        </w:rPr>
        <w:t xml:space="preserve"> </w:t>
      </w:r>
      <w:r w:rsidRPr="00093A3C">
        <w:rPr>
          <w:lang w:val="en-US"/>
        </w:rPr>
        <w:t>map</w:t>
      </w:r>
      <w:r w:rsidRPr="00093A3C">
        <w:rPr>
          <w:spacing w:val="-11"/>
          <w:lang w:val="en-US"/>
        </w:rPr>
        <w:t xml:space="preserve"> </w:t>
      </w:r>
      <w:r w:rsidRPr="00093A3C">
        <w:rPr>
          <w:lang w:val="en-US"/>
        </w:rPr>
        <w:t>of</w:t>
      </w:r>
      <w:r w:rsidRPr="00093A3C">
        <w:rPr>
          <w:spacing w:val="-12"/>
          <w:lang w:val="en-US"/>
        </w:rPr>
        <w:t xml:space="preserve"> </w:t>
      </w:r>
      <w:r w:rsidRPr="00093A3C">
        <w:rPr>
          <w:lang w:val="en-US"/>
        </w:rPr>
        <w:t>Kazakhstan’s</w:t>
      </w:r>
      <w:r w:rsidRPr="00093A3C">
        <w:rPr>
          <w:spacing w:val="-11"/>
          <w:lang w:val="en-US"/>
        </w:rPr>
        <w:t xml:space="preserve"> </w:t>
      </w:r>
      <w:r w:rsidRPr="00093A3C">
        <w:rPr>
          <w:lang w:val="en-US"/>
        </w:rPr>
        <w:t>regions,</w:t>
      </w:r>
      <w:r w:rsidRPr="00093A3C">
        <w:rPr>
          <w:spacing w:val="-11"/>
          <w:lang w:val="en-US"/>
        </w:rPr>
        <w:t xml:space="preserve"> </w:t>
      </w:r>
      <w:r w:rsidRPr="00093A3C">
        <w:rPr>
          <w:lang w:val="en-US"/>
        </w:rPr>
        <w:t>illustrating</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distribution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mean</w:t>
      </w:r>
      <w:r w:rsidRPr="00093A3C">
        <w:rPr>
          <w:spacing w:val="-11"/>
          <w:lang w:val="en-US"/>
        </w:rPr>
        <w:t xml:space="preserve"> </w:t>
      </w:r>
      <w:r w:rsidRPr="00093A3C">
        <w:rPr>
          <w:lang w:val="en-US"/>
        </w:rPr>
        <w:t>annual</w:t>
      </w:r>
      <w:r w:rsidRPr="00093A3C">
        <w:rPr>
          <w:spacing w:val="-12"/>
          <w:lang w:val="en-US"/>
        </w:rPr>
        <w:t xml:space="preserve"> </w:t>
      </w:r>
      <w:r w:rsidRPr="00093A3C">
        <w:rPr>
          <w:lang w:val="en-US"/>
        </w:rPr>
        <w:t>incidence</w:t>
      </w:r>
      <w:r w:rsidRPr="00093A3C">
        <w:rPr>
          <w:spacing w:val="-11"/>
          <w:lang w:val="en-US"/>
        </w:rPr>
        <w:t xml:space="preserve"> </w:t>
      </w:r>
      <w:r w:rsidRPr="00093A3C">
        <w:rPr>
          <w:lang w:val="en-US"/>
        </w:rPr>
        <w:t>rates</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arterial hypertension in urban (</w:t>
      </w:r>
      <w:r w:rsidRPr="00093A3C">
        <w:rPr>
          <w:b/>
          <w:lang w:val="en-US"/>
        </w:rPr>
        <w:t>A</w:t>
      </w:r>
      <w:r w:rsidRPr="00093A3C">
        <w:rPr>
          <w:lang w:val="en-US"/>
        </w:rPr>
        <w:t>) and rural (</w:t>
      </w:r>
      <w:r w:rsidRPr="00093A3C">
        <w:rPr>
          <w:b/>
          <w:lang w:val="en-US"/>
        </w:rPr>
        <w:t>B</w:t>
      </w:r>
      <w:r w:rsidRPr="00093A3C">
        <w:rPr>
          <w:lang w:val="en-US"/>
        </w:rPr>
        <w:t>) areas, as well as ischemic heart disease in urban (</w:t>
      </w:r>
      <w:r w:rsidRPr="00093A3C">
        <w:rPr>
          <w:b/>
          <w:lang w:val="en-US"/>
        </w:rPr>
        <w:t>C</w:t>
      </w:r>
      <w:r w:rsidRPr="00093A3C">
        <w:rPr>
          <w:lang w:val="en-US"/>
        </w:rPr>
        <w:t>) and rural (</w:t>
      </w:r>
      <w:r w:rsidRPr="00093A3C">
        <w:rPr>
          <w:b/>
          <w:lang w:val="en-US"/>
        </w:rPr>
        <w:t>D</w:t>
      </w:r>
      <w:r w:rsidRPr="00093A3C">
        <w:rPr>
          <w:lang w:val="en-US"/>
        </w:rPr>
        <w:t xml:space="preserve">) areas, during the period of 2016–2020, with rates expressed per 100,000 </w:t>
      </w:r>
      <w:proofErr w:type="gramStart"/>
      <w:r w:rsidRPr="00093A3C">
        <w:rPr>
          <w:lang w:val="en-US"/>
        </w:rPr>
        <w:t>population</w:t>
      </w:r>
      <w:proofErr w:type="gramEnd"/>
      <w:r w:rsidRPr="00093A3C">
        <w:rPr>
          <w:lang w:val="en-US"/>
        </w:rPr>
        <w:t>.</w:t>
      </w:r>
    </w:p>
    <w:p w:rsidR="00AC53AB" w:rsidRPr="00093A3C" w:rsidRDefault="00AC53AB" w:rsidP="00093A3C">
      <w:pPr>
        <w:pStyle w:val="a3"/>
        <w:spacing w:line="232" w:lineRule="auto"/>
        <w:jc w:val="both"/>
        <w:rPr>
          <w:lang w:val="en-US"/>
        </w:rPr>
        <w:sectPr w:rsidR="00AC53AB" w:rsidRPr="00093A3C">
          <w:type w:val="continuous"/>
          <w:pgSz w:w="11910" w:h="15650"/>
          <w:pgMar w:top="1040" w:right="708" w:bottom="280" w:left="708" w:header="0" w:footer="286" w:gutter="0"/>
          <w:cols w:space="720"/>
        </w:sectPr>
      </w:pPr>
    </w:p>
    <w:p w:rsidR="00AC53AB" w:rsidRPr="00093A3C" w:rsidRDefault="00AC53AB" w:rsidP="00093A3C">
      <w:pPr>
        <w:pStyle w:val="a3"/>
        <w:spacing w:before="213"/>
        <w:jc w:val="both"/>
        <w:rPr>
          <w:sz w:val="20"/>
          <w:lang w:val="en-US"/>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3428"/>
        <w:gridCol w:w="3401"/>
      </w:tblGrid>
      <w:tr w:rsidR="00AC53AB" w:rsidRPr="00093A3C">
        <w:trPr>
          <w:trHeight w:val="373"/>
        </w:trPr>
        <w:tc>
          <w:tcPr>
            <w:tcW w:w="3431" w:type="dxa"/>
            <w:shd w:val="clear" w:color="auto" w:fill="A7A9AC"/>
          </w:tcPr>
          <w:p w:rsidR="00AC53AB" w:rsidRPr="00093A3C" w:rsidRDefault="00AC53AB" w:rsidP="00093A3C">
            <w:pPr>
              <w:pStyle w:val="TableParagraph"/>
              <w:spacing w:before="5"/>
              <w:jc w:val="both"/>
              <w:rPr>
                <w:sz w:val="14"/>
                <w:lang w:val="en-US"/>
              </w:rPr>
            </w:pPr>
          </w:p>
          <w:p w:rsidR="00AC53AB" w:rsidRPr="00093A3C" w:rsidRDefault="0059745B" w:rsidP="00093A3C">
            <w:pPr>
              <w:pStyle w:val="TableParagraph"/>
              <w:ind w:left="57"/>
              <w:jc w:val="both"/>
              <w:rPr>
                <w:b/>
                <w:sz w:val="14"/>
                <w:lang w:val="en-US"/>
              </w:rPr>
            </w:pPr>
            <w:r w:rsidRPr="00093A3C">
              <w:rPr>
                <w:b/>
                <w:spacing w:val="-2"/>
                <w:sz w:val="14"/>
                <w:lang w:val="en-US"/>
              </w:rPr>
              <w:t>Type</w:t>
            </w:r>
            <w:r w:rsidRPr="00093A3C">
              <w:rPr>
                <w:b/>
                <w:spacing w:val="-5"/>
                <w:sz w:val="14"/>
                <w:lang w:val="en-US"/>
              </w:rPr>
              <w:t xml:space="preserve"> </w:t>
            </w:r>
            <w:r w:rsidRPr="00093A3C">
              <w:rPr>
                <w:b/>
                <w:spacing w:val="-2"/>
                <w:sz w:val="14"/>
                <w:lang w:val="en-US"/>
              </w:rPr>
              <w:t>of</w:t>
            </w:r>
            <w:r w:rsidRPr="00093A3C">
              <w:rPr>
                <w:b/>
                <w:spacing w:val="-5"/>
                <w:sz w:val="14"/>
                <w:lang w:val="en-US"/>
              </w:rPr>
              <w:t xml:space="preserve"> </w:t>
            </w:r>
            <w:r w:rsidRPr="00093A3C">
              <w:rPr>
                <w:b/>
                <w:spacing w:val="-2"/>
                <w:sz w:val="14"/>
                <w:lang w:val="en-US"/>
              </w:rPr>
              <w:t>legislative</w:t>
            </w:r>
            <w:r w:rsidRPr="00093A3C">
              <w:rPr>
                <w:b/>
                <w:spacing w:val="-5"/>
                <w:sz w:val="14"/>
                <w:lang w:val="en-US"/>
              </w:rPr>
              <w:t xml:space="preserve"> </w:t>
            </w:r>
            <w:r w:rsidRPr="00093A3C">
              <w:rPr>
                <w:b/>
                <w:spacing w:val="-2"/>
                <w:sz w:val="14"/>
                <w:lang w:val="en-US"/>
              </w:rPr>
              <w:t>act,</w:t>
            </w:r>
            <w:r w:rsidRPr="00093A3C">
              <w:rPr>
                <w:b/>
                <w:spacing w:val="-5"/>
                <w:sz w:val="14"/>
                <w:lang w:val="en-US"/>
              </w:rPr>
              <w:t xml:space="preserve"> </w:t>
            </w:r>
            <w:r w:rsidRPr="00093A3C">
              <w:rPr>
                <w:b/>
                <w:spacing w:val="-2"/>
                <w:sz w:val="14"/>
                <w:lang w:val="en-US"/>
              </w:rPr>
              <w:t>reference</w:t>
            </w:r>
          </w:p>
        </w:tc>
        <w:tc>
          <w:tcPr>
            <w:tcW w:w="3428" w:type="dxa"/>
            <w:shd w:val="clear" w:color="auto" w:fill="A7A9AC"/>
          </w:tcPr>
          <w:p w:rsidR="00AC53AB" w:rsidRPr="00093A3C" w:rsidRDefault="0059745B" w:rsidP="00093A3C">
            <w:pPr>
              <w:pStyle w:val="TableParagraph"/>
              <w:spacing w:before="25" w:line="223" w:lineRule="auto"/>
              <w:ind w:left="58"/>
              <w:jc w:val="both"/>
              <w:rPr>
                <w:b/>
                <w:sz w:val="14"/>
                <w:lang w:val="en-US"/>
              </w:rPr>
            </w:pPr>
            <w:r w:rsidRPr="00093A3C">
              <w:rPr>
                <w:b/>
                <w:spacing w:val="-2"/>
                <w:sz w:val="14"/>
                <w:lang w:val="en-US"/>
              </w:rPr>
              <w:t>The</w:t>
            </w:r>
            <w:r w:rsidRPr="00093A3C">
              <w:rPr>
                <w:b/>
                <w:spacing w:val="-5"/>
                <w:sz w:val="14"/>
                <w:lang w:val="en-US"/>
              </w:rPr>
              <w:t xml:space="preserve"> </w:t>
            </w:r>
            <w:r w:rsidRPr="00093A3C">
              <w:rPr>
                <w:b/>
                <w:spacing w:val="-2"/>
                <w:sz w:val="14"/>
                <w:lang w:val="en-US"/>
              </w:rPr>
              <w:t>initial</w:t>
            </w:r>
            <w:r w:rsidRPr="00093A3C">
              <w:rPr>
                <w:b/>
                <w:spacing w:val="-5"/>
                <w:sz w:val="14"/>
                <w:lang w:val="en-US"/>
              </w:rPr>
              <w:t xml:space="preserve"> </w:t>
            </w:r>
            <w:r w:rsidRPr="00093A3C">
              <w:rPr>
                <w:b/>
                <w:spacing w:val="-2"/>
                <w:sz w:val="14"/>
                <w:lang w:val="en-US"/>
              </w:rPr>
              <w:t>year</w:t>
            </w:r>
            <w:r w:rsidRPr="00093A3C">
              <w:rPr>
                <w:b/>
                <w:spacing w:val="-5"/>
                <w:sz w:val="14"/>
                <w:lang w:val="en-US"/>
              </w:rPr>
              <w:t xml:space="preserve"> </w:t>
            </w:r>
            <w:r w:rsidRPr="00093A3C">
              <w:rPr>
                <w:b/>
                <w:spacing w:val="-2"/>
                <w:sz w:val="14"/>
                <w:lang w:val="en-US"/>
              </w:rPr>
              <w:t>of</w:t>
            </w:r>
            <w:r w:rsidRPr="00093A3C">
              <w:rPr>
                <w:b/>
                <w:spacing w:val="-5"/>
                <w:sz w:val="14"/>
                <w:lang w:val="en-US"/>
              </w:rPr>
              <w:t xml:space="preserve"> </w:t>
            </w:r>
            <w:r w:rsidRPr="00093A3C">
              <w:rPr>
                <w:b/>
                <w:spacing w:val="-2"/>
                <w:sz w:val="14"/>
                <w:lang w:val="en-US"/>
              </w:rPr>
              <w:t>implementation</w:t>
            </w:r>
            <w:r w:rsidRPr="00093A3C">
              <w:rPr>
                <w:b/>
                <w:spacing w:val="-5"/>
                <w:sz w:val="14"/>
                <w:lang w:val="en-US"/>
              </w:rPr>
              <w:t xml:space="preserve"> </w:t>
            </w:r>
            <w:r w:rsidRPr="00093A3C">
              <w:rPr>
                <w:b/>
                <w:spacing w:val="-2"/>
                <w:sz w:val="14"/>
                <w:lang w:val="en-US"/>
              </w:rPr>
              <w:t>and</w:t>
            </w:r>
            <w:r w:rsidRPr="00093A3C">
              <w:rPr>
                <w:b/>
                <w:spacing w:val="-5"/>
                <w:sz w:val="14"/>
                <w:lang w:val="en-US"/>
              </w:rPr>
              <w:t xml:space="preserve"> </w:t>
            </w:r>
            <w:r w:rsidRPr="00093A3C">
              <w:rPr>
                <w:b/>
                <w:spacing w:val="-2"/>
                <w:sz w:val="14"/>
                <w:lang w:val="en-US"/>
              </w:rPr>
              <w:t>any</w:t>
            </w:r>
            <w:r w:rsidRPr="00093A3C">
              <w:rPr>
                <w:b/>
                <w:spacing w:val="-5"/>
                <w:sz w:val="14"/>
                <w:lang w:val="en-US"/>
              </w:rPr>
              <w:t xml:space="preserve"> </w:t>
            </w:r>
            <w:r w:rsidRPr="00093A3C">
              <w:rPr>
                <w:b/>
                <w:spacing w:val="-2"/>
                <w:sz w:val="14"/>
                <w:lang w:val="en-US"/>
              </w:rPr>
              <w:t>subsequent</w:t>
            </w:r>
            <w:r w:rsidRPr="00093A3C">
              <w:rPr>
                <w:b/>
                <w:spacing w:val="40"/>
                <w:sz w:val="14"/>
                <w:lang w:val="en-US"/>
              </w:rPr>
              <w:t xml:space="preserve"> </w:t>
            </w:r>
            <w:r w:rsidRPr="00093A3C">
              <w:rPr>
                <w:b/>
                <w:spacing w:val="-2"/>
                <w:sz w:val="14"/>
                <w:lang w:val="en-US"/>
              </w:rPr>
              <w:t>updates</w:t>
            </w:r>
          </w:p>
        </w:tc>
        <w:tc>
          <w:tcPr>
            <w:tcW w:w="3401" w:type="dxa"/>
            <w:shd w:val="clear" w:color="auto" w:fill="A7A9AC"/>
          </w:tcPr>
          <w:p w:rsidR="00AC53AB" w:rsidRPr="00093A3C" w:rsidRDefault="00AC53AB" w:rsidP="00093A3C">
            <w:pPr>
              <w:pStyle w:val="TableParagraph"/>
              <w:spacing w:before="5"/>
              <w:jc w:val="both"/>
              <w:rPr>
                <w:sz w:val="14"/>
                <w:lang w:val="en-US"/>
              </w:rPr>
            </w:pPr>
          </w:p>
          <w:p w:rsidR="00AC53AB" w:rsidRPr="00093A3C" w:rsidRDefault="0059745B" w:rsidP="00093A3C">
            <w:pPr>
              <w:pStyle w:val="TableParagraph"/>
              <w:ind w:left="57"/>
              <w:jc w:val="both"/>
              <w:rPr>
                <w:b/>
                <w:sz w:val="14"/>
                <w:lang w:val="en-US"/>
              </w:rPr>
            </w:pPr>
            <w:r w:rsidRPr="00093A3C">
              <w:rPr>
                <w:b/>
                <w:spacing w:val="-2"/>
                <w:sz w:val="14"/>
                <w:lang w:val="en-US"/>
              </w:rPr>
              <w:t>Key</w:t>
            </w:r>
            <w:r w:rsidRPr="00093A3C">
              <w:rPr>
                <w:b/>
                <w:spacing w:val="-6"/>
                <w:sz w:val="14"/>
                <w:lang w:val="en-US"/>
              </w:rPr>
              <w:t xml:space="preserve"> </w:t>
            </w:r>
            <w:r w:rsidRPr="00093A3C">
              <w:rPr>
                <w:b/>
                <w:spacing w:val="-2"/>
                <w:sz w:val="14"/>
                <w:lang w:val="en-US"/>
              </w:rPr>
              <w:t>strategies</w:t>
            </w:r>
            <w:r w:rsidRPr="00093A3C">
              <w:rPr>
                <w:b/>
                <w:spacing w:val="-6"/>
                <w:sz w:val="14"/>
                <w:lang w:val="en-US"/>
              </w:rPr>
              <w:t xml:space="preserve"> </w:t>
            </w:r>
            <w:r w:rsidRPr="00093A3C">
              <w:rPr>
                <w:b/>
                <w:spacing w:val="-2"/>
                <w:sz w:val="14"/>
                <w:lang w:val="en-US"/>
              </w:rPr>
              <w:t>for</w:t>
            </w:r>
            <w:r w:rsidRPr="00093A3C">
              <w:rPr>
                <w:b/>
                <w:spacing w:val="-6"/>
                <w:sz w:val="14"/>
                <w:lang w:val="en-US"/>
              </w:rPr>
              <w:t xml:space="preserve"> </w:t>
            </w:r>
            <w:r w:rsidRPr="00093A3C">
              <w:rPr>
                <w:b/>
                <w:spacing w:val="-2"/>
                <w:sz w:val="14"/>
                <w:lang w:val="en-US"/>
              </w:rPr>
              <w:t>tertiary</w:t>
            </w:r>
            <w:r w:rsidRPr="00093A3C">
              <w:rPr>
                <w:b/>
                <w:spacing w:val="-6"/>
                <w:sz w:val="14"/>
                <w:lang w:val="en-US"/>
              </w:rPr>
              <w:t xml:space="preserve"> </w:t>
            </w:r>
            <w:r w:rsidRPr="00093A3C">
              <w:rPr>
                <w:b/>
                <w:spacing w:val="-2"/>
                <w:sz w:val="14"/>
                <w:lang w:val="en-US"/>
              </w:rPr>
              <w:t>prevention</w:t>
            </w:r>
            <w:r w:rsidRPr="00093A3C">
              <w:rPr>
                <w:b/>
                <w:spacing w:val="-6"/>
                <w:sz w:val="14"/>
                <w:lang w:val="en-US"/>
              </w:rPr>
              <w:t xml:space="preserve"> </w:t>
            </w:r>
            <w:r w:rsidRPr="00093A3C">
              <w:rPr>
                <w:b/>
                <w:spacing w:val="-2"/>
                <w:sz w:val="14"/>
                <w:lang w:val="en-US"/>
              </w:rPr>
              <w:t>of</w:t>
            </w:r>
            <w:r w:rsidRPr="00093A3C">
              <w:rPr>
                <w:b/>
                <w:spacing w:val="-6"/>
                <w:sz w:val="14"/>
                <w:lang w:val="en-US"/>
              </w:rPr>
              <w:t xml:space="preserve"> </w:t>
            </w:r>
            <w:r w:rsidRPr="00093A3C">
              <w:rPr>
                <w:b/>
                <w:spacing w:val="-5"/>
                <w:sz w:val="14"/>
                <w:lang w:val="en-US"/>
              </w:rPr>
              <w:t>CVD</w:t>
            </w:r>
          </w:p>
        </w:tc>
      </w:tr>
      <w:tr w:rsidR="00AC53AB" w:rsidRPr="00093A3C">
        <w:trPr>
          <w:trHeight w:val="1273"/>
        </w:trPr>
        <w:tc>
          <w:tcPr>
            <w:tcW w:w="3431"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155"/>
              <w:jc w:val="both"/>
              <w:rPr>
                <w:sz w:val="14"/>
                <w:lang w:val="en-US"/>
              </w:rPr>
            </w:pPr>
          </w:p>
          <w:p w:rsidR="00AC53AB" w:rsidRPr="00093A3C" w:rsidRDefault="0059745B" w:rsidP="00093A3C">
            <w:pPr>
              <w:pStyle w:val="TableParagraph"/>
              <w:spacing w:before="1" w:line="218" w:lineRule="auto"/>
              <w:ind w:left="57"/>
              <w:jc w:val="both"/>
              <w:rPr>
                <w:position w:val="5"/>
                <w:sz w:val="9"/>
                <w:lang w:val="en-US"/>
              </w:rPr>
            </w:pPr>
            <w:r w:rsidRPr="00093A3C">
              <w:rPr>
                <w:sz w:val="14"/>
                <w:lang w:val="en-US"/>
              </w:rPr>
              <w:t>The</w:t>
            </w:r>
            <w:r w:rsidRPr="00093A3C">
              <w:rPr>
                <w:spacing w:val="-6"/>
                <w:sz w:val="14"/>
                <w:lang w:val="en-US"/>
              </w:rPr>
              <w:t xml:space="preserve"> </w:t>
            </w:r>
            <w:r w:rsidRPr="00093A3C">
              <w:rPr>
                <w:sz w:val="14"/>
                <w:lang w:val="en-US"/>
              </w:rPr>
              <w:t>MoH</w:t>
            </w:r>
            <w:r w:rsidRPr="00093A3C">
              <w:rPr>
                <w:spacing w:val="-6"/>
                <w:sz w:val="14"/>
                <w:lang w:val="en-US"/>
              </w:rPr>
              <w:t xml:space="preserve"> </w:t>
            </w:r>
            <w:r w:rsidRPr="00093A3C">
              <w:rPr>
                <w:sz w:val="14"/>
                <w:lang w:val="en-US"/>
              </w:rPr>
              <w:t>order</w:t>
            </w:r>
            <w:r w:rsidRPr="00093A3C">
              <w:rPr>
                <w:spacing w:val="-6"/>
                <w:sz w:val="14"/>
                <w:lang w:val="en-US"/>
              </w:rPr>
              <w:t xml:space="preserve"> </w:t>
            </w:r>
            <w:r w:rsidRPr="00093A3C">
              <w:rPr>
                <w:sz w:val="14"/>
                <w:lang w:val="en-US"/>
              </w:rPr>
              <w:t>approving</w:t>
            </w:r>
            <w:r w:rsidRPr="00093A3C">
              <w:rPr>
                <w:spacing w:val="-6"/>
                <w:sz w:val="14"/>
                <w:lang w:val="en-US"/>
              </w:rPr>
              <w:t xml:space="preserve"> </w:t>
            </w:r>
            <w:r w:rsidRPr="00093A3C">
              <w:rPr>
                <w:sz w:val="14"/>
                <w:lang w:val="en-US"/>
              </w:rPr>
              <w:t>the</w:t>
            </w:r>
            <w:r w:rsidRPr="00093A3C">
              <w:rPr>
                <w:spacing w:val="-6"/>
                <w:sz w:val="14"/>
                <w:lang w:val="en-US"/>
              </w:rPr>
              <w:t xml:space="preserve"> </w:t>
            </w:r>
            <w:r w:rsidRPr="00093A3C">
              <w:rPr>
                <w:sz w:val="14"/>
                <w:lang w:val="en-US"/>
              </w:rPr>
              <w:t>standard</w:t>
            </w:r>
            <w:r w:rsidRPr="00093A3C">
              <w:rPr>
                <w:spacing w:val="-6"/>
                <w:sz w:val="14"/>
                <w:lang w:val="en-US"/>
              </w:rPr>
              <w:t xml:space="preserve"> </w:t>
            </w:r>
            <w:r w:rsidRPr="00093A3C">
              <w:rPr>
                <w:sz w:val="14"/>
                <w:lang w:val="en-US"/>
              </w:rPr>
              <w:t>of</w:t>
            </w:r>
            <w:r w:rsidRPr="00093A3C">
              <w:rPr>
                <w:spacing w:val="-6"/>
                <w:sz w:val="14"/>
                <w:lang w:val="en-US"/>
              </w:rPr>
              <w:t xml:space="preserve"> </w:t>
            </w:r>
            <w:r w:rsidRPr="00093A3C">
              <w:rPr>
                <w:sz w:val="14"/>
                <w:lang w:val="en-US"/>
              </w:rPr>
              <w:t>cardiac,</w:t>
            </w:r>
            <w:r w:rsidRPr="00093A3C">
              <w:rPr>
                <w:spacing w:val="-6"/>
                <w:sz w:val="14"/>
                <w:lang w:val="en-US"/>
              </w:rPr>
              <w:t xml:space="preserve"> </w:t>
            </w:r>
            <w:r w:rsidRPr="00093A3C">
              <w:rPr>
                <w:sz w:val="14"/>
                <w:lang w:val="en-US"/>
              </w:rPr>
              <w:t>inter-</w:t>
            </w:r>
            <w:r w:rsidRPr="00093A3C">
              <w:rPr>
                <w:spacing w:val="40"/>
                <w:sz w:val="14"/>
                <w:lang w:val="en-US"/>
              </w:rPr>
              <w:t xml:space="preserve"> </w:t>
            </w:r>
            <w:r w:rsidRPr="00093A3C">
              <w:rPr>
                <w:sz w:val="14"/>
                <w:lang w:val="en-US"/>
              </w:rPr>
              <w:t>ventional cardiac, and cardiac surgical care</w:t>
            </w:r>
            <w:hyperlink w:anchor="_bookmark104" w:history="1">
              <w:r w:rsidRPr="00093A3C">
                <w:rPr>
                  <w:color w:val="0000FF"/>
                  <w:position w:val="5"/>
                  <w:sz w:val="9"/>
                  <w:lang w:val="en-US"/>
                </w:rPr>
                <w:t>14</w:t>
              </w:r>
            </w:hyperlink>
          </w:p>
        </w:tc>
        <w:tc>
          <w:tcPr>
            <w:tcW w:w="3428"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69"/>
              <w:jc w:val="both"/>
              <w:rPr>
                <w:sz w:val="14"/>
                <w:lang w:val="en-US"/>
              </w:rPr>
            </w:pPr>
          </w:p>
          <w:p w:rsidR="00AC53AB" w:rsidRPr="00093A3C" w:rsidRDefault="0059745B" w:rsidP="00093A3C">
            <w:pPr>
              <w:pStyle w:val="TableParagraph"/>
              <w:spacing w:line="155" w:lineRule="exact"/>
              <w:ind w:left="58"/>
              <w:jc w:val="both"/>
              <w:rPr>
                <w:sz w:val="14"/>
              </w:rPr>
            </w:pPr>
            <w:r w:rsidRPr="00093A3C">
              <w:rPr>
                <w:spacing w:val="-4"/>
                <w:sz w:val="14"/>
              </w:rPr>
              <w:t>2016</w:t>
            </w:r>
          </w:p>
          <w:p w:rsidR="00AC53AB" w:rsidRPr="00093A3C" w:rsidRDefault="0059745B" w:rsidP="00093A3C">
            <w:pPr>
              <w:pStyle w:val="TableParagraph"/>
              <w:spacing w:line="150" w:lineRule="exact"/>
              <w:ind w:left="58"/>
              <w:jc w:val="both"/>
              <w:rPr>
                <w:sz w:val="14"/>
              </w:rPr>
            </w:pPr>
            <w:r w:rsidRPr="00093A3C">
              <w:rPr>
                <w:spacing w:val="-4"/>
                <w:sz w:val="14"/>
              </w:rPr>
              <w:t>2017</w:t>
            </w:r>
          </w:p>
          <w:p w:rsidR="00AC53AB" w:rsidRPr="00093A3C" w:rsidRDefault="0059745B" w:rsidP="00093A3C">
            <w:pPr>
              <w:pStyle w:val="TableParagraph"/>
              <w:spacing w:line="155" w:lineRule="exact"/>
              <w:ind w:left="58"/>
              <w:jc w:val="both"/>
              <w:rPr>
                <w:sz w:val="14"/>
              </w:rPr>
            </w:pPr>
            <w:r w:rsidRPr="00093A3C">
              <w:rPr>
                <w:spacing w:val="-4"/>
                <w:sz w:val="14"/>
              </w:rPr>
              <w:t>2021</w:t>
            </w:r>
          </w:p>
        </w:tc>
        <w:tc>
          <w:tcPr>
            <w:tcW w:w="3401" w:type="dxa"/>
          </w:tcPr>
          <w:p w:rsidR="00AC53AB" w:rsidRPr="00093A3C" w:rsidRDefault="0059745B" w:rsidP="00093A3C">
            <w:pPr>
              <w:pStyle w:val="TableParagraph"/>
              <w:spacing w:before="25" w:line="223" w:lineRule="auto"/>
              <w:ind w:left="57" w:right="114"/>
              <w:jc w:val="both"/>
              <w:rPr>
                <w:sz w:val="14"/>
                <w:lang w:val="en-US"/>
              </w:rPr>
            </w:pPr>
            <w:r w:rsidRPr="00093A3C">
              <w:rPr>
                <w:sz w:val="14"/>
                <w:lang w:val="en-US"/>
              </w:rPr>
              <w:t>The</w:t>
            </w:r>
            <w:r w:rsidRPr="00093A3C">
              <w:rPr>
                <w:spacing w:val="-6"/>
                <w:sz w:val="14"/>
                <w:lang w:val="en-US"/>
              </w:rPr>
              <w:t xml:space="preserve"> </w:t>
            </w:r>
            <w:r w:rsidRPr="00093A3C">
              <w:rPr>
                <w:sz w:val="14"/>
                <w:lang w:val="en-US"/>
              </w:rPr>
              <w:t>order</w:t>
            </w:r>
            <w:r w:rsidRPr="00093A3C">
              <w:rPr>
                <w:spacing w:val="-6"/>
                <w:sz w:val="14"/>
                <w:lang w:val="en-US"/>
              </w:rPr>
              <w:t xml:space="preserve"> </w:t>
            </w:r>
            <w:r w:rsidRPr="00093A3C">
              <w:rPr>
                <w:sz w:val="14"/>
                <w:lang w:val="en-US"/>
              </w:rPr>
              <w:t>describes</w:t>
            </w:r>
            <w:r w:rsidRPr="00093A3C">
              <w:rPr>
                <w:spacing w:val="-6"/>
                <w:sz w:val="14"/>
                <w:lang w:val="en-US"/>
              </w:rPr>
              <w:t xml:space="preserve"> </w:t>
            </w:r>
            <w:r w:rsidRPr="00093A3C">
              <w:rPr>
                <w:sz w:val="14"/>
                <w:lang w:val="en-US"/>
              </w:rPr>
              <w:t>the</w:t>
            </w:r>
            <w:r w:rsidRPr="00093A3C">
              <w:rPr>
                <w:spacing w:val="-6"/>
                <w:sz w:val="14"/>
                <w:lang w:val="en-US"/>
              </w:rPr>
              <w:t xml:space="preserve"> </w:t>
            </w:r>
            <w:r w:rsidRPr="00093A3C">
              <w:rPr>
                <w:sz w:val="14"/>
                <w:lang w:val="en-US"/>
              </w:rPr>
              <w:t>procedures</w:t>
            </w:r>
            <w:r w:rsidRPr="00093A3C">
              <w:rPr>
                <w:spacing w:val="-6"/>
                <w:sz w:val="14"/>
                <w:lang w:val="en-US"/>
              </w:rPr>
              <w:t xml:space="preserve"> </w:t>
            </w:r>
            <w:r w:rsidRPr="00093A3C">
              <w:rPr>
                <w:sz w:val="14"/>
                <w:lang w:val="en-US"/>
              </w:rPr>
              <w:t>for</w:t>
            </w:r>
            <w:r w:rsidRPr="00093A3C">
              <w:rPr>
                <w:spacing w:val="-6"/>
                <w:sz w:val="14"/>
                <w:lang w:val="en-US"/>
              </w:rPr>
              <w:t xml:space="preserve"> </w:t>
            </w:r>
            <w:r w:rsidRPr="00093A3C">
              <w:rPr>
                <w:sz w:val="14"/>
                <w:lang w:val="en-US"/>
              </w:rPr>
              <w:t>providing</w:t>
            </w:r>
            <w:r w:rsidRPr="00093A3C">
              <w:rPr>
                <w:spacing w:val="-6"/>
                <w:sz w:val="14"/>
                <w:lang w:val="en-US"/>
              </w:rPr>
              <w:t xml:space="preserve"> </w:t>
            </w:r>
            <w:r w:rsidRPr="00093A3C">
              <w:rPr>
                <w:sz w:val="14"/>
                <w:lang w:val="en-US"/>
              </w:rPr>
              <w:t>planned</w:t>
            </w:r>
            <w:r w:rsidRPr="00093A3C">
              <w:rPr>
                <w:spacing w:val="40"/>
                <w:sz w:val="14"/>
                <w:lang w:val="en-US"/>
              </w:rPr>
              <w:t xml:space="preserve"> </w:t>
            </w:r>
            <w:r w:rsidRPr="00093A3C">
              <w:rPr>
                <w:sz w:val="14"/>
                <w:lang w:val="en-US"/>
              </w:rPr>
              <w:t>and</w:t>
            </w:r>
            <w:r w:rsidRPr="00093A3C">
              <w:rPr>
                <w:spacing w:val="-4"/>
                <w:sz w:val="14"/>
                <w:lang w:val="en-US"/>
              </w:rPr>
              <w:t xml:space="preserve"> </w:t>
            </w:r>
            <w:r w:rsidRPr="00093A3C">
              <w:rPr>
                <w:sz w:val="14"/>
                <w:lang w:val="en-US"/>
              </w:rPr>
              <w:t>emergency</w:t>
            </w:r>
            <w:r w:rsidRPr="00093A3C">
              <w:rPr>
                <w:spacing w:val="-4"/>
                <w:sz w:val="14"/>
                <w:lang w:val="en-US"/>
              </w:rPr>
              <w:t xml:space="preserve"> </w:t>
            </w:r>
            <w:r w:rsidRPr="00093A3C">
              <w:rPr>
                <w:sz w:val="14"/>
                <w:lang w:val="en-US"/>
              </w:rPr>
              <w:t>medical</w:t>
            </w:r>
            <w:r w:rsidRPr="00093A3C">
              <w:rPr>
                <w:spacing w:val="-4"/>
                <w:sz w:val="14"/>
                <w:lang w:val="en-US"/>
              </w:rPr>
              <w:t xml:space="preserve"> </w:t>
            </w:r>
            <w:r w:rsidRPr="00093A3C">
              <w:rPr>
                <w:sz w:val="14"/>
                <w:lang w:val="en-US"/>
              </w:rPr>
              <w:t>aid</w:t>
            </w:r>
            <w:r w:rsidRPr="00093A3C">
              <w:rPr>
                <w:spacing w:val="-4"/>
                <w:sz w:val="14"/>
                <w:lang w:val="en-US"/>
              </w:rPr>
              <w:t xml:space="preserve"> </w:t>
            </w:r>
            <w:r w:rsidRPr="00093A3C">
              <w:rPr>
                <w:sz w:val="14"/>
                <w:lang w:val="en-US"/>
              </w:rPr>
              <w:t>to</w:t>
            </w:r>
            <w:r w:rsidRPr="00093A3C">
              <w:rPr>
                <w:spacing w:val="-4"/>
                <w:sz w:val="14"/>
                <w:lang w:val="en-US"/>
              </w:rPr>
              <w:t xml:space="preserve"> </w:t>
            </w:r>
            <w:r w:rsidRPr="00093A3C">
              <w:rPr>
                <w:sz w:val="14"/>
                <w:lang w:val="en-US"/>
              </w:rPr>
              <w:t>patients</w:t>
            </w:r>
            <w:r w:rsidRPr="00093A3C">
              <w:rPr>
                <w:spacing w:val="-4"/>
                <w:sz w:val="14"/>
                <w:lang w:val="en-US"/>
              </w:rPr>
              <w:t xml:space="preserve"> </w:t>
            </w:r>
            <w:r w:rsidRPr="00093A3C">
              <w:rPr>
                <w:sz w:val="14"/>
                <w:lang w:val="en-US"/>
              </w:rPr>
              <w:t>with</w:t>
            </w:r>
            <w:r w:rsidRPr="00093A3C">
              <w:rPr>
                <w:spacing w:val="-4"/>
                <w:sz w:val="14"/>
                <w:lang w:val="en-US"/>
              </w:rPr>
              <w:t xml:space="preserve"> </w:t>
            </w:r>
            <w:r w:rsidRPr="00093A3C">
              <w:rPr>
                <w:sz w:val="14"/>
                <w:lang w:val="en-US"/>
              </w:rPr>
              <w:t>CVD,</w:t>
            </w:r>
            <w:r w:rsidRPr="00093A3C">
              <w:rPr>
                <w:spacing w:val="-4"/>
                <w:sz w:val="14"/>
                <w:lang w:val="en-US"/>
              </w:rPr>
              <w:t xml:space="preserve"> </w:t>
            </w:r>
            <w:r w:rsidRPr="00093A3C">
              <w:rPr>
                <w:sz w:val="14"/>
                <w:lang w:val="en-US"/>
              </w:rPr>
              <w:t>outlin-</w:t>
            </w:r>
            <w:r w:rsidRPr="00093A3C">
              <w:rPr>
                <w:spacing w:val="40"/>
                <w:sz w:val="14"/>
                <w:lang w:val="en-US"/>
              </w:rPr>
              <w:t xml:space="preserve"> </w:t>
            </w:r>
            <w:r w:rsidRPr="00093A3C">
              <w:rPr>
                <w:sz w:val="14"/>
                <w:lang w:val="en-US"/>
              </w:rPr>
              <w:t>ing the steps for effectively managing acute and chronic</w:t>
            </w:r>
            <w:r w:rsidRPr="00093A3C">
              <w:rPr>
                <w:spacing w:val="40"/>
                <w:sz w:val="14"/>
                <w:lang w:val="en-US"/>
              </w:rPr>
              <w:t xml:space="preserve"> </w:t>
            </w:r>
            <w:r w:rsidRPr="00093A3C">
              <w:rPr>
                <w:sz w:val="14"/>
                <w:lang w:val="en-US"/>
              </w:rPr>
              <w:t>CVD-related</w:t>
            </w:r>
            <w:r w:rsidRPr="00093A3C">
              <w:rPr>
                <w:spacing w:val="-9"/>
                <w:sz w:val="14"/>
                <w:lang w:val="en-US"/>
              </w:rPr>
              <w:t xml:space="preserve"> </w:t>
            </w:r>
            <w:r w:rsidRPr="00093A3C">
              <w:rPr>
                <w:sz w:val="14"/>
                <w:lang w:val="en-US"/>
              </w:rPr>
              <w:t>conditions</w:t>
            </w:r>
          </w:p>
          <w:p w:rsidR="00AC53AB" w:rsidRPr="00093A3C" w:rsidRDefault="0059745B" w:rsidP="00093A3C">
            <w:pPr>
              <w:pStyle w:val="TableParagraph"/>
              <w:spacing w:before="1" w:line="223" w:lineRule="auto"/>
              <w:ind w:left="57"/>
              <w:jc w:val="both"/>
              <w:rPr>
                <w:sz w:val="14"/>
                <w:lang w:val="en-US"/>
              </w:rPr>
            </w:pPr>
            <w:r w:rsidRPr="00093A3C">
              <w:rPr>
                <w:sz w:val="14"/>
                <w:lang w:val="en-US"/>
              </w:rPr>
              <w:t>The</w:t>
            </w:r>
            <w:r w:rsidRPr="00093A3C">
              <w:rPr>
                <w:spacing w:val="-9"/>
                <w:sz w:val="14"/>
                <w:lang w:val="en-US"/>
              </w:rPr>
              <w:t xml:space="preserve"> </w:t>
            </w:r>
            <w:r w:rsidRPr="00093A3C">
              <w:rPr>
                <w:sz w:val="14"/>
                <w:lang w:val="en-US"/>
              </w:rPr>
              <w:t>order</w:t>
            </w:r>
            <w:r w:rsidRPr="00093A3C">
              <w:rPr>
                <w:spacing w:val="-9"/>
                <w:sz w:val="14"/>
                <w:lang w:val="en-US"/>
              </w:rPr>
              <w:t xml:space="preserve"> </w:t>
            </w:r>
            <w:r w:rsidRPr="00093A3C">
              <w:rPr>
                <w:sz w:val="14"/>
                <w:lang w:val="en-US"/>
              </w:rPr>
              <w:t>outlines</w:t>
            </w:r>
            <w:r w:rsidRPr="00093A3C">
              <w:rPr>
                <w:spacing w:val="-9"/>
                <w:sz w:val="14"/>
                <w:lang w:val="en-US"/>
              </w:rPr>
              <w:t xml:space="preserve"> </w:t>
            </w:r>
            <w:r w:rsidRPr="00093A3C">
              <w:rPr>
                <w:sz w:val="14"/>
                <w:lang w:val="en-US"/>
              </w:rPr>
              <w:t>the</w:t>
            </w:r>
            <w:r w:rsidRPr="00093A3C">
              <w:rPr>
                <w:spacing w:val="-8"/>
                <w:sz w:val="14"/>
                <w:lang w:val="en-US"/>
              </w:rPr>
              <w:t xml:space="preserve"> </w:t>
            </w:r>
            <w:r w:rsidRPr="00093A3C">
              <w:rPr>
                <w:sz w:val="14"/>
                <w:lang w:val="en-US"/>
              </w:rPr>
              <w:t>regionalization</w:t>
            </w:r>
            <w:r w:rsidRPr="00093A3C">
              <w:rPr>
                <w:spacing w:val="-9"/>
                <w:sz w:val="14"/>
                <w:lang w:val="en-US"/>
              </w:rPr>
              <w:t xml:space="preserve"> </w:t>
            </w:r>
            <w:r w:rsidRPr="00093A3C">
              <w:rPr>
                <w:sz w:val="14"/>
                <w:lang w:val="en-US"/>
              </w:rPr>
              <w:t>of</w:t>
            </w:r>
            <w:r w:rsidRPr="00093A3C">
              <w:rPr>
                <w:spacing w:val="-9"/>
                <w:sz w:val="14"/>
                <w:lang w:val="en-US"/>
              </w:rPr>
              <w:t xml:space="preserve"> </w:t>
            </w:r>
            <w:r w:rsidRPr="00093A3C">
              <w:rPr>
                <w:sz w:val="14"/>
                <w:lang w:val="en-US"/>
              </w:rPr>
              <w:t>healthcare</w:t>
            </w:r>
            <w:r w:rsidRPr="00093A3C">
              <w:rPr>
                <w:spacing w:val="-9"/>
                <w:sz w:val="14"/>
                <w:lang w:val="en-US"/>
              </w:rPr>
              <w:t xml:space="preserve"> </w:t>
            </w:r>
            <w:r w:rsidRPr="00093A3C">
              <w:rPr>
                <w:sz w:val="14"/>
                <w:lang w:val="en-US"/>
              </w:rPr>
              <w:t>facili-</w:t>
            </w:r>
            <w:r w:rsidRPr="00093A3C">
              <w:rPr>
                <w:spacing w:val="40"/>
                <w:sz w:val="14"/>
                <w:lang w:val="en-US"/>
              </w:rPr>
              <w:t xml:space="preserve"> </w:t>
            </w:r>
            <w:r w:rsidRPr="00093A3C">
              <w:rPr>
                <w:sz w:val="14"/>
                <w:lang w:val="en-US"/>
              </w:rPr>
              <w:t>ties</w:t>
            </w:r>
            <w:r w:rsidRPr="00093A3C">
              <w:rPr>
                <w:spacing w:val="-2"/>
                <w:sz w:val="14"/>
                <w:lang w:val="en-US"/>
              </w:rPr>
              <w:t xml:space="preserve"> </w:t>
            </w:r>
            <w:r w:rsidRPr="00093A3C">
              <w:rPr>
                <w:sz w:val="14"/>
                <w:lang w:val="en-US"/>
              </w:rPr>
              <w:t>that</w:t>
            </w:r>
            <w:r w:rsidRPr="00093A3C">
              <w:rPr>
                <w:spacing w:val="-2"/>
                <w:sz w:val="14"/>
                <w:lang w:val="en-US"/>
              </w:rPr>
              <w:t xml:space="preserve"> </w:t>
            </w:r>
            <w:r w:rsidRPr="00093A3C">
              <w:rPr>
                <w:sz w:val="14"/>
                <w:lang w:val="en-US"/>
              </w:rPr>
              <w:t>provide</w:t>
            </w:r>
            <w:r w:rsidRPr="00093A3C">
              <w:rPr>
                <w:spacing w:val="-2"/>
                <w:sz w:val="14"/>
                <w:lang w:val="en-US"/>
              </w:rPr>
              <w:t xml:space="preserve"> </w:t>
            </w:r>
            <w:r w:rsidRPr="00093A3C">
              <w:rPr>
                <w:sz w:val="14"/>
                <w:lang w:val="en-US"/>
              </w:rPr>
              <w:t>care</w:t>
            </w:r>
            <w:r w:rsidRPr="00093A3C">
              <w:rPr>
                <w:spacing w:val="-2"/>
                <w:sz w:val="14"/>
                <w:lang w:val="en-US"/>
              </w:rPr>
              <w:t xml:space="preserve"> </w:t>
            </w:r>
            <w:r w:rsidRPr="00093A3C">
              <w:rPr>
                <w:sz w:val="14"/>
                <w:lang w:val="en-US"/>
              </w:rPr>
              <w:t>for</w:t>
            </w:r>
            <w:r w:rsidRPr="00093A3C">
              <w:rPr>
                <w:spacing w:val="-2"/>
                <w:sz w:val="14"/>
                <w:lang w:val="en-US"/>
              </w:rPr>
              <w:t xml:space="preserve"> </w:t>
            </w:r>
            <w:r w:rsidRPr="00093A3C">
              <w:rPr>
                <w:sz w:val="14"/>
                <w:lang w:val="en-US"/>
              </w:rPr>
              <w:t>CVD,</w:t>
            </w:r>
            <w:r w:rsidRPr="00093A3C">
              <w:rPr>
                <w:spacing w:val="-2"/>
                <w:sz w:val="14"/>
                <w:lang w:val="en-US"/>
              </w:rPr>
              <w:t xml:space="preserve"> </w:t>
            </w:r>
            <w:r w:rsidRPr="00093A3C">
              <w:rPr>
                <w:sz w:val="14"/>
                <w:lang w:val="en-US"/>
              </w:rPr>
              <w:t>as</w:t>
            </w:r>
            <w:r w:rsidRPr="00093A3C">
              <w:rPr>
                <w:spacing w:val="-2"/>
                <w:sz w:val="14"/>
                <w:lang w:val="en-US"/>
              </w:rPr>
              <w:t xml:space="preserve"> </w:t>
            </w:r>
            <w:r w:rsidRPr="00093A3C">
              <w:rPr>
                <w:sz w:val="14"/>
                <w:lang w:val="en-US"/>
              </w:rPr>
              <w:t>well</w:t>
            </w:r>
            <w:r w:rsidRPr="00093A3C">
              <w:rPr>
                <w:spacing w:val="-2"/>
                <w:sz w:val="14"/>
                <w:lang w:val="en-US"/>
              </w:rPr>
              <w:t xml:space="preserve"> </w:t>
            </w:r>
            <w:r w:rsidRPr="00093A3C">
              <w:rPr>
                <w:sz w:val="14"/>
                <w:lang w:val="en-US"/>
              </w:rPr>
              <w:t>as</w:t>
            </w:r>
            <w:r w:rsidRPr="00093A3C">
              <w:rPr>
                <w:spacing w:val="-2"/>
                <w:sz w:val="14"/>
                <w:lang w:val="en-US"/>
              </w:rPr>
              <w:t xml:space="preserve"> </w:t>
            </w:r>
            <w:r w:rsidRPr="00093A3C">
              <w:rPr>
                <w:sz w:val="14"/>
                <w:lang w:val="en-US"/>
              </w:rPr>
              <w:t>the</w:t>
            </w:r>
            <w:r w:rsidRPr="00093A3C">
              <w:rPr>
                <w:spacing w:val="-2"/>
                <w:sz w:val="14"/>
                <w:lang w:val="en-US"/>
              </w:rPr>
              <w:t xml:space="preserve"> </w:t>
            </w:r>
            <w:r w:rsidRPr="00093A3C">
              <w:rPr>
                <w:sz w:val="14"/>
                <w:lang w:val="en-US"/>
              </w:rPr>
              <w:t>appropriate</w:t>
            </w:r>
            <w:r w:rsidRPr="00093A3C">
              <w:rPr>
                <w:spacing w:val="40"/>
                <w:sz w:val="14"/>
                <w:lang w:val="en-US"/>
              </w:rPr>
              <w:t xml:space="preserve"> </w:t>
            </w:r>
            <w:r w:rsidRPr="00093A3C">
              <w:rPr>
                <w:sz w:val="14"/>
                <w:lang w:val="en-US"/>
              </w:rPr>
              <w:t>level</w:t>
            </w:r>
            <w:r w:rsidRPr="00093A3C">
              <w:rPr>
                <w:spacing w:val="-5"/>
                <w:sz w:val="14"/>
                <w:lang w:val="en-US"/>
              </w:rPr>
              <w:t xml:space="preserve"> </w:t>
            </w:r>
            <w:r w:rsidRPr="00093A3C">
              <w:rPr>
                <w:sz w:val="14"/>
                <w:lang w:val="en-US"/>
              </w:rPr>
              <w:t>of</w:t>
            </w:r>
            <w:r w:rsidRPr="00093A3C">
              <w:rPr>
                <w:spacing w:val="-5"/>
                <w:sz w:val="14"/>
                <w:lang w:val="en-US"/>
              </w:rPr>
              <w:t xml:space="preserve"> </w:t>
            </w:r>
            <w:r w:rsidRPr="00093A3C">
              <w:rPr>
                <w:sz w:val="14"/>
                <w:lang w:val="en-US"/>
              </w:rPr>
              <w:t>surgical</w:t>
            </w:r>
            <w:r w:rsidRPr="00093A3C">
              <w:rPr>
                <w:spacing w:val="-5"/>
                <w:sz w:val="14"/>
                <w:lang w:val="en-US"/>
              </w:rPr>
              <w:t xml:space="preserve"> </w:t>
            </w:r>
            <w:r w:rsidRPr="00093A3C">
              <w:rPr>
                <w:sz w:val="14"/>
                <w:lang w:val="en-US"/>
              </w:rPr>
              <w:t>intervention</w:t>
            </w:r>
            <w:r w:rsidRPr="00093A3C">
              <w:rPr>
                <w:spacing w:val="-5"/>
                <w:sz w:val="14"/>
                <w:lang w:val="en-US"/>
              </w:rPr>
              <w:t xml:space="preserve"> </w:t>
            </w:r>
            <w:r w:rsidRPr="00093A3C">
              <w:rPr>
                <w:sz w:val="14"/>
                <w:lang w:val="en-US"/>
              </w:rPr>
              <w:t>to</w:t>
            </w:r>
            <w:r w:rsidRPr="00093A3C">
              <w:rPr>
                <w:spacing w:val="-5"/>
                <w:sz w:val="14"/>
                <w:lang w:val="en-US"/>
              </w:rPr>
              <w:t xml:space="preserve"> </w:t>
            </w:r>
            <w:r w:rsidRPr="00093A3C">
              <w:rPr>
                <w:sz w:val="14"/>
                <w:lang w:val="en-US"/>
              </w:rPr>
              <w:t>be</w:t>
            </w:r>
            <w:r w:rsidRPr="00093A3C">
              <w:rPr>
                <w:spacing w:val="-5"/>
                <w:sz w:val="14"/>
                <w:lang w:val="en-US"/>
              </w:rPr>
              <w:t xml:space="preserve"> </w:t>
            </w:r>
            <w:r w:rsidRPr="00093A3C">
              <w:rPr>
                <w:sz w:val="14"/>
                <w:lang w:val="en-US"/>
              </w:rPr>
              <w:t>offered</w:t>
            </w:r>
            <w:r w:rsidRPr="00093A3C">
              <w:rPr>
                <w:spacing w:val="-5"/>
                <w:sz w:val="14"/>
                <w:lang w:val="en-US"/>
              </w:rPr>
              <w:t xml:space="preserve"> </w:t>
            </w:r>
            <w:r w:rsidRPr="00093A3C">
              <w:rPr>
                <w:sz w:val="14"/>
                <w:lang w:val="en-US"/>
              </w:rPr>
              <w:t>at</w:t>
            </w:r>
            <w:r w:rsidRPr="00093A3C">
              <w:rPr>
                <w:spacing w:val="-5"/>
                <w:sz w:val="14"/>
                <w:lang w:val="en-US"/>
              </w:rPr>
              <w:t xml:space="preserve"> </w:t>
            </w:r>
            <w:r w:rsidRPr="00093A3C">
              <w:rPr>
                <w:sz w:val="14"/>
                <w:lang w:val="en-US"/>
              </w:rPr>
              <w:t>each</w:t>
            </w:r>
            <w:r w:rsidRPr="00093A3C">
              <w:rPr>
                <w:spacing w:val="-5"/>
                <w:sz w:val="14"/>
                <w:lang w:val="en-US"/>
              </w:rPr>
              <w:t xml:space="preserve"> </w:t>
            </w:r>
            <w:r w:rsidRPr="00093A3C">
              <w:rPr>
                <w:sz w:val="14"/>
                <w:lang w:val="en-US"/>
              </w:rPr>
              <w:t>type</w:t>
            </w:r>
            <w:r w:rsidRPr="00093A3C">
              <w:rPr>
                <w:spacing w:val="-5"/>
                <w:sz w:val="14"/>
                <w:lang w:val="en-US"/>
              </w:rPr>
              <w:t xml:space="preserve"> </w:t>
            </w:r>
            <w:r w:rsidRPr="00093A3C">
              <w:rPr>
                <w:sz w:val="14"/>
                <w:lang w:val="en-US"/>
              </w:rPr>
              <w:t>of</w:t>
            </w:r>
            <w:r w:rsidRPr="00093A3C">
              <w:rPr>
                <w:spacing w:val="40"/>
                <w:sz w:val="14"/>
                <w:lang w:val="en-US"/>
              </w:rPr>
              <w:t xml:space="preserve"> </w:t>
            </w:r>
            <w:r w:rsidRPr="00093A3C">
              <w:rPr>
                <w:spacing w:val="-2"/>
                <w:sz w:val="14"/>
                <w:lang w:val="en-US"/>
              </w:rPr>
              <w:t>facility</w:t>
            </w:r>
          </w:p>
        </w:tc>
      </w:tr>
      <w:tr w:rsidR="00AC53AB" w:rsidRPr="00093A3C">
        <w:trPr>
          <w:trHeight w:val="823"/>
        </w:trPr>
        <w:tc>
          <w:tcPr>
            <w:tcW w:w="3431" w:type="dxa"/>
          </w:tcPr>
          <w:p w:rsidR="00AC53AB" w:rsidRPr="00093A3C" w:rsidRDefault="00AC53AB" w:rsidP="00093A3C">
            <w:pPr>
              <w:pStyle w:val="TableParagraph"/>
              <w:spacing w:before="15"/>
              <w:jc w:val="both"/>
              <w:rPr>
                <w:sz w:val="14"/>
                <w:lang w:val="en-US"/>
              </w:rPr>
            </w:pPr>
          </w:p>
          <w:p w:rsidR="00AC53AB" w:rsidRPr="00093A3C" w:rsidRDefault="0059745B" w:rsidP="00093A3C">
            <w:pPr>
              <w:pStyle w:val="TableParagraph"/>
              <w:spacing w:line="220" w:lineRule="auto"/>
              <w:ind w:left="57"/>
              <w:jc w:val="both"/>
              <w:rPr>
                <w:position w:val="5"/>
                <w:sz w:val="9"/>
                <w:lang w:val="en-US"/>
              </w:rPr>
            </w:pPr>
            <w:r w:rsidRPr="00093A3C">
              <w:rPr>
                <w:sz w:val="14"/>
                <w:lang w:val="en-US"/>
              </w:rPr>
              <w:t>The</w:t>
            </w:r>
            <w:r w:rsidRPr="00093A3C">
              <w:rPr>
                <w:spacing w:val="-7"/>
                <w:sz w:val="14"/>
                <w:lang w:val="en-US"/>
              </w:rPr>
              <w:t xml:space="preserve"> </w:t>
            </w:r>
            <w:r w:rsidRPr="00093A3C">
              <w:rPr>
                <w:sz w:val="14"/>
                <w:lang w:val="en-US"/>
              </w:rPr>
              <w:t>MoH</w:t>
            </w:r>
            <w:r w:rsidRPr="00093A3C">
              <w:rPr>
                <w:spacing w:val="-7"/>
                <w:sz w:val="14"/>
                <w:lang w:val="en-US"/>
              </w:rPr>
              <w:t xml:space="preserve"> </w:t>
            </w:r>
            <w:r w:rsidRPr="00093A3C">
              <w:rPr>
                <w:sz w:val="14"/>
                <w:lang w:val="en-US"/>
              </w:rPr>
              <w:t>order</w:t>
            </w:r>
            <w:r w:rsidRPr="00093A3C">
              <w:rPr>
                <w:spacing w:val="-7"/>
                <w:sz w:val="14"/>
                <w:lang w:val="en-US"/>
              </w:rPr>
              <w:t xml:space="preserve"> </w:t>
            </w:r>
            <w:r w:rsidRPr="00093A3C">
              <w:rPr>
                <w:sz w:val="14"/>
                <w:lang w:val="en-US"/>
              </w:rPr>
              <w:t>approving</w:t>
            </w:r>
            <w:r w:rsidRPr="00093A3C">
              <w:rPr>
                <w:spacing w:val="-7"/>
                <w:sz w:val="14"/>
                <w:lang w:val="en-US"/>
              </w:rPr>
              <w:t xml:space="preserve"> </w:t>
            </w:r>
            <w:r w:rsidRPr="00093A3C">
              <w:rPr>
                <w:sz w:val="14"/>
                <w:lang w:val="en-US"/>
              </w:rPr>
              <w:t>the</w:t>
            </w:r>
            <w:r w:rsidRPr="00093A3C">
              <w:rPr>
                <w:spacing w:val="-7"/>
                <w:sz w:val="14"/>
                <w:lang w:val="en-US"/>
              </w:rPr>
              <w:t xml:space="preserve"> </w:t>
            </w:r>
            <w:r w:rsidRPr="00093A3C">
              <w:rPr>
                <w:sz w:val="14"/>
                <w:lang w:val="en-US"/>
              </w:rPr>
              <w:t>regulations</w:t>
            </w:r>
            <w:r w:rsidRPr="00093A3C">
              <w:rPr>
                <w:spacing w:val="-7"/>
                <w:sz w:val="14"/>
                <w:lang w:val="en-US"/>
              </w:rPr>
              <w:t xml:space="preserve"> </w:t>
            </w:r>
            <w:r w:rsidRPr="00093A3C">
              <w:rPr>
                <w:sz w:val="14"/>
                <w:lang w:val="en-US"/>
              </w:rPr>
              <w:t>for</w:t>
            </w:r>
            <w:r w:rsidRPr="00093A3C">
              <w:rPr>
                <w:spacing w:val="-7"/>
                <w:sz w:val="14"/>
                <w:lang w:val="en-US"/>
              </w:rPr>
              <w:t xml:space="preserve"> </w:t>
            </w:r>
            <w:r w:rsidRPr="00093A3C">
              <w:rPr>
                <w:sz w:val="14"/>
                <w:lang w:val="en-US"/>
              </w:rPr>
              <w:t>hospitals</w:t>
            </w:r>
            <w:r w:rsidRPr="00093A3C">
              <w:rPr>
                <w:spacing w:val="-7"/>
                <w:sz w:val="14"/>
                <w:lang w:val="en-US"/>
              </w:rPr>
              <w:t xml:space="preserve"> </w:t>
            </w:r>
            <w:r w:rsidRPr="00093A3C">
              <w:rPr>
                <w:sz w:val="14"/>
                <w:lang w:val="en-US"/>
              </w:rPr>
              <w:t>and</w:t>
            </w:r>
            <w:r w:rsidRPr="00093A3C">
              <w:rPr>
                <w:spacing w:val="40"/>
                <w:sz w:val="14"/>
                <w:lang w:val="en-US"/>
              </w:rPr>
              <w:t xml:space="preserve"> </w:t>
            </w:r>
            <w:r w:rsidRPr="00093A3C">
              <w:rPr>
                <w:sz w:val="14"/>
                <w:lang w:val="en-US"/>
              </w:rPr>
              <w:t>clinics that provide cardiac, interventional cardiac, and</w:t>
            </w:r>
            <w:r w:rsidRPr="00093A3C">
              <w:rPr>
                <w:spacing w:val="40"/>
                <w:sz w:val="14"/>
                <w:lang w:val="en-US"/>
              </w:rPr>
              <w:t xml:space="preserve"> </w:t>
            </w:r>
            <w:r w:rsidRPr="00093A3C">
              <w:rPr>
                <w:sz w:val="14"/>
                <w:lang w:val="en-US"/>
              </w:rPr>
              <w:t>cardiac surgical treatment</w:t>
            </w:r>
            <w:hyperlink w:anchor="_bookmark101" w:history="1">
              <w:r w:rsidRPr="00093A3C">
                <w:rPr>
                  <w:color w:val="0000FF"/>
                  <w:position w:val="5"/>
                  <w:sz w:val="9"/>
                  <w:lang w:val="en-US"/>
                </w:rPr>
                <w:t>11</w:t>
              </w:r>
            </w:hyperlink>
          </w:p>
        </w:tc>
        <w:tc>
          <w:tcPr>
            <w:tcW w:w="3428" w:type="dxa"/>
          </w:tcPr>
          <w:p w:rsidR="00AC53AB" w:rsidRPr="00093A3C" w:rsidRDefault="00AC53AB" w:rsidP="00093A3C">
            <w:pPr>
              <w:pStyle w:val="TableParagraph"/>
              <w:spacing w:before="155"/>
              <w:jc w:val="both"/>
              <w:rPr>
                <w:sz w:val="14"/>
                <w:lang w:val="en-US"/>
              </w:rPr>
            </w:pPr>
          </w:p>
          <w:p w:rsidR="00AC53AB" w:rsidRPr="00093A3C" w:rsidRDefault="0059745B" w:rsidP="00093A3C">
            <w:pPr>
              <w:pStyle w:val="TableParagraph"/>
              <w:ind w:left="58"/>
              <w:jc w:val="both"/>
              <w:rPr>
                <w:sz w:val="14"/>
              </w:rPr>
            </w:pPr>
            <w:r w:rsidRPr="00093A3C">
              <w:rPr>
                <w:spacing w:val="-4"/>
                <w:sz w:val="14"/>
              </w:rPr>
              <w:t>2011</w:t>
            </w:r>
          </w:p>
        </w:tc>
        <w:tc>
          <w:tcPr>
            <w:tcW w:w="3401" w:type="dxa"/>
          </w:tcPr>
          <w:p w:rsidR="00AC53AB" w:rsidRPr="00093A3C" w:rsidRDefault="0059745B" w:rsidP="00093A3C">
            <w:pPr>
              <w:pStyle w:val="TableParagraph"/>
              <w:spacing w:before="25" w:line="223" w:lineRule="auto"/>
              <w:ind w:left="57" w:right="7"/>
              <w:jc w:val="both"/>
              <w:rPr>
                <w:sz w:val="14"/>
                <w:lang w:val="en-US"/>
              </w:rPr>
            </w:pPr>
            <w:r w:rsidRPr="00093A3C">
              <w:rPr>
                <w:sz w:val="14"/>
                <w:lang w:val="en-US"/>
              </w:rPr>
              <w:t>The order prescribes the structural and operational</w:t>
            </w:r>
            <w:r w:rsidRPr="00093A3C">
              <w:rPr>
                <w:spacing w:val="40"/>
                <w:sz w:val="14"/>
                <w:lang w:val="en-US"/>
              </w:rPr>
              <w:t xml:space="preserve"> </w:t>
            </w:r>
            <w:r w:rsidRPr="00093A3C">
              <w:rPr>
                <w:sz w:val="14"/>
                <w:lang w:val="en-US"/>
              </w:rPr>
              <w:t>requirements for healthcare organizations providing</w:t>
            </w:r>
            <w:r w:rsidRPr="00093A3C">
              <w:rPr>
                <w:spacing w:val="40"/>
                <w:sz w:val="14"/>
                <w:lang w:val="en-US"/>
              </w:rPr>
              <w:t xml:space="preserve"> </w:t>
            </w:r>
            <w:r w:rsidRPr="00093A3C">
              <w:rPr>
                <w:sz w:val="14"/>
                <w:lang w:val="en-US"/>
              </w:rPr>
              <w:t>cardiac,</w:t>
            </w:r>
            <w:r w:rsidRPr="00093A3C">
              <w:rPr>
                <w:spacing w:val="-8"/>
                <w:sz w:val="14"/>
                <w:lang w:val="en-US"/>
              </w:rPr>
              <w:t xml:space="preserve"> </w:t>
            </w:r>
            <w:r w:rsidRPr="00093A3C">
              <w:rPr>
                <w:sz w:val="14"/>
                <w:lang w:val="en-US"/>
              </w:rPr>
              <w:t>interventional</w:t>
            </w:r>
            <w:r w:rsidRPr="00093A3C">
              <w:rPr>
                <w:spacing w:val="-8"/>
                <w:sz w:val="14"/>
                <w:lang w:val="en-US"/>
              </w:rPr>
              <w:t xml:space="preserve"> </w:t>
            </w:r>
            <w:r w:rsidRPr="00093A3C">
              <w:rPr>
                <w:sz w:val="14"/>
                <w:lang w:val="en-US"/>
              </w:rPr>
              <w:t>cardiac,</w:t>
            </w:r>
            <w:r w:rsidRPr="00093A3C">
              <w:rPr>
                <w:spacing w:val="-8"/>
                <w:sz w:val="14"/>
                <w:lang w:val="en-US"/>
              </w:rPr>
              <w:t xml:space="preserve"> </w:t>
            </w:r>
            <w:r w:rsidRPr="00093A3C">
              <w:rPr>
                <w:sz w:val="14"/>
                <w:lang w:val="en-US"/>
              </w:rPr>
              <w:t>and</w:t>
            </w:r>
            <w:r w:rsidRPr="00093A3C">
              <w:rPr>
                <w:spacing w:val="-8"/>
                <w:sz w:val="14"/>
                <w:lang w:val="en-US"/>
              </w:rPr>
              <w:t xml:space="preserve"> </w:t>
            </w:r>
            <w:r w:rsidRPr="00093A3C">
              <w:rPr>
                <w:sz w:val="14"/>
                <w:lang w:val="en-US"/>
              </w:rPr>
              <w:t>cardiac</w:t>
            </w:r>
            <w:r w:rsidRPr="00093A3C">
              <w:rPr>
                <w:spacing w:val="-8"/>
                <w:sz w:val="14"/>
                <w:lang w:val="en-US"/>
              </w:rPr>
              <w:t xml:space="preserve"> </w:t>
            </w:r>
            <w:r w:rsidRPr="00093A3C">
              <w:rPr>
                <w:sz w:val="14"/>
                <w:lang w:val="en-US"/>
              </w:rPr>
              <w:t>surgical</w:t>
            </w:r>
            <w:r w:rsidRPr="00093A3C">
              <w:rPr>
                <w:spacing w:val="-8"/>
                <w:sz w:val="14"/>
                <w:lang w:val="en-US"/>
              </w:rPr>
              <w:t xml:space="preserve"> </w:t>
            </w:r>
            <w:r w:rsidRPr="00093A3C">
              <w:rPr>
                <w:sz w:val="14"/>
                <w:lang w:val="en-US"/>
              </w:rPr>
              <w:t>care</w:t>
            </w:r>
            <w:r w:rsidRPr="00093A3C">
              <w:rPr>
                <w:spacing w:val="-8"/>
                <w:sz w:val="14"/>
                <w:lang w:val="en-US"/>
              </w:rPr>
              <w:t xml:space="preserve"> </w:t>
            </w:r>
            <w:r w:rsidRPr="00093A3C">
              <w:rPr>
                <w:sz w:val="14"/>
                <w:lang w:val="en-US"/>
              </w:rPr>
              <w:t>to</w:t>
            </w:r>
            <w:r w:rsidRPr="00093A3C">
              <w:rPr>
                <w:spacing w:val="40"/>
                <w:sz w:val="14"/>
                <w:lang w:val="en-US"/>
              </w:rPr>
              <w:t xml:space="preserve"> </w:t>
            </w:r>
            <w:r w:rsidRPr="00093A3C">
              <w:rPr>
                <w:sz w:val="14"/>
                <w:lang w:val="en-US"/>
              </w:rPr>
              <w:t>the</w:t>
            </w:r>
            <w:r w:rsidRPr="00093A3C">
              <w:rPr>
                <w:spacing w:val="-7"/>
                <w:sz w:val="14"/>
                <w:lang w:val="en-US"/>
              </w:rPr>
              <w:t xml:space="preserve"> </w:t>
            </w:r>
            <w:r w:rsidRPr="00093A3C">
              <w:rPr>
                <w:sz w:val="14"/>
                <w:lang w:val="en-US"/>
              </w:rPr>
              <w:t>population</w:t>
            </w:r>
            <w:r w:rsidRPr="00093A3C">
              <w:rPr>
                <w:spacing w:val="-7"/>
                <w:sz w:val="14"/>
                <w:lang w:val="en-US"/>
              </w:rPr>
              <w:t xml:space="preserve"> </w:t>
            </w:r>
            <w:r w:rsidRPr="00093A3C">
              <w:rPr>
                <w:sz w:val="14"/>
                <w:lang w:val="en-US"/>
              </w:rPr>
              <w:t>of</w:t>
            </w:r>
            <w:r w:rsidRPr="00093A3C">
              <w:rPr>
                <w:spacing w:val="-7"/>
                <w:sz w:val="14"/>
                <w:lang w:val="en-US"/>
              </w:rPr>
              <w:t xml:space="preserve"> </w:t>
            </w:r>
            <w:r w:rsidRPr="00093A3C">
              <w:rPr>
                <w:sz w:val="14"/>
                <w:lang w:val="en-US"/>
              </w:rPr>
              <w:t>Kazakhstan,</w:t>
            </w:r>
            <w:r w:rsidRPr="00093A3C">
              <w:rPr>
                <w:spacing w:val="-7"/>
                <w:sz w:val="14"/>
                <w:lang w:val="en-US"/>
              </w:rPr>
              <w:t xml:space="preserve"> </w:t>
            </w:r>
            <w:r w:rsidRPr="00093A3C">
              <w:rPr>
                <w:sz w:val="14"/>
                <w:lang w:val="en-US"/>
              </w:rPr>
              <w:t>defining</w:t>
            </w:r>
            <w:r w:rsidRPr="00093A3C">
              <w:rPr>
                <w:spacing w:val="-7"/>
                <w:sz w:val="14"/>
                <w:lang w:val="en-US"/>
              </w:rPr>
              <w:t xml:space="preserve"> </w:t>
            </w:r>
            <w:r w:rsidRPr="00093A3C">
              <w:rPr>
                <w:sz w:val="14"/>
                <w:lang w:val="en-US"/>
              </w:rPr>
              <w:t>the</w:t>
            </w:r>
            <w:r w:rsidRPr="00093A3C">
              <w:rPr>
                <w:spacing w:val="-7"/>
                <w:sz w:val="14"/>
                <w:lang w:val="en-US"/>
              </w:rPr>
              <w:t xml:space="preserve"> </w:t>
            </w:r>
            <w:r w:rsidRPr="00093A3C">
              <w:rPr>
                <w:sz w:val="14"/>
                <w:lang w:val="en-US"/>
              </w:rPr>
              <w:t>scope</w:t>
            </w:r>
            <w:r w:rsidRPr="00093A3C">
              <w:rPr>
                <w:spacing w:val="-7"/>
                <w:sz w:val="14"/>
                <w:lang w:val="en-US"/>
              </w:rPr>
              <w:t xml:space="preserve"> </w:t>
            </w:r>
            <w:r w:rsidRPr="00093A3C">
              <w:rPr>
                <w:sz w:val="14"/>
                <w:lang w:val="en-US"/>
              </w:rPr>
              <w:t>of</w:t>
            </w:r>
            <w:r w:rsidRPr="00093A3C">
              <w:rPr>
                <w:spacing w:val="-7"/>
                <w:sz w:val="14"/>
                <w:lang w:val="en-US"/>
              </w:rPr>
              <w:t xml:space="preserve"> </w:t>
            </w:r>
            <w:r w:rsidRPr="00093A3C">
              <w:rPr>
                <w:sz w:val="14"/>
                <w:lang w:val="en-US"/>
              </w:rPr>
              <w:t>activi-</w:t>
            </w:r>
            <w:r w:rsidRPr="00093A3C">
              <w:rPr>
                <w:spacing w:val="40"/>
                <w:sz w:val="14"/>
                <w:lang w:val="en-US"/>
              </w:rPr>
              <w:t xml:space="preserve"> </w:t>
            </w:r>
            <w:r w:rsidRPr="00093A3C">
              <w:rPr>
                <w:sz w:val="14"/>
                <w:lang w:val="en-US"/>
              </w:rPr>
              <w:t>ties for each type of facility</w:t>
            </w:r>
          </w:p>
        </w:tc>
      </w:tr>
      <w:tr w:rsidR="00AC53AB" w:rsidRPr="00093A3C">
        <w:trPr>
          <w:trHeight w:val="973"/>
        </w:trPr>
        <w:tc>
          <w:tcPr>
            <w:tcW w:w="3431" w:type="dxa"/>
          </w:tcPr>
          <w:p w:rsidR="00AC53AB" w:rsidRPr="00093A3C" w:rsidRDefault="00AC53AB" w:rsidP="00093A3C">
            <w:pPr>
              <w:pStyle w:val="TableParagraph"/>
              <w:jc w:val="both"/>
              <w:rPr>
                <w:sz w:val="14"/>
                <w:lang w:val="en-US"/>
              </w:rPr>
            </w:pPr>
          </w:p>
          <w:p w:rsidR="00AC53AB" w:rsidRPr="00093A3C" w:rsidRDefault="00AC53AB" w:rsidP="00093A3C">
            <w:pPr>
              <w:pStyle w:val="TableParagraph"/>
              <w:spacing w:before="5"/>
              <w:jc w:val="both"/>
              <w:rPr>
                <w:sz w:val="14"/>
                <w:lang w:val="en-US"/>
              </w:rPr>
            </w:pPr>
          </w:p>
          <w:p w:rsidR="00AC53AB" w:rsidRPr="00093A3C" w:rsidRDefault="0059745B" w:rsidP="00093A3C">
            <w:pPr>
              <w:pStyle w:val="TableParagraph"/>
              <w:spacing w:line="218" w:lineRule="auto"/>
              <w:ind w:left="57"/>
              <w:jc w:val="both"/>
              <w:rPr>
                <w:position w:val="5"/>
                <w:sz w:val="9"/>
                <w:lang w:val="en-US"/>
              </w:rPr>
            </w:pPr>
            <w:r w:rsidRPr="00093A3C">
              <w:rPr>
                <w:sz w:val="14"/>
                <w:lang w:val="en-US"/>
              </w:rPr>
              <w:t>The MoH order approving the minimum standards for</w:t>
            </w:r>
            <w:r w:rsidRPr="00093A3C">
              <w:rPr>
                <w:spacing w:val="40"/>
                <w:sz w:val="14"/>
                <w:lang w:val="en-US"/>
              </w:rPr>
              <w:t xml:space="preserve"> </w:t>
            </w:r>
            <w:r w:rsidRPr="00093A3C">
              <w:rPr>
                <w:sz w:val="14"/>
                <w:lang w:val="en-US"/>
              </w:rPr>
              <w:t>medical</w:t>
            </w:r>
            <w:r w:rsidRPr="00093A3C">
              <w:rPr>
                <w:spacing w:val="-7"/>
                <w:sz w:val="14"/>
                <w:lang w:val="en-US"/>
              </w:rPr>
              <w:t xml:space="preserve"> </w:t>
            </w:r>
            <w:r w:rsidRPr="00093A3C">
              <w:rPr>
                <w:sz w:val="14"/>
                <w:lang w:val="en-US"/>
              </w:rPr>
              <w:t>device</w:t>
            </w:r>
            <w:r w:rsidRPr="00093A3C">
              <w:rPr>
                <w:spacing w:val="-7"/>
                <w:sz w:val="14"/>
                <w:lang w:val="en-US"/>
              </w:rPr>
              <w:t xml:space="preserve"> </w:t>
            </w:r>
            <w:r w:rsidRPr="00093A3C">
              <w:rPr>
                <w:sz w:val="14"/>
                <w:lang w:val="en-US"/>
              </w:rPr>
              <w:t>equipment</w:t>
            </w:r>
            <w:r w:rsidRPr="00093A3C">
              <w:rPr>
                <w:spacing w:val="-7"/>
                <w:sz w:val="14"/>
                <w:lang w:val="en-US"/>
              </w:rPr>
              <w:t xml:space="preserve"> </w:t>
            </w:r>
            <w:r w:rsidRPr="00093A3C">
              <w:rPr>
                <w:sz w:val="14"/>
                <w:lang w:val="en-US"/>
              </w:rPr>
              <w:t>in</w:t>
            </w:r>
            <w:r w:rsidRPr="00093A3C">
              <w:rPr>
                <w:spacing w:val="-7"/>
                <w:sz w:val="14"/>
                <w:lang w:val="en-US"/>
              </w:rPr>
              <w:t xml:space="preserve"> </w:t>
            </w:r>
            <w:r w:rsidRPr="00093A3C">
              <w:rPr>
                <w:sz w:val="14"/>
                <w:lang w:val="en-US"/>
              </w:rPr>
              <w:t>healthcare</w:t>
            </w:r>
            <w:r w:rsidRPr="00093A3C">
              <w:rPr>
                <w:spacing w:val="-7"/>
                <w:sz w:val="14"/>
                <w:lang w:val="en-US"/>
              </w:rPr>
              <w:t xml:space="preserve"> </w:t>
            </w:r>
            <w:r w:rsidRPr="00093A3C">
              <w:rPr>
                <w:spacing w:val="-2"/>
                <w:sz w:val="14"/>
                <w:lang w:val="en-US"/>
              </w:rPr>
              <w:t>organizations</w:t>
            </w:r>
            <w:hyperlink w:anchor="_bookmark108" w:history="1">
              <w:r w:rsidRPr="00093A3C">
                <w:rPr>
                  <w:color w:val="0000FF"/>
                  <w:spacing w:val="-2"/>
                  <w:position w:val="5"/>
                  <w:sz w:val="9"/>
                  <w:lang w:val="en-US"/>
                </w:rPr>
                <w:t>18</w:t>
              </w:r>
            </w:hyperlink>
          </w:p>
        </w:tc>
        <w:tc>
          <w:tcPr>
            <w:tcW w:w="3428" w:type="dxa"/>
          </w:tcPr>
          <w:p w:rsidR="00AC53AB" w:rsidRPr="00093A3C" w:rsidRDefault="00AC53AB" w:rsidP="00093A3C">
            <w:pPr>
              <w:pStyle w:val="TableParagraph"/>
              <w:spacing w:before="155"/>
              <w:jc w:val="both"/>
              <w:rPr>
                <w:sz w:val="14"/>
                <w:lang w:val="en-US"/>
              </w:rPr>
            </w:pPr>
          </w:p>
          <w:p w:rsidR="00AC53AB" w:rsidRPr="00093A3C" w:rsidRDefault="0059745B" w:rsidP="00093A3C">
            <w:pPr>
              <w:pStyle w:val="TableParagraph"/>
              <w:spacing w:line="155" w:lineRule="exact"/>
              <w:ind w:left="58"/>
              <w:jc w:val="both"/>
              <w:rPr>
                <w:sz w:val="14"/>
              </w:rPr>
            </w:pPr>
            <w:r w:rsidRPr="00093A3C">
              <w:rPr>
                <w:spacing w:val="-4"/>
                <w:sz w:val="14"/>
              </w:rPr>
              <w:t>2020</w:t>
            </w:r>
          </w:p>
          <w:p w:rsidR="00AC53AB" w:rsidRPr="00093A3C" w:rsidRDefault="0059745B" w:rsidP="00093A3C">
            <w:pPr>
              <w:pStyle w:val="TableParagraph"/>
              <w:spacing w:line="155" w:lineRule="exact"/>
              <w:ind w:left="58"/>
              <w:jc w:val="both"/>
              <w:rPr>
                <w:sz w:val="14"/>
              </w:rPr>
            </w:pPr>
            <w:r w:rsidRPr="00093A3C">
              <w:rPr>
                <w:spacing w:val="-4"/>
                <w:sz w:val="14"/>
              </w:rPr>
              <w:t>2022</w:t>
            </w:r>
          </w:p>
        </w:tc>
        <w:tc>
          <w:tcPr>
            <w:tcW w:w="3401" w:type="dxa"/>
          </w:tcPr>
          <w:p w:rsidR="00AC53AB" w:rsidRPr="00093A3C" w:rsidRDefault="0059745B" w:rsidP="00093A3C">
            <w:pPr>
              <w:pStyle w:val="TableParagraph"/>
              <w:spacing w:before="25" w:line="223" w:lineRule="auto"/>
              <w:ind w:left="57" w:right="255"/>
              <w:jc w:val="both"/>
              <w:rPr>
                <w:sz w:val="14"/>
                <w:lang w:val="en-US"/>
              </w:rPr>
            </w:pPr>
            <w:r w:rsidRPr="00093A3C">
              <w:rPr>
                <w:sz w:val="14"/>
                <w:lang w:val="en-US"/>
              </w:rPr>
              <w:t>The order outlines the specific medical equipment to</w:t>
            </w:r>
            <w:r w:rsidRPr="00093A3C">
              <w:rPr>
                <w:spacing w:val="40"/>
                <w:sz w:val="14"/>
                <w:lang w:val="en-US"/>
              </w:rPr>
              <w:t xml:space="preserve"> </w:t>
            </w:r>
            <w:r w:rsidRPr="00093A3C">
              <w:rPr>
                <w:sz w:val="14"/>
                <w:lang w:val="en-US"/>
              </w:rPr>
              <w:t>be</w:t>
            </w:r>
            <w:r w:rsidRPr="00093A3C">
              <w:rPr>
                <w:spacing w:val="-9"/>
                <w:sz w:val="14"/>
                <w:lang w:val="en-US"/>
              </w:rPr>
              <w:t xml:space="preserve"> </w:t>
            </w:r>
            <w:r w:rsidRPr="00093A3C">
              <w:rPr>
                <w:sz w:val="14"/>
                <w:lang w:val="en-US"/>
              </w:rPr>
              <w:t>provided</w:t>
            </w:r>
            <w:r w:rsidRPr="00093A3C">
              <w:rPr>
                <w:spacing w:val="-9"/>
                <w:sz w:val="14"/>
                <w:lang w:val="en-US"/>
              </w:rPr>
              <w:t xml:space="preserve"> </w:t>
            </w:r>
            <w:r w:rsidRPr="00093A3C">
              <w:rPr>
                <w:sz w:val="14"/>
                <w:lang w:val="en-US"/>
              </w:rPr>
              <w:t>to</w:t>
            </w:r>
            <w:r w:rsidRPr="00093A3C">
              <w:rPr>
                <w:spacing w:val="-9"/>
                <w:sz w:val="14"/>
                <w:lang w:val="en-US"/>
              </w:rPr>
              <w:t xml:space="preserve"> </w:t>
            </w:r>
            <w:r w:rsidRPr="00093A3C">
              <w:rPr>
                <w:sz w:val="14"/>
                <w:lang w:val="en-US"/>
              </w:rPr>
              <w:t>various</w:t>
            </w:r>
            <w:r w:rsidRPr="00093A3C">
              <w:rPr>
                <w:spacing w:val="-8"/>
                <w:sz w:val="14"/>
                <w:lang w:val="en-US"/>
              </w:rPr>
              <w:t xml:space="preserve"> </w:t>
            </w:r>
            <w:r w:rsidRPr="00093A3C">
              <w:rPr>
                <w:sz w:val="14"/>
                <w:lang w:val="en-US"/>
              </w:rPr>
              <w:t>types</w:t>
            </w:r>
            <w:r w:rsidRPr="00093A3C">
              <w:rPr>
                <w:spacing w:val="-9"/>
                <w:sz w:val="14"/>
                <w:lang w:val="en-US"/>
              </w:rPr>
              <w:t xml:space="preserve"> </w:t>
            </w:r>
            <w:r w:rsidRPr="00093A3C">
              <w:rPr>
                <w:sz w:val="14"/>
                <w:lang w:val="en-US"/>
              </w:rPr>
              <w:t>of</w:t>
            </w:r>
            <w:r w:rsidRPr="00093A3C">
              <w:rPr>
                <w:spacing w:val="-9"/>
                <w:sz w:val="14"/>
                <w:lang w:val="en-US"/>
              </w:rPr>
              <w:t xml:space="preserve"> </w:t>
            </w:r>
            <w:r w:rsidRPr="00093A3C">
              <w:rPr>
                <w:sz w:val="14"/>
                <w:lang w:val="en-US"/>
              </w:rPr>
              <w:t>healthcare</w:t>
            </w:r>
            <w:r w:rsidRPr="00093A3C">
              <w:rPr>
                <w:spacing w:val="-9"/>
                <w:sz w:val="14"/>
                <w:lang w:val="en-US"/>
              </w:rPr>
              <w:t xml:space="preserve"> </w:t>
            </w:r>
            <w:r w:rsidRPr="00093A3C">
              <w:rPr>
                <w:sz w:val="14"/>
                <w:lang w:val="en-US"/>
              </w:rPr>
              <w:t>facilities</w:t>
            </w:r>
            <w:r w:rsidRPr="00093A3C">
              <w:rPr>
                <w:spacing w:val="-8"/>
                <w:sz w:val="14"/>
                <w:lang w:val="en-US"/>
              </w:rPr>
              <w:t xml:space="preserve"> </w:t>
            </w:r>
            <w:r w:rsidRPr="00093A3C">
              <w:rPr>
                <w:sz w:val="14"/>
                <w:lang w:val="en-US"/>
              </w:rPr>
              <w:t>that</w:t>
            </w:r>
          </w:p>
          <w:p w:rsidR="00AC53AB" w:rsidRPr="00093A3C" w:rsidRDefault="0059745B" w:rsidP="00093A3C">
            <w:pPr>
              <w:pStyle w:val="TableParagraph"/>
              <w:spacing w:line="223" w:lineRule="auto"/>
              <w:ind w:left="57" w:right="75"/>
              <w:jc w:val="both"/>
              <w:rPr>
                <w:sz w:val="14"/>
                <w:lang w:val="en-US"/>
              </w:rPr>
            </w:pPr>
            <w:proofErr w:type="gramStart"/>
            <w:r w:rsidRPr="00093A3C">
              <w:rPr>
                <w:sz w:val="14"/>
                <w:lang w:val="en-US"/>
              </w:rPr>
              <w:t>offer</w:t>
            </w:r>
            <w:proofErr w:type="gramEnd"/>
            <w:r w:rsidRPr="00093A3C">
              <w:rPr>
                <w:spacing w:val="-1"/>
                <w:sz w:val="14"/>
                <w:lang w:val="en-US"/>
              </w:rPr>
              <w:t xml:space="preserve"> </w:t>
            </w:r>
            <w:r w:rsidRPr="00093A3C">
              <w:rPr>
                <w:sz w:val="14"/>
                <w:lang w:val="en-US"/>
              </w:rPr>
              <w:t>cardiac,</w:t>
            </w:r>
            <w:r w:rsidRPr="00093A3C">
              <w:rPr>
                <w:spacing w:val="-1"/>
                <w:sz w:val="14"/>
                <w:lang w:val="en-US"/>
              </w:rPr>
              <w:t xml:space="preserve"> </w:t>
            </w:r>
            <w:r w:rsidRPr="00093A3C">
              <w:rPr>
                <w:sz w:val="14"/>
                <w:lang w:val="en-US"/>
              </w:rPr>
              <w:t>interventional</w:t>
            </w:r>
            <w:r w:rsidRPr="00093A3C">
              <w:rPr>
                <w:spacing w:val="-1"/>
                <w:sz w:val="14"/>
                <w:lang w:val="en-US"/>
              </w:rPr>
              <w:t xml:space="preserve"> </w:t>
            </w:r>
            <w:r w:rsidRPr="00093A3C">
              <w:rPr>
                <w:sz w:val="14"/>
                <w:lang w:val="en-US"/>
              </w:rPr>
              <w:t>cardiac,</w:t>
            </w:r>
            <w:r w:rsidRPr="00093A3C">
              <w:rPr>
                <w:spacing w:val="-1"/>
                <w:sz w:val="14"/>
                <w:lang w:val="en-US"/>
              </w:rPr>
              <w:t xml:space="preserve"> </w:t>
            </w:r>
            <w:r w:rsidRPr="00093A3C">
              <w:rPr>
                <w:sz w:val="14"/>
                <w:lang w:val="en-US"/>
              </w:rPr>
              <w:t>and</w:t>
            </w:r>
            <w:r w:rsidRPr="00093A3C">
              <w:rPr>
                <w:spacing w:val="-1"/>
                <w:sz w:val="14"/>
                <w:lang w:val="en-US"/>
              </w:rPr>
              <w:t xml:space="preserve"> </w:t>
            </w:r>
            <w:r w:rsidRPr="00093A3C">
              <w:rPr>
                <w:sz w:val="14"/>
                <w:lang w:val="en-US"/>
              </w:rPr>
              <w:t>cardiac</w:t>
            </w:r>
            <w:r w:rsidRPr="00093A3C">
              <w:rPr>
                <w:spacing w:val="-1"/>
                <w:sz w:val="14"/>
                <w:lang w:val="en-US"/>
              </w:rPr>
              <w:t xml:space="preserve"> </w:t>
            </w:r>
            <w:r w:rsidRPr="00093A3C">
              <w:rPr>
                <w:sz w:val="14"/>
                <w:lang w:val="en-US"/>
              </w:rPr>
              <w:t>surgical</w:t>
            </w:r>
            <w:r w:rsidRPr="00093A3C">
              <w:rPr>
                <w:spacing w:val="40"/>
                <w:sz w:val="14"/>
                <w:lang w:val="en-US"/>
              </w:rPr>
              <w:t xml:space="preserve"> </w:t>
            </w:r>
            <w:r w:rsidRPr="00093A3C">
              <w:rPr>
                <w:sz w:val="14"/>
                <w:lang w:val="en-US"/>
              </w:rPr>
              <w:t>services.</w:t>
            </w:r>
            <w:r w:rsidRPr="00093A3C">
              <w:rPr>
                <w:spacing w:val="-6"/>
                <w:sz w:val="14"/>
                <w:lang w:val="en-US"/>
              </w:rPr>
              <w:t xml:space="preserve"> </w:t>
            </w:r>
            <w:r w:rsidRPr="00093A3C">
              <w:rPr>
                <w:sz w:val="14"/>
                <w:lang w:val="en-US"/>
              </w:rPr>
              <w:t>The</w:t>
            </w:r>
            <w:r w:rsidRPr="00093A3C">
              <w:rPr>
                <w:spacing w:val="-6"/>
                <w:sz w:val="14"/>
                <w:lang w:val="en-US"/>
              </w:rPr>
              <w:t xml:space="preserve"> </w:t>
            </w:r>
            <w:r w:rsidRPr="00093A3C">
              <w:rPr>
                <w:sz w:val="14"/>
                <w:lang w:val="en-US"/>
              </w:rPr>
              <w:t>list</w:t>
            </w:r>
            <w:r w:rsidRPr="00093A3C">
              <w:rPr>
                <w:spacing w:val="-6"/>
                <w:sz w:val="14"/>
                <w:lang w:val="en-US"/>
              </w:rPr>
              <w:t xml:space="preserve"> </w:t>
            </w:r>
            <w:r w:rsidRPr="00093A3C">
              <w:rPr>
                <w:sz w:val="14"/>
                <w:lang w:val="en-US"/>
              </w:rPr>
              <w:t>of</w:t>
            </w:r>
            <w:r w:rsidRPr="00093A3C">
              <w:rPr>
                <w:spacing w:val="-6"/>
                <w:sz w:val="14"/>
                <w:lang w:val="en-US"/>
              </w:rPr>
              <w:t xml:space="preserve"> </w:t>
            </w:r>
            <w:r w:rsidRPr="00093A3C">
              <w:rPr>
                <w:sz w:val="14"/>
                <w:lang w:val="en-US"/>
              </w:rPr>
              <w:t>diagnostic</w:t>
            </w:r>
            <w:r w:rsidRPr="00093A3C">
              <w:rPr>
                <w:spacing w:val="-6"/>
                <w:sz w:val="14"/>
                <w:lang w:val="en-US"/>
              </w:rPr>
              <w:t xml:space="preserve"> </w:t>
            </w:r>
            <w:r w:rsidRPr="00093A3C">
              <w:rPr>
                <w:sz w:val="14"/>
                <w:lang w:val="en-US"/>
              </w:rPr>
              <w:t>and</w:t>
            </w:r>
            <w:r w:rsidRPr="00093A3C">
              <w:rPr>
                <w:spacing w:val="-6"/>
                <w:sz w:val="14"/>
                <w:lang w:val="en-US"/>
              </w:rPr>
              <w:t xml:space="preserve"> </w:t>
            </w:r>
            <w:r w:rsidRPr="00093A3C">
              <w:rPr>
                <w:sz w:val="14"/>
                <w:lang w:val="en-US"/>
              </w:rPr>
              <w:t>therapeutic</w:t>
            </w:r>
            <w:r w:rsidRPr="00093A3C">
              <w:rPr>
                <w:spacing w:val="-6"/>
                <w:sz w:val="14"/>
                <w:lang w:val="en-US"/>
              </w:rPr>
              <w:t xml:space="preserve"> </w:t>
            </w:r>
            <w:r w:rsidRPr="00093A3C">
              <w:rPr>
                <w:sz w:val="14"/>
                <w:lang w:val="en-US"/>
              </w:rPr>
              <w:t>equipment</w:t>
            </w:r>
            <w:r w:rsidRPr="00093A3C">
              <w:rPr>
                <w:spacing w:val="40"/>
                <w:sz w:val="14"/>
                <w:lang w:val="en-US"/>
              </w:rPr>
              <w:t xml:space="preserve"> </w:t>
            </w:r>
            <w:r w:rsidRPr="00093A3C">
              <w:rPr>
                <w:sz w:val="14"/>
                <w:lang w:val="en-US"/>
              </w:rPr>
              <w:t>is</w:t>
            </w:r>
            <w:r w:rsidRPr="00093A3C">
              <w:rPr>
                <w:spacing w:val="-9"/>
                <w:sz w:val="14"/>
                <w:lang w:val="en-US"/>
              </w:rPr>
              <w:t xml:space="preserve"> </w:t>
            </w:r>
            <w:r w:rsidRPr="00093A3C">
              <w:rPr>
                <w:sz w:val="14"/>
                <w:lang w:val="en-US"/>
              </w:rPr>
              <w:t>provided</w:t>
            </w:r>
            <w:r w:rsidRPr="00093A3C">
              <w:rPr>
                <w:spacing w:val="-9"/>
                <w:sz w:val="14"/>
                <w:lang w:val="en-US"/>
              </w:rPr>
              <w:t xml:space="preserve"> </w:t>
            </w:r>
            <w:r w:rsidRPr="00093A3C">
              <w:rPr>
                <w:sz w:val="14"/>
                <w:lang w:val="en-US"/>
              </w:rPr>
              <w:t>separately,</w:t>
            </w:r>
            <w:r w:rsidRPr="00093A3C">
              <w:rPr>
                <w:spacing w:val="-9"/>
                <w:sz w:val="14"/>
                <w:lang w:val="en-US"/>
              </w:rPr>
              <w:t xml:space="preserve"> </w:t>
            </w:r>
            <w:r w:rsidRPr="00093A3C">
              <w:rPr>
                <w:sz w:val="14"/>
                <w:lang w:val="en-US"/>
              </w:rPr>
              <w:t>with</w:t>
            </w:r>
            <w:r w:rsidRPr="00093A3C">
              <w:rPr>
                <w:spacing w:val="-8"/>
                <w:sz w:val="14"/>
                <w:lang w:val="en-US"/>
              </w:rPr>
              <w:t xml:space="preserve"> </w:t>
            </w:r>
            <w:r w:rsidRPr="00093A3C">
              <w:rPr>
                <w:sz w:val="14"/>
                <w:lang w:val="en-US"/>
              </w:rPr>
              <w:t>particular</w:t>
            </w:r>
            <w:r w:rsidRPr="00093A3C">
              <w:rPr>
                <w:spacing w:val="-9"/>
                <w:sz w:val="14"/>
                <w:lang w:val="en-US"/>
              </w:rPr>
              <w:t xml:space="preserve"> </w:t>
            </w:r>
            <w:r w:rsidRPr="00093A3C">
              <w:rPr>
                <w:sz w:val="14"/>
                <w:lang w:val="en-US"/>
              </w:rPr>
              <w:t>emphasis</w:t>
            </w:r>
            <w:r w:rsidRPr="00093A3C">
              <w:rPr>
                <w:spacing w:val="-9"/>
                <w:sz w:val="14"/>
                <w:lang w:val="en-US"/>
              </w:rPr>
              <w:t xml:space="preserve"> </w:t>
            </w:r>
            <w:r w:rsidRPr="00093A3C">
              <w:rPr>
                <w:sz w:val="14"/>
                <w:lang w:val="en-US"/>
              </w:rPr>
              <w:t>placed</w:t>
            </w:r>
            <w:r w:rsidRPr="00093A3C">
              <w:rPr>
                <w:spacing w:val="-9"/>
                <w:sz w:val="14"/>
                <w:lang w:val="en-US"/>
              </w:rPr>
              <w:t xml:space="preserve"> </w:t>
            </w:r>
            <w:r w:rsidRPr="00093A3C">
              <w:rPr>
                <w:sz w:val="14"/>
                <w:lang w:val="en-US"/>
              </w:rPr>
              <w:t>on</w:t>
            </w:r>
            <w:r w:rsidRPr="00093A3C">
              <w:rPr>
                <w:spacing w:val="40"/>
                <w:sz w:val="14"/>
                <w:lang w:val="en-US"/>
              </w:rPr>
              <w:t xml:space="preserve"> </w:t>
            </w:r>
            <w:r w:rsidRPr="00093A3C">
              <w:rPr>
                <w:sz w:val="14"/>
                <w:lang w:val="en-US"/>
              </w:rPr>
              <w:t>equipment for surgical and intensive care units</w:t>
            </w:r>
          </w:p>
        </w:tc>
      </w:tr>
      <w:tr w:rsidR="00AC53AB" w:rsidRPr="00093A3C">
        <w:trPr>
          <w:trHeight w:val="673"/>
        </w:trPr>
        <w:tc>
          <w:tcPr>
            <w:tcW w:w="3431" w:type="dxa"/>
          </w:tcPr>
          <w:p w:rsidR="00AC53AB" w:rsidRPr="00093A3C" w:rsidRDefault="00AC53AB" w:rsidP="00093A3C">
            <w:pPr>
              <w:pStyle w:val="TableParagraph"/>
              <w:spacing w:before="16"/>
              <w:jc w:val="both"/>
              <w:rPr>
                <w:sz w:val="14"/>
                <w:lang w:val="en-US"/>
              </w:rPr>
            </w:pPr>
          </w:p>
          <w:p w:rsidR="00AC53AB" w:rsidRPr="00093A3C" w:rsidRDefault="0059745B" w:rsidP="00093A3C">
            <w:pPr>
              <w:pStyle w:val="TableParagraph"/>
              <w:spacing w:line="218" w:lineRule="auto"/>
              <w:ind w:left="57"/>
              <w:jc w:val="both"/>
              <w:rPr>
                <w:position w:val="5"/>
                <w:sz w:val="9"/>
                <w:lang w:val="en-US"/>
              </w:rPr>
            </w:pPr>
            <w:r w:rsidRPr="00093A3C">
              <w:rPr>
                <w:sz w:val="14"/>
                <w:lang w:val="en-US"/>
              </w:rPr>
              <w:t>The MoH order approving the minimum standards for</w:t>
            </w:r>
            <w:r w:rsidRPr="00093A3C">
              <w:rPr>
                <w:spacing w:val="40"/>
                <w:sz w:val="14"/>
                <w:lang w:val="en-US"/>
              </w:rPr>
              <w:t xml:space="preserve"> </w:t>
            </w:r>
            <w:r w:rsidRPr="00093A3C">
              <w:rPr>
                <w:sz w:val="14"/>
                <w:lang w:val="en-US"/>
              </w:rPr>
              <w:t>healthcare</w:t>
            </w:r>
            <w:r w:rsidRPr="00093A3C">
              <w:rPr>
                <w:spacing w:val="-8"/>
                <w:sz w:val="14"/>
                <w:lang w:val="en-US"/>
              </w:rPr>
              <w:t xml:space="preserve"> </w:t>
            </w:r>
            <w:r w:rsidRPr="00093A3C">
              <w:rPr>
                <w:sz w:val="14"/>
                <w:lang w:val="en-US"/>
              </w:rPr>
              <w:t>personnel</w:t>
            </w:r>
            <w:r w:rsidRPr="00093A3C">
              <w:rPr>
                <w:spacing w:val="-8"/>
                <w:sz w:val="14"/>
                <w:lang w:val="en-US"/>
              </w:rPr>
              <w:t xml:space="preserve"> </w:t>
            </w:r>
            <w:r w:rsidRPr="00093A3C">
              <w:rPr>
                <w:sz w:val="14"/>
                <w:lang w:val="en-US"/>
              </w:rPr>
              <w:t>working</w:t>
            </w:r>
            <w:r w:rsidRPr="00093A3C">
              <w:rPr>
                <w:spacing w:val="-8"/>
                <w:sz w:val="14"/>
                <w:lang w:val="en-US"/>
              </w:rPr>
              <w:t xml:space="preserve"> </w:t>
            </w:r>
            <w:r w:rsidRPr="00093A3C">
              <w:rPr>
                <w:sz w:val="14"/>
                <w:lang w:val="en-US"/>
              </w:rPr>
              <w:t>in</w:t>
            </w:r>
            <w:r w:rsidRPr="00093A3C">
              <w:rPr>
                <w:spacing w:val="-8"/>
                <w:sz w:val="14"/>
                <w:lang w:val="en-US"/>
              </w:rPr>
              <w:t xml:space="preserve"> </w:t>
            </w:r>
            <w:r w:rsidRPr="00093A3C">
              <w:rPr>
                <w:sz w:val="14"/>
                <w:lang w:val="en-US"/>
              </w:rPr>
              <w:t>healthcare</w:t>
            </w:r>
            <w:r w:rsidRPr="00093A3C">
              <w:rPr>
                <w:spacing w:val="-8"/>
                <w:sz w:val="14"/>
                <w:lang w:val="en-US"/>
              </w:rPr>
              <w:t xml:space="preserve"> </w:t>
            </w:r>
            <w:r w:rsidRPr="00093A3C">
              <w:rPr>
                <w:sz w:val="14"/>
                <w:lang w:val="en-US"/>
              </w:rPr>
              <w:t>organizations</w:t>
            </w:r>
            <w:hyperlink w:anchor="_bookmark109" w:history="1">
              <w:r w:rsidRPr="00093A3C">
                <w:rPr>
                  <w:color w:val="0000FF"/>
                  <w:position w:val="5"/>
                  <w:sz w:val="9"/>
                  <w:lang w:val="en-US"/>
                </w:rPr>
                <w:t>19</w:t>
              </w:r>
            </w:hyperlink>
          </w:p>
        </w:tc>
        <w:tc>
          <w:tcPr>
            <w:tcW w:w="3428" w:type="dxa"/>
          </w:tcPr>
          <w:p w:rsidR="00AC53AB" w:rsidRPr="00093A3C" w:rsidRDefault="0059745B" w:rsidP="00093A3C">
            <w:pPr>
              <w:pStyle w:val="TableParagraph"/>
              <w:spacing w:before="91" w:line="155" w:lineRule="exact"/>
              <w:ind w:left="58"/>
              <w:jc w:val="both"/>
              <w:rPr>
                <w:sz w:val="14"/>
              </w:rPr>
            </w:pPr>
            <w:r w:rsidRPr="00093A3C">
              <w:rPr>
                <w:spacing w:val="-2"/>
                <w:sz w:val="14"/>
              </w:rPr>
              <w:t>2010–2013</w:t>
            </w:r>
          </w:p>
          <w:p w:rsidR="00AC53AB" w:rsidRPr="00093A3C" w:rsidRDefault="0059745B" w:rsidP="00093A3C">
            <w:pPr>
              <w:pStyle w:val="TableParagraph"/>
              <w:spacing w:line="150" w:lineRule="exact"/>
              <w:ind w:left="58"/>
              <w:jc w:val="both"/>
              <w:rPr>
                <w:sz w:val="14"/>
              </w:rPr>
            </w:pPr>
            <w:r w:rsidRPr="00093A3C">
              <w:rPr>
                <w:spacing w:val="-2"/>
                <w:sz w:val="14"/>
              </w:rPr>
              <w:t>2017–2020</w:t>
            </w:r>
          </w:p>
          <w:p w:rsidR="00AC53AB" w:rsidRPr="00093A3C" w:rsidRDefault="0059745B" w:rsidP="00093A3C">
            <w:pPr>
              <w:pStyle w:val="TableParagraph"/>
              <w:spacing w:line="155" w:lineRule="exact"/>
              <w:ind w:left="58"/>
              <w:jc w:val="both"/>
              <w:rPr>
                <w:sz w:val="14"/>
              </w:rPr>
            </w:pPr>
            <w:r w:rsidRPr="00093A3C">
              <w:rPr>
                <w:spacing w:val="-4"/>
                <w:sz w:val="14"/>
              </w:rPr>
              <w:t>2023</w:t>
            </w:r>
          </w:p>
        </w:tc>
        <w:tc>
          <w:tcPr>
            <w:tcW w:w="3401" w:type="dxa"/>
          </w:tcPr>
          <w:p w:rsidR="00AC53AB" w:rsidRPr="00093A3C" w:rsidRDefault="0059745B" w:rsidP="00093A3C">
            <w:pPr>
              <w:pStyle w:val="TableParagraph"/>
              <w:spacing w:before="25" w:line="223" w:lineRule="auto"/>
              <w:ind w:left="57"/>
              <w:jc w:val="both"/>
              <w:rPr>
                <w:sz w:val="14"/>
                <w:lang w:val="en-US"/>
              </w:rPr>
            </w:pPr>
            <w:r w:rsidRPr="00093A3C">
              <w:rPr>
                <w:sz w:val="14"/>
                <w:lang w:val="en-US"/>
              </w:rPr>
              <w:t>The</w:t>
            </w:r>
            <w:r w:rsidRPr="00093A3C">
              <w:rPr>
                <w:spacing w:val="-4"/>
                <w:sz w:val="14"/>
                <w:lang w:val="en-US"/>
              </w:rPr>
              <w:t xml:space="preserve"> </w:t>
            </w:r>
            <w:r w:rsidRPr="00093A3C">
              <w:rPr>
                <w:sz w:val="14"/>
                <w:lang w:val="en-US"/>
              </w:rPr>
              <w:t>order</w:t>
            </w:r>
            <w:r w:rsidRPr="00093A3C">
              <w:rPr>
                <w:spacing w:val="-4"/>
                <w:sz w:val="14"/>
                <w:lang w:val="en-US"/>
              </w:rPr>
              <w:t xml:space="preserve"> </w:t>
            </w:r>
            <w:r w:rsidRPr="00093A3C">
              <w:rPr>
                <w:sz w:val="14"/>
                <w:lang w:val="en-US"/>
              </w:rPr>
              <w:t>outlines</w:t>
            </w:r>
            <w:r w:rsidRPr="00093A3C">
              <w:rPr>
                <w:spacing w:val="-4"/>
                <w:sz w:val="14"/>
                <w:lang w:val="en-US"/>
              </w:rPr>
              <w:t xml:space="preserve"> </w:t>
            </w:r>
            <w:r w:rsidRPr="00093A3C">
              <w:rPr>
                <w:sz w:val="14"/>
                <w:lang w:val="en-US"/>
              </w:rPr>
              <w:t>the</w:t>
            </w:r>
            <w:r w:rsidRPr="00093A3C">
              <w:rPr>
                <w:spacing w:val="-4"/>
                <w:sz w:val="14"/>
                <w:lang w:val="en-US"/>
              </w:rPr>
              <w:t xml:space="preserve"> </w:t>
            </w:r>
            <w:r w:rsidRPr="00093A3C">
              <w:rPr>
                <w:sz w:val="14"/>
                <w:lang w:val="en-US"/>
              </w:rPr>
              <w:t>distribution</w:t>
            </w:r>
            <w:r w:rsidRPr="00093A3C">
              <w:rPr>
                <w:spacing w:val="-4"/>
                <w:sz w:val="14"/>
                <w:lang w:val="en-US"/>
              </w:rPr>
              <w:t xml:space="preserve"> </w:t>
            </w:r>
            <w:r w:rsidRPr="00093A3C">
              <w:rPr>
                <w:sz w:val="14"/>
                <w:lang w:val="en-US"/>
              </w:rPr>
              <w:t>of</w:t>
            </w:r>
            <w:r w:rsidRPr="00093A3C">
              <w:rPr>
                <w:spacing w:val="-4"/>
                <w:sz w:val="14"/>
                <w:lang w:val="en-US"/>
              </w:rPr>
              <w:t xml:space="preserve"> </w:t>
            </w:r>
            <w:r w:rsidRPr="00093A3C">
              <w:rPr>
                <w:sz w:val="14"/>
                <w:lang w:val="en-US"/>
              </w:rPr>
              <w:t>healthcare</w:t>
            </w:r>
            <w:r w:rsidRPr="00093A3C">
              <w:rPr>
                <w:spacing w:val="-4"/>
                <w:sz w:val="14"/>
                <w:lang w:val="en-US"/>
              </w:rPr>
              <w:t xml:space="preserve"> </w:t>
            </w:r>
            <w:r w:rsidRPr="00093A3C">
              <w:rPr>
                <w:sz w:val="14"/>
                <w:lang w:val="en-US"/>
              </w:rPr>
              <w:t>personnel</w:t>
            </w:r>
            <w:r w:rsidRPr="00093A3C">
              <w:rPr>
                <w:spacing w:val="40"/>
                <w:sz w:val="14"/>
                <w:lang w:val="en-US"/>
              </w:rPr>
              <w:t xml:space="preserve"> </w:t>
            </w:r>
            <w:r w:rsidRPr="00093A3C">
              <w:rPr>
                <w:sz w:val="14"/>
                <w:lang w:val="en-US"/>
              </w:rPr>
              <w:t>specializing in various cardiology subspecialties across</w:t>
            </w:r>
            <w:r w:rsidRPr="00093A3C">
              <w:rPr>
                <w:spacing w:val="40"/>
                <w:sz w:val="14"/>
                <w:lang w:val="en-US"/>
              </w:rPr>
              <w:t xml:space="preserve"> </w:t>
            </w:r>
            <w:r w:rsidRPr="00093A3C">
              <w:rPr>
                <w:sz w:val="14"/>
                <w:lang w:val="en-US"/>
              </w:rPr>
              <w:t>healthcare facilities located in rural, urban, and national</w:t>
            </w:r>
            <w:r w:rsidRPr="00093A3C">
              <w:rPr>
                <w:spacing w:val="40"/>
                <w:sz w:val="14"/>
                <w:lang w:val="en-US"/>
              </w:rPr>
              <w:t xml:space="preserve"> </w:t>
            </w:r>
            <w:r w:rsidRPr="00093A3C">
              <w:rPr>
                <w:sz w:val="14"/>
                <w:lang w:val="en-US"/>
              </w:rPr>
              <w:t>settings, based on the number of population</w:t>
            </w:r>
          </w:p>
        </w:tc>
      </w:tr>
      <w:tr w:rsidR="00AC53AB" w:rsidRPr="00093A3C">
        <w:trPr>
          <w:trHeight w:val="973"/>
        </w:trPr>
        <w:tc>
          <w:tcPr>
            <w:tcW w:w="3431" w:type="dxa"/>
          </w:tcPr>
          <w:p w:rsidR="00AC53AB" w:rsidRPr="00093A3C" w:rsidRDefault="00AC53AB" w:rsidP="00093A3C">
            <w:pPr>
              <w:pStyle w:val="TableParagraph"/>
              <w:spacing w:before="90"/>
              <w:jc w:val="both"/>
              <w:rPr>
                <w:sz w:val="14"/>
                <w:lang w:val="en-US"/>
              </w:rPr>
            </w:pPr>
          </w:p>
          <w:p w:rsidR="00AC53AB" w:rsidRPr="00093A3C" w:rsidRDefault="0059745B" w:rsidP="00093A3C">
            <w:pPr>
              <w:pStyle w:val="TableParagraph"/>
              <w:spacing w:line="220" w:lineRule="auto"/>
              <w:ind w:left="57"/>
              <w:jc w:val="both"/>
              <w:rPr>
                <w:position w:val="5"/>
                <w:sz w:val="9"/>
                <w:lang w:val="en-US"/>
              </w:rPr>
            </w:pPr>
            <w:r w:rsidRPr="00093A3C">
              <w:rPr>
                <w:sz w:val="14"/>
                <w:lang w:val="en-US"/>
              </w:rPr>
              <w:t>Clinical</w:t>
            </w:r>
            <w:r w:rsidRPr="00093A3C">
              <w:rPr>
                <w:spacing w:val="-6"/>
                <w:sz w:val="14"/>
                <w:lang w:val="en-US"/>
              </w:rPr>
              <w:t xml:space="preserve"> </w:t>
            </w:r>
            <w:r w:rsidRPr="00093A3C">
              <w:rPr>
                <w:sz w:val="14"/>
                <w:lang w:val="en-US"/>
              </w:rPr>
              <w:t>protocols</w:t>
            </w:r>
            <w:r w:rsidRPr="00093A3C">
              <w:rPr>
                <w:spacing w:val="-6"/>
                <w:sz w:val="14"/>
                <w:lang w:val="en-US"/>
              </w:rPr>
              <w:t xml:space="preserve"> </w:t>
            </w:r>
            <w:r w:rsidRPr="00093A3C">
              <w:rPr>
                <w:sz w:val="14"/>
                <w:lang w:val="en-US"/>
              </w:rPr>
              <w:t>for</w:t>
            </w:r>
            <w:r w:rsidRPr="00093A3C">
              <w:rPr>
                <w:spacing w:val="-6"/>
                <w:sz w:val="14"/>
                <w:lang w:val="en-US"/>
              </w:rPr>
              <w:t xml:space="preserve"> </w:t>
            </w:r>
            <w:r w:rsidRPr="00093A3C">
              <w:rPr>
                <w:sz w:val="14"/>
                <w:lang w:val="en-US"/>
              </w:rPr>
              <w:t>diagnosis</w:t>
            </w:r>
            <w:r w:rsidRPr="00093A3C">
              <w:rPr>
                <w:spacing w:val="-6"/>
                <w:sz w:val="14"/>
                <w:lang w:val="en-US"/>
              </w:rPr>
              <w:t xml:space="preserve"> </w:t>
            </w:r>
            <w:r w:rsidRPr="00093A3C">
              <w:rPr>
                <w:sz w:val="14"/>
                <w:lang w:val="en-US"/>
              </w:rPr>
              <w:t>and</w:t>
            </w:r>
            <w:r w:rsidRPr="00093A3C">
              <w:rPr>
                <w:spacing w:val="-6"/>
                <w:sz w:val="14"/>
                <w:lang w:val="en-US"/>
              </w:rPr>
              <w:t xml:space="preserve"> </w:t>
            </w:r>
            <w:r w:rsidRPr="00093A3C">
              <w:rPr>
                <w:sz w:val="14"/>
                <w:lang w:val="en-US"/>
              </w:rPr>
              <w:t>treatment</w:t>
            </w:r>
            <w:r w:rsidRPr="00093A3C">
              <w:rPr>
                <w:spacing w:val="-6"/>
                <w:sz w:val="14"/>
                <w:lang w:val="en-US"/>
              </w:rPr>
              <w:t xml:space="preserve"> </w:t>
            </w:r>
            <w:r w:rsidRPr="00093A3C">
              <w:rPr>
                <w:sz w:val="14"/>
                <w:lang w:val="en-US"/>
              </w:rPr>
              <w:t>of</w:t>
            </w:r>
            <w:r w:rsidRPr="00093A3C">
              <w:rPr>
                <w:spacing w:val="-6"/>
                <w:sz w:val="14"/>
                <w:lang w:val="en-US"/>
              </w:rPr>
              <w:t xml:space="preserve"> </w:t>
            </w:r>
            <w:r w:rsidRPr="00093A3C">
              <w:rPr>
                <w:sz w:val="14"/>
                <w:lang w:val="en-US"/>
              </w:rPr>
              <w:t>patients</w:t>
            </w:r>
            <w:r w:rsidRPr="00093A3C">
              <w:rPr>
                <w:spacing w:val="40"/>
                <w:sz w:val="14"/>
                <w:lang w:val="en-US"/>
              </w:rPr>
              <w:t xml:space="preserve"> </w:t>
            </w:r>
            <w:r w:rsidRPr="00093A3C">
              <w:rPr>
                <w:sz w:val="14"/>
                <w:lang w:val="en-US"/>
              </w:rPr>
              <w:t>with acute myocardial infarction, acute coronary syn-</w:t>
            </w:r>
            <w:r w:rsidRPr="00093A3C">
              <w:rPr>
                <w:spacing w:val="40"/>
                <w:sz w:val="14"/>
                <w:lang w:val="en-US"/>
              </w:rPr>
              <w:t xml:space="preserve"> </w:t>
            </w:r>
            <w:r w:rsidRPr="00093A3C">
              <w:rPr>
                <w:sz w:val="14"/>
                <w:lang w:val="en-US"/>
              </w:rPr>
              <w:t>drome,</w:t>
            </w:r>
            <w:r w:rsidRPr="00093A3C">
              <w:rPr>
                <w:spacing w:val="-9"/>
                <w:sz w:val="14"/>
                <w:lang w:val="en-US"/>
              </w:rPr>
              <w:t xml:space="preserve"> </w:t>
            </w:r>
            <w:r w:rsidRPr="00093A3C">
              <w:rPr>
                <w:sz w:val="14"/>
                <w:lang w:val="en-US"/>
              </w:rPr>
              <w:t>stroke</w:t>
            </w:r>
            <w:hyperlink w:anchor="_bookmark105" w:history="1">
              <w:r w:rsidRPr="00093A3C">
                <w:rPr>
                  <w:color w:val="0000FF"/>
                  <w:position w:val="5"/>
                  <w:sz w:val="9"/>
                  <w:lang w:val="en-US"/>
                </w:rPr>
                <w:t>15</w:t>
              </w:r>
            </w:hyperlink>
          </w:p>
        </w:tc>
        <w:tc>
          <w:tcPr>
            <w:tcW w:w="3428" w:type="dxa"/>
          </w:tcPr>
          <w:p w:rsidR="00AC53AB" w:rsidRPr="00093A3C" w:rsidRDefault="00AC53AB" w:rsidP="00093A3C">
            <w:pPr>
              <w:pStyle w:val="TableParagraph"/>
              <w:spacing w:before="155"/>
              <w:jc w:val="both"/>
              <w:rPr>
                <w:sz w:val="14"/>
                <w:lang w:val="en-US"/>
              </w:rPr>
            </w:pPr>
          </w:p>
          <w:p w:rsidR="00AC53AB" w:rsidRPr="00093A3C" w:rsidRDefault="0059745B" w:rsidP="00093A3C">
            <w:pPr>
              <w:pStyle w:val="TableParagraph"/>
              <w:spacing w:line="155" w:lineRule="exact"/>
              <w:ind w:left="58"/>
              <w:jc w:val="both"/>
              <w:rPr>
                <w:sz w:val="14"/>
              </w:rPr>
            </w:pPr>
            <w:r w:rsidRPr="00093A3C">
              <w:rPr>
                <w:spacing w:val="-4"/>
                <w:sz w:val="14"/>
              </w:rPr>
              <w:t>2016</w:t>
            </w:r>
          </w:p>
          <w:p w:rsidR="00AC53AB" w:rsidRPr="00093A3C" w:rsidRDefault="0059745B" w:rsidP="00093A3C">
            <w:pPr>
              <w:pStyle w:val="TableParagraph"/>
              <w:spacing w:line="155" w:lineRule="exact"/>
              <w:ind w:left="58"/>
              <w:jc w:val="both"/>
              <w:rPr>
                <w:sz w:val="14"/>
              </w:rPr>
            </w:pPr>
            <w:r w:rsidRPr="00093A3C">
              <w:rPr>
                <w:spacing w:val="-4"/>
                <w:sz w:val="14"/>
              </w:rPr>
              <w:t>2017</w:t>
            </w:r>
          </w:p>
        </w:tc>
        <w:tc>
          <w:tcPr>
            <w:tcW w:w="3401" w:type="dxa"/>
          </w:tcPr>
          <w:p w:rsidR="00AC53AB" w:rsidRPr="00093A3C" w:rsidRDefault="0059745B" w:rsidP="00093A3C">
            <w:pPr>
              <w:pStyle w:val="TableParagraph"/>
              <w:spacing w:before="25" w:line="223" w:lineRule="auto"/>
              <w:ind w:left="57"/>
              <w:jc w:val="both"/>
              <w:rPr>
                <w:sz w:val="14"/>
                <w:lang w:val="en-US"/>
              </w:rPr>
            </w:pPr>
            <w:r w:rsidRPr="00093A3C">
              <w:rPr>
                <w:sz w:val="14"/>
                <w:lang w:val="en-US"/>
              </w:rPr>
              <w:t>The protocols delineate the diagnostic and treatment</w:t>
            </w:r>
            <w:r w:rsidRPr="00093A3C">
              <w:rPr>
                <w:spacing w:val="40"/>
                <w:sz w:val="14"/>
                <w:lang w:val="en-US"/>
              </w:rPr>
              <w:t xml:space="preserve"> </w:t>
            </w:r>
            <w:r w:rsidRPr="00093A3C">
              <w:rPr>
                <w:sz w:val="14"/>
                <w:lang w:val="en-US"/>
              </w:rPr>
              <w:t>modalities to be administered to a patient with acute</w:t>
            </w:r>
            <w:r w:rsidRPr="00093A3C">
              <w:rPr>
                <w:spacing w:val="40"/>
                <w:sz w:val="14"/>
                <w:lang w:val="en-US"/>
              </w:rPr>
              <w:t xml:space="preserve"> </w:t>
            </w:r>
            <w:r w:rsidRPr="00093A3C">
              <w:rPr>
                <w:sz w:val="14"/>
                <w:lang w:val="en-US"/>
              </w:rPr>
              <w:t>myocardial</w:t>
            </w:r>
            <w:r w:rsidRPr="00093A3C">
              <w:rPr>
                <w:spacing w:val="-5"/>
                <w:sz w:val="14"/>
                <w:lang w:val="en-US"/>
              </w:rPr>
              <w:t xml:space="preserve"> </w:t>
            </w:r>
            <w:r w:rsidRPr="00093A3C">
              <w:rPr>
                <w:sz w:val="14"/>
                <w:lang w:val="en-US"/>
              </w:rPr>
              <w:t>infarction,</w:t>
            </w:r>
            <w:r w:rsidRPr="00093A3C">
              <w:rPr>
                <w:spacing w:val="-5"/>
                <w:sz w:val="14"/>
                <w:lang w:val="en-US"/>
              </w:rPr>
              <w:t xml:space="preserve"> </w:t>
            </w:r>
            <w:r w:rsidRPr="00093A3C">
              <w:rPr>
                <w:sz w:val="14"/>
                <w:lang w:val="en-US"/>
              </w:rPr>
              <w:t>acute</w:t>
            </w:r>
            <w:r w:rsidRPr="00093A3C">
              <w:rPr>
                <w:spacing w:val="-5"/>
                <w:sz w:val="14"/>
                <w:lang w:val="en-US"/>
              </w:rPr>
              <w:t xml:space="preserve"> </w:t>
            </w:r>
            <w:r w:rsidRPr="00093A3C">
              <w:rPr>
                <w:sz w:val="14"/>
                <w:lang w:val="en-US"/>
              </w:rPr>
              <w:t>coronary</w:t>
            </w:r>
            <w:r w:rsidRPr="00093A3C">
              <w:rPr>
                <w:spacing w:val="-5"/>
                <w:sz w:val="14"/>
                <w:lang w:val="en-US"/>
              </w:rPr>
              <w:t xml:space="preserve"> </w:t>
            </w:r>
            <w:r w:rsidRPr="00093A3C">
              <w:rPr>
                <w:sz w:val="14"/>
                <w:lang w:val="en-US"/>
              </w:rPr>
              <w:t>syndrome,</w:t>
            </w:r>
            <w:r w:rsidRPr="00093A3C">
              <w:rPr>
                <w:spacing w:val="-5"/>
                <w:sz w:val="14"/>
                <w:lang w:val="en-US"/>
              </w:rPr>
              <w:t xml:space="preserve"> </w:t>
            </w:r>
            <w:r w:rsidRPr="00093A3C">
              <w:rPr>
                <w:sz w:val="14"/>
                <w:lang w:val="en-US"/>
              </w:rPr>
              <w:t>or</w:t>
            </w:r>
            <w:r w:rsidRPr="00093A3C">
              <w:rPr>
                <w:spacing w:val="-5"/>
                <w:sz w:val="14"/>
                <w:lang w:val="en-US"/>
              </w:rPr>
              <w:t xml:space="preserve"> </w:t>
            </w:r>
            <w:r w:rsidRPr="00093A3C">
              <w:rPr>
                <w:sz w:val="14"/>
                <w:lang w:val="en-US"/>
              </w:rPr>
              <w:t>stroke,</w:t>
            </w:r>
            <w:r w:rsidRPr="00093A3C">
              <w:rPr>
                <w:spacing w:val="40"/>
                <w:sz w:val="14"/>
                <w:lang w:val="en-US"/>
              </w:rPr>
              <w:t xml:space="preserve"> </w:t>
            </w:r>
            <w:r w:rsidRPr="00093A3C">
              <w:rPr>
                <w:sz w:val="14"/>
                <w:lang w:val="en-US"/>
              </w:rPr>
              <w:t>including</w:t>
            </w:r>
            <w:r w:rsidRPr="00093A3C">
              <w:rPr>
                <w:spacing w:val="-6"/>
                <w:sz w:val="14"/>
                <w:lang w:val="en-US"/>
              </w:rPr>
              <w:t xml:space="preserve"> </w:t>
            </w:r>
            <w:r w:rsidRPr="00093A3C">
              <w:rPr>
                <w:sz w:val="14"/>
                <w:lang w:val="en-US"/>
              </w:rPr>
              <w:t>the</w:t>
            </w:r>
            <w:r w:rsidRPr="00093A3C">
              <w:rPr>
                <w:spacing w:val="-6"/>
                <w:sz w:val="14"/>
                <w:lang w:val="en-US"/>
              </w:rPr>
              <w:t xml:space="preserve"> </w:t>
            </w:r>
            <w:r w:rsidRPr="00093A3C">
              <w:rPr>
                <w:sz w:val="14"/>
                <w:lang w:val="en-US"/>
              </w:rPr>
              <w:t>pharmaceuticals,</w:t>
            </w:r>
            <w:r w:rsidRPr="00093A3C">
              <w:rPr>
                <w:spacing w:val="-6"/>
                <w:sz w:val="14"/>
                <w:lang w:val="en-US"/>
              </w:rPr>
              <w:t xml:space="preserve"> </w:t>
            </w:r>
            <w:r w:rsidRPr="00093A3C">
              <w:rPr>
                <w:sz w:val="14"/>
                <w:lang w:val="en-US"/>
              </w:rPr>
              <w:t>interventions,</w:t>
            </w:r>
            <w:r w:rsidRPr="00093A3C">
              <w:rPr>
                <w:spacing w:val="-6"/>
                <w:sz w:val="14"/>
                <w:lang w:val="en-US"/>
              </w:rPr>
              <w:t xml:space="preserve"> </w:t>
            </w:r>
            <w:r w:rsidRPr="00093A3C">
              <w:rPr>
                <w:sz w:val="14"/>
                <w:lang w:val="en-US"/>
              </w:rPr>
              <w:t>and</w:t>
            </w:r>
            <w:r w:rsidRPr="00093A3C">
              <w:rPr>
                <w:spacing w:val="-6"/>
                <w:sz w:val="14"/>
                <w:lang w:val="en-US"/>
              </w:rPr>
              <w:t xml:space="preserve"> </w:t>
            </w:r>
            <w:r w:rsidRPr="00093A3C">
              <w:rPr>
                <w:sz w:val="14"/>
                <w:lang w:val="en-US"/>
              </w:rPr>
              <w:t>surgeries</w:t>
            </w:r>
            <w:r w:rsidRPr="00093A3C">
              <w:rPr>
                <w:spacing w:val="40"/>
                <w:sz w:val="14"/>
                <w:lang w:val="en-US"/>
              </w:rPr>
              <w:t xml:space="preserve"> </w:t>
            </w:r>
            <w:r w:rsidRPr="00093A3C">
              <w:rPr>
                <w:sz w:val="14"/>
                <w:lang w:val="en-US"/>
              </w:rPr>
              <w:t>to be employed, as well as their corresponding indications</w:t>
            </w:r>
            <w:r w:rsidRPr="00093A3C">
              <w:rPr>
                <w:spacing w:val="40"/>
                <w:sz w:val="14"/>
                <w:lang w:val="en-US"/>
              </w:rPr>
              <w:t xml:space="preserve"> </w:t>
            </w:r>
            <w:r w:rsidRPr="00093A3C">
              <w:rPr>
                <w:sz w:val="14"/>
                <w:lang w:val="en-US"/>
              </w:rPr>
              <w:t>and</w:t>
            </w:r>
            <w:r w:rsidRPr="00093A3C">
              <w:rPr>
                <w:spacing w:val="-9"/>
                <w:sz w:val="14"/>
                <w:lang w:val="en-US"/>
              </w:rPr>
              <w:t xml:space="preserve"> </w:t>
            </w:r>
            <w:r w:rsidRPr="00093A3C">
              <w:rPr>
                <w:sz w:val="14"/>
                <w:lang w:val="en-US"/>
              </w:rPr>
              <w:t>contraindications</w:t>
            </w:r>
          </w:p>
        </w:tc>
      </w:tr>
    </w:tbl>
    <w:p w:rsidR="00AC53AB" w:rsidRPr="00093A3C" w:rsidRDefault="0059745B" w:rsidP="00093A3C">
      <w:pPr>
        <w:pStyle w:val="a3"/>
        <w:spacing w:before="191" w:line="228" w:lineRule="auto"/>
        <w:ind w:left="2410" w:right="187"/>
        <w:jc w:val="both"/>
      </w:pPr>
      <w:bookmarkStart w:id="124" w:name="_bookmark89"/>
      <w:bookmarkEnd w:id="124"/>
      <w:proofErr w:type="gramStart"/>
      <w:r w:rsidRPr="00093A3C">
        <w:rPr>
          <w:b/>
          <w:lang w:val="en-US"/>
        </w:rPr>
        <w:t>Table</w:t>
      </w:r>
      <w:r w:rsidRPr="00093A3C">
        <w:rPr>
          <w:b/>
          <w:spacing w:val="-10"/>
          <w:lang w:val="en-US"/>
        </w:rPr>
        <w:t xml:space="preserve"> </w:t>
      </w:r>
      <w:r w:rsidRPr="00093A3C">
        <w:rPr>
          <w:b/>
          <w:lang w:val="en-US"/>
        </w:rPr>
        <w:t>3.</w:t>
      </w:r>
      <w:proofErr w:type="gramEnd"/>
      <w:r w:rsidRPr="00093A3C">
        <w:rPr>
          <w:b/>
          <w:spacing w:val="58"/>
          <w:lang w:val="en-US"/>
        </w:rPr>
        <w:t xml:space="preserve"> </w:t>
      </w:r>
      <w:proofErr w:type="gramStart"/>
      <w:r w:rsidRPr="00093A3C">
        <w:rPr>
          <w:lang w:val="en-US"/>
        </w:rPr>
        <w:t>Legislative</w:t>
      </w:r>
      <w:r w:rsidRPr="00093A3C">
        <w:rPr>
          <w:spacing w:val="-9"/>
          <w:lang w:val="en-US"/>
        </w:rPr>
        <w:t xml:space="preserve"> </w:t>
      </w:r>
      <w:r w:rsidRPr="00093A3C">
        <w:rPr>
          <w:lang w:val="en-US"/>
        </w:rPr>
        <w:t>acts</w:t>
      </w:r>
      <w:r w:rsidRPr="00093A3C">
        <w:rPr>
          <w:spacing w:val="-9"/>
          <w:lang w:val="en-US"/>
        </w:rPr>
        <w:t xml:space="preserve"> </w:t>
      </w:r>
      <w:r w:rsidRPr="00093A3C">
        <w:rPr>
          <w:lang w:val="en-US"/>
        </w:rPr>
        <w:t>mandating</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provision</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tertiary</w:t>
      </w:r>
      <w:r w:rsidRPr="00093A3C">
        <w:rPr>
          <w:spacing w:val="-9"/>
          <w:lang w:val="en-US"/>
        </w:rPr>
        <w:t xml:space="preserve"> </w:t>
      </w:r>
      <w:r w:rsidRPr="00093A3C">
        <w:rPr>
          <w:lang w:val="en-US"/>
        </w:rPr>
        <w:t>prevention</w:t>
      </w:r>
      <w:r w:rsidRPr="00093A3C">
        <w:rPr>
          <w:spacing w:val="-9"/>
          <w:lang w:val="en-US"/>
        </w:rPr>
        <w:t xml:space="preserve"> </w:t>
      </w:r>
      <w:r w:rsidRPr="00093A3C">
        <w:rPr>
          <w:lang w:val="en-US"/>
        </w:rPr>
        <w:t>to</w:t>
      </w:r>
      <w:r w:rsidRPr="00093A3C">
        <w:rPr>
          <w:spacing w:val="-9"/>
          <w:lang w:val="en-US"/>
        </w:rPr>
        <w:t xml:space="preserve"> </w:t>
      </w:r>
      <w:r w:rsidRPr="00093A3C">
        <w:rPr>
          <w:lang w:val="en-US"/>
        </w:rPr>
        <w:t>patients</w:t>
      </w:r>
      <w:r w:rsidRPr="00093A3C">
        <w:rPr>
          <w:spacing w:val="-9"/>
          <w:lang w:val="en-US"/>
        </w:rPr>
        <w:t xml:space="preserve"> </w:t>
      </w:r>
      <w:r w:rsidRPr="00093A3C">
        <w:rPr>
          <w:lang w:val="en-US"/>
        </w:rPr>
        <w:t>with</w:t>
      </w:r>
      <w:r w:rsidRPr="00093A3C">
        <w:rPr>
          <w:spacing w:val="-9"/>
          <w:lang w:val="en-US"/>
        </w:rPr>
        <w:t xml:space="preserve"> </w:t>
      </w:r>
      <w:r w:rsidRPr="00093A3C">
        <w:rPr>
          <w:lang w:val="en-US"/>
        </w:rPr>
        <w:t>cardiovascular disease.</w:t>
      </w:r>
      <w:proofErr w:type="gramEnd"/>
      <w:r w:rsidRPr="00093A3C">
        <w:rPr>
          <w:lang w:val="en-US"/>
        </w:rPr>
        <w:t xml:space="preserve"> </w:t>
      </w:r>
      <w:r w:rsidRPr="00093A3C">
        <w:rPr>
          <w:i/>
        </w:rPr>
        <w:t xml:space="preserve">CVD </w:t>
      </w:r>
      <w:r w:rsidRPr="00093A3C">
        <w:t>cardiovascular disease.</w:t>
      </w:r>
    </w:p>
    <w:p w:rsidR="00AC53AB" w:rsidRPr="00093A3C" w:rsidRDefault="0059745B" w:rsidP="00093A3C">
      <w:pPr>
        <w:pStyle w:val="a3"/>
        <w:spacing w:before="2"/>
        <w:jc w:val="both"/>
        <w:rPr>
          <w:sz w:val="11"/>
        </w:rPr>
      </w:pPr>
      <w:r w:rsidRPr="00093A3C">
        <w:rPr>
          <w:noProof/>
          <w:sz w:val="11"/>
          <w:lang w:eastAsia="ru-RU"/>
        </w:rPr>
        <mc:AlternateContent>
          <mc:Choice Requires="wps">
            <w:drawing>
              <wp:anchor distT="0" distB="0" distL="0" distR="0" simplePos="0" relativeHeight="487616512" behindDoc="1" locked="0" layoutInCell="1" allowOverlap="1" wp14:anchorId="7611DC0F" wp14:editId="26343325">
                <wp:simplePos x="0" y="0"/>
                <wp:positionH relativeFrom="page">
                  <wp:posOffset>1979997</wp:posOffset>
                </wp:positionH>
                <wp:positionV relativeFrom="paragraph">
                  <wp:posOffset>97106</wp:posOffset>
                </wp:positionV>
                <wp:extent cx="5058410" cy="12700"/>
                <wp:effectExtent l="0" t="0" r="0" b="0"/>
                <wp:wrapTopAndBottom/>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328" name="Graphic 328"/>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329" name="Graphic 329"/>
                        <wps:cNvSpPr/>
                        <wps:spPr>
                          <a:xfrm>
                            <a:off x="-3" y="3"/>
                            <a:ext cx="5058410" cy="12700"/>
                          </a:xfrm>
                          <a:custGeom>
                            <a:avLst/>
                            <a:gdLst/>
                            <a:ahLst/>
                            <a:cxnLst/>
                            <a:rect l="l" t="t" r="r" b="b"/>
                            <a:pathLst>
                              <a:path w="505841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5058410" h="12700">
                                <a:moveTo>
                                  <a:pt x="5058003" y="6350"/>
                                </a:moveTo>
                                <a:lnTo>
                                  <a:pt x="5056136" y="1866"/>
                                </a:lnTo>
                                <a:lnTo>
                                  <a:pt x="5051653" y="0"/>
                                </a:lnTo>
                                <a:lnTo>
                                  <a:pt x="5047158" y="1866"/>
                                </a:lnTo>
                                <a:lnTo>
                                  <a:pt x="5045303" y="6350"/>
                                </a:lnTo>
                                <a:lnTo>
                                  <a:pt x="5047158" y="10845"/>
                                </a:lnTo>
                                <a:lnTo>
                                  <a:pt x="5051653" y="12700"/>
                                </a:lnTo>
                                <a:lnTo>
                                  <a:pt x="5056136" y="10845"/>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304pt;margin-top:7.646157pt;width:398.3pt;height:1pt;mso-position-horizontal-relative:page;mso-position-vertical-relative:paragraph;z-index:-15699968;mso-wrap-distance-left:0;mso-wrap-distance-right:0" id="docshapegroup266" coordorigin="3118,153" coordsize="7966,20">
                <v:line style="position:absolute" from="3188,163" to="11043,163" stroked="true" strokeweight="1pt" strokecolor="#cddde3">
                  <v:stroke dashstyle="dot"/>
                </v:line>
                <v:shape style="position:absolute;left:3118;top:152;width:7966;height:20" id="docshape267" coordorigin="3118,153" coordsize="7966,20" path="m3138,163l3135,156,3128,153,3121,156,3118,163,3121,170,3128,173,3135,170,3138,163xm11083,163l11081,156,11073,153,11066,156,11063,163,11066,170,11073,173,11081,170,11083,163xe" filled="true" fillcolor="#cddde3" stroked="false">
                  <v:path arrowok="t"/>
                  <v:fill type="solid"/>
                </v:shape>
                <w10:wrap type="topAndBottom"/>
              </v:group>
            </w:pict>
          </mc:Fallback>
        </mc:AlternateContent>
      </w:r>
    </w:p>
    <w:p w:rsidR="00AC53AB" w:rsidRPr="00093A3C" w:rsidRDefault="00AC53AB" w:rsidP="00093A3C">
      <w:pPr>
        <w:pStyle w:val="a3"/>
        <w:jc w:val="both"/>
        <w:rPr>
          <w:sz w:val="20"/>
        </w:rPr>
      </w:pPr>
    </w:p>
    <w:p w:rsidR="00AC53AB" w:rsidRPr="00093A3C" w:rsidRDefault="00AC53AB" w:rsidP="00093A3C">
      <w:pPr>
        <w:pStyle w:val="a3"/>
        <w:spacing w:before="125"/>
        <w:jc w:val="both"/>
        <w:rPr>
          <w:sz w:val="20"/>
        </w:rPr>
      </w:pPr>
    </w:p>
    <w:tbl>
      <w:tblPr>
        <w:tblStyle w:val="TableNormal"/>
        <w:tblW w:w="0" w:type="auto"/>
        <w:tblInd w:w="2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755"/>
        <w:gridCol w:w="1003"/>
        <w:gridCol w:w="1127"/>
        <w:gridCol w:w="1020"/>
        <w:gridCol w:w="485"/>
        <w:gridCol w:w="664"/>
      </w:tblGrid>
      <w:tr w:rsidR="00AC53AB" w:rsidRPr="00093A3C">
        <w:trPr>
          <w:trHeight w:val="223"/>
        </w:trPr>
        <w:tc>
          <w:tcPr>
            <w:tcW w:w="2360" w:type="dxa"/>
            <w:gridSpan w:val="2"/>
            <w:vMerge w:val="restart"/>
            <w:shd w:val="clear" w:color="auto" w:fill="A7A9AC"/>
          </w:tcPr>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AC53AB" w:rsidP="00093A3C">
            <w:pPr>
              <w:pStyle w:val="TableParagraph"/>
              <w:jc w:val="both"/>
              <w:rPr>
                <w:sz w:val="14"/>
              </w:rPr>
            </w:pPr>
          </w:p>
          <w:p w:rsidR="00AC53AB" w:rsidRPr="00093A3C" w:rsidRDefault="0059745B" w:rsidP="00093A3C">
            <w:pPr>
              <w:pStyle w:val="TableParagraph"/>
              <w:ind w:left="57"/>
              <w:jc w:val="both"/>
              <w:rPr>
                <w:b/>
                <w:sz w:val="14"/>
              </w:rPr>
            </w:pPr>
            <w:r w:rsidRPr="00093A3C">
              <w:rPr>
                <w:b/>
                <w:spacing w:val="-2"/>
                <w:sz w:val="14"/>
              </w:rPr>
              <w:t>Incidence</w:t>
            </w:r>
          </w:p>
        </w:tc>
        <w:tc>
          <w:tcPr>
            <w:tcW w:w="2130" w:type="dxa"/>
            <w:gridSpan w:val="2"/>
            <w:shd w:val="clear" w:color="auto" w:fill="A7A9AC"/>
          </w:tcPr>
          <w:p w:rsidR="00AC53AB" w:rsidRPr="00093A3C" w:rsidRDefault="0059745B" w:rsidP="00093A3C">
            <w:pPr>
              <w:pStyle w:val="TableParagraph"/>
              <w:spacing w:before="16"/>
              <w:ind w:left="58"/>
              <w:jc w:val="both"/>
              <w:rPr>
                <w:b/>
                <w:sz w:val="14"/>
              </w:rPr>
            </w:pPr>
            <w:r w:rsidRPr="00093A3C">
              <w:rPr>
                <w:b/>
                <w:spacing w:val="-4"/>
                <w:sz w:val="14"/>
              </w:rPr>
              <w:t>Year</w:t>
            </w:r>
          </w:p>
        </w:tc>
        <w:tc>
          <w:tcPr>
            <w:tcW w:w="2169" w:type="dxa"/>
            <w:gridSpan w:val="3"/>
            <w:shd w:val="clear" w:color="auto" w:fill="A7A9AC"/>
          </w:tcPr>
          <w:p w:rsidR="00AC53AB" w:rsidRPr="00093A3C" w:rsidRDefault="0059745B" w:rsidP="00093A3C">
            <w:pPr>
              <w:pStyle w:val="TableParagraph"/>
              <w:spacing w:before="16"/>
              <w:ind w:left="59"/>
              <w:jc w:val="both"/>
              <w:rPr>
                <w:b/>
                <w:sz w:val="14"/>
              </w:rPr>
            </w:pPr>
            <w:r w:rsidRPr="00093A3C">
              <w:rPr>
                <w:b/>
                <w:spacing w:val="-2"/>
                <w:sz w:val="14"/>
              </w:rPr>
              <w:t>Model</w:t>
            </w:r>
            <w:r w:rsidRPr="00093A3C">
              <w:rPr>
                <w:b/>
                <w:spacing w:val="-6"/>
                <w:sz w:val="14"/>
              </w:rPr>
              <w:t xml:space="preserve"> </w:t>
            </w:r>
            <w:r w:rsidRPr="00093A3C">
              <w:rPr>
                <w:b/>
                <w:spacing w:val="-2"/>
                <w:sz w:val="14"/>
              </w:rPr>
              <w:t>parameters</w:t>
            </w:r>
          </w:p>
        </w:tc>
      </w:tr>
      <w:tr w:rsidR="00AC53AB" w:rsidRPr="00093A3C">
        <w:trPr>
          <w:trHeight w:val="223"/>
        </w:trPr>
        <w:tc>
          <w:tcPr>
            <w:tcW w:w="2360" w:type="dxa"/>
            <w:gridSpan w:val="2"/>
            <w:vMerge/>
            <w:tcBorders>
              <w:top w:val="nil"/>
            </w:tcBorders>
            <w:shd w:val="clear" w:color="auto" w:fill="A7A9AC"/>
          </w:tcPr>
          <w:p w:rsidR="00AC53AB" w:rsidRPr="00093A3C" w:rsidRDefault="00AC53AB" w:rsidP="00093A3C">
            <w:pPr>
              <w:jc w:val="both"/>
              <w:rPr>
                <w:sz w:val="2"/>
                <w:szCs w:val="2"/>
              </w:rPr>
            </w:pPr>
          </w:p>
        </w:tc>
        <w:tc>
          <w:tcPr>
            <w:tcW w:w="1003" w:type="dxa"/>
            <w:vMerge w:val="restart"/>
            <w:shd w:val="clear" w:color="auto" w:fill="A7A9AC"/>
          </w:tcPr>
          <w:p w:rsidR="00AC53AB" w:rsidRPr="00093A3C" w:rsidRDefault="0059745B" w:rsidP="00093A3C">
            <w:pPr>
              <w:pStyle w:val="TableParagraph"/>
              <w:spacing w:before="99" w:line="155" w:lineRule="exact"/>
              <w:ind w:left="58"/>
              <w:jc w:val="both"/>
              <w:rPr>
                <w:b/>
                <w:sz w:val="14"/>
              </w:rPr>
            </w:pPr>
            <w:r w:rsidRPr="00093A3C">
              <w:rPr>
                <w:b/>
                <w:spacing w:val="-4"/>
                <w:sz w:val="14"/>
              </w:rPr>
              <w:t>2025</w:t>
            </w:r>
          </w:p>
          <w:p w:rsidR="00AC53AB" w:rsidRPr="00093A3C" w:rsidRDefault="0059745B" w:rsidP="00093A3C">
            <w:pPr>
              <w:pStyle w:val="TableParagraph"/>
              <w:spacing w:line="155" w:lineRule="exact"/>
              <w:ind w:left="58"/>
              <w:jc w:val="both"/>
              <w:rPr>
                <w:b/>
                <w:sz w:val="14"/>
              </w:rPr>
            </w:pPr>
            <w:r w:rsidRPr="00093A3C">
              <w:rPr>
                <w:b/>
                <w:w w:val="90"/>
                <w:sz w:val="14"/>
              </w:rPr>
              <w:t>Rate</w:t>
            </w:r>
            <w:r w:rsidRPr="00093A3C">
              <w:rPr>
                <w:b/>
                <w:sz w:val="14"/>
              </w:rPr>
              <w:t xml:space="preserve"> </w:t>
            </w:r>
            <w:r w:rsidRPr="00093A3C">
              <w:rPr>
                <w:b/>
                <w:w w:val="90"/>
                <w:sz w:val="14"/>
              </w:rPr>
              <w:t>(95%</w:t>
            </w:r>
            <w:r w:rsidRPr="00093A3C">
              <w:rPr>
                <w:b/>
                <w:sz w:val="14"/>
              </w:rPr>
              <w:t xml:space="preserve"> </w:t>
            </w:r>
            <w:r w:rsidRPr="00093A3C">
              <w:rPr>
                <w:b/>
                <w:spacing w:val="-5"/>
                <w:w w:val="90"/>
                <w:sz w:val="14"/>
              </w:rPr>
              <w:t>CI)</w:t>
            </w:r>
          </w:p>
        </w:tc>
        <w:tc>
          <w:tcPr>
            <w:tcW w:w="1127" w:type="dxa"/>
            <w:vMerge w:val="restart"/>
            <w:shd w:val="clear" w:color="auto" w:fill="A7A9AC"/>
          </w:tcPr>
          <w:p w:rsidR="00AC53AB" w:rsidRPr="00093A3C" w:rsidRDefault="0059745B" w:rsidP="00093A3C">
            <w:pPr>
              <w:pStyle w:val="TableParagraph"/>
              <w:spacing w:before="99" w:line="155" w:lineRule="exact"/>
              <w:ind w:left="59"/>
              <w:jc w:val="both"/>
              <w:rPr>
                <w:b/>
                <w:sz w:val="14"/>
              </w:rPr>
            </w:pPr>
            <w:r w:rsidRPr="00093A3C">
              <w:rPr>
                <w:b/>
                <w:spacing w:val="-4"/>
                <w:sz w:val="14"/>
              </w:rPr>
              <w:t>2030</w:t>
            </w:r>
          </w:p>
          <w:p w:rsidR="00AC53AB" w:rsidRPr="00093A3C" w:rsidRDefault="0059745B" w:rsidP="00093A3C">
            <w:pPr>
              <w:pStyle w:val="TableParagraph"/>
              <w:spacing w:line="155" w:lineRule="exact"/>
              <w:ind w:left="59"/>
              <w:jc w:val="both"/>
              <w:rPr>
                <w:b/>
                <w:sz w:val="14"/>
              </w:rPr>
            </w:pPr>
            <w:r w:rsidRPr="00093A3C">
              <w:rPr>
                <w:b/>
                <w:w w:val="90"/>
                <w:sz w:val="14"/>
              </w:rPr>
              <w:t>Rate</w:t>
            </w:r>
            <w:r w:rsidRPr="00093A3C">
              <w:rPr>
                <w:b/>
                <w:sz w:val="14"/>
              </w:rPr>
              <w:t xml:space="preserve"> </w:t>
            </w:r>
            <w:r w:rsidRPr="00093A3C">
              <w:rPr>
                <w:b/>
                <w:w w:val="90"/>
                <w:sz w:val="14"/>
              </w:rPr>
              <w:t>(95%</w:t>
            </w:r>
            <w:r w:rsidRPr="00093A3C">
              <w:rPr>
                <w:b/>
                <w:sz w:val="14"/>
              </w:rPr>
              <w:t xml:space="preserve"> </w:t>
            </w:r>
            <w:r w:rsidRPr="00093A3C">
              <w:rPr>
                <w:b/>
                <w:spacing w:val="-5"/>
                <w:w w:val="90"/>
                <w:sz w:val="14"/>
              </w:rPr>
              <w:t>CI)</w:t>
            </w:r>
          </w:p>
        </w:tc>
        <w:tc>
          <w:tcPr>
            <w:tcW w:w="1020" w:type="dxa"/>
            <w:vMerge w:val="restart"/>
            <w:shd w:val="clear" w:color="auto" w:fill="A7A9AC"/>
          </w:tcPr>
          <w:p w:rsidR="00AC53AB" w:rsidRPr="00093A3C" w:rsidRDefault="00AC53AB" w:rsidP="00093A3C">
            <w:pPr>
              <w:pStyle w:val="TableParagraph"/>
              <w:spacing w:before="88"/>
              <w:jc w:val="both"/>
              <w:rPr>
                <w:sz w:val="14"/>
              </w:rPr>
            </w:pPr>
          </w:p>
          <w:p w:rsidR="00AC53AB" w:rsidRPr="00093A3C" w:rsidRDefault="0059745B" w:rsidP="00093A3C">
            <w:pPr>
              <w:pStyle w:val="TableParagraph"/>
              <w:ind w:left="59"/>
              <w:jc w:val="both"/>
              <w:rPr>
                <w:b/>
                <w:sz w:val="14"/>
              </w:rPr>
            </w:pPr>
            <w:r w:rsidRPr="00093A3C">
              <w:rPr>
                <w:b/>
                <w:spacing w:val="-4"/>
                <w:sz w:val="14"/>
              </w:rPr>
              <w:t>Type</w:t>
            </w:r>
            <w:r w:rsidRPr="00093A3C">
              <w:rPr>
                <w:b/>
                <w:spacing w:val="-3"/>
                <w:sz w:val="14"/>
              </w:rPr>
              <w:t xml:space="preserve"> </w:t>
            </w:r>
            <w:r w:rsidRPr="00093A3C">
              <w:rPr>
                <w:b/>
                <w:spacing w:val="-4"/>
                <w:sz w:val="14"/>
              </w:rPr>
              <w:t>of</w:t>
            </w:r>
            <w:r w:rsidRPr="00093A3C">
              <w:rPr>
                <w:b/>
                <w:spacing w:val="-2"/>
                <w:sz w:val="14"/>
              </w:rPr>
              <w:t xml:space="preserve"> </w:t>
            </w:r>
            <w:r w:rsidRPr="00093A3C">
              <w:rPr>
                <w:b/>
                <w:spacing w:val="-4"/>
                <w:sz w:val="14"/>
              </w:rPr>
              <w:t>model</w:t>
            </w:r>
          </w:p>
        </w:tc>
        <w:tc>
          <w:tcPr>
            <w:tcW w:w="1149" w:type="dxa"/>
            <w:gridSpan w:val="2"/>
            <w:shd w:val="clear" w:color="auto" w:fill="A7A9AC"/>
          </w:tcPr>
          <w:p w:rsidR="00AC53AB" w:rsidRPr="00093A3C" w:rsidRDefault="0059745B" w:rsidP="00093A3C">
            <w:pPr>
              <w:pStyle w:val="TableParagraph"/>
              <w:spacing w:before="16"/>
              <w:ind w:left="59"/>
              <w:jc w:val="both"/>
              <w:rPr>
                <w:b/>
                <w:sz w:val="14"/>
              </w:rPr>
            </w:pPr>
            <w:r w:rsidRPr="00093A3C">
              <w:rPr>
                <w:b/>
                <w:spacing w:val="-4"/>
                <w:sz w:val="14"/>
              </w:rPr>
              <w:t>Alpha</w:t>
            </w:r>
            <w:r w:rsidRPr="00093A3C">
              <w:rPr>
                <w:b/>
                <w:spacing w:val="2"/>
                <w:sz w:val="14"/>
              </w:rPr>
              <w:t xml:space="preserve"> </w:t>
            </w:r>
            <w:r w:rsidRPr="00093A3C">
              <w:rPr>
                <w:b/>
                <w:spacing w:val="-2"/>
                <w:sz w:val="14"/>
              </w:rPr>
              <w:t>(level)</w:t>
            </w:r>
          </w:p>
        </w:tc>
      </w:tr>
      <w:tr w:rsidR="00AC53AB" w:rsidRPr="00093A3C">
        <w:trPr>
          <w:trHeight w:val="223"/>
        </w:trPr>
        <w:tc>
          <w:tcPr>
            <w:tcW w:w="2360" w:type="dxa"/>
            <w:gridSpan w:val="2"/>
            <w:vMerge/>
            <w:tcBorders>
              <w:top w:val="nil"/>
            </w:tcBorders>
            <w:shd w:val="clear" w:color="auto" w:fill="A7A9AC"/>
          </w:tcPr>
          <w:p w:rsidR="00AC53AB" w:rsidRPr="00093A3C" w:rsidRDefault="00AC53AB" w:rsidP="00093A3C">
            <w:pPr>
              <w:jc w:val="both"/>
              <w:rPr>
                <w:sz w:val="2"/>
                <w:szCs w:val="2"/>
              </w:rPr>
            </w:pPr>
          </w:p>
        </w:tc>
        <w:tc>
          <w:tcPr>
            <w:tcW w:w="1003" w:type="dxa"/>
            <w:vMerge/>
            <w:tcBorders>
              <w:top w:val="nil"/>
            </w:tcBorders>
            <w:shd w:val="clear" w:color="auto" w:fill="A7A9AC"/>
          </w:tcPr>
          <w:p w:rsidR="00AC53AB" w:rsidRPr="00093A3C" w:rsidRDefault="00AC53AB" w:rsidP="00093A3C">
            <w:pPr>
              <w:jc w:val="both"/>
              <w:rPr>
                <w:sz w:val="2"/>
                <w:szCs w:val="2"/>
              </w:rPr>
            </w:pPr>
          </w:p>
        </w:tc>
        <w:tc>
          <w:tcPr>
            <w:tcW w:w="1127" w:type="dxa"/>
            <w:vMerge/>
            <w:tcBorders>
              <w:top w:val="nil"/>
            </w:tcBorders>
            <w:shd w:val="clear" w:color="auto" w:fill="A7A9AC"/>
          </w:tcPr>
          <w:p w:rsidR="00AC53AB" w:rsidRPr="00093A3C" w:rsidRDefault="00AC53AB" w:rsidP="00093A3C">
            <w:pPr>
              <w:jc w:val="both"/>
              <w:rPr>
                <w:sz w:val="2"/>
                <w:szCs w:val="2"/>
              </w:rPr>
            </w:pPr>
          </w:p>
        </w:tc>
        <w:tc>
          <w:tcPr>
            <w:tcW w:w="1020" w:type="dxa"/>
            <w:vMerge/>
            <w:tcBorders>
              <w:top w:val="nil"/>
            </w:tcBorders>
            <w:shd w:val="clear" w:color="auto" w:fill="A7A9AC"/>
          </w:tcPr>
          <w:p w:rsidR="00AC53AB" w:rsidRPr="00093A3C" w:rsidRDefault="00AC53AB" w:rsidP="00093A3C">
            <w:pPr>
              <w:jc w:val="both"/>
              <w:rPr>
                <w:sz w:val="2"/>
                <w:szCs w:val="2"/>
              </w:rPr>
            </w:pPr>
          </w:p>
        </w:tc>
        <w:tc>
          <w:tcPr>
            <w:tcW w:w="485" w:type="dxa"/>
            <w:shd w:val="clear" w:color="auto" w:fill="A7A9AC"/>
          </w:tcPr>
          <w:p w:rsidR="00AC53AB" w:rsidRPr="00093A3C" w:rsidRDefault="0059745B" w:rsidP="00093A3C">
            <w:pPr>
              <w:pStyle w:val="TableParagraph"/>
              <w:spacing w:before="16"/>
              <w:ind w:left="59"/>
              <w:jc w:val="both"/>
              <w:rPr>
                <w:b/>
                <w:sz w:val="14"/>
              </w:rPr>
            </w:pPr>
            <w:r w:rsidRPr="00093A3C">
              <w:rPr>
                <w:b/>
                <w:spacing w:val="-10"/>
                <w:sz w:val="14"/>
              </w:rPr>
              <w:t>t</w:t>
            </w:r>
          </w:p>
        </w:tc>
        <w:tc>
          <w:tcPr>
            <w:tcW w:w="664" w:type="dxa"/>
            <w:shd w:val="clear" w:color="auto" w:fill="A7A9AC"/>
          </w:tcPr>
          <w:p w:rsidR="00AC53AB" w:rsidRPr="00093A3C" w:rsidRDefault="0059745B" w:rsidP="00093A3C">
            <w:pPr>
              <w:pStyle w:val="TableParagraph"/>
              <w:spacing w:before="16"/>
              <w:ind w:left="60"/>
              <w:jc w:val="both"/>
              <w:rPr>
                <w:b/>
                <w:sz w:val="14"/>
              </w:rPr>
            </w:pPr>
            <w:r w:rsidRPr="00093A3C">
              <w:rPr>
                <w:b/>
                <w:spacing w:val="-6"/>
                <w:sz w:val="14"/>
              </w:rPr>
              <w:t>P-</w:t>
            </w:r>
            <w:r w:rsidRPr="00093A3C">
              <w:rPr>
                <w:b/>
                <w:spacing w:val="-2"/>
                <w:sz w:val="14"/>
              </w:rPr>
              <w:t>value</w:t>
            </w:r>
          </w:p>
        </w:tc>
      </w:tr>
      <w:tr w:rsidR="00AC53AB" w:rsidRPr="00093A3C">
        <w:trPr>
          <w:trHeight w:val="373"/>
        </w:trPr>
        <w:tc>
          <w:tcPr>
            <w:tcW w:w="605" w:type="dxa"/>
            <w:vMerge w:val="restart"/>
          </w:tcPr>
          <w:p w:rsidR="00AC53AB" w:rsidRPr="00093A3C" w:rsidRDefault="00AC53AB" w:rsidP="00093A3C">
            <w:pPr>
              <w:pStyle w:val="TableParagraph"/>
              <w:spacing w:before="121"/>
              <w:jc w:val="both"/>
              <w:rPr>
                <w:sz w:val="14"/>
              </w:rPr>
            </w:pPr>
          </w:p>
          <w:p w:rsidR="00AC53AB" w:rsidRPr="00093A3C" w:rsidRDefault="0059745B" w:rsidP="00093A3C">
            <w:pPr>
              <w:pStyle w:val="TableParagraph"/>
              <w:spacing w:before="1"/>
              <w:ind w:left="57"/>
              <w:jc w:val="both"/>
              <w:rPr>
                <w:sz w:val="14"/>
              </w:rPr>
            </w:pPr>
            <w:r w:rsidRPr="00093A3C">
              <w:rPr>
                <w:spacing w:val="-2"/>
                <w:w w:val="105"/>
                <w:sz w:val="14"/>
              </w:rPr>
              <w:t>Urban</w:t>
            </w:r>
          </w:p>
        </w:tc>
        <w:tc>
          <w:tcPr>
            <w:tcW w:w="1755" w:type="dxa"/>
          </w:tcPr>
          <w:p w:rsidR="00AC53AB" w:rsidRPr="00093A3C" w:rsidRDefault="0059745B" w:rsidP="00093A3C">
            <w:pPr>
              <w:pStyle w:val="TableParagraph"/>
              <w:spacing w:before="91"/>
              <w:ind w:left="57"/>
              <w:jc w:val="both"/>
              <w:rPr>
                <w:sz w:val="14"/>
              </w:rPr>
            </w:pPr>
            <w:r w:rsidRPr="00093A3C">
              <w:rPr>
                <w:spacing w:val="-2"/>
                <w:sz w:val="14"/>
              </w:rPr>
              <w:t>Acute</w:t>
            </w:r>
            <w:r w:rsidRPr="00093A3C">
              <w:rPr>
                <w:sz w:val="14"/>
              </w:rPr>
              <w:t xml:space="preserve"> </w:t>
            </w:r>
            <w:r w:rsidRPr="00093A3C">
              <w:rPr>
                <w:spacing w:val="-2"/>
                <w:sz w:val="14"/>
              </w:rPr>
              <w:t>myocardial</w:t>
            </w:r>
            <w:r w:rsidRPr="00093A3C">
              <w:rPr>
                <w:spacing w:val="1"/>
                <w:sz w:val="14"/>
              </w:rPr>
              <w:t xml:space="preserve"> </w:t>
            </w:r>
            <w:r w:rsidRPr="00093A3C">
              <w:rPr>
                <w:spacing w:val="-2"/>
                <w:sz w:val="14"/>
              </w:rPr>
              <w:t>infarction</w:t>
            </w:r>
          </w:p>
        </w:tc>
        <w:tc>
          <w:tcPr>
            <w:tcW w:w="1003" w:type="dxa"/>
          </w:tcPr>
          <w:p w:rsidR="00AC53AB" w:rsidRPr="00093A3C" w:rsidRDefault="0059745B" w:rsidP="00093A3C">
            <w:pPr>
              <w:pStyle w:val="TableParagraph"/>
              <w:spacing w:before="16" w:line="155" w:lineRule="exact"/>
              <w:ind w:left="58"/>
              <w:jc w:val="both"/>
              <w:rPr>
                <w:sz w:val="14"/>
              </w:rPr>
            </w:pPr>
            <w:r w:rsidRPr="00093A3C">
              <w:rPr>
                <w:spacing w:val="-2"/>
                <w:sz w:val="14"/>
              </w:rPr>
              <w:t>199.8</w:t>
            </w:r>
          </w:p>
          <w:p w:rsidR="00AC53AB" w:rsidRPr="00093A3C" w:rsidRDefault="0059745B" w:rsidP="00093A3C">
            <w:pPr>
              <w:pStyle w:val="TableParagraph"/>
              <w:spacing w:line="155" w:lineRule="exact"/>
              <w:ind w:left="58"/>
              <w:jc w:val="both"/>
              <w:rPr>
                <w:sz w:val="14"/>
              </w:rPr>
            </w:pPr>
            <w:r w:rsidRPr="00093A3C">
              <w:rPr>
                <w:spacing w:val="-4"/>
                <w:sz w:val="14"/>
              </w:rPr>
              <w:t>(80.1;</w:t>
            </w:r>
            <w:r w:rsidRPr="00093A3C">
              <w:rPr>
                <w:sz w:val="14"/>
              </w:rPr>
              <w:t xml:space="preserve"> </w:t>
            </w:r>
            <w:r w:rsidRPr="00093A3C">
              <w:rPr>
                <w:spacing w:val="-2"/>
                <w:sz w:val="14"/>
              </w:rPr>
              <w:t>319.4)</w:t>
            </w:r>
          </w:p>
        </w:tc>
        <w:tc>
          <w:tcPr>
            <w:tcW w:w="1127" w:type="dxa"/>
          </w:tcPr>
          <w:p w:rsidR="00AC53AB" w:rsidRPr="00093A3C" w:rsidRDefault="0059745B" w:rsidP="00093A3C">
            <w:pPr>
              <w:pStyle w:val="TableParagraph"/>
              <w:spacing w:before="16" w:line="155" w:lineRule="exact"/>
              <w:ind w:left="59"/>
              <w:jc w:val="both"/>
              <w:rPr>
                <w:sz w:val="14"/>
              </w:rPr>
            </w:pPr>
            <w:r w:rsidRPr="00093A3C">
              <w:rPr>
                <w:spacing w:val="-2"/>
                <w:sz w:val="14"/>
              </w:rPr>
              <w:t>245.5</w:t>
            </w:r>
          </w:p>
          <w:p w:rsidR="00AC53AB" w:rsidRPr="00093A3C" w:rsidRDefault="0059745B" w:rsidP="00093A3C">
            <w:pPr>
              <w:pStyle w:val="TableParagraph"/>
              <w:spacing w:line="155" w:lineRule="exact"/>
              <w:ind w:left="59"/>
              <w:jc w:val="both"/>
              <w:rPr>
                <w:sz w:val="14"/>
              </w:rPr>
            </w:pPr>
            <w:r w:rsidRPr="00093A3C">
              <w:rPr>
                <w:spacing w:val="-2"/>
                <w:sz w:val="14"/>
              </w:rPr>
              <w:t>(−</w:t>
            </w:r>
            <w:r w:rsidRPr="00093A3C">
              <w:rPr>
                <w:spacing w:val="-6"/>
                <w:sz w:val="14"/>
              </w:rPr>
              <w:t xml:space="preserve"> </w:t>
            </w:r>
            <w:r w:rsidRPr="00093A3C">
              <w:rPr>
                <w:spacing w:val="-2"/>
                <w:sz w:val="14"/>
              </w:rPr>
              <w:t>49.3;</w:t>
            </w:r>
            <w:r w:rsidRPr="00093A3C">
              <w:rPr>
                <w:spacing w:val="-5"/>
                <w:sz w:val="14"/>
              </w:rPr>
              <w:t xml:space="preserve"> </w:t>
            </w:r>
            <w:r w:rsidRPr="00093A3C">
              <w:rPr>
                <w:spacing w:val="-2"/>
                <w:sz w:val="14"/>
              </w:rPr>
              <w:t>540.4)</w:t>
            </w:r>
          </w:p>
        </w:tc>
        <w:tc>
          <w:tcPr>
            <w:tcW w:w="1020" w:type="dxa"/>
          </w:tcPr>
          <w:p w:rsidR="00AC53AB" w:rsidRPr="00093A3C" w:rsidRDefault="0059745B" w:rsidP="00093A3C">
            <w:pPr>
              <w:pStyle w:val="TableParagraph"/>
              <w:spacing w:before="90"/>
              <w:ind w:left="59"/>
              <w:jc w:val="both"/>
              <w:rPr>
                <w:sz w:val="14"/>
              </w:rPr>
            </w:pPr>
            <w:r w:rsidRPr="00093A3C">
              <w:rPr>
                <w:spacing w:val="-2"/>
                <w:sz w:val="14"/>
              </w:rPr>
              <w:t>Brown</w:t>
            </w:r>
          </w:p>
        </w:tc>
        <w:tc>
          <w:tcPr>
            <w:tcW w:w="485" w:type="dxa"/>
          </w:tcPr>
          <w:p w:rsidR="00AC53AB" w:rsidRPr="00093A3C" w:rsidRDefault="0059745B" w:rsidP="00093A3C">
            <w:pPr>
              <w:pStyle w:val="TableParagraph"/>
              <w:spacing w:before="90"/>
              <w:ind w:left="59"/>
              <w:jc w:val="both"/>
              <w:rPr>
                <w:sz w:val="14"/>
              </w:rPr>
            </w:pPr>
            <w:r w:rsidRPr="00093A3C">
              <w:rPr>
                <w:spacing w:val="-2"/>
                <w:sz w:val="14"/>
              </w:rPr>
              <w:t>5.808</w:t>
            </w:r>
          </w:p>
        </w:tc>
        <w:tc>
          <w:tcPr>
            <w:tcW w:w="664" w:type="dxa"/>
          </w:tcPr>
          <w:p w:rsidR="00AC53AB" w:rsidRPr="00093A3C" w:rsidRDefault="0059745B" w:rsidP="00093A3C">
            <w:pPr>
              <w:pStyle w:val="TableParagraph"/>
              <w:spacing w:before="90"/>
              <w:ind w:right="47"/>
              <w:jc w:val="both"/>
              <w:rPr>
                <w:sz w:val="14"/>
              </w:rPr>
            </w:pPr>
            <w:r w:rsidRPr="00093A3C">
              <w:rPr>
                <w:spacing w:val="-4"/>
                <w:sz w:val="14"/>
              </w:rPr>
              <w:t>&lt;</w:t>
            </w:r>
            <w:r w:rsidRPr="00093A3C">
              <w:rPr>
                <w:spacing w:val="-17"/>
                <w:sz w:val="14"/>
              </w:rPr>
              <w:t xml:space="preserve"> </w:t>
            </w:r>
            <w:r w:rsidRPr="00093A3C">
              <w:rPr>
                <w:spacing w:val="-2"/>
                <w:sz w:val="14"/>
              </w:rPr>
              <w:t>0.0001</w:t>
            </w:r>
          </w:p>
        </w:tc>
      </w:tr>
      <w:tr w:rsidR="00AC53AB" w:rsidRPr="00093A3C">
        <w:trPr>
          <w:trHeight w:val="373"/>
        </w:trPr>
        <w:tc>
          <w:tcPr>
            <w:tcW w:w="605" w:type="dxa"/>
            <w:vMerge/>
            <w:tcBorders>
              <w:top w:val="nil"/>
            </w:tcBorders>
          </w:tcPr>
          <w:p w:rsidR="00AC53AB" w:rsidRPr="00093A3C" w:rsidRDefault="00AC53AB" w:rsidP="00093A3C">
            <w:pPr>
              <w:jc w:val="both"/>
              <w:rPr>
                <w:sz w:val="2"/>
                <w:szCs w:val="2"/>
              </w:rPr>
            </w:pPr>
          </w:p>
        </w:tc>
        <w:tc>
          <w:tcPr>
            <w:tcW w:w="1755" w:type="dxa"/>
          </w:tcPr>
          <w:p w:rsidR="00AC53AB" w:rsidRPr="00093A3C" w:rsidRDefault="0059745B" w:rsidP="00093A3C">
            <w:pPr>
              <w:pStyle w:val="TableParagraph"/>
              <w:spacing w:before="90"/>
              <w:ind w:left="57"/>
              <w:jc w:val="both"/>
              <w:rPr>
                <w:sz w:val="14"/>
              </w:rPr>
            </w:pPr>
            <w:r w:rsidRPr="00093A3C">
              <w:rPr>
                <w:spacing w:val="-2"/>
                <w:sz w:val="14"/>
              </w:rPr>
              <w:t>Cerebrovascular</w:t>
            </w:r>
            <w:r w:rsidRPr="00093A3C">
              <w:rPr>
                <w:spacing w:val="12"/>
                <w:sz w:val="14"/>
              </w:rPr>
              <w:t xml:space="preserve"> </w:t>
            </w:r>
            <w:r w:rsidRPr="00093A3C">
              <w:rPr>
                <w:spacing w:val="-2"/>
                <w:sz w:val="14"/>
              </w:rPr>
              <w:t>disease</w:t>
            </w:r>
          </w:p>
        </w:tc>
        <w:tc>
          <w:tcPr>
            <w:tcW w:w="1003" w:type="dxa"/>
          </w:tcPr>
          <w:p w:rsidR="00AC53AB" w:rsidRPr="00093A3C" w:rsidRDefault="0059745B" w:rsidP="00093A3C">
            <w:pPr>
              <w:pStyle w:val="TableParagraph"/>
              <w:spacing w:before="15" w:line="155" w:lineRule="exact"/>
              <w:ind w:left="58"/>
              <w:jc w:val="both"/>
              <w:rPr>
                <w:sz w:val="14"/>
              </w:rPr>
            </w:pPr>
            <w:r w:rsidRPr="00093A3C">
              <w:rPr>
                <w:spacing w:val="-2"/>
                <w:sz w:val="14"/>
              </w:rPr>
              <w:t>700.6</w:t>
            </w:r>
          </w:p>
          <w:p w:rsidR="00AC53AB" w:rsidRPr="00093A3C" w:rsidRDefault="0059745B" w:rsidP="00093A3C">
            <w:pPr>
              <w:pStyle w:val="TableParagraph"/>
              <w:spacing w:line="155" w:lineRule="exact"/>
              <w:ind w:left="58"/>
              <w:jc w:val="both"/>
              <w:rPr>
                <w:sz w:val="14"/>
              </w:rPr>
            </w:pPr>
            <w:r w:rsidRPr="00093A3C">
              <w:rPr>
                <w:spacing w:val="-4"/>
                <w:sz w:val="14"/>
              </w:rPr>
              <w:t>(552.6;</w:t>
            </w:r>
            <w:r w:rsidRPr="00093A3C">
              <w:rPr>
                <w:spacing w:val="3"/>
                <w:sz w:val="14"/>
              </w:rPr>
              <w:t xml:space="preserve"> </w:t>
            </w:r>
            <w:r w:rsidRPr="00093A3C">
              <w:rPr>
                <w:spacing w:val="-2"/>
                <w:sz w:val="14"/>
              </w:rPr>
              <w:t>848.7)</w:t>
            </w:r>
          </w:p>
        </w:tc>
        <w:tc>
          <w:tcPr>
            <w:tcW w:w="1127" w:type="dxa"/>
          </w:tcPr>
          <w:p w:rsidR="00AC53AB" w:rsidRPr="00093A3C" w:rsidRDefault="0059745B" w:rsidP="00093A3C">
            <w:pPr>
              <w:pStyle w:val="TableParagraph"/>
              <w:spacing w:before="15" w:line="155" w:lineRule="exact"/>
              <w:ind w:left="58"/>
              <w:jc w:val="both"/>
              <w:rPr>
                <w:sz w:val="14"/>
              </w:rPr>
            </w:pPr>
            <w:r w:rsidRPr="00093A3C">
              <w:rPr>
                <w:spacing w:val="-2"/>
                <w:sz w:val="14"/>
              </w:rPr>
              <w:t>910.0</w:t>
            </w:r>
          </w:p>
          <w:p w:rsidR="00AC53AB" w:rsidRPr="00093A3C" w:rsidRDefault="0059745B" w:rsidP="00093A3C">
            <w:pPr>
              <w:pStyle w:val="TableParagraph"/>
              <w:spacing w:line="155" w:lineRule="exact"/>
              <w:ind w:left="58"/>
              <w:jc w:val="both"/>
              <w:rPr>
                <w:sz w:val="14"/>
              </w:rPr>
            </w:pPr>
            <w:r w:rsidRPr="00093A3C">
              <w:rPr>
                <w:spacing w:val="-4"/>
                <w:sz w:val="14"/>
              </w:rPr>
              <w:t>(533.3;</w:t>
            </w:r>
            <w:r w:rsidRPr="00093A3C">
              <w:rPr>
                <w:spacing w:val="3"/>
                <w:sz w:val="14"/>
              </w:rPr>
              <w:t xml:space="preserve"> </w:t>
            </w:r>
            <w:r w:rsidRPr="00093A3C">
              <w:rPr>
                <w:spacing w:val="-2"/>
                <w:sz w:val="14"/>
              </w:rPr>
              <w:t>1286.8)</w:t>
            </w:r>
          </w:p>
        </w:tc>
        <w:tc>
          <w:tcPr>
            <w:tcW w:w="1020" w:type="dxa"/>
          </w:tcPr>
          <w:p w:rsidR="00AC53AB" w:rsidRPr="00093A3C" w:rsidRDefault="0059745B" w:rsidP="00093A3C">
            <w:pPr>
              <w:pStyle w:val="TableParagraph"/>
              <w:spacing w:before="90"/>
              <w:ind w:left="58"/>
              <w:jc w:val="both"/>
              <w:rPr>
                <w:sz w:val="14"/>
              </w:rPr>
            </w:pPr>
            <w:r w:rsidRPr="00093A3C">
              <w:rPr>
                <w:spacing w:val="-4"/>
                <w:sz w:val="14"/>
              </w:rPr>
              <w:t>Holt</w:t>
            </w:r>
          </w:p>
        </w:tc>
        <w:tc>
          <w:tcPr>
            <w:tcW w:w="485" w:type="dxa"/>
          </w:tcPr>
          <w:p w:rsidR="00AC53AB" w:rsidRPr="00093A3C" w:rsidRDefault="0059745B" w:rsidP="00093A3C">
            <w:pPr>
              <w:pStyle w:val="TableParagraph"/>
              <w:spacing w:before="90"/>
              <w:ind w:left="59"/>
              <w:jc w:val="both"/>
              <w:rPr>
                <w:sz w:val="14"/>
              </w:rPr>
            </w:pPr>
            <w:r w:rsidRPr="00093A3C">
              <w:rPr>
                <w:spacing w:val="-2"/>
                <w:sz w:val="14"/>
              </w:rPr>
              <w:t>1.900</w:t>
            </w:r>
          </w:p>
        </w:tc>
        <w:tc>
          <w:tcPr>
            <w:tcW w:w="664" w:type="dxa"/>
          </w:tcPr>
          <w:p w:rsidR="00AC53AB" w:rsidRPr="00093A3C" w:rsidRDefault="0059745B" w:rsidP="00093A3C">
            <w:pPr>
              <w:pStyle w:val="TableParagraph"/>
              <w:spacing w:before="90"/>
              <w:ind w:right="47"/>
              <w:jc w:val="both"/>
              <w:rPr>
                <w:sz w:val="14"/>
              </w:rPr>
            </w:pPr>
            <w:r w:rsidRPr="00093A3C">
              <w:rPr>
                <w:spacing w:val="-2"/>
                <w:sz w:val="14"/>
              </w:rPr>
              <w:t>0.0800</w:t>
            </w:r>
          </w:p>
        </w:tc>
      </w:tr>
      <w:tr w:rsidR="00AC53AB" w:rsidRPr="00093A3C">
        <w:trPr>
          <w:trHeight w:val="373"/>
        </w:trPr>
        <w:tc>
          <w:tcPr>
            <w:tcW w:w="605" w:type="dxa"/>
            <w:vMerge w:val="restart"/>
          </w:tcPr>
          <w:p w:rsidR="00AC53AB" w:rsidRPr="00093A3C" w:rsidRDefault="00AC53AB" w:rsidP="00093A3C">
            <w:pPr>
              <w:pStyle w:val="TableParagraph"/>
              <w:spacing w:before="121"/>
              <w:jc w:val="both"/>
              <w:rPr>
                <w:sz w:val="14"/>
              </w:rPr>
            </w:pPr>
          </w:p>
          <w:p w:rsidR="00AC53AB" w:rsidRPr="00093A3C" w:rsidRDefault="0059745B" w:rsidP="00093A3C">
            <w:pPr>
              <w:pStyle w:val="TableParagraph"/>
              <w:ind w:left="56"/>
              <w:jc w:val="both"/>
              <w:rPr>
                <w:sz w:val="14"/>
              </w:rPr>
            </w:pPr>
            <w:r w:rsidRPr="00093A3C">
              <w:rPr>
                <w:spacing w:val="-2"/>
                <w:sz w:val="14"/>
              </w:rPr>
              <w:t>Rural</w:t>
            </w:r>
          </w:p>
        </w:tc>
        <w:tc>
          <w:tcPr>
            <w:tcW w:w="1755" w:type="dxa"/>
          </w:tcPr>
          <w:p w:rsidR="00AC53AB" w:rsidRPr="00093A3C" w:rsidRDefault="0059745B" w:rsidP="00093A3C">
            <w:pPr>
              <w:pStyle w:val="TableParagraph"/>
              <w:spacing w:before="90"/>
              <w:ind w:left="57"/>
              <w:jc w:val="both"/>
              <w:rPr>
                <w:sz w:val="14"/>
              </w:rPr>
            </w:pPr>
            <w:r w:rsidRPr="00093A3C">
              <w:rPr>
                <w:spacing w:val="-2"/>
                <w:sz w:val="14"/>
              </w:rPr>
              <w:t>Acute</w:t>
            </w:r>
            <w:r w:rsidRPr="00093A3C">
              <w:rPr>
                <w:sz w:val="14"/>
              </w:rPr>
              <w:t xml:space="preserve"> </w:t>
            </w:r>
            <w:r w:rsidRPr="00093A3C">
              <w:rPr>
                <w:spacing w:val="-2"/>
                <w:sz w:val="14"/>
              </w:rPr>
              <w:t>myocardial</w:t>
            </w:r>
            <w:r w:rsidRPr="00093A3C">
              <w:rPr>
                <w:spacing w:val="1"/>
                <w:sz w:val="14"/>
              </w:rPr>
              <w:t xml:space="preserve"> </w:t>
            </w:r>
            <w:r w:rsidRPr="00093A3C">
              <w:rPr>
                <w:spacing w:val="-2"/>
                <w:sz w:val="14"/>
              </w:rPr>
              <w:t>infarction</w:t>
            </w:r>
          </w:p>
        </w:tc>
        <w:tc>
          <w:tcPr>
            <w:tcW w:w="1003" w:type="dxa"/>
          </w:tcPr>
          <w:p w:rsidR="00AC53AB" w:rsidRPr="00093A3C" w:rsidRDefault="0059745B" w:rsidP="00093A3C">
            <w:pPr>
              <w:pStyle w:val="TableParagraph"/>
              <w:spacing w:before="15" w:line="155" w:lineRule="exact"/>
              <w:ind w:left="58"/>
              <w:jc w:val="both"/>
              <w:rPr>
                <w:sz w:val="14"/>
              </w:rPr>
            </w:pPr>
            <w:r w:rsidRPr="00093A3C">
              <w:rPr>
                <w:spacing w:val="-2"/>
                <w:sz w:val="14"/>
              </w:rPr>
              <w:t>121.3</w:t>
            </w:r>
          </w:p>
          <w:p w:rsidR="00AC53AB" w:rsidRPr="00093A3C" w:rsidRDefault="0059745B" w:rsidP="00093A3C">
            <w:pPr>
              <w:pStyle w:val="TableParagraph"/>
              <w:spacing w:line="155" w:lineRule="exact"/>
              <w:ind w:left="58"/>
              <w:jc w:val="both"/>
              <w:rPr>
                <w:sz w:val="14"/>
              </w:rPr>
            </w:pPr>
            <w:r w:rsidRPr="00093A3C">
              <w:rPr>
                <w:spacing w:val="-4"/>
                <w:sz w:val="14"/>
              </w:rPr>
              <w:t>(85.1;</w:t>
            </w:r>
            <w:r w:rsidRPr="00093A3C">
              <w:rPr>
                <w:sz w:val="14"/>
              </w:rPr>
              <w:t xml:space="preserve"> </w:t>
            </w:r>
            <w:r w:rsidRPr="00093A3C">
              <w:rPr>
                <w:spacing w:val="-2"/>
                <w:sz w:val="14"/>
              </w:rPr>
              <w:t>157.6)</w:t>
            </w:r>
          </w:p>
        </w:tc>
        <w:tc>
          <w:tcPr>
            <w:tcW w:w="1127" w:type="dxa"/>
          </w:tcPr>
          <w:p w:rsidR="00AC53AB" w:rsidRPr="00093A3C" w:rsidRDefault="0059745B" w:rsidP="00093A3C">
            <w:pPr>
              <w:pStyle w:val="TableParagraph"/>
              <w:spacing w:before="15" w:line="155" w:lineRule="exact"/>
              <w:ind w:left="58"/>
              <w:jc w:val="both"/>
              <w:rPr>
                <w:sz w:val="14"/>
              </w:rPr>
            </w:pPr>
            <w:r w:rsidRPr="00093A3C">
              <w:rPr>
                <w:spacing w:val="-2"/>
                <w:sz w:val="14"/>
              </w:rPr>
              <w:t>154.8</w:t>
            </w:r>
          </w:p>
          <w:p w:rsidR="00AC53AB" w:rsidRPr="00093A3C" w:rsidRDefault="0059745B" w:rsidP="00093A3C">
            <w:pPr>
              <w:pStyle w:val="TableParagraph"/>
              <w:spacing w:line="155" w:lineRule="exact"/>
              <w:ind w:left="58"/>
              <w:jc w:val="both"/>
              <w:rPr>
                <w:sz w:val="14"/>
              </w:rPr>
            </w:pPr>
            <w:r w:rsidRPr="00093A3C">
              <w:rPr>
                <w:spacing w:val="-4"/>
                <w:sz w:val="14"/>
              </w:rPr>
              <w:t>(70.4;</w:t>
            </w:r>
            <w:r w:rsidRPr="00093A3C">
              <w:rPr>
                <w:sz w:val="14"/>
              </w:rPr>
              <w:t xml:space="preserve"> </w:t>
            </w:r>
            <w:r w:rsidRPr="00093A3C">
              <w:rPr>
                <w:spacing w:val="-2"/>
                <w:sz w:val="14"/>
              </w:rPr>
              <w:t>239.1)</w:t>
            </w:r>
          </w:p>
        </w:tc>
        <w:tc>
          <w:tcPr>
            <w:tcW w:w="1020" w:type="dxa"/>
          </w:tcPr>
          <w:p w:rsidR="00AC53AB" w:rsidRPr="00093A3C" w:rsidRDefault="0059745B" w:rsidP="00093A3C">
            <w:pPr>
              <w:pStyle w:val="TableParagraph"/>
              <w:spacing w:before="90"/>
              <w:ind w:left="58"/>
              <w:jc w:val="both"/>
              <w:rPr>
                <w:sz w:val="14"/>
              </w:rPr>
            </w:pPr>
            <w:r w:rsidRPr="00093A3C">
              <w:rPr>
                <w:spacing w:val="-2"/>
                <w:sz w:val="14"/>
              </w:rPr>
              <w:t>Brown</w:t>
            </w:r>
          </w:p>
        </w:tc>
        <w:tc>
          <w:tcPr>
            <w:tcW w:w="485" w:type="dxa"/>
          </w:tcPr>
          <w:p w:rsidR="00AC53AB" w:rsidRPr="00093A3C" w:rsidRDefault="0059745B" w:rsidP="00093A3C">
            <w:pPr>
              <w:pStyle w:val="TableParagraph"/>
              <w:spacing w:before="90"/>
              <w:ind w:left="58"/>
              <w:jc w:val="both"/>
              <w:rPr>
                <w:sz w:val="14"/>
              </w:rPr>
            </w:pPr>
            <w:r w:rsidRPr="00093A3C">
              <w:rPr>
                <w:spacing w:val="-2"/>
                <w:sz w:val="14"/>
              </w:rPr>
              <w:t>5.133</w:t>
            </w:r>
          </w:p>
        </w:tc>
        <w:tc>
          <w:tcPr>
            <w:tcW w:w="664" w:type="dxa"/>
          </w:tcPr>
          <w:p w:rsidR="00AC53AB" w:rsidRPr="00093A3C" w:rsidRDefault="0059745B" w:rsidP="00093A3C">
            <w:pPr>
              <w:pStyle w:val="TableParagraph"/>
              <w:spacing w:before="90"/>
              <w:ind w:right="47"/>
              <w:jc w:val="both"/>
              <w:rPr>
                <w:sz w:val="14"/>
              </w:rPr>
            </w:pPr>
            <w:r w:rsidRPr="00093A3C">
              <w:rPr>
                <w:spacing w:val="-4"/>
                <w:sz w:val="14"/>
              </w:rPr>
              <w:t>&lt;</w:t>
            </w:r>
            <w:r w:rsidRPr="00093A3C">
              <w:rPr>
                <w:spacing w:val="-17"/>
                <w:sz w:val="14"/>
              </w:rPr>
              <w:t xml:space="preserve"> </w:t>
            </w:r>
            <w:r w:rsidRPr="00093A3C">
              <w:rPr>
                <w:spacing w:val="-2"/>
                <w:sz w:val="14"/>
              </w:rPr>
              <w:t>0.0001</w:t>
            </w:r>
          </w:p>
        </w:tc>
      </w:tr>
      <w:tr w:rsidR="00AC53AB" w:rsidRPr="00093A3C">
        <w:trPr>
          <w:trHeight w:val="373"/>
        </w:trPr>
        <w:tc>
          <w:tcPr>
            <w:tcW w:w="605" w:type="dxa"/>
            <w:vMerge/>
            <w:tcBorders>
              <w:top w:val="nil"/>
            </w:tcBorders>
          </w:tcPr>
          <w:p w:rsidR="00AC53AB" w:rsidRPr="00093A3C" w:rsidRDefault="00AC53AB" w:rsidP="00093A3C">
            <w:pPr>
              <w:jc w:val="both"/>
              <w:rPr>
                <w:sz w:val="2"/>
                <w:szCs w:val="2"/>
              </w:rPr>
            </w:pPr>
          </w:p>
        </w:tc>
        <w:tc>
          <w:tcPr>
            <w:tcW w:w="1755" w:type="dxa"/>
          </w:tcPr>
          <w:p w:rsidR="00AC53AB" w:rsidRPr="00093A3C" w:rsidRDefault="0059745B" w:rsidP="00093A3C">
            <w:pPr>
              <w:pStyle w:val="TableParagraph"/>
              <w:spacing w:before="90"/>
              <w:ind w:left="57"/>
              <w:jc w:val="both"/>
              <w:rPr>
                <w:sz w:val="14"/>
              </w:rPr>
            </w:pPr>
            <w:r w:rsidRPr="00093A3C">
              <w:rPr>
                <w:spacing w:val="-2"/>
                <w:sz w:val="14"/>
              </w:rPr>
              <w:t>Cerebrovascular</w:t>
            </w:r>
            <w:r w:rsidRPr="00093A3C">
              <w:rPr>
                <w:spacing w:val="12"/>
                <w:sz w:val="14"/>
              </w:rPr>
              <w:t xml:space="preserve"> </w:t>
            </w:r>
            <w:r w:rsidRPr="00093A3C">
              <w:rPr>
                <w:spacing w:val="-2"/>
                <w:sz w:val="14"/>
              </w:rPr>
              <w:t>disease</w:t>
            </w:r>
          </w:p>
        </w:tc>
        <w:tc>
          <w:tcPr>
            <w:tcW w:w="1003" w:type="dxa"/>
          </w:tcPr>
          <w:p w:rsidR="00AC53AB" w:rsidRPr="00093A3C" w:rsidRDefault="0059745B" w:rsidP="00093A3C">
            <w:pPr>
              <w:pStyle w:val="TableParagraph"/>
              <w:spacing w:before="15" w:line="155" w:lineRule="exact"/>
              <w:ind w:left="57"/>
              <w:jc w:val="both"/>
              <w:rPr>
                <w:sz w:val="14"/>
              </w:rPr>
            </w:pPr>
            <w:r w:rsidRPr="00093A3C">
              <w:rPr>
                <w:spacing w:val="-2"/>
                <w:sz w:val="14"/>
              </w:rPr>
              <w:t>359.2</w:t>
            </w:r>
          </w:p>
          <w:p w:rsidR="00AC53AB" w:rsidRPr="00093A3C" w:rsidRDefault="0059745B" w:rsidP="00093A3C">
            <w:pPr>
              <w:pStyle w:val="TableParagraph"/>
              <w:spacing w:line="155" w:lineRule="exact"/>
              <w:ind w:left="57"/>
              <w:jc w:val="both"/>
              <w:rPr>
                <w:sz w:val="14"/>
              </w:rPr>
            </w:pPr>
            <w:r w:rsidRPr="00093A3C">
              <w:rPr>
                <w:spacing w:val="-4"/>
                <w:sz w:val="14"/>
              </w:rPr>
              <w:t>(107.6;</w:t>
            </w:r>
            <w:r w:rsidRPr="00093A3C">
              <w:rPr>
                <w:spacing w:val="3"/>
                <w:sz w:val="14"/>
              </w:rPr>
              <w:t xml:space="preserve"> </w:t>
            </w:r>
            <w:r w:rsidRPr="00093A3C">
              <w:rPr>
                <w:spacing w:val="-2"/>
                <w:sz w:val="14"/>
              </w:rPr>
              <w:t>610.8)</w:t>
            </w:r>
          </w:p>
        </w:tc>
        <w:tc>
          <w:tcPr>
            <w:tcW w:w="1127" w:type="dxa"/>
          </w:tcPr>
          <w:p w:rsidR="00AC53AB" w:rsidRPr="00093A3C" w:rsidRDefault="0059745B" w:rsidP="00093A3C">
            <w:pPr>
              <w:pStyle w:val="TableParagraph"/>
              <w:spacing w:before="15" w:line="155" w:lineRule="exact"/>
              <w:ind w:left="58"/>
              <w:jc w:val="both"/>
              <w:rPr>
                <w:sz w:val="14"/>
              </w:rPr>
            </w:pPr>
            <w:r w:rsidRPr="00093A3C">
              <w:rPr>
                <w:spacing w:val="-2"/>
                <w:sz w:val="14"/>
              </w:rPr>
              <w:t>383.1</w:t>
            </w:r>
          </w:p>
          <w:p w:rsidR="00AC53AB" w:rsidRPr="00093A3C" w:rsidRDefault="0059745B" w:rsidP="00093A3C">
            <w:pPr>
              <w:pStyle w:val="TableParagraph"/>
              <w:spacing w:line="155" w:lineRule="exact"/>
              <w:ind w:left="58"/>
              <w:jc w:val="both"/>
              <w:rPr>
                <w:sz w:val="14"/>
              </w:rPr>
            </w:pPr>
            <w:r w:rsidRPr="00093A3C">
              <w:rPr>
                <w:spacing w:val="-2"/>
                <w:sz w:val="14"/>
              </w:rPr>
              <w:t>(−</w:t>
            </w:r>
            <w:r w:rsidRPr="00093A3C">
              <w:rPr>
                <w:spacing w:val="-9"/>
                <w:sz w:val="14"/>
              </w:rPr>
              <w:t xml:space="preserve"> </w:t>
            </w:r>
            <w:r w:rsidRPr="00093A3C">
              <w:rPr>
                <w:spacing w:val="-2"/>
                <w:sz w:val="14"/>
              </w:rPr>
              <w:t>248.6;</w:t>
            </w:r>
            <w:r w:rsidRPr="00093A3C">
              <w:rPr>
                <w:spacing w:val="-6"/>
                <w:sz w:val="14"/>
              </w:rPr>
              <w:t xml:space="preserve"> </w:t>
            </w:r>
            <w:r w:rsidRPr="00093A3C">
              <w:rPr>
                <w:spacing w:val="-2"/>
                <w:sz w:val="14"/>
              </w:rPr>
              <w:t>1014.8)</w:t>
            </w:r>
          </w:p>
        </w:tc>
        <w:tc>
          <w:tcPr>
            <w:tcW w:w="1020" w:type="dxa"/>
          </w:tcPr>
          <w:p w:rsidR="00AC53AB" w:rsidRPr="00093A3C" w:rsidRDefault="0059745B" w:rsidP="00093A3C">
            <w:pPr>
              <w:pStyle w:val="TableParagraph"/>
              <w:spacing w:before="90"/>
              <w:ind w:left="58"/>
              <w:jc w:val="both"/>
              <w:rPr>
                <w:sz w:val="14"/>
              </w:rPr>
            </w:pPr>
            <w:r w:rsidRPr="00093A3C">
              <w:rPr>
                <w:spacing w:val="-2"/>
                <w:sz w:val="14"/>
              </w:rPr>
              <w:t>Brown</w:t>
            </w:r>
          </w:p>
        </w:tc>
        <w:tc>
          <w:tcPr>
            <w:tcW w:w="485" w:type="dxa"/>
          </w:tcPr>
          <w:p w:rsidR="00AC53AB" w:rsidRPr="00093A3C" w:rsidRDefault="0059745B" w:rsidP="00093A3C">
            <w:pPr>
              <w:pStyle w:val="TableParagraph"/>
              <w:spacing w:before="90"/>
              <w:ind w:left="58"/>
              <w:jc w:val="both"/>
              <w:rPr>
                <w:sz w:val="14"/>
              </w:rPr>
            </w:pPr>
            <w:r w:rsidRPr="00093A3C">
              <w:rPr>
                <w:spacing w:val="-2"/>
                <w:sz w:val="14"/>
              </w:rPr>
              <w:t>5.515</w:t>
            </w:r>
          </w:p>
        </w:tc>
        <w:tc>
          <w:tcPr>
            <w:tcW w:w="664" w:type="dxa"/>
          </w:tcPr>
          <w:p w:rsidR="00AC53AB" w:rsidRPr="00093A3C" w:rsidRDefault="0059745B" w:rsidP="00093A3C">
            <w:pPr>
              <w:pStyle w:val="TableParagraph"/>
              <w:spacing w:before="90"/>
              <w:ind w:right="48"/>
              <w:jc w:val="both"/>
              <w:rPr>
                <w:sz w:val="14"/>
              </w:rPr>
            </w:pPr>
            <w:r w:rsidRPr="00093A3C">
              <w:rPr>
                <w:spacing w:val="-4"/>
                <w:sz w:val="14"/>
              </w:rPr>
              <w:t>&lt;</w:t>
            </w:r>
            <w:r w:rsidRPr="00093A3C">
              <w:rPr>
                <w:spacing w:val="-17"/>
                <w:sz w:val="14"/>
              </w:rPr>
              <w:t xml:space="preserve"> </w:t>
            </w:r>
            <w:r w:rsidRPr="00093A3C">
              <w:rPr>
                <w:spacing w:val="-2"/>
                <w:sz w:val="14"/>
              </w:rPr>
              <w:t>0.0001</w:t>
            </w:r>
          </w:p>
        </w:tc>
      </w:tr>
    </w:tbl>
    <w:p w:rsidR="00AC53AB" w:rsidRPr="00093A3C" w:rsidRDefault="0059745B" w:rsidP="00093A3C">
      <w:pPr>
        <w:pStyle w:val="a3"/>
        <w:spacing w:before="174" w:line="230" w:lineRule="auto"/>
        <w:ind w:left="2410" w:right="187"/>
        <w:jc w:val="both"/>
        <w:rPr>
          <w:lang w:val="en-US"/>
        </w:rPr>
      </w:pPr>
      <w:bookmarkStart w:id="125" w:name="_bookmark90"/>
      <w:bookmarkEnd w:id="125"/>
      <w:proofErr w:type="gramStart"/>
      <w:r w:rsidRPr="00093A3C">
        <w:rPr>
          <w:b/>
          <w:lang w:val="en-US"/>
        </w:rPr>
        <w:t>Table 4.</w:t>
      </w:r>
      <w:proofErr w:type="gramEnd"/>
      <w:r w:rsidRPr="00093A3C">
        <w:rPr>
          <w:b/>
          <w:spacing w:val="80"/>
          <w:lang w:val="en-US"/>
        </w:rPr>
        <w:t xml:space="preserve"> </w:t>
      </w:r>
      <w:r w:rsidRPr="00093A3C">
        <w:rPr>
          <w:lang w:val="en-US"/>
        </w:rPr>
        <w:t>The projected incidence rates of acute myocardial infarction and cerebrovascular disease in urban and</w:t>
      </w:r>
      <w:r w:rsidRPr="00093A3C">
        <w:rPr>
          <w:spacing w:val="-11"/>
          <w:lang w:val="en-US"/>
        </w:rPr>
        <w:t xml:space="preserve"> </w:t>
      </w:r>
      <w:r w:rsidRPr="00093A3C">
        <w:rPr>
          <w:lang w:val="en-US"/>
        </w:rPr>
        <w:t>rural</w:t>
      </w:r>
      <w:r w:rsidRPr="00093A3C">
        <w:rPr>
          <w:spacing w:val="-11"/>
          <w:lang w:val="en-US"/>
        </w:rPr>
        <w:t xml:space="preserve"> </w:t>
      </w:r>
      <w:r w:rsidRPr="00093A3C">
        <w:rPr>
          <w:lang w:val="en-US"/>
        </w:rPr>
        <w:t>areas</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Kazakhstan</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years</w:t>
      </w:r>
      <w:r w:rsidRPr="00093A3C">
        <w:rPr>
          <w:spacing w:val="-11"/>
          <w:lang w:val="en-US"/>
        </w:rPr>
        <w:t xml:space="preserve"> </w:t>
      </w:r>
      <w:r w:rsidRPr="00093A3C">
        <w:rPr>
          <w:lang w:val="en-US"/>
        </w:rPr>
        <w:t>2025</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2030,</w:t>
      </w:r>
      <w:r w:rsidRPr="00093A3C">
        <w:rPr>
          <w:spacing w:val="-11"/>
          <w:lang w:val="en-US"/>
        </w:rPr>
        <w:t xml:space="preserve"> </w:t>
      </w:r>
      <w:r w:rsidRPr="00093A3C">
        <w:rPr>
          <w:lang w:val="en-US"/>
        </w:rPr>
        <w:t>accompanied</w:t>
      </w:r>
      <w:r w:rsidRPr="00093A3C">
        <w:rPr>
          <w:spacing w:val="-11"/>
          <w:lang w:val="en-US"/>
        </w:rPr>
        <w:t xml:space="preserve"> </w:t>
      </w:r>
      <w:r w:rsidRPr="00093A3C">
        <w:rPr>
          <w:lang w:val="en-US"/>
        </w:rPr>
        <w:t>by</w:t>
      </w:r>
      <w:r w:rsidRPr="00093A3C">
        <w:rPr>
          <w:spacing w:val="-11"/>
          <w:lang w:val="en-US"/>
        </w:rPr>
        <w:t xml:space="preserve"> </w:t>
      </w:r>
      <w:r w:rsidRPr="00093A3C">
        <w:rPr>
          <w:lang w:val="en-US"/>
        </w:rPr>
        <w:t>95%</w:t>
      </w:r>
      <w:r w:rsidRPr="00093A3C">
        <w:rPr>
          <w:spacing w:val="-11"/>
          <w:lang w:val="en-US"/>
        </w:rPr>
        <w:t xml:space="preserve"> </w:t>
      </w:r>
      <w:r w:rsidRPr="00093A3C">
        <w:rPr>
          <w:lang w:val="en-US"/>
        </w:rPr>
        <w:t>confidence</w:t>
      </w:r>
      <w:r w:rsidRPr="00093A3C">
        <w:rPr>
          <w:spacing w:val="-11"/>
          <w:lang w:val="en-US"/>
        </w:rPr>
        <w:t xml:space="preserve"> </w:t>
      </w:r>
      <w:r w:rsidRPr="00093A3C">
        <w:rPr>
          <w:lang w:val="en-US"/>
        </w:rPr>
        <w:t>intervals.</w:t>
      </w:r>
      <w:r w:rsidRPr="00093A3C">
        <w:rPr>
          <w:spacing w:val="-11"/>
          <w:lang w:val="en-US"/>
        </w:rPr>
        <w:t xml:space="preserve"> </w:t>
      </w:r>
      <w:proofErr w:type="gramStart"/>
      <w:r w:rsidRPr="00093A3C">
        <w:rPr>
          <w:i/>
          <w:lang w:val="en-US"/>
        </w:rPr>
        <w:t>95%</w:t>
      </w:r>
      <w:r w:rsidRPr="00093A3C">
        <w:rPr>
          <w:i/>
          <w:spacing w:val="-5"/>
          <w:lang w:val="en-US"/>
        </w:rPr>
        <w:t xml:space="preserve"> </w:t>
      </w:r>
      <w:r w:rsidRPr="00093A3C">
        <w:rPr>
          <w:i/>
          <w:lang w:val="en-US"/>
        </w:rPr>
        <w:t>CI</w:t>
      </w:r>
      <w:r w:rsidRPr="00093A3C">
        <w:rPr>
          <w:i/>
          <w:spacing w:val="40"/>
          <w:lang w:val="en-US"/>
        </w:rPr>
        <w:t xml:space="preserve"> </w:t>
      </w:r>
      <w:r w:rsidRPr="00093A3C">
        <w:rPr>
          <w:lang w:val="en-US"/>
        </w:rPr>
        <w:t>95% confidence interval.</w:t>
      </w:r>
      <w:proofErr w:type="gramEnd"/>
    </w:p>
    <w:p w:rsidR="00AC53AB" w:rsidRPr="00093A3C" w:rsidRDefault="0059745B" w:rsidP="00093A3C">
      <w:pPr>
        <w:pStyle w:val="a3"/>
        <w:spacing w:before="1"/>
        <w:jc w:val="both"/>
        <w:rPr>
          <w:sz w:val="11"/>
          <w:lang w:val="en-US"/>
        </w:rPr>
      </w:pPr>
      <w:r w:rsidRPr="00093A3C">
        <w:rPr>
          <w:noProof/>
          <w:sz w:val="11"/>
          <w:lang w:eastAsia="ru-RU"/>
        </w:rPr>
        <mc:AlternateContent>
          <mc:Choice Requires="wps">
            <w:drawing>
              <wp:anchor distT="0" distB="0" distL="0" distR="0" simplePos="0" relativeHeight="487617024" behindDoc="1" locked="0" layoutInCell="1" allowOverlap="1" wp14:anchorId="3B9AEA7C" wp14:editId="41225AEF">
                <wp:simplePos x="0" y="0"/>
                <wp:positionH relativeFrom="page">
                  <wp:posOffset>1979999</wp:posOffset>
                </wp:positionH>
                <wp:positionV relativeFrom="paragraph">
                  <wp:posOffset>96505</wp:posOffset>
                </wp:positionV>
                <wp:extent cx="5058410" cy="12700"/>
                <wp:effectExtent l="0" t="0" r="0" b="0"/>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331" name="Graphic 331"/>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332" name="Graphic 332"/>
                        <wps:cNvSpPr/>
                        <wps:spPr>
                          <a:xfrm>
                            <a:off x="-6" y="4"/>
                            <a:ext cx="5058410" cy="12700"/>
                          </a:xfrm>
                          <a:custGeom>
                            <a:avLst/>
                            <a:gdLst/>
                            <a:ahLst/>
                            <a:cxnLst/>
                            <a:rect l="l" t="t" r="r" b="b"/>
                            <a:pathLst>
                              <a:path w="5058410" h="12700">
                                <a:moveTo>
                                  <a:pt x="12700" y="6350"/>
                                </a:moveTo>
                                <a:lnTo>
                                  <a:pt x="10845" y="1866"/>
                                </a:lnTo>
                                <a:lnTo>
                                  <a:pt x="6350" y="0"/>
                                </a:lnTo>
                                <a:lnTo>
                                  <a:pt x="1854" y="1866"/>
                                </a:lnTo>
                                <a:lnTo>
                                  <a:pt x="0" y="6350"/>
                                </a:lnTo>
                                <a:lnTo>
                                  <a:pt x="1854" y="10845"/>
                                </a:lnTo>
                                <a:lnTo>
                                  <a:pt x="6350" y="12700"/>
                                </a:lnTo>
                                <a:lnTo>
                                  <a:pt x="10845" y="10845"/>
                                </a:lnTo>
                                <a:lnTo>
                                  <a:pt x="12700" y="6350"/>
                                </a:lnTo>
                                <a:close/>
                              </a:path>
                              <a:path w="5058410" h="12700">
                                <a:moveTo>
                                  <a:pt x="5058003" y="6350"/>
                                </a:moveTo>
                                <a:lnTo>
                                  <a:pt x="5056149" y="1866"/>
                                </a:lnTo>
                                <a:lnTo>
                                  <a:pt x="5051653" y="0"/>
                                </a:lnTo>
                                <a:lnTo>
                                  <a:pt x="5047158" y="1866"/>
                                </a:lnTo>
                                <a:lnTo>
                                  <a:pt x="5045303" y="6350"/>
                                </a:lnTo>
                                <a:lnTo>
                                  <a:pt x="5047158" y="10845"/>
                                </a:lnTo>
                                <a:lnTo>
                                  <a:pt x="5051653" y="12700"/>
                                </a:lnTo>
                                <a:lnTo>
                                  <a:pt x="5056149" y="10845"/>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502pt;margin-top:7.598878pt;width:398.3pt;height:1pt;mso-position-horizontal-relative:page;mso-position-vertical-relative:paragraph;z-index:-15699456;mso-wrap-distance-left:0;mso-wrap-distance-right:0" id="docshapegroup268" coordorigin="3118,152" coordsize="7966,20">
                <v:line style="position:absolute" from="3188,162" to="11043,162" stroked="true" strokeweight="1pt" strokecolor="#cddde3">
                  <v:stroke dashstyle="dot"/>
                </v:line>
                <v:shape style="position:absolute;left:3118;top:151;width:7966;height:20" id="docshape269" coordorigin="3118,152" coordsize="7966,20" path="m3138,162l3135,155,3128,152,3121,155,3118,162,3121,169,3128,172,3135,169,3138,162xm11083,162l11081,155,11073,152,11066,155,11063,162,11066,169,11073,172,11081,169,11083,162xe" filled="true" fillcolor="#cddde3" stroked="false">
                  <v:path arrowok="t"/>
                  <v:fill type="solid"/>
                </v:shape>
                <w10:wrap type="topAndBottom"/>
              </v:group>
            </w:pict>
          </mc:Fallback>
        </mc:AlternateContent>
      </w:r>
    </w:p>
    <w:p w:rsidR="00AC53AB" w:rsidRPr="00093A3C" w:rsidRDefault="00AC53AB" w:rsidP="00093A3C">
      <w:pPr>
        <w:pStyle w:val="a3"/>
        <w:jc w:val="both"/>
        <w:rPr>
          <w:sz w:val="22"/>
          <w:lang w:val="en-US"/>
        </w:rPr>
      </w:pPr>
    </w:p>
    <w:p w:rsidR="00AC53AB" w:rsidRPr="00093A3C" w:rsidRDefault="00AC53AB" w:rsidP="00093A3C">
      <w:pPr>
        <w:pStyle w:val="a3"/>
        <w:spacing w:before="9"/>
        <w:jc w:val="both"/>
        <w:rPr>
          <w:sz w:val="22"/>
          <w:lang w:val="en-US"/>
        </w:rPr>
      </w:pPr>
    </w:p>
    <w:p w:rsidR="00AC53AB" w:rsidRPr="00093A3C" w:rsidRDefault="0059745B" w:rsidP="00093A3C">
      <w:pPr>
        <w:pStyle w:val="1"/>
        <w:jc w:val="both"/>
        <w:rPr>
          <w:rFonts w:ascii="Times New Roman" w:hAnsi="Times New Roman" w:cs="Times New Roman"/>
          <w:lang w:val="en-US"/>
        </w:rPr>
      </w:pPr>
      <w:bookmarkStart w:id="126" w:name="Discussion"/>
      <w:bookmarkEnd w:id="126"/>
      <w:r w:rsidRPr="00093A3C">
        <w:rPr>
          <w:rFonts w:ascii="Times New Roman" w:hAnsi="Times New Roman" w:cs="Times New Roman"/>
          <w:spacing w:val="-2"/>
          <w:lang w:val="en-US"/>
        </w:rPr>
        <w:t>Discussion</w:t>
      </w:r>
    </w:p>
    <w:p w:rsidR="00AC53AB" w:rsidRPr="00093A3C" w:rsidRDefault="0059745B" w:rsidP="00093A3C">
      <w:pPr>
        <w:pStyle w:val="a3"/>
        <w:spacing w:line="232" w:lineRule="auto"/>
        <w:ind w:left="2410" w:right="107"/>
        <w:jc w:val="both"/>
        <w:rPr>
          <w:lang w:val="en-US"/>
        </w:rPr>
      </w:pPr>
      <w:r w:rsidRPr="00093A3C">
        <w:rPr>
          <w:lang w:val="en-US"/>
        </w:rPr>
        <w:t>This</w:t>
      </w:r>
      <w:r w:rsidRPr="00093A3C">
        <w:rPr>
          <w:spacing w:val="-3"/>
          <w:lang w:val="en-US"/>
        </w:rPr>
        <w:t xml:space="preserve"> </w:t>
      </w:r>
      <w:r w:rsidRPr="00093A3C">
        <w:rPr>
          <w:lang w:val="en-US"/>
        </w:rPr>
        <w:t>study</w:t>
      </w:r>
      <w:r w:rsidRPr="00093A3C">
        <w:rPr>
          <w:spacing w:val="-3"/>
          <w:lang w:val="en-US"/>
        </w:rPr>
        <w:t xml:space="preserve"> </w:t>
      </w:r>
      <w:r w:rsidRPr="00093A3C">
        <w:rPr>
          <w:lang w:val="en-US"/>
        </w:rPr>
        <w:t>aimed</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investigate</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disparities</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CVD</w:t>
      </w:r>
      <w:r w:rsidRPr="00093A3C">
        <w:rPr>
          <w:spacing w:val="-3"/>
          <w:lang w:val="en-US"/>
        </w:rPr>
        <w:t xml:space="preserve"> </w:t>
      </w:r>
      <w:r w:rsidRPr="00093A3C">
        <w:rPr>
          <w:lang w:val="en-US"/>
        </w:rPr>
        <w:t>prevention</w:t>
      </w:r>
      <w:r w:rsidRPr="00093A3C">
        <w:rPr>
          <w:spacing w:val="-3"/>
          <w:lang w:val="en-US"/>
        </w:rPr>
        <w:t xml:space="preserve"> </w:t>
      </w:r>
      <w:r w:rsidRPr="00093A3C">
        <w:rPr>
          <w:lang w:val="en-US"/>
        </w:rPr>
        <w:t>strategies</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incidence</w:t>
      </w:r>
      <w:r w:rsidRPr="00093A3C">
        <w:rPr>
          <w:spacing w:val="-3"/>
          <w:lang w:val="en-US"/>
        </w:rPr>
        <w:t xml:space="preserve"> </w:t>
      </w:r>
      <w:r w:rsidRPr="00093A3C">
        <w:rPr>
          <w:lang w:val="en-US"/>
        </w:rPr>
        <w:t>rates</w:t>
      </w:r>
      <w:r w:rsidRPr="00093A3C">
        <w:rPr>
          <w:spacing w:val="-3"/>
          <w:lang w:val="en-US"/>
        </w:rPr>
        <w:t xml:space="preserve"> </w:t>
      </w:r>
      <w:r w:rsidRPr="00093A3C">
        <w:rPr>
          <w:lang w:val="en-US"/>
        </w:rPr>
        <w:t>between</w:t>
      </w:r>
      <w:r w:rsidRPr="00093A3C">
        <w:rPr>
          <w:spacing w:val="-3"/>
          <w:lang w:val="en-US"/>
        </w:rPr>
        <w:t xml:space="preserve"> </w:t>
      </w:r>
      <w:r w:rsidRPr="00093A3C">
        <w:rPr>
          <w:lang w:val="en-US"/>
        </w:rPr>
        <w:t>urban and</w:t>
      </w:r>
      <w:r w:rsidRPr="00093A3C">
        <w:rPr>
          <w:spacing w:val="-9"/>
          <w:lang w:val="en-US"/>
        </w:rPr>
        <w:t xml:space="preserve"> </w:t>
      </w:r>
      <w:r w:rsidRPr="00093A3C">
        <w:rPr>
          <w:lang w:val="en-US"/>
        </w:rPr>
        <w:t>rural</w:t>
      </w:r>
      <w:r w:rsidRPr="00093A3C">
        <w:rPr>
          <w:spacing w:val="-9"/>
          <w:lang w:val="en-US"/>
        </w:rPr>
        <w:t xml:space="preserve"> </w:t>
      </w:r>
      <w:r w:rsidRPr="00093A3C">
        <w:rPr>
          <w:lang w:val="en-US"/>
        </w:rPr>
        <w:t>populations</w:t>
      </w:r>
      <w:r w:rsidRPr="00093A3C">
        <w:rPr>
          <w:spacing w:val="-9"/>
          <w:lang w:val="en-US"/>
        </w:rPr>
        <w:t xml:space="preserve"> </w:t>
      </w:r>
      <w:r w:rsidRPr="00093A3C">
        <w:rPr>
          <w:lang w:val="en-US"/>
        </w:rPr>
        <w:t>in</w:t>
      </w:r>
      <w:r w:rsidRPr="00093A3C">
        <w:rPr>
          <w:spacing w:val="-9"/>
          <w:lang w:val="en-US"/>
        </w:rPr>
        <w:t xml:space="preserve"> </w:t>
      </w:r>
      <w:r w:rsidRPr="00093A3C">
        <w:rPr>
          <w:lang w:val="en-US"/>
        </w:rPr>
        <w:t>Kazakhstan.</w:t>
      </w:r>
      <w:r w:rsidRPr="00093A3C">
        <w:rPr>
          <w:spacing w:val="-9"/>
          <w:lang w:val="en-US"/>
        </w:rPr>
        <w:t xml:space="preserve"> </w:t>
      </w:r>
      <w:r w:rsidRPr="00093A3C">
        <w:rPr>
          <w:lang w:val="en-US"/>
        </w:rPr>
        <w:t>It</w:t>
      </w:r>
      <w:r w:rsidRPr="00093A3C">
        <w:rPr>
          <w:spacing w:val="-9"/>
          <w:lang w:val="en-US"/>
        </w:rPr>
        <w:t xml:space="preserve"> </w:t>
      </w:r>
      <w:r w:rsidRPr="00093A3C">
        <w:rPr>
          <w:lang w:val="en-US"/>
        </w:rPr>
        <w:t>provides</w:t>
      </w:r>
      <w:r w:rsidRPr="00093A3C">
        <w:rPr>
          <w:spacing w:val="-9"/>
          <w:lang w:val="en-US"/>
        </w:rPr>
        <w:t xml:space="preserve"> </w:t>
      </w:r>
      <w:r w:rsidRPr="00093A3C">
        <w:rPr>
          <w:lang w:val="en-US"/>
        </w:rPr>
        <w:t>valuable</w:t>
      </w:r>
      <w:r w:rsidRPr="00093A3C">
        <w:rPr>
          <w:spacing w:val="-9"/>
          <w:lang w:val="en-US"/>
        </w:rPr>
        <w:t xml:space="preserve"> </w:t>
      </w:r>
      <w:r w:rsidRPr="00093A3C">
        <w:rPr>
          <w:lang w:val="en-US"/>
        </w:rPr>
        <w:t>insights</w:t>
      </w:r>
      <w:r w:rsidRPr="00093A3C">
        <w:rPr>
          <w:spacing w:val="-9"/>
          <w:lang w:val="en-US"/>
        </w:rPr>
        <w:t xml:space="preserve"> </w:t>
      </w:r>
      <w:r w:rsidRPr="00093A3C">
        <w:rPr>
          <w:lang w:val="en-US"/>
        </w:rPr>
        <w:t>into</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preventive</w:t>
      </w:r>
      <w:r w:rsidRPr="00093A3C">
        <w:rPr>
          <w:spacing w:val="-9"/>
          <w:lang w:val="en-US"/>
        </w:rPr>
        <w:t xml:space="preserve"> </w:t>
      </w:r>
      <w:r w:rsidRPr="00093A3C">
        <w:rPr>
          <w:lang w:val="en-US"/>
        </w:rPr>
        <w:t>measures</w:t>
      </w:r>
      <w:r w:rsidRPr="00093A3C">
        <w:rPr>
          <w:spacing w:val="-9"/>
          <w:lang w:val="en-US"/>
        </w:rPr>
        <w:t xml:space="preserve"> </w:t>
      </w:r>
      <w:r w:rsidRPr="00093A3C">
        <w:rPr>
          <w:lang w:val="en-US"/>
        </w:rPr>
        <w:t>used</w:t>
      </w:r>
      <w:r w:rsidRPr="00093A3C">
        <w:rPr>
          <w:spacing w:val="-9"/>
          <w:lang w:val="en-US"/>
        </w:rPr>
        <w:t xml:space="preserve"> </w:t>
      </w:r>
      <w:r w:rsidRPr="00093A3C">
        <w:rPr>
          <w:lang w:val="en-US"/>
        </w:rPr>
        <w:t>for</w:t>
      </w:r>
      <w:r w:rsidRPr="00093A3C">
        <w:rPr>
          <w:spacing w:val="-9"/>
          <w:lang w:val="en-US"/>
        </w:rPr>
        <w:t xml:space="preserve"> </w:t>
      </w:r>
      <w:r w:rsidRPr="00093A3C">
        <w:rPr>
          <w:lang w:val="en-US"/>
        </w:rPr>
        <w:t>CVD</w:t>
      </w:r>
      <w:r w:rsidRPr="00093A3C">
        <w:rPr>
          <w:spacing w:val="-9"/>
          <w:lang w:val="en-US"/>
        </w:rPr>
        <w:t xml:space="preserve"> </w:t>
      </w:r>
      <w:r w:rsidRPr="00093A3C">
        <w:rPr>
          <w:lang w:val="en-US"/>
        </w:rPr>
        <w:t>in Kazakhstan</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utilizes</w:t>
      </w:r>
      <w:r w:rsidRPr="00093A3C">
        <w:rPr>
          <w:spacing w:val="-2"/>
          <w:lang w:val="en-US"/>
        </w:rPr>
        <w:t xml:space="preserve"> </w:t>
      </w:r>
      <w:r w:rsidRPr="00093A3C">
        <w:rPr>
          <w:lang w:val="en-US"/>
        </w:rPr>
        <w:t>official</w:t>
      </w:r>
      <w:r w:rsidRPr="00093A3C">
        <w:rPr>
          <w:spacing w:val="-2"/>
          <w:lang w:val="en-US"/>
        </w:rPr>
        <w:t xml:space="preserve"> </w:t>
      </w:r>
      <w:r w:rsidRPr="00093A3C">
        <w:rPr>
          <w:lang w:val="en-US"/>
        </w:rPr>
        <w:t>statistics</w:t>
      </w:r>
      <w:r w:rsidRPr="00093A3C">
        <w:rPr>
          <w:spacing w:val="-2"/>
          <w:lang w:val="en-US"/>
        </w:rPr>
        <w:t xml:space="preserve"> </w:t>
      </w:r>
      <w:r w:rsidRPr="00093A3C">
        <w:rPr>
          <w:lang w:val="en-US"/>
        </w:rPr>
        <w:t>to</w:t>
      </w:r>
      <w:r w:rsidRPr="00093A3C">
        <w:rPr>
          <w:spacing w:val="-2"/>
          <w:lang w:val="en-US"/>
        </w:rPr>
        <w:t xml:space="preserve"> </w:t>
      </w:r>
      <w:r w:rsidRPr="00093A3C">
        <w:rPr>
          <w:lang w:val="en-US"/>
        </w:rPr>
        <w:t>support</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findings.</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study</w:t>
      </w:r>
      <w:r w:rsidRPr="00093A3C">
        <w:rPr>
          <w:spacing w:val="-2"/>
          <w:lang w:val="en-US"/>
        </w:rPr>
        <w:t xml:space="preserve"> </w:t>
      </w:r>
      <w:r w:rsidRPr="00093A3C">
        <w:rPr>
          <w:lang w:val="en-US"/>
        </w:rPr>
        <w:t>highlights</w:t>
      </w:r>
      <w:r w:rsidRPr="00093A3C">
        <w:rPr>
          <w:spacing w:val="-2"/>
          <w:lang w:val="en-US"/>
        </w:rPr>
        <w:t xml:space="preserve"> </w:t>
      </w:r>
      <w:r w:rsidRPr="00093A3C">
        <w:rPr>
          <w:lang w:val="en-US"/>
        </w:rPr>
        <w:t>that</w:t>
      </w:r>
      <w:r w:rsidRPr="00093A3C">
        <w:rPr>
          <w:spacing w:val="-2"/>
          <w:lang w:val="en-US"/>
        </w:rPr>
        <w:t xml:space="preserve"> </w:t>
      </w:r>
      <w:r w:rsidRPr="00093A3C">
        <w:rPr>
          <w:lang w:val="en-US"/>
        </w:rPr>
        <w:t>Kazakhstan</w:t>
      </w:r>
      <w:r w:rsidRPr="00093A3C">
        <w:rPr>
          <w:spacing w:val="-2"/>
          <w:lang w:val="en-US"/>
        </w:rPr>
        <w:t xml:space="preserve"> </w:t>
      </w:r>
      <w:r w:rsidRPr="00093A3C">
        <w:rPr>
          <w:lang w:val="en-US"/>
        </w:rPr>
        <w:t>focuses primarily on tertiary prevention of CVD by investing in hospital facilities and personnel who provide inter- ventional cardiac and cardiac surgical treatments. However, less attention is given to secondary prevention of CVD. Of the two screening programs in place, the screening for AH appears to be more successful than the screening</w:t>
      </w:r>
      <w:r w:rsidRPr="00093A3C">
        <w:rPr>
          <w:spacing w:val="-7"/>
          <w:lang w:val="en-US"/>
        </w:rPr>
        <w:t xml:space="preserve"> </w:t>
      </w:r>
      <w:r w:rsidRPr="00093A3C">
        <w:rPr>
          <w:lang w:val="en-US"/>
        </w:rPr>
        <w:t>for</w:t>
      </w:r>
      <w:r w:rsidRPr="00093A3C">
        <w:rPr>
          <w:spacing w:val="-7"/>
          <w:lang w:val="en-US"/>
        </w:rPr>
        <w:t xml:space="preserve"> </w:t>
      </w:r>
      <w:r w:rsidRPr="00093A3C">
        <w:rPr>
          <w:lang w:val="en-US"/>
        </w:rPr>
        <w:t>IHD,</w:t>
      </w:r>
      <w:r w:rsidRPr="00093A3C">
        <w:rPr>
          <w:spacing w:val="-7"/>
          <w:lang w:val="en-US"/>
        </w:rPr>
        <w:t xml:space="preserve"> </w:t>
      </w:r>
      <w:r w:rsidRPr="00093A3C">
        <w:rPr>
          <w:lang w:val="en-US"/>
        </w:rPr>
        <w:t>which</w:t>
      </w:r>
      <w:r w:rsidRPr="00093A3C">
        <w:rPr>
          <w:spacing w:val="-7"/>
          <w:lang w:val="en-US"/>
        </w:rPr>
        <w:t xml:space="preserve"> </w:t>
      </w:r>
      <w:r w:rsidRPr="00093A3C">
        <w:rPr>
          <w:lang w:val="en-US"/>
        </w:rPr>
        <w:t>may</w:t>
      </w:r>
      <w:r w:rsidRPr="00093A3C">
        <w:rPr>
          <w:spacing w:val="-7"/>
          <w:lang w:val="en-US"/>
        </w:rPr>
        <w:t xml:space="preserve"> </w:t>
      </w:r>
      <w:r w:rsidRPr="00093A3C">
        <w:rPr>
          <w:lang w:val="en-US"/>
        </w:rPr>
        <w:t>be</w:t>
      </w:r>
      <w:r w:rsidRPr="00093A3C">
        <w:rPr>
          <w:spacing w:val="-7"/>
          <w:lang w:val="en-US"/>
        </w:rPr>
        <w:t xml:space="preserve"> </w:t>
      </w:r>
      <w:r w:rsidRPr="00093A3C">
        <w:rPr>
          <w:lang w:val="en-US"/>
        </w:rPr>
        <w:t>attributed</w:t>
      </w:r>
      <w:r w:rsidRPr="00093A3C">
        <w:rPr>
          <w:spacing w:val="-7"/>
          <w:lang w:val="en-US"/>
        </w:rPr>
        <w:t xml:space="preserve"> </w:t>
      </w:r>
      <w:r w:rsidRPr="00093A3C">
        <w:rPr>
          <w:lang w:val="en-US"/>
        </w:rPr>
        <w:t>to</w:t>
      </w:r>
      <w:r w:rsidRPr="00093A3C">
        <w:rPr>
          <w:spacing w:val="-7"/>
          <w:lang w:val="en-US"/>
        </w:rPr>
        <w:t xml:space="preserve"> </w:t>
      </w:r>
      <w:r w:rsidRPr="00093A3C">
        <w:rPr>
          <w:lang w:val="en-US"/>
        </w:rPr>
        <w:t>its</w:t>
      </w:r>
      <w:r w:rsidRPr="00093A3C">
        <w:rPr>
          <w:spacing w:val="-7"/>
          <w:lang w:val="en-US"/>
        </w:rPr>
        <w:t xml:space="preserve"> </w:t>
      </w:r>
      <w:r w:rsidRPr="00093A3C">
        <w:rPr>
          <w:lang w:val="en-US"/>
        </w:rPr>
        <w:t>relative</w:t>
      </w:r>
      <w:r w:rsidRPr="00093A3C">
        <w:rPr>
          <w:spacing w:val="-7"/>
          <w:lang w:val="en-US"/>
        </w:rPr>
        <w:t xml:space="preserve"> </w:t>
      </w:r>
      <w:r w:rsidRPr="00093A3C">
        <w:rPr>
          <w:lang w:val="en-US"/>
        </w:rPr>
        <w:t>ease.</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incidence</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AH</w:t>
      </w:r>
      <w:r w:rsidRPr="00093A3C">
        <w:rPr>
          <w:spacing w:val="-7"/>
          <w:lang w:val="en-US"/>
        </w:rPr>
        <w:t xml:space="preserve"> </w:t>
      </w:r>
      <w:r w:rsidRPr="00093A3C">
        <w:rPr>
          <w:lang w:val="en-US"/>
        </w:rPr>
        <w:t>has</w:t>
      </w:r>
      <w:r w:rsidRPr="00093A3C">
        <w:rPr>
          <w:spacing w:val="-7"/>
          <w:lang w:val="en-US"/>
        </w:rPr>
        <w:t xml:space="preserve"> </w:t>
      </w:r>
      <w:r w:rsidRPr="00093A3C">
        <w:rPr>
          <w:lang w:val="en-US"/>
        </w:rPr>
        <w:t>increased</w:t>
      </w:r>
      <w:r w:rsidRPr="00093A3C">
        <w:rPr>
          <w:spacing w:val="-7"/>
          <w:lang w:val="en-US"/>
        </w:rPr>
        <w:t xml:space="preserve"> </w:t>
      </w:r>
      <w:r w:rsidRPr="00093A3C">
        <w:rPr>
          <w:lang w:val="en-US"/>
        </w:rPr>
        <w:t>threefold</w:t>
      </w:r>
      <w:r w:rsidRPr="00093A3C">
        <w:rPr>
          <w:spacing w:val="-7"/>
          <w:lang w:val="en-US"/>
        </w:rPr>
        <w:t xml:space="preserve"> </w:t>
      </w:r>
      <w:r w:rsidRPr="00093A3C">
        <w:rPr>
          <w:lang w:val="en-US"/>
        </w:rPr>
        <w:t>for urban residents and 1.7-fold for rural residents from 2006 to 2020. On the other hand, the provision of screen- ing</w:t>
      </w:r>
      <w:r w:rsidRPr="00093A3C">
        <w:rPr>
          <w:spacing w:val="-6"/>
          <w:lang w:val="en-US"/>
        </w:rPr>
        <w:t xml:space="preserve"> </w:t>
      </w:r>
      <w:r w:rsidRPr="00093A3C">
        <w:rPr>
          <w:lang w:val="en-US"/>
        </w:rPr>
        <w:t>for</w:t>
      </w:r>
      <w:r w:rsidRPr="00093A3C">
        <w:rPr>
          <w:spacing w:val="-6"/>
          <w:lang w:val="en-US"/>
        </w:rPr>
        <w:t xml:space="preserve"> </w:t>
      </w:r>
      <w:r w:rsidRPr="00093A3C">
        <w:rPr>
          <w:lang w:val="en-US"/>
        </w:rPr>
        <w:t>IHD,</w:t>
      </w:r>
      <w:r w:rsidRPr="00093A3C">
        <w:rPr>
          <w:spacing w:val="-6"/>
          <w:lang w:val="en-US"/>
        </w:rPr>
        <w:t xml:space="preserve"> </w:t>
      </w:r>
      <w:r w:rsidRPr="00093A3C">
        <w:rPr>
          <w:lang w:val="en-US"/>
        </w:rPr>
        <w:t>which</w:t>
      </w:r>
      <w:r w:rsidRPr="00093A3C">
        <w:rPr>
          <w:spacing w:val="-6"/>
          <w:lang w:val="en-US"/>
        </w:rPr>
        <w:t xml:space="preserve"> </w:t>
      </w:r>
      <w:r w:rsidRPr="00093A3C">
        <w:rPr>
          <w:lang w:val="en-US"/>
        </w:rPr>
        <w:t>involves</w:t>
      </w:r>
      <w:r w:rsidRPr="00093A3C">
        <w:rPr>
          <w:spacing w:val="-6"/>
          <w:lang w:val="en-US"/>
        </w:rPr>
        <w:t xml:space="preserve"> </w:t>
      </w:r>
      <w:r w:rsidRPr="00093A3C">
        <w:rPr>
          <w:lang w:val="en-US"/>
        </w:rPr>
        <w:t>testing</w:t>
      </w:r>
      <w:r w:rsidRPr="00093A3C">
        <w:rPr>
          <w:spacing w:val="-6"/>
          <w:lang w:val="en-US"/>
        </w:rPr>
        <w:t xml:space="preserve"> </w:t>
      </w:r>
      <w:r w:rsidRPr="00093A3C">
        <w:rPr>
          <w:lang w:val="en-US"/>
        </w:rPr>
        <w:t>total</w:t>
      </w:r>
      <w:r w:rsidRPr="00093A3C">
        <w:rPr>
          <w:spacing w:val="-6"/>
          <w:lang w:val="en-US"/>
        </w:rPr>
        <w:t xml:space="preserve"> </w:t>
      </w:r>
      <w:r w:rsidRPr="00093A3C">
        <w:rPr>
          <w:lang w:val="en-US"/>
        </w:rPr>
        <w:t>cholesterol</w:t>
      </w:r>
      <w:r w:rsidRPr="00093A3C">
        <w:rPr>
          <w:spacing w:val="-6"/>
          <w:lang w:val="en-US"/>
        </w:rPr>
        <w:t xml:space="preserve"> </w:t>
      </w:r>
      <w:r w:rsidRPr="00093A3C">
        <w:rPr>
          <w:lang w:val="en-US"/>
        </w:rPr>
        <w:t>levels</w:t>
      </w:r>
      <w:r w:rsidRPr="00093A3C">
        <w:rPr>
          <w:spacing w:val="-6"/>
          <w:lang w:val="en-US"/>
        </w:rPr>
        <w:t xml:space="preserve"> </w:t>
      </w:r>
      <w:r w:rsidRPr="00093A3C">
        <w:rPr>
          <w:lang w:val="en-US"/>
        </w:rPr>
        <w:t>with</w:t>
      </w:r>
      <w:r w:rsidRPr="00093A3C">
        <w:rPr>
          <w:spacing w:val="-6"/>
          <w:lang w:val="en-US"/>
        </w:rPr>
        <w:t xml:space="preserve"> </w:t>
      </w:r>
      <w:r w:rsidRPr="00093A3C">
        <w:rPr>
          <w:lang w:val="en-US"/>
        </w:rPr>
        <w:t>subsequent</w:t>
      </w:r>
      <w:r w:rsidRPr="00093A3C">
        <w:rPr>
          <w:spacing w:val="-6"/>
          <w:lang w:val="en-US"/>
        </w:rPr>
        <w:t xml:space="preserve"> </w:t>
      </w:r>
      <w:r w:rsidRPr="00093A3C">
        <w:rPr>
          <w:lang w:val="en-US"/>
        </w:rPr>
        <w:t>evaluation</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individual</w:t>
      </w:r>
      <w:r w:rsidRPr="00093A3C">
        <w:rPr>
          <w:spacing w:val="-6"/>
          <w:lang w:val="en-US"/>
        </w:rPr>
        <w:t xml:space="preserve"> </w:t>
      </w:r>
      <w:r w:rsidRPr="00093A3C">
        <w:rPr>
          <w:lang w:val="en-US"/>
        </w:rPr>
        <w:t>risks</w:t>
      </w:r>
      <w:r w:rsidRPr="00093A3C">
        <w:rPr>
          <w:spacing w:val="-6"/>
          <w:lang w:val="en-US"/>
        </w:rPr>
        <w:t xml:space="preserve"> </w:t>
      </w:r>
      <w:r w:rsidRPr="00093A3C">
        <w:rPr>
          <w:lang w:val="en-US"/>
        </w:rPr>
        <w:t>using the SCORE chart, does not identify many new cases. Urban residents had almost a twofold increase in IHD incidence during the period of 2006–2020, while the IHD incidence in rural areas remained at the same level. The study also revealed that primary prevention strategies for CVD are largely non-existent in Kazakhstan as no</w:t>
      </w:r>
      <w:r w:rsidRPr="00093A3C">
        <w:rPr>
          <w:spacing w:val="-8"/>
          <w:lang w:val="en-US"/>
        </w:rPr>
        <w:t xml:space="preserve"> </w:t>
      </w:r>
      <w:r w:rsidRPr="00093A3C">
        <w:rPr>
          <w:lang w:val="en-US"/>
        </w:rPr>
        <w:t>policy</w:t>
      </w:r>
      <w:r w:rsidRPr="00093A3C">
        <w:rPr>
          <w:spacing w:val="-8"/>
          <w:lang w:val="en-US"/>
        </w:rPr>
        <w:t xml:space="preserve"> </w:t>
      </w:r>
      <w:r w:rsidRPr="00093A3C">
        <w:rPr>
          <w:lang w:val="en-US"/>
        </w:rPr>
        <w:t>document</w:t>
      </w:r>
      <w:r w:rsidRPr="00093A3C">
        <w:rPr>
          <w:spacing w:val="-8"/>
          <w:lang w:val="en-US"/>
        </w:rPr>
        <w:t xml:space="preserve"> </w:t>
      </w:r>
      <w:r w:rsidRPr="00093A3C">
        <w:rPr>
          <w:lang w:val="en-US"/>
        </w:rPr>
        <w:t>was</w:t>
      </w:r>
      <w:r w:rsidRPr="00093A3C">
        <w:rPr>
          <w:spacing w:val="-8"/>
          <w:lang w:val="en-US"/>
        </w:rPr>
        <w:t xml:space="preserve"> </w:t>
      </w:r>
      <w:r w:rsidRPr="00093A3C">
        <w:rPr>
          <w:lang w:val="en-US"/>
        </w:rPr>
        <w:t>identified</w:t>
      </w:r>
      <w:r w:rsidRPr="00093A3C">
        <w:rPr>
          <w:spacing w:val="-8"/>
          <w:lang w:val="en-US"/>
        </w:rPr>
        <w:t xml:space="preserve"> </w:t>
      </w:r>
      <w:r w:rsidRPr="00093A3C">
        <w:rPr>
          <w:lang w:val="en-US"/>
        </w:rPr>
        <w:t>despite</w:t>
      </w:r>
      <w:r w:rsidRPr="00093A3C">
        <w:rPr>
          <w:spacing w:val="-8"/>
          <w:lang w:val="en-US"/>
        </w:rPr>
        <w:t xml:space="preserve"> </w:t>
      </w:r>
      <w:r w:rsidRPr="00093A3C">
        <w:rPr>
          <w:lang w:val="en-US"/>
        </w:rPr>
        <w:t>a</w:t>
      </w:r>
      <w:r w:rsidRPr="00093A3C">
        <w:rPr>
          <w:spacing w:val="-8"/>
          <w:lang w:val="en-US"/>
        </w:rPr>
        <w:t xml:space="preserve"> </w:t>
      </w:r>
      <w:r w:rsidRPr="00093A3C">
        <w:rPr>
          <w:lang w:val="en-US"/>
        </w:rPr>
        <w:t>careful</w:t>
      </w:r>
      <w:r w:rsidRPr="00093A3C">
        <w:rPr>
          <w:spacing w:val="-8"/>
          <w:lang w:val="en-US"/>
        </w:rPr>
        <w:t xml:space="preserve"> </w:t>
      </w:r>
      <w:r w:rsidRPr="00093A3C">
        <w:rPr>
          <w:lang w:val="en-US"/>
        </w:rPr>
        <w:t>search.</w:t>
      </w:r>
      <w:r w:rsidRPr="00093A3C">
        <w:rPr>
          <w:spacing w:val="-8"/>
          <w:lang w:val="en-US"/>
        </w:rPr>
        <w:t xml:space="preserve"> </w:t>
      </w:r>
      <w:r w:rsidRPr="00093A3C">
        <w:rPr>
          <w:lang w:val="en-US"/>
        </w:rPr>
        <w:t>Predictive</w:t>
      </w:r>
      <w:r w:rsidRPr="00093A3C">
        <w:rPr>
          <w:spacing w:val="-8"/>
          <w:lang w:val="en-US"/>
        </w:rPr>
        <w:t xml:space="preserve"> </w:t>
      </w:r>
      <w:r w:rsidRPr="00093A3C">
        <w:rPr>
          <w:lang w:val="en-US"/>
        </w:rPr>
        <w:t>modeling</w:t>
      </w:r>
      <w:r w:rsidRPr="00093A3C">
        <w:rPr>
          <w:spacing w:val="-8"/>
          <w:lang w:val="en-US"/>
        </w:rPr>
        <w:t xml:space="preserve"> </w:t>
      </w:r>
      <w:r w:rsidRPr="00093A3C">
        <w:rPr>
          <w:lang w:val="en-US"/>
        </w:rPr>
        <w:t>for</w:t>
      </w:r>
      <w:r w:rsidRPr="00093A3C">
        <w:rPr>
          <w:spacing w:val="-8"/>
          <w:lang w:val="en-US"/>
        </w:rPr>
        <w:t xml:space="preserve"> </w:t>
      </w:r>
      <w:r w:rsidRPr="00093A3C">
        <w:rPr>
          <w:lang w:val="en-US"/>
        </w:rPr>
        <w:t>two</w:t>
      </w:r>
      <w:r w:rsidRPr="00093A3C">
        <w:rPr>
          <w:spacing w:val="-8"/>
          <w:lang w:val="en-US"/>
        </w:rPr>
        <w:t xml:space="preserve"> </w:t>
      </w:r>
      <w:r w:rsidRPr="00093A3C">
        <w:rPr>
          <w:lang w:val="en-US"/>
        </w:rPr>
        <w:t>complications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 xml:space="preserve">CVD, </w:t>
      </w:r>
      <w:r w:rsidRPr="00093A3C">
        <w:rPr>
          <w:spacing w:val="-2"/>
          <w:lang w:val="en-US"/>
        </w:rPr>
        <w:t xml:space="preserve">AMI and cerebrovascular disease, indicates that their incidence will continue to grow, which may overwhelm the </w:t>
      </w:r>
      <w:r w:rsidRPr="00093A3C">
        <w:rPr>
          <w:lang w:val="en-US"/>
        </w:rPr>
        <w:t>healthcare system in the next decade. In light of these findings, Kazakhstan needs to reevaluate its approaches</w:t>
      </w:r>
    </w:p>
    <w:p w:rsidR="00AC53AB" w:rsidRPr="00093A3C" w:rsidRDefault="00AC53AB" w:rsidP="00093A3C">
      <w:pPr>
        <w:pStyle w:val="a3"/>
        <w:spacing w:line="232" w:lineRule="auto"/>
        <w:jc w:val="both"/>
        <w:rPr>
          <w:lang w:val="en-US"/>
        </w:rPr>
        <w:sectPr w:rsidR="00AC53AB" w:rsidRPr="00093A3C">
          <w:headerReference w:type="default" r:id="rId299"/>
          <w:footerReference w:type="default" r:id="rId300"/>
          <w:pgSz w:w="11910" w:h="15650"/>
          <w:pgMar w:top="560" w:right="708" w:bottom="500" w:left="708" w:header="0" w:footer="318" w:gutter="0"/>
          <w:cols w:space="720"/>
        </w:sectPr>
      </w:pPr>
    </w:p>
    <w:p w:rsidR="00AC53AB" w:rsidRPr="00093A3C" w:rsidRDefault="00AC53AB" w:rsidP="00093A3C">
      <w:pPr>
        <w:pStyle w:val="a3"/>
        <w:spacing w:before="213"/>
        <w:jc w:val="both"/>
        <w:rPr>
          <w:sz w:val="20"/>
          <w:lang w:val="en-US"/>
        </w:rPr>
      </w:pPr>
    </w:p>
    <w:p w:rsidR="00AC53AB" w:rsidRPr="00093A3C" w:rsidRDefault="0059745B" w:rsidP="00093A3C">
      <w:pPr>
        <w:pStyle w:val="a3"/>
        <w:ind w:left="737"/>
        <w:jc w:val="both"/>
        <w:rPr>
          <w:sz w:val="20"/>
        </w:rPr>
      </w:pPr>
      <w:r w:rsidRPr="00093A3C">
        <w:rPr>
          <w:noProof/>
          <w:sz w:val="20"/>
          <w:lang w:eastAsia="ru-RU"/>
        </w:rPr>
        <w:drawing>
          <wp:inline distT="0" distB="0" distL="0" distR="0" wp14:anchorId="5E074C07" wp14:editId="58FC9424">
            <wp:extent cx="6123253" cy="3252216"/>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01" cstate="print"/>
                    <a:stretch>
                      <a:fillRect/>
                    </a:stretch>
                  </pic:blipFill>
                  <pic:spPr>
                    <a:xfrm>
                      <a:off x="0" y="0"/>
                      <a:ext cx="6123253" cy="3252216"/>
                    </a:xfrm>
                    <a:prstGeom prst="rect">
                      <a:avLst/>
                    </a:prstGeom>
                  </pic:spPr>
                </pic:pic>
              </a:graphicData>
            </a:graphic>
          </wp:inline>
        </w:drawing>
      </w:r>
    </w:p>
    <w:p w:rsidR="00AC53AB" w:rsidRPr="00093A3C" w:rsidRDefault="0059745B" w:rsidP="00093A3C">
      <w:pPr>
        <w:pStyle w:val="a3"/>
        <w:spacing w:before="192" w:line="232" w:lineRule="auto"/>
        <w:ind w:left="2410"/>
        <w:jc w:val="both"/>
        <w:rPr>
          <w:lang w:val="en-US"/>
        </w:rPr>
      </w:pPr>
      <w:bookmarkStart w:id="127" w:name="_bookmark91"/>
      <w:bookmarkEnd w:id="127"/>
      <w:proofErr w:type="gramStart"/>
      <w:r w:rsidRPr="00093A3C">
        <w:rPr>
          <w:b/>
          <w:lang w:val="en-US"/>
        </w:rPr>
        <w:t>Figure</w:t>
      </w:r>
      <w:r w:rsidRPr="00093A3C">
        <w:rPr>
          <w:b/>
          <w:spacing w:val="-11"/>
          <w:lang w:val="en-US"/>
        </w:rPr>
        <w:t xml:space="preserve"> </w:t>
      </w:r>
      <w:r w:rsidRPr="00093A3C">
        <w:rPr>
          <w:b/>
          <w:lang w:val="en-US"/>
        </w:rPr>
        <w:t>4.</w:t>
      </w:r>
      <w:proofErr w:type="gramEnd"/>
      <w:r w:rsidRPr="00093A3C">
        <w:rPr>
          <w:b/>
          <w:spacing w:val="55"/>
          <w:lang w:val="en-US"/>
        </w:rPr>
        <w:t xml:space="preserve"> </w:t>
      </w:r>
      <w:proofErr w:type="gramStart"/>
      <w:r w:rsidRPr="00093A3C">
        <w:rPr>
          <w:lang w:val="en-US"/>
        </w:rPr>
        <w:t>The</w:t>
      </w:r>
      <w:r w:rsidRPr="00093A3C">
        <w:rPr>
          <w:spacing w:val="-9"/>
          <w:lang w:val="en-US"/>
        </w:rPr>
        <w:t xml:space="preserve"> </w:t>
      </w:r>
      <w:r w:rsidRPr="00093A3C">
        <w:rPr>
          <w:lang w:val="en-US"/>
        </w:rPr>
        <w:t>observed</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projected</w:t>
      </w:r>
      <w:r w:rsidRPr="00093A3C">
        <w:rPr>
          <w:spacing w:val="-9"/>
          <w:lang w:val="en-US"/>
        </w:rPr>
        <w:t xml:space="preserve"> </w:t>
      </w:r>
      <w:r w:rsidRPr="00093A3C">
        <w:rPr>
          <w:lang w:val="en-US"/>
        </w:rPr>
        <w:t>incidence</w:t>
      </w:r>
      <w:r w:rsidRPr="00093A3C">
        <w:rPr>
          <w:spacing w:val="-9"/>
          <w:lang w:val="en-US"/>
        </w:rPr>
        <w:t xml:space="preserve"> </w:t>
      </w:r>
      <w:r w:rsidRPr="00093A3C">
        <w:rPr>
          <w:lang w:val="en-US"/>
        </w:rPr>
        <w:t>rates</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acute</w:t>
      </w:r>
      <w:r w:rsidRPr="00093A3C">
        <w:rPr>
          <w:spacing w:val="-9"/>
          <w:lang w:val="en-US"/>
        </w:rPr>
        <w:t xml:space="preserve"> </w:t>
      </w:r>
      <w:r w:rsidRPr="00093A3C">
        <w:rPr>
          <w:lang w:val="en-US"/>
        </w:rPr>
        <w:t>myocardial</w:t>
      </w:r>
      <w:r w:rsidRPr="00093A3C">
        <w:rPr>
          <w:spacing w:val="-9"/>
          <w:lang w:val="en-US"/>
        </w:rPr>
        <w:t xml:space="preserve"> </w:t>
      </w:r>
      <w:r w:rsidRPr="00093A3C">
        <w:rPr>
          <w:lang w:val="en-US"/>
        </w:rPr>
        <w:t>infarction</w:t>
      </w:r>
      <w:r w:rsidRPr="00093A3C">
        <w:rPr>
          <w:spacing w:val="-9"/>
          <w:lang w:val="en-US"/>
        </w:rPr>
        <w:t xml:space="preserve"> </w:t>
      </w:r>
      <w:r w:rsidRPr="00093A3C">
        <w:rPr>
          <w:lang w:val="en-US"/>
        </w:rPr>
        <w:t>in</w:t>
      </w:r>
      <w:r w:rsidRPr="00093A3C">
        <w:rPr>
          <w:spacing w:val="-9"/>
          <w:lang w:val="en-US"/>
        </w:rPr>
        <w:t xml:space="preserve"> </w:t>
      </w:r>
      <w:r w:rsidRPr="00093A3C">
        <w:rPr>
          <w:lang w:val="en-US"/>
        </w:rPr>
        <w:t>urban</w:t>
      </w:r>
      <w:r w:rsidRPr="00093A3C">
        <w:rPr>
          <w:spacing w:val="-9"/>
          <w:lang w:val="en-US"/>
        </w:rPr>
        <w:t xml:space="preserve"> </w:t>
      </w:r>
      <w:r w:rsidRPr="00093A3C">
        <w:rPr>
          <w:lang w:val="en-US"/>
        </w:rPr>
        <w:t>(</w:t>
      </w:r>
      <w:r w:rsidRPr="00093A3C">
        <w:rPr>
          <w:b/>
          <w:lang w:val="en-US"/>
        </w:rPr>
        <w:t>a</w:t>
      </w:r>
      <w:r w:rsidRPr="00093A3C">
        <w:rPr>
          <w:lang w:val="en-US"/>
        </w:rPr>
        <w:t>)</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rural</w:t>
      </w:r>
      <w:r w:rsidRPr="00093A3C">
        <w:rPr>
          <w:spacing w:val="-9"/>
          <w:lang w:val="en-US"/>
        </w:rPr>
        <w:t xml:space="preserve"> </w:t>
      </w:r>
      <w:r w:rsidRPr="00093A3C">
        <w:rPr>
          <w:lang w:val="en-US"/>
        </w:rPr>
        <w:t>(</w:t>
      </w:r>
      <w:r w:rsidRPr="00093A3C">
        <w:rPr>
          <w:b/>
          <w:lang w:val="en-US"/>
        </w:rPr>
        <w:t>b</w:t>
      </w:r>
      <w:r w:rsidRPr="00093A3C">
        <w:rPr>
          <w:lang w:val="en-US"/>
        </w:rPr>
        <w:t>) areas,</w:t>
      </w:r>
      <w:r w:rsidRPr="00093A3C">
        <w:rPr>
          <w:spacing w:val="-2"/>
          <w:lang w:val="en-US"/>
        </w:rPr>
        <w:t xml:space="preserve"> </w:t>
      </w:r>
      <w:r w:rsidRPr="00093A3C">
        <w:rPr>
          <w:lang w:val="en-US"/>
        </w:rPr>
        <w:t>as</w:t>
      </w:r>
      <w:r w:rsidRPr="00093A3C">
        <w:rPr>
          <w:spacing w:val="-2"/>
          <w:lang w:val="en-US"/>
        </w:rPr>
        <w:t xml:space="preserve"> </w:t>
      </w:r>
      <w:r w:rsidRPr="00093A3C">
        <w:rPr>
          <w:lang w:val="en-US"/>
        </w:rPr>
        <w:t>well</w:t>
      </w:r>
      <w:r w:rsidRPr="00093A3C">
        <w:rPr>
          <w:spacing w:val="-2"/>
          <w:lang w:val="en-US"/>
        </w:rPr>
        <w:t xml:space="preserve"> </w:t>
      </w:r>
      <w:r w:rsidRPr="00093A3C">
        <w:rPr>
          <w:lang w:val="en-US"/>
        </w:rPr>
        <w:t>as</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incidence</w:t>
      </w:r>
      <w:r w:rsidRPr="00093A3C">
        <w:rPr>
          <w:spacing w:val="-2"/>
          <w:lang w:val="en-US"/>
        </w:rPr>
        <w:t xml:space="preserve"> </w:t>
      </w:r>
      <w:r w:rsidRPr="00093A3C">
        <w:rPr>
          <w:lang w:val="en-US"/>
        </w:rPr>
        <w:t>rates</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cerebrovascular</w:t>
      </w:r>
      <w:r w:rsidRPr="00093A3C">
        <w:rPr>
          <w:spacing w:val="-2"/>
          <w:lang w:val="en-US"/>
        </w:rPr>
        <w:t xml:space="preserve"> </w:t>
      </w:r>
      <w:r w:rsidRPr="00093A3C">
        <w:rPr>
          <w:lang w:val="en-US"/>
        </w:rPr>
        <w:t>disease</w:t>
      </w:r>
      <w:r w:rsidRPr="00093A3C">
        <w:rPr>
          <w:spacing w:val="-2"/>
          <w:lang w:val="en-US"/>
        </w:rPr>
        <w:t xml:space="preserve"> </w:t>
      </w:r>
      <w:r w:rsidRPr="00093A3C">
        <w:rPr>
          <w:lang w:val="en-US"/>
        </w:rPr>
        <w:t>in</w:t>
      </w:r>
      <w:r w:rsidRPr="00093A3C">
        <w:rPr>
          <w:spacing w:val="-2"/>
          <w:lang w:val="en-US"/>
        </w:rPr>
        <w:t xml:space="preserve"> </w:t>
      </w:r>
      <w:r w:rsidRPr="00093A3C">
        <w:rPr>
          <w:lang w:val="en-US"/>
        </w:rPr>
        <w:t>urban</w:t>
      </w:r>
      <w:r w:rsidRPr="00093A3C">
        <w:rPr>
          <w:spacing w:val="-2"/>
          <w:lang w:val="en-US"/>
        </w:rPr>
        <w:t xml:space="preserve"> </w:t>
      </w:r>
      <w:r w:rsidRPr="00093A3C">
        <w:rPr>
          <w:lang w:val="en-US"/>
        </w:rPr>
        <w:t>(</w:t>
      </w:r>
      <w:r w:rsidRPr="00093A3C">
        <w:rPr>
          <w:b/>
          <w:lang w:val="en-US"/>
        </w:rPr>
        <w:t>c</w:t>
      </w:r>
      <w:r w:rsidRPr="00093A3C">
        <w:rPr>
          <w:lang w:val="en-US"/>
        </w:rPr>
        <w:t>)</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rural</w:t>
      </w:r>
      <w:r w:rsidRPr="00093A3C">
        <w:rPr>
          <w:spacing w:val="-2"/>
          <w:lang w:val="en-US"/>
        </w:rPr>
        <w:t xml:space="preserve"> </w:t>
      </w:r>
      <w:r w:rsidRPr="00093A3C">
        <w:rPr>
          <w:lang w:val="en-US"/>
        </w:rPr>
        <w:t>(</w:t>
      </w:r>
      <w:r w:rsidRPr="00093A3C">
        <w:rPr>
          <w:b/>
          <w:lang w:val="en-US"/>
        </w:rPr>
        <w:t>d</w:t>
      </w:r>
      <w:r w:rsidRPr="00093A3C">
        <w:rPr>
          <w:lang w:val="en-US"/>
        </w:rPr>
        <w:t>)</w:t>
      </w:r>
      <w:r w:rsidRPr="00093A3C">
        <w:rPr>
          <w:spacing w:val="-2"/>
          <w:lang w:val="en-US"/>
        </w:rPr>
        <w:t xml:space="preserve"> </w:t>
      </w:r>
      <w:r w:rsidRPr="00093A3C">
        <w:rPr>
          <w:lang w:val="en-US"/>
        </w:rPr>
        <w:t>areas.</w:t>
      </w:r>
      <w:proofErr w:type="gramEnd"/>
    </w:p>
    <w:p w:rsidR="00AC53AB" w:rsidRPr="00093A3C" w:rsidRDefault="0059745B" w:rsidP="00093A3C">
      <w:pPr>
        <w:pStyle w:val="a3"/>
        <w:jc w:val="both"/>
        <w:rPr>
          <w:sz w:val="11"/>
          <w:lang w:val="en-US"/>
        </w:rPr>
      </w:pPr>
      <w:r w:rsidRPr="00093A3C">
        <w:rPr>
          <w:noProof/>
          <w:sz w:val="11"/>
          <w:lang w:eastAsia="ru-RU"/>
        </w:rPr>
        <mc:AlternateContent>
          <mc:Choice Requires="wps">
            <w:drawing>
              <wp:anchor distT="0" distB="0" distL="0" distR="0" simplePos="0" relativeHeight="487617536" behindDoc="1" locked="0" layoutInCell="1" allowOverlap="1" wp14:anchorId="6CCBFC9F" wp14:editId="68A74DE7">
                <wp:simplePos x="0" y="0"/>
                <wp:positionH relativeFrom="page">
                  <wp:posOffset>1979996</wp:posOffset>
                </wp:positionH>
                <wp:positionV relativeFrom="paragraph">
                  <wp:posOffset>96070</wp:posOffset>
                </wp:positionV>
                <wp:extent cx="5058410" cy="12700"/>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410" cy="12700"/>
                          <a:chOff x="0" y="0"/>
                          <a:chExt cx="5058410" cy="12700"/>
                        </a:xfrm>
                      </wpg:grpSpPr>
                      <wps:wsp>
                        <wps:cNvPr id="335" name="Graphic 335"/>
                        <wps:cNvSpPr/>
                        <wps:spPr>
                          <a:xfrm>
                            <a:off x="44571" y="6350"/>
                            <a:ext cx="4988560" cy="1270"/>
                          </a:xfrm>
                          <a:custGeom>
                            <a:avLst/>
                            <a:gdLst/>
                            <a:ahLst/>
                            <a:cxnLst/>
                            <a:rect l="l" t="t" r="r" b="b"/>
                            <a:pathLst>
                              <a:path w="4988560">
                                <a:moveTo>
                                  <a:pt x="0" y="0"/>
                                </a:moveTo>
                                <a:lnTo>
                                  <a:pt x="4987962" y="0"/>
                                </a:lnTo>
                              </a:path>
                            </a:pathLst>
                          </a:custGeom>
                          <a:ln w="12700">
                            <a:solidFill>
                              <a:srgbClr val="CDDDE3"/>
                            </a:solidFill>
                            <a:prstDash val="dot"/>
                          </a:ln>
                        </wps:spPr>
                        <wps:bodyPr wrap="square" lIns="0" tIns="0" rIns="0" bIns="0" rtlCol="0">
                          <a:prstTxWarp prst="textNoShape">
                            <a:avLst/>
                          </a:prstTxWarp>
                          <a:noAutofit/>
                        </wps:bodyPr>
                      </wps:wsp>
                      <wps:wsp>
                        <wps:cNvPr id="336" name="Graphic 336"/>
                        <wps:cNvSpPr/>
                        <wps:spPr>
                          <a:xfrm>
                            <a:off x="-2" y="0"/>
                            <a:ext cx="5058410" cy="12700"/>
                          </a:xfrm>
                          <a:custGeom>
                            <a:avLst/>
                            <a:gdLst/>
                            <a:ahLst/>
                            <a:cxnLst/>
                            <a:rect l="l" t="t" r="r" b="b"/>
                            <a:pathLst>
                              <a:path w="5058410"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5058410" h="12700">
                                <a:moveTo>
                                  <a:pt x="5058003" y="6350"/>
                                </a:moveTo>
                                <a:lnTo>
                                  <a:pt x="5056136" y="1866"/>
                                </a:lnTo>
                                <a:lnTo>
                                  <a:pt x="5051653" y="0"/>
                                </a:lnTo>
                                <a:lnTo>
                                  <a:pt x="5047158" y="1866"/>
                                </a:lnTo>
                                <a:lnTo>
                                  <a:pt x="5045303" y="6350"/>
                                </a:lnTo>
                                <a:lnTo>
                                  <a:pt x="5047158" y="10845"/>
                                </a:lnTo>
                                <a:lnTo>
                                  <a:pt x="5051653" y="12700"/>
                                </a:lnTo>
                                <a:lnTo>
                                  <a:pt x="5056136" y="10845"/>
                                </a:lnTo>
                                <a:lnTo>
                                  <a:pt x="5058003" y="6350"/>
                                </a:lnTo>
                                <a:close/>
                              </a:path>
                            </a:pathLst>
                          </a:custGeom>
                          <a:solidFill>
                            <a:srgbClr val="CDDDE3"/>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197pt;margin-top:7.564593pt;width:398.3pt;height:1pt;mso-position-horizontal-relative:page;mso-position-vertical-relative:paragraph;z-index:-15698944;mso-wrap-distance-left:0;mso-wrap-distance-right:0" id="docshapegroup270" coordorigin="3118,151" coordsize="7966,20">
                <v:line style="position:absolute" from="3188,161" to="11043,161" stroked="true" strokeweight="1pt" strokecolor="#cddde3">
                  <v:stroke dashstyle="dot"/>
                </v:line>
                <v:shape style="position:absolute;left:3118;top:151;width:7966;height:20" id="docshape271" coordorigin="3118,151" coordsize="7966,20" path="m3138,161l3135,154,3128,151,3121,154,3118,161,3121,168,3128,171,3135,168,3138,161xm11083,161l11081,154,11073,151,11066,154,11063,161,11066,168,11073,171,11081,168,11083,161xe" filled="true" fillcolor="#cddde3" stroked="false">
                  <v:path arrowok="t"/>
                  <v:fill type="solid"/>
                </v:shape>
                <w10:wrap type="topAndBottom"/>
              </v:group>
            </w:pict>
          </mc:Fallback>
        </mc:AlternateContent>
      </w:r>
    </w:p>
    <w:p w:rsidR="00AC53AB" w:rsidRPr="00093A3C" w:rsidRDefault="00AC53AB" w:rsidP="00093A3C">
      <w:pPr>
        <w:pStyle w:val="a3"/>
        <w:spacing w:before="122"/>
        <w:jc w:val="both"/>
        <w:rPr>
          <w:lang w:val="en-US"/>
        </w:rPr>
      </w:pPr>
    </w:p>
    <w:p w:rsidR="00AC53AB" w:rsidRPr="00093A3C" w:rsidRDefault="0059745B" w:rsidP="00093A3C">
      <w:pPr>
        <w:pStyle w:val="a3"/>
        <w:spacing w:line="232" w:lineRule="auto"/>
        <w:ind w:left="2410" w:right="111"/>
        <w:jc w:val="both"/>
        <w:rPr>
          <w:lang w:val="en-US"/>
        </w:rPr>
      </w:pPr>
      <w:proofErr w:type="gramStart"/>
      <w:r w:rsidRPr="00093A3C">
        <w:rPr>
          <w:lang w:val="en-US"/>
        </w:rPr>
        <w:t>to</w:t>
      </w:r>
      <w:proofErr w:type="gramEnd"/>
      <w:r w:rsidRPr="00093A3C">
        <w:rPr>
          <w:spacing w:val="-2"/>
          <w:lang w:val="en-US"/>
        </w:rPr>
        <w:t xml:space="preserve"> </w:t>
      </w:r>
      <w:r w:rsidRPr="00093A3C">
        <w:rPr>
          <w:lang w:val="en-US"/>
        </w:rPr>
        <w:t>CVD</w:t>
      </w:r>
      <w:r w:rsidRPr="00093A3C">
        <w:rPr>
          <w:spacing w:val="-2"/>
          <w:lang w:val="en-US"/>
        </w:rPr>
        <w:t xml:space="preserve"> </w:t>
      </w:r>
      <w:r w:rsidRPr="00093A3C">
        <w:rPr>
          <w:lang w:val="en-US"/>
        </w:rPr>
        <w:t>prevention</w:t>
      </w:r>
      <w:r w:rsidRPr="00093A3C">
        <w:rPr>
          <w:spacing w:val="-2"/>
          <w:lang w:val="en-US"/>
        </w:rPr>
        <w:t xml:space="preserve"> </w:t>
      </w:r>
      <w:r w:rsidRPr="00093A3C">
        <w:rPr>
          <w:lang w:val="en-US"/>
        </w:rPr>
        <w:t>by</w:t>
      </w:r>
      <w:r w:rsidRPr="00093A3C">
        <w:rPr>
          <w:spacing w:val="-2"/>
          <w:lang w:val="en-US"/>
        </w:rPr>
        <w:t xml:space="preserve"> </w:t>
      </w:r>
      <w:r w:rsidRPr="00093A3C">
        <w:rPr>
          <w:lang w:val="en-US"/>
        </w:rPr>
        <w:t>improving</w:t>
      </w:r>
      <w:r w:rsidRPr="00093A3C">
        <w:rPr>
          <w:spacing w:val="-2"/>
          <w:lang w:val="en-US"/>
        </w:rPr>
        <w:t xml:space="preserve"> </w:t>
      </w:r>
      <w:r w:rsidRPr="00093A3C">
        <w:rPr>
          <w:lang w:val="en-US"/>
        </w:rPr>
        <w:t>the</w:t>
      </w:r>
      <w:r w:rsidRPr="00093A3C">
        <w:rPr>
          <w:spacing w:val="-2"/>
          <w:lang w:val="en-US"/>
        </w:rPr>
        <w:t xml:space="preserve"> </w:t>
      </w:r>
      <w:r w:rsidRPr="00093A3C">
        <w:rPr>
          <w:lang w:val="en-US"/>
        </w:rPr>
        <w:t>effectiveness</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IHD</w:t>
      </w:r>
      <w:r w:rsidRPr="00093A3C">
        <w:rPr>
          <w:spacing w:val="-2"/>
          <w:lang w:val="en-US"/>
        </w:rPr>
        <w:t xml:space="preserve"> </w:t>
      </w:r>
      <w:r w:rsidRPr="00093A3C">
        <w:rPr>
          <w:lang w:val="en-US"/>
        </w:rPr>
        <w:t>screening</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introducing</w:t>
      </w:r>
      <w:r w:rsidRPr="00093A3C">
        <w:rPr>
          <w:spacing w:val="-2"/>
          <w:lang w:val="en-US"/>
        </w:rPr>
        <w:t xml:space="preserve"> </w:t>
      </w:r>
      <w:r w:rsidRPr="00093A3C">
        <w:rPr>
          <w:lang w:val="en-US"/>
        </w:rPr>
        <w:t>nationwide</w:t>
      </w:r>
      <w:r w:rsidRPr="00093A3C">
        <w:rPr>
          <w:spacing w:val="-2"/>
          <w:lang w:val="en-US"/>
        </w:rPr>
        <w:t xml:space="preserve"> </w:t>
      </w:r>
      <w:r w:rsidRPr="00093A3C">
        <w:rPr>
          <w:lang w:val="en-US"/>
        </w:rPr>
        <w:t>strategies</w:t>
      </w:r>
      <w:r w:rsidRPr="00093A3C">
        <w:rPr>
          <w:spacing w:val="-2"/>
          <w:lang w:val="en-US"/>
        </w:rPr>
        <w:t xml:space="preserve"> </w:t>
      </w:r>
      <w:r w:rsidRPr="00093A3C">
        <w:rPr>
          <w:lang w:val="en-US"/>
        </w:rPr>
        <w:t>for primary</w:t>
      </w:r>
      <w:r w:rsidRPr="00093A3C">
        <w:rPr>
          <w:spacing w:val="-6"/>
          <w:lang w:val="en-US"/>
        </w:rPr>
        <w:t xml:space="preserve"> </w:t>
      </w:r>
      <w:r w:rsidRPr="00093A3C">
        <w:rPr>
          <w:lang w:val="en-US"/>
        </w:rPr>
        <w:t>prevention.</w:t>
      </w:r>
    </w:p>
    <w:p w:rsidR="00AC53AB" w:rsidRPr="00093A3C" w:rsidRDefault="0059745B" w:rsidP="00093A3C">
      <w:pPr>
        <w:pStyle w:val="a3"/>
        <w:spacing w:line="232" w:lineRule="auto"/>
        <w:ind w:left="2410" w:right="109" w:firstLine="239"/>
        <w:jc w:val="both"/>
        <w:rPr>
          <w:lang w:val="en-US"/>
        </w:rPr>
      </w:pPr>
      <w:r w:rsidRPr="00093A3C">
        <w:rPr>
          <w:lang w:val="en-US"/>
        </w:rPr>
        <w:t>Population-wide</w:t>
      </w:r>
      <w:r w:rsidRPr="00093A3C">
        <w:rPr>
          <w:spacing w:val="-8"/>
          <w:lang w:val="en-US"/>
        </w:rPr>
        <w:t xml:space="preserve"> </w:t>
      </w:r>
      <w:r w:rsidRPr="00093A3C">
        <w:rPr>
          <w:lang w:val="en-US"/>
        </w:rPr>
        <w:t>interventions</w:t>
      </w:r>
      <w:r w:rsidRPr="00093A3C">
        <w:rPr>
          <w:spacing w:val="-7"/>
          <w:lang w:val="en-US"/>
        </w:rPr>
        <w:t xml:space="preserve"> </w:t>
      </w:r>
      <w:r w:rsidRPr="00093A3C">
        <w:rPr>
          <w:lang w:val="en-US"/>
        </w:rPr>
        <w:t>offer</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most</w:t>
      </w:r>
      <w:r w:rsidRPr="00093A3C">
        <w:rPr>
          <w:spacing w:val="-8"/>
          <w:lang w:val="en-US"/>
        </w:rPr>
        <w:t xml:space="preserve"> </w:t>
      </w:r>
      <w:r w:rsidRPr="00093A3C">
        <w:rPr>
          <w:lang w:val="en-US"/>
        </w:rPr>
        <w:t>promising</w:t>
      </w:r>
      <w:r w:rsidRPr="00093A3C">
        <w:rPr>
          <w:spacing w:val="-7"/>
          <w:lang w:val="en-US"/>
        </w:rPr>
        <w:t xml:space="preserve"> </w:t>
      </w:r>
      <w:r w:rsidRPr="00093A3C">
        <w:rPr>
          <w:lang w:val="en-US"/>
        </w:rPr>
        <w:t>approach</w:t>
      </w:r>
      <w:r w:rsidRPr="00093A3C">
        <w:rPr>
          <w:spacing w:val="-8"/>
          <w:lang w:val="en-US"/>
        </w:rPr>
        <w:t xml:space="preserve"> </w:t>
      </w:r>
      <w:r w:rsidRPr="00093A3C">
        <w:rPr>
          <w:lang w:val="en-US"/>
        </w:rPr>
        <w:t>to</w:t>
      </w:r>
      <w:r w:rsidRPr="00093A3C">
        <w:rPr>
          <w:spacing w:val="-8"/>
          <w:lang w:val="en-US"/>
        </w:rPr>
        <w:t xml:space="preserve"> </w:t>
      </w:r>
      <w:r w:rsidRPr="00093A3C">
        <w:rPr>
          <w:lang w:val="en-US"/>
        </w:rPr>
        <w:t>preventing</w:t>
      </w:r>
      <w:r w:rsidRPr="00093A3C">
        <w:rPr>
          <w:spacing w:val="-8"/>
          <w:lang w:val="en-US"/>
        </w:rPr>
        <w:t xml:space="preserve"> </w:t>
      </w:r>
      <w:r w:rsidRPr="00093A3C">
        <w:rPr>
          <w:lang w:val="en-US"/>
        </w:rPr>
        <w:t>disease.</w:t>
      </w:r>
      <w:r w:rsidRPr="00093A3C">
        <w:rPr>
          <w:spacing w:val="-7"/>
          <w:lang w:val="en-US"/>
        </w:rPr>
        <w:t xml:space="preserve"> </w:t>
      </w:r>
      <w:r w:rsidRPr="00093A3C">
        <w:rPr>
          <w:lang w:val="en-US"/>
        </w:rPr>
        <w:t>These</w:t>
      </w:r>
      <w:r w:rsidRPr="00093A3C">
        <w:rPr>
          <w:spacing w:val="-7"/>
          <w:lang w:val="en-US"/>
        </w:rPr>
        <w:t xml:space="preserve"> </w:t>
      </w:r>
      <w:r w:rsidRPr="00093A3C">
        <w:rPr>
          <w:lang w:val="en-US"/>
        </w:rPr>
        <w:t xml:space="preserve">interventions </w:t>
      </w:r>
      <w:r w:rsidRPr="00093A3C">
        <w:rPr>
          <w:spacing w:val="-2"/>
          <w:lang w:val="en-US"/>
        </w:rPr>
        <w:t>typically</w:t>
      </w:r>
      <w:r w:rsidRPr="00093A3C">
        <w:rPr>
          <w:spacing w:val="-3"/>
          <w:lang w:val="en-US"/>
        </w:rPr>
        <w:t xml:space="preserve"> </w:t>
      </w:r>
      <w:r w:rsidRPr="00093A3C">
        <w:rPr>
          <w:spacing w:val="-2"/>
          <w:lang w:val="en-US"/>
        </w:rPr>
        <w:t>leverage</w:t>
      </w:r>
      <w:r w:rsidRPr="00093A3C">
        <w:rPr>
          <w:spacing w:val="-3"/>
          <w:lang w:val="en-US"/>
        </w:rPr>
        <w:t xml:space="preserve"> </w:t>
      </w:r>
      <w:r w:rsidRPr="00093A3C">
        <w:rPr>
          <w:spacing w:val="-2"/>
          <w:lang w:val="en-US"/>
        </w:rPr>
        <w:t>mass</w:t>
      </w:r>
      <w:r w:rsidRPr="00093A3C">
        <w:rPr>
          <w:spacing w:val="-3"/>
          <w:lang w:val="en-US"/>
        </w:rPr>
        <w:t xml:space="preserve"> </w:t>
      </w:r>
      <w:r w:rsidRPr="00093A3C">
        <w:rPr>
          <w:spacing w:val="-2"/>
          <w:lang w:val="en-US"/>
        </w:rPr>
        <w:t>media</w:t>
      </w:r>
      <w:r w:rsidRPr="00093A3C">
        <w:rPr>
          <w:spacing w:val="-3"/>
          <w:lang w:val="en-US"/>
        </w:rPr>
        <w:t xml:space="preserve"> </w:t>
      </w:r>
      <w:r w:rsidRPr="00093A3C">
        <w:rPr>
          <w:spacing w:val="-2"/>
          <w:lang w:val="en-US"/>
        </w:rPr>
        <w:t>channels</w:t>
      </w:r>
      <w:r w:rsidRPr="00093A3C">
        <w:rPr>
          <w:spacing w:val="-3"/>
          <w:lang w:val="en-US"/>
        </w:rPr>
        <w:t xml:space="preserve"> </w:t>
      </w:r>
      <w:r w:rsidRPr="00093A3C">
        <w:rPr>
          <w:spacing w:val="-2"/>
          <w:lang w:val="en-US"/>
        </w:rPr>
        <w:t>to</w:t>
      </w:r>
      <w:r w:rsidRPr="00093A3C">
        <w:rPr>
          <w:spacing w:val="-3"/>
          <w:lang w:val="en-US"/>
        </w:rPr>
        <w:t xml:space="preserve"> </w:t>
      </w:r>
      <w:r w:rsidRPr="00093A3C">
        <w:rPr>
          <w:spacing w:val="-2"/>
          <w:lang w:val="en-US"/>
        </w:rPr>
        <w:t>raise</w:t>
      </w:r>
      <w:r w:rsidRPr="00093A3C">
        <w:rPr>
          <w:spacing w:val="-3"/>
          <w:lang w:val="en-US"/>
        </w:rPr>
        <w:t xml:space="preserve"> </w:t>
      </w:r>
      <w:r w:rsidRPr="00093A3C">
        <w:rPr>
          <w:spacing w:val="-2"/>
          <w:lang w:val="en-US"/>
        </w:rPr>
        <w:t>awareness</w:t>
      </w:r>
      <w:r w:rsidRPr="00093A3C">
        <w:rPr>
          <w:spacing w:val="-3"/>
          <w:lang w:val="en-US"/>
        </w:rPr>
        <w:t xml:space="preserve"> </w:t>
      </w:r>
      <w:r w:rsidRPr="00093A3C">
        <w:rPr>
          <w:spacing w:val="-2"/>
          <w:lang w:val="en-US"/>
        </w:rPr>
        <w:t>of</w:t>
      </w:r>
      <w:r w:rsidRPr="00093A3C">
        <w:rPr>
          <w:spacing w:val="-3"/>
          <w:lang w:val="en-US"/>
        </w:rPr>
        <w:t xml:space="preserve"> </w:t>
      </w:r>
      <w:r w:rsidRPr="00093A3C">
        <w:rPr>
          <w:spacing w:val="-2"/>
          <w:lang w:val="en-US"/>
        </w:rPr>
        <w:t>key</w:t>
      </w:r>
      <w:r w:rsidRPr="00093A3C">
        <w:rPr>
          <w:spacing w:val="-3"/>
          <w:lang w:val="en-US"/>
        </w:rPr>
        <w:t xml:space="preserve"> </w:t>
      </w:r>
      <w:r w:rsidRPr="00093A3C">
        <w:rPr>
          <w:spacing w:val="-2"/>
          <w:lang w:val="en-US"/>
        </w:rPr>
        <w:t>risk</w:t>
      </w:r>
      <w:r w:rsidRPr="00093A3C">
        <w:rPr>
          <w:spacing w:val="-3"/>
          <w:lang w:val="en-US"/>
        </w:rPr>
        <w:t xml:space="preserve"> </w:t>
      </w:r>
      <w:r w:rsidRPr="00093A3C">
        <w:rPr>
          <w:spacing w:val="-2"/>
          <w:lang w:val="en-US"/>
        </w:rPr>
        <w:t>factors,</w:t>
      </w:r>
      <w:r w:rsidRPr="00093A3C">
        <w:rPr>
          <w:spacing w:val="-3"/>
          <w:lang w:val="en-US"/>
        </w:rPr>
        <w:t xml:space="preserve"> </w:t>
      </w:r>
      <w:r w:rsidRPr="00093A3C">
        <w:rPr>
          <w:spacing w:val="-2"/>
          <w:lang w:val="en-US"/>
        </w:rPr>
        <w:t>such</w:t>
      </w:r>
      <w:r w:rsidRPr="00093A3C">
        <w:rPr>
          <w:spacing w:val="-3"/>
          <w:lang w:val="en-US"/>
        </w:rPr>
        <w:t xml:space="preserve"> </w:t>
      </w:r>
      <w:r w:rsidRPr="00093A3C">
        <w:rPr>
          <w:spacing w:val="-2"/>
          <w:lang w:val="en-US"/>
        </w:rPr>
        <w:t>as</w:t>
      </w:r>
      <w:r w:rsidRPr="00093A3C">
        <w:rPr>
          <w:spacing w:val="-3"/>
          <w:lang w:val="en-US"/>
        </w:rPr>
        <w:t xml:space="preserve"> </w:t>
      </w:r>
      <w:r w:rsidRPr="00093A3C">
        <w:rPr>
          <w:spacing w:val="-2"/>
          <w:lang w:val="en-US"/>
        </w:rPr>
        <w:t>promoting</w:t>
      </w:r>
      <w:r w:rsidRPr="00093A3C">
        <w:rPr>
          <w:spacing w:val="-3"/>
          <w:lang w:val="en-US"/>
        </w:rPr>
        <w:t xml:space="preserve"> </w:t>
      </w:r>
      <w:r w:rsidRPr="00093A3C">
        <w:rPr>
          <w:spacing w:val="-2"/>
          <w:lang w:val="en-US"/>
        </w:rPr>
        <w:t>regular</w:t>
      </w:r>
      <w:r w:rsidRPr="00093A3C">
        <w:rPr>
          <w:spacing w:val="-3"/>
          <w:lang w:val="en-US"/>
        </w:rPr>
        <w:t xml:space="preserve"> </w:t>
      </w:r>
      <w:r w:rsidRPr="00093A3C">
        <w:rPr>
          <w:spacing w:val="-2"/>
          <w:lang w:val="en-US"/>
        </w:rPr>
        <w:t xml:space="preserve">physical </w:t>
      </w:r>
      <w:r w:rsidRPr="00093A3C">
        <w:rPr>
          <w:lang w:val="en-US"/>
        </w:rPr>
        <w:t>activity (at least 30 min per day), encouraging healthy food choices, and discouraging obesity</w:t>
      </w:r>
      <w:hyperlink w:anchor="_bookmark110" w:history="1">
        <w:r w:rsidRPr="00093A3C">
          <w:rPr>
            <w:color w:val="0000FF"/>
            <w:position w:val="6"/>
            <w:sz w:val="11"/>
            <w:lang w:val="en-US"/>
          </w:rPr>
          <w:t>20</w:t>
        </w:r>
      </w:hyperlink>
      <w:r w:rsidRPr="00093A3C">
        <w:rPr>
          <w:lang w:val="en-US"/>
        </w:rPr>
        <w:t>. In addition, enacting legislation to restrict smoking and reduce salt consumption represent crucial measures for primary prevention. With respect to mitigating risks associated with hypertension and hypercholesterolemia, it is more cost-effective</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shift</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overall</w:t>
      </w:r>
      <w:r w:rsidRPr="00093A3C">
        <w:rPr>
          <w:spacing w:val="-5"/>
          <w:lang w:val="en-US"/>
        </w:rPr>
        <w:t xml:space="preserve"> </w:t>
      </w:r>
      <w:r w:rsidRPr="00093A3C">
        <w:rPr>
          <w:lang w:val="en-US"/>
        </w:rPr>
        <w:t>population</w:t>
      </w:r>
      <w:r w:rsidRPr="00093A3C">
        <w:rPr>
          <w:spacing w:val="-5"/>
          <w:lang w:val="en-US"/>
        </w:rPr>
        <w:t xml:space="preserve"> </w:t>
      </w:r>
      <w:r w:rsidRPr="00093A3C">
        <w:rPr>
          <w:lang w:val="en-US"/>
        </w:rPr>
        <w:t>mean</w:t>
      </w:r>
      <w:r w:rsidRPr="00093A3C">
        <w:rPr>
          <w:spacing w:val="-5"/>
          <w:lang w:val="en-US"/>
        </w:rPr>
        <w:t xml:space="preserve"> </w:t>
      </w:r>
      <w:r w:rsidRPr="00093A3C">
        <w:rPr>
          <w:lang w:val="en-US"/>
        </w:rPr>
        <w:t>than</w:t>
      </w:r>
      <w:r w:rsidRPr="00093A3C">
        <w:rPr>
          <w:spacing w:val="-5"/>
          <w:lang w:val="en-US"/>
        </w:rPr>
        <w:t xml:space="preserve"> </w:t>
      </w:r>
      <w:r w:rsidRPr="00093A3C">
        <w:rPr>
          <w:lang w:val="en-US"/>
        </w:rPr>
        <w:t>relying</w:t>
      </w:r>
      <w:r w:rsidRPr="00093A3C">
        <w:rPr>
          <w:spacing w:val="-5"/>
          <w:lang w:val="en-US"/>
        </w:rPr>
        <w:t xml:space="preserve"> </w:t>
      </w:r>
      <w:r w:rsidRPr="00093A3C">
        <w:rPr>
          <w:lang w:val="en-US"/>
        </w:rPr>
        <w:t>on</w:t>
      </w:r>
      <w:r w:rsidRPr="00093A3C">
        <w:rPr>
          <w:spacing w:val="-5"/>
          <w:lang w:val="en-US"/>
        </w:rPr>
        <w:t xml:space="preserve"> </w:t>
      </w:r>
      <w:r w:rsidRPr="00093A3C">
        <w:rPr>
          <w:lang w:val="en-US"/>
        </w:rPr>
        <w:t>screening</w:t>
      </w:r>
      <w:r w:rsidRPr="00093A3C">
        <w:rPr>
          <w:spacing w:val="-5"/>
          <w:lang w:val="en-US"/>
        </w:rPr>
        <w:t xml:space="preserve"> </w:t>
      </w:r>
      <w:r w:rsidRPr="00093A3C">
        <w:rPr>
          <w:lang w:val="en-US"/>
        </w:rPr>
        <w:t>programs</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identify</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treat</w:t>
      </w:r>
      <w:r w:rsidRPr="00093A3C">
        <w:rPr>
          <w:spacing w:val="-5"/>
          <w:lang w:val="en-US"/>
        </w:rPr>
        <w:t xml:space="preserve"> </w:t>
      </w:r>
      <w:r w:rsidRPr="00093A3C">
        <w:rPr>
          <w:lang w:val="en-US"/>
        </w:rPr>
        <w:t>only high-risk individuals</w:t>
      </w:r>
      <w:hyperlink w:anchor="_bookmark111" w:history="1">
        <w:r w:rsidRPr="00093A3C">
          <w:rPr>
            <w:color w:val="0000FF"/>
            <w:position w:val="6"/>
            <w:sz w:val="11"/>
            <w:lang w:val="en-US"/>
          </w:rPr>
          <w:t>21</w:t>
        </w:r>
      </w:hyperlink>
      <w:r w:rsidRPr="00093A3C">
        <w:rPr>
          <w:lang w:val="en-US"/>
        </w:rPr>
        <w:t>. Primary prevention can also help decelerate the progression of atherosclerosis, lower the</w:t>
      </w:r>
      <w:r w:rsidRPr="00093A3C">
        <w:rPr>
          <w:spacing w:val="-4"/>
          <w:lang w:val="en-US"/>
        </w:rPr>
        <w:t xml:space="preserve"> </w:t>
      </w:r>
      <w:r w:rsidRPr="00093A3C">
        <w:rPr>
          <w:lang w:val="en-US"/>
        </w:rPr>
        <w:t>incidence</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certain</w:t>
      </w:r>
      <w:r w:rsidRPr="00093A3C">
        <w:rPr>
          <w:spacing w:val="-4"/>
          <w:lang w:val="en-US"/>
        </w:rPr>
        <w:t xml:space="preserve"> </w:t>
      </w:r>
      <w:r w:rsidRPr="00093A3C">
        <w:rPr>
          <w:lang w:val="en-US"/>
        </w:rPr>
        <w:t>cancers</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chronic</w:t>
      </w:r>
      <w:r w:rsidRPr="00093A3C">
        <w:rPr>
          <w:spacing w:val="-4"/>
          <w:lang w:val="en-US"/>
        </w:rPr>
        <w:t xml:space="preserve"> </w:t>
      </w:r>
      <w:r w:rsidRPr="00093A3C">
        <w:rPr>
          <w:lang w:val="en-US"/>
        </w:rPr>
        <w:t>respiratory</w:t>
      </w:r>
      <w:r w:rsidRPr="00093A3C">
        <w:rPr>
          <w:spacing w:val="-4"/>
          <w:lang w:val="en-US"/>
        </w:rPr>
        <w:t xml:space="preserve"> </w:t>
      </w:r>
      <w:r w:rsidRPr="00093A3C">
        <w:rPr>
          <w:lang w:val="en-US"/>
        </w:rPr>
        <w:t>diseases,</w:t>
      </w:r>
      <w:r w:rsidRPr="00093A3C">
        <w:rPr>
          <w:spacing w:val="-4"/>
          <w:lang w:val="en-US"/>
        </w:rPr>
        <w:t xml:space="preserve"> </w:t>
      </w:r>
      <w:r w:rsidRPr="00093A3C">
        <w:rPr>
          <w:lang w:val="en-US"/>
        </w:rPr>
        <w:t>and</w:t>
      </w:r>
      <w:r w:rsidRPr="00093A3C">
        <w:rPr>
          <w:spacing w:val="-4"/>
          <w:lang w:val="en-US"/>
        </w:rPr>
        <w:t xml:space="preserve"> </w:t>
      </w:r>
      <w:r w:rsidRPr="00093A3C">
        <w:rPr>
          <w:lang w:val="en-US"/>
        </w:rPr>
        <w:t>have</w:t>
      </w:r>
      <w:r w:rsidRPr="00093A3C">
        <w:rPr>
          <w:spacing w:val="-4"/>
          <w:lang w:val="en-US"/>
        </w:rPr>
        <w:t xml:space="preserve"> </w:t>
      </w:r>
      <w:r w:rsidRPr="00093A3C">
        <w:rPr>
          <w:lang w:val="en-US"/>
        </w:rPr>
        <w:t>a</w:t>
      </w:r>
      <w:r w:rsidRPr="00093A3C">
        <w:rPr>
          <w:spacing w:val="-4"/>
          <w:lang w:val="en-US"/>
        </w:rPr>
        <w:t xml:space="preserve"> </w:t>
      </w:r>
      <w:r w:rsidRPr="00093A3C">
        <w:rPr>
          <w:lang w:val="en-US"/>
        </w:rPr>
        <w:t>more</w:t>
      </w:r>
      <w:r w:rsidRPr="00093A3C">
        <w:rPr>
          <w:spacing w:val="-4"/>
          <w:lang w:val="en-US"/>
        </w:rPr>
        <w:t xml:space="preserve"> </w:t>
      </w:r>
      <w:r w:rsidRPr="00093A3C">
        <w:rPr>
          <w:lang w:val="en-US"/>
        </w:rPr>
        <w:t>profound</w:t>
      </w:r>
      <w:r w:rsidRPr="00093A3C">
        <w:rPr>
          <w:spacing w:val="-4"/>
          <w:lang w:val="en-US"/>
        </w:rPr>
        <w:t xml:space="preserve"> </w:t>
      </w:r>
      <w:r w:rsidRPr="00093A3C">
        <w:rPr>
          <w:lang w:val="en-US"/>
        </w:rPr>
        <w:t>impact</w:t>
      </w:r>
      <w:r w:rsidRPr="00093A3C">
        <w:rPr>
          <w:spacing w:val="-4"/>
          <w:lang w:val="en-US"/>
        </w:rPr>
        <w:t xml:space="preserve"> </w:t>
      </w:r>
      <w:r w:rsidRPr="00093A3C">
        <w:rPr>
          <w:lang w:val="en-US"/>
        </w:rPr>
        <w:t>on</w:t>
      </w:r>
      <w:r w:rsidRPr="00093A3C">
        <w:rPr>
          <w:spacing w:val="-4"/>
          <w:lang w:val="en-US"/>
        </w:rPr>
        <w:t xml:space="preserve"> </w:t>
      </w:r>
      <w:r w:rsidRPr="00093A3C">
        <w:rPr>
          <w:lang w:val="en-US"/>
        </w:rPr>
        <w:t>younger populations. By implementing these interventions, Kazakhstan may potentially reduce the likelihood of future cardiovascular epidemics, as has been observed in many developed nations from 1960 to 1990</w:t>
      </w:r>
      <w:hyperlink w:anchor="_bookmark112" w:history="1">
        <w:r w:rsidRPr="00093A3C">
          <w:rPr>
            <w:color w:val="0000FF"/>
            <w:position w:val="6"/>
            <w:sz w:val="11"/>
            <w:lang w:val="en-US"/>
          </w:rPr>
          <w:t>22</w:t>
        </w:r>
      </w:hyperlink>
      <w:r w:rsidRPr="00093A3C">
        <w:rPr>
          <w:lang w:val="en-US"/>
        </w:rPr>
        <w:t>.</w:t>
      </w:r>
    </w:p>
    <w:p w:rsidR="00AC53AB" w:rsidRPr="00093A3C" w:rsidRDefault="0059745B" w:rsidP="00093A3C">
      <w:pPr>
        <w:pStyle w:val="a3"/>
        <w:spacing w:line="232" w:lineRule="auto"/>
        <w:ind w:left="2410" w:right="109" w:firstLine="240"/>
        <w:jc w:val="both"/>
        <w:rPr>
          <w:lang w:val="en-US"/>
        </w:rPr>
      </w:pPr>
      <w:r w:rsidRPr="00093A3C">
        <w:rPr>
          <w:lang w:val="en-US"/>
        </w:rPr>
        <w:t>Despite</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lack</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a</w:t>
      </w:r>
      <w:r w:rsidRPr="00093A3C">
        <w:rPr>
          <w:spacing w:val="-11"/>
          <w:lang w:val="en-US"/>
        </w:rPr>
        <w:t xml:space="preserve"> </w:t>
      </w:r>
      <w:r w:rsidRPr="00093A3C">
        <w:rPr>
          <w:lang w:val="en-US"/>
        </w:rPr>
        <w:t>primary</w:t>
      </w:r>
      <w:r w:rsidRPr="00093A3C">
        <w:rPr>
          <w:spacing w:val="-11"/>
          <w:lang w:val="en-US"/>
        </w:rPr>
        <w:t xml:space="preserve"> </w:t>
      </w:r>
      <w:r w:rsidRPr="00093A3C">
        <w:rPr>
          <w:lang w:val="en-US"/>
        </w:rPr>
        <w:t>prevention</w:t>
      </w:r>
      <w:r w:rsidRPr="00093A3C">
        <w:rPr>
          <w:spacing w:val="-11"/>
          <w:lang w:val="en-US"/>
        </w:rPr>
        <w:t xml:space="preserve"> </w:t>
      </w:r>
      <w:r w:rsidRPr="00093A3C">
        <w:rPr>
          <w:lang w:val="en-US"/>
        </w:rPr>
        <w:t>policy</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CVD</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Kazakhstan,</w:t>
      </w:r>
      <w:r w:rsidRPr="00093A3C">
        <w:rPr>
          <w:spacing w:val="-11"/>
          <w:lang w:val="en-US"/>
        </w:rPr>
        <w:t xml:space="preserve"> </w:t>
      </w:r>
      <w:r w:rsidRPr="00093A3C">
        <w:rPr>
          <w:lang w:val="en-US"/>
        </w:rPr>
        <w:t>some</w:t>
      </w:r>
      <w:r w:rsidRPr="00093A3C">
        <w:rPr>
          <w:spacing w:val="-11"/>
          <w:lang w:val="en-US"/>
        </w:rPr>
        <w:t xml:space="preserve"> </w:t>
      </w:r>
      <w:r w:rsidRPr="00093A3C">
        <w:rPr>
          <w:lang w:val="en-US"/>
        </w:rPr>
        <w:t>measures</w:t>
      </w:r>
      <w:r w:rsidRPr="00093A3C">
        <w:rPr>
          <w:spacing w:val="-11"/>
          <w:lang w:val="en-US"/>
        </w:rPr>
        <w:t xml:space="preserve"> </w:t>
      </w:r>
      <w:r w:rsidRPr="00093A3C">
        <w:rPr>
          <w:lang w:val="en-US"/>
        </w:rPr>
        <w:t>have</w:t>
      </w:r>
      <w:r w:rsidRPr="00093A3C">
        <w:rPr>
          <w:spacing w:val="-11"/>
          <w:lang w:val="en-US"/>
        </w:rPr>
        <w:t xml:space="preserve"> </w:t>
      </w:r>
      <w:r w:rsidRPr="00093A3C">
        <w:rPr>
          <w:lang w:val="en-US"/>
        </w:rPr>
        <w:t>been</w:t>
      </w:r>
      <w:r w:rsidRPr="00093A3C">
        <w:rPr>
          <w:spacing w:val="-11"/>
          <w:lang w:val="en-US"/>
        </w:rPr>
        <w:t xml:space="preserve"> </w:t>
      </w:r>
      <w:r w:rsidRPr="00093A3C">
        <w:rPr>
          <w:lang w:val="en-US"/>
        </w:rPr>
        <w:t>taken</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this direction.</w:t>
      </w:r>
      <w:r w:rsidRPr="00093A3C">
        <w:rPr>
          <w:spacing w:val="-8"/>
          <w:lang w:val="en-US"/>
        </w:rPr>
        <w:t xml:space="preserve"> </w:t>
      </w:r>
      <w:r w:rsidRPr="00093A3C">
        <w:rPr>
          <w:lang w:val="en-US"/>
        </w:rPr>
        <w:t>These</w:t>
      </w:r>
      <w:r w:rsidRPr="00093A3C">
        <w:rPr>
          <w:spacing w:val="-8"/>
          <w:lang w:val="en-US"/>
        </w:rPr>
        <w:t xml:space="preserve"> </w:t>
      </w:r>
      <w:r w:rsidRPr="00093A3C">
        <w:rPr>
          <w:lang w:val="en-US"/>
        </w:rPr>
        <w:t>include</w:t>
      </w:r>
      <w:r w:rsidRPr="00093A3C">
        <w:rPr>
          <w:spacing w:val="-8"/>
          <w:lang w:val="en-US"/>
        </w:rPr>
        <w:t xml:space="preserve"> </w:t>
      </w:r>
      <w:r w:rsidRPr="00093A3C">
        <w:rPr>
          <w:lang w:val="en-US"/>
        </w:rPr>
        <w:t>implementing</w:t>
      </w:r>
      <w:r w:rsidRPr="00093A3C">
        <w:rPr>
          <w:spacing w:val="-8"/>
          <w:lang w:val="en-US"/>
        </w:rPr>
        <w:t xml:space="preserve"> </w:t>
      </w:r>
      <w:r w:rsidRPr="00093A3C">
        <w:rPr>
          <w:lang w:val="en-US"/>
        </w:rPr>
        <w:t>a</w:t>
      </w:r>
      <w:r w:rsidRPr="00093A3C">
        <w:rPr>
          <w:spacing w:val="-8"/>
          <w:lang w:val="en-US"/>
        </w:rPr>
        <w:t xml:space="preserve"> </w:t>
      </w:r>
      <w:r w:rsidRPr="00093A3C">
        <w:rPr>
          <w:lang w:val="en-US"/>
        </w:rPr>
        <w:t>smoking</w:t>
      </w:r>
      <w:r w:rsidRPr="00093A3C">
        <w:rPr>
          <w:spacing w:val="-8"/>
          <w:lang w:val="en-US"/>
        </w:rPr>
        <w:t xml:space="preserve"> </w:t>
      </w:r>
      <w:r w:rsidRPr="00093A3C">
        <w:rPr>
          <w:lang w:val="en-US"/>
        </w:rPr>
        <w:t>ban</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public</w:t>
      </w:r>
      <w:r w:rsidRPr="00093A3C">
        <w:rPr>
          <w:spacing w:val="-8"/>
          <w:lang w:val="en-US"/>
        </w:rPr>
        <w:t xml:space="preserve"> </w:t>
      </w:r>
      <w:r w:rsidRPr="00093A3C">
        <w:rPr>
          <w:lang w:val="en-US"/>
        </w:rPr>
        <w:t>areas,</w:t>
      </w:r>
      <w:r w:rsidRPr="00093A3C">
        <w:rPr>
          <w:spacing w:val="-8"/>
          <w:lang w:val="en-US"/>
        </w:rPr>
        <w:t xml:space="preserve"> </w:t>
      </w:r>
      <w:r w:rsidRPr="00093A3C">
        <w:rPr>
          <w:lang w:val="en-US"/>
        </w:rPr>
        <w:t>educational</w:t>
      </w:r>
      <w:r w:rsidRPr="00093A3C">
        <w:rPr>
          <w:spacing w:val="-8"/>
          <w:lang w:val="en-US"/>
        </w:rPr>
        <w:t xml:space="preserve"> </w:t>
      </w:r>
      <w:r w:rsidRPr="00093A3C">
        <w:rPr>
          <w:lang w:val="en-US"/>
        </w:rPr>
        <w:t>institutions,</w:t>
      </w:r>
      <w:r w:rsidRPr="00093A3C">
        <w:rPr>
          <w:spacing w:val="-8"/>
          <w:lang w:val="en-US"/>
        </w:rPr>
        <w:t xml:space="preserve"> </w:t>
      </w:r>
      <w:r w:rsidRPr="00093A3C">
        <w:rPr>
          <w:lang w:val="en-US"/>
        </w:rPr>
        <w:t>healthcare</w:t>
      </w:r>
      <w:r w:rsidRPr="00093A3C">
        <w:rPr>
          <w:spacing w:val="-8"/>
          <w:lang w:val="en-US"/>
        </w:rPr>
        <w:t xml:space="preserve"> </w:t>
      </w:r>
      <w:r w:rsidRPr="00093A3C">
        <w:rPr>
          <w:lang w:val="en-US"/>
        </w:rPr>
        <w:t>facili- ties,</w:t>
      </w:r>
      <w:r w:rsidRPr="00093A3C">
        <w:rPr>
          <w:spacing w:val="-8"/>
          <w:lang w:val="en-US"/>
        </w:rPr>
        <w:t xml:space="preserve"> </w:t>
      </w:r>
      <w:r w:rsidRPr="00093A3C">
        <w:rPr>
          <w:lang w:val="en-US"/>
        </w:rPr>
        <w:t>catering</w:t>
      </w:r>
      <w:r w:rsidRPr="00093A3C">
        <w:rPr>
          <w:spacing w:val="-8"/>
          <w:lang w:val="en-US"/>
        </w:rPr>
        <w:t xml:space="preserve"> </w:t>
      </w:r>
      <w:r w:rsidRPr="00093A3C">
        <w:rPr>
          <w:lang w:val="en-US"/>
        </w:rPr>
        <w:t>points,</w:t>
      </w:r>
      <w:r w:rsidRPr="00093A3C">
        <w:rPr>
          <w:spacing w:val="-8"/>
          <w:lang w:val="en-US"/>
        </w:rPr>
        <w:t xml:space="preserve"> </w:t>
      </w:r>
      <w:r w:rsidRPr="00093A3C">
        <w:rPr>
          <w:lang w:val="en-US"/>
        </w:rPr>
        <w:t>public</w:t>
      </w:r>
      <w:r w:rsidRPr="00093A3C">
        <w:rPr>
          <w:spacing w:val="-8"/>
          <w:lang w:val="en-US"/>
        </w:rPr>
        <w:t xml:space="preserve"> </w:t>
      </w:r>
      <w:r w:rsidRPr="00093A3C">
        <w:rPr>
          <w:lang w:val="en-US"/>
        </w:rPr>
        <w:t>transport,</w:t>
      </w:r>
      <w:r w:rsidRPr="00093A3C">
        <w:rPr>
          <w:spacing w:val="-8"/>
          <w:lang w:val="en-US"/>
        </w:rPr>
        <w:t xml:space="preserve"> </w:t>
      </w:r>
      <w:r w:rsidRPr="00093A3C">
        <w:rPr>
          <w:lang w:val="en-US"/>
        </w:rPr>
        <w:t>workplaces,</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residential</w:t>
      </w:r>
      <w:r w:rsidRPr="00093A3C">
        <w:rPr>
          <w:spacing w:val="-7"/>
          <w:lang w:val="en-US"/>
        </w:rPr>
        <w:t xml:space="preserve"> </w:t>
      </w:r>
      <w:r w:rsidRPr="00093A3C">
        <w:rPr>
          <w:lang w:val="en-US"/>
        </w:rPr>
        <w:t>entrances</w:t>
      </w:r>
      <w:hyperlink w:anchor="_bookmark113" w:history="1">
        <w:r w:rsidRPr="00093A3C">
          <w:rPr>
            <w:color w:val="0000FF"/>
            <w:position w:val="6"/>
            <w:sz w:val="11"/>
            <w:lang w:val="en-US"/>
          </w:rPr>
          <w:t>23</w:t>
        </w:r>
      </w:hyperlink>
      <w:r w:rsidRPr="00093A3C">
        <w:rPr>
          <w:lang w:val="en-US"/>
        </w:rPr>
        <w:t>.</w:t>
      </w:r>
      <w:r w:rsidRPr="00093A3C">
        <w:rPr>
          <w:spacing w:val="-8"/>
          <w:lang w:val="en-US"/>
        </w:rPr>
        <w:t xml:space="preserve"> </w:t>
      </w:r>
      <w:r w:rsidRPr="00093A3C">
        <w:rPr>
          <w:lang w:val="en-US"/>
        </w:rPr>
        <w:t>Coupled</w:t>
      </w:r>
      <w:r w:rsidRPr="00093A3C">
        <w:rPr>
          <w:spacing w:val="-8"/>
          <w:lang w:val="en-US"/>
        </w:rPr>
        <w:t xml:space="preserve"> </w:t>
      </w:r>
      <w:r w:rsidRPr="00093A3C">
        <w:rPr>
          <w:lang w:val="en-US"/>
        </w:rPr>
        <w:t>with</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implementation of</w:t>
      </w:r>
      <w:r w:rsidRPr="00093A3C">
        <w:rPr>
          <w:spacing w:val="-5"/>
          <w:lang w:val="en-US"/>
        </w:rPr>
        <w:t xml:space="preserve"> </w:t>
      </w:r>
      <w:r w:rsidRPr="00093A3C">
        <w:rPr>
          <w:lang w:val="en-US"/>
        </w:rPr>
        <w:t>tobacco</w:t>
      </w:r>
      <w:r w:rsidRPr="00093A3C">
        <w:rPr>
          <w:spacing w:val="-6"/>
          <w:lang w:val="en-US"/>
        </w:rPr>
        <w:t xml:space="preserve"> </w:t>
      </w:r>
      <w:r w:rsidRPr="00093A3C">
        <w:rPr>
          <w:lang w:val="en-US"/>
        </w:rPr>
        <w:t>taxes,</w:t>
      </w:r>
      <w:r w:rsidRPr="00093A3C">
        <w:rPr>
          <w:spacing w:val="-6"/>
          <w:lang w:val="en-US"/>
        </w:rPr>
        <w:t xml:space="preserve"> </w:t>
      </w:r>
      <w:r w:rsidRPr="00093A3C">
        <w:rPr>
          <w:lang w:val="en-US"/>
        </w:rPr>
        <w:t>this</w:t>
      </w:r>
      <w:r w:rsidRPr="00093A3C">
        <w:rPr>
          <w:spacing w:val="-6"/>
          <w:lang w:val="en-US"/>
        </w:rPr>
        <w:t xml:space="preserve"> </w:t>
      </w:r>
      <w:r w:rsidRPr="00093A3C">
        <w:rPr>
          <w:lang w:val="en-US"/>
        </w:rPr>
        <w:t>has</w:t>
      </w:r>
      <w:r w:rsidRPr="00093A3C">
        <w:rPr>
          <w:spacing w:val="-6"/>
          <w:lang w:val="en-US"/>
        </w:rPr>
        <w:t xml:space="preserve"> </w:t>
      </w:r>
      <w:r w:rsidRPr="00093A3C">
        <w:rPr>
          <w:lang w:val="en-US"/>
        </w:rPr>
        <w:t>resulted</w:t>
      </w:r>
      <w:r w:rsidRPr="00093A3C">
        <w:rPr>
          <w:spacing w:val="-6"/>
          <w:lang w:val="en-US"/>
        </w:rPr>
        <w:t xml:space="preserve"> </w:t>
      </w:r>
      <w:r w:rsidRPr="00093A3C">
        <w:rPr>
          <w:lang w:val="en-US"/>
        </w:rPr>
        <w:t>in</w:t>
      </w:r>
      <w:r w:rsidRPr="00093A3C">
        <w:rPr>
          <w:spacing w:val="-6"/>
          <w:lang w:val="en-US"/>
        </w:rPr>
        <w:t xml:space="preserve"> </w:t>
      </w:r>
      <w:r w:rsidRPr="00093A3C">
        <w:rPr>
          <w:lang w:val="en-US"/>
        </w:rPr>
        <w:t>a</w:t>
      </w:r>
      <w:r w:rsidRPr="00093A3C">
        <w:rPr>
          <w:spacing w:val="-5"/>
          <w:lang w:val="en-US"/>
        </w:rPr>
        <w:t xml:space="preserve"> </w:t>
      </w:r>
      <w:r w:rsidRPr="00093A3C">
        <w:rPr>
          <w:lang w:val="en-US"/>
        </w:rPr>
        <w:t>decline</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smoking</w:t>
      </w:r>
      <w:r w:rsidRPr="00093A3C">
        <w:rPr>
          <w:spacing w:val="-6"/>
          <w:lang w:val="en-US"/>
        </w:rPr>
        <w:t xml:space="preserve"> </w:t>
      </w:r>
      <w:r w:rsidRPr="00093A3C">
        <w:rPr>
          <w:lang w:val="en-US"/>
        </w:rPr>
        <w:t>prevalence</w:t>
      </w:r>
      <w:r w:rsidRPr="00093A3C">
        <w:rPr>
          <w:spacing w:val="-6"/>
          <w:lang w:val="en-US"/>
        </w:rPr>
        <w:t xml:space="preserve"> </w:t>
      </w:r>
      <w:r w:rsidRPr="00093A3C">
        <w:rPr>
          <w:lang w:val="en-US"/>
        </w:rPr>
        <w:t>over</w:t>
      </w:r>
      <w:r w:rsidRPr="00093A3C">
        <w:rPr>
          <w:spacing w:val="-6"/>
          <w:lang w:val="en-US"/>
        </w:rPr>
        <w:t xml:space="preserve"> </w:t>
      </w:r>
      <w:r w:rsidRPr="00093A3C">
        <w:rPr>
          <w:lang w:val="en-US"/>
        </w:rPr>
        <w:t>the</w:t>
      </w:r>
      <w:r w:rsidRPr="00093A3C">
        <w:rPr>
          <w:spacing w:val="-5"/>
          <w:lang w:val="en-US"/>
        </w:rPr>
        <w:t xml:space="preserve"> </w:t>
      </w:r>
      <w:r w:rsidRPr="00093A3C">
        <w:rPr>
          <w:lang w:val="en-US"/>
        </w:rPr>
        <w:t>past</w:t>
      </w:r>
      <w:r w:rsidRPr="00093A3C">
        <w:rPr>
          <w:spacing w:val="-6"/>
          <w:lang w:val="en-US"/>
        </w:rPr>
        <w:t xml:space="preserve"> </w:t>
      </w:r>
      <w:r w:rsidRPr="00093A3C">
        <w:rPr>
          <w:lang w:val="en-US"/>
        </w:rPr>
        <w:t>decade</w:t>
      </w:r>
      <w:hyperlink w:anchor="_bookmark114" w:history="1">
        <w:r w:rsidRPr="00093A3C">
          <w:rPr>
            <w:color w:val="0000FF"/>
            <w:position w:val="6"/>
            <w:sz w:val="11"/>
            <w:lang w:val="en-US"/>
          </w:rPr>
          <w:t>24</w:t>
        </w:r>
      </w:hyperlink>
      <w:r w:rsidRPr="00093A3C">
        <w:rPr>
          <w:lang w:val="en-US"/>
        </w:rPr>
        <w:t>.</w:t>
      </w:r>
      <w:r w:rsidRPr="00093A3C">
        <w:rPr>
          <w:spacing w:val="-6"/>
          <w:lang w:val="en-US"/>
        </w:rPr>
        <w:t xml:space="preserve"> </w:t>
      </w:r>
      <w:r w:rsidRPr="00093A3C">
        <w:rPr>
          <w:lang w:val="en-US"/>
        </w:rPr>
        <w:t>Nonetheless,</w:t>
      </w:r>
      <w:r w:rsidRPr="00093A3C">
        <w:rPr>
          <w:spacing w:val="-6"/>
          <w:lang w:val="en-US"/>
        </w:rPr>
        <w:t xml:space="preserve"> </w:t>
      </w:r>
      <w:r w:rsidRPr="00093A3C">
        <w:rPr>
          <w:lang w:val="en-US"/>
        </w:rPr>
        <w:t xml:space="preserve">these </w:t>
      </w:r>
      <w:r w:rsidRPr="00093A3C">
        <w:rPr>
          <w:spacing w:val="-2"/>
          <w:lang w:val="en-US"/>
        </w:rPr>
        <w:t>efforts</w:t>
      </w:r>
      <w:r w:rsidRPr="00093A3C">
        <w:rPr>
          <w:spacing w:val="-3"/>
          <w:lang w:val="en-US"/>
        </w:rPr>
        <w:t xml:space="preserve"> </w:t>
      </w:r>
      <w:r w:rsidRPr="00093A3C">
        <w:rPr>
          <w:spacing w:val="-2"/>
          <w:lang w:val="en-US"/>
        </w:rPr>
        <w:t>are</w:t>
      </w:r>
      <w:r w:rsidRPr="00093A3C">
        <w:rPr>
          <w:spacing w:val="-3"/>
          <w:lang w:val="en-US"/>
        </w:rPr>
        <w:t xml:space="preserve"> </w:t>
      </w:r>
      <w:r w:rsidRPr="00093A3C">
        <w:rPr>
          <w:spacing w:val="-2"/>
          <w:lang w:val="en-US"/>
        </w:rPr>
        <w:t>insufficient</w:t>
      </w:r>
      <w:r w:rsidRPr="00093A3C">
        <w:rPr>
          <w:spacing w:val="-3"/>
          <w:lang w:val="en-US"/>
        </w:rPr>
        <w:t xml:space="preserve"> </w:t>
      </w:r>
      <w:r w:rsidRPr="00093A3C">
        <w:rPr>
          <w:spacing w:val="-2"/>
          <w:lang w:val="en-US"/>
        </w:rPr>
        <w:t>to</w:t>
      </w:r>
      <w:r w:rsidRPr="00093A3C">
        <w:rPr>
          <w:spacing w:val="-3"/>
          <w:lang w:val="en-US"/>
        </w:rPr>
        <w:t xml:space="preserve"> </w:t>
      </w:r>
      <w:r w:rsidRPr="00093A3C">
        <w:rPr>
          <w:spacing w:val="-2"/>
          <w:lang w:val="en-US"/>
        </w:rPr>
        <w:t>effectively</w:t>
      </w:r>
      <w:r w:rsidRPr="00093A3C">
        <w:rPr>
          <w:spacing w:val="-3"/>
          <w:lang w:val="en-US"/>
        </w:rPr>
        <w:t xml:space="preserve"> </w:t>
      </w:r>
      <w:r w:rsidRPr="00093A3C">
        <w:rPr>
          <w:spacing w:val="-2"/>
          <w:lang w:val="en-US"/>
        </w:rPr>
        <w:t>control</w:t>
      </w:r>
      <w:r w:rsidRPr="00093A3C">
        <w:rPr>
          <w:spacing w:val="-3"/>
          <w:lang w:val="en-US"/>
        </w:rPr>
        <w:t xml:space="preserve"> </w:t>
      </w:r>
      <w:r w:rsidRPr="00093A3C">
        <w:rPr>
          <w:spacing w:val="-2"/>
          <w:lang w:val="en-US"/>
        </w:rPr>
        <w:t>the</w:t>
      </w:r>
      <w:r w:rsidRPr="00093A3C">
        <w:rPr>
          <w:spacing w:val="-3"/>
          <w:lang w:val="en-US"/>
        </w:rPr>
        <w:t xml:space="preserve"> </w:t>
      </w:r>
      <w:r w:rsidRPr="00093A3C">
        <w:rPr>
          <w:spacing w:val="-2"/>
          <w:lang w:val="en-US"/>
        </w:rPr>
        <w:t>rising</w:t>
      </w:r>
      <w:r w:rsidRPr="00093A3C">
        <w:rPr>
          <w:spacing w:val="-3"/>
          <w:lang w:val="en-US"/>
        </w:rPr>
        <w:t xml:space="preserve"> </w:t>
      </w:r>
      <w:r w:rsidRPr="00093A3C">
        <w:rPr>
          <w:spacing w:val="-2"/>
          <w:lang w:val="en-US"/>
        </w:rPr>
        <w:t>incidence</w:t>
      </w:r>
      <w:r w:rsidRPr="00093A3C">
        <w:rPr>
          <w:spacing w:val="-3"/>
          <w:lang w:val="en-US"/>
        </w:rPr>
        <w:t xml:space="preserve"> </w:t>
      </w:r>
      <w:r w:rsidRPr="00093A3C">
        <w:rPr>
          <w:spacing w:val="-2"/>
          <w:lang w:val="en-US"/>
        </w:rPr>
        <w:t>of</w:t>
      </w:r>
      <w:r w:rsidRPr="00093A3C">
        <w:rPr>
          <w:spacing w:val="-3"/>
          <w:lang w:val="en-US"/>
        </w:rPr>
        <w:t xml:space="preserve"> </w:t>
      </w:r>
      <w:r w:rsidRPr="00093A3C">
        <w:rPr>
          <w:spacing w:val="-2"/>
          <w:lang w:val="en-US"/>
        </w:rPr>
        <w:t>CVD,</w:t>
      </w:r>
      <w:r w:rsidRPr="00093A3C">
        <w:rPr>
          <w:spacing w:val="-3"/>
          <w:lang w:val="en-US"/>
        </w:rPr>
        <w:t xml:space="preserve"> </w:t>
      </w:r>
      <w:r w:rsidRPr="00093A3C">
        <w:rPr>
          <w:spacing w:val="-2"/>
          <w:lang w:val="en-US"/>
        </w:rPr>
        <w:t>and</w:t>
      </w:r>
      <w:r w:rsidRPr="00093A3C">
        <w:rPr>
          <w:spacing w:val="-3"/>
          <w:lang w:val="en-US"/>
        </w:rPr>
        <w:t xml:space="preserve"> </w:t>
      </w:r>
      <w:r w:rsidRPr="00093A3C">
        <w:rPr>
          <w:spacing w:val="-2"/>
          <w:lang w:val="en-US"/>
        </w:rPr>
        <w:t>more</w:t>
      </w:r>
      <w:r w:rsidRPr="00093A3C">
        <w:rPr>
          <w:spacing w:val="-3"/>
          <w:lang w:val="en-US"/>
        </w:rPr>
        <w:t xml:space="preserve"> </w:t>
      </w:r>
      <w:r w:rsidRPr="00093A3C">
        <w:rPr>
          <w:spacing w:val="-2"/>
          <w:lang w:val="en-US"/>
        </w:rPr>
        <w:t>needs</w:t>
      </w:r>
      <w:r w:rsidRPr="00093A3C">
        <w:rPr>
          <w:spacing w:val="-3"/>
          <w:lang w:val="en-US"/>
        </w:rPr>
        <w:t xml:space="preserve"> </w:t>
      </w:r>
      <w:r w:rsidRPr="00093A3C">
        <w:rPr>
          <w:spacing w:val="-2"/>
          <w:lang w:val="en-US"/>
        </w:rPr>
        <w:t>to</w:t>
      </w:r>
      <w:r w:rsidRPr="00093A3C">
        <w:rPr>
          <w:spacing w:val="-3"/>
          <w:lang w:val="en-US"/>
        </w:rPr>
        <w:t xml:space="preserve"> </w:t>
      </w:r>
      <w:r w:rsidRPr="00093A3C">
        <w:rPr>
          <w:spacing w:val="-2"/>
          <w:lang w:val="en-US"/>
        </w:rPr>
        <w:t>be</w:t>
      </w:r>
      <w:r w:rsidRPr="00093A3C">
        <w:rPr>
          <w:spacing w:val="-3"/>
          <w:lang w:val="en-US"/>
        </w:rPr>
        <w:t xml:space="preserve"> </w:t>
      </w:r>
      <w:r w:rsidRPr="00093A3C">
        <w:rPr>
          <w:spacing w:val="-2"/>
          <w:lang w:val="en-US"/>
        </w:rPr>
        <w:t>done.</w:t>
      </w:r>
      <w:r w:rsidRPr="00093A3C">
        <w:rPr>
          <w:spacing w:val="-3"/>
          <w:lang w:val="en-US"/>
        </w:rPr>
        <w:t xml:space="preserve"> </w:t>
      </w:r>
      <w:r w:rsidRPr="00093A3C">
        <w:rPr>
          <w:spacing w:val="-2"/>
          <w:lang w:val="en-US"/>
        </w:rPr>
        <w:t xml:space="preserve">Kazakhstan </w:t>
      </w:r>
      <w:r w:rsidRPr="00093A3C">
        <w:rPr>
          <w:lang w:val="en-US"/>
        </w:rPr>
        <w:t>has</w:t>
      </w:r>
      <w:r w:rsidRPr="00093A3C">
        <w:rPr>
          <w:spacing w:val="-7"/>
          <w:lang w:val="en-US"/>
        </w:rPr>
        <w:t xml:space="preserve"> </w:t>
      </w:r>
      <w:r w:rsidRPr="00093A3C">
        <w:rPr>
          <w:lang w:val="en-US"/>
        </w:rPr>
        <w:t>one</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highest</w:t>
      </w:r>
      <w:r w:rsidRPr="00093A3C">
        <w:rPr>
          <w:spacing w:val="-7"/>
          <w:lang w:val="en-US"/>
        </w:rPr>
        <w:t xml:space="preserve"> </w:t>
      </w:r>
      <w:r w:rsidRPr="00093A3C">
        <w:rPr>
          <w:lang w:val="en-US"/>
        </w:rPr>
        <w:t>levels</w:t>
      </w:r>
      <w:r w:rsidRPr="00093A3C">
        <w:rPr>
          <w:spacing w:val="-7"/>
          <w:lang w:val="en-US"/>
        </w:rPr>
        <w:t xml:space="preserve"> </w:t>
      </w:r>
      <w:r w:rsidRPr="00093A3C">
        <w:rPr>
          <w:lang w:val="en-US"/>
        </w:rPr>
        <w:t>of</w:t>
      </w:r>
      <w:r w:rsidRPr="00093A3C">
        <w:rPr>
          <w:spacing w:val="-7"/>
          <w:lang w:val="en-US"/>
        </w:rPr>
        <w:t xml:space="preserve"> </w:t>
      </w:r>
      <w:r w:rsidRPr="00093A3C">
        <w:rPr>
          <w:lang w:val="en-US"/>
        </w:rPr>
        <w:t>salt</w:t>
      </w:r>
      <w:r w:rsidRPr="00093A3C">
        <w:rPr>
          <w:spacing w:val="-7"/>
          <w:lang w:val="en-US"/>
        </w:rPr>
        <w:t xml:space="preserve"> </w:t>
      </w:r>
      <w:r w:rsidRPr="00093A3C">
        <w:rPr>
          <w:lang w:val="en-US"/>
        </w:rPr>
        <w:t>intake</w:t>
      </w:r>
      <w:r w:rsidRPr="00093A3C">
        <w:rPr>
          <w:spacing w:val="-7"/>
          <w:lang w:val="en-US"/>
        </w:rPr>
        <w:t xml:space="preserve"> </w:t>
      </w:r>
      <w:r w:rsidRPr="00093A3C">
        <w:rPr>
          <w:lang w:val="en-US"/>
        </w:rPr>
        <w:t>globally,</w:t>
      </w:r>
      <w:r w:rsidRPr="00093A3C">
        <w:rPr>
          <w:spacing w:val="-7"/>
          <w:lang w:val="en-US"/>
        </w:rPr>
        <w:t xml:space="preserve"> </w:t>
      </w:r>
      <w:r w:rsidRPr="00093A3C">
        <w:rPr>
          <w:lang w:val="en-US"/>
        </w:rPr>
        <w:t>at</w:t>
      </w:r>
      <w:r w:rsidRPr="00093A3C">
        <w:rPr>
          <w:spacing w:val="-7"/>
          <w:lang w:val="en-US"/>
        </w:rPr>
        <w:t xml:space="preserve"> </w:t>
      </w:r>
      <w:r w:rsidRPr="00093A3C">
        <w:rPr>
          <w:lang w:val="en-US"/>
        </w:rPr>
        <w:t>approximately</w:t>
      </w:r>
      <w:r w:rsidRPr="00093A3C">
        <w:rPr>
          <w:spacing w:val="-7"/>
          <w:lang w:val="en-US"/>
        </w:rPr>
        <w:t xml:space="preserve"> </w:t>
      </w:r>
      <w:r w:rsidRPr="00093A3C">
        <w:rPr>
          <w:lang w:val="en-US"/>
        </w:rPr>
        <w:t>17</w:t>
      </w:r>
      <w:r w:rsidRPr="00093A3C">
        <w:rPr>
          <w:spacing w:val="-7"/>
          <w:lang w:val="en-US"/>
        </w:rPr>
        <w:t xml:space="preserve"> </w:t>
      </w:r>
      <w:r w:rsidRPr="00093A3C">
        <w:rPr>
          <w:lang w:val="en-US"/>
        </w:rPr>
        <w:t>g</w:t>
      </w:r>
      <w:r w:rsidRPr="00093A3C">
        <w:rPr>
          <w:spacing w:val="-7"/>
          <w:lang w:val="en-US"/>
        </w:rPr>
        <w:t xml:space="preserve"> </w:t>
      </w:r>
      <w:r w:rsidRPr="00093A3C">
        <w:rPr>
          <w:lang w:val="en-US"/>
        </w:rPr>
        <w:t>per</w:t>
      </w:r>
      <w:r w:rsidRPr="00093A3C">
        <w:rPr>
          <w:spacing w:val="-7"/>
          <w:lang w:val="en-US"/>
        </w:rPr>
        <w:t xml:space="preserve"> </w:t>
      </w:r>
      <w:r w:rsidRPr="00093A3C">
        <w:rPr>
          <w:lang w:val="en-US"/>
        </w:rPr>
        <w:t>day,</w:t>
      </w:r>
      <w:r w:rsidRPr="00093A3C">
        <w:rPr>
          <w:spacing w:val="-7"/>
          <w:lang w:val="en-US"/>
        </w:rPr>
        <w:t xml:space="preserve"> </w:t>
      </w:r>
      <w:r w:rsidRPr="00093A3C">
        <w:rPr>
          <w:lang w:val="en-US"/>
        </w:rPr>
        <w:t>nearly</w:t>
      </w:r>
      <w:r w:rsidRPr="00093A3C">
        <w:rPr>
          <w:spacing w:val="-7"/>
          <w:lang w:val="en-US"/>
        </w:rPr>
        <w:t xml:space="preserve"> </w:t>
      </w:r>
      <w:r w:rsidRPr="00093A3C">
        <w:rPr>
          <w:lang w:val="en-US"/>
        </w:rPr>
        <w:t>four</w:t>
      </w:r>
      <w:r w:rsidRPr="00093A3C">
        <w:rPr>
          <w:spacing w:val="-7"/>
          <w:lang w:val="en-US"/>
        </w:rPr>
        <w:t xml:space="preserve"> </w:t>
      </w:r>
      <w:r w:rsidRPr="00093A3C">
        <w:rPr>
          <w:lang w:val="en-US"/>
        </w:rPr>
        <w:t>times</w:t>
      </w:r>
      <w:r w:rsidRPr="00093A3C">
        <w:rPr>
          <w:spacing w:val="-7"/>
          <w:lang w:val="en-US"/>
        </w:rPr>
        <w:t xml:space="preserve"> </w:t>
      </w:r>
      <w:r w:rsidRPr="00093A3C">
        <w:rPr>
          <w:lang w:val="en-US"/>
        </w:rPr>
        <w:t>higher</w:t>
      </w:r>
      <w:r w:rsidRPr="00093A3C">
        <w:rPr>
          <w:spacing w:val="-7"/>
          <w:lang w:val="en-US"/>
        </w:rPr>
        <w:t xml:space="preserve"> </w:t>
      </w:r>
      <w:r w:rsidRPr="00093A3C">
        <w:rPr>
          <w:lang w:val="en-US"/>
        </w:rPr>
        <w:t>than the WHO-recommended limit</w:t>
      </w:r>
      <w:hyperlink w:anchor="_bookmark115" w:history="1">
        <w:r w:rsidRPr="00093A3C">
          <w:rPr>
            <w:color w:val="0000FF"/>
            <w:position w:val="6"/>
            <w:sz w:val="11"/>
            <w:lang w:val="en-US"/>
          </w:rPr>
          <w:t>25</w:t>
        </w:r>
      </w:hyperlink>
      <w:r w:rsidRPr="00093A3C">
        <w:rPr>
          <w:lang w:val="en-US"/>
        </w:rPr>
        <w:t>. Furthermore, the traditional Kazakh diet is high in animal-based products</w:t>
      </w:r>
      <w:r w:rsidRPr="00093A3C">
        <w:rPr>
          <w:spacing w:val="40"/>
          <w:lang w:val="en-US"/>
        </w:rPr>
        <w:t xml:space="preserve"> </w:t>
      </w:r>
      <w:r w:rsidRPr="00093A3C">
        <w:rPr>
          <w:spacing w:val="-2"/>
          <w:lang w:val="en-US"/>
        </w:rPr>
        <w:t xml:space="preserve">such as meat and dairy, and often high in fat. Additionally, the rapid socio-economic changes in Kazakhstan over </w:t>
      </w:r>
      <w:r w:rsidRPr="00093A3C">
        <w:rPr>
          <w:lang w:val="en-US"/>
        </w:rPr>
        <w:t>the</w:t>
      </w:r>
      <w:r w:rsidRPr="00093A3C">
        <w:rPr>
          <w:spacing w:val="-5"/>
          <w:lang w:val="en-US"/>
        </w:rPr>
        <w:t xml:space="preserve"> </w:t>
      </w:r>
      <w:r w:rsidRPr="00093A3C">
        <w:rPr>
          <w:lang w:val="en-US"/>
        </w:rPr>
        <w:t>past</w:t>
      </w:r>
      <w:r w:rsidRPr="00093A3C">
        <w:rPr>
          <w:spacing w:val="-5"/>
          <w:lang w:val="en-US"/>
        </w:rPr>
        <w:t xml:space="preserve"> </w:t>
      </w:r>
      <w:r w:rsidRPr="00093A3C">
        <w:rPr>
          <w:lang w:val="en-US"/>
        </w:rPr>
        <w:t>few</w:t>
      </w:r>
      <w:r w:rsidRPr="00093A3C">
        <w:rPr>
          <w:spacing w:val="-5"/>
          <w:lang w:val="en-US"/>
        </w:rPr>
        <w:t xml:space="preserve"> </w:t>
      </w:r>
      <w:r w:rsidRPr="00093A3C">
        <w:rPr>
          <w:lang w:val="en-US"/>
        </w:rPr>
        <w:t>decades</w:t>
      </w:r>
      <w:r w:rsidRPr="00093A3C">
        <w:rPr>
          <w:spacing w:val="-5"/>
          <w:lang w:val="en-US"/>
        </w:rPr>
        <w:t xml:space="preserve"> </w:t>
      </w:r>
      <w:r w:rsidRPr="00093A3C">
        <w:rPr>
          <w:lang w:val="en-US"/>
        </w:rPr>
        <w:t>have</w:t>
      </w:r>
      <w:r w:rsidRPr="00093A3C">
        <w:rPr>
          <w:spacing w:val="-5"/>
          <w:lang w:val="en-US"/>
        </w:rPr>
        <w:t xml:space="preserve"> </w:t>
      </w:r>
      <w:r w:rsidRPr="00093A3C">
        <w:rPr>
          <w:lang w:val="en-US"/>
        </w:rPr>
        <w:t>had</w:t>
      </w:r>
      <w:r w:rsidRPr="00093A3C">
        <w:rPr>
          <w:spacing w:val="-5"/>
          <w:lang w:val="en-US"/>
        </w:rPr>
        <w:t xml:space="preserve"> </w:t>
      </w:r>
      <w:r w:rsidRPr="00093A3C">
        <w:rPr>
          <w:lang w:val="en-US"/>
        </w:rPr>
        <w:t>an</w:t>
      </w:r>
      <w:r w:rsidRPr="00093A3C">
        <w:rPr>
          <w:spacing w:val="-5"/>
          <w:lang w:val="en-US"/>
        </w:rPr>
        <w:t xml:space="preserve"> </w:t>
      </w:r>
      <w:r w:rsidRPr="00093A3C">
        <w:rPr>
          <w:lang w:val="en-US"/>
        </w:rPr>
        <w:t>impact</w:t>
      </w:r>
      <w:r w:rsidRPr="00093A3C">
        <w:rPr>
          <w:spacing w:val="-5"/>
          <w:lang w:val="en-US"/>
        </w:rPr>
        <w:t xml:space="preserve"> </w:t>
      </w:r>
      <w:r w:rsidRPr="00093A3C">
        <w:rPr>
          <w:lang w:val="en-US"/>
        </w:rPr>
        <w:t>on</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country’s</w:t>
      </w:r>
      <w:r w:rsidRPr="00093A3C">
        <w:rPr>
          <w:spacing w:val="-5"/>
          <w:lang w:val="en-US"/>
        </w:rPr>
        <w:t xml:space="preserve"> </w:t>
      </w:r>
      <w:r w:rsidRPr="00093A3C">
        <w:rPr>
          <w:lang w:val="en-US"/>
        </w:rPr>
        <w:t>food</w:t>
      </w:r>
      <w:r w:rsidRPr="00093A3C">
        <w:rPr>
          <w:spacing w:val="-5"/>
          <w:lang w:val="en-US"/>
        </w:rPr>
        <w:t xml:space="preserve"> </w:t>
      </w:r>
      <w:r w:rsidRPr="00093A3C">
        <w:rPr>
          <w:lang w:val="en-US"/>
        </w:rPr>
        <w:t>culture,</w:t>
      </w:r>
      <w:r w:rsidRPr="00093A3C">
        <w:rPr>
          <w:spacing w:val="-5"/>
          <w:lang w:val="en-US"/>
        </w:rPr>
        <w:t xml:space="preserve"> </w:t>
      </w:r>
      <w:r w:rsidRPr="00093A3C">
        <w:rPr>
          <w:lang w:val="en-US"/>
        </w:rPr>
        <w:t>leading</w:t>
      </w:r>
      <w:r w:rsidRPr="00093A3C">
        <w:rPr>
          <w:spacing w:val="-5"/>
          <w:lang w:val="en-US"/>
        </w:rPr>
        <w:t xml:space="preserve"> </w:t>
      </w:r>
      <w:r w:rsidRPr="00093A3C">
        <w:rPr>
          <w:lang w:val="en-US"/>
        </w:rPr>
        <w:t>to</w:t>
      </w:r>
      <w:r w:rsidRPr="00093A3C">
        <w:rPr>
          <w:spacing w:val="-5"/>
          <w:lang w:val="en-US"/>
        </w:rPr>
        <w:t xml:space="preserve"> </w:t>
      </w:r>
      <w:r w:rsidRPr="00093A3C">
        <w:rPr>
          <w:lang w:val="en-US"/>
        </w:rPr>
        <w:t>an</w:t>
      </w:r>
      <w:r w:rsidRPr="00093A3C">
        <w:rPr>
          <w:spacing w:val="-5"/>
          <w:lang w:val="en-US"/>
        </w:rPr>
        <w:t xml:space="preserve"> </w:t>
      </w:r>
      <w:r w:rsidRPr="00093A3C">
        <w:rPr>
          <w:lang w:val="en-US"/>
        </w:rPr>
        <w:t>increase</w:t>
      </w:r>
      <w:r w:rsidRPr="00093A3C">
        <w:rPr>
          <w:spacing w:val="-5"/>
          <w:lang w:val="en-US"/>
        </w:rPr>
        <w:t xml:space="preserve"> </w:t>
      </w:r>
      <w:r w:rsidRPr="00093A3C">
        <w:rPr>
          <w:lang w:val="en-US"/>
        </w:rPr>
        <w:t>in</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availability and</w:t>
      </w:r>
      <w:r w:rsidRPr="00093A3C">
        <w:rPr>
          <w:spacing w:val="-9"/>
          <w:lang w:val="en-US"/>
        </w:rPr>
        <w:t xml:space="preserve"> </w:t>
      </w:r>
      <w:r w:rsidRPr="00093A3C">
        <w:rPr>
          <w:lang w:val="en-US"/>
        </w:rPr>
        <w:t>consumption</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processed</w:t>
      </w:r>
      <w:r w:rsidRPr="00093A3C">
        <w:rPr>
          <w:spacing w:val="-9"/>
          <w:lang w:val="en-US"/>
        </w:rPr>
        <w:t xml:space="preserve"> </w:t>
      </w:r>
      <w:r w:rsidRPr="00093A3C">
        <w:rPr>
          <w:lang w:val="en-US"/>
        </w:rPr>
        <w:t>foods,</w:t>
      </w:r>
      <w:r w:rsidRPr="00093A3C">
        <w:rPr>
          <w:spacing w:val="-9"/>
          <w:lang w:val="en-US"/>
        </w:rPr>
        <w:t xml:space="preserve"> </w:t>
      </w:r>
      <w:r w:rsidRPr="00093A3C">
        <w:rPr>
          <w:lang w:val="en-US"/>
        </w:rPr>
        <w:t>fast</w:t>
      </w:r>
      <w:r w:rsidRPr="00093A3C">
        <w:rPr>
          <w:spacing w:val="-9"/>
          <w:lang w:val="en-US"/>
        </w:rPr>
        <w:t xml:space="preserve"> </w:t>
      </w:r>
      <w:r w:rsidRPr="00093A3C">
        <w:rPr>
          <w:lang w:val="en-US"/>
        </w:rPr>
        <w:t>food,</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sugary</w:t>
      </w:r>
      <w:r w:rsidRPr="00093A3C">
        <w:rPr>
          <w:spacing w:val="-9"/>
          <w:lang w:val="en-US"/>
        </w:rPr>
        <w:t xml:space="preserve"> </w:t>
      </w:r>
      <w:r w:rsidRPr="00093A3C">
        <w:rPr>
          <w:lang w:val="en-US"/>
        </w:rPr>
        <w:t>drinks</w:t>
      </w:r>
      <w:hyperlink w:anchor="_bookmark115" w:history="1">
        <w:r w:rsidRPr="00093A3C">
          <w:rPr>
            <w:color w:val="0000FF"/>
            <w:position w:val="6"/>
            <w:sz w:val="11"/>
            <w:lang w:val="en-US"/>
          </w:rPr>
          <w:t>25</w:t>
        </w:r>
      </w:hyperlink>
      <w:r w:rsidRPr="00093A3C">
        <w:rPr>
          <w:lang w:val="en-US"/>
        </w:rPr>
        <w:t>.</w:t>
      </w:r>
      <w:r w:rsidRPr="00093A3C">
        <w:rPr>
          <w:spacing w:val="-9"/>
          <w:lang w:val="en-US"/>
        </w:rPr>
        <w:t xml:space="preserve"> </w:t>
      </w:r>
      <w:r w:rsidRPr="00093A3C">
        <w:rPr>
          <w:lang w:val="en-US"/>
        </w:rPr>
        <w:t>Despite</w:t>
      </w:r>
      <w:r w:rsidRPr="00093A3C">
        <w:rPr>
          <w:spacing w:val="-9"/>
          <w:lang w:val="en-US"/>
        </w:rPr>
        <w:t xml:space="preserve"> </w:t>
      </w:r>
      <w:r w:rsidRPr="00093A3C">
        <w:rPr>
          <w:lang w:val="en-US"/>
        </w:rPr>
        <w:t>these</w:t>
      </w:r>
      <w:r w:rsidRPr="00093A3C">
        <w:rPr>
          <w:spacing w:val="-9"/>
          <w:lang w:val="en-US"/>
        </w:rPr>
        <w:t xml:space="preserve"> </w:t>
      </w:r>
      <w:r w:rsidRPr="00093A3C">
        <w:rPr>
          <w:lang w:val="en-US"/>
        </w:rPr>
        <w:t>issues,</w:t>
      </w:r>
      <w:r w:rsidRPr="00093A3C">
        <w:rPr>
          <w:spacing w:val="-9"/>
          <w:lang w:val="en-US"/>
        </w:rPr>
        <w:t xml:space="preserve"> </w:t>
      </w:r>
      <w:r w:rsidRPr="00093A3C">
        <w:rPr>
          <w:lang w:val="en-US"/>
        </w:rPr>
        <w:t>they</w:t>
      </w:r>
      <w:r w:rsidRPr="00093A3C">
        <w:rPr>
          <w:spacing w:val="-9"/>
          <w:lang w:val="en-US"/>
        </w:rPr>
        <w:t xml:space="preserve"> </w:t>
      </w:r>
      <w:r w:rsidRPr="00093A3C">
        <w:rPr>
          <w:lang w:val="en-US"/>
        </w:rPr>
        <w:t>have</w:t>
      </w:r>
      <w:r w:rsidRPr="00093A3C">
        <w:rPr>
          <w:spacing w:val="-9"/>
          <w:lang w:val="en-US"/>
        </w:rPr>
        <w:t xml:space="preserve"> </w:t>
      </w:r>
      <w:r w:rsidRPr="00093A3C">
        <w:rPr>
          <w:lang w:val="en-US"/>
        </w:rPr>
        <w:t>not</w:t>
      </w:r>
      <w:r w:rsidRPr="00093A3C">
        <w:rPr>
          <w:spacing w:val="-9"/>
          <w:lang w:val="en-US"/>
        </w:rPr>
        <w:t xml:space="preserve"> </w:t>
      </w:r>
      <w:r w:rsidRPr="00093A3C">
        <w:rPr>
          <w:lang w:val="en-US"/>
        </w:rPr>
        <w:t>received adequate attention in Kazakhstan, and failure to act promptly may result in significant economic pressures on the nation in the coming decade, due to a sharp rise in the incidence of CVD.</w:t>
      </w:r>
    </w:p>
    <w:p w:rsidR="00AC53AB" w:rsidRPr="00093A3C" w:rsidRDefault="0059745B" w:rsidP="00093A3C">
      <w:pPr>
        <w:pStyle w:val="a3"/>
        <w:spacing w:line="232" w:lineRule="auto"/>
        <w:ind w:left="2410" w:right="109" w:firstLine="240"/>
        <w:jc w:val="both"/>
        <w:rPr>
          <w:lang w:val="en-US"/>
        </w:rPr>
      </w:pPr>
      <w:r w:rsidRPr="00093A3C">
        <w:rPr>
          <w:lang w:val="en-US"/>
        </w:rPr>
        <w:t>Globally,</w:t>
      </w:r>
      <w:r w:rsidRPr="00093A3C">
        <w:rPr>
          <w:spacing w:val="-3"/>
          <w:lang w:val="en-US"/>
        </w:rPr>
        <w:t xml:space="preserve"> </w:t>
      </w:r>
      <w:r w:rsidRPr="00093A3C">
        <w:rPr>
          <w:lang w:val="en-US"/>
        </w:rPr>
        <w:t>clinical</w:t>
      </w:r>
      <w:r w:rsidRPr="00093A3C">
        <w:rPr>
          <w:spacing w:val="-3"/>
          <w:lang w:val="en-US"/>
        </w:rPr>
        <w:t xml:space="preserve"> </w:t>
      </w:r>
      <w:r w:rsidRPr="00093A3C">
        <w:rPr>
          <w:lang w:val="en-US"/>
        </w:rPr>
        <w:t>practice</w:t>
      </w:r>
      <w:r w:rsidRPr="00093A3C">
        <w:rPr>
          <w:spacing w:val="-3"/>
          <w:lang w:val="en-US"/>
        </w:rPr>
        <w:t xml:space="preserve"> </w:t>
      </w:r>
      <w:r w:rsidRPr="00093A3C">
        <w:rPr>
          <w:lang w:val="en-US"/>
        </w:rPr>
        <w:t>guidelines</w:t>
      </w:r>
      <w:r w:rsidRPr="00093A3C">
        <w:rPr>
          <w:spacing w:val="-3"/>
          <w:lang w:val="en-US"/>
        </w:rPr>
        <w:t xml:space="preserve"> </w:t>
      </w:r>
      <w:r w:rsidRPr="00093A3C">
        <w:rPr>
          <w:lang w:val="en-US"/>
        </w:rPr>
        <w:t>are</w:t>
      </w:r>
      <w:r w:rsidRPr="00093A3C">
        <w:rPr>
          <w:spacing w:val="-3"/>
          <w:lang w:val="en-US"/>
        </w:rPr>
        <w:t xml:space="preserve"> </w:t>
      </w:r>
      <w:r w:rsidRPr="00093A3C">
        <w:rPr>
          <w:lang w:val="en-US"/>
        </w:rPr>
        <w:t>considered</w:t>
      </w:r>
      <w:r w:rsidRPr="00093A3C">
        <w:rPr>
          <w:spacing w:val="-3"/>
          <w:lang w:val="en-US"/>
        </w:rPr>
        <w:t xml:space="preserve"> </w:t>
      </w:r>
      <w:r w:rsidRPr="00093A3C">
        <w:rPr>
          <w:lang w:val="en-US"/>
        </w:rPr>
        <w:t>as</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most</w:t>
      </w:r>
      <w:r w:rsidRPr="00093A3C">
        <w:rPr>
          <w:spacing w:val="-3"/>
          <w:lang w:val="en-US"/>
        </w:rPr>
        <w:t xml:space="preserve"> </w:t>
      </w:r>
      <w:r w:rsidRPr="00093A3C">
        <w:rPr>
          <w:lang w:val="en-US"/>
        </w:rPr>
        <w:t>effective</w:t>
      </w:r>
      <w:r w:rsidRPr="00093A3C">
        <w:rPr>
          <w:spacing w:val="-3"/>
          <w:lang w:val="en-US"/>
        </w:rPr>
        <w:t xml:space="preserve"> </w:t>
      </w:r>
      <w:r w:rsidRPr="00093A3C">
        <w:rPr>
          <w:lang w:val="en-US"/>
        </w:rPr>
        <w:t>health</w:t>
      </w:r>
      <w:r w:rsidRPr="00093A3C">
        <w:rPr>
          <w:spacing w:val="-3"/>
          <w:lang w:val="en-US"/>
        </w:rPr>
        <w:t xml:space="preserve"> </w:t>
      </w:r>
      <w:r w:rsidRPr="00093A3C">
        <w:rPr>
          <w:lang w:val="en-US"/>
        </w:rPr>
        <w:t>policy</w:t>
      </w:r>
      <w:r w:rsidRPr="00093A3C">
        <w:rPr>
          <w:spacing w:val="-3"/>
          <w:lang w:val="en-US"/>
        </w:rPr>
        <w:t xml:space="preserve"> </w:t>
      </w:r>
      <w:r w:rsidRPr="00093A3C">
        <w:rPr>
          <w:lang w:val="en-US"/>
        </w:rPr>
        <w:t>documents</w:t>
      </w:r>
      <w:r w:rsidRPr="00093A3C">
        <w:rPr>
          <w:spacing w:val="-3"/>
          <w:lang w:val="en-US"/>
        </w:rPr>
        <w:t xml:space="preserve"> </w:t>
      </w:r>
      <w:r w:rsidRPr="00093A3C">
        <w:rPr>
          <w:lang w:val="en-US"/>
        </w:rPr>
        <w:t>that</w:t>
      </w:r>
      <w:r w:rsidRPr="00093A3C">
        <w:rPr>
          <w:spacing w:val="-3"/>
          <w:lang w:val="en-US"/>
        </w:rPr>
        <w:t xml:space="preserve"> </w:t>
      </w:r>
      <w:r w:rsidRPr="00093A3C">
        <w:rPr>
          <w:lang w:val="en-US"/>
        </w:rPr>
        <w:t>pro- vide comprehensive recommendations for prevention strategies based on the available evidence</w:t>
      </w:r>
      <w:hyperlink w:anchor="_bookmark116" w:history="1">
        <w:r w:rsidRPr="00093A3C">
          <w:rPr>
            <w:color w:val="0000FF"/>
            <w:position w:val="6"/>
            <w:sz w:val="11"/>
            <w:lang w:val="en-US"/>
          </w:rPr>
          <w:t>26</w:t>
        </w:r>
      </w:hyperlink>
      <w:r w:rsidRPr="00093A3C">
        <w:rPr>
          <w:lang w:val="en-US"/>
        </w:rPr>
        <w:t>. Despite the implementation</w:t>
      </w:r>
      <w:r w:rsidRPr="00093A3C">
        <w:rPr>
          <w:spacing w:val="-6"/>
          <w:lang w:val="en-US"/>
        </w:rPr>
        <w:t xml:space="preserve"> </w:t>
      </w:r>
      <w:r w:rsidRPr="00093A3C">
        <w:rPr>
          <w:lang w:val="en-US"/>
        </w:rPr>
        <w:t>of</w:t>
      </w:r>
      <w:r w:rsidRPr="00093A3C">
        <w:rPr>
          <w:spacing w:val="-6"/>
          <w:lang w:val="en-US"/>
        </w:rPr>
        <w:t xml:space="preserve"> </w:t>
      </w:r>
      <w:r w:rsidRPr="00093A3C">
        <w:rPr>
          <w:lang w:val="en-US"/>
        </w:rPr>
        <w:t>the</w:t>
      </w:r>
      <w:r w:rsidRPr="00093A3C">
        <w:rPr>
          <w:spacing w:val="-6"/>
          <w:lang w:val="en-US"/>
        </w:rPr>
        <w:t xml:space="preserve"> </w:t>
      </w:r>
      <w:r w:rsidRPr="00093A3C">
        <w:rPr>
          <w:lang w:val="en-US"/>
        </w:rPr>
        <w:t>World</w:t>
      </w:r>
      <w:r w:rsidRPr="00093A3C">
        <w:rPr>
          <w:spacing w:val="-6"/>
          <w:lang w:val="en-US"/>
        </w:rPr>
        <w:t xml:space="preserve"> </w:t>
      </w:r>
      <w:r w:rsidRPr="00093A3C">
        <w:rPr>
          <w:lang w:val="en-US"/>
        </w:rPr>
        <w:t>Bank</w:t>
      </w:r>
      <w:r w:rsidRPr="00093A3C">
        <w:rPr>
          <w:spacing w:val="-6"/>
          <w:lang w:val="en-US"/>
        </w:rPr>
        <w:t xml:space="preserve"> </w:t>
      </w:r>
      <w:r w:rsidRPr="00093A3C">
        <w:rPr>
          <w:lang w:val="en-US"/>
        </w:rPr>
        <w:t>project</w:t>
      </w:r>
      <w:r w:rsidRPr="00093A3C">
        <w:rPr>
          <w:spacing w:val="-6"/>
          <w:lang w:val="en-US"/>
        </w:rPr>
        <w:t xml:space="preserve"> </w:t>
      </w:r>
      <w:r w:rsidRPr="00093A3C">
        <w:rPr>
          <w:lang w:val="en-US"/>
        </w:rPr>
        <w:t>"Health</w:t>
      </w:r>
      <w:r w:rsidRPr="00093A3C">
        <w:rPr>
          <w:spacing w:val="-6"/>
          <w:lang w:val="en-US"/>
        </w:rPr>
        <w:t xml:space="preserve"> </w:t>
      </w:r>
      <w:r w:rsidRPr="00093A3C">
        <w:rPr>
          <w:lang w:val="en-US"/>
        </w:rPr>
        <w:t>Sector</w:t>
      </w:r>
      <w:r w:rsidRPr="00093A3C">
        <w:rPr>
          <w:spacing w:val="-6"/>
          <w:lang w:val="en-US"/>
        </w:rPr>
        <w:t xml:space="preserve"> </w:t>
      </w:r>
      <w:r w:rsidRPr="00093A3C">
        <w:rPr>
          <w:lang w:val="en-US"/>
        </w:rPr>
        <w:t>Technology</w:t>
      </w:r>
      <w:r w:rsidRPr="00093A3C">
        <w:rPr>
          <w:spacing w:val="-6"/>
          <w:lang w:val="en-US"/>
        </w:rPr>
        <w:t xml:space="preserve"> </w:t>
      </w:r>
      <w:r w:rsidRPr="00093A3C">
        <w:rPr>
          <w:lang w:val="en-US"/>
        </w:rPr>
        <w:t>Transfer</w:t>
      </w:r>
      <w:r w:rsidRPr="00093A3C">
        <w:rPr>
          <w:spacing w:val="-6"/>
          <w:lang w:val="en-US"/>
        </w:rPr>
        <w:t xml:space="preserve"> </w:t>
      </w:r>
      <w:r w:rsidRPr="00093A3C">
        <w:rPr>
          <w:lang w:val="en-US"/>
        </w:rPr>
        <w:t>and</w:t>
      </w:r>
      <w:r w:rsidRPr="00093A3C">
        <w:rPr>
          <w:spacing w:val="-6"/>
          <w:lang w:val="en-US"/>
        </w:rPr>
        <w:t xml:space="preserve"> </w:t>
      </w:r>
      <w:r w:rsidRPr="00093A3C">
        <w:rPr>
          <w:lang w:val="en-US"/>
        </w:rPr>
        <w:t>Institutional</w:t>
      </w:r>
      <w:r w:rsidRPr="00093A3C">
        <w:rPr>
          <w:spacing w:val="-6"/>
          <w:lang w:val="en-US"/>
        </w:rPr>
        <w:t xml:space="preserve"> </w:t>
      </w:r>
      <w:r w:rsidRPr="00093A3C">
        <w:rPr>
          <w:lang w:val="en-US"/>
        </w:rPr>
        <w:t>Reform"</w:t>
      </w:r>
      <w:r w:rsidRPr="00093A3C">
        <w:rPr>
          <w:spacing w:val="-6"/>
          <w:lang w:val="en-US"/>
        </w:rPr>
        <w:t xml:space="preserve"> </w:t>
      </w:r>
      <w:r w:rsidRPr="00093A3C">
        <w:rPr>
          <w:lang w:val="en-US"/>
        </w:rPr>
        <w:t>from 2009 to 2014</w:t>
      </w:r>
      <w:hyperlink w:anchor="_bookmark117" w:history="1">
        <w:r w:rsidRPr="00093A3C">
          <w:rPr>
            <w:color w:val="0000FF"/>
            <w:position w:val="6"/>
            <w:sz w:val="11"/>
            <w:lang w:val="en-US"/>
          </w:rPr>
          <w:t>27</w:t>
        </w:r>
      </w:hyperlink>
      <w:r w:rsidRPr="00093A3C">
        <w:rPr>
          <w:lang w:val="en-US"/>
        </w:rPr>
        <w:t>, which aimed to enhance healthcare quality through the adoption of internationally recognized instruments such as clinical practice guidelines, this practice did not take root in Kazakhstan’s healthcare sys- tem. Instead, Kazakhstan relies on a series of legislative acts, including MoH orders and clinical protocols for diagnosis</w:t>
      </w:r>
      <w:r w:rsidRPr="00093A3C">
        <w:rPr>
          <w:spacing w:val="-10"/>
          <w:lang w:val="en-US"/>
        </w:rPr>
        <w:t xml:space="preserve"> </w:t>
      </w:r>
      <w:r w:rsidRPr="00093A3C">
        <w:rPr>
          <w:lang w:val="en-US"/>
        </w:rPr>
        <w:t>and</w:t>
      </w:r>
      <w:r w:rsidRPr="00093A3C">
        <w:rPr>
          <w:spacing w:val="-10"/>
          <w:lang w:val="en-US"/>
        </w:rPr>
        <w:t xml:space="preserve"> </w:t>
      </w:r>
      <w:r w:rsidRPr="00093A3C">
        <w:rPr>
          <w:lang w:val="en-US"/>
        </w:rPr>
        <w:t>treatment,</w:t>
      </w:r>
      <w:r w:rsidRPr="00093A3C">
        <w:rPr>
          <w:spacing w:val="-10"/>
          <w:lang w:val="en-US"/>
        </w:rPr>
        <w:t xml:space="preserve"> </w:t>
      </w:r>
      <w:r w:rsidRPr="00093A3C">
        <w:rPr>
          <w:lang w:val="en-US"/>
        </w:rPr>
        <w:t>which</w:t>
      </w:r>
      <w:r w:rsidRPr="00093A3C">
        <w:rPr>
          <w:spacing w:val="-10"/>
          <w:lang w:val="en-US"/>
        </w:rPr>
        <w:t xml:space="preserve"> </w:t>
      </w:r>
      <w:r w:rsidRPr="00093A3C">
        <w:rPr>
          <w:lang w:val="en-US"/>
        </w:rPr>
        <w:t>cover</w:t>
      </w:r>
      <w:r w:rsidRPr="00093A3C">
        <w:rPr>
          <w:spacing w:val="-10"/>
          <w:lang w:val="en-US"/>
        </w:rPr>
        <w:t xml:space="preserve"> </w:t>
      </w:r>
      <w:r w:rsidRPr="00093A3C">
        <w:rPr>
          <w:lang w:val="en-US"/>
        </w:rPr>
        <w:t>preventive</w:t>
      </w:r>
      <w:r w:rsidRPr="00093A3C">
        <w:rPr>
          <w:spacing w:val="-10"/>
          <w:lang w:val="en-US"/>
        </w:rPr>
        <w:t xml:space="preserve"> </w:t>
      </w:r>
      <w:r w:rsidRPr="00093A3C">
        <w:rPr>
          <w:lang w:val="en-US"/>
        </w:rPr>
        <w:t>services</w:t>
      </w:r>
      <w:r w:rsidRPr="00093A3C">
        <w:rPr>
          <w:spacing w:val="-10"/>
          <w:lang w:val="en-US"/>
        </w:rPr>
        <w:t xml:space="preserve"> </w:t>
      </w:r>
      <w:r w:rsidRPr="00093A3C">
        <w:rPr>
          <w:lang w:val="en-US"/>
        </w:rPr>
        <w:t>from</w:t>
      </w:r>
      <w:r w:rsidRPr="00093A3C">
        <w:rPr>
          <w:spacing w:val="-10"/>
          <w:lang w:val="en-US"/>
        </w:rPr>
        <w:t xml:space="preserve"> </w:t>
      </w:r>
      <w:r w:rsidRPr="00093A3C">
        <w:rPr>
          <w:lang w:val="en-US"/>
        </w:rPr>
        <w:t>various</w:t>
      </w:r>
      <w:r w:rsidRPr="00093A3C">
        <w:rPr>
          <w:spacing w:val="-10"/>
          <w:lang w:val="en-US"/>
        </w:rPr>
        <w:t xml:space="preserve"> </w:t>
      </w:r>
      <w:r w:rsidRPr="00093A3C">
        <w:rPr>
          <w:lang w:val="en-US"/>
        </w:rPr>
        <w:t>perspectives.</w:t>
      </w:r>
      <w:r w:rsidRPr="00093A3C">
        <w:rPr>
          <w:spacing w:val="-10"/>
          <w:lang w:val="en-US"/>
        </w:rPr>
        <w:t xml:space="preserve"> </w:t>
      </w:r>
      <w:r w:rsidRPr="00093A3C">
        <w:rPr>
          <w:lang w:val="en-US"/>
        </w:rPr>
        <w:t>However,</w:t>
      </w:r>
      <w:r w:rsidRPr="00093A3C">
        <w:rPr>
          <w:spacing w:val="-10"/>
          <w:lang w:val="en-US"/>
        </w:rPr>
        <w:t xml:space="preserve"> </w:t>
      </w:r>
      <w:r w:rsidRPr="00093A3C">
        <w:rPr>
          <w:lang w:val="en-US"/>
        </w:rPr>
        <w:t>these</w:t>
      </w:r>
      <w:r w:rsidRPr="00093A3C">
        <w:rPr>
          <w:spacing w:val="-10"/>
          <w:lang w:val="en-US"/>
        </w:rPr>
        <w:t xml:space="preserve"> </w:t>
      </w:r>
      <w:r w:rsidRPr="00093A3C">
        <w:rPr>
          <w:lang w:val="en-US"/>
        </w:rPr>
        <w:t xml:space="preserve">documents </w:t>
      </w:r>
      <w:r w:rsidRPr="00093A3C">
        <w:rPr>
          <w:spacing w:val="-2"/>
          <w:lang w:val="en-US"/>
        </w:rPr>
        <w:t>lack</w:t>
      </w:r>
      <w:r w:rsidRPr="00093A3C">
        <w:rPr>
          <w:spacing w:val="-6"/>
          <w:lang w:val="en-US"/>
        </w:rPr>
        <w:t xml:space="preserve"> </w:t>
      </w:r>
      <w:r w:rsidRPr="00093A3C">
        <w:rPr>
          <w:spacing w:val="-2"/>
          <w:lang w:val="en-US"/>
        </w:rPr>
        <w:t>coordination</w:t>
      </w:r>
      <w:r w:rsidRPr="00093A3C">
        <w:rPr>
          <w:spacing w:val="-6"/>
          <w:lang w:val="en-US"/>
        </w:rPr>
        <w:t xml:space="preserve"> </w:t>
      </w:r>
      <w:r w:rsidRPr="00093A3C">
        <w:rPr>
          <w:spacing w:val="-2"/>
          <w:lang w:val="en-US"/>
        </w:rPr>
        <w:t>and</w:t>
      </w:r>
      <w:r w:rsidRPr="00093A3C">
        <w:rPr>
          <w:spacing w:val="-6"/>
          <w:lang w:val="en-US"/>
        </w:rPr>
        <w:t xml:space="preserve"> </w:t>
      </w:r>
      <w:r w:rsidRPr="00093A3C">
        <w:rPr>
          <w:spacing w:val="-2"/>
          <w:lang w:val="en-US"/>
        </w:rPr>
        <w:t>are</w:t>
      </w:r>
      <w:r w:rsidRPr="00093A3C">
        <w:rPr>
          <w:spacing w:val="-6"/>
          <w:lang w:val="en-US"/>
        </w:rPr>
        <w:t xml:space="preserve"> </w:t>
      </w:r>
      <w:r w:rsidRPr="00093A3C">
        <w:rPr>
          <w:spacing w:val="-2"/>
          <w:lang w:val="en-US"/>
        </w:rPr>
        <w:t>largely</w:t>
      </w:r>
      <w:r w:rsidRPr="00093A3C">
        <w:rPr>
          <w:spacing w:val="-6"/>
          <w:lang w:val="en-US"/>
        </w:rPr>
        <w:t xml:space="preserve"> </w:t>
      </w:r>
      <w:r w:rsidRPr="00093A3C">
        <w:rPr>
          <w:spacing w:val="-2"/>
          <w:lang w:val="en-US"/>
        </w:rPr>
        <w:t>outdated,</w:t>
      </w:r>
      <w:r w:rsidRPr="00093A3C">
        <w:rPr>
          <w:spacing w:val="-6"/>
          <w:lang w:val="en-US"/>
        </w:rPr>
        <w:t xml:space="preserve"> </w:t>
      </w:r>
      <w:r w:rsidRPr="00093A3C">
        <w:rPr>
          <w:spacing w:val="-2"/>
          <w:lang w:val="en-US"/>
        </w:rPr>
        <w:t>especially</w:t>
      </w:r>
      <w:r w:rsidRPr="00093A3C">
        <w:rPr>
          <w:spacing w:val="-6"/>
          <w:lang w:val="en-US"/>
        </w:rPr>
        <w:t xml:space="preserve"> </w:t>
      </w:r>
      <w:r w:rsidRPr="00093A3C">
        <w:rPr>
          <w:spacing w:val="-2"/>
          <w:lang w:val="en-US"/>
        </w:rPr>
        <w:t>the</w:t>
      </w:r>
      <w:r w:rsidRPr="00093A3C">
        <w:rPr>
          <w:spacing w:val="-6"/>
          <w:lang w:val="en-US"/>
        </w:rPr>
        <w:t xml:space="preserve"> </w:t>
      </w:r>
      <w:r w:rsidRPr="00093A3C">
        <w:rPr>
          <w:spacing w:val="-2"/>
          <w:lang w:val="en-US"/>
        </w:rPr>
        <w:t>clinical</w:t>
      </w:r>
      <w:r w:rsidRPr="00093A3C">
        <w:rPr>
          <w:spacing w:val="-6"/>
          <w:lang w:val="en-US"/>
        </w:rPr>
        <w:t xml:space="preserve"> </w:t>
      </w:r>
      <w:r w:rsidRPr="00093A3C">
        <w:rPr>
          <w:spacing w:val="-2"/>
          <w:lang w:val="en-US"/>
        </w:rPr>
        <w:t>protocols,</w:t>
      </w:r>
      <w:r w:rsidRPr="00093A3C">
        <w:rPr>
          <w:spacing w:val="-6"/>
          <w:lang w:val="en-US"/>
        </w:rPr>
        <w:t xml:space="preserve"> </w:t>
      </w:r>
      <w:r w:rsidRPr="00093A3C">
        <w:rPr>
          <w:spacing w:val="-2"/>
          <w:lang w:val="en-US"/>
        </w:rPr>
        <w:t>which</w:t>
      </w:r>
      <w:r w:rsidRPr="00093A3C">
        <w:rPr>
          <w:spacing w:val="-6"/>
          <w:lang w:val="en-US"/>
        </w:rPr>
        <w:t xml:space="preserve"> </w:t>
      </w:r>
      <w:r w:rsidRPr="00093A3C">
        <w:rPr>
          <w:spacing w:val="-2"/>
          <w:lang w:val="en-US"/>
        </w:rPr>
        <w:t>were</w:t>
      </w:r>
      <w:r w:rsidRPr="00093A3C">
        <w:rPr>
          <w:spacing w:val="-6"/>
          <w:lang w:val="en-US"/>
        </w:rPr>
        <w:t xml:space="preserve"> </w:t>
      </w:r>
      <w:r w:rsidRPr="00093A3C">
        <w:rPr>
          <w:spacing w:val="-2"/>
          <w:lang w:val="en-US"/>
        </w:rPr>
        <w:t>last</w:t>
      </w:r>
      <w:r w:rsidRPr="00093A3C">
        <w:rPr>
          <w:spacing w:val="-6"/>
          <w:lang w:val="en-US"/>
        </w:rPr>
        <w:t xml:space="preserve"> </w:t>
      </w:r>
      <w:r w:rsidRPr="00093A3C">
        <w:rPr>
          <w:spacing w:val="-2"/>
          <w:lang w:val="en-US"/>
        </w:rPr>
        <w:t>updated</w:t>
      </w:r>
      <w:r w:rsidRPr="00093A3C">
        <w:rPr>
          <w:spacing w:val="-6"/>
          <w:lang w:val="en-US"/>
        </w:rPr>
        <w:t xml:space="preserve"> </w:t>
      </w:r>
      <w:r w:rsidRPr="00093A3C">
        <w:rPr>
          <w:spacing w:val="-2"/>
          <w:lang w:val="en-US"/>
        </w:rPr>
        <w:t>in</w:t>
      </w:r>
      <w:r w:rsidRPr="00093A3C">
        <w:rPr>
          <w:spacing w:val="-5"/>
          <w:lang w:val="en-US"/>
        </w:rPr>
        <w:t xml:space="preserve"> </w:t>
      </w:r>
      <w:r w:rsidRPr="00093A3C">
        <w:rPr>
          <w:spacing w:val="-2"/>
          <w:lang w:val="en-US"/>
        </w:rPr>
        <w:t>2016</w:t>
      </w:r>
      <w:hyperlink w:anchor="_bookmark105" w:history="1">
        <w:r w:rsidRPr="00093A3C">
          <w:rPr>
            <w:color w:val="0000FF"/>
            <w:spacing w:val="-2"/>
            <w:position w:val="6"/>
            <w:sz w:val="11"/>
            <w:lang w:val="en-US"/>
          </w:rPr>
          <w:t>15</w:t>
        </w:r>
      </w:hyperlink>
      <w:r w:rsidRPr="00093A3C">
        <w:rPr>
          <w:spacing w:val="-2"/>
          <w:lang w:val="en-US"/>
        </w:rPr>
        <w:t>.</w:t>
      </w:r>
      <w:r w:rsidRPr="00093A3C">
        <w:rPr>
          <w:spacing w:val="-6"/>
          <w:lang w:val="en-US"/>
        </w:rPr>
        <w:t xml:space="preserve"> </w:t>
      </w:r>
      <w:r w:rsidRPr="00093A3C">
        <w:rPr>
          <w:spacing w:val="-2"/>
          <w:lang w:val="en-US"/>
        </w:rPr>
        <w:t xml:space="preserve">To </w:t>
      </w:r>
      <w:r w:rsidRPr="00093A3C">
        <w:rPr>
          <w:lang w:val="en-US"/>
        </w:rPr>
        <w:t>improve</w:t>
      </w:r>
      <w:r w:rsidRPr="00093A3C">
        <w:rPr>
          <w:spacing w:val="-12"/>
          <w:lang w:val="en-US"/>
        </w:rPr>
        <w:t xml:space="preserve"> </w:t>
      </w:r>
      <w:r w:rsidRPr="00093A3C">
        <w:rPr>
          <w:lang w:val="en-US"/>
        </w:rPr>
        <w:t>the</w:t>
      </w:r>
      <w:r w:rsidRPr="00093A3C">
        <w:rPr>
          <w:spacing w:val="-11"/>
          <w:lang w:val="en-US"/>
        </w:rPr>
        <w:t xml:space="preserve"> </w:t>
      </w:r>
      <w:r w:rsidRPr="00093A3C">
        <w:rPr>
          <w:lang w:val="en-US"/>
        </w:rPr>
        <w:t>situation,</w:t>
      </w:r>
      <w:r w:rsidRPr="00093A3C">
        <w:rPr>
          <w:spacing w:val="-11"/>
          <w:lang w:val="en-US"/>
        </w:rPr>
        <w:t xml:space="preserve"> </w:t>
      </w:r>
      <w:r w:rsidRPr="00093A3C">
        <w:rPr>
          <w:lang w:val="en-US"/>
        </w:rPr>
        <w:t>Kazakhstan</w:t>
      </w:r>
      <w:r w:rsidRPr="00093A3C">
        <w:rPr>
          <w:spacing w:val="-11"/>
          <w:lang w:val="en-US"/>
        </w:rPr>
        <w:t xml:space="preserve"> </w:t>
      </w:r>
      <w:r w:rsidRPr="00093A3C">
        <w:rPr>
          <w:lang w:val="en-US"/>
        </w:rPr>
        <w:t>could</w:t>
      </w:r>
      <w:r w:rsidRPr="00093A3C">
        <w:rPr>
          <w:spacing w:val="-12"/>
          <w:lang w:val="en-US"/>
        </w:rPr>
        <w:t xml:space="preserve"> </w:t>
      </w:r>
      <w:r w:rsidRPr="00093A3C">
        <w:rPr>
          <w:lang w:val="en-US"/>
        </w:rPr>
        <w:t>consider</w:t>
      </w:r>
      <w:r w:rsidRPr="00093A3C">
        <w:rPr>
          <w:spacing w:val="-11"/>
          <w:lang w:val="en-US"/>
        </w:rPr>
        <w:t xml:space="preserve"> </w:t>
      </w:r>
      <w:r w:rsidRPr="00093A3C">
        <w:rPr>
          <w:lang w:val="en-US"/>
        </w:rPr>
        <w:t>reverting</w:t>
      </w:r>
      <w:r w:rsidRPr="00093A3C">
        <w:rPr>
          <w:spacing w:val="-11"/>
          <w:lang w:val="en-US"/>
        </w:rPr>
        <w:t xml:space="preserve"> </w:t>
      </w:r>
      <w:r w:rsidRPr="00093A3C">
        <w:rPr>
          <w:lang w:val="en-US"/>
        </w:rPr>
        <w:t>to</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use</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clinical</w:t>
      </w:r>
      <w:r w:rsidRPr="00093A3C">
        <w:rPr>
          <w:spacing w:val="-11"/>
          <w:lang w:val="en-US"/>
        </w:rPr>
        <w:t xml:space="preserve"> </w:t>
      </w:r>
      <w:r w:rsidRPr="00093A3C">
        <w:rPr>
          <w:lang w:val="en-US"/>
        </w:rPr>
        <w:t>practice</w:t>
      </w:r>
      <w:r w:rsidRPr="00093A3C">
        <w:rPr>
          <w:spacing w:val="-12"/>
          <w:lang w:val="en-US"/>
        </w:rPr>
        <w:t xml:space="preserve"> </w:t>
      </w:r>
      <w:r w:rsidRPr="00093A3C">
        <w:rPr>
          <w:lang w:val="en-US"/>
        </w:rPr>
        <w:t>guidelines</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adapting already</w:t>
      </w:r>
      <w:r w:rsidRPr="00093A3C">
        <w:rPr>
          <w:spacing w:val="-9"/>
          <w:lang w:val="en-US"/>
        </w:rPr>
        <w:t xml:space="preserve"> </w:t>
      </w:r>
      <w:r w:rsidRPr="00093A3C">
        <w:rPr>
          <w:lang w:val="en-US"/>
        </w:rPr>
        <w:t>existing</w:t>
      </w:r>
      <w:r w:rsidRPr="00093A3C">
        <w:rPr>
          <w:spacing w:val="-9"/>
          <w:lang w:val="en-US"/>
        </w:rPr>
        <w:t xml:space="preserve"> </w:t>
      </w:r>
      <w:r w:rsidRPr="00093A3C">
        <w:rPr>
          <w:lang w:val="en-US"/>
        </w:rPr>
        <w:t>documents</w:t>
      </w:r>
      <w:r w:rsidRPr="00093A3C">
        <w:rPr>
          <w:spacing w:val="-9"/>
          <w:lang w:val="en-US"/>
        </w:rPr>
        <w:t xml:space="preserve"> </w:t>
      </w:r>
      <w:r w:rsidRPr="00093A3C">
        <w:rPr>
          <w:lang w:val="en-US"/>
        </w:rPr>
        <w:t>such</w:t>
      </w:r>
      <w:r w:rsidRPr="00093A3C">
        <w:rPr>
          <w:spacing w:val="-9"/>
          <w:lang w:val="en-US"/>
        </w:rPr>
        <w:t xml:space="preserve"> </w:t>
      </w:r>
      <w:r w:rsidRPr="00093A3C">
        <w:rPr>
          <w:lang w:val="en-US"/>
        </w:rPr>
        <w:t>as</w:t>
      </w:r>
      <w:r w:rsidRPr="00093A3C">
        <w:rPr>
          <w:spacing w:val="-9"/>
          <w:lang w:val="en-US"/>
        </w:rPr>
        <w:t xml:space="preserve"> </w:t>
      </w:r>
      <w:r w:rsidRPr="00093A3C">
        <w:rPr>
          <w:lang w:val="en-US"/>
        </w:rPr>
        <w:t>those</w:t>
      </w:r>
      <w:r w:rsidRPr="00093A3C">
        <w:rPr>
          <w:spacing w:val="-9"/>
          <w:lang w:val="en-US"/>
        </w:rPr>
        <w:t xml:space="preserve"> </w:t>
      </w:r>
      <w:r w:rsidRPr="00093A3C">
        <w:rPr>
          <w:lang w:val="en-US"/>
        </w:rPr>
        <w:t>from</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World</w:t>
      </w:r>
      <w:r w:rsidRPr="00093A3C">
        <w:rPr>
          <w:spacing w:val="-9"/>
          <w:lang w:val="en-US"/>
        </w:rPr>
        <w:t xml:space="preserve"> </w:t>
      </w:r>
      <w:r w:rsidRPr="00093A3C">
        <w:rPr>
          <w:lang w:val="en-US"/>
        </w:rPr>
        <w:t>Heart</w:t>
      </w:r>
      <w:r w:rsidRPr="00093A3C">
        <w:rPr>
          <w:spacing w:val="-9"/>
          <w:lang w:val="en-US"/>
        </w:rPr>
        <w:t xml:space="preserve"> </w:t>
      </w:r>
      <w:r w:rsidRPr="00093A3C">
        <w:rPr>
          <w:lang w:val="en-US"/>
        </w:rPr>
        <w:t>Federation</w:t>
      </w:r>
      <w:hyperlink w:anchor="_bookmark118" w:history="1">
        <w:r w:rsidRPr="00093A3C">
          <w:rPr>
            <w:color w:val="0000FF"/>
            <w:position w:val="6"/>
            <w:sz w:val="11"/>
            <w:lang w:val="en-US"/>
          </w:rPr>
          <w:t>28</w:t>
        </w:r>
      </w:hyperlink>
      <w:r w:rsidRPr="00093A3C">
        <w:rPr>
          <w:color w:val="0000FF"/>
          <w:spacing w:val="8"/>
          <w:position w:val="6"/>
          <w:sz w:val="11"/>
          <w:lang w:val="en-US"/>
        </w:rPr>
        <w:t xml:space="preserve"> </w:t>
      </w:r>
      <w:r w:rsidRPr="00093A3C">
        <w:rPr>
          <w:lang w:val="en-US"/>
        </w:rPr>
        <w:t>or</w:t>
      </w:r>
      <w:r w:rsidRPr="00093A3C">
        <w:rPr>
          <w:spacing w:val="-9"/>
          <w:lang w:val="en-US"/>
        </w:rPr>
        <w:t xml:space="preserve"> </w:t>
      </w:r>
      <w:r w:rsidRPr="00093A3C">
        <w:rPr>
          <w:lang w:val="en-US"/>
        </w:rPr>
        <w:t>European</w:t>
      </w:r>
      <w:r w:rsidRPr="00093A3C">
        <w:rPr>
          <w:spacing w:val="-9"/>
          <w:lang w:val="en-US"/>
        </w:rPr>
        <w:t xml:space="preserve"> </w:t>
      </w:r>
      <w:r w:rsidRPr="00093A3C">
        <w:rPr>
          <w:lang w:val="en-US"/>
        </w:rPr>
        <w:t>Heart</w:t>
      </w:r>
      <w:r w:rsidRPr="00093A3C">
        <w:rPr>
          <w:spacing w:val="-9"/>
          <w:lang w:val="en-US"/>
        </w:rPr>
        <w:t xml:space="preserve"> </w:t>
      </w:r>
      <w:r w:rsidRPr="00093A3C">
        <w:rPr>
          <w:lang w:val="en-US"/>
        </w:rPr>
        <w:t>Network</w:t>
      </w:r>
      <w:hyperlink w:anchor="_bookmark119" w:history="1">
        <w:r w:rsidRPr="00093A3C">
          <w:rPr>
            <w:color w:val="0000FF"/>
            <w:position w:val="6"/>
            <w:sz w:val="11"/>
            <w:lang w:val="en-US"/>
          </w:rPr>
          <w:t>29</w:t>
        </w:r>
      </w:hyperlink>
      <w:r w:rsidRPr="00093A3C">
        <w:rPr>
          <w:lang w:val="en-US"/>
        </w:rPr>
        <w:t>,</w:t>
      </w:r>
      <w:r w:rsidRPr="00093A3C">
        <w:rPr>
          <w:spacing w:val="-10"/>
          <w:lang w:val="en-US"/>
        </w:rPr>
        <w:t xml:space="preserve"> </w:t>
      </w:r>
      <w:r w:rsidRPr="00093A3C">
        <w:rPr>
          <w:lang w:val="en-US"/>
        </w:rPr>
        <w:t>with necessary translation and customization.</w:t>
      </w:r>
    </w:p>
    <w:p w:rsidR="00AC53AB" w:rsidRPr="00093A3C" w:rsidRDefault="0059745B" w:rsidP="00093A3C">
      <w:pPr>
        <w:pStyle w:val="a3"/>
        <w:spacing w:line="232" w:lineRule="auto"/>
        <w:ind w:left="2410" w:right="108" w:firstLine="239"/>
        <w:jc w:val="both"/>
        <w:rPr>
          <w:lang w:val="en-US"/>
        </w:rPr>
      </w:pPr>
      <w:r w:rsidRPr="00093A3C">
        <w:rPr>
          <w:lang w:val="en-US"/>
        </w:rPr>
        <w:t>The</w:t>
      </w:r>
      <w:r w:rsidRPr="00093A3C">
        <w:rPr>
          <w:spacing w:val="-10"/>
          <w:lang w:val="en-US"/>
        </w:rPr>
        <w:t xml:space="preserve"> </w:t>
      </w:r>
      <w:r w:rsidRPr="00093A3C">
        <w:rPr>
          <w:lang w:val="en-US"/>
        </w:rPr>
        <w:t>incidence</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CVD</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rural</w:t>
      </w:r>
      <w:r w:rsidRPr="00093A3C">
        <w:rPr>
          <w:spacing w:val="-10"/>
          <w:lang w:val="en-US"/>
        </w:rPr>
        <w:t xml:space="preserve"> </w:t>
      </w:r>
      <w:r w:rsidRPr="00093A3C">
        <w:rPr>
          <w:lang w:val="en-US"/>
        </w:rPr>
        <w:t>areas</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Kazakhstan</w:t>
      </w:r>
      <w:r w:rsidRPr="00093A3C">
        <w:rPr>
          <w:spacing w:val="-10"/>
          <w:lang w:val="en-US"/>
        </w:rPr>
        <w:t xml:space="preserve"> </w:t>
      </w:r>
      <w:r w:rsidRPr="00093A3C">
        <w:rPr>
          <w:lang w:val="en-US"/>
        </w:rPr>
        <w:t>is</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interest,</w:t>
      </w:r>
      <w:r w:rsidRPr="00093A3C">
        <w:rPr>
          <w:spacing w:val="-10"/>
          <w:lang w:val="en-US"/>
        </w:rPr>
        <w:t xml:space="preserve"> </w:t>
      </w:r>
      <w:r w:rsidRPr="00093A3C">
        <w:rPr>
          <w:lang w:val="en-US"/>
        </w:rPr>
        <w:t>particularly</w:t>
      </w:r>
      <w:r w:rsidRPr="00093A3C">
        <w:rPr>
          <w:spacing w:val="-10"/>
          <w:lang w:val="en-US"/>
        </w:rPr>
        <w:t xml:space="preserve"> </w:t>
      </w:r>
      <w:r w:rsidRPr="00093A3C">
        <w:rPr>
          <w:lang w:val="en-US"/>
        </w:rPr>
        <w:t>in</w:t>
      </w:r>
      <w:r w:rsidRPr="00093A3C">
        <w:rPr>
          <w:spacing w:val="-10"/>
          <w:lang w:val="en-US"/>
        </w:rPr>
        <w:t xml:space="preserve"> </w:t>
      </w:r>
      <w:r w:rsidRPr="00093A3C">
        <w:rPr>
          <w:lang w:val="en-US"/>
        </w:rPr>
        <w:t>relation</w:t>
      </w:r>
      <w:r w:rsidRPr="00093A3C">
        <w:rPr>
          <w:spacing w:val="-10"/>
          <w:lang w:val="en-US"/>
        </w:rPr>
        <w:t xml:space="preserve"> </w:t>
      </w:r>
      <w:r w:rsidRPr="00093A3C">
        <w:rPr>
          <w:lang w:val="en-US"/>
        </w:rPr>
        <w:t>to</w:t>
      </w:r>
      <w:r w:rsidRPr="00093A3C">
        <w:rPr>
          <w:spacing w:val="-10"/>
          <w:lang w:val="en-US"/>
        </w:rPr>
        <w:t xml:space="preserve"> </w:t>
      </w:r>
      <w:r w:rsidRPr="00093A3C">
        <w:rPr>
          <w:lang w:val="en-US"/>
        </w:rPr>
        <w:t>the</w:t>
      </w:r>
      <w:r w:rsidRPr="00093A3C">
        <w:rPr>
          <w:spacing w:val="-10"/>
          <w:lang w:val="en-US"/>
        </w:rPr>
        <w:t xml:space="preserve"> </w:t>
      </w:r>
      <w:r w:rsidRPr="00093A3C">
        <w:rPr>
          <w:lang w:val="en-US"/>
        </w:rPr>
        <w:t>density</w:t>
      </w:r>
      <w:r w:rsidRPr="00093A3C">
        <w:rPr>
          <w:spacing w:val="-10"/>
          <w:lang w:val="en-US"/>
        </w:rPr>
        <w:t xml:space="preserve"> </w:t>
      </w:r>
      <w:r w:rsidRPr="00093A3C">
        <w:rPr>
          <w:lang w:val="en-US"/>
        </w:rPr>
        <w:t>of</w:t>
      </w:r>
      <w:r w:rsidRPr="00093A3C">
        <w:rPr>
          <w:spacing w:val="-10"/>
          <w:lang w:val="en-US"/>
        </w:rPr>
        <w:t xml:space="preserve"> </w:t>
      </w:r>
      <w:r w:rsidRPr="00093A3C">
        <w:rPr>
          <w:lang w:val="en-US"/>
        </w:rPr>
        <w:t>out- patient</w:t>
      </w:r>
      <w:r w:rsidRPr="00093A3C">
        <w:rPr>
          <w:spacing w:val="-12"/>
          <w:lang w:val="en-US"/>
        </w:rPr>
        <w:t xml:space="preserve"> </w:t>
      </w:r>
      <w:r w:rsidRPr="00093A3C">
        <w:rPr>
          <w:lang w:val="en-US"/>
        </w:rPr>
        <w:t>healthcare</w:t>
      </w:r>
      <w:r w:rsidRPr="00093A3C">
        <w:rPr>
          <w:spacing w:val="-11"/>
          <w:lang w:val="en-US"/>
        </w:rPr>
        <w:t xml:space="preserve"> </w:t>
      </w:r>
      <w:r w:rsidRPr="00093A3C">
        <w:rPr>
          <w:lang w:val="en-US"/>
        </w:rPr>
        <w:t>facilities.</w:t>
      </w:r>
      <w:r w:rsidRPr="00093A3C">
        <w:rPr>
          <w:spacing w:val="-11"/>
          <w:lang w:val="en-US"/>
        </w:rPr>
        <w:t xml:space="preserve"> </w:t>
      </w:r>
      <w:r w:rsidRPr="00093A3C">
        <w:rPr>
          <w:lang w:val="en-US"/>
        </w:rPr>
        <w:t>According</w:t>
      </w:r>
      <w:r w:rsidRPr="00093A3C">
        <w:rPr>
          <w:spacing w:val="-11"/>
          <w:lang w:val="en-US"/>
        </w:rPr>
        <w:t xml:space="preserve"> </w:t>
      </w:r>
      <w:r w:rsidRPr="00093A3C">
        <w:rPr>
          <w:lang w:val="en-US"/>
        </w:rPr>
        <w:t>to</w:t>
      </w:r>
      <w:r w:rsidRPr="00093A3C">
        <w:rPr>
          <w:spacing w:val="-12"/>
          <w:lang w:val="en-US"/>
        </w:rPr>
        <w:t xml:space="preserve"> </w:t>
      </w:r>
      <w:r w:rsidRPr="00093A3C">
        <w:rPr>
          <w:lang w:val="en-US"/>
        </w:rPr>
        <w:t>the</w:t>
      </w:r>
      <w:r w:rsidRPr="00093A3C">
        <w:rPr>
          <w:spacing w:val="-11"/>
          <w:lang w:val="en-US"/>
        </w:rPr>
        <w:t xml:space="preserve"> </w:t>
      </w:r>
      <w:r w:rsidRPr="00093A3C">
        <w:rPr>
          <w:lang w:val="en-US"/>
        </w:rPr>
        <w:t>statistical</w:t>
      </w:r>
      <w:r w:rsidRPr="00093A3C">
        <w:rPr>
          <w:spacing w:val="-11"/>
          <w:lang w:val="en-US"/>
        </w:rPr>
        <w:t xml:space="preserve"> </w:t>
      </w:r>
      <w:r w:rsidRPr="00093A3C">
        <w:rPr>
          <w:lang w:val="en-US"/>
        </w:rPr>
        <w:t>yearbook</w:t>
      </w:r>
      <w:r w:rsidRPr="00093A3C">
        <w:rPr>
          <w:spacing w:val="-11"/>
          <w:lang w:val="en-US"/>
        </w:rPr>
        <w:t xml:space="preserve"> </w:t>
      </w:r>
      <w:r w:rsidRPr="00093A3C">
        <w:rPr>
          <w:lang w:val="en-US"/>
        </w:rPr>
        <w:t>issued</w:t>
      </w:r>
      <w:r w:rsidRPr="00093A3C">
        <w:rPr>
          <w:spacing w:val="-12"/>
          <w:lang w:val="en-US"/>
        </w:rPr>
        <w:t xml:space="preserve"> </w:t>
      </w:r>
      <w:r w:rsidRPr="00093A3C">
        <w:rPr>
          <w:lang w:val="en-US"/>
        </w:rPr>
        <w:t>by</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MoH</w:t>
      </w:r>
      <w:hyperlink w:anchor="_bookmark98" w:history="1">
        <w:r w:rsidRPr="00093A3C">
          <w:rPr>
            <w:color w:val="0000FF"/>
            <w:position w:val="6"/>
            <w:sz w:val="11"/>
            <w:lang w:val="en-US"/>
          </w:rPr>
          <w:t>8</w:t>
        </w:r>
      </w:hyperlink>
      <w:r w:rsidRPr="00093A3C">
        <w:rPr>
          <w:lang w:val="en-US"/>
        </w:rPr>
        <w:t>,</w:t>
      </w:r>
      <w:r w:rsidRPr="00093A3C">
        <w:rPr>
          <w:spacing w:val="-11"/>
          <w:lang w:val="en-US"/>
        </w:rPr>
        <w:t xml:space="preserve"> </w:t>
      </w:r>
      <w:r w:rsidRPr="00093A3C">
        <w:rPr>
          <w:lang w:val="en-US"/>
        </w:rPr>
        <w:t>the</w:t>
      </w:r>
      <w:r w:rsidRPr="00093A3C">
        <w:rPr>
          <w:spacing w:val="-12"/>
          <w:lang w:val="en-US"/>
        </w:rPr>
        <w:t xml:space="preserve"> </w:t>
      </w:r>
      <w:r w:rsidRPr="00093A3C">
        <w:rPr>
          <w:lang w:val="en-US"/>
        </w:rPr>
        <w:t>regions</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Mangystau,</w:t>
      </w:r>
    </w:p>
    <w:p w:rsidR="00AC53AB" w:rsidRPr="00093A3C" w:rsidRDefault="00AC53AB" w:rsidP="00093A3C">
      <w:pPr>
        <w:pStyle w:val="a3"/>
        <w:spacing w:line="232" w:lineRule="auto"/>
        <w:jc w:val="both"/>
        <w:rPr>
          <w:lang w:val="en-US"/>
        </w:rPr>
        <w:sectPr w:rsidR="00AC53AB" w:rsidRPr="00093A3C">
          <w:pgSz w:w="11910" w:h="15650"/>
          <w:pgMar w:top="560" w:right="708" w:bottom="500" w:left="708" w:header="0" w:footer="318" w:gutter="0"/>
          <w:cols w:space="720"/>
        </w:sectPr>
      </w:pPr>
    </w:p>
    <w:p w:rsidR="00AC53AB" w:rsidRPr="00093A3C" w:rsidRDefault="00AC53AB" w:rsidP="00093A3C">
      <w:pPr>
        <w:pStyle w:val="a3"/>
        <w:spacing w:before="203"/>
        <w:jc w:val="both"/>
        <w:rPr>
          <w:lang w:val="en-US"/>
        </w:rPr>
      </w:pPr>
    </w:p>
    <w:p w:rsidR="00AC53AB" w:rsidRPr="00093A3C" w:rsidRDefault="0059745B" w:rsidP="00093A3C">
      <w:pPr>
        <w:pStyle w:val="a3"/>
        <w:spacing w:before="1" w:line="232" w:lineRule="auto"/>
        <w:ind w:left="2410" w:right="109"/>
        <w:jc w:val="both"/>
        <w:rPr>
          <w:lang w:val="en-US"/>
        </w:rPr>
      </w:pPr>
      <w:proofErr w:type="gramStart"/>
      <w:r w:rsidRPr="00093A3C">
        <w:rPr>
          <w:lang w:val="en-US"/>
        </w:rPr>
        <w:t>Atyrau,</w:t>
      </w:r>
      <w:proofErr w:type="gramEnd"/>
      <w:r w:rsidRPr="00093A3C">
        <w:rPr>
          <w:spacing w:val="-4"/>
          <w:lang w:val="en-US"/>
        </w:rPr>
        <w:t xml:space="preserve"> </w:t>
      </w:r>
      <w:r w:rsidRPr="00093A3C">
        <w:rPr>
          <w:lang w:val="en-US"/>
        </w:rPr>
        <w:t>and</w:t>
      </w:r>
      <w:r w:rsidRPr="00093A3C">
        <w:rPr>
          <w:spacing w:val="-4"/>
          <w:lang w:val="en-US"/>
        </w:rPr>
        <w:t xml:space="preserve"> </w:t>
      </w:r>
      <w:r w:rsidRPr="00093A3C">
        <w:rPr>
          <w:lang w:val="en-US"/>
        </w:rPr>
        <w:t>South</w:t>
      </w:r>
      <w:r w:rsidRPr="00093A3C">
        <w:rPr>
          <w:spacing w:val="-4"/>
          <w:lang w:val="en-US"/>
        </w:rPr>
        <w:t xml:space="preserve"> </w:t>
      </w:r>
      <w:r w:rsidRPr="00093A3C">
        <w:rPr>
          <w:lang w:val="en-US"/>
        </w:rPr>
        <w:t>Kazakhstan</w:t>
      </w:r>
      <w:r w:rsidRPr="00093A3C">
        <w:rPr>
          <w:spacing w:val="-4"/>
          <w:lang w:val="en-US"/>
        </w:rPr>
        <w:t xml:space="preserve"> </w:t>
      </w:r>
      <w:r w:rsidRPr="00093A3C">
        <w:rPr>
          <w:lang w:val="en-US"/>
        </w:rPr>
        <w:t>have</w:t>
      </w:r>
      <w:r w:rsidRPr="00093A3C">
        <w:rPr>
          <w:spacing w:val="-4"/>
          <w:lang w:val="en-US"/>
        </w:rPr>
        <w:t xml:space="preserve"> </w:t>
      </w:r>
      <w:r w:rsidRPr="00093A3C">
        <w:rPr>
          <w:lang w:val="en-US"/>
        </w:rPr>
        <w:t>had</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lowest</w:t>
      </w:r>
      <w:r w:rsidRPr="00093A3C">
        <w:rPr>
          <w:spacing w:val="-4"/>
          <w:lang w:val="en-US"/>
        </w:rPr>
        <w:t xml:space="preserve"> </w:t>
      </w:r>
      <w:r w:rsidRPr="00093A3C">
        <w:rPr>
          <w:lang w:val="en-US"/>
        </w:rPr>
        <w:t>density</w:t>
      </w:r>
      <w:r w:rsidRPr="00093A3C">
        <w:rPr>
          <w:spacing w:val="-4"/>
          <w:lang w:val="en-US"/>
        </w:rPr>
        <w:t xml:space="preserve"> </w:t>
      </w:r>
      <w:r w:rsidRPr="00093A3C">
        <w:rPr>
          <w:lang w:val="en-US"/>
        </w:rPr>
        <w:t>of</w:t>
      </w:r>
      <w:r w:rsidRPr="00093A3C">
        <w:rPr>
          <w:spacing w:val="-4"/>
          <w:lang w:val="en-US"/>
        </w:rPr>
        <w:t xml:space="preserve"> </w:t>
      </w:r>
      <w:r w:rsidRPr="00093A3C">
        <w:rPr>
          <w:lang w:val="en-US"/>
        </w:rPr>
        <w:t>rural</w:t>
      </w:r>
      <w:r w:rsidRPr="00093A3C">
        <w:rPr>
          <w:spacing w:val="-4"/>
          <w:lang w:val="en-US"/>
        </w:rPr>
        <w:t xml:space="preserve"> </w:t>
      </w:r>
      <w:r w:rsidRPr="00093A3C">
        <w:rPr>
          <w:lang w:val="en-US"/>
        </w:rPr>
        <w:t>outpatient</w:t>
      </w:r>
      <w:r w:rsidRPr="00093A3C">
        <w:rPr>
          <w:spacing w:val="-4"/>
          <w:lang w:val="en-US"/>
        </w:rPr>
        <w:t xml:space="preserve"> </w:t>
      </w:r>
      <w:r w:rsidRPr="00093A3C">
        <w:rPr>
          <w:lang w:val="en-US"/>
        </w:rPr>
        <w:t>healthcare</w:t>
      </w:r>
      <w:r w:rsidRPr="00093A3C">
        <w:rPr>
          <w:spacing w:val="-4"/>
          <w:lang w:val="en-US"/>
        </w:rPr>
        <w:t xml:space="preserve"> </w:t>
      </w:r>
      <w:r w:rsidRPr="00093A3C">
        <w:rPr>
          <w:lang w:val="en-US"/>
        </w:rPr>
        <w:t>facilities</w:t>
      </w:r>
      <w:r w:rsidRPr="00093A3C">
        <w:rPr>
          <w:spacing w:val="-4"/>
          <w:lang w:val="en-US"/>
        </w:rPr>
        <w:t xml:space="preserve"> </w:t>
      </w:r>
      <w:r w:rsidRPr="00093A3C">
        <w:rPr>
          <w:lang w:val="en-US"/>
        </w:rPr>
        <w:t>over</w:t>
      </w:r>
      <w:r w:rsidRPr="00093A3C">
        <w:rPr>
          <w:spacing w:val="-4"/>
          <w:lang w:val="en-US"/>
        </w:rPr>
        <w:t xml:space="preserve"> </w:t>
      </w:r>
      <w:r w:rsidRPr="00093A3C">
        <w:rPr>
          <w:lang w:val="en-US"/>
        </w:rPr>
        <w:t>the</w:t>
      </w:r>
      <w:r w:rsidRPr="00093A3C">
        <w:rPr>
          <w:spacing w:val="-4"/>
          <w:lang w:val="en-US"/>
        </w:rPr>
        <w:t xml:space="preserve"> </w:t>
      </w:r>
      <w:r w:rsidRPr="00093A3C">
        <w:rPr>
          <w:lang w:val="en-US"/>
        </w:rPr>
        <w:t>past 5</w:t>
      </w:r>
      <w:r w:rsidRPr="00093A3C">
        <w:rPr>
          <w:spacing w:val="-8"/>
          <w:lang w:val="en-US"/>
        </w:rPr>
        <w:t xml:space="preserve"> </w:t>
      </w:r>
      <w:r w:rsidRPr="00093A3C">
        <w:rPr>
          <w:lang w:val="en-US"/>
        </w:rPr>
        <w:t>years,</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they</w:t>
      </w:r>
      <w:r w:rsidRPr="00093A3C">
        <w:rPr>
          <w:spacing w:val="-8"/>
          <w:lang w:val="en-US"/>
        </w:rPr>
        <w:t xml:space="preserve"> </w:t>
      </w:r>
      <w:r w:rsidRPr="00093A3C">
        <w:rPr>
          <w:lang w:val="en-US"/>
        </w:rPr>
        <w:t>also</w:t>
      </w:r>
      <w:r w:rsidRPr="00093A3C">
        <w:rPr>
          <w:spacing w:val="-8"/>
          <w:lang w:val="en-US"/>
        </w:rPr>
        <w:t xml:space="preserve"> </w:t>
      </w:r>
      <w:r w:rsidRPr="00093A3C">
        <w:rPr>
          <w:lang w:val="en-US"/>
        </w:rPr>
        <w:t>exhibit</w:t>
      </w:r>
      <w:r w:rsidRPr="00093A3C">
        <w:rPr>
          <w:spacing w:val="-8"/>
          <w:lang w:val="en-US"/>
        </w:rPr>
        <w:t xml:space="preserve"> </w:t>
      </w:r>
      <w:r w:rsidRPr="00093A3C">
        <w:rPr>
          <w:lang w:val="en-US"/>
        </w:rPr>
        <w:t>some</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lowest</w:t>
      </w:r>
      <w:r w:rsidRPr="00093A3C">
        <w:rPr>
          <w:spacing w:val="-8"/>
          <w:lang w:val="en-US"/>
        </w:rPr>
        <w:t xml:space="preserve"> </w:t>
      </w:r>
      <w:r w:rsidRPr="00093A3C">
        <w:rPr>
          <w:lang w:val="en-US"/>
        </w:rPr>
        <w:t>rates</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IHD</w:t>
      </w:r>
      <w:r w:rsidRPr="00093A3C">
        <w:rPr>
          <w:spacing w:val="-8"/>
          <w:lang w:val="en-US"/>
        </w:rPr>
        <w:t xml:space="preserve"> </w:t>
      </w:r>
      <w:r w:rsidRPr="00093A3C">
        <w:rPr>
          <w:lang w:val="en-US"/>
        </w:rPr>
        <w:t>and</w:t>
      </w:r>
      <w:r w:rsidRPr="00093A3C">
        <w:rPr>
          <w:spacing w:val="-8"/>
          <w:lang w:val="en-US"/>
        </w:rPr>
        <w:t xml:space="preserve"> </w:t>
      </w:r>
      <w:r w:rsidRPr="00093A3C">
        <w:rPr>
          <w:lang w:val="en-US"/>
        </w:rPr>
        <w:t>AH</w:t>
      </w:r>
      <w:r w:rsidRPr="00093A3C">
        <w:rPr>
          <w:spacing w:val="-8"/>
          <w:lang w:val="en-US"/>
        </w:rPr>
        <w:t xml:space="preserve"> </w:t>
      </w:r>
      <w:r w:rsidRPr="00093A3C">
        <w:rPr>
          <w:lang w:val="en-US"/>
        </w:rPr>
        <w:t>in</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country.</w:t>
      </w:r>
      <w:r w:rsidRPr="00093A3C">
        <w:rPr>
          <w:spacing w:val="-8"/>
          <w:lang w:val="en-US"/>
        </w:rPr>
        <w:t xml:space="preserve"> </w:t>
      </w:r>
      <w:r w:rsidRPr="00093A3C">
        <w:rPr>
          <w:lang w:val="en-US"/>
        </w:rPr>
        <w:t>Conversely,</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regions</w:t>
      </w:r>
      <w:r w:rsidRPr="00093A3C">
        <w:rPr>
          <w:spacing w:val="-8"/>
          <w:lang w:val="en-US"/>
        </w:rPr>
        <w:t xml:space="preserve"> </w:t>
      </w:r>
      <w:r w:rsidRPr="00093A3C">
        <w:rPr>
          <w:lang w:val="en-US"/>
        </w:rPr>
        <w:t>of West</w:t>
      </w:r>
      <w:r w:rsidRPr="00093A3C">
        <w:rPr>
          <w:spacing w:val="-2"/>
          <w:lang w:val="en-US"/>
        </w:rPr>
        <w:t xml:space="preserve"> </w:t>
      </w:r>
      <w:r w:rsidRPr="00093A3C">
        <w:rPr>
          <w:lang w:val="en-US"/>
        </w:rPr>
        <w:t>Kazakhstan,</w:t>
      </w:r>
      <w:r w:rsidRPr="00093A3C">
        <w:rPr>
          <w:spacing w:val="-2"/>
          <w:lang w:val="en-US"/>
        </w:rPr>
        <w:t xml:space="preserve"> </w:t>
      </w:r>
      <w:r w:rsidRPr="00093A3C">
        <w:rPr>
          <w:lang w:val="en-US"/>
        </w:rPr>
        <w:t>Pavlodar,</w:t>
      </w:r>
      <w:r w:rsidRPr="00093A3C">
        <w:rPr>
          <w:spacing w:val="-2"/>
          <w:lang w:val="en-US"/>
        </w:rPr>
        <w:t xml:space="preserve"> </w:t>
      </w:r>
      <w:r w:rsidRPr="00093A3C">
        <w:rPr>
          <w:lang w:val="en-US"/>
        </w:rPr>
        <w:t>and</w:t>
      </w:r>
      <w:r w:rsidRPr="00093A3C">
        <w:rPr>
          <w:spacing w:val="-2"/>
          <w:lang w:val="en-US"/>
        </w:rPr>
        <w:t xml:space="preserve"> </w:t>
      </w:r>
      <w:r w:rsidRPr="00093A3C">
        <w:rPr>
          <w:lang w:val="en-US"/>
        </w:rPr>
        <w:t>North</w:t>
      </w:r>
      <w:r w:rsidRPr="00093A3C">
        <w:rPr>
          <w:spacing w:val="-2"/>
          <w:lang w:val="en-US"/>
        </w:rPr>
        <w:t xml:space="preserve"> </w:t>
      </w:r>
      <w:r w:rsidRPr="00093A3C">
        <w:rPr>
          <w:lang w:val="en-US"/>
        </w:rPr>
        <w:t>Kazakhstan</w:t>
      </w:r>
      <w:r w:rsidRPr="00093A3C">
        <w:rPr>
          <w:spacing w:val="-2"/>
          <w:lang w:val="en-US"/>
        </w:rPr>
        <w:t xml:space="preserve"> </w:t>
      </w:r>
      <w:r w:rsidRPr="00093A3C">
        <w:rPr>
          <w:lang w:val="en-US"/>
        </w:rPr>
        <w:t>had</w:t>
      </w:r>
      <w:r w:rsidRPr="00093A3C">
        <w:rPr>
          <w:spacing w:val="-2"/>
          <w:lang w:val="en-US"/>
        </w:rPr>
        <w:t xml:space="preserve"> </w:t>
      </w:r>
      <w:r w:rsidRPr="00093A3C">
        <w:rPr>
          <w:lang w:val="en-US"/>
        </w:rPr>
        <w:t>higher</w:t>
      </w:r>
      <w:r w:rsidRPr="00093A3C">
        <w:rPr>
          <w:spacing w:val="-2"/>
          <w:lang w:val="en-US"/>
        </w:rPr>
        <w:t xml:space="preserve"> </w:t>
      </w:r>
      <w:r w:rsidRPr="00093A3C">
        <w:rPr>
          <w:lang w:val="en-US"/>
        </w:rPr>
        <w:t>rates</w:t>
      </w:r>
      <w:r w:rsidRPr="00093A3C">
        <w:rPr>
          <w:spacing w:val="-2"/>
          <w:lang w:val="en-US"/>
        </w:rPr>
        <w:t xml:space="preserve"> </w:t>
      </w:r>
      <w:r w:rsidRPr="00093A3C">
        <w:rPr>
          <w:lang w:val="en-US"/>
        </w:rPr>
        <w:t>of</w:t>
      </w:r>
      <w:r w:rsidRPr="00093A3C">
        <w:rPr>
          <w:spacing w:val="-2"/>
          <w:lang w:val="en-US"/>
        </w:rPr>
        <w:t xml:space="preserve"> </w:t>
      </w:r>
      <w:r w:rsidRPr="00093A3C">
        <w:rPr>
          <w:lang w:val="en-US"/>
        </w:rPr>
        <w:t>both</w:t>
      </w:r>
      <w:r w:rsidRPr="00093A3C">
        <w:rPr>
          <w:spacing w:val="-2"/>
          <w:lang w:val="en-US"/>
        </w:rPr>
        <w:t xml:space="preserve"> </w:t>
      </w:r>
      <w:r w:rsidRPr="00093A3C">
        <w:rPr>
          <w:lang w:val="en-US"/>
        </w:rPr>
        <w:t>outpatient</w:t>
      </w:r>
      <w:r w:rsidRPr="00093A3C">
        <w:rPr>
          <w:spacing w:val="-2"/>
          <w:lang w:val="en-US"/>
        </w:rPr>
        <w:t xml:space="preserve"> </w:t>
      </w:r>
      <w:r w:rsidRPr="00093A3C">
        <w:rPr>
          <w:lang w:val="en-US"/>
        </w:rPr>
        <w:t>healthcare</w:t>
      </w:r>
      <w:r w:rsidRPr="00093A3C">
        <w:rPr>
          <w:spacing w:val="-2"/>
          <w:lang w:val="en-US"/>
        </w:rPr>
        <w:t xml:space="preserve"> </w:t>
      </w:r>
      <w:r w:rsidRPr="00093A3C">
        <w:rPr>
          <w:lang w:val="en-US"/>
        </w:rPr>
        <w:t>facilities</w:t>
      </w:r>
      <w:r w:rsidRPr="00093A3C">
        <w:rPr>
          <w:spacing w:val="-2"/>
          <w:lang w:val="en-US"/>
        </w:rPr>
        <w:t xml:space="preserve"> </w:t>
      </w:r>
      <w:r w:rsidRPr="00093A3C">
        <w:rPr>
          <w:lang w:val="en-US"/>
        </w:rPr>
        <w:t>and incidence</w:t>
      </w:r>
      <w:r w:rsidRPr="00093A3C">
        <w:rPr>
          <w:spacing w:val="-12"/>
          <w:lang w:val="en-US"/>
        </w:rPr>
        <w:t xml:space="preserve"> </w:t>
      </w:r>
      <w:r w:rsidRPr="00093A3C">
        <w:rPr>
          <w:lang w:val="en-US"/>
        </w:rPr>
        <w:t>rates</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IHD</w:t>
      </w:r>
      <w:r w:rsidRPr="00093A3C">
        <w:rPr>
          <w:spacing w:val="-11"/>
          <w:lang w:val="en-US"/>
        </w:rPr>
        <w:t xml:space="preserve"> </w:t>
      </w:r>
      <w:r w:rsidRPr="00093A3C">
        <w:rPr>
          <w:lang w:val="en-US"/>
        </w:rPr>
        <w:t>and</w:t>
      </w:r>
      <w:r w:rsidRPr="00093A3C">
        <w:rPr>
          <w:spacing w:val="-12"/>
          <w:lang w:val="en-US"/>
        </w:rPr>
        <w:t xml:space="preserve"> </w:t>
      </w:r>
      <w:r w:rsidRPr="00093A3C">
        <w:rPr>
          <w:lang w:val="en-US"/>
        </w:rPr>
        <w:t>AH</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rural</w:t>
      </w:r>
      <w:r w:rsidRPr="00093A3C">
        <w:rPr>
          <w:spacing w:val="-11"/>
          <w:lang w:val="en-US"/>
        </w:rPr>
        <w:t xml:space="preserve"> </w:t>
      </w:r>
      <w:r w:rsidRPr="00093A3C">
        <w:rPr>
          <w:lang w:val="en-US"/>
        </w:rPr>
        <w:t>areas</w:t>
      </w:r>
      <w:r w:rsidRPr="00093A3C">
        <w:rPr>
          <w:spacing w:val="-12"/>
          <w:lang w:val="en-US"/>
        </w:rPr>
        <w:t xml:space="preserve"> </w:t>
      </w:r>
      <w:r w:rsidRPr="00093A3C">
        <w:rPr>
          <w:lang w:val="en-US"/>
        </w:rPr>
        <w:t>above</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country’s</w:t>
      </w:r>
      <w:r w:rsidRPr="00093A3C">
        <w:rPr>
          <w:spacing w:val="-11"/>
          <w:lang w:val="en-US"/>
        </w:rPr>
        <w:t xml:space="preserve"> </w:t>
      </w:r>
      <w:r w:rsidRPr="00093A3C">
        <w:rPr>
          <w:lang w:val="en-US"/>
        </w:rPr>
        <w:t>average.</w:t>
      </w:r>
      <w:r w:rsidRPr="00093A3C">
        <w:rPr>
          <w:spacing w:val="-12"/>
          <w:lang w:val="en-US"/>
        </w:rPr>
        <w:t xml:space="preserve"> </w:t>
      </w:r>
      <w:r w:rsidRPr="00093A3C">
        <w:rPr>
          <w:lang w:val="en-US"/>
        </w:rPr>
        <w:t>These</w:t>
      </w:r>
      <w:r w:rsidRPr="00093A3C">
        <w:rPr>
          <w:spacing w:val="-11"/>
          <w:lang w:val="en-US"/>
        </w:rPr>
        <w:t xml:space="preserve"> </w:t>
      </w:r>
      <w:r w:rsidRPr="00093A3C">
        <w:rPr>
          <w:lang w:val="en-US"/>
        </w:rPr>
        <w:t>findings</w:t>
      </w:r>
      <w:r w:rsidRPr="00093A3C">
        <w:rPr>
          <w:spacing w:val="-11"/>
          <w:lang w:val="en-US"/>
        </w:rPr>
        <w:t xml:space="preserve"> </w:t>
      </w:r>
      <w:r w:rsidRPr="00093A3C">
        <w:rPr>
          <w:lang w:val="en-US"/>
        </w:rPr>
        <w:t>suggest</w:t>
      </w:r>
      <w:r w:rsidRPr="00093A3C">
        <w:rPr>
          <w:spacing w:val="-11"/>
          <w:lang w:val="en-US"/>
        </w:rPr>
        <w:t xml:space="preserve"> </w:t>
      </w:r>
      <w:r w:rsidRPr="00093A3C">
        <w:rPr>
          <w:lang w:val="en-US"/>
        </w:rPr>
        <w:t>that</w:t>
      </w:r>
      <w:r w:rsidRPr="00093A3C">
        <w:rPr>
          <w:spacing w:val="-12"/>
          <w:lang w:val="en-US"/>
        </w:rPr>
        <w:t xml:space="preserve"> </w:t>
      </w:r>
      <w:r w:rsidRPr="00093A3C">
        <w:rPr>
          <w:lang w:val="en-US"/>
        </w:rPr>
        <w:t>expanding the</w:t>
      </w:r>
      <w:r w:rsidRPr="00093A3C">
        <w:rPr>
          <w:spacing w:val="-1"/>
          <w:lang w:val="en-US"/>
        </w:rPr>
        <w:t xml:space="preserve"> </w:t>
      </w:r>
      <w:r w:rsidRPr="00093A3C">
        <w:rPr>
          <w:lang w:val="en-US"/>
        </w:rPr>
        <w:t>network</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rural</w:t>
      </w:r>
      <w:r w:rsidRPr="00093A3C">
        <w:rPr>
          <w:spacing w:val="-1"/>
          <w:lang w:val="en-US"/>
        </w:rPr>
        <w:t xml:space="preserve"> </w:t>
      </w:r>
      <w:r w:rsidRPr="00093A3C">
        <w:rPr>
          <w:lang w:val="en-US"/>
        </w:rPr>
        <w:t>healthcare</w:t>
      </w:r>
      <w:r w:rsidRPr="00093A3C">
        <w:rPr>
          <w:spacing w:val="-1"/>
          <w:lang w:val="en-US"/>
        </w:rPr>
        <w:t xml:space="preserve"> </w:t>
      </w:r>
      <w:r w:rsidRPr="00093A3C">
        <w:rPr>
          <w:lang w:val="en-US"/>
        </w:rPr>
        <w:t>facilities</w:t>
      </w:r>
      <w:r w:rsidRPr="00093A3C">
        <w:rPr>
          <w:spacing w:val="-1"/>
          <w:lang w:val="en-US"/>
        </w:rPr>
        <w:t xml:space="preserve"> </w:t>
      </w:r>
      <w:r w:rsidRPr="00093A3C">
        <w:rPr>
          <w:lang w:val="en-US"/>
        </w:rPr>
        <w:t>in</w:t>
      </w:r>
      <w:r w:rsidRPr="00093A3C">
        <w:rPr>
          <w:spacing w:val="-1"/>
          <w:lang w:val="en-US"/>
        </w:rPr>
        <w:t xml:space="preserve"> </w:t>
      </w:r>
      <w:r w:rsidRPr="00093A3C">
        <w:rPr>
          <w:lang w:val="en-US"/>
        </w:rPr>
        <w:t>certain</w:t>
      </w:r>
      <w:r w:rsidRPr="00093A3C">
        <w:rPr>
          <w:spacing w:val="-1"/>
          <w:lang w:val="en-US"/>
        </w:rPr>
        <w:t xml:space="preserve"> </w:t>
      </w:r>
      <w:r w:rsidRPr="00093A3C">
        <w:rPr>
          <w:lang w:val="en-US"/>
        </w:rPr>
        <w:t>regions</w:t>
      </w:r>
      <w:r w:rsidRPr="00093A3C">
        <w:rPr>
          <w:spacing w:val="-1"/>
          <w:lang w:val="en-US"/>
        </w:rPr>
        <w:t xml:space="preserve"> </w:t>
      </w:r>
      <w:r w:rsidRPr="00093A3C">
        <w:rPr>
          <w:lang w:val="en-US"/>
        </w:rPr>
        <w:t>of</w:t>
      </w:r>
      <w:r w:rsidRPr="00093A3C">
        <w:rPr>
          <w:spacing w:val="-1"/>
          <w:lang w:val="en-US"/>
        </w:rPr>
        <w:t xml:space="preserve"> </w:t>
      </w:r>
      <w:r w:rsidRPr="00093A3C">
        <w:rPr>
          <w:lang w:val="en-US"/>
        </w:rPr>
        <w:t>Kazakhstan</w:t>
      </w:r>
      <w:r w:rsidRPr="00093A3C">
        <w:rPr>
          <w:spacing w:val="-1"/>
          <w:lang w:val="en-US"/>
        </w:rPr>
        <w:t xml:space="preserve"> </w:t>
      </w:r>
      <w:r w:rsidRPr="00093A3C">
        <w:rPr>
          <w:lang w:val="en-US"/>
        </w:rPr>
        <w:t>could</w:t>
      </w:r>
      <w:r w:rsidRPr="00093A3C">
        <w:rPr>
          <w:spacing w:val="-1"/>
          <w:lang w:val="en-US"/>
        </w:rPr>
        <w:t xml:space="preserve"> </w:t>
      </w:r>
      <w:r w:rsidRPr="00093A3C">
        <w:rPr>
          <w:lang w:val="en-US"/>
        </w:rPr>
        <w:t>help</w:t>
      </w:r>
      <w:r w:rsidRPr="00093A3C">
        <w:rPr>
          <w:spacing w:val="-1"/>
          <w:lang w:val="en-US"/>
        </w:rPr>
        <w:t xml:space="preserve"> </w:t>
      </w:r>
      <w:r w:rsidRPr="00093A3C">
        <w:rPr>
          <w:lang w:val="en-US"/>
        </w:rPr>
        <w:t>to</w:t>
      </w:r>
      <w:r w:rsidRPr="00093A3C">
        <w:rPr>
          <w:spacing w:val="-1"/>
          <w:lang w:val="en-US"/>
        </w:rPr>
        <w:t xml:space="preserve"> </w:t>
      </w:r>
      <w:r w:rsidRPr="00093A3C">
        <w:rPr>
          <w:lang w:val="en-US"/>
        </w:rPr>
        <w:t>improve</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identifica- tion</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management</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CVD.</w:t>
      </w:r>
      <w:r w:rsidRPr="00093A3C">
        <w:rPr>
          <w:spacing w:val="-9"/>
          <w:lang w:val="en-US"/>
        </w:rPr>
        <w:t xml:space="preserve"> </w:t>
      </w:r>
      <w:r w:rsidRPr="00093A3C">
        <w:rPr>
          <w:lang w:val="en-US"/>
        </w:rPr>
        <w:t>The</w:t>
      </w:r>
      <w:r w:rsidRPr="00093A3C">
        <w:rPr>
          <w:spacing w:val="-9"/>
          <w:lang w:val="en-US"/>
        </w:rPr>
        <w:t xml:space="preserve"> </w:t>
      </w:r>
      <w:r w:rsidRPr="00093A3C">
        <w:rPr>
          <w:lang w:val="en-US"/>
        </w:rPr>
        <w:t>introduction</w:t>
      </w:r>
      <w:r w:rsidRPr="00093A3C">
        <w:rPr>
          <w:spacing w:val="-9"/>
          <w:lang w:val="en-US"/>
        </w:rPr>
        <w:t xml:space="preserve"> </w:t>
      </w:r>
      <w:r w:rsidRPr="00093A3C">
        <w:rPr>
          <w:lang w:val="en-US"/>
        </w:rPr>
        <w:t>of</w:t>
      </w:r>
      <w:r w:rsidRPr="00093A3C">
        <w:rPr>
          <w:spacing w:val="-9"/>
          <w:lang w:val="en-US"/>
        </w:rPr>
        <w:t xml:space="preserve"> </w:t>
      </w:r>
      <w:r w:rsidRPr="00093A3C">
        <w:rPr>
          <w:lang w:val="en-US"/>
        </w:rPr>
        <w:t>nurse-led</w:t>
      </w:r>
      <w:r w:rsidRPr="00093A3C">
        <w:rPr>
          <w:spacing w:val="-9"/>
          <w:lang w:val="en-US"/>
        </w:rPr>
        <w:t xml:space="preserve"> </w:t>
      </w:r>
      <w:r w:rsidRPr="00093A3C">
        <w:rPr>
          <w:lang w:val="en-US"/>
        </w:rPr>
        <w:t>cardiovascular</w:t>
      </w:r>
      <w:r w:rsidRPr="00093A3C">
        <w:rPr>
          <w:spacing w:val="-9"/>
          <w:lang w:val="en-US"/>
        </w:rPr>
        <w:t xml:space="preserve"> </w:t>
      </w:r>
      <w:r w:rsidRPr="00093A3C">
        <w:rPr>
          <w:lang w:val="en-US"/>
        </w:rPr>
        <w:t>interventions</w:t>
      </w:r>
      <w:r w:rsidRPr="00093A3C">
        <w:rPr>
          <w:spacing w:val="-9"/>
          <w:lang w:val="en-US"/>
        </w:rPr>
        <w:t xml:space="preserve"> </w:t>
      </w:r>
      <w:r w:rsidRPr="00093A3C">
        <w:rPr>
          <w:lang w:val="en-US"/>
        </w:rPr>
        <w:t>could</w:t>
      </w:r>
      <w:r w:rsidRPr="00093A3C">
        <w:rPr>
          <w:spacing w:val="-9"/>
          <w:lang w:val="en-US"/>
        </w:rPr>
        <w:t xml:space="preserve"> </w:t>
      </w:r>
      <w:r w:rsidRPr="00093A3C">
        <w:rPr>
          <w:lang w:val="en-US"/>
        </w:rPr>
        <w:t>also</w:t>
      </w:r>
      <w:r w:rsidRPr="00093A3C">
        <w:rPr>
          <w:spacing w:val="-9"/>
          <w:lang w:val="en-US"/>
        </w:rPr>
        <w:t xml:space="preserve"> </w:t>
      </w:r>
      <w:r w:rsidRPr="00093A3C">
        <w:rPr>
          <w:lang w:val="en-US"/>
        </w:rPr>
        <w:t>be</w:t>
      </w:r>
      <w:r w:rsidRPr="00093A3C">
        <w:rPr>
          <w:spacing w:val="-9"/>
          <w:lang w:val="en-US"/>
        </w:rPr>
        <w:t xml:space="preserve"> </w:t>
      </w:r>
      <w:r w:rsidRPr="00093A3C">
        <w:rPr>
          <w:lang w:val="en-US"/>
        </w:rPr>
        <w:t>a</w:t>
      </w:r>
      <w:r w:rsidRPr="00093A3C">
        <w:rPr>
          <w:spacing w:val="-9"/>
          <w:lang w:val="en-US"/>
        </w:rPr>
        <w:t xml:space="preserve"> </w:t>
      </w:r>
      <w:r w:rsidRPr="00093A3C">
        <w:rPr>
          <w:lang w:val="en-US"/>
        </w:rPr>
        <w:t>viable approach, as indicated by several recent systematic reviews</w:t>
      </w:r>
      <w:hyperlink w:anchor="_bookmark120" w:history="1">
        <w:r w:rsidRPr="00093A3C">
          <w:rPr>
            <w:color w:val="0000FF"/>
            <w:position w:val="6"/>
            <w:sz w:val="11"/>
            <w:lang w:val="en-US"/>
          </w:rPr>
          <w:t>30</w:t>
        </w:r>
      </w:hyperlink>
      <w:proofErr w:type="gramStart"/>
      <w:r w:rsidRPr="00093A3C">
        <w:rPr>
          <w:position w:val="6"/>
          <w:sz w:val="11"/>
          <w:lang w:val="en-US"/>
        </w:rPr>
        <w:t>,</w:t>
      </w:r>
      <w:proofErr w:type="gramEnd"/>
      <w:r w:rsidRPr="00093A3C">
        <w:fldChar w:fldCharType="begin"/>
      </w:r>
      <w:r w:rsidRPr="00093A3C">
        <w:rPr>
          <w:lang w:val="en-US"/>
        </w:rPr>
        <w:instrText xml:space="preserve"> HYPERLINK \l "_bookmark121" </w:instrText>
      </w:r>
      <w:r w:rsidRPr="00093A3C">
        <w:fldChar w:fldCharType="separate"/>
      </w:r>
      <w:r w:rsidRPr="00093A3C">
        <w:rPr>
          <w:color w:val="0000FF"/>
          <w:position w:val="6"/>
          <w:sz w:val="11"/>
          <w:lang w:val="en-US"/>
        </w:rPr>
        <w:t>31</w:t>
      </w:r>
      <w:r w:rsidRPr="00093A3C">
        <w:rPr>
          <w:color w:val="0000FF"/>
          <w:position w:val="6"/>
          <w:sz w:val="11"/>
        </w:rPr>
        <w:fldChar w:fldCharType="end"/>
      </w:r>
      <w:r w:rsidRPr="00093A3C">
        <w:rPr>
          <w:lang w:val="en-US"/>
        </w:rPr>
        <w:t>.</w:t>
      </w:r>
    </w:p>
    <w:p w:rsidR="00AC53AB" w:rsidRPr="00093A3C" w:rsidRDefault="0059745B" w:rsidP="00093A3C">
      <w:pPr>
        <w:pStyle w:val="1"/>
        <w:spacing w:before="188"/>
        <w:jc w:val="both"/>
        <w:rPr>
          <w:rFonts w:ascii="Times New Roman" w:hAnsi="Times New Roman" w:cs="Times New Roman"/>
          <w:lang w:val="en-US"/>
        </w:rPr>
      </w:pPr>
      <w:bookmarkStart w:id="128" w:name="Study_limitations"/>
      <w:bookmarkEnd w:id="128"/>
      <w:r w:rsidRPr="00093A3C">
        <w:rPr>
          <w:rFonts w:ascii="Times New Roman" w:hAnsi="Times New Roman" w:cs="Times New Roman"/>
          <w:lang w:val="en-US"/>
        </w:rPr>
        <w:t xml:space="preserve">Study </w:t>
      </w:r>
      <w:r w:rsidRPr="00093A3C">
        <w:rPr>
          <w:rFonts w:ascii="Times New Roman" w:hAnsi="Times New Roman" w:cs="Times New Roman"/>
          <w:spacing w:val="-2"/>
          <w:lang w:val="en-US"/>
        </w:rPr>
        <w:t>limitations</w:t>
      </w:r>
    </w:p>
    <w:p w:rsidR="00AC53AB" w:rsidRPr="00093A3C" w:rsidRDefault="0059745B" w:rsidP="00093A3C">
      <w:pPr>
        <w:pStyle w:val="a3"/>
        <w:spacing w:line="232" w:lineRule="auto"/>
        <w:ind w:left="2410" w:right="109"/>
        <w:jc w:val="both"/>
        <w:rPr>
          <w:lang w:val="en-US"/>
        </w:rPr>
      </w:pPr>
      <w:r w:rsidRPr="00093A3C">
        <w:rPr>
          <w:lang w:val="en-US"/>
        </w:rPr>
        <w:t>One of the main limitations of this study is its retrospective design, which created barriers to data collection and disaggregation. For instance, it was not possible to distinguish between different types of cerebrovascular disorders,</w:t>
      </w:r>
      <w:r w:rsidRPr="00093A3C">
        <w:rPr>
          <w:spacing w:val="-5"/>
          <w:lang w:val="en-US"/>
        </w:rPr>
        <w:t xml:space="preserve"> </w:t>
      </w:r>
      <w:r w:rsidRPr="00093A3C">
        <w:rPr>
          <w:lang w:val="en-US"/>
        </w:rPr>
        <w:t>such</w:t>
      </w:r>
      <w:r w:rsidRPr="00093A3C">
        <w:rPr>
          <w:spacing w:val="-5"/>
          <w:lang w:val="en-US"/>
        </w:rPr>
        <w:t xml:space="preserve"> </w:t>
      </w:r>
      <w:r w:rsidRPr="00093A3C">
        <w:rPr>
          <w:lang w:val="en-US"/>
        </w:rPr>
        <w:t>as</w:t>
      </w:r>
      <w:r w:rsidRPr="00093A3C">
        <w:rPr>
          <w:spacing w:val="-5"/>
          <w:lang w:val="en-US"/>
        </w:rPr>
        <w:t xml:space="preserve"> </w:t>
      </w:r>
      <w:r w:rsidRPr="00093A3C">
        <w:rPr>
          <w:lang w:val="en-US"/>
        </w:rPr>
        <w:t>strokes,</w:t>
      </w:r>
      <w:r w:rsidRPr="00093A3C">
        <w:rPr>
          <w:spacing w:val="-5"/>
          <w:lang w:val="en-US"/>
        </w:rPr>
        <w:t xml:space="preserve"> </w:t>
      </w:r>
      <w:r w:rsidRPr="00093A3C">
        <w:rPr>
          <w:lang w:val="en-US"/>
        </w:rPr>
        <w:t>transient</w:t>
      </w:r>
      <w:r w:rsidRPr="00093A3C">
        <w:rPr>
          <w:spacing w:val="-5"/>
          <w:lang w:val="en-US"/>
        </w:rPr>
        <w:t xml:space="preserve"> </w:t>
      </w:r>
      <w:r w:rsidRPr="00093A3C">
        <w:rPr>
          <w:lang w:val="en-US"/>
        </w:rPr>
        <w:t>ischemic</w:t>
      </w:r>
      <w:r w:rsidRPr="00093A3C">
        <w:rPr>
          <w:spacing w:val="-5"/>
          <w:lang w:val="en-US"/>
        </w:rPr>
        <w:t xml:space="preserve"> </w:t>
      </w:r>
      <w:r w:rsidRPr="00093A3C">
        <w:rPr>
          <w:lang w:val="en-US"/>
        </w:rPr>
        <w:t>attacks,</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others,</w:t>
      </w:r>
      <w:r w:rsidRPr="00093A3C">
        <w:rPr>
          <w:spacing w:val="-5"/>
          <w:lang w:val="en-US"/>
        </w:rPr>
        <w:t xml:space="preserve"> </w:t>
      </w:r>
      <w:r w:rsidRPr="00093A3C">
        <w:rPr>
          <w:lang w:val="en-US"/>
        </w:rPr>
        <w:t>as</w:t>
      </w:r>
      <w:r w:rsidRPr="00093A3C">
        <w:rPr>
          <w:spacing w:val="-5"/>
          <w:lang w:val="en-US"/>
        </w:rPr>
        <w:t xml:space="preserve"> </w:t>
      </w:r>
      <w:r w:rsidRPr="00093A3C">
        <w:rPr>
          <w:lang w:val="en-US"/>
        </w:rPr>
        <w:t>they</w:t>
      </w:r>
      <w:r w:rsidRPr="00093A3C">
        <w:rPr>
          <w:spacing w:val="-5"/>
          <w:lang w:val="en-US"/>
        </w:rPr>
        <w:t xml:space="preserve"> </w:t>
      </w:r>
      <w:r w:rsidRPr="00093A3C">
        <w:rPr>
          <w:lang w:val="en-US"/>
        </w:rPr>
        <w:t>were</w:t>
      </w:r>
      <w:r w:rsidRPr="00093A3C">
        <w:rPr>
          <w:spacing w:val="-5"/>
          <w:lang w:val="en-US"/>
        </w:rPr>
        <w:t xml:space="preserve"> </w:t>
      </w:r>
      <w:r w:rsidRPr="00093A3C">
        <w:rPr>
          <w:lang w:val="en-US"/>
        </w:rPr>
        <w:t>all</w:t>
      </w:r>
      <w:r w:rsidRPr="00093A3C">
        <w:rPr>
          <w:spacing w:val="-5"/>
          <w:lang w:val="en-US"/>
        </w:rPr>
        <w:t xml:space="preserve"> </w:t>
      </w:r>
      <w:r w:rsidRPr="00093A3C">
        <w:rPr>
          <w:lang w:val="en-US"/>
        </w:rPr>
        <w:t>classified</w:t>
      </w:r>
      <w:r w:rsidRPr="00093A3C">
        <w:rPr>
          <w:spacing w:val="-5"/>
          <w:lang w:val="en-US"/>
        </w:rPr>
        <w:t xml:space="preserve"> </w:t>
      </w:r>
      <w:r w:rsidRPr="00093A3C">
        <w:rPr>
          <w:lang w:val="en-US"/>
        </w:rPr>
        <w:t>under</w:t>
      </w:r>
      <w:r w:rsidRPr="00093A3C">
        <w:rPr>
          <w:spacing w:val="-5"/>
          <w:lang w:val="en-US"/>
        </w:rPr>
        <w:t xml:space="preserve"> </w:t>
      </w:r>
      <w:r w:rsidRPr="00093A3C">
        <w:rPr>
          <w:lang w:val="en-US"/>
        </w:rPr>
        <w:t>a</w:t>
      </w:r>
      <w:r w:rsidRPr="00093A3C">
        <w:rPr>
          <w:spacing w:val="-5"/>
          <w:lang w:val="en-US"/>
        </w:rPr>
        <w:t xml:space="preserve"> </w:t>
      </w:r>
      <w:r w:rsidRPr="00093A3C">
        <w:rPr>
          <w:lang w:val="en-US"/>
        </w:rPr>
        <w:t>single</w:t>
      </w:r>
      <w:r w:rsidRPr="00093A3C">
        <w:rPr>
          <w:spacing w:val="-5"/>
          <w:lang w:val="en-US"/>
        </w:rPr>
        <w:t xml:space="preserve"> </w:t>
      </w:r>
      <w:r w:rsidRPr="00093A3C">
        <w:rPr>
          <w:lang w:val="en-US"/>
        </w:rPr>
        <w:t>diag- nostic entity. Although it is reasonable to assume that strokes and transient ischemic attacks constitute a large proportion of cerebrovascular diseases, the lack of precision in diagnostic categorization may have affected</w:t>
      </w:r>
      <w:r w:rsidRPr="00093A3C">
        <w:rPr>
          <w:spacing w:val="40"/>
          <w:lang w:val="en-US"/>
        </w:rPr>
        <w:t xml:space="preserve"> </w:t>
      </w:r>
      <w:r w:rsidRPr="00093A3C">
        <w:rPr>
          <w:lang w:val="en-US"/>
        </w:rPr>
        <w:t>the</w:t>
      </w:r>
      <w:r w:rsidRPr="00093A3C">
        <w:rPr>
          <w:spacing w:val="-3"/>
          <w:lang w:val="en-US"/>
        </w:rPr>
        <w:t xml:space="preserve"> </w:t>
      </w:r>
      <w:r w:rsidRPr="00093A3C">
        <w:rPr>
          <w:lang w:val="en-US"/>
        </w:rPr>
        <w:t>accuracy</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study’s</w:t>
      </w:r>
      <w:r w:rsidRPr="00093A3C">
        <w:rPr>
          <w:spacing w:val="-3"/>
          <w:lang w:val="en-US"/>
        </w:rPr>
        <w:t xml:space="preserve"> </w:t>
      </w:r>
      <w:r w:rsidRPr="00093A3C">
        <w:rPr>
          <w:lang w:val="en-US"/>
        </w:rPr>
        <w:t>projections.</w:t>
      </w:r>
      <w:r w:rsidRPr="00093A3C">
        <w:rPr>
          <w:spacing w:val="-3"/>
          <w:lang w:val="en-US"/>
        </w:rPr>
        <w:t xml:space="preserve"> </w:t>
      </w:r>
      <w:r w:rsidRPr="00093A3C">
        <w:rPr>
          <w:lang w:val="en-US"/>
        </w:rPr>
        <w:t>However,</w:t>
      </w:r>
      <w:r w:rsidRPr="00093A3C">
        <w:rPr>
          <w:spacing w:val="-3"/>
          <w:lang w:val="en-US"/>
        </w:rPr>
        <w:t xml:space="preserve"> </w:t>
      </w:r>
      <w:r w:rsidRPr="00093A3C">
        <w:rPr>
          <w:lang w:val="en-US"/>
        </w:rPr>
        <w:t>this</w:t>
      </w:r>
      <w:r w:rsidRPr="00093A3C">
        <w:rPr>
          <w:spacing w:val="-3"/>
          <w:lang w:val="en-US"/>
        </w:rPr>
        <w:t xml:space="preserve"> </w:t>
      </w:r>
      <w:r w:rsidRPr="00093A3C">
        <w:rPr>
          <w:lang w:val="en-US"/>
        </w:rPr>
        <w:t>study</w:t>
      </w:r>
      <w:r w:rsidRPr="00093A3C">
        <w:rPr>
          <w:spacing w:val="-3"/>
          <w:lang w:val="en-US"/>
        </w:rPr>
        <w:t xml:space="preserve"> </w:t>
      </w:r>
      <w:r w:rsidRPr="00093A3C">
        <w:rPr>
          <w:lang w:val="en-US"/>
        </w:rPr>
        <w:t>also</w:t>
      </w:r>
      <w:r w:rsidRPr="00093A3C">
        <w:rPr>
          <w:spacing w:val="-3"/>
          <w:lang w:val="en-US"/>
        </w:rPr>
        <w:t xml:space="preserve"> </w:t>
      </w:r>
      <w:r w:rsidRPr="00093A3C">
        <w:rPr>
          <w:lang w:val="en-US"/>
        </w:rPr>
        <w:t>has</w:t>
      </w:r>
      <w:r w:rsidRPr="00093A3C">
        <w:rPr>
          <w:spacing w:val="-3"/>
          <w:lang w:val="en-US"/>
        </w:rPr>
        <w:t xml:space="preserve"> </w:t>
      </w:r>
      <w:r w:rsidRPr="00093A3C">
        <w:rPr>
          <w:lang w:val="en-US"/>
        </w:rPr>
        <w:t>several</w:t>
      </w:r>
      <w:r w:rsidRPr="00093A3C">
        <w:rPr>
          <w:spacing w:val="-3"/>
          <w:lang w:val="en-US"/>
        </w:rPr>
        <w:t xml:space="preserve"> </w:t>
      </w:r>
      <w:r w:rsidRPr="00093A3C">
        <w:rPr>
          <w:lang w:val="en-US"/>
        </w:rPr>
        <w:t>strengths.</w:t>
      </w:r>
      <w:r w:rsidRPr="00093A3C">
        <w:rPr>
          <w:spacing w:val="-3"/>
          <w:lang w:val="en-US"/>
        </w:rPr>
        <w:t xml:space="preserve"> </w:t>
      </w:r>
      <w:r w:rsidRPr="00093A3C">
        <w:rPr>
          <w:lang w:val="en-US"/>
        </w:rPr>
        <w:t>Firstly,</w:t>
      </w:r>
      <w:r w:rsidRPr="00093A3C">
        <w:rPr>
          <w:spacing w:val="-3"/>
          <w:lang w:val="en-US"/>
        </w:rPr>
        <w:t xml:space="preserve"> </w:t>
      </w:r>
      <w:r w:rsidRPr="00093A3C">
        <w:rPr>
          <w:lang w:val="en-US"/>
        </w:rPr>
        <w:t>it</w:t>
      </w:r>
      <w:r w:rsidRPr="00093A3C">
        <w:rPr>
          <w:spacing w:val="-3"/>
          <w:lang w:val="en-US"/>
        </w:rPr>
        <w:t xml:space="preserve"> </w:t>
      </w:r>
      <w:r w:rsidRPr="00093A3C">
        <w:rPr>
          <w:lang w:val="en-US"/>
        </w:rPr>
        <w:t>combines</w:t>
      </w:r>
      <w:r w:rsidRPr="00093A3C">
        <w:rPr>
          <w:spacing w:val="-3"/>
          <w:lang w:val="en-US"/>
        </w:rPr>
        <w:t xml:space="preserve"> </w:t>
      </w:r>
      <w:r w:rsidRPr="00093A3C">
        <w:rPr>
          <w:lang w:val="en-US"/>
        </w:rPr>
        <w:t>two approaches: a comprehensive search for health policies on CVD prevention in Kazakhstan, and an analysis of official</w:t>
      </w:r>
      <w:r w:rsidRPr="00093A3C">
        <w:rPr>
          <w:spacing w:val="-9"/>
          <w:lang w:val="en-US"/>
        </w:rPr>
        <w:t xml:space="preserve"> </w:t>
      </w:r>
      <w:r w:rsidRPr="00093A3C">
        <w:rPr>
          <w:lang w:val="en-US"/>
        </w:rPr>
        <w:t>data</w:t>
      </w:r>
      <w:r w:rsidRPr="00093A3C">
        <w:rPr>
          <w:spacing w:val="-9"/>
          <w:lang w:val="en-US"/>
        </w:rPr>
        <w:t xml:space="preserve"> </w:t>
      </w:r>
      <w:r w:rsidRPr="00093A3C">
        <w:rPr>
          <w:lang w:val="en-US"/>
        </w:rPr>
        <w:t>on</w:t>
      </w:r>
      <w:r w:rsidRPr="00093A3C">
        <w:rPr>
          <w:spacing w:val="-9"/>
          <w:lang w:val="en-US"/>
        </w:rPr>
        <w:t xml:space="preserve"> </w:t>
      </w:r>
      <w:r w:rsidRPr="00093A3C">
        <w:rPr>
          <w:lang w:val="en-US"/>
        </w:rPr>
        <w:t>CVD</w:t>
      </w:r>
      <w:r w:rsidRPr="00093A3C">
        <w:rPr>
          <w:spacing w:val="-9"/>
          <w:lang w:val="en-US"/>
        </w:rPr>
        <w:t xml:space="preserve"> </w:t>
      </w:r>
      <w:r w:rsidRPr="00093A3C">
        <w:rPr>
          <w:lang w:val="en-US"/>
        </w:rPr>
        <w:t>incidence,</w:t>
      </w:r>
      <w:r w:rsidRPr="00093A3C">
        <w:rPr>
          <w:spacing w:val="-9"/>
          <w:lang w:val="en-US"/>
        </w:rPr>
        <w:t xml:space="preserve"> </w:t>
      </w:r>
      <w:r w:rsidRPr="00093A3C">
        <w:rPr>
          <w:lang w:val="en-US"/>
        </w:rPr>
        <w:t>disaggregated</w:t>
      </w:r>
      <w:r w:rsidRPr="00093A3C">
        <w:rPr>
          <w:spacing w:val="-9"/>
          <w:lang w:val="en-US"/>
        </w:rPr>
        <w:t xml:space="preserve"> </w:t>
      </w:r>
      <w:r w:rsidRPr="00093A3C">
        <w:rPr>
          <w:lang w:val="en-US"/>
        </w:rPr>
        <w:t>by</w:t>
      </w:r>
      <w:r w:rsidRPr="00093A3C">
        <w:rPr>
          <w:spacing w:val="-9"/>
          <w:lang w:val="en-US"/>
        </w:rPr>
        <w:t xml:space="preserve"> </w:t>
      </w:r>
      <w:r w:rsidRPr="00093A3C">
        <w:rPr>
          <w:lang w:val="en-US"/>
        </w:rPr>
        <w:t>urban</w:t>
      </w:r>
      <w:r w:rsidRPr="00093A3C">
        <w:rPr>
          <w:spacing w:val="-9"/>
          <w:lang w:val="en-US"/>
        </w:rPr>
        <w:t xml:space="preserve"> </w:t>
      </w:r>
      <w:r w:rsidRPr="00093A3C">
        <w:rPr>
          <w:lang w:val="en-US"/>
        </w:rPr>
        <w:t>and</w:t>
      </w:r>
      <w:r w:rsidRPr="00093A3C">
        <w:rPr>
          <w:spacing w:val="-9"/>
          <w:lang w:val="en-US"/>
        </w:rPr>
        <w:t xml:space="preserve"> </w:t>
      </w:r>
      <w:r w:rsidRPr="00093A3C">
        <w:rPr>
          <w:lang w:val="en-US"/>
        </w:rPr>
        <w:t>rural</w:t>
      </w:r>
      <w:r w:rsidRPr="00093A3C">
        <w:rPr>
          <w:spacing w:val="-9"/>
          <w:lang w:val="en-US"/>
        </w:rPr>
        <w:t xml:space="preserve"> </w:t>
      </w:r>
      <w:r w:rsidRPr="00093A3C">
        <w:rPr>
          <w:lang w:val="en-US"/>
        </w:rPr>
        <w:t>areas.</w:t>
      </w:r>
      <w:r w:rsidRPr="00093A3C">
        <w:rPr>
          <w:spacing w:val="-9"/>
          <w:lang w:val="en-US"/>
        </w:rPr>
        <w:t xml:space="preserve"> </w:t>
      </w:r>
      <w:r w:rsidRPr="00093A3C">
        <w:rPr>
          <w:lang w:val="en-US"/>
        </w:rPr>
        <w:t>This</w:t>
      </w:r>
      <w:r w:rsidRPr="00093A3C">
        <w:rPr>
          <w:spacing w:val="-9"/>
          <w:lang w:val="en-US"/>
        </w:rPr>
        <w:t xml:space="preserve"> </w:t>
      </w:r>
      <w:r w:rsidRPr="00093A3C">
        <w:rPr>
          <w:lang w:val="en-US"/>
        </w:rPr>
        <w:t>multi-perspective</w:t>
      </w:r>
      <w:r w:rsidRPr="00093A3C">
        <w:rPr>
          <w:spacing w:val="-9"/>
          <w:lang w:val="en-US"/>
        </w:rPr>
        <w:t xml:space="preserve"> </w:t>
      </w:r>
      <w:r w:rsidRPr="00093A3C">
        <w:rPr>
          <w:lang w:val="en-US"/>
        </w:rPr>
        <w:t>approach</w:t>
      </w:r>
      <w:r w:rsidRPr="00093A3C">
        <w:rPr>
          <w:spacing w:val="-9"/>
          <w:lang w:val="en-US"/>
        </w:rPr>
        <w:t xml:space="preserve"> </w:t>
      </w:r>
      <w:r w:rsidRPr="00093A3C">
        <w:rPr>
          <w:lang w:val="en-US"/>
        </w:rPr>
        <w:t xml:space="preserve">allows </w:t>
      </w:r>
      <w:r w:rsidRPr="00093A3C">
        <w:rPr>
          <w:spacing w:val="-2"/>
          <w:lang w:val="en-US"/>
        </w:rPr>
        <w:t>for</w:t>
      </w:r>
      <w:r w:rsidRPr="00093A3C">
        <w:rPr>
          <w:spacing w:val="-3"/>
          <w:lang w:val="en-US"/>
        </w:rPr>
        <w:t xml:space="preserve"> </w:t>
      </w:r>
      <w:r w:rsidRPr="00093A3C">
        <w:rPr>
          <w:spacing w:val="-2"/>
          <w:lang w:val="en-US"/>
        </w:rPr>
        <w:t>a</w:t>
      </w:r>
      <w:r w:rsidRPr="00093A3C">
        <w:rPr>
          <w:spacing w:val="-3"/>
          <w:lang w:val="en-US"/>
        </w:rPr>
        <w:t xml:space="preserve"> </w:t>
      </w:r>
      <w:r w:rsidRPr="00093A3C">
        <w:rPr>
          <w:spacing w:val="-2"/>
          <w:lang w:val="en-US"/>
        </w:rPr>
        <w:t>more</w:t>
      </w:r>
      <w:r w:rsidRPr="00093A3C">
        <w:rPr>
          <w:spacing w:val="-3"/>
          <w:lang w:val="en-US"/>
        </w:rPr>
        <w:t xml:space="preserve"> </w:t>
      </w:r>
      <w:r w:rsidRPr="00093A3C">
        <w:rPr>
          <w:spacing w:val="-2"/>
          <w:lang w:val="en-US"/>
        </w:rPr>
        <w:t>nuanced</w:t>
      </w:r>
      <w:r w:rsidRPr="00093A3C">
        <w:rPr>
          <w:spacing w:val="-3"/>
          <w:lang w:val="en-US"/>
        </w:rPr>
        <w:t xml:space="preserve"> </w:t>
      </w:r>
      <w:r w:rsidRPr="00093A3C">
        <w:rPr>
          <w:spacing w:val="-2"/>
          <w:lang w:val="en-US"/>
        </w:rPr>
        <w:t>understanding</w:t>
      </w:r>
      <w:r w:rsidRPr="00093A3C">
        <w:rPr>
          <w:spacing w:val="-3"/>
          <w:lang w:val="en-US"/>
        </w:rPr>
        <w:t xml:space="preserve"> </w:t>
      </w:r>
      <w:r w:rsidRPr="00093A3C">
        <w:rPr>
          <w:spacing w:val="-2"/>
          <w:lang w:val="en-US"/>
        </w:rPr>
        <w:t>of</w:t>
      </w:r>
      <w:r w:rsidRPr="00093A3C">
        <w:rPr>
          <w:spacing w:val="-3"/>
          <w:lang w:val="en-US"/>
        </w:rPr>
        <w:t xml:space="preserve"> </w:t>
      </w:r>
      <w:r w:rsidRPr="00093A3C">
        <w:rPr>
          <w:spacing w:val="-2"/>
          <w:lang w:val="en-US"/>
        </w:rPr>
        <w:t>the</w:t>
      </w:r>
      <w:r w:rsidRPr="00093A3C">
        <w:rPr>
          <w:spacing w:val="-3"/>
          <w:lang w:val="en-US"/>
        </w:rPr>
        <w:t xml:space="preserve"> </w:t>
      </w:r>
      <w:r w:rsidRPr="00093A3C">
        <w:rPr>
          <w:spacing w:val="-2"/>
          <w:lang w:val="en-US"/>
        </w:rPr>
        <w:t>existing</w:t>
      </w:r>
      <w:r w:rsidRPr="00093A3C">
        <w:rPr>
          <w:spacing w:val="-3"/>
          <w:lang w:val="en-US"/>
        </w:rPr>
        <w:t xml:space="preserve"> </w:t>
      </w:r>
      <w:r w:rsidRPr="00093A3C">
        <w:rPr>
          <w:spacing w:val="-2"/>
          <w:lang w:val="en-US"/>
        </w:rPr>
        <w:t>situation,</w:t>
      </w:r>
      <w:r w:rsidRPr="00093A3C">
        <w:rPr>
          <w:spacing w:val="-3"/>
          <w:lang w:val="en-US"/>
        </w:rPr>
        <w:t xml:space="preserve"> </w:t>
      </w:r>
      <w:r w:rsidRPr="00093A3C">
        <w:rPr>
          <w:spacing w:val="-2"/>
          <w:lang w:val="en-US"/>
        </w:rPr>
        <w:t>and</w:t>
      </w:r>
      <w:r w:rsidRPr="00093A3C">
        <w:rPr>
          <w:spacing w:val="-3"/>
          <w:lang w:val="en-US"/>
        </w:rPr>
        <w:t xml:space="preserve"> </w:t>
      </w:r>
      <w:r w:rsidRPr="00093A3C">
        <w:rPr>
          <w:spacing w:val="-2"/>
          <w:lang w:val="en-US"/>
        </w:rPr>
        <w:t>makes</w:t>
      </w:r>
      <w:r w:rsidRPr="00093A3C">
        <w:rPr>
          <w:spacing w:val="-3"/>
          <w:lang w:val="en-US"/>
        </w:rPr>
        <w:t xml:space="preserve"> </w:t>
      </w:r>
      <w:r w:rsidRPr="00093A3C">
        <w:rPr>
          <w:spacing w:val="-2"/>
          <w:lang w:val="en-US"/>
        </w:rPr>
        <w:t>the</w:t>
      </w:r>
      <w:r w:rsidRPr="00093A3C">
        <w:rPr>
          <w:spacing w:val="-3"/>
          <w:lang w:val="en-US"/>
        </w:rPr>
        <w:t xml:space="preserve"> </w:t>
      </w:r>
      <w:r w:rsidRPr="00093A3C">
        <w:rPr>
          <w:spacing w:val="-2"/>
          <w:lang w:val="en-US"/>
        </w:rPr>
        <w:t>conclusions</w:t>
      </w:r>
      <w:r w:rsidRPr="00093A3C">
        <w:rPr>
          <w:spacing w:val="-3"/>
          <w:lang w:val="en-US"/>
        </w:rPr>
        <w:t xml:space="preserve"> </w:t>
      </w:r>
      <w:r w:rsidRPr="00093A3C">
        <w:rPr>
          <w:spacing w:val="-2"/>
          <w:lang w:val="en-US"/>
        </w:rPr>
        <w:t>more</w:t>
      </w:r>
      <w:r w:rsidRPr="00093A3C">
        <w:rPr>
          <w:spacing w:val="-3"/>
          <w:lang w:val="en-US"/>
        </w:rPr>
        <w:t xml:space="preserve"> </w:t>
      </w:r>
      <w:r w:rsidRPr="00093A3C">
        <w:rPr>
          <w:spacing w:val="-2"/>
          <w:lang w:val="en-US"/>
        </w:rPr>
        <w:t>robust.</w:t>
      </w:r>
      <w:r w:rsidRPr="00093A3C">
        <w:rPr>
          <w:spacing w:val="-3"/>
          <w:lang w:val="en-US"/>
        </w:rPr>
        <w:t xml:space="preserve"> </w:t>
      </w:r>
      <w:r w:rsidRPr="00093A3C">
        <w:rPr>
          <w:spacing w:val="-2"/>
          <w:lang w:val="en-US"/>
        </w:rPr>
        <w:t xml:space="preserve">Additionally, </w:t>
      </w:r>
      <w:r w:rsidRPr="00093A3C">
        <w:rPr>
          <w:lang w:val="en-US"/>
        </w:rPr>
        <w:t>the validity of this study is bolstered by its utilization of a sizable dataset comprised of administrative records spanning</w:t>
      </w:r>
      <w:r w:rsidRPr="00093A3C">
        <w:rPr>
          <w:spacing w:val="-5"/>
          <w:lang w:val="en-US"/>
        </w:rPr>
        <w:t xml:space="preserve"> </w:t>
      </w:r>
      <w:r w:rsidRPr="00093A3C">
        <w:rPr>
          <w:lang w:val="en-US"/>
        </w:rPr>
        <w:t>a</w:t>
      </w:r>
      <w:r w:rsidRPr="00093A3C">
        <w:rPr>
          <w:spacing w:val="-5"/>
          <w:lang w:val="en-US"/>
        </w:rPr>
        <w:t xml:space="preserve"> </w:t>
      </w:r>
      <w:r w:rsidRPr="00093A3C">
        <w:rPr>
          <w:lang w:val="en-US"/>
        </w:rPr>
        <w:t>period</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15</w:t>
      </w:r>
      <w:r w:rsidRPr="00093A3C">
        <w:rPr>
          <w:spacing w:val="-5"/>
          <w:lang w:val="en-US"/>
        </w:rPr>
        <w:t xml:space="preserve"> </w:t>
      </w:r>
      <w:r w:rsidRPr="00093A3C">
        <w:rPr>
          <w:lang w:val="en-US"/>
        </w:rPr>
        <w:t>years</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encompassing</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entirety</w:t>
      </w:r>
      <w:r w:rsidRPr="00093A3C">
        <w:rPr>
          <w:spacing w:val="-5"/>
          <w:lang w:val="en-US"/>
        </w:rPr>
        <w:t xml:space="preserve"> </w:t>
      </w:r>
      <w:r w:rsidRPr="00093A3C">
        <w:rPr>
          <w:lang w:val="en-US"/>
        </w:rPr>
        <w:t>of</w:t>
      </w:r>
      <w:r w:rsidRPr="00093A3C">
        <w:rPr>
          <w:spacing w:val="-5"/>
          <w:lang w:val="en-US"/>
        </w:rPr>
        <w:t xml:space="preserve"> </w:t>
      </w:r>
      <w:r w:rsidRPr="00093A3C">
        <w:rPr>
          <w:lang w:val="en-US"/>
        </w:rPr>
        <w:t>the</w:t>
      </w:r>
      <w:r w:rsidRPr="00093A3C">
        <w:rPr>
          <w:spacing w:val="-5"/>
          <w:lang w:val="en-US"/>
        </w:rPr>
        <w:t xml:space="preserve"> </w:t>
      </w:r>
      <w:r w:rsidRPr="00093A3C">
        <w:rPr>
          <w:lang w:val="en-US"/>
        </w:rPr>
        <w:t>country.</w:t>
      </w:r>
      <w:r w:rsidRPr="00093A3C">
        <w:rPr>
          <w:spacing w:val="-5"/>
          <w:lang w:val="en-US"/>
        </w:rPr>
        <w:t xml:space="preserve"> </w:t>
      </w:r>
      <w:r w:rsidRPr="00093A3C">
        <w:rPr>
          <w:lang w:val="en-US"/>
        </w:rPr>
        <w:t>These</w:t>
      </w:r>
      <w:r w:rsidRPr="00093A3C">
        <w:rPr>
          <w:spacing w:val="-5"/>
          <w:lang w:val="en-US"/>
        </w:rPr>
        <w:t xml:space="preserve"> </w:t>
      </w:r>
      <w:r w:rsidRPr="00093A3C">
        <w:rPr>
          <w:lang w:val="en-US"/>
        </w:rPr>
        <w:t>factors</w:t>
      </w:r>
      <w:r w:rsidRPr="00093A3C">
        <w:rPr>
          <w:spacing w:val="-5"/>
          <w:lang w:val="en-US"/>
        </w:rPr>
        <w:t xml:space="preserve"> </w:t>
      </w:r>
      <w:r w:rsidRPr="00093A3C">
        <w:rPr>
          <w:lang w:val="en-US"/>
        </w:rPr>
        <w:t>lend</w:t>
      </w:r>
      <w:r w:rsidRPr="00093A3C">
        <w:rPr>
          <w:spacing w:val="-5"/>
          <w:lang w:val="en-US"/>
        </w:rPr>
        <w:t xml:space="preserve"> </w:t>
      </w:r>
      <w:r w:rsidRPr="00093A3C">
        <w:rPr>
          <w:lang w:val="en-US"/>
        </w:rPr>
        <w:t>a</w:t>
      </w:r>
      <w:r w:rsidRPr="00093A3C">
        <w:rPr>
          <w:spacing w:val="-5"/>
          <w:lang w:val="en-US"/>
        </w:rPr>
        <w:t xml:space="preserve"> </w:t>
      </w:r>
      <w:r w:rsidRPr="00093A3C">
        <w:rPr>
          <w:lang w:val="en-US"/>
        </w:rPr>
        <w:t>high</w:t>
      </w:r>
      <w:r w:rsidRPr="00093A3C">
        <w:rPr>
          <w:spacing w:val="-5"/>
          <w:lang w:val="en-US"/>
        </w:rPr>
        <w:t xml:space="preserve"> </w:t>
      </w:r>
      <w:r w:rsidRPr="00093A3C">
        <w:rPr>
          <w:lang w:val="en-US"/>
        </w:rPr>
        <w:t>degree</w:t>
      </w:r>
      <w:r w:rsidRPr="00093A3C">
        <w:rPr>
          <w:spacing w:val="-5"/>
          <w:lang w:val="en-US"/>
        </w:rPr>
        <w:t xml:space="preserve"> </w:t>
      </w:r>
      <w:r w:rsidRPr="00093A3C">
        <w:rPr>
          <w:lang w:val="en-US"/>
        </w:rPr>
        <w:t>of accuracy to the estimated results.</w:t>
      </w:r>
    </w:p>
    <w:p w:rsidR="00AC53AB" w:rsidRPr="00093A3C" w:rsidRDefault="0059745B" w:rsidP="00093A3C">
      <w:pPr>
        <w:pStyle w:val="1"/>
        <w:spacing w:before="175"/>
        <w:jc w:val="both"/>
        <w:rPr>
          <w:rFonts w:ascii="Times New Roman" w:hAnsi="Times New Roman" w:cs="Times New Roman"/>
          <w:lang w:val="en-US"/>
        </w:rPr>
      </w:pPr>
      <w:bookmarkStart w:id="129" w:name="Future_directions"/>
      <w:bookmarkEnd w:id="129"/>
      <w:r w:rsidRPr="00093A3C">
        <w:rPr>
          <w:rFonts w:ascii="Times New Roman" w:hAnsi="Times New Roman" w:cs="Times New Roman"/>
          <w:lang w:val="en-US"/>
        </w:rPr>
        <w:t xml:space="preserve">Future </w:t>
      </w:r>
      <w:r w:rsidRPr="00093A3C">
        <w:rPr>
          <w:rFonts w:ascii="Times New Roman" w:hAnsi="Times New Roman" w:cs="Times New Roman"/>
          <w:spacing w:val="-2"/>
          <w:lang w:val="en-US"/>
        </w:rPr>
        <w:t>directions</w:t>
      </w:r>
    </w:p>
    <w:p w:rsidR="00AC53AB" w:rsidRPr="00093A3C" w:rsidRDefault="0059745B" w:rsidP="00093A3C">
      <w:pPr>
        <w:pStyle w:val="a3"/>
        <w:spacing w:line="232" w:lineRule="auto"/>
        <w:ind w:left="2410" w:right="109"/>
        <w:jc w:val="both"/>
        <w:rPr>
          <w:lang w:val="en-US"/>
        </w:rPr>
      </w:pPr>
      <w:r w:rsidRPr="00093A3C">
        <w:rPr>
          <w:lang w:val="en-US"/>
        </w:rPr>
        <w:t>This</w:t>
      </w:r>
      <w:r w:rsidRPr="00093A3C">
        <w:rPr>
          <w:spacing w:val="-5"/>
          <w:lang w:val="en-US"/>
        </w:rPr>
        <w:t xml:space="preserve"> </w:t>
      </w:r>
      <w:r w:rsidRPr="00093A3C">
        <w:rPr>
          <w:lang w:val="en-US"/>
        </w:rPr>
        <w:t>study</w:t>
      </w:r>
      <w:r w:rsidRPr="00093A3C">
        <w:rPr>
          <w:spacing w:val="-5"/>
          <w:lang w:val="en-US"/>
        </w:rPr>
        <w:t xml:space="preserve"> </w:t>
      </w:r>
      <w:r w:rsidRPr="00093A3C">
        <w:rPr>
          <w:lang w:val="en-US"/>
        </w:rPr>
        <w:t>has</w:t>
      </w:r>
      <w:r w:rsidRPr="00093A3C">
        <w:rPr>
          <w:spacing w:val="-5"/>
          <w:lang w:val="en-US"/>
        </w:rPr>
        <w:t xml:space="preserve"> </w:t>
      </w:r>
      <w:r w:rsidRPr="00093A3C">
        <w:rPr>
          <w:lang w:val="en-US"/>
        </w:rPr>
        <w:t>significant</w:t>
      </w:r>
      <w:r w:rsidRPr="00093A3C">
        <w:rPr>
          <w:spacing w:val="-5"/>
          <w:lang w:val="en-US"/>
        </w:rPr>
        <w:t xml:space="preserve"> </w:t>
      </w:r>
      <w:r w:rsidRPr="00093A3C">
        <w:rPr>
          <w:lang w:val="en-US"/>
        </w:rPr>
        <w:t>implications</w:t>
      </w:r>
      <w:r w:rsidRPr="00093A3C">
        <w:rPr>
          <w:spacing w:val="-5"/>
          <w:lang w:val="en-US"/>
        </w:rPr>
        <w:t xml:space="preserve"> </w:t>
      </w:r>
      <w:r w:rsidRPr="00093A3C">
        <w:rPr>
          <w:lang w:val="en-US"/>
        </w:rPr>
        <w:t>for</w:t>
      </w:r>
      <w:r w:rsidRPr="00093A3C">
        <w:rPr>
          <w:spacing w:val="-5"/>
          <w:lang w:val="en-US"/>
        </w:rPr>
        <w:t xml:space="preserve"> </w:t>
      </w:r>
      <w:r w:rsidRPr="00093A3C">
        <w:rPr>
          <w:lang w:val="en-US"/>
        </w:rPr>
        <w:t>future</w:t>
      </w:r>
      <w:r w:rsidRPr="00093A3C">
        <w:rPr>
          <w:spacing w:val="-5"/>
          <w:lang w:val="en-US"/>
        </w:rPr>
        <w:t xml:space="preserve"> </w:t>
      </w:r>
      <w:r w:rsidRPr="00093A3C">
        <w:rPr>
          <w:lang w:val="en-US"/>
        </w:rPr>
        <w:t>research</w:t>
      </w:r>
      <w:r w:rsidRPr="00093A3C">
        <w:rPr>
          <w:spacing w:val="-5"/>
          <w:lang w:val="en-US"/>
        </w:rPr>
        <w:t xml:space="preserve"> </w:t>
      </w:r>
      <w:r w:rsidRPr="00093A3C">
        <w:rPr>
          <w:lang w:val="en-US"/>
        </w:rPr>
        <w:t>and</w:t>
      </w:r>
      <w:r w:rsidRPr="00093A3C">
        <w:rPr>
          <w:spacing w:val="-5"/>
          <w:lang w:val="en-US"/>
        </w:rPr>
        <w:t xml:space="preserve"> </w:t>
      </w:r>
      <w:r w:rsidRPr="00093A3C">
        <w:rPr>
          <w:lang w:val="en-US"/>
        </w:rPr>
        <w:t>policy</w:t>
      </w:r>
      <w:r w:rsidRPr="00093A3C">
        <w:rPr>
          <w:spacing w:val="-5"/>
          <w:lang w:val="en-US"/>
        </w:rPr>
        <w:t xml:space="preserve"> </w:t>
      </w:r>
      <w:r w:rsidRPr="00093A3C">
        <w:rPr>
          <w:lang w:val="en-US"/>
        </w:rPr>
        <w:t>development.</w:t>
      </w:r>
      <w:r w:rsidRPr="00093A3C">
        <w:rPr>
          <w:spacing w:val="-5"/>
          <w:lang w:val="en-US"/>
        </w:rPr>
        <w:t xml:space="preserve"> </w:t>
      </w:r>
      <w:r w:rsidRPr="00093A3C">
        <w:rPr>
          <w:lang w:val="en-US"/>
        </w:rPr>
        <w:t>Firstly,</w:t>
      </w:r>
      <w:r w:rsidRPr="00093A3C">
        <w:rPr>
          <w:spacing w:val="-5"/>
          <w:lang w:val="en-US"/>
        </w:rPr>
        <w:t xml:space="preserve"> </w:t>
      </w:r>
      <w:r w:rsidRPr="00093A3C">
        <w:rPr>
          <w:lang w:val="en-US"/>
        </w:rPr>
        <w:t>there</w:t>
      </w:r>
      <w:r w:rsidRPr="00093A3C">
        <w:rPr>
          <w:spacing w:val="-5"/>
          <w:lang w:val="en-US"/>
        </w:rPr>
        <w:t xml:space="preserve"> </w:t>
      </w:r>
      <w:r w:rsidRPr="00093A3C">
        <w:rPr>
          <w:lang w:val="en-US"/>
        </w:rPr>
        <w:t>is</w:t>
      </w:r>
      <w:r w:rsidRPr="00093A3C">
        <w:rPr>
          <w:spacing w:val="-5"/>
          <w:lang w:val="en-US"/>
        </w:rPr>
        <w:t xml:space="preserve"> </w:t>
      </w:r>
      <w:r w:rsidRPr="00093A3C">
        <w:rPr>
          <w:lang w:val="en-US"/>
        </w:rPr>
        <w:t>a</w:t>
      </w:r>
      <w:r w:rsidRPr="00093A3C">
        <w:rPr>
          <w:spacing w:val="-5"/>
          <w:lang w:val="en-US"/>
        </w:rPr>
        <w:t xml:space="preserve"> </w:t>
      </w:r>
      <w:r w:rsidRPr="00093A3C">
        <w:rPr>
          <w:lang w:val="en-US"/>
        </w:rPr>
        <w:t>clear</w:t>
      </w:r>
      <w:r w:rsidRPr="00093A3C">
        <w:rPr>
          <w:spacing w:val="-5"/>
          <w:lang w:val="en-US"/>
        </w:rPr>
        <w:t xml:space="preserve"> </w:t>
      </w:r>
      <w:r w:rsidRPr="00093A3C">
        <w:rPr>
          <w:lang w:val="en-US"/>
        </w:rPr>
        <w:t>need for studies that delve into the socioeconomic factors influencing food culture. These studies are essential for gaining a comprehensive understanding of the dietary patterns that impact cardiovascular health in both urban and rural populations and for tailoring effective interventions. Additionally, future research needs to evaluate the effectiveness of national health plans implemented in Kazakhstan during the past decade in reducing car- diovascular morbidity and mortality. This evaluation should emphasize identifying what strategies have been successful</w:t>
      </w:r>
      <w:r w:rsidRPr="00093A3C">
        <w:rPr>
          <w:spacing w:val="-7"/>
          <w:lang w:val="en-US"/>
        </w:rPr>
        <w:t xml:space="preserve"> </w:t>
      </w:r>
      <w:r w:rsidRPr="00093A3C">
        <w:rPr>
          <w:lang w:val="en-US"/>
        </w:rPr>
        <w:t>and</w:t>
      </w:r>
      <w:r w:rsidRPr="00093A3C">
        <w:rPr>
          <w:spacing w:val="-7"/>
          <w:lang w:val="en-US"/>
        </w:rPr>
        <w:t xml:space="preserve"> </w:t>
      </w:r>
      <w:r w:rsidRPr="00093A3C">
        <w:rPr>
          <w:lang w:val="en-US"/>
        </w:rPr>
        <w:t>what</w:t>
      </w:r>
      <w:r w:rsidRPr="00093A3C">
        <w:rPr>
          <w:spacing w:val="-7"/>
          <w:lang w:val="en-US"/>
        </w:rPr>
        <w:t xml:space="preserve"> </w:t>
      </w:r>
      <w:r w:rsidRPr="00093A3C">
        <w:rPr>
          <w:lang w:val="en-US"/>
        </w:rPr>
        <w:t>adjustments</w:t>
      </w:r>
      <w:r w:rsidRPr="00093A3C">
        <w:rPr>
          <w:spacing w:val="-7"/>
          <w:lang w:val="en-US"/>
        </w:rPr>
        <w:t xml:space="preserve"> </w:t>
      </w:r>
      <w:r w:rsidRPr="00093A3C">
        <w:rPr>
          <w:lang w:val="en-US"/>
        </w:rPr>
        <w:t>are</w:t>
      </w:r>
      <w:r w:rsidRPr="00093A3C">
        <w:rPr>
          <w:spacing w:val="-7"/>
          <w:lang w:val="en-US"/>
        </w:rPr>
        <w:t xml:space="preserve"> </w:t>
      </w:r>
      <w:r w:rsidRPr="00093A3C">
        <w:rPr>
          <w:lang w:val="en-US"/>
        </w:rPr>
        <w:t>needed.</w:t>
      </w:r>
      <w:r w:rsidRPr="00093A3C">
        <w:rPr>
          <w:spacing w:val="-7"/>
          <w:lang w:val="en-US"/>
        </w:rPr>
        <w:t xml:space="preserve"> </w:t>
      </w:r>
      <w:r w:rsidRPr="00093A3C">
        <w:rPr>
          <w:lang w:val="en-US"/>
        </w:rPr>
        <w:t>Furthermore,</w:t>
      </w:r>
      <w:r w:rsidRPr="00093A3C">
        <w:rPr>
          <w:spacing w:val="-7"/>
          <w:lang w:val="en-US"/>
        </w:rPr>
        <w:t xml:space="preserve"> </w:t>
      </w:r>
      <w:r w:rsidRPr="00093A3C">
        <w:rPr>
          <w:lang w:val="en-US"/>
        </w:rPr>
        <w:t>addressing</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regional</w:t>
      </w:r>
      <w:r w:rsidRPr="00093A3C">
        <w:rPr>
          <w:spacing w:val="-7"/>
          <w:lang w:val="en-US"/>
        </w:rPr>
        <w:t xml:space="preserve"> </w:t>
      </w:r>
      <w:r w:rsidRPr="00093A3C">
        <w:rPr>
          <w:lang w:val="en-US"/>
        </w:rPr>
        <w:t>disparities</w:t>
      </w:r>
      <w:r w:rsidRPr="00093A3C">
        <w:rPr>
          <w:spacing w:val="-7"/>
          <w:lang w:val="en-US"/>
        </w:rPr>
        <w:t xml:space="preserve"> </w:t>
      </w:r>
      <w:r w:rsidRPr="00093A3C">
        <w:rPr>
          <w:lang w:val="en-US"/>
        </w:rPr>
        <w:t>in</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distribution of healthcare facilities and the healthcare workforce, particularly in rural areas, is of utmost importance. It is imperative to identify the contributing factors to these disparities and subsequently take actions to rectify the resource</w:t>
      </w:r>
      <w:r w:rsidRPr="00093A3C">
        <w:rPr>
          <w:spacing w:val="-6"/>
          <w:lang w:val="en-US"/>
        </w:rPr>
        <w:t xml:space="preserve"> </w:t>
      </w:r>
      <w:r w:rsidRPr="00093A3C">
        <w:rPr>
          <w:lang w:val="en-US"/>
        </w:rPr>
        <w:t>imbalances.</w:t>
      </w:r>
    </w:p>
    <w:p w:rsidR="00AC53AB" w:rsidRPr="00093A3C" w:rsidRDefault="0059745B" w:rsidP="00093A3C">
      <w:pPr>
        <w:pStyle w:val="1"/>
        <w:spacing w:before="178"/>
        <w:jc w:val="both"/>
        <w:rPr>
          <w:rFonts w:ascii="Times New Roman" w:hAnsi="Times New Roman" w:cs="Times New Roman"/>
          <w:lang w:val="en-US"/>
        </w:rPr>
      </w:pPr>
      <w:bookmarkStart w:id="130" w:name="Conclusions"/>
      <w:bookmarkEnd w:id="130"/>
      <w:r w:rsidRPr="00093A3C">
        <w:rPr>
          <w:rFonts w:ascii="Times New Roman" w:hAnsi="Times New Roman" w:cs="Times New Roman"/>
          <w:spacing w:val="-2"/>
          <w:lang w:val="en-US"/>
        </w:rPr>
        <w:t>Conclusions</w:t>
      </w:r>
    </w:p>
    <w:p w:rsidR="00AC53AB" w:rsidRPr="00093A3C" w:rsidRDefault="0059745B" w:rsidP="00093A3C">
      <w:pPr>
        <w:pStyle w:val="a3"/>
        <w:spacing w:line="232" w:lineRule="auto"/>
        <w:ind w:left="2410" w:right="108"/>
        <w:jc w:val="both"/>
        <w:rPr>
          <w:lang w:val="en-US"/>
        </w:rPr>
      </w:pPr>
      <w:r w:rsidRPr="00093A3C">
        <w:rPr>
          <w:spacing w:val="-2"/>
          <w:lang w:val="en-US"/>
        </w:rPr>
        <w:t>The</w:t>
      </w:r>
      <w:r w:rsidRPr="00093A3C">
        <w:rPr>
          <w:spacing w:val="-6"/>
          <w:lang w:val="en-US"/>
        </w:rPr>
        <w:t xml:space="preserve"> </w:t>
      </w:r>
      <w:r w:rsidRPr="00093A3C">
        <w:rPr>
          <w:spacing w:val="-2"/>
          <w:lang w:val="en-US"/>
        </w:rPr>
        <w:t>content</w:t>
      </w:r>
      <w:r w:rsidRPr="00093A3C">
        <w:rPr>
          <w:spacing w:val="-6"/>
          <w:lang w:val="en-US"/>
        </w:rPr>
        <w:t xml:space="preserve"> </w:t>
      </w:r>
      <w:r w:rsidRPr="00093A3C">
        <w:rPr>
          <w:spacing w:val="-2"/>
          <w:lang w:val="en-US"/>
        </w:rPr>
        <w:t>analysis</w:t>
      </w:r>
      <w:r w:rsidRPr="00093A3C">
        <w:rPr>
          <w:spacing w:val="-6"/>
          <w:lang w:val="en-US"/>
        </w:rPr>
        <w:t xml:space="preserve"> </w:t>
      </w:r>
      <w:r w:rsidRPr="00093A3C">
        <w:rPr>
          <w:spacing w:val="-2"/>
          <w:lang w:val="en-US"/>
        </w:rPr>
        <w:t>of</w:t>
      </w:r>
      <w:r w:rsidRPr="00093A3C">
        <w:rPr>
          <w:spacing w:val="-6"/>
          <w:lang w:val="en-US"/>
        </w:rPr>
        <w:t xml:space="preserve"> </w:t>
      </w:r>
      <w:r w:rsidRPr="00093A3C">
        <w:rPr>
          <w:spacing w:val="-2"/>
          <w:lang w:val="en-US"/>
        </w:rPr>
        <w:t>existing</w:t>
      </w:r>
      <w:r w:rsidRPr="00093A3C">
        <w:rPr>
          <w:spacing w:val="-6"/>
          <w:lang w:val="en-US"/>
        </w:rPr>
        <w:t xml:space="preserve"> </w:t>
      </w:r>
      <w:r w:rsidRPr="00093A3C">
        <w:rPr>
          <w:spacing w:val="-2"/>
          <w:lang w:val="en-US"/>
        </w:rPr>
        <w:t>official</w:t>
      </w:r>
      <w:r w:rsidRPr="00093A3C">
        <w:rPr>
          <w:spacing w:val="-6"/>
          <w:lang w:val="en-US"/>
        </w:rPr>
        <w:t xml:space="preserve"> </w:t>
      </w:r>
      <w:r w:rsidRPr="00093A3C">
        <w:rPr>
          <w:spacing w:val="-2"/>
          <w:lang w:val="en-US"/>
        </w:rPr>
        <w:t>documents</w:t>
      </w:r>
      <w:r w:rsidRPr="00093A3C">
        <w:rPr>
          <w:spacing w:val="-6"/>
          <w:lang w:val="en-US"/>
        </w:rPr>
        <w:t xml:space="preserve"> </w:t>
      </w:r>
      <w:r w:rsidRPr="00093A3C">
        <w:rPr>
          <w:spacing w:val="-2"/>
          <w:lang w:val="en-US"/>
        </w:rPr>
        <w:t>indicates</w:t>
      </w:r>
      <w:r w:rsidRPr="00093A3C">
        <w:rPr>
          <w:spacing w:val="-6"/>
          <w:lang w:val="en-US"/>
        </w:rPr>
        <w:t xml:space="preserve"> </w:t>
      </w:r>
      <w:r w:rsidRPr="00093A3C">
        <w:rPr>
          <w:spacing w:val="-2"/>
          <w:lang w:val="en-US"/>
        </w:rPr>
        <w:t>that</w:t>
      </w:r>
      <w:r w:rsidRPr="00093A3C">
        <w:rPr>
          <w:spacing w:val="-6"/>
          <w:lang w:val="en-US"/>
        </w:rPr>
        <w:t xml:space="preserve"> </w:t>
      </w:r>
      <w:r w:rsidRPr="00093A3C">
        <w:rPr>
          <w:spacing w:val="-2"/>
          <w:lang w:val="en-US"/>
        </w:rPr>
        <w:t>over</w:t>
      </w:r>
      <w:r w:rsidRPr="00093A3C">
        <w:rPr>
          <w:spacing w:val="-6"/>
          <w:lang w:val="en-US"/>
        </w:rPr>
        <w:t xml:space="preserve"> </w:t>
      </w:r>
      <w:r w:rsidRPr="00093A3C">
        <w:rPr>
          <w:spacing w:val="-2"/>
          <w:lang w:val="en-US"/>
        </w:rPr>
        <w:t>the</w:t>
      </w:r>
      <w:r w:rsidRPr="00093A3C">
        <w:rPr>
          <w:spacing w:val="-6"/>
          <w:lang w:val="en-US"/>
        </w:rPr>
        <w:t xml:space="preserve"> </w:t>
      </w:r>
      <w:r w:rsidRPr="00093A3C">
        <w:rPr>
          <w:spacing w:val="-2"/>
          <w:lang w:val="en-US"/>
        </w:rPr>
        <w:t>past</w:t>
      </w:r>
      <w:r w:rsidRPr="00093A3C">
        <w:rPr>
          <w:spacing w:val="-6"/>
          <w:lang w:val="en-US"/>
        </w:rPr>
        <w:t xml:space="preserve"> </w:t>
      </w:r>
      <w:r w:rsidRPr="00093A3C">
        <w:rPr>
          <w:spacing w:val="-2"/>
          <w:lang w:val="en-US"/>
        </w:rPr>
        <w:t>two</w:t>
      </w:r>
      <w:r w:rsidRPr="00093A3C">
        <w:rPr>
          <w:spacing w:val="-6"/>
          <w:lang w:val="en-US"/>
        </w:rPr>
        <w:t xml:space="preserve"> </w:t>
      </w:r>
      <w:r w:rsidRPr="00093A3C">
        <w:rPr>
          <w:spacing w:val="-2"/>
          <w:lang w:val="en-US"/>
        </w:rPr>
        <w:t>decades,</w:t>
      </w:r>
      <w:r w:rsidRPr="00093A3C">
        <w:rPr>
          <w:spacing w:val="-6"/>
          <w:lang w:val="en-US"/>
        </w:rPr>
        <w:t xml:space="preserve"> </w:t>
      </w:r>
      <w:r w:rsidRPr="00093A3C">
        <w:rPr>
          <w:spacing w:val="-2"/>
          <w:lang w:val="en-US"/>
        </w:rPr>
        <w:t>Kazakhstan</w:t>
      </w:r>
      <w:r w:rsidRPr="00093A3C">
        <w:rPr>
          <w:spacing w:val="-6"/>
          <w:lang w:val="en-US"/>
        </w:rPr>
        <w:t xml:space="preserve"> </w:t>
      </w:r>
      <w:r w:rsidRPr="00093A3C">
        <w:rPr>
          <w:spacing w:val="-2"/>
          <w:lang w:val="en-US"/>
        </w:rPr>
        <w:t>has</w:t>
      </w:r>
      <w:r w:rsidRPr="00093A3C">
        <w:rPr>
          <w:spacing w:val="-6"/>
          <w:lang w:val="en-US"/>
        </w:rPr>
        <w:t xml:space="preserve"> </w:t>
      </w:r>
      <w:r w:rsidRPr="00093A3C">
        <w:rPr>
          <w:spacing w:val="-2"/>
          <w:lang w:val="en-US"/>
        </w:rPr>
        <w:t xml:space="preserve">made </w:t>
      </w:r>
      <w:r w:rsidRPr="00093A3C">
        <w:rPr>
          <w:lang w:val="en-US"/>
        </w:rPr>
        <w:t>significant efforts to control the increasing incidence of CVD. However, these efforts have primarily focused on</w:t>
      </w:r>
      <w:r w:rsidRPr="00093A3C">
        <w:rPr>
          <w:spacing w:val="-3"/>
          <w:lang w:val="en-US"/>
        </w:rPr>
        <w:t xml:space="preserve"> </w:t>
      </w:r>
      <w:r w:rsidRPr="00093A3C">
        <w:rPr>
          <w:lang w:val="en-US"/>
        </w:rPr>
        <w:t>tertiary</w:t>
      </w:r>
      <w:r w:rsidRPr="00093A3C">
        <w:rPr>
          <w:spacing w:val="-3"/>
          <w:lang w:val="en-US"/>
        </w:rPr>
        <w:t xml:space="preserve"> </w:t>
      </w:r>
      <w:r w:rsidRPr="00093A3C">
        <w:rPr>
          <w:lang w:val="en-US"/>
        </w:rPr>
        <w:t>prevention</w:t>
      </w:r>
      <w:r w:rsidRPr="00093A3C">
        <w:rPr>
          <w:spacing w:val="-3"/>
          <w:lang w:val="en-US"/>
        </w:rPr>
        <w:t xml:space="preserve"> </w:t>
      </w:r>
      <w:r w:rsidRPr="00093A3C">
        <w:rPr>
          <w:lang w:val="en-US"/>
        </w:rPr>
        <w:t>measures.</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lack</w:t>
      </w:r>
      <w:r w:rsidRPr="00093A3C">
        <w:rPr>
          <w:spacing w:val="-3"/>
          <w:lang w:val="en-US"/>
        </w:rPr>
        <w:t xml:space="preserve"> </w:t>
      </w:r>
      <w:r w:rsidRPr="00093A3C">
        <w:rPr>
          <w:lang w:val="en-US"/>
        </w:rPr>
        <w:t>of</w:t>
      </w:r>
      <w:r w:rsidRPr="00093A3C">
        <w:rPr>
          <w:spacing w:val="-3"/>
          <w:lang w:val="en-US"/>
        </w:rPr>
        <w:t xml:space="preserve"> </w:t>
      </w:r>
      <w:r w:rsidRPr="00093A3C">
        <w:rPr>
          <w:lang w:val="en-US"/>
        </w:rPr>
        <w:t>emphasis</w:t>
      </w:r>
      <w:r w:rsidRPr="00093A3C">
        <w:rPr>
          <w:spacing w:val="-3"/>
          <w:lang w:val="en-US"/>
        </w:rPr>
        <w:t xml:space="preserve"> </w:t>
      </w:r>
      <w:r w:rsidRPr="00093A3C">
        <w:rPr>
          <w:lang w:val="en-US"/>
        </w:rPr>
        <w:t>on</w:t>
      </w:r>
      <w:r w:rsidRPr="00093A3C">
        <w:rPr>
          <w:spacing w:val="-3"/>
          <w:lang w:val="en-US"/>
        </w:rPr>
        <w:t xml:space="preserve"> </w:t>
      </w:r>
      <w:r w:rsidRPr="00093A3C">
        <w:rPr>
          <w:lang w:val="en-US"/>
        </w:rPr>
        <w:t>primary</w:t>
      </w:r>
      <w:r w:rsidRPr="00093A3C">
        <w:rPr>
          <w:spacing w:val="-3"/>
          <w:lang w:val="en-US"/>
        </w:rPr>
        <w:t xml:space="preserve"> </w:t>
      </w:r>
      <w:r w:rsidRPr="00093A3C">
        <w:rPr>
          <w:lang w:val="en-US"/>
        </w:rPr>
        <w:t>prevention</w:t>
      </w:r>
      <w:r w:rsidRPr="00093A3C">
        <w:rPr>
          <w:spacing w:val="-3"/>
          <w:lang w:val="en-US"/>
        </w:rPr>
        <w:t xml:space="preserve"> </w:t>
      </w:r>
      <w:r w:rsidRPr="00093A3C">
        <w:rPr>
          <w:lang w:val="en-US"/>
        </w:rPr>
        <w:t>measures,</w:t>
      </w:r>
      <w:r w:rsidRPr="00093A3C">
        <w:rPr>
          <w:spacing w:val="-3"/>
          <w:lang w:val="en-US"/>
        </w:rPr>
        <w:t xml:space="preserve"> </w:t>
      </w:r>
      <w:r w:rsidRPr="00093A3C">
        <w:rPr>
          <w:lang w:val="en-US"/>
        </w:rPr>
        <w:t>along</w:t>
      </w:r>
      <w:r w:rsidRPr="00093A3C">
        <w:rPr>
          <w:spacing w:val="-3"/>
          <w:lang w:val="en-US"/>
        </w:rPr>
        <w:t xml:space="preserve"> </w:t>
      </w:r>
      <w:r w:rsidRPr="00093A3C">
        <w:rPr>
          <w:lang w:val="en-US"/>
        </w:rPr>
        <w:t>with</w:t>
      </w:r>
      <w:r w:rsidRPr="00093A3C">
        <w:rPr>
          <w:spacing w:val="-3"/>
          <w:lang w:val="en-US"/>
        </w:rPr>
        <w:t xml:space="preserve"> </w:t>
      </w:r>
      <w:r w:rsidRPr="00093A3C">
        <w:rPr>
          <w:lang w:val="en-US"/>
        </w:rPr>
        <w:t>suboptimal secondary prevention, is concerning as it could lead to a rapid growth in the incidence of both CVD and its complications. To address this issue, it is essential to prioritize primary prevention measures and strengthen secondary prevention efforts, particularly in rural areas. Simultaneously, treatment and rehabilitation services should continue to be provided to patients with CVD complications. Prospective research is also necessary to gain a better understanding of the patterns of CVD and to document changes in CVD epidemiology.</w:t>
      </w:r>
    </w:p>
    <w:p w:rsidR="00AC53AB" w:rsidRPr="00093A3C" w:rsidRDefault="0059745B" w:rsidP="00093A3C">
      <w:pPr>
        <w:pStyle w:val="1"/>
        <w:spacing w:before="139"/>
        <w:jc w:val="both"/>
        <w:rPr>
          <w:rFonts w:ascii="Times New Roman" w:hAnsi="Times New Roman" w:cs="Times New Roman"/>
          <w:lang w:val="en-US"/>
        </w:rPr>
      </w:pPr>
      <w:r w:rsidRPr="00093A3C">
        <w:rPr>
          <w:rFonts w:ascii="Times New Roman" w:hAnsi="Times New Roman" w:cs="Times New Roman"/>
          <w:lang w:val="en-US"/>
        </w:rPr>
        <w:t>Data</w:t>
      </w:r>
      <w:r w:rsidRPr="00093A3C">
        <w:rPr>
          <w:rFonts w:ascii="Times New Roman" w:hAnsi="Times New Roman" w:cs="Times New Roman"/>
          <w:spacing w:val="-1"/>
          <w:lang w:val="en-US"/>
        </w:rPr>
        <w:t xml:space="preserve"> </w:t>
      </w:r>
      <w:r w:rsidRPr="00093A3C">
        <w:rPr>
          <w:rFonts w:ascii="Times New Roman" w:hAnsi="Times New Roman" w:cs="Times New Roman"/>
          <w:spacing w:val="-2"/>
          <w:lang w:val="en-US"/>
        </w:rPr>
        <w:t>availability</w:t>
      </w:r>
    </w:p>
    <w:p w:rsidR="00AC53AB" w:rsidRPr="00093A3C" w:rsidRDefault="0059745B" w:rsidP="00093A3C">
      <w:pPr>
        <w:pStyle w:val="a3"/>
        <w:spacing w:line="232" w:lineRule="auto"/>
        <w:ind w:left="2410" w:right="113"/>
        <w:jc w:val="both"/>
        <w:rPr>
          <w:lang w:val="en-US"/>
        </w:rPr>
      </w:pPr>
      <w:bookmarkStart w:id="131" w:name="References"/>
      <w:bookmarkEnd w:id="131"/>
      <w:r w:rsidRPr="00093A3C">
        <w:rPr>
          <w:lang w:val="en-US"/>
        </w:rPr>
        <w:t>The</w:t>
      </w:r>
      <w:r w:rsidRPr="00093A3C">
        <w:rPr>
          <w:spacing w:val="-1"/>
          <w:lang w:val="en-US"/>
        </w:rPr>
        <w:t xml:space="preserve"> </w:t>
      </w:r>
      <w:r w:rsidRPr="00093A3C">
        <w:rPr>
          <w:lang w:val="en-US"/>
        </w:rPr>
        <w:t>data</w:t>
      </w:r>
      <w:r w:rsidRPr="00093A3C">
        <w:rPr>
          <w:spacing w:val="-1"/>
          <w:lang w:val="en-US"/>
        </w:rPr>
        <w:t xml:space="preserve"> </w:t>
      </w:r>
      <w:r w:rsidRPr="00093A3C">
        <w:rPr>
          <w:lang w:val="en-US"/>
        </w:rPr>
        <w:t>used</w:t>
      </w:r>
      <w:r w:rsidRPr="00093A3C">
        <w:rPr>
          <w:spacing w:val="-1"/>
          <w:lang w:val="en-US"/>
        </w:rPr>
        <w:t xml:space="preserve"> </w:t>
      </w:r>
      <w:r w:rsidRPr="00093A3C">
        <w:rPr>
          <w:lang w:val="en-US"/>
        </w:rPr>
        <w:t>and</w:t>
      </w:r>
      <w:r w:rsidRPr="00093A3C">
        <w:rPr>
          <w:spacing w:val="-1"/>
          <w:lang w:val="en-US"/>
        </w:rPr>
        <w:t xml:space="preserve"> </w:t>
      </w:r>
      <w:r w:rsidRPr="00093A3C">
        <w:rPr>
          <w:lang w:val="en-US"/>
        </w:rPr>
        <w:t>analyzed</w:t>
      </w:r>
      <w:r w:rsidRPr="00093A3C">
        <w:rPr>
          <w:spacing w:val="-1"/>
          <w:lang w:val="en-US"/>
        </w:rPr>
        <w:t xml:space="preserve"> </w:t>
      </w:r>
      <w:r w:rsidRPr="00093A3C">
        <w:rPr>
          <w:lang w:val="en-US"/>
        </w:rPr>
        <w:t>during</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current</w:t>
      </w:r>
      <w:r w:rsidRPr="00093A3C">
        <w:rPr>
          <w:spacing w:val="-1"/>
          <w:lang w:val="en-US"/>
        </w:rPr>
        <w:t xml:space="preserve"> </w:t>
      </w:r>
      <w:r w:rsidRPr="00093A3C">
        <w:rPr>
          <w:lang w:val="en-US"/>
        </w:rPr>
        <w:t>study</w:t>
      </w:r>
      <w:r w:rsidRPr="00093A3C">
        <w:rPr>
          <w:spacing w:val="-1"/>
          <w:lang w:val="en-US"/>
        </w:rPr>
        <w:t xml:space="preserve"> </w:t>
      </w:r>
      <w:r w:rsidRPr="00093A3C">
        <w:rPr>
          <w:lang w:val="en-US"/>
        </w:rPr>
        <w:t>are</w:t>
      </w:r>
      <w:r w:rsidRPr="00093A3C">
        <w:rPr>
          <w:spacing w:val="-1"/>
          <w:lang w:val="en-US"/>
        </w:rPr>
        <w:t xml:space="preserve"> </w:t>
      </w:r>
      <w:r w:rsidRPr="00093A3C">
        <w:rPr>
          <w:lang w:val="en-US"/>
        </w:rPr>
        <w:t>available</w:t>
      </w:r>
      <w:r w:rsidRPr="00093A3C">
        <w:rPr>
          <w:spacing w:val="-1"/>
          <w:lang w:val="en-US"/>
        </w:rPr>
        <w:t xml:space="preserve"> </w:t>
      </w:r>
      <w:r w:rsidRPr="00093A3C">
        <w:rPr>
          <w:lang w:val="en-US"/>
        </w:rPr>
        <w:t>from</w:t>
      </w:r>
      <w:r w:rsidRPr="00093A3C">
        <w:rPr>
          <w:spacing w:val="-1"/>
          <w:lang w:val="en-US"/>
        </w:rPr>
        <w:t xml:space="preserve"> </w:t>
      </w:r>
      <w:r w:rsidRPr="00093A3C">
        <w:rPr>
          <w:lang w:val="en-US"/>
        </w:rPr>
        <w:t>the</w:t>
      </w:r>
      <w:r w:rsidRPr="00093A3C">
        <w:rPr>
          <w:spacing w:val="-1"/>
          <w:lang w:val="en-US"/>
        </w:rPr>
        <w:t xml:space="preserve"> </w:t>
      </w:r>
      <w:r w:rsidRPr="00093A3C">
        <w:rPr>
          <w:lang w:val="en-US"/>
        </w:rPr>
        <w:t>corresponding</w:t>
      </w:r>
      <w:r w:rsidRPr="00093A3C">
        <w:rPr>
          <w:spacing w:val="-1"/>
          <w:lang w:val="en-US"/>
        </w:rPr>
        <w:t xml:space="preserve"> </w:t>
      </w:r>
      <w:r w:rsidRPr="00093A3C">
        <w:rPr>
          <w:lang w:val="en-US"/>
        </w:rPr>
        <w:t>author</w:t>
      </w:r>
      <w:r w:rsidRPr="00093A3C">
        <w:rPr>
          <w:spacing w:val="-1"/>
          <w:lang w:val="en-US"/>
        </w:rPr>
        <w:t xml:space="preserve"> </w:t>
      </w:r>
      <w:r w:rsidRPr="00093A3C">
        <w:rPr>
          <w:lang w:val="en-US"/>
        </w:rPr>
        <w:t>upon</w:t>
      </w:r>
      <w:r w:rsidRPr="00093A3C">
        <w:rPr>
          <w:spacing w:val="-1"/>
          <w:lang w:val="en-US"/>
        </w:rPr>
        <w:t xml:space="preserve"> </w:t>
      </w:r>
      <w:r w:rsidRPr="00093A3C">
        <w:rPr>
          <w:lang w:val="en-US"/>
        </w:rPr>
        <w:t>reason- able</w:t>
      </w:r>
      <w:r w:rsidRPr="00093A3C">
        <w:rPr>
          <w:spacing w:val="-6"/>
          <w:lang w:val="en-US"/>
        </w:rPr>
        <w:t xml:space="preserve"> </w:t>
      </w:r>
      <w:r w:rsidRPr="00093A3C">
        <w:rPr>
          <w:lang w:val="en-US"/>
        </w:rPr>
        <w:t>request.</w:t>
      </w:r>
    </w:p>
    <w:p w:rsidR="00AC53AB" w:rsidRPr="00093A3C" w:rsidRDefault="0059745B" w:rsidP="00093A3C">
      <w:pPr>
        <w:spacing w:before="194"/>
        <w:ind w:left="2410"/>
        <w:jc w:val="both"/>
        <w:rPr>
          <w:sz w:val="17"/>
        </w:rPr>
      </w:pPr>
      <w:r w:rsidRPr="00093A3C">
        <w:rPr>
          <w:noProof/>
          <w:sz w:val="17"/>
          <w:lang w:eastAsia="ru-RU"/>
        </w:rPr>
        <w:drawing>
          <wp:anchor distT="0" distB="0" distL="0" distR="0" simplePos="0" relativeHeight="487618048" behindDoc="1" locked="0" layoutInCell="1" allowOverlap="1" wp14:anchorId="756497B7" wp14:editId="2F1D50E6">
            <wp:simplePos x="0" y="0"/>
            <wp:positionH relativeFrom="page">
              <wp:posOffset>1981530</wp:posOffset>
            </wp:positionH>
            <wp:positionV relativeFrom="paragraph">
              <wp:posOffset>277906</wp:posOffset>
            </wp:positionV>
            <wp:extent cx="1604757" cy="77724"/>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302" cstate="print"/>
                    <a:stretch>
                      <a:fillRect/>
                    </a:stretch>
                  </pic:blipFill>
                  <pic:spPr>
                    <a:xfrm>
                      <a:off x="0" y="0"/>
                      <a:ext cx="1604757" cy="77724"/>
                    </a:xfrm>
                    <a:prstGeom prst="rect">
                      <a:avLst/>
                    </a:prstGeom>
                  </pic:spPr>
                </pic:pic>
              </a:graphicData>
            </a:graphic>
          </wp:anchor>
        </w:drawing>
      </w:r>
      <w:r w:rsidRPr="00093A3C">
        <w:rPr>
          <w:sz w:val="17"/>
        </w:rPr>
        <w:t>Received: 23 June 2023;</w:t>
      </w:r>
      <w:r w:rsidRPr="00093A3C">
        <w:rPr>
          <w:spacing w:val="-10"/>
          <w:sz w:val="17"/>
        </w:rPr>
        <w:t xml:space="preserve"> </w:t>
      </w:r>
      <w:r w:rsidRPr="00093A3C">
        <w:rPr>
          <w:sz w:val="17"/>
        </w:rPr>
        <w:t xml:space="preserve">Accepted: 20 November </w:t>
      </w:r>
      <w:r w:rsidRPr="00093A3C">
        <w:rPr>
          <w:spacing w:val="-4"/>
          <w:sz w:val="17"/>
        </w:rPr>
        <w:t>2023</w:t>
      </w:r>
    </w:p>
    <w:p w:rsidR="00AC53AB" w:rsidRPr="00093A3C" w:rsidRDefault="00AC53AB" w:rsidP="00093A3C">
      <w:pPr>
        <w:pStyle w:val="a3"/>
        <w:spacing w:before="47"/>
        <w:jc w:val="both"/>
        <w:rPr>
          <w:sz w:val="17"/>
        </w:rPr>
      </w:pPr>
    </w:p>
    <w:p w:rsidR="00AC53AB" w:rsidRPr="00093A3C" w:rsidRDefault="0059745B" w:rsidP="00093A3C">
      <w:pPr>
        <w:pStyle w:val="1"/>
        <w:spacing w:before="1" w:line="254" w:lineRule="exact"/>
        <w:jc w:val="both"/>
        <w:rPr>
          <w:rFonts w:ascii="Times New Roman" w:hAnsi="Times New Roman" w:cs="Times New Roman"/>
        </w:rPr>
      </w:pPr>
      <w:bookmarkStart w:id="132" w:name="_bookmark92"/>
      <w:bookmarkEnd w:id="132"/>
      <w:r w:rsidRPr="00093A3C">
        <w:rPr>
          <w:rFonts w:ascii="Times New Roman" w:hAnsi="Times New Roman" w:cs="Times New Roman"/>
          <w:spacing w:val="-2"/>
        </w:rPr>
        <w:t>References</w:t>
      </w:r>
    </w:p>
    <w:p w:rsidR="00AC53AB" w:rsidRPr="00093A3C" w:rsidRDefault="0059745B" w:rsidP="00093A3C">
      <w:pPr>
        <w:pStyle w:val="a4"/>
        <w:numPr>
          <w:ilvl w:val="0"/>
          <w:numId w:val="1"/>
        </w:numPr>
        <w:tabs>
          <w:tab w:val="left" w:pos="2678"/>
        </w:tabs>
        <w:spacing w:line="157" w:lineRule="exact"/>
        <w:ind w:left="2678" w:right="0" w:hanging="181"/>
        <w:jc w:val="both"/>
        <w:rPr>
          <w:sz w:val="15"/>
        </w:rPr>
      </w:pPr>
      <w:r w:rsidRPr="00093A3C">
        <w:rPr>
          <w:spacing w:val="-2"/>
          <w:sz w:val="15"/>
          <w:lang w:val="en-US"/>
        </w:rPr>
        <w:t>The</w:t>
      </w:r>
      <w:r w:rsidRPr="00093A3C">
        <w:rPr>
          <w:spacing w:val="21"/>
          <w:sz w:val="15"/>
          <w:lang w:val="en-US"/>
        </w:rPr>
        <w:t xml:space="preserve"> </w:t>
      </w:r>
      <w:r w:rsidRPr="00093A3C">
        <w:rPr>
          <w:spacing w:val="-2"/>
          <w:sz w:val="15"/>
          <w:lang w:val="en-US"/>
        </w:rPr>
        <w:t>World</w:t>
      </w:r>
      <w:r w:rsidRPr="00093A3C">
        <w:rPr>
          <w:spacing w:val="21"/>
          <w:sz w:val="15"/>
          <w:lang w:val="en-US"/>
        </w:rPr>
        <w:t xml:space="preserve"> </w:t>
      </w:r>
      <w:r w:rsidRPr="00093A3C">
        <w:rPr>
          <w:spacing w:val="-2"/>
          <w:sz w:val="15"/>
          <w:lang w:val="en-US"/>
        </w:rPr>
        <w:t>Health</w:t>
      </w:r>
      <w:r w:rsidRPr="00093A3C">
        <w:rPr>
          <w:spacing w:val="21"/>
          <w:sz w:val="15"/>
          <w:lang w:val="en-US"/>
        </w:rPr>
        <w:t xml:space="preserve"> </w:t>
      </w:r>
      <w:r w:rsidRPr="00093A3C">
        <w:rPr>
          <w:spacing w:val="-2"/>
          <w:sz w:val="15"/>
          <w:lang w:val="en-US"/>
        </w:rPr>
        <w:t>Organization.</w:t>
      </w:r>
      <w:r w:rsidRPr="00093A3C">
        <w:rPr>
          <w:spacing w:val="21"/>
          <w:sz w:val="15"/>
          <w:lang w:val="en-US"/>
        </w:rPr>
        <w:t xml:space="preserve"> </w:t>
      </w:r>
      <w:r w:rsidRPr="00093A3C">
        <w:rPr>
          <w:spacing w:val="-2"/>
          <w:sz w:val="15"/>
          <w:lang w:val="en-US"/>
        </w:rPr>
        <w:t>Cardiovascular</w:t>
      </w:r>
      <w:r w:rsidRPr="00093A3C">
        <w:rPr>
          <w:spacing w:val="21"/>
          <w:sz w:val="15"/>
          <w:lang w:val="en-US"/>
        </w:rPr>
        <w:t xml:space="preserve"> </w:t>
      </w:r>
      <w:r w:rsidRPr="00093A3C">
        <w:rPr>
          <w:spacing w:val="-2"/>
          <w:sz w:val="15"/>
          <w:lang w:val="en-US"/>
        </w:rPr>
        <w:t>diseases.</w:t>
      </w:r>
      <w:r w:rsidRPr="00093A3C">
        <w:rPr>
          <w:spacing w:val="21"/>
          <w:sz w:val="15"/>
          <w:lang w:val="en-US"/>
        </w:rPr>
        <w:t xml:space="preserve"> </w:t>
      </w:r>
      <w:hyperlink r:id="rId303" w:anchor="tab%3Dtab_1">
        <w:r w:rsidRPr="00093A3C">
          <w:rPr>
            <w:color w:val="0000FF"/>
            <w:spacing w:val="-2"/>
            <w:sz w:val="15"/>
          </w:rPr>
          <w:t>https://www.who.int/health-topics/cardiovascular-diseases#tab=tab_1</w:t>
        </w:r>
      </w:hyperlink>
    </w:p>
    <w:p w:rsidR="00AC53AB" w:rsidRPr="00093A3C" w:rsidRDefault="0059745B" w:rsidP="00093A3C">
      <w:pPr>
        <w:spacing w:line="169" w:lineRule="exact"/>
        <w:ind w:left="2680"/>
        <w:jc w:val="both"/>
        <w:rPr>
          <w:sz w:val="15"/>
        </w:rPr>
      </w:pPr>
      <w:bookmarkStart w:id="133" w:name="_bookmark93"/>
      <w:bookmarkEnd w:id="133"/>
      <w:r w:rsidRPr="00093A3C">
        <w:rPr>
          <w:spacing w:val="-2"/>
          <w:sz w:val="15"/>
        </w:rPr>
        <w:t>(Accessed</w:t>
      </w:r>
      <w:r w:rsidRPr="00093A3C">
        <w:rPr>
          <w:spacing w:val="-5"/>
          <w:sz w:val="15"/>
        </w:rPr>
        <w:t xml:space="preserve"> </w:t>
      </w:r>
      <w:r w:rsidRPr="00093A3C">
        <w:rPr>
          <w:spacing w:val="-2"/>
          <w:sz w:val="15"/>
        </w:rPr>
        <w:t>21</w:t>
      </w:r>
      <w:r w:rsidRPr="00093A3C">
        <w:rPr>
          <w:spacing w:val="-4"/>
          <w:sz w:val="15"/>
        </w:rPr>
        <w:t xml:space="preserve"> </w:t>
      </w:r>
      <w:r w:rsidRPr="00093A3C">
        <w:rPr>
          <w:spacing w:val="-2"/>
          <w:sz w:val="15"/>
        </w:rPr>
        <w:t>Mar</w:t>
      </w:r>
      <w:r w:rsidRPr="00093A3C">
        <w:rPr>
          <w:spacing w:val="-4"/>
          <w:sz w:val="15"/>
        </w:rPr>
        <w:t xml:space="preserve"> </w:t>
      </w:r>
      <w:r w:rsidRPr="00093A3C">
        <w:rPr>
          <w:spacing w:val="-2"/>
          <w:sz w:val="15"/>
        </w:rPr>
        <w:t>2023)</w:t>
      </w:r>
    </w:p>
    <w:p w:rsidR="00AC53AB" w:rsidRPr="00093A3C" w:rsidRDefault="0059745B" w:rsidP="00093A3C">
      <w:pPr>
        <w:pStyle w:val="a4"/>
        <w:numPr>
          <w:ilvl w:val="0"/>
          <w:numId w:val="1"/>
        </w:numPr>
        <w:tabs>
          <w:tab w:val="left" w:pos="2678"/>
          <w:tab w:val="left" w:pos="2680"/>
        </w:tabs>
        <w:spacing w:line="235" w:lineRule="auto"/>
        <w:ind w:right="111"/>
        <w:jc w:val="both"/>
        <w:rPr>
          <w:sz w:val="15"/>
        </w:rPr>
      </w:pPr>
      <w:r w:rsidRPr="00093A3C">
        <w:rPr>
          <w:spacing w:val="-2"/>
          <w:sz w:val="15"/>
          <w:lang w:val="en-US"/>
        </w:rPr>
        <w:t xml:space="preserve">Mendis, S. Global progress in prevention of cardiovascular disease. </w:t>
      </w:r>
      <w:r w:rsidRPr="00093A3C">
        <w:rPr>
          <w:i/>
          <w:spacing w:val="-2"/>
          <w:sz w:val="15"/>
        </w:rPr>
        <w:t xml:space="preserve">Cardiovasc. Diagn. Ther. </w:t>
      </w:r>
      <w:r w:rsidRPr="00093A3C">
        <w:rPr>
          <w:b/>
          <w:spacing w:val="-2"/>
          <w:sz w:val="15"/>
        </w:rPr>
        <w:t>7</w:t>
      </w:r>
      <w:r w:rsidRPr="00093A3C">
        <w:rPr>
          <w:spacing w:val="-2"/>
          <w:sz w:val="15"/>
        </w:rPr>
        <w:t xml:space="preserve">(1), 32–38. </w:t>
      </w:r>
      <w:hyperlink r:id="rId304">
        <w:r w:rsidRPr="00093A3C">
          <w:rPr>
            <w:color w:val="0000FF"/>
            <w:spacing w:val="-2"/>
            <w:sz w:val="15"/>
          </w:rPr>
          <w:t>https://doi.org/10.21037/</w:t>
        </w:r>
      </w:hyperlink>
      <w:r w:rsidRPr="00093A3C">
        <w:rPr>
          <w:color w:val="0000FF"/>
          <w:spacing w:val="40"/>
          <w:sz w:val="15"/>
        </w:rPr>
        <w:t xml:space="preserve"> </w:t>
      </w:r>
      <w:bookmarkStart w:id="134" w:name="_bookmark94"/>
      <w:bookmarkEnd w:id="134"/>
      <w:r w:rsidRPr="00093A3C">
        <w:fldChar w:fldCharType="begin"/>
      </w:r>
      <w:r w:rsidRPr="00093A3C">
        <w:instrText xml:space="preserve"> HYPERLINK "https://doi.org/10.21037/cdt.2017.03.06" \h </w:instrText>
      </w:r>
      <w:r w:rsidRPr="00093A3C">
        <w:fldChar w:fldCharType="separate"/>
      </w:r>
      <w:r w:rsidRPr="00093A3C">
        <w:rPr>
          <w:color w:val="0000FF"/>
          <w:sz w:val="15"/>
        </w:rPr>
        <w:t>cdt.2017.03.06</w:t>
      </w:r>
      <w:r w:rsidRPr="00093A3C">
        <w:rPr>
          <w:color w:val="0000FF"/>
          <w:sz w:val="15"/>
        </w:rPr>
        <w:fldChar w:fldCharType="end"/>
      </w:r>
      <w:r w:rsidRPr="00093A3C">
        <w:rPr>
          <w:color w:val="0000FF"/>
          <w:spacing w:val="-10"/>
          <w:sz w:val="15"/>
        </w:rPr>
        <w:t xml:space="preserve"> </w:t>
      </w:r>
      <w:r w:rsidRPr="00093A3C">
        <w:rPr>
          <w:sz w:val="15"/>
        </w:rPr>
        <w:t>(2017).</w:t>
      </w:r>
    </w:p>
    <w:p w:rsidR="00AC53AB" w:rsidRPr="00093A3C" w:rsidRDefault="0059745B" w:rsidP="00093A3C">
      <w:pPr>
        <w:pStyle w:val="a4"/>
        <w:numPr>
          <w:ilvl w:val="0"/>
          <w:numId w:val="1"/>
        </w:numPr>
        <w:tabs>
          <w:tab w:val="left" w:pos="2678"/>
          <w:tab w:val="left" w:pos="2680"/>
        </w:tabs>
        <w:spacing w:line="237" w:lineRule="auto"/>
        <w:ind w:right="108"/>
        <w:jc w:val="both"/>
        <w:rPr>
          <w:sz w:val="15"/>
          <w:lang w:val="en-US"/>
        </w:rPr>
      </w:pPr>
      <w:r w:rsidRPr="00093A3C">
        <w:rPr>
          <w:sz w:val="15"/>
          <w:lang w:val="en-US"/>
        </w:rPr>
        <w:t>IHME (2019). Global Burden of Diseases, Injuries and Risk Factors Study. Seattle: Institute of Health Metrics and Evaluation.</w:t>
      </w:r>
      <w:r w:rsidRPr="00093A3C">
        <w:rPr>
          <w:spacing w:val="40"/>
          <w:w w:val="103"/>
          <w:sz w:val="15"/>
          <w:lang w:val="en-US"/>
        </w:rPr>
        <w:t xml:space="preserve"> </w:t>
      </w:r>
      <w:bookmarkStart w:id="135" w:name="_bookmark95"/>
      <w:bookmarkEnd w:id="135"/>
      <w:r w:rsidRPr="00093A3C">
        <w:fldChar w:fldCharType="begin"/>
      </w:r>
      <w:r w:rsidRPr="00093A3C">
        <w:rPr>
          <w:lang w:val="en-US"/>
        </w:rPr>
        <w:instrText xml:space="preserve"> HYPERLINK "https://vizhub.healthdata.org/gbd-compare/" \h </w:instrText>
      </w:r>
      <w:r w:rsidRPr="00093A3C">
        <w:fldChar w:fldCharType="separate"/>
      </w:r>
      <w:r w:rsidRPr="00093A3C">
        <w:rPr>
          <w:color w:val="0000FF"/>
          <w:sz w:val="15"/>
          <w:lang w:val="en-US"/>
        </w:rPr>
        <w:t>https://vizhub.healthdata.org/gbd-compare/</w:t>
      </w:r>
      <w:r w:rsidRPr="00093A3C">
        <w:rPr>
          <w:color w:val="0000FF"/>
          <w:sz w:val="15"/>
        </w:rPr>
        <w:fldChar w:fldCharType="end"/>
      </w:r>
      <w:r w:rsidRPr="00093A3C">
        <w:rPr>
          <w:color w:val="0000FF"/>
          <w:sz w:val="15"/>
          <w:lang w:val="en-US"/>
        </w:rPr>
        <w:t xml:space="preserve"> </w:t>
      </w:r>
      <w:r w:rsidRPr="00093A3C">
        <w:rPr>
          <w:sz w:val="15"/>
          <w:lang w:val="en-US"/>
        </w:rPr>
        <w:t>(Accessed 21 Feb 2023).</w:t>
      </w:r>
    </w:p>
    <w:p w:rsidR="00AC53AB" w:rsidRPr="00093A3C" w:rsidRDefault="0059745B" w:rsidP="00093A3C">
      <w:pPr>
        <w:pStyle w:val="a4"/>
        <w:numPr>
          <w:ilvl w:val="0"/>
          <w:numId w:val="1"/>
        </w:numPr>
        <w:tabs>
          <w:tab w:val="left" w:pos="2678"/>
        </w:tabs>
        <w:spacing w:line="167" w:lineRule="exact"/>
        <w:ind w:left="2678" w:right="0" w:hanging="181"/>
        <w:jc w:val="both"/>
        <w:rPr>
          <w:sz w:val="15"/>
          <w:lang w:val="en-US"/>
        </w:rPr>
      </w:pPr>
      <w:bookmarkStart w:id="136" w:name="_bookmark96"/>
      <w:bookmarkEnd w:id="136"/>
      <w:r w:rsidRPr="00093A3C">
        <w:rPr>
          <w:sz w:val="15"/>
          <w:lang w:val="en-US"/>
        </w:rPr>
        <w:t>World</w:t>
      </w:r>
      <w:r w:rsidRPr="00093A3C">
        <w:rPr>
          <w:spacing w:val="-1"/>
          <w:sz w:val="15"/>
          <w:lang w:val="en-US"/>
        </w:rPr>
        <w:t xml:space="preserve"> </w:t>
      </w:r>
      <w:r w:rsidRPr="00093A3C">
        <w:rPr>
          <w:sz w:val="15"/>
          <w:lang w:val="en-US"/>
        </w:rPr>
        <w:t>Heart</w:t>
      </w:r>
      <w:r w:rsidRPr="00093A3C">
        <w:rPr>
          <w:spacing w:val="-1"/>
          <w:sz w:val="15"/>
          <w:lang w:val="en-US"/>
        </w:rPr>
        <w:t xml:space="preserve"> </w:t>
      </w:r>
      <w:r w:rsidRPr="00093A3C">
        <w:rPr>
          <w:sz w:val="15"/>
          <w:lang w:val="en-US"/>
        </w:rPr>
        <w:t>Federation. Prevention.</w:t>
      </w:r>
      <w:r w:rsidRPr="00093A3C">
        <w:rPr>
          <w:spacing w:val="-1"/>
          <w:sz w:val="15"/>
          <w:lang w:val="en-US"/>
        </w:rPr>
        <w:t xml:space="preserve"> </w:t>
      </w:r>
      <w:hyperlink r:id="rId305">
        <w:r w:rsidRPr="00093A3C">
          <w:rPr>
            <w:color w:val="0000FF"/>
            <w:sz w:val="15"/>
            <w:lang w:val="en-US"/>
          </w:rPr>
          <w:t>https://world-heart-federation.org/what-we-do/prevention/</w:t>
        </w:r>
      </w:hyperlink>
      <w:r w:rsidRPr="00093A3C">
        <w:rPr>
          <w:color w:val="0000FF"/>
          <w:sz w:val="15"/>
          <w:lang w:val="en-US"/>
        </w:rPr>
        <w:t xml:space="preserve"> </w:t>
      </w:r>
      <w:r w:rsidRPr="00093A3C">
        <w:rPr>
          <w:sz w:val="15"/>
          <w:lang w:val="en-US"/>
        </w:rPr>
        <w:t>(Accessed</w:t>
      </w:r>
      <w:r w:rsidRPr="00093A3C">
        <w:rPr>
          <w:spacing w:val="-1"/>
          <w:sz w:val="15"/>
          <w:lang w:val="en-US"/>
        </w:rPr>
        <w:t xml:space="preserve"> </w:t>
      </w:r>
      <w:r w:rsidRPr="00093A3C">
        <w:rPr>
          <w:sz w:val="15"/>
          <w:lang w:val="en-US"/>
        </w:rPr>
        <w:t>21 Mar</w:t>
      </w:r>
      <w:r w:rsidRPr="00093A3C">
        <w:rPr>
          <w:spacing w:val="-1"/>
          <w:sz w:val="15"/>
          <w:lang w:val="en-US"/>
        </w:rPr>
        <w:t xml:space="preserve"> </w:t>
      </w:r>
      <w:r w:rsidRPr="00093A3C">
        <w:rPr>
          <w:spacing w:val="-2"/>
          <w:sz w:val="15"/>
          <w:lang w:val="en-US"/>
        </w:rPr>
        <w:t>2023).</w:t>
      </w:r>
    </w:p>
    <w:p w:rsidR="00AC53AB" w:rsidRPr="00093A3C" w:rsidRDefault="0059745B" w:rsidP="00093A3C">
      <w:pPr>
        <w:pStyle w:val="a4"/>
        <w:numPr>
          <w:ilvl w:val="0"/>
          <w:numId w:val="1"/>
        </w:numPr>
        <w:tabs>
          <w:tab w:val="left" w:pos="2678"/>
          <w:tab w:val="left" w:pos="2680"/>
        </w:tabs>
        <w:spacing w:before="1" w:line="232" w:lineRule="auto"/>
        <w:ind w:right="111"/>
        <w:jc w:val="both"/>
        <w:rPr>
          <w:sz w:val="15"/>
        </w:rPr>
      </w:pPr>
      <w:r w:rsidRPr="00093A3C">
        <w:rPr>
          <w:sz w:val="15"/>
          <w:lang w:val="en-US"/>
        </w:rPr>
        <w:t>Mukasheva,</w:t>
      </w:r>
      <w:r w:rsidRPr="00093A3C">
        <w:rPr>
          <w:spacing w:val="-5"/>
          <w:sz w:val="15"/>
          <w:lang w:val="en-US"/>
        </w:rPr>
        <w:t xml:space="preserve"> </w:t>
      </w:r>
      <w:r w:rsidRPr="00093A3C">
        <w:rPr>
          <w:sz w:val="15"/>
          <w:lang w:val="en-US"/>
        </w:rPr>
        <w:t>G.</w:t>
      </w:r>
      <w:r w:rsidRPr="00093A3C">
        <w:rPr>
          <w:spacing w:val="-5"/>
          <w:sz w:val="15"/>
          <w:lang w:val="en-US"/>
        </w:rPr>
        <w:t xml:space="preserve"> </w:t>
      </w:r>
      <w:r w:rsidRPr="00093A3C">
        <w:rPr>
          <w:i/>
          <w:sz w:val="15"/>
          <w:lang w:val="en-US"/>
        </w:rPr>
        <w:t xml:space="preserve">et al. </w:t>
      </w:r>
      <w:r w:rsidRPr="00093A3C">
        <w:rPr>
          <w:sz w:val="15"/>
          <w:lang w:val="en-US"/>
        </w:rPr>
        <w:t>Incidence</w:t>
      </w:r>
      <w:r w:rsidRPr="00093A3C">
        <w:rPr>
          <w:spacing w:val="-5"/>
          <w:sz w:val="15"/>
          <w:lang w:val="en-US"/>
        </w:rPr>
        <w:t xml:space="preserve"> </w:t>
      </w:r>
      <w:r w:rsidRPr="00093A3C">
        <w:rPr>
          <w:sz w:val="15"/>
          <w:lang w:val="en-US"/>
        </w:rPr>
        <w:t>and</w:t>
      </w:r>
      <w:r w:rsidRPr="00093A3C">
        <w:rPr>
          <w:spacing w:val="-5"/>
          <w:sz w:val="15"/>
          <w:lang w:val="en-US"/>
        </w:rPr>
        <w:t xml:space="preserve"> </w:t>
      </w:r>
      <w:r w:rsidRPr="00093A3C">
        <w:rPr>
          <w:sz w:val="15"/>
          <w:lang w:val="en-US"/>
        </w:rPr>
        <w:t>mortality</w:t>
      </w:r>
      <w:r w:rsidRPr="00093A3C">
        <w:rPr>
          <w:spacing w:val="-5"/>
          <w:sz w:val="15"/>
          <w:lang w:val="en-US"/>
        </w:rPr>
        <w:t xml:space="preserve"> </w:t>
      </w:r>
      <w:r w:rsidRPr="00093A3C">
        <w:rPr>
          <w:sz w:val="15"/>
          <w:lang w:val="en-US"/>
        </w:rPr>
        <w:t>of</w:t>
      </w:r>
      <w:r w:rsidRPr="00093A3C">
        <w:rPr>
          <w:spacing w:val="-5"/>
          <w:sz w:val="15"/>
          <w:lang w:val="en-US"/>
        </w:rPr>
        <w:t xml:space="preserve"> </w:t>
      </w:r>
      <w:r w:rsidRPr="00093A3C">
        <w:rPr>
          <w:sz w:val="15"/>
          <w:lang w:val="en-US"/>
        </w:rPr>
        <w:t>cardiovascular</w:t>
      </w:r>
      <w:r w:rsidRPr="00093A3C">
        <w:rPr>
          <w:spacing w:val="-5"/>
          <w:sz w:val="15"/>
          <w:lang w:val="en-US"/>
        </w:rPr>
        <w:t xml:space="preserve"> </w:t>
      </w:r>
      <w:r w:rsidRPr="00093A3C">
        <w:rPr>
          <w:sz w:val="15"/>
          <w:lang w:val="en-US"/>
        </w:rPr>
        <w:t>disease</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the</w:t>
      </w:r>
      <w:r w:rsidRPr="00093A3C">
        <w:rPr>
          <w:spacing w:val="-5"/>
          <w:sz w:val="15"/>
          <w:lang w:val="en-US"/>
        </w:rPr>
        <w:t xml:space="preserve"> </w:t>
      </w:r>
      <w:r w:rsidRPr="00093A3C">
        <w:rPr>
          <w:sz w:val="15"/>
          <w:lang w:val="en-US"/>
        </w:rPr>
        <w:t>Republic</w:t>
      </w:r>
      <w:r w:rsidRPr="00093A3C">
        <w:rPr>
          <w:spacing w:val="-5"/>
          <w:sz w:val="15"/>
          <w:lang w:val="en-US"/>
        </w:rPr>
        <w:t xml:space="preserve"> </w:t>
      </w:r>
      <w:r w:rsidRPr="00093A3C">
        <w:rPr>
          <w:sz w:val="15"/>
          <w:lang w:val="en-US"/>
        </w:rPr>
        <w:t>of</w:t>
      </w:r>
      <w:r w:rsidRPr="00093A3C">
        <w:rPr>
          <w:spacing w:val="-5"/>
          <w:sz w:val="15"/>
          <w:lang w:val="en-US"/>
        </w:rPr>
        <w:t xml:space="preserve"> </w:t>
      </w:r>
      <w:r w:rsidRPr="00093A3C">
        <w:rPr>
          <w:sz w:val="15"/>
          <w:lang w:val="en-US"/>
        </w:rPr>
        <w:t>Kazakhstan:</w:t>
      </w:r>
      <w:r w:rsidRPr="00093A3C">
        <w:rPr>
          <w:spacing w:val="-5"/>
          <w:sz w:val="15"/>
          <w:lang w:val="en-US"/>
        </w:rPr>
        <w:t xml:space="preserve"> </w:t>
      </w:r>
      <w:r w:rsidRPr="00093A3C">
        <w:rPr>
          <w:sz w:val="15"/>
          <w:lang w:val="en-US"/>
        </w:rPr>
        <w:t>2004–2017.</w:t>
      </w:r>
      <w:r w:rsidRPr="00093A3C">
        <w:rPr>
          <w:spacing w:val="-5"/>
          <w:sz w:val="15"/>
          <w:lang w:val="en-US"/>
        </w:rPr>
        <w:t xml:space="preserve"> </w:t>
      </w:r>
      <w:r w:rsidRPr="00093A3C">
        <w:rPr>
          <w:i/>
          <w:sz w:val="15"/>
        </w:rPr>
        <w:t>Iran J. Public</w:t>
      </w:r>
      <w:r w:rsidRPr="00093A3C">
        <w:rPr>
          <w:i/>
          <w:spacing w:val="40"/>
          <w:sz w:val="15"/>
        </w:rPr>
        <w:t xml:space="preserve"> </w:t>
      </w:r>
      <w:r w:rsidRPr="00093A3C">
        <w:rPr>
          <w:i/>
          <w:sz w:val="15"/>
        </w:rPr>
        <w:t xml:space="preserve">Health. </w:t>
      </w:r>
      <w:r w:rsidRPr="00093A3C">
        <w:rPr>
          <w:b/>
          <w:sz w:val="15"/>
        </w:rPr>
        <w:t>51</w:t>
      </w:r>
      <w:r w:rsidRPr="00093A3C">
        <w:rPr>
          <w:sz w:val="15"/>
        </w:rPr>
        <w:t xml:space="preserve">(4), 821–830. </w:t>
      </w:r>
      <w:hyperlink r:id="rId306">
        <w:r w:rsidRPr="00093A3C">
          <w:rPr>
            <w:color w:val="0000FF"/>
            <w:sz w:val="15"/>
          </w:rPr>
          <w:t>https://doi.org/10.18502/ijph.v51i4.9243</w:t>
        </w:r>
      </w:hyperlink>
      <w:r w:rsidRPr="00093A3C">
        <w:rPr>
          <w:color w:val="0000FF"/>
          <w:sz w:val="15"/>
        </w:rPr>
        <w:t xml:space="preserve"> </w:t>
      </w:r>
      <w:r w:rsidRPr="00093A3C">
        <w:rPr>
          <w:sz w:val="15"/>
        </w:rPr>
        <w:t>(2022).</w:t>
      </w:r>
    </w:p>
    <w:p w:rsidR="00AC53AB" w:rsidRPr="00093A3C" w:rsidRDefault="0059745B" w:rsidP="00093A3C">
      <w:pPr>
        <w:pStyle w:val="a4"/>
        <w:numPr>
          <w:ilvl w:val="0"/>
          <w:numId w:val="1"/>
        </w:numPr>
        <w:tabs>
          <w:tab w:val="left" w:pos="2678"/>
          <w:tab w:val="left" w:pos="2680"/>
        </w:tabs>
        <w:spacing w:line="232" w:lineRule="auto"/>
        <w:ind w:right="113"/>
        <w:jc w:val="both"/>
        <w:rPr>
          <w:sz w:val="15"/>
        </w:rPr>
      </w:pPr>
      <w:r w:rsidRPr="00093A3C">
        <w:rPr>
          <w:spacing w:val="-2"/>
          <w:sz w:val="15"/>
          <w:lang w:val="en-US"/>
        </w:rPr>
        <w:t>Yerdessov,</w:t>
      </w:r>
      <w:r w:rsidRPr="00093A3C">
        <w:rPr>
          <w:spacing w:val="-6"/>
          <w:sz w:val="15"/>
          <w:lang w:val="en-US"/>
        </w:rPr>
        <w:t xml:space="preserve"> </w:t>
      </w:r>
      <w:r w:rsidRPr="00093A3C">
        <w:rPr>
          <w:spacing w:val="-2"/>
          <w:sz w:val="15"/>
          <w:lang w:val="en-US"/>
        </w:rPr>
        <w:t>S.</w:t>
      </w:r>
      <w:r w:rsidRPr="00093A3C">
        <w:rPr>
          <w:spacing w:val="-6"/>
          <w:sz w:val="15"/>
          <w:lang w:val="en-US"/>
        </w:rPr>
        <w:t xml:space="preserve"> </w:t>
      </w:r>
      <w:r w:rsidRPr="00093A3C">
        <w:rPr>
          <w:i/>
          <w:spacing w:val="-2"/>
          <w:sz w:val="15"/>
          <w:lang w:val="en-US"/>
        </w:rPr>
        <w:t xml:space="preserve">et al. </w:t>
      </w:r>
      <w:r w:rsidRPr="00093A3C">
        <w:rPr>
          <w:spacing w:val="-2"/>
          <w:sz w:val="15"/>
          <w:lang w:val="en-US"/>
        </w:rPr>
        <w:t>Epidemiology</w:t>
      </w:r>
      <w:r w:rsidRPr="00093A3C">
        <w:rPr>
          <w:spacing w:val="-6"/>
          <w:sz w:val="15"/>
          <w:lang w:val="en-US"/>
        </w:rPr>
        <w:t xml:space="preserve"> </w:t>
      </w:r>
      <w:r w:rsidRPr="00093A3C">
        <w:rPr>
          <w:spacing w:val="-2"/>
          <w:sz w:val="15"/>
          <w:lang w:val="en-US"/>
        </w:rPr>
        <w:t>of</w:t>
      </w:r>
      <w:r w:rsidRPr="00093A3C">
        <w:rPr>
          <w:spacing w:val="-6"/>
          <w:sz w:val="15"/>
          <w:lang w:val="en-US"/>
        </w:rPr>
        <w:t xml:space="preserve"> </w:t>
      </w:r>
      <w:r w:rsidRPr="00093A3C">
        <w:rPr>
          <w:spacing w:val="-2"/>
          <w:sz w:val="15"/>
          <w:lang w:val="en-US"/>
        </w:rPr>
        <w:t>arterial</w:t>
      </w:r>
      <w:r w:rsidRPr="00093A3C">
        <w:rPr>
          <w:spacing w:val="-6"/>
          <w:sz w:val="15"/>
          <w:lang w:val="en-US"/>
        </w:rPr>
        <w:t xml:space="preserve"> </w:t>
      </w:r>
      <w:r w:rsidRPr="00093A3C">
        <w:rPr>
          <w:spacing w:val="-2"/>
          <w:sz w:val="15"/>
          <w:lang w:val="en-US"/>
        </w:rPr>
        <w:t>hypertension</w:t>
      </w:r>
      <w:r w:rsidRPr="00093A3C">
        <w:rPr>
          <w:spacing w:val="-6"/>
          <w:sz w:val="15"/>
          <w:lang w:val="en-US"/>
        </w:rPr>
        <w:t xml:space="preserve"> </w:t>
      </w:r>
      <w:r w:rsidRPr="00093A3C">
        <w:rPr>
          <w:spacing w:val="-2"/>
          <w:sz w:val="15"/>
          <w:lang w:val="en-US"/>
        </w:rPr>
        <w:t>in</w:t>
      </w:r>
      <w:r w:rsidRPr="00093A3C">
        <w:rPr>
          <w:spacing w:val="-6"/>
          <w:sz w:val="15"/>
          <w:lang w:val="en-US"/>
        </w:rPr>
        <w:t xml:space="preserve"> </w:t>
      </w:r>
      <w:r w:rsidRPr="00093A3C">
        <w:rPr>
          <w:spacing w:val="-2"/>
          <w:sz w:val="15"/>
          <w:lang w:val="en-US"/>
        </w:rPr>
        <w:t>Kazakhstan:</w:t>
      </w:r>
      <w:r w:rsidRPr="00093A3C">
        <w:rPr>
          <w:spacing w:val="-6"/>
          <w:sz w:val="15"/>
          <w:lang w:val="en-US"/>
        </w:rPr>
        <w:t xml:space="preserve"> </w:t>
      </w:r>
      <w:r w:rsidRPr="00093A3C">
        <w:rPr>
          <w:spacing w:val="-2"/>
          <w:sz w:val="15"/>
          <w:lang w:val="en-US"/>
        </w:rPr>
        <w:t>Data</w:t>
      </w:r>
      <w:r w:rsidRPr="00093A3C">
        <w:rPr>
          <w:spacing w:val="-6"/>
          <w:sz w:val="15"/>
          <w:lang w:val="en-US"/>
        </w:rPr>
        <w:t xml:space="preserve"> </w:t>
      </w:r>
      <w:r w:rsidRPr="00093A3C">
        <w:rPr>
          <w:spacing w:val="-2"/>
          <w:sz w:val="15"/>
          <w:lang w:val="en-US"/>
        </w:rPr>
        <w:t>from</w:t>
      </w:r>
      <w:r w:rsidRPr="00093A3C">
        <w:rPr>
          <w:spacing w:val="-6"/>
          <w:sz w:val="15"/>
          <w:lang w:val="en-US"/>
        </w:rPr>
        <w:t xml:space="preserve"> </w:t>
      </w:r>
      <w:r w:rsidRPr="00093A3C">
        <w:rPr>
          <w:spacing w:val="-2"/>
          <w:sz w:val="15"/>
          <w:lang w:val="en-US"/>
        </w:rPr>
        <w:t>unified</w:t>
      </w:r>
      <w:r w:rsidRPr="00093A3C">
        <w:rPr>
          <w:spacing w:val="-6"/>
          <w:sz w:val="15"/>
          <w:lang w:val="en-US"/>
        </w:rPr>
        <w:t xml:space="preserve"> </w:t>
      </w:r>
      <w:r w:rsidRPr="00093A3C">
        <w:rPr>
          <w:spacing w:val="-2"/>
          <w:sz w:val="15"/>
          <w:lang w:val="en-US"/>
        </w:rPr>
        <w:t>nationwide</w:t>
      </w:r>
      <w:r w:rsidRPr="00093A3C">
        <w:rPr>
          <w:spacing w:val="-6"/>
          <w:sz w:val="15"/>
          <w:lang w:val="en-US"/>
        </w:rPr>
        <w:t xml:space="preserve"> </w:t>
      </w:r>
      <w:r w:rsidRPr="00093A3C">
        <w:rPr>
          <w:spacing w:val="-2"/>
          <w:sz w:val="15"/>
          <w:lang w:val="en-US"/>
        </w:rPr>
        <w:t>electronic</w:t>
      </w:r>
      <w:r w:rsidRPr="00093A3C">
        <w:rPr>
          <w:spacing w:val="-6"/>
          <w:sz w:val="15"/>
          <w:lang w:val="en-US"/>
        </w:rPr>
        <w:t xml:space="preserve"> </w:t>
      </w:r>
      <w:r w:rsidRPr="00093A3C">
        <w:rPr>
          <w:spacing w:val="-2"/>
          <w:sz w:val="15"/>
          <w:lang w:val="en-US"/>
        </w:rPr>
        <w:t>healthcare</w:t>
      </w:r>
      <w:r w:rsidRPr="00093A3C">
        <w:rPr>
          <w:spacing w:val="-6"/>
          <w:sz w:val="15"/>
          <w:lang w:val="en-US"/>
        </w:rPr>
        <w:t xml:space="preserve"> </w:t>
      </w:r>
      <w:r w:rsidRPr="00093A3C">
        <w:rPr>
          <w:spacing w:val="-2"/>
          <w:sz w:val="15"/>
          <w:lang w:val="en-US"/>
        </w:rPr>
        <w:t>system</w:t>
      </w:r>
      <w:r w:rsidRPr="00093A3C">
        <w:rPr>
          <w:spacing w:val="40"/>
          <w:sz w:val="15"/>
          <w:lang w:val="en-US"/>
        </w:rPr>
        <w:t xml:space="preserve"> </w:t>
      </w:r>
      <w:bookmarkStart w:id="137" w:name="_bookmark97"/>
      <w:bookmarkEnd w:id="137"/>
      <w:r w:rsidRPr="00093A3C">
        <w:rPr>
          <w:sz w:val="15"/>
          <w:lang w:val="en-US"/>
        </w:rPr>
        <w:t xml:space="preserve">2014–2019. </w:t>
      </w:r>
      <w:r w:rsidRPr="00093A3C">
        <w:rPr>
          <w:i/>
          <w:sz w:val="15"/>
        </w:rPr>
        <w:t xml:space="preserve">J. Cardiovasc. Dev. Dis. </w:t>
      </w:r>
      <w:r w:rsidRPr="00093A3C">
        <w:rPr>
          <w:b/>
          <w:sz w:val="15"/>
        </w:rPr>
        <w:t>9</w:t>
      </w:r>
      <w:r w:rsidRPr="00093A3C">
        <w:rPr>
          <w:sz w:val="15"/>
        </w:rPr>
        <w:t xml:space="preserve">(2), 52. </w:t>
      </w:r>
      <w:hyperlink r:id="rId307">
        <w:r w:rsidRPr="00093A3C">
          <w:rPr>
            <w:color w:val="0000FF"/>
            <w:sz w:val="15"/>
          </w:rPr>
          <w:t>https://doi.org/10.3390/jcdd9020052</w:t>
        </w:r>
      </w:hyperlink>
      <w:r w:rsidRPr="00093A3C">
        <w:rPr>
          <w:color w:val="0000FF"/>
          <w:sz w:val="15"/>
        </w:rPr>
        <w:t xml:space="preserve"> </w:t>
      </w:r>
      <w:r w:rsidRPr="00093A3C">
        <w:rPr>
          <w:sz w:val="15"/>
        </w:rPr>
        <w:t>(2022).</w:t>
      </w:r>
    </w:p>
    <w:p w:rsidR="00AC53AB" w:rsidRPr="00093A3C" w:rsidRDefault="0059745B" w:rsidP="00093A3C">
      <w:pPr>
        <w:pStyle w:val="a4"/>
        <w:numPr>
          <w:ilvl w:val="0"/>
          <w:numId w:val="1"/>
        </w:numPr>
        <w:tabs>
          <w:tab w:val="left" w:pos="2678"/>
          <w:tab w:val="left" w:pos="2680"/>
        </w:tabs>
        <w:spacing w:line="235" w:lineRule="auto"/>
        <w:jc w:val="both"/>
        <w:rPr>
          <w:sz w:val="15"/>
          <w:lang w:val="en-US"/>
        </w:rPr>
      </w:pPr>
      <w:r w:rsidRPr="00093A3C">
        <w:rPr>
          <w:sz w:val="15"/>
          <w:lang w:val="en-US"/>
        </w:rPr>
        <w:t xml:space="preserve">Zhakhina, G. </w:t>
      </w:r>
      <w:r w:rsidRPr="00093A3C">
        <w:rPr>
          <w:i/>
          <w:sz w:val="15"/>
          <w:lang w:val="en-US"/>
        </w:rPr>
        <w:t xml:space="preserve">et al. </w:t>
      </w:r>
      <w:r w:rsidRPr="00093A3C">
        <w:rPr>
          <w:sz w:val="15"/>
          <w:lang w:val="en-US"/>
        </w:rPr>
        <w:t xml:space="preserve">Incidence and mortality rates of strokes in Kazakhstan in 2014–2019. </w:t>
      </w:r>
      <w:r w:rsidRPr="00093A3C">
        <w:rPr>
          <w:i/>
          <w:sz w:val="15"/>
          <w:lang w:val="en-US"/>
        </w:rPr>
        <w:t xml:space="preserve">Sci. Rep. </w:t>
      </w:r>
      <w:r w:rsidRPr="00093A3C">
        <w:rPr>
          <w:b/>
          <w:sz w:val="15"/>
          <w:lang w:val="en-US"/>
        </w:rPr>
        <w:t>12</w:t>
      </w:r>
      <w:r w:rsidRPr="00093A3C">
        <w:rPr>
          <w:sz w:val="15"/>
          <w:lang w:val="en-US"/>
        </w:rPr>
        <w:t xml:space="preserve">(1), 16041. </w:t>
      </w:r>
      <w:hyperlink r:id="rId308">
        <w:r w:rsidRPr="00093A3C">
          <w:rPr>
            <w:color w:val="0000FF"/>
            <w:sz w:val="15"/>
            <w:lang w:val="en-US"/>
          </w:rPr>
          <w:t>https://doi.org/</w:t>
        </w:r>
      </w:hyperlink>
      <w:r w:rsidRPr="00093A3C">
        <w:rPr>
          <w:color w:val="0000FF"/>
          <w:w w:val="119"/>
          <w:sz w:val="15"/>
          <w:lang w:val="en-US"/>
        </w:rPr>
        <w:t xml:space="preserve"> </w:t>
      </w:r>
      <w:bookmarkStart w:id="138" w:name="_bookmark98"/>
      <w:bookmarkEnd w:id="138"/>
      <w:r w:rsidRPr="00093A3C">
        <w:fldChar w:fldCharType="begin"/>
      </w:r>
      <w:r w:rsidRPr="00093A3C">
        <w:rPr>
          <w:lang w:val="en-US"/>
        </w:rPr>
        <w:instrText xml:space="preserve"> HYPERLINK "https://doi.org/10.1038/s41598-022-20302-8" \h </w:instrText>
      </w:r>
      <w:r w:rsidRPr="00093A3C">
        <w:fldChar w:fldCharType="separate"/>
      </w:r>
      <w:r w:rsidRPr="00093A3C">
        <w:rPr>
          <w:color w:val="0000FF"/>
          <w:sz w:val="15"/>
          <w:lang w:val="en-US"/>
        </w:rPr>
        <w:t>10.1038/s41598-022-20302-8</w:t>
      </w:r>
      <w:r w:rsidRPr="00093A3C">
        <w:rPr>
          <w:color w:val="0000FF"/>
          <w:sz w:val="15"/>
        </w:rPr>
        <w:fldChar w:fldCharType="end"/>
      </w:r>
      <w:r w:rsidRPr="00093A3C">
        <w:rPr>
          <w:color w:val="0000FF"/>
          <w:spacing w:val="-10"/>
          <w:sz w:val="15"/>
          <w:lang w:val="en-US"/>
        </w:rPr>
        <w:t xml:space="preserve"> </w:t>
      </w:r>
      <w:r w:rsidRPr="00093A3C">
        <w:rPr>
          <w:sz w:val="15"/>
          <w:lang w:val="en-US"/>
        </w:rPr>
        <w:t>(2022).</w:t>
      </w:r>
    </w:p>
    <w:p w:rsidR="00AC53AB" w:rsidRPr="00093A3C" w:rsidRDefault="0059745B" w:rsidP="00093A3C">
      <w:pPr>
        <w:pStyle w:val="a4"/>
        <w:numPr>
          <w:ilvl w:val="0"/>
          <w:numId w:val="1"/>
        </w:numPr>
        <w:tabs>
          <w:tab w:val="left" w:pos="2678"/>
          <w:tab w:val="left" w:pos="2680"/>
        </w:tabs>
        <w:spacing w:line="237" w:lineRule="auto"/>
        <w:ind w:right="109"/>
        <w:jc w:val="both"/>
        <w:rPr>
          <w:sz w:val="15"/>
          <w:lang w:val="en-US"/>
        </w:rPr>
      </w:pPr>
      <w:r w:rsidRPr="00093A3C">
        <w:rPr>
          <w:sz w:val="15"/>
          <w:lang w:val="en-US"/>
        </w:rPr>
        <w:t>Salidat Kairbekova National Research Center for Health Development. Statistical yearbooks “Public health in the Republic of</w:t>
      </w:r>
      <w:r w:rsidRPr="00093A3C">
        <w:rPr>
          <w:spacing w:val="40"/>
          <w:sz w:val="15"/>
          <w:lang w:val="en-US"/>
        </w:rPr>
        <w:t xml:space="preserve"> </w:t>
      </w:r>
      <w:r w:rsidRPr="00093A3C">
        <w:rPr>
          <w:sz w:val="15"/>
          <w:lang w:val="en-US"/>
        </w:rPr>
        <w:t xml:space="preserve">Kazakhstan and activities of healthcare facilities”. </w:t>
      </w:r>
      <w:hyperlink r:id="rId309">
        <w:r w:rsidRPr="00093A3C">
          <w:rPr>
            <w:color w:val="0000FF"/>
            <w:sz w:val="15"/>
            <w:lang w:val="en-US"/>
          </w:rPr>
          <w:t>www.nrchd.kz/index.php/ru/?option=com_content&amp;view=article&amp;id=973</w:t>
        </w:r>
      </w:hyperlink>
      <w:r w:rsidRPr="00093A3C">
        <w:rPr>
          <w:color w:val="0000FF"/>
          <w:spacing w:val="40"/>
          <w:sz w:val="15"/>
          <w:lang w:val="en-US"/>
        </w:rPr>
        <w:t xml:space="preserve"> </w:t>
      </w:r>
      <w:bookmarkStart w:id="139" w:name="_bookmark99"/>
      <w:bookmarkEnd w:id="139"/>
      <w:r w:rsidRPr="00093A3C">
        <w:rPr>
          <w:sz w:val="15"/>
          <w:lang w:val="en-US"/>
        </w:rPr>
        <w:t>(Accessed 29 June 2023).</w:t>
      </w:r>
    </w:p>
    <w:p w:rsidR="00AC53AB" w:rsidRPr="00093A3C" w:rsidRDefault="0059745B" w:rsidP="00093A3C">
      <w:pPr>
        <w:pStyle w:val="a4"/>
        <w:numPr>
          <w:ilvl w:val="0"/>
          <w:numId w:val="1"/>
        </w:numPr>
        <w:tabs>
          <w:tab w:val="left" w:pos="2678"/>
          <w:tab w:val="left" w:pos="2680"/>
        </w:tabs>
        <w:spacing w:line="232" w:lineRule="auto"/>
        <w:ind w:right="110"/>
        <w:jc w:val="both"/>
        <w:rPr>
          <w:sz w:val="15"/>
        </w:rPr>
      </w:pPr>
      <w:r w:rsidRPr="00093A3C">
        <w:rPr>
          <w:spacing w:val="-2"/>
          <w:sz w:val="15"/>
          <w:lang w:val="en-US"/>
        </w:rPr>
        <w:t>Nurgaliyeva,</w:t>
      </w:r>
      <w:r w:rsidRPr="00093A3C">
        <w:rPr>
          <w:spacing w:val="-8"/>
          <w:sz w:val="15"/>
          <w:lang w:val="en-US"/>
        </w:rPr>
        <w:t xml:space="preserve"> </w:t>
      </w:r>
      <w:r w:rsidRPr="00093A3C">
        <w:rPr>
          <w:spacing w:val="-2"/>
          <w:sz w:val="15"/>
          <w:lang w:val="en-US"/>
        </w:rPr>
        <w:t>G.</w:t>
      </w:r>
      <w:r w:rsidRPr="00093A3C">
        <w:rPr>
          <w:spacing w:val="-7"/>
          <w:sz w:val="15"/>
          <w:lang w:val="en-US"/>
        </w:rPr>
        <w:t xml:space="preserve"> </w:t>
      </w:r>
      <w:r w:rsidRPr="00093A3C">
        <w:rPr>
          <w:spacing w:val="-2"/>
          <w:sz w:val="15"/>
          <w:lang w:val="en-US"/>
        </w:rPr>
        <w:t>T.</w:t>
      </w:r>
      <w:r w:rsidRPr="00093A3C">
        <w:rPr>
          <w:spacing w:val="-8"/>
          <w:sz w:val="15"/>
          <w:lang w:val="en-US"/>
        </w:rPr>
        <w:t xml:space="preserve"> </w:t>
      </w:r>
      <w:r w:rsidRPr="00093A3C">
        <w:rPr>
          <w:i/>
          <w:spacing w:val="-2"/>
          <w:sz w:val="15"/>
          <w:lang w:val="en-US"/>
        </w:rPr>
        <w:t>et</w:t>
      </w:r>
      <w:r w:rsidRPr="00093A3C">
        <w:rPr>
          <w:i/>
          <w:spacing w:val="-6"/>
          <w:sz w:val="15"/>
          <w:lang w:val="en-US"/>
        </w:rPr>
        <w:t xml:space="preserve"> </w:t>
      </w:r>
      <w:r w:rsidRPr="00093A3C">
        <w:rPr>
          <w:i/>
          <w:spacing w:val="-2"/>
          <w:sz w:val="15"/>
          <w:lang w:val="en-US"/>
        </w:rPr>
        <w:t>al.</w:t>
      </w:r>
      <w:r w:rsidRPr="00093A3C">
        <w:rPr>
          <w:i/>
          <w:spacing w:val="-6"/>
          <w:sz w:val="15"/>
          <w:lang w:val="en-US"/>
        </w:rPr>
        <w:t xml:space="preserve"> </w:t>
      </w:r>
      <w:r w:rsidRPr="00093A3C">
        <w:rPr>
          <w:spacing w:val="-2"/>
          <w:sz w:val="15"/>
          <w:lang w:val="en-US"/>
        </w:rPr>
        <w:t>Epidemiology</w:t>
      </w:r>
      <w:r w:rsidRPr="00093A3C">
        <w:rPr>
          <w:spacing w:val="-8"/>
          <w:sz w:val="15"/>
          <w:lang w:val="en-US"/>
        </w:rPr>
        <w:t xml:space="preserve"> </w:t>
      </w:r>
      <w:r w:rsidRPr="00093A3C">
        <w:rPr>
          <w:spacing w:val="-2"/>
          <w:sz w:val="15"/>
          <w:lang w:val="en-US"/>
        </w:rPr>
        <w:t>of</w:t>
      </w:r>
      <w:r w:rsidRPr="00093A3C">
        <w:rPr>
          <w:spacing w:val="-7"/>
          <w:sz w:val="15"/>
          <w:lang w:val="en-US"/>
        </w:rPr>
        <w:t xml:space="preserve"> </w:t>
      </w:r>
      <w:r w:rsidRPr="00093A3C">
        <w:rPr>
          <w:spacing w:val="-2"/>
          <w:sz w:val="15"/>
          <w:lang w:val="en-US"/>
        </w:rPr>
        <w:t>pre-eclampsia</w:t>
      </w:r>
      <w:r w:rsidRPr="00093A3C">
        <w:rPr>
          <w:spacing w:val="-7"/>
          <w:sz w:val="15"/>
          <w:lang w:val="en-US"/>
        </w:rPr>
        <w:t xml:space="preserve"> </w:t>
      </w:r>
      <w:r w:rsidRPr="00093A3C">
        <w:rPr>
          <w:spacing w:val="-2"/>
          <w:sz w:val="15"/>
          <w:lang w:val="en-US"/>
        </w:rPr>
        <w:t>in</w:t>
      </w:r>
      <w:r w:rsidRPr="00093A3C">
        <w:rPr>
          <w:spacing w:val="-8"/>
          <w:sz w:val="15"/>
          <w:lang w:val="en-US"/>
        </w:rPr>
        <w:t xml:space="preserve"> </w:t>
      </w:r>
      <w:r w:rsidRPr="00093A3C">
        <w:rPr>
          <w:spacing w:val="-2"/>
          <w:sz w:val="15"/>
          <w:lang w:val="en-US"/>
        </w:rPr>
        <w:t>the</w:t>
      </w:r>
      <w:r w:rsidRPr="00093A3C">
        <w:rPr>
          <w:spacing w:val="-7"/>
          <w:sz w:val="15"/>
          <w:lang w:val="en-US"/>
        </w:rPr>
        <w:t xml:space="preserve"> </w:t>
      </w:r>
      <w:r w:rsidRPr="00093A3C">
        <w:rPr>
          <w:spacing w:val="-2"/>
          <w:sz w:val="15"/>
          <w:lang w:val="en-US"/>
        </w:rPr>
        <w:t>Republic</w:t>
      </w:r>
      <w:r w:rsidRPr="00093A3C">
        <w:rPr>
          <w:spacing w:val="-7"/>
          <w:sz w:val="15"/>
          <w:lang w:val="en-US"/>
        </w:rPr>
        <w:t xml:space="preserve"> </w:t>
      </w:r>
      <w:r w:rsidRPr="00093A3C">
        <w:rPr>
          <w:spacing w:val="-2"/>
          <w:sz w:val="15"/>
          <w:lang w:val="en-US"/>
        </w:rPr>
        <w:t>of</w:t>
      </w:r>
      <w:r w:rsidRPr="00093A3C">
        <w:rPr>
          <w:spacing w:val="-8"/>
          <w:sz w:val="15"/>
          <w:lang w:val="en-US"/>
        </w:rPr>
        <w:t xml:space="preserve"> </w:t>
      </w:r>
      <w:r w:rsidRPr="00093A3C">
        <w:rPr>
          <w:spacing w:val="-2"/>
          <w:sz w:val="15"/>
          <w:lang w:val="en-US"/>
        </w:rPr>
        <w:t>Kazakhstan:</w:t>
      </w:r>
      <w:r w:rsidRPr="00093A3C">
        <w:rPr>
          <w:spacing w:val="-7"/>
          <w:sz w:val="15"/>
          <w:lang w:val="en-US"/>
        </w:rPr>
        <w:t xml:space="preserve"> </w:t>
      </w:r>
      <w:r w:rsidRPr="00093A3C">
        <w:rPr>
          <w:spacing w:val="-2"/>
          <w:sz w:val="15"/>
          <w:lang w:val="en-US"/>
        </w:rPr>
        <w:t>Maternal</w:t>
      </w:r>
      <w:r w:rsidRPr="00093A3C">
        <w:rPr>
          <w:spacing w:val="-8"/>
          <w:sz w:val="15"/>
          <w:lang w:val="en-US"/>
        </w:rPr>
        <w:t xml:space="preserve"> </w:t>
      </w:r>
      <w:r w:rsidRPr="00093A3C">
        <w:rPr>
          <w:spacing w:val="-2"/>
          <w:sz w:val="15"/>
          <w:lang w:val="en-US"/>
        </w:rPr>
        <w:t>and</w:t>
      </w:r>
      <w:r w:rsidRPr="00093A3C">
        <w:rPr>
          <w:spacing w:val="-7"/>
          <w:sz w:val="15"/>
          <w:lang w:val="en-US"/>
        </w:rPr>
        <w:t xml:space="preserve"> </w:t>
      </w:r>
      <w:r w:rsidRPr="00093A3C">
        <w:rPr>
          <w:spacing w:val="-2"/>
          <w:sz w:val="15"/>
          <w:lang w:val="en-US"/>
        </w:rPr>
        <w:t>neonatal</w:t>
      </w:r>
      <w:r w:rsidRPr="00093A3C">
        <w:rPr>
          <w:spacing w:val="-7"/>
          <w:sz w:val="15"/>
          <w:lang w:val="en-US"/>
        </w:rPr>
        <w:t xml:space="preserve"> </w:t>
      </w:r>
      <w:r w:rsidRPr="00093A3C">
        <w:rPr>
          <w:spacing w:val="-2"/>
          <w:sz w:val="15"/>
          <w:lang w:val="en-US"/>
        </w:rPr>
        <w:t>outcomes.</w:t>
      </w:r>
      <w:r w:rsidRPr="00093A3C">
        <w:rPr>
          <w:spacing w:val="-8"/>
          <w:sz w:val="15"/>
          <w:lang w:val="en-US"/>
        </w:rPr>
        <w:t xml:space="preserve"> </w:t>
      </w:r>
      <w:r w:rsidRPr="00093A3C">
        <w:rPr>
          <w:i/>
          <w:spacing w:val="-2"/>
          <w:sz w:val="15"/>
          <w:lang w:val="en-US"/>
        </w:rPr>
        <w:t>Pregnancy</w:t>
      </w:r>
      <w:r w:rsidRPr="00093A3C">
        <w:rPr>
          <w:i/>
          <w:spacing w:val="40"/>
          <w:sz w:val="15"/>
          <w:lang w:val="en-US"/>
        </w:rPr>
        <w:t xml:space="preserve"> </w:t>
      </w:r>
      <w:r w:rsidRPr="00093A3C">
        <w:rPr>
          <w:i/>
          <w:sz w:val="15"/>
          <w:lang w:val="en-US"/>
        </w:rPr>
        <w:t xml:space="preserve">Hypertens. </w:t>
      </w:r>
      <w:r w:rsidRPr="00093A3C">
        <w:rPr>
          <w:b/>
          <w:sz w:val="15"/>
        </w:rPr>
        <w:t>20</w:t>
      </w:r>
      <w:r w:rsidRPr="00093A3C">
        <w:rPr>
          <w:sz w:val="15"/>
        </w:rPr>
        <w:t xml:space="preserve">, 1–6. </w:t>
      </w:r>
      <w:hyperlink r:id="rId310">
        <w:r w:rsidRPr="00093A3C">
          <w:rPr>
            <w:color w:val="0000FF"/>
            <w:sz w:val="15"/>
          </w:rPr>
          <w:t>https://doi.org/10.1016/j.preghy.2020.02.003</w:t>
        </w:r>
      </w:hyperlink>
      <w:r w:rsidRPr="00093A3C">
        <w:rPr>
          <w:color w:val="0000FF"/>
          <w:sz w:val="15"/>
        </w:rPr>
        <w:t xml:space="preserve"> </w:t>
      </w:r>
      <w:r w:rsidRPr="00093A3C">
        <w:rPr>
          <w:sz w:val="15"/>
        </w:rPr>
        <w:t>(2020).</w:t>
      </w:r>
    </w:p>
    <w:p w:rsidR="00AC53AB" w:rsidRPr="00093A3C" w:rsidRDefault="00AC53AB" w:rsidP="00093A3C">
      <w:pPr>
        <w:pStyle w:val="a4"/>
        <w:spacing w:line="232" w:lineRule="auto"/>
        <w:rPr>
          <w:sz w:val="15"/>
        </w:rPr>
        <w:sectPr w:rsidR="00AC53AB" w:rsidRPr="00093A3C">
          <w:pgSz w:w="11910" w:h="15650"/>
          <w:pgMar w:top="560" w:right="708" w:bottom="500" w:left="708" w:header="0" w:footer="318" w:gutter="0"/>
          <w:cols w:space="720"/>
        </w:sectPr>
      </w:pPr>
    </w:p>
    <w:p w:rsidR="00AC53AB" w:rsidRPr="00093A3C" w:rsidRDefault="00AC53AB" w:rsidP="00093A3C">
      <w:pPr>
        <w:pStyle w:val="a3"/>
        <w:jc w:val="both"/>
        <w:rPr>
          <w:sz w:val="15"/>
        </w:rPr>
      </w:pPr>
    </w:p>
    <w:p w:rsidR="00AC53AB" w:rsidRPr="00093A3C" w:rsidRDefault="00AC53AB" w:rsidP="00093A3C">
      <w:pPr>
        <w:pStyle w:val="a3"/>
        <w:spacing w:before="68"/>
        <w:jc w:val="both"/>
        <w:rPr>
          <w:sz w:val="15"/>
        </w:rPr>
      </w:pPr>
    </w:p>
    <w:p w:rsidR="00AC53AB" w:rsidRPr="00093A3C" w:rsidRDefault="0059745B" w:rsidP="00093A3C">
      <w:pPr>
        <w:pStyle w:val="a4"/>
        <w:numPr>
          <w:ilvl w:val="0"/>
          <w:numId w:val="1"/>
        </w:numPr>
        <w:tabs>
          <w:tab w:val="left" w:pos="2677"/>
          <w:tab w:val="left" w:pos="2680"/>
        </w:tabs>
        <w:spacing w:before="1" w:line="232" w:lineRule="auto"/>
        <w:ind w:right="113" w:hanging="256"/>
        <w:jc w:val="both"/>
        <w:rPr>
          <w:sz w:val="15"/>
        </w:rPr>
      </w:pPr>
      <w:bookmarkStart w:id="140" w:name="_bookmark100"/>
      <w:bookmarkEnd w:id="140"/>
      <w:r w:rsidRPr="00093A3C">
        <w:rPr>
          <w:sz w:val="15"/>
          <w:lang w:val="en-US"/>
        </w:rPr>
        <w:t>Yelissinova,</w:t>
      </w:r>
      <w:r w:rsidRPr="00093A3C">
        <w:rPr>
          <w:spacing w:val="-10"/>
          <w:sz w:val="15"/>
          <w:lang w:val="en-US"/>
        </w:rPr>
        <w:t xml:space="preserve"> </w:t>
      </w:r>
      <w:r w:rsidRPr="00093A3C">
        <w:rPr>
          <w:sz w:val="15"/>
          <w:lang w:val="en-US"/>
        </w:rPr>
        <w:t>N.</w:t>
      </w:r>
      <w:r w:rsidRPr="00093A3C">
        <w:rPr>
          <w:spacing w:val="-9"/>
          <w:sz w:val="15"/>
          <w:lang w:val="en-US"/>
        </w:rPr>
        <w:t xml:space="preserve"> </w:t>
      </w:r>
      <w:r w:rsidRPr="00093A3C">
        <w:rPr>
          <w:i/>
          <w:sz w:val="15"/>
          <w:lang w:val="en-US"/>
        </w:rPr>
        <w:t>et</w:t>
      </w:r>
      <w:r w:rsidRPr="00093A3C">
        <w:rPr>
          <w:i/>
          <w:spacing w:val="-8"/>
          <w:sz w:val="15"/>
          <w:lang w:val="en-US"/>
        </w:rPr>
        <w:t xml:space="preserve"> </w:t>
      </w:r>
      <w:r w:rsidRPr="00093A3C">
        <w:rPr>
          <w:i/>
          <w:sz w:val="15"/>
          <w:lang w:val="en-US"/>
        </w:rPr>
        <w:t>al.</w:t>
      </w:r>
      <w:r w:rsidRPr="00093A3C">
        <w:rPr>
          <w:i/>
          <w:spacing w:val="-9"/>
          <w:sz w:val="15"/>
          <w:lang w:val="en-US"/>
        </w:rPr>
        <w:t xml:space="preserve"> </w:t>
      </w:r>
      <w:r w:rsidRPr="00093A3C">
        <w:rPr>
          <w:sz w:val="15"/>
          <w:lang w:val="en-US"/>
        </w:rPr>
        <w:t>Sociodemographic</w:t>
      </w:r>
      <w:r w:rsidRPr="00093A3C">
        <w:rPr>
          <w:spacing w:val="-9"/>
          <w:sz w:val="15"/>
          <w:lang w:val="en-US"/>
        </w:rPr>
        <w:t xml:space="preserve"> </w:t>
      </w:r>
      <w:r w:rsidRPr="00093A3C">
        <w:rPr>
          <w:sz w:val="15"/>
          <w:lang w:val="en-US"/>
        </w:rPr>
        <w:t>factors</w:t>
      </w:r>
      <w:r w:rsidRPr="00093A3C">
        <w:rPr>
          <w:spacing w:val="-10"/>
          <w:sz w:val="15"/>
          <w:lang w:val="en-US"/>
        </w:rPr>
        <w:t xml:space="preserve"> </w:t>
      </w:r>
      <w:r w:rsidRPr="00093A3C">
        <w:rPr>
          <w:sz w:val="15"/>
          <w:lang w:val="en-US"/>
        </w:rPr>
        <w:t>associated</w:t>
      </w:r>
      <w:r w:rsidRPr="00093A3C">
        <w:rPr>
          <w:spacing w:val="-9"/>
          <w:sz w:val="15"/>
          <w:lang w:val="en-US"/>
        </w:rPr>
        <w:t xml:space="preserve"> </w:t>
      </w:r>
      <w:r w:rsidRPr="00093A3C">
        <w:rPr>
          <w:sz w:val="15"/>
          <w:lang w:val="en-US"/>
        </w:rPr>
        <w:t>with</w:t>
      </w:r>
      <w:r w:rsidRPr="00093A3C">
        <w:rPr>
          <w:spacing w:val="-9"/>
          <w:sz w:val="15"/>
          <w:lang w:val="en-US"/>
        </w:rPr>
        <w:t xml:space="preserve"> </w:t>
      </w:r>
      <w:r w:rsidRPr="00093A3C">
        <w:rPr>
          <w:sz w:val="15"/>
          <w:lang w:val="en-US"/>
        </w:rPr>
        <w:t>infant</w:t>
      </w:r>
      <w:r w:rsidRPr="00093A3C">
        <w:rPr>
          <w:spacing w:val="-10"/>
          <w:sz w:val="15"/>
          <w:lang w:val="en-US"/>
        </w:rPr>
        <w:t xml:space="preserve"> </w:t>
      </w:r>
      <w:r w:rsidRPr="00093A3C">
        <w:rPr>
          <w:sz w:val="15"/>
          <w:lang w:val="en-US"/>
        </w:rPr>
        <w:t>abandonment</w:t>
      </w:r>
      <w:r w:rsidRPr="00093A3C">
        <w:rPr>
          <w:spacing w:val="-9"/>
          <w:sz w:val="15"/>
          <w:lang w:val="en-US"/>
        </w:rPr>
        <w:t xml:space="preserve"> </w:t>
      </w:r>
      <w:r w:rsidRPr="00093A3C">
        <w:rPr>
          <w:sz w:val="15"/>
          <w:lang w:val="en-US"/>
        </w:rPr>
        <w:t>in</w:t>
      </w:r>
      <w:r w:rsidRPr="00093A3C">
        <w:rPr>
          <w:spacing w:val="-9"/>
          <w:sz w:val="15"/>
          <w:lang w:val="en-US"/>
        </w:rPr>
        <w:t xml:space="preserve"> </w:t>
      </w:r>
      <w:r w:rsidRPr="00093A3C">
        <w:rPr>
          <w:sz w:val="15"/>
          <w:lang w:val="en-US"/>
        </w:rPr>
        <w:t>maternity</w:t>
      </w:r>
      <w:r w:rsidRPr="00093A3C">
        <w:rPr>
          <w:spacing w:val="-10"/>
          <w:sz w:val="15"/>
          <w:lang w:val="en-US"/>
        </w:rPr>
        <w:t xml:space="preserve"> </w:t>
      </w:r>
      <w:r w:rsidRPr="00093A3C">
        <w:rPr>
          <w:sz w:val="15"/>
          <w:lang w:val="en-US"/>
        </w:rPr>
        <w:t>hospitals</w:t>
      </w:r>
      <w:r w:rsidRPr="00093A3C">
        <w:rPr>
          <w:spacing w:val="-9"/>
          <w:sz w:val="15"/>
          <w:lang w:val="en-US"/>
        </w:rPr>
        <w:t xml:space="preserve"> </w:t>
      </w:r>
      <w:r w:rsidRPr="00093A3C">
        <w:rPr>
          <w:sz w:val="15"/>
          <w:lang w:val="en-US"/>
        </w:rPr>
        <w:t>in</w:t>
      </w:r>
      <w:r w:rsidRPr="00093A3C">
        <w:rPr>
          <w:spacing w:val="-10"/>
          <w:sz w:val="15"/>
          <w:lang w:val="en-US"/>
        </w:rPr>
        <w:t xml:space="preserve"> </w:t>
      </w:r>
      <w:r w:rsidRPr="00093A3C">
        <w:rPr>
          <w:sz w:val="15"/>
          <w:lang w:val="en-US"/>
        </w:rPr>
        <w:t>Kazakhstan:</w:t>
      </w:r>
      <w:r w:rsidRPr="00093A3C">
        <w:rPr>
          <w:spacing w:val="-9"/>
          <w:sz w:val="15"/>
          <w:lang w:val="en-US"/>
        </w:rPr>
        <w:t xml:space="preserve"> </w:t>
      </w:r>
      <w:r w:rsidRPr="00093A3C">
        <w:rPr>
          <w:sz w:val="15"/>
          <w:lang w:val="en-US"/>
        </w:rPr>
        <w:t>A</w:t>
      </w:r>
      <w:r w:rsidRPr="00093A3C">
        <w:rPr>
          <w:spacing w:val="-9"/>
          <w:sz w:val="15"/>
          <w:lang w:val="en-US"/>
        </w:rPr>
        <w:t xml:space="preserve"> </w:t>
      </w:r>
      <w:r w:rsidRPr="00093A3C">
        <w:rPr>
          <w:sz w:val="15"/>
          <w:lang w:val="en-US"/>
        </w:rPr>
        <w:t>case-</w:t>
      </w:r>
      <w:r w:rsidRPr="00093A3C">
        <w:rPr>
          <w:spacing w:val="40"/>
          <w:sz w:val="15"/>
          <w:lang w:val="en-US"/>
        </w:rPr>
        <w:t xml:space="preserve"> </w:t>
      </w:r>
      <w:bookmarkStart w:id="141" w:name="_bookmark101"/>
      <w:bookmarkEnd w:id="141"/>
      <w:r w:rsidRPr="00093A3C">
        <w:rPr>
          <w:sz w:val="15"/>
          <w:lang w:val="en-US"/>
        </w:rPr>
        <w:t xml:space="preserve">control study. </w:t>
      </w:r>
      <w:r w:rsidRPr="00093A3C">
        <w:rPr>
          <w:i/>
          <w:sz w:val="15"/>
        </w:rPr>
        <w:t xml:space="preserve">Public Health. </w:t>
      </w:r>
      <w:r w:rsidRPr="00093A3C">
        <w:rPr>
          <w:b/>
          <w:sz w:val="15"/>
        </w:rPr>
        <w:t>129</w:t>
      </w:r>
      <w:r w:rsidRPr="00093A3C">
        <w:rPr>
          <w:sz w:val="15"/>
        </w:rPr>
        <w:t xml:space="preserve">(7), 1010–1013. </w:t>
      </w:r>
      <w:hyperlink r:id="rId311">
        <w:r w:rsidRPr="00093A3C">
          <w:rPr>
            <w:color w:val="0000FF"/>
            <w:sz w:val="15"/>
          </w:rPr>
          <w:t>https://doi.org/10.1016/j.puhe.2015.04.009</w:t>
        </w:r>
      </w:hyperlink>
      <w:r w:rsidRPr="00093A3C">
        <w:rPr>
          <w:color w:val="0000FF"/>
          <w:sz w:val="15"/>
        </w:rPr>
        <w:t xml:space="preserve"> </w:t>
      </w:r>
      <w:r w:rsidRPr="00093A3C">
        <w:rPr>
          <w:sz w:val="15"/>
        </w:rPr>
        <w:t>(2015).</w:t>
      </w:r>
    </w:p>
    <w:p w:rsidR="00AC53AB" w:rsidRPr="00093A3C" w:rsidRDefault="0059745B" w:rsidP="00093A3C">
      <w:pPr>
        <w:pStyle w:val="a4"/>
        <w:numPr>
          <w:ilvl w:val="0"/>
          <w:numId w:val="1"/>
        </w:numPr>
        <w:tabs>
          <w:tab w:val="left" w:pos="2677"/>
          <w:tab w:val="left" w:pos="2680"/>
        </w:tabs>
        <w:spacing w:line="237" w:lineRule="auto"/>
        <w:ind w:right="113" w:hanging="256"/>
        <w:jc w:val="both"/>
        <w:rPr>
          <w:sz w:val="15"/>
        </w:rPr>
      </w:pPr>
      <w:r w:rsidRPr="00093A3C">
        <w:rPr>
          <w:sz w:val="15"/>
          <w:lang w:val="en-US"/>
        </w:rPr>
        <w:t>Adilet.</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MoH</w:t>
      </w:r>
      <w:r w:rsidRPr="00093A3C">
        <w:rPr>
          <w:spacing w:val="-8"/>
          <w:sz w:val="15"/>
          <w:lang w:val="en-US"/>
        </w:rPr>
        <w:t xml:space="preserve"> </w:t>
      </w:r>
      <w:r w:rsidRPr="00093A3C">
        <w:rPr>
          <w:sz w:val="15"/>
          <w:lang w:val="en-US"/>
        </w:rPr>
        <w:t>order</w:t>
      </w:r>
      <w:r w:rsidRPr="00093A3C">
        <w:rPr>
          <w:spacing w:val="-8"/>
          <w:sz w:val="15"/>
          <w:lang w:val="en-US"/>
        </w:rPr>
        <w:t xml:space="preserve"> </w:t>
      </w:r>
      <w:r w:rsidRPr="00093A3C">
        <w:rPr>
          <w:sz w:val="15"/>
          <w:lang w:val="en-US"/>
        </w:rPr>
        <w:t>approving</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regulations</w:t>
      </w:r>
      <w:r w:rsidRPr="00093A3C">
        <w:rPr>
          <w:spacing w:val="-8"/>
          <w:sz w:val="15"/>
          <w:lang w:val="en-US"/>
        </w:rPr>
        <w:t xml:space="preserve"> </w:t>
      </w:r>
      <w:r w:rsidRPr="00093A3C">
        <w:rPr>
          <w:sz w:val="15"/>
          <w:lang w:val="en-US"/>
        </w:rPr>
        <w:t>for</w:t>
      </w:r>
      <w:r w:rsidRPr="00093A3C">
        <w:rPr>
          <w:spacing w:val="-8"/>
          <w:sz w:val="15"/>
          <w:lang w:val="en-US"/>
        </w:rPr>
        <w:t xml:space="preserve"> </w:t>
      </w:r>
      <w:r w:rsidRPr="00093A3C">
        <w:rPr>
          <w:sz w:val="15"/>
          <w:lang w:val="en-US"/>
        </w:rPr>
        <w:t>hospitals</w:t>
      </w:r>
      <w:r w:rsidRPr="00093A3C">
        <w:rPr>
          <w:spacing w:val="-8"/>
          <w:sz w:val="15"/>
          <w:lang w:val="en-US"/>
        </w:rPr>
        <w:t xml:space="preserve"> </w:t>
      </w:r>
      <w:r w:rsidRPr="00093A3C">
        <w:rPr>
          <w:sz w:val="15"/>
          <w:lang w:val="en-US"/>
        </w:rPr>
        <w:t>and</w:t>
      </w:r>
      <w:r w:rsidRPr="00093A3C">
        <w:rPr>
          <w:spacing w:val="-8"/>
          <w:sz w:val="15"/>
          <w:lang w:val="en-US"/>
        </w:rPr>
        <w:t xml:space="preserve"> </w:t>
      </w:r>
      <w:r w:rsidRPr="00093A3C">
        <w:rPr>
          <w:sz w:val="15"/>
          <w:lang w:val="en-US"/>
        </w:rPr>
        <w:t>clinics</w:t>
      </w:r>
      <w:r w:rsidRPr="00093A3C">
        <w:rPr>
          <w:spacing w:val="-8"/>
          <w:sz w:val="15"/>
          <w:lang w:val="en-US"/>
        </w:rPr>
        <w:t xml:space="preserve"> </w:t>
      </w:r>
      <w:r w:rsidRPr="00093A3C">
        <w:rPr>
          <w:sz w:val="15"/>
          <w:lang w:val="en-US"/>
        </w:rPr>
        <w:t>that</w:t>
      </w:r>
      <w:r w:rsidRPr="00093A3C">
        <w:rPr>
          <w:spacing w:val="-8"/>
          <w:sz w:val="15"/>
          <w:lang w:val="en-US"/>
        </w:rPr>
        <w:t xml:space="preserve"> </w:t>
      </w:r>
      <w:r w:rsidRPr="00093A3C">
        <w:rPr>
          <w:sz w:val="15"/>
          <w:lang w:val="en-US"/>
        </w:rPr>
        <w:t>provide</w:t>
      </w:r>
      <w:r w:rsidRPr="00093A3C">
        <w:rPr>
          <w:spacing w:val="-8"/>
          <w:sz w:val="15"/>
          <w:lang w:val="en-US"/>
        </w:rPr>
        <w:t xml:space="preserve"> </w:t>
      </w:r>
      <w:r w:rsidRPr="00093A3C">
        <w:rPr>
          <w:sz w:val="15"/>
          <w:lang w:val="en-US"/>
        </w:rPr>
        <w:t>cardiac,</w:t>
      </w:r>
      <w:r w:rsidRPr="00093A3C">
        <w:rPr>
          <w:spacing w:val="-8"/>
          <w:sz w:val="15"/>
          <w:lang w:val="en-US"/>
        </w:rPr>
        <w:t xml:space="preserve"> </w:t>
      </w:r>
      <w:r w:rsidRPr="00093A3C">
        <w:rPr>
          <w:sz w:val="15"/>
          <w:lang w:val="en-US"/>
        </w:rPr>
        <w:t>interventional</w:t>
      </w:r>
      <w:r w:rsidRPr="00093A3C">
        <w:rPr>
          <w:spacing w:val="-8"/>
          <w:sz w:val="15"/>
          <w:lang w:val="en-US"/>
        </w:rPr>
        <w:t xml:space="preserve"> </w:t>
      </w:r>
      <w:proofErr w:type="gramStart"/>
      <w:r w:rsidRPr="00093A3C">
        <w:rPr>
          <w:sz w:val="15"/>
          <w:lang w:val="en-US"/>
        </w:rPr>
        <w:t>cardiac,</w:t>
      </w:r>
      <w:proofErr w:type="gramEnd"/>
      <w:r w:rsidRPr="00093A3C">
        <w:rPr>
          <w:spacing w:val="-8"/>
          <w:sz w:val="15"/>
          <w:lang w:val="en-US"/>
        </w:rPr>
        <w:t xml:space="preserve"> </w:t>
      </w:r>
      <w:r w:rsidRPr="00093A3C">
        <w:rPr>
          <w:sz w:val="15"/>
          <w:lang w:val="en-US"/>
        </w:rPr>
        <w:t>and</w:t>
      </w:r>
      <w:r w:rsidRPr="00093A3C">
        <w:rPr>
          <w:spacing w:val="-8"/>
          <w:sz w:val="15"/>
          <w:lang w:val="en-US"/>
        </w:rPr>
        <w:t xml:space="preserve"> </w:t>
      </w:r>
      <w:r w:rsidRPr="00093A3C">
        <w:rPr>
          <w:sz w:val="15"/>
          <w:lang w:val="en-US"/>
        </w:rPr>
        <w:t>cardiac</w:t>
      </w:r>
      <w:r w:rsidRPr="00093A3C">
        <w:rPr>
          <w:spacing w:val="40"/>
          <w:sz w:val="15"/>
          <w:lang w:val="en-US"/>
        </w:rPr>
        <w:t xml:space="preserve"> </w:t>
      </w:r>
      <w:bookmarkStart w:id="142" w:name="_bookmark102"/>
      <w:bookmarkEnd w:id="142"/>
      <w:r w:rsidRPr="00093A3C">
        <w:rPr>
          <w:sz w:val="15"/>
          <w:lang w:val="en-US"/>
        </w:rPr>
        <w:t xml:space="preserve">surgical treatment (2011). </w:t>
      </w:r>
      <w:hyperlink r:id="rId312">
        <w:r w:rsidRPr="00093A3C">
          <w:rPr>
            <w:color w:val="0000FF"/>
            <w:sz w:val="15"/>
          </w:rPr>
          <w:t>https://adilet.zan.kz/rus/docs/V1100007273</w:t>
        </w:r>
      </w:hyperlink>
      <w:r w:rsidRPr="00093A3C">
        <w:rPr>
          <w:color w:val="0000FF"/>
          <w:sz w:val="15"/>
        </w:rPr>
        <w:t xml:space="preserve"> </w:t>
      </w:r>
      <w:r w:rsidRPr="00093A3C">
        <w:rPr>
          <w:sz w:val="15"/>
        </w:rPr>
        <w:t>(Accessed 20 Mar 2023).</w:t>
      </w:r>
    </w:p>
    <w:p w:rsidR="00AC53AB" w:rsidRPr="00093A3C" w:rsidRDefault="0059745B" w:rsidP="00093A3C">
      <w:pPr>
        <w:pStyle w:val="a4"/>
        <w:numPr>
          <w:ilvl w:val="0"/>
          <w:numId w:val="1"/>
        </w:numPr>
        <w:tabs>
          <w:tab w:val="left" w:pos="2677"/>
          <w:tab w:val="left" w:pos="2680"/>
        </w:tabs>
        <w:spacing w:line="237" w:lineRule="auto"/>
        <w:ind w:right="111" w:hanging="256"/>
        <w:jc w:val="both"/>
        <w:rPr>
          <w:sz w:val="15"/>
          <w:lang w:val="en-US"/>
        </w:rPr>
      </w:pPr>
      <w:r w:rsidRPr="00093A3C">
        <w:rPr>
          <w:sz w:val="15"/>
          <w:lang w:val="en-US"/>
        </w:rPr>
        <w:t>Clinical</w:t>
      </w:r>
      <w:r w:rsidRPr="00093A3C">
        <w:rPr>
          <w:spacing w:val="-9"/>
          <w:sz w:val="15"/>
          <w:lang w:val="en-US"/>
        </w:rPr>
        <w:t xml:space="preserve"> </w:t>
      </w:r>
      <w:r w:rsidRPr="00093A3C">
        <w:rPr>
          <w:sz w:val="15"/>
          <w:lang w:val="en-US"/>
        </w:rPr>
        <w:t>protocol</w:t>
      </w:r>
      <w:r w:rsidRPr="00093A3C">
        <w:rPr>
          <w:spacing w:val="-9"/>
          <w:sz w:val="15"/>
          <w:lang w:val="en-US"/>
        </w:rPr>
        <w:t xml:space="preserve"> </w:t>
      </w:r>
      <w:r w:rsidRPr="00093A3C">
        <w:rPr>
          <w:sz w:val="15"/>
          <w:lang w:val="en-US"/>
        </w:rPr>
        <w:t>for</w:t>
      </w:r>
      <w:r w:rsidRPr="00093A3C">
        <w:rPr>
          <w:spacing w:val="-9"/>
          <w:sz w:val="15"/>
          <w:lang w:val="en-US"/>
        </w:rPr>
        <w:t xml:space="preserve"> </w:t>
      </w:r>
      <w:r w:rsidRPr="00093A3C">
        <w:rPr>
          <w:sz w:val="15"/>
          <w:lang w:val="en-US"/>
        </w:rPr>
        <w:t>diagnosis</w:t>
      </w:r>
      <w:r w:rsidRPr="00093A3C">
        <w:rPr>
          <w:spacing w:val="-9"/>
          <w:sz w:val="15"/>
          <w:lang w:val="en-US"/>
        </w:rPr>
        <w:t xml:space="preserve"> </w:t>
      </w:r>
      <w:r w:rsidRPr="00093A3C">
        <w:rPr>
          <w:sz w:val="15"/>
          <w:lang w:val="en-US"/>
        </w:rPr>
        <w:t>and</w:t>
      </w:r>
      <w:r w:rsidRPr="00093A3C">
        <w:rPr>
          <w:spacing w:val="-9"/>
          <w:sz w:val="15"/>
          <w:lang w:val="en-US"/>
        </w:rPr>
        <w:t xml:space="preserve"> </w:t>
      </w:r>
      <w:r w:rsidRPr="00093A3C">
        <w:rPr>
          <w:sz w:val="15"/>
          <w:lang w:val="en-US"/>
        </w:rPr>
        <w:t>treatment</w:t>
      </w:r>
      <w:r w:rsidRPr="00093A3C">
        <w:rPr>
          <w:spacing w:val="-9"/>
          <w:sz w:val="15"/>
          <w:lang w:val="en-US"/>
        </w:rPr>
        <w:t xml:space="preserve"> </w:t>
      </w:r>
      <w:r w:rsidRPr="00093A3C">
        <w:rPr>
          <w:sz w:val="15"/>
          <w:lang w:val="en-US"/>
        </w:rPr>
        <w:t>of</w:t>
      </w:r>
      <w:r w:rsidRPr="00093A3C">
        <w:rPr>
          <w:spacing w:val="-9"/>
          <w:sz w:val="15"/>
          <w:lang w:val="en-US"/>
        </w:rPr>
        <w:t xml:space="preserve"> </w:t>
      </w:r>
      <w:r w:rsidRPr="00093A3C">
        <w:rPr>
          <w:sz w:val="15"/>
          <w:lang w:val="en-US"/>
        </w:rPr>
        <w:t>patients</w:t>
      </w:r>
      <w:r w:rsidRPr="00093A3C">
        <w:rPr>
          <w:spacing w:val="-9"/>
          <w:sz w:val="15"/>
          <w:lang w:val="en-US"/>
        </w:rPr>
        <w:t xml:space="preserve"> </w:t>
      </w:r>
      <w:r w:rsidRPr="00093A3C">
        <w:rPr>
          <w:sz w:val="15"/>
          <w:lang w:val="en-US"/>
        </w:rPr>
        <w:t>with</w:t>
      </w:r>
      <w:r w:rsidRPr="00093A3C">
        <w:rPr>
          <w:spacing w:val="-9"/>
          <w:sz w:val="15"/>
          <w:lang w:val="en-US"/>
        </w:rPr>
        <w:t xml:space="preserve"> </w:t>
      </w:r>
      <w:r w:rsidRPr="00093A3C">
        <w:rPr>
          <w:sz w:val="15"/>
          <w:lang w:val="en-US"/>
        </w:rPr>
        <w:t>acute</w:t>
      </w:r>
      <w:r w:rsidRPr="00093A3C">
        <w:rPr>
          <w:spacing w:val="-9"/>
          <w:sz w:val="15"/>
          <w:lang w:val="en-US"/>
        </w:rPr>
        <w:t xml:space="preserve"> </w:t>
      </w:r>
      <w:r w:rsidRPr="00093A3C">
        <w:rPr>
          <w:sz w:val="15"/>
          <w:lang w:val="en-US"/>
        </w:rPr>
        <w:t>coronary</w:t>
      </w:r>
      <w:r w:rsidRPr="00093A3C">
        <w:rPr>
          <w:spacing w:val="-9"/>
          <w:sz w:val="15"/>
          <w:lang w:val="en-US"/>
        </w:rPr>
        <w:t xml:space="preserve"> </w:t>
      </w:r>
      <w:r w:rsidRPr="00093A3C">
        <w:rPr>
          <w:sz w:val="15"/>
          <w:lang w:val="en-US"/>
        </w:rPr>
        <w:t>syndrome</w:t>
      </w:r>
      <w:r w:rsidRPr="00093A3C">
        <w:rPr>
          <w:spacing w:val="-9"/>
          <w:sz w:val="15"/>
          <w:lang w:val="en-US"/>
        </w:rPr>
        <w:t xml:space="preserve"> </w:t>
      </w:r>
      <w:r w:rsidRPr="00093A3C">
        <w:rPr>
          <w:sz w:val="15"/>
          <w:lang w:val="en-US"/>
        </w:rPr>
        <w:t>without</w:t>
      </w:r>
      <w:r w:rsidRPr="00093A3C">
        <w:rPr>
          <w:spacing w:val="-9"/>
          <w:sz w:val="15"/>
          <w:lang w:val="en-US"/>
        </w:rPr>
        <w:t xml:space="preserve"> </w:t>
      </w:r>
      <w:r w:rsidRPr="00093A3C">
        <w:rPr>
          <w:sz w:val="15"/>
          <w:lang w:val="en-US"/>
        </w:rPr>
        <w:t>ST</w:t>
      </w:r>
      <w:r w:rsidRPr="00093A3C">
        <w:rPr>
          <w:spacing w:val="-9"/>
          <w:sz w:val="15"/>
          <w:lang w:val="en-US"/>
        </w:rPr>
        <w:t xml:space="preserve"> </w:t>
      </w:r>
      <w:r w:rsidRPr="00093A3C">
        <w:rPr>
          <w:sz w:val="15"/>
          <w:lang w:val="en-US"/>
        </w:rPr>
        <w:t>elevation</w:t>
      </w:r>
      <w:r w:rsidRPr="00093A3C">
        <w:rPr>
          <w:spacing w:val="-9"/>
          <w:sz w:val="15"/>
          <w:lang w:val="en-US"/>
        </w:rPr>
        <w:t xml:space="preserve"> </w:t>
      </w:r>
      <w:r w:rsidRPr="00093A3C">
        <w:rPr>
          <w:sz w:val="15"/>
          <w:lang w:val="en-US"/>
        </w:rPr>
        <w:t>(2016).</w:t>
      </w:r>
      <w:r w:rsidRPr="00093A3C">
        <w:rPr>
          <w:spacing w:val="-9"/>
          <w:sz w:val="15"/>
          <w:lang w:val="en-US"/>
        </w:rPr>
        <w:t xml:space="preserve"> </w:t>
      </w:r>
      <w:hyperlink r:id="rId313">
        <w:r w:rsidRPr="00093A3C">
          <w:rPr>
            <w:color w:val="0000FF"/>
            <w:sz w:val="15"/>
            <w:lang w:val="en-US"/>
          </w:rPr>
          <w:t>https://endov</w:t>
        </w:r>
      </w:hyperlink>
      <w:r w:rsidRPr="00093A3C">
        <w:rPr>
          <w:color w:val="0000FF"/>
          <w:spacing w:val="40"/>
          <w:sz w:val="15"/>
          <w:lang w:val="en-US"/>
        </w:rPr>
        <w:t xml:space="preserve"> </w:t>
      </w:r>
      <w:hyperlink r:id="rId314">
        <w:r w:rsidRPr="00093A3C">
          <w:rPr>
            <w:color w:val="0000FF"/>
            <w:sz w:val="15"/>
            <w:lang w:val="en-US"/>
          </w:rPr>
          <w:t>ascular.kz/ru/rekomendatsii/klinicheskie-protokoly-mz-rk/ostryj-koronarnyj-sindrom-bez-pod-ema-segmenta-st</w:t>
        </w:r>
      </w:hyperlink>
      <w:r w:rsidRPr="00093A3C">
        <w:rPr>
          <w:color w:val="0000FF"/>
          <w:sz w:val="15"/>
          <w:lang w:val="en-US"/>
        </w:rPr>
        <w:t xml:space="preserve"> </w:t>
      </w:r>
      <w:r w:rsidRPr="00093A3C">
        <w:rPr>
          <w:sz w:val="15"/>
          <w:lang w:val="en-US"/>
        </w:rPr>
        <w:t>(Accessed 18</w:t>
      </w:r>
    </w:p>
    <w:p w:rsidR="00AC53AB" w:rsidRPr="00093A3C" w:rsidRDefault="0059745B" w:rsidP="00093A3C">
      <w:pPr>
        <w:spacing w:line="168" w:lineRule="exact"/>
        <w:ind w:left="2680"/>
        <w:jc w:val="both"/>
        <w:rPr>
          <w:sz w:val="15"/>
        </w:rPr>
      </w:pPr>
      <w:bookmarkStart w:id="143" w:name="_bookmark103"/>
      <w:bookmarkEnd w:id="143"/>
      <w:proofErr w:type="gramStart"/>
      <w:r w:rsidRPr="00093A3C">
        <w:rPr>
          <w:sz w:val="15"/>
        </w:rPr>
        <w:t>Mar</w:t>
      </w:r>
      <w:r w:rsidRPr="00093A3C">
        <w:rPr>
          <w:spacing w:val="-3"/>
          <w:sz w:val="15"/>
        </w:rPr>
        <w:t xml:space="preserve"> </w:t>
      </w:r>
      <w:r w:rsidRPr="00093A3C">
        <w:rPr>
          <w:spacing w:val="-2"/>
          <w:sz w:val="15"/>
        </w:rPr>
        <w:t>2023).</w:t>
      </w:r>
      <w:proofErr w:type="gramEnd"/>
    </w:p>
    <w:p w:rsidR="00AC53AB" w:rsidRPr="00093A3C" w:rsidRDefault="0059745B" w:rsidP="00093A3C">
      <w:pPr>
        <w:pStyle w:val="a4"/>
        <w:numPr>
          <w:ilvl w:val="0"/>
          <w:numId w:val="1"/>
        </w:numPr>
        <w:tabs>
          <w:tab w:val="left" w:pos="2677"/>
          <w:tab w:val="left" w:pos="2680"/>
        </w:tabs>
        <w:spacing w:line="237" w:lineRule="auto"/>
        <w:ind w:right="111" w:hanging="256"/>
        <w:jc w:val="both"/>
        <w:rPr>
          <w:sz w:val="15"/>
          <w:lang w:val="en-US"/>
        </w:rPr>
      </w:pPr>
      <w:r w:rsidRPr="00093A3C">
        <w:rPr>
          <w:sz w:val="15"/>
          <w:lang w:val="en-US"/>
        </w:rPr>
        <w:t>Adilet.</w:t>
      </w:r>
      <w:r w:rsidRPr="00093A3C">
        <w:rPr>
          <w:spacing w:val="-4"/>
          <w:sz w:val="15"/>
          <w:lang w:val="en-US"/>
        </w:rPr>
        <w:t xml:space="preserve"> </w:t>
      </w:r>
      <w:r w:rsidRPr="00093A3C">
        <w:rPr>
          <w:sz w:val="15"/>
          <w:lang w:val="en-US"/>
        </w:rPr>
        <w:t>The</w:t>
      </w:r>
      <w:r w:rsidRPr="00093A3C">
        <w:rPr>
          <w:spacing w:val="-4"/>
          <w:sz w:val="15"/>
          <w:lang w:val="en-US"/>
        </w:rPr>
        <w:t xml:space="preserve"> </w:t>
      </w:r>
      <w:r w:rsidRPr="00093A3C">
        <w:rPr>
          <w:sz w:val="15"/>
          <w:lang w:val="en-US"/>
        </w:rPr>
        <w:t>MoH</w:t>
      </w:r>
      <w:r w:rsidRPr="00093A3C">
        <w:rPr>
          <w:spacing w:val="-4"/>
          <w:sz w:val="15"/>
          <w:lang w:val="en-US"/>
        </w:rPr>
        <w:t xml:space="preserve"> </w:t>
      </w:r>
      <w:r w:rsidRPr="00093A3C">
        <w:rPr>
          <w:sz w:val="15"/>
          <w:lang w:val="en-US"/>
        </w:rPr>
        <w:t>order</w:t>
      </w:r>
      <w:r w:rsidRPr="00093A3C">
        <w:rPr>
          <w:spacing w:val="-4"/>
          <w:sz w:val="15"/>
          <w:lang w:val="en-US"/>
        </w:rPr>
        <w:t xml:space="preserve"> </w:t>
      </w:r>
      <w:r w:rsidRPr="00093A3C">
        <w:rPr>
          <w:sz w:val="15"/>
          <w:lang w:val="en-US"/>
        </w:rPr>
        <w:t>approving</w:t>
      </w:r>
      <w:r w:rsidRPr="00093A3C">
        <w:rPr>
          <w:spacing w:val="-4"/>
          <w:sz w:val="15"/>
          <w:lang w:val="en-US"/>
        </w:rPr>
        <w:t xml:space="preserve"> </w:t>
      </w:r>
      <w:r w:rsidRPr="00093A3C">
        <w:rPr>
          <w:sz w:val="15"/>
          <w:lang w:val="en-US"/>
        </w:rPr>
        <w:t>the</w:t>
      </w:r>
      <w:r w:rsidRPr="00093A3C">
        <w:rPr>
          <w:spacing w:val="-4"/>
          <w:sz w:val="15"/>
          <w:lang w:val="en-US"/>
        </w:rPr>
        <w:t xml:space="preserve"> </w:t>
      </w:r>
      <w:r w:rsidRPr="00093A3C">
        <w:rPr>
          <w:sz w:val="15"/>
          <w:lang w:val="en-US"/>
        </w:rPr>
        <w:t>regulations</w:t>
      </w:r>
      <w:r w:rsidRPr="00093A3C">
        <w:rPr>
          <w:spacing w:val="-4"/>
          <w:sz w:val="15"/>
          <w:lang w:val="en-US"/>
        </w:rPr>
        <w:t xml:space="preserve"> </w:t>
      </w:r>
      <w:r w:rsidRPr="00093A3C">
        <w:rPr>
          <w:sz w:val="15"/>
          <w:lang w:val="en-US"/>
        </w:rPr>
        <w:t>for</w:t>
      </w:r>
      <w:r w:rsidRPr="00093A3C">
        <w:rPr>
          <w:spacing w:val="-4"/>
          <w:sz w:val="15"/>
          <w:lang w:val="en-US"/>
        </w:rPr>
        <w:t xml:space="preserve"> </w:t>
      </w:r>
      <w:r w:rsidRPr="00093A3C">
        <w:rPr>
          <w:sz w:val="15"/>
          <w:lang w:val="en-US"/>
        </w:rPr>
        <w:t>conducting</w:t>
      </w:r>
      <w:r w:rsidRPr="00093A3C">
        <w:rPr>
          <w:spacing w:val="-4"/>
          <w:sz w:val="15"/>
          <w:lang w:val="en-US"/>
        </w:rPr>
        <w:t xml:space="preserve"> </w:t>
      </w:r>
      <w:r w:rsidRPr="00093A3C">
        <w:rPr>
          <w:sz w:val="15"/>
          <w:lang w:val="en-US"/>
        </w:rPr>
        <w:t>preventive</w:t>
      </w:r>
      <w:r w:rsidRPr="00093A3C">
        <w:rPr>
          <w:spacing w:val="-4"/>
          <w:sz w:val="15"/>
          <w:lang w:val="en-US"/>
        </w:rPr>
        <w:t xml:space="preserve"> </w:t>
      </w:r>
      <w:r w:rsidRPr="00093A3C">
        <w:rPr>
          <w:sz w:val="15"/>
          <w:lang w:val="en-US"/>
        </w:rPr>
        <w:t>medical</w:t>
      </w:r>
      <w:r w:rsidRPr="00093A3C">
        <w:rPr>
          <w:spacing w:val="-4"/>
          <w:sz w:val="15"/>
          <w:lang w:val="en-US"/>
        </w:rPr>
        <w:t xml:space="preserve"> </w:t>
      </w:r>
      <w:r w:rsidRPr="00093A3C">
        <w:rPr>
          <w:sz w:val="15"/>
          <w:lang w:val="en-US"/>
        </w:rPr>
        <w:t>examinations</w:t>
      </w:r>
      <w:r w:rsidRPr="00093A3C">
        <w:rPr>
          <w:spacing w:val="-4"/>
          <w:sz w:val="15"/>
          <w:lang w:val="en-US"/>
        </w:rPr>
        <w:t xml:space="preserve"> </w:t>
      </w:r>
      <w:r w:rsidRPr="00093A3C">
        <w:rPr>
          <w:sz w:val="15"/>
          <w:lang w:val="en-US"/>
        </w:rPr>
        <w:t>among</w:t>
      </w:r>
      <w:r w:rsidRPr="00093A3C">
        <w:rPr>
          <w:spacing w:val="-4"/>
          <w:sz w:val="15"/>
          <w:lang w:val="en-US"/>
        </w:rPr>
        <w:t xml:space="preserve"> </w:t>
      </w:r>
      <w:r w:rsidRPr="00093A3C">
        <w:rPr>
          <w:sz w:val="15"/>
          <w:lang w:val="en-US"/>
        </w:rPr>
        <w:t>specific</w:t>
      </w:r>
      <w:r w:rsidRPr="00093A3C">
        <w:rPr>
          <w:spacing w:val="-4"/>
          <w:sz w:val="15"/>
          <w:lang w:val="en-US"/>
        </w:rPr>
        <w:t xml:space="preserve"> </w:t>
      </w:r>
      <w:r w:rsidRPr="00093A3C">
        <w:rPr>
          <w:sz w:val="15"/>
          <w:lang w:val="en-US"/>
        </w:rPr>
        <w:t>target</w:t>
      </w:r>
      <w:r w:rsidRPr="00093A3C">
        <w:rPr>
          <w:spacing w:val="-4"/>
          <w:sz w:val="15"/>
          <w:lang w:val="en-US"/>
        </w:rPr>
        <w:t xml:space="preserve"> </w:t>
      </w:r>
      <w:r w:rsidRPr="00093A3C">
        <w:rPr>
          <w:sz w:val="15"/>
          <w:lang w:val="en-US"/>
        </w:rPr>
        <w:t>popula-</w:t>
      </w:r>
      <w:r w:rsidRPr="00093A3C">
        <w:rPr>
          <w:spacing w:val="40"/>
          <w:sz w:val="15"/>
          <w:lang w:val="en-US"/>
        </w:rPr>
        <w:t xml:space="preserve"> </w:t>
      </w:r>
      <w:bookmarkStart w:id="144" w:name="_bookmark104"/>
      <w:bookmarkEnd w:id="144"/>
      <w:r w:rsidRPr="00093A3C">
        <w:rPr>
          <w:sz w:val="15"/>
          <w:lang w:val="en-US"/>
        </w:rPr>
        <w:t xml:space="preserve">tion groups (2020). </w:t>
      </w:r>
      <w:hyperlink r:id="rId315" w:anchor="z99">
        <w:r w:rsidRPr="00093A3C">
          <w:rPr>
            <w:color w:val="0000FF"/>
            <w:sz w:val="15"/>
            <w:lang w:val="en-US"/>
          </w:rPr>
          <w:t>https://adilet.zan.kz/rus/docs/V2000021820#z99</w:t>
        </w:r>
      </w:hyperlink>
      <w:r w:rsidRPr="00093A3C">
        <w:rPr>
          <w:color w:val="0000FF"/>
          <w:sz w:val="15"/>
          <w:lang w:val="en-US"/>
        </w:rPr>
        <w:t xml:space="preserve"> </w:t>
      </w:r>
      <w:r w:rsidRPr="00093A3C">
        <w:rPr>
          <w:sz w:val="15"/>
          <w:lang w:val="en-US"/>
        </w:rPr>
        <w:t>(Accessed 22 Mar 2023).</w:t>
      </w:r>
    </w:p>
    <w:p w:rsidR="00AC53AB" w:rsidRPr="00093A3C" w:rsidRDefault="0059745B" w:rsidP="00093A3C">
      <w:pPr>
        <w:pStyle w:val="a4"/>
        <w:numPr>
          <w:ilvl w:val="0"/>
          <w:numId w:val="1"/>
        </w:numPr>
        <w:tabs>
          <w:tab w:val="left" w:pos="2678"/>
          <w:tab w:val="left" w:pos="2681"/>
        </w:tabs>
        <w:spacing w:line="237" w:lineRule="auto"/>
        <w:ind w:left="2681" w:right="111" w:hanging="256"/>
        <w:jc w:val="both"/>
        <w:rPr>
          <w:sz w:val="15"/>
          <w:lang w:val="en-US"/>
        </w:rPr>
      </w:pPr>
      <w:r w:rsidRPr="00093A3C">
        <w:rPr>
          <w:sz w:val="15"/>
          <w:lang w:val="en-US"/>
        </w:rPr>
        <w:t xml:space="preserve">Adilet. The MoH order approving the standard of cardiac and cardiac surgical care (2022). </w:t>
      </w:r>
      <w:hyperlink r:id="rId316" w:anchor="z7">
        <w:r w:rsidRPr="00093A3C">
          <w:rPr>
            <w:color w:val="0000FF"/>
            <w:sz w:val="15"/>
            <w:lang w:val="en-US"/>
          </w:rPr>
          <w:t>https://adilet.zan.kz/rus/docs/V2100</w:t>
        </w:r>
      </w:hyperlink>
      <w:r w:rsidRPr="00093A3C">
        <w:rPr>
          <w:color w:val="0000FF"/>
          <w:spacing w:val="40"/>
          <w:sz w:val="15"/>
          <w:lang w:val="en-US"/>
        </w:rPr>
        <w:t xml:space="preserve"> </w:t>
      </w:r>
      <w:bookmarkStart w:id="145" w:name="_bookmark105"/>
      <w:bookmarkEnd w:id="145"/>
      <w:r w:rsidRPr="00093A3C">
        <w:fldChar w:fldCharType="begin"/>
      </w:r>
      <w:r w:rsidRPr="00093A3C">
        <w:rPr>
          <w:lang w:val="en-US"/>
        </w:rPr>
        <w:instrText xml:space="preserve"> HYPERLINK "https://adilet.zan.kz/rus/docs/V2100026401" \l "z7" \h </w:instrText>
      </w:r>
      <w:r w:rsidRPr="00093A3C">
        <w:fldChar w:fldCharType="separate"/>
      </w:r>
      <w:r w:rsidRPr="00093A3C">
        <w:rPr>
          <w:color w:val="0000FF"/>
          <w:sz w:val="15"/>
          <w:lang w:val="en-US"/>
        </w:rPr>
        <w:t>026401#z7</w:t>
      </w:r>
      <w:r w:rsidRPr="00093A3C">
        <w:rPr>
          <w:color w:val="0000FF"/>
          <w:sz w:val="15"/>
        </w:rPr>
        <w:fldChar w:fldCharType="end"/>
      </w:r>
      <w:r w:rsidRPr="00093A3C">
        <w:rPr>
          <w:color w:val="0000FF"/>
          <w:sz w:val="15"/>
          <w:lang w:val="en-US"/>
        </w:rPr>
        <w:t xml:space="preserve"> </w:t>
      </w:r>
      <w:r w:rsidRPr="00093A3C">
        <w:rPr>
          <w:sz w:val="15"/>
          <w:lang w:val="en-US"/>
        </w:rPr>
        <w:t>(Accessed 22 Mar 2023).</w:t>
      </w:r>
    </w:p>
    <w:p w:rsidR="00AC53AB" w:rsidRPr="00093A3C" w:rsidRDefault="0059745B" w:rsidP="00093A3C">
      <w:pPr>
        <w:pStyle w:val="a4"/>
        <w:numPr>
          <w:ilvl w:val="0"/>
          <w:numId w:val="1"/>
        </w:numPr>
        <w:tabs>
          <w:tab w:val="left" w:pos="2678"/>
          <w:tab w:val="left" w:pos="2681"/>
        </w:tabs>
        <w:spacing w:line="237" w:lineRule="auto"/>
        <w:ind w:left="2681" w:right="110" w:hanging="256"/>
        <w:jc w:val="both"/>
        <w:rPr>
          <w:sz w:val="15"/>
          <w:lang w:val="en-US"/>
        </w:rPr>
      </w:pPr>
      <w:r w:rsidRPr="00093A3C">
        <w:rPr>
          <w:sz w:val="15"/>
          <w:lang w:val="en-US"/>
        </w:rPr>
        <w:t xml:space="preserve">Clinical protocols of the Ministry of Health (2016). </w:t>
      </w:r>
      <w:hyperlink r:id="rId317">
        <w:r w:rsidRPr="00093A3C">
          <w:rPr>
            <w:color w:val="0000FF"/>
            <w:sz w:val="15"/>
            <w:lang w:val="en-US"/>
          </w:rPr>
          <w:t>https://endovascular.kz/ru/rekomendatsii/klinicheskie-protokoly-mz-rk</w:t>
        </w:r>
      </w:hyperlink>
      <w:r w:rsidRPr="00093A3C">
        <w:rPr>
          <w:color w:val="0000FF"/>
          <w:spacing w:val="40"/>
          <w:sz w:val="15"/>
          <w:lang w:val="en-US"/>
        </w:rPr>
        <w:t xml:space="preserve"> </w:t>
      </w:r>
      <w:bookmarkStart w:id="146" w:name="_bookmark106"/>
      <w:bookmarkEnd w:id="146"/>
      <w:r w:rsidRPr="00093A3C">
        <w:rPr>
          <w:sz w:val="15"/>
          <w:lang w:val="en-US"/>
        </w:rPr>
        <w:t>(Accessed 18 Mar 2023).</w:t>
      </w:r>
    </w:p>
    <w:p w:rsidR="00AC53AB" w:rsidRPr="00093A3C" w:rsidRDefault="0059745B" w:rsidP="00093A3C">
      <w:pPr>
        <w:pStyle w:val="a4"/>
        <w:numPr>
          <w:ilvl w:val="0"/>
          <w:numId w:val="1"/>
        </w:numPr>
        <w:tabs>
          <w:tab w:val="left" w:pos="2678"/>
          <w:tab w:val="left" w:pos="2681"/>
        </w:tabs>
        <w:spacing w:line="237" w:lineRule="auto"/>
        <w:ind w:left="2681" w:right="110" w:hanging="256"/>
        <w:jc w:val="both"/>
        <w:rPr>
          <w:sz w:val="15"/>
          <w:lang w:val="en-US"/>
        </w:rPr>
      </w:pPr>
      <w:r w:rsidRPr="00093A3C">
        <w:rPr>
          <w:sz w:val="15"/>
          <w:lang w:val="en-US"/>
        </w:rPr>
        <w:t>World</w:t>
      </w:r>
      <w:r w:rsidRPr="00093A3C">
        <w:rPr>
          <w:spacing w:val="-6"/>
          <w:sz w:val="15"/>
          <w:lang w:val="en-US"/>
        </w:rPr>
        <w:t xml:space="preserve"> </w:t>
      </w:r>
      <w:r w:rsidRPr="00093A3C">
        <w:rPr>
          <w:sz w:val="15"/>
          <w:lang w:val="en-US"/>
        </w:rPr>
        <w:t>Health</w:t>
      </w:r>
      <w:r w:rsidRPr="00093A3C">
        <w:rPr>
          <w:spacing w:val="-6"/>
          <w:sz w:val="15"/>
          <w:lang w:val="en-US"/>
        </w:rPr>
        <w:t xml:space="preserve"> </w:t>
      </w:r>
      <w:r w:rsidRPr="00093A3C">
        <w:rPr>
          <w:sz w:val="15"/>
          <w:lang w:val="en-US"/>
        </w:rPr>
        <w:t>Organization.</w:t>
      </w:r>
      <w:r w:rsidRPr="00093A3C">
        <w:rPr>
          <w:spacing w:val="-6"/>
          <w:sz w:val="15"/>
          <w:lang w:val="en-US"/>
        </w:rPr>
        <w:t xml:space="preserve"> </w:t>
      </w:r>
      <w:r w:rsidRPr="00093A3C">
        <w:rPr>
          <w:sz w:val="15"/>
          <w:lang w:val="en-US"/>
        </w:rPr>
        <w:t>Regional</w:t>
      </w:r>
      <w:r w:rsidRPr="00093A3C">
        <w:rPr>
          <w:spacing w:val="-6"/>
          <w:sz w:val="15"/>
          <w:lang w:val="en-US"/>
        </w:rPr>
        <w:t xml:space="preserve"> </w:t>
      </w:r>
      <w:r w:rsidRPr="00093A3C">
        <w:rPr>
          <w:sz w:val="15"/>
          <w:lang w:val="en-US"/>
        </w:rPr>
        <w:t>Office</w:t>
      </w:r>
      <w:r w:rsidRPr="00093A3C">
        <w:rPr>
          <w:spacing w:val="-6"/>
          <w:sz w:val="15"/>
          <w:lang w:val="en-US"/>
        </w:rPr>
        <w:t xml:space="preserve"> </w:t>
      </w:r>
      <w:r w:rsidRPr="00093A3C">
        <w:rPr>
          <w:sz w:val="15"/>
          <w:lang w:val="en-US"/>
        </w:rPr>
        <w:t>for</w:t>
      </w:r>
      <w:r w:rsidRPr="00093A3C">
        <w:rPr>
          <w:spacing w:val="-6"/>
          <w:sz w:val="15"/>
          <w:lang w:val="en-US"/>
        </w:rPr>
        <w:t xml:space="preserve"> </w:t>
      </w:r>
      <w:r w:rsidRPr="00093A3C">
        <w:rPr>
          <w:sz w:val="15"/>
          <w:lang w:val="en-US"/>
        </w:rPr>
        <w:t>Europe.</w:t>
      </w:r>
      <w:r w:rsidRPr="00093A3C">
        <w:rPr>
          <w:spacing w:val="-6"/>
          <w:sz w:val="15"/>
          <w:lang w:val="en-US"/>
        </w:rPr>
        <w:t xml:space="preserve"> </w:t>
      </w:r>
      <w:r w:rsidRPr="00093A3C">
        <w:rPr>
          <w:sz w:val="15"/>
          <w:lang w:val="en-US"/>
        </w:rPr>
        <w:t>Screening</w:t>
      </w:r>
      <w:r w:rsidRPr="00093A3C">
        <w:rPr>
          <w:spacing w:val="-6"/>
          <w:sz w:val="15"/>
          <w:lang w:val="en-US"/>
        </w:rPr>
        <w:t xml:space="preserve"> </w:t>
      </w:r>
      <w:r w:rsidRPr="00093A3C">
        <w:rPr>
          <w:sz w:val="15"/>
          <w:lang w:val="en-US"/>
        </w:rPr>
        <w:t>programmes:</w:t>
      </w:r>
      <w:r w:rsidRPr="00093A3C">
        <w:rPr>
          <w:spacing w:val="-6"/>
          <w:sz w:val="15"/>
          <w:lang w:val="en-US"/>
        </w:rPr>
        <w:t xml:space="preserve"> </w:t>
      </w:r>
      <w:r w:rsidRPr="00093A3C">
        <w:rPr>
          <w:sz w:val="15"/>
          <w:lang w:val="en-US"/>
        </w:rPr>
        <w:t>a</w:t>
      </w:r>
      <w:r w:rsidRPr="00093A3C">
        <w:rPr>
          <w:spacing w:val="-6"/>
          <w:sz w:val="15"/>
          <w:lang w:val="en-US"/>
        </w:rPr>
        <w:t xml:space="preserve"> </w:t>
      </w:r>
      <w:r w:rsidRPr="00093A3C">
        <w:rPr>
          <w:sz w:val="15"/>
          <w:lang w:val="en-US"/>
        </w:rPr>
        <w:t>short</w:t>
      </w:r>
      <w:r w:rsidRPr="00093A3C">
        <w:rPr>
          <w:spacing w:val="-6"/>
          <w:sz w:val="15"/>
          <w:lang w:val="en-US"/>
        </w:rPr>
        <w:t xml:space="preserve"> </w:t>
      </w:r>
      <w:r w:rsidRPr="00093A3C">
        <w:rPr>
          <w:sz w:val="15"/>
          <w:lang w:val="en-US"/>
        </w:rPr>
        <w:t>guide.</w:t>
      </w:r>
      <w:r w:rsidRPr="00093A3C">
        <w:rPr>
          <w:spacing w:val="-6"/>
          <w:sz w:val="15"/>
          <w:lang w:val="en-US"/>
        </w:rPr>
        <w:t xml:space="preserve"> </w:t>
      </w:r>
      <w:r w:rsidRPr="00093A3C">
        <w:rPr>
          <w:sz w:val="15"/>
          <w:lang w:val="en-US"/>
        </w:rPr>
        <w:t>Increase</w:t>
      </w:r>
      <w:r w:rsidRPr="00093A3C">
        <w:rPr>
          <w:spacing w:val="-6"/>
          <w:sz w:val="15"/>
          <w:lang w:val="en-US"/>
        </w:rPr>
        <w:t xml:space="preserve"> </w:t>
      </w:r>
      <w:r w:rsidRPr="00093A3C">
        <w:rPr>
          <w:sz w:val="15"/>
          <w:lang w:val="en-US"/>
        </w:rPr>
        <w:t>effectiveness,</w:t>
      </w:r>
      <w:r w:rsidRPr="00093A3C">
        <w:rPr>
          <w:spacing w:val="-6"/>
          <w:sz w:val="15"/>
          <w:lang w:val="en-US"/>
        </w:rPr>
        <w:t xml:space="preserve"> </w:t>
      </w:r>
      <w:r w:rsidRPr="00093A3C">
        <w:rPr>
          <w:sz w:val="15"/>
          <w:lang w:val="en-US"/>
        </w:rPr>
        <w:t>maximize</w:t>
      </w:r>
      <w:r w:rsidRPr="00093A3C">
        <w:rPr>
          <w:spacing w:val="40"/>
          <w:sz w:val="15"/>
          <w:lang w:val="en-US"/>
        </w:rPr>
        <w:t xml:space="preserve"> </w:t>
      </w:r>
      <w:bookmarkStart w:id="147" w:name="_bookmark107"/>
      <w:bookmarkEnd w:id="147"/>
      <w:r w:rsidRPr="00093A3C">
        <w:rPr>
          <w:sz w:val="15"/>
          <w:lang w:val="en-US"/>
        </w:rPr>
        <w:t xml:space="preserve">benefits and minimize harm. (2020). </w:t>
      </w:r>
      <w:hyperlink r:id="rId318">
        <w:r w:rsidRPr="00093A3C">
          <w:rPr>
            <w:color w:val="0000FF"/>
            <w:sz w:val="15"/>
            <w:lang w:val="en-US"/>
          </w:rPr>
          <w:t>https://apps.who.int/iris/handle/10665/330829</w:t>
        </w:r>
      </w:hyperlink>
      <w:r w:rsidRPr="00093A3C">
        <w:rPr>
          <w:sz w:val="15"/>
          <w:lang w:val="en-US"/>
        </w:rPr>
        <w:t>.</w:t>
      </w:r>
    </w:p>
    <w:p w:rsidR="00AC53AB" w:rsidRPr="00093A3C" w:rsidRDefault="0059745B" w:rsidP="00093A3C">
      <w:pPr>
        <w:pStyle w:val="a4"/>
        <w:numPr>
          <w:ilvl w:val="0"/>
          <w:numId w:val="1"/>
        </w:numPr>
        <w:tabs>
          <w:tab w:val="left" w:pos="2678"/>
          <w:tab w:val="left" w:pos="2681"/>
        </w:tabs>
        <w:spacing w:line="237" w:lineRule="auto"/>
        <w:ind w:left="2681" w:hanging="256"/>
        <w:jc w:val="both"/>
        <w:rPr>
          <w:sz w:val="15"/>
          <w:lang w:val="en-US"/>
        </w:rPr>
      </w:pPr>
      <w:r w:rsidRPr="00093A3C">
        <w:rPr>
          <w:spacing w:val="-2"/>
          <w:sz w:val="15"/>
          <w:lang w:val="en-US"/>
        </w:rPr>
        <w:t>Adilet.</w:t>
      </w:r>
      <w:r w:rsidRPr="00093A3C">
        <w:rPr>
          <w:spacing w:val="-3"/>
          <w:sz w:val="15"/>
          <w:lang w:val="en-US"/>
        </w:rPr>
        <w:t xml:space="preserve"> </w:t>
      </w:r>
      <w:r w:rsidRPr="00093A3C">
        <w:rPr>
          <w:spacing w:val="-2"/>
          <w:sz w:val="15"/>
          <w:lang w:val="en-US"/>
        </w:rPr>
        <w:t>The</w:t>
      </w:r>
      <w:r w:rsidRPr="00093A3C">
        <w:rPr>
          <w:spacing w:val="-3"/>
          <w:sz w:val="15"/>
          <w:lang w:val="en-US"/>
        </w:rPr>
        <w:t xml:space="preserve"> </w:t>
      </w:r>
      <w:r w:rsidRPr="00093A3C">
        <w:rPr>
          <w:spacing w:val="-2"/>
          <w:sz w:val="15"/>
          <w:lang w:val="en-US"/>
        </w:rPr>
        <w:t>Government</w:t>
      </w:r>
      <w:r w:rsidRPr="00093A3C">
        <w:rPr>
          <w:spacing w:val="-3"/>
          <w:sz w:val="15"/>
          <w:lang w:val="en-US"/>
        </w:rPr>
        <w:t xml:space="preserve"> </w:t>
      </w:r>
      <w:r w:rsidRPr="00093A3C">
        <w:rPr>
          <w:spacing w:val="-2"/>
          <w:sz w:val="15"/>
          <w:lang w:val="en-US"/>
        </w:rPr>
        <w:t>Decree</w:t>
      </w:r>
      <w:r w:rsidRPr="00093A3C">
        <w:rPr>
          <w:spacing w:val="-3"/>
          <w:sz w:val="15"/>
          <w:lang w:val="en-US"/>
        </w:rPr>
        <w:t xml:space="preserve"> </w:t>
      </w:r>
      <w:r w:rsidRPr="00093A3C">
        <w:rPr>
          <w:spacing w:val="-2"/>
          <w:sz w:val="15"/>
          <w:lang w:val="en-US"/>
        </w:rPr>
        <w:t>approving</w:t>
      </w:r>
      <w:r w:rsidRPr="00093A3C">
        <w:rPr>
          <w:spacing w:val="-3"/>
          <w:sz w:val="15"/>
          <w:lang w:val="en-US"/>
        </w:rPr>
        <w:t xml:space="preserve"> </w:t>
      </w:r>
      <w:r w:rsidRPr="00093A3C">
        <w:rPr>
          <w:spacing w:val="-2"/>
          <w:sz w:val="15"/>
          <w:lang w:val="en-US"/>
        </w:rPr>
        <w:t>the</w:t>
      </w:r>
      <w:r w:rsidRPr="00093A3C">
        <w:rPr>
          <w:spacing w:val="-3"/>
          <w:sz w:val="15"/>
          <w:lang w:val="en-US"/>
        </w:rPr>
        <w:t xml:space="preserve"> </w:t>
      </w:r>
      <w:r w:rsidRPr="00093A3C">
        <w:rPr>
          <w:spacing w:val="-2"/>
          <w:sz w:val="15"/>
          <w:lang w:val="en-US"/>
        </w:rPr>
        <w:t>list</w:t>
      </w:r>
      <w:r w:rsidRPr="00093A3C">
        <w:rPr>
          <w:spacing w:val="-3"/>
          <w:sz w:val="15"/>
          <w:lang w:val="en-US"/>
        </w:rPr>
        <w:t xml:space="preserve"> </w:t>
      </w:r>
      <w:r w:rsidRPr="00093A3C">
        <w:rPr>
          <w:spacing w:val="-2"/>
          <w:sz w:val="15"/>
          <w:lang w:val="en-US"/>
        </w:rPr>
        <w:t>of</w:t>
      </w:r>
      <w:r w:rsidRPr="00093A3C">
        <w:rPr>
          <w:spacing w:val="-3"/>
          <w:sz w:val="15"/>
          <w:lang w:val="en-US"/>
        </w:rPr>
        <w:t xml:space="preserve"> </w:t>
      </w:r>
      <w:r w:rsidRPr="00093A3C">
        <w:rPr>
          <w:spacing w:val="-2"/>
          <w:sz w:val="15"/>
          <w:lang w:val="en-US"/>
        </w:rPr>
        <w:t>guaranteed</w:t>
      </w:r>
      <w:r w:rsidRPr="00093A3C">
        <w:rPr>
          <w:spacing w:val="-3"/>
          <w:sz w:val="15"/>
          <w:lang w:val="en-US"/>
        </w:rPr>
        <w:t xml:space="preserve"> </w:t>
      </w:r>
      <w:r w:rsidRPr="00093A3C">
        <w:rPr>
          <w:spacing w:val="-2"/>
          <w:sz w:val="15"/>
          <w:lang w:val="en-US"/>
        </w:rPr>
        <w:t>volume</w:t>
      </w:r>
      <w:r w:rsidRPr="00093A3C">
        <w:rPr>
          <w:spacing w:val="-3"/>
          <w:sz w:val="15"/>
          <w:lang w:val="en-US"/>
        </w:rPr>
        <w:t xml:space="preserve"> </w:t>
      </w:r>
      <w:r w:rsidRPr="00093A3C">
        <w:rPr>
          <w:spacing w:val="-2"/>
          <w:sz w:val="15"/>
          <w:lang w:val="en-US"/>
        </w:rPr>
        <w:t>of</w:t>
      </w:r>
      <w:r w:rsidRPr="00093A3C">
        <w:rPr>
          <w:spacing w:val="-3"/>
          <w:sz w:val="15"/>
          <w:lang w:val="en-US"/>
        </w:rPr>
        <w:t xml:space="preserve"> </w:t>
      </w:r>
      <w:r w:rsidRPr="00093A3C">
        <w:rPr>
          <w:spacing w:val="-2"/>
          <w:sz w:val="15"/>
          <w:lang w:val="en-US"/>
        </w:rPr>
        <w:t>free</w:t>
      </w:r>
      <w:r w:rsidRPr="00093A3C">
        <w:rPr>
          <w:spacing w:val="-3"/>
          <w:sz w:val="15"/>
          <w:lang w:val="en-US"/>
        </w:rPr>
        <w:t xml:space="preserve"> </w:t>
      </w:r>
      <w:r w:rsidRPr="00093A3C">
        <w:rPr>
          <w:spacing w:val="-2"/>
          <w:sz w:val="15"/>
          <w:lang w:val="en-US"/>
        </w:rPr>
        <w:t>medical</w:t>
      </w:r>
      <w:r w:rsidRPr="00093A3C">
        <w:rPr>
          <w:spacing w:val="-3"/>
          <w:sz w:val="15"/>
          <w:lang w:val="en-US"/>
        </w:rPr>
        <w:t xml:space="preserve"> </w:t>
      </w:r>
      <w:r w:rsidRPr="00093A3C">
        <w:rPr>
          <w:spacing w:val="-2"/>
          <w:sz w:val="15"/>
          <w:lang w:val="en-US"/>
        </w:rPr>
        <w:t>care</w:t>
      </w:r>
      <w:r w:rsidRPr="00093A3C">
        <w:rPr>
          <w:spacing w:val="-3"/>
          <w:sz w:val="15"/>
          <w:lang w:val="en-US"/>
        </w:rPr>
        <w:t xml:space="preserve"> </w:t>
      </w:r>
      <w:r w:rsidRPr="00093A3C">
        <w:rPr>
          <w:spacing w:val="-2"/>
          <w:sz w:val="15"/>
          <w:lang w:val="en-US"/>
        </w:rPr>
        <w:t>in</w:t>
      </w:r>
      <w:r w:rsidRPr="00093A3C">
        <w:rPr>
          <w:spacing w:val="-3"/>
          <w:sz w:val="15"/>
          <w:lang w:val="en-US"/>
        </w:rPr>
        <w:t xml:space="preserve"> </w:t>
      </w:r>
      <w:r w:rsidRPr="00093A3C">
        <w:rPr>
          <w:spacing w:val="-2"/>
          <w:sz w:val="15"/>
          <w:lang w:val="en-US"/>
        </w:rPr>
        <w:t>the</w:t>
      </w:r>
      <w:r w:rsidRPr="00093A3C">
        <w:rPr>
          <w:spacing w:val="-3"/>
          <w:sz w:val="15"/>
          <w:lang w:val="en-US"/>
        </w:rPr>
        <w:t xml:space="preserve"> </w:t>
      </w:r>
      <w:r w:rsidRPr="00093A3C">
        <w:rPr>
          <w:spacing w:val="-2"/>
          <w:sz w:val="15"/>
          <w:lang w:val="en-US"/>
        </w:rPr>
        <w:t>Republic</w:t>
      </w:r>
      <w:r w:rsidRPr="00093A3C">
        <w:rPr>
          <w:spacing w:val="-3"/>
          <w:sz w:val="15"/>
          <w:lang w:val="en-US"/>
        </w:rPr>
        <w:t xml:space="preserve"> </w:t>
      </w:r>
      <w:r w:rsidRPr="00093A3C">
        <w:rPr>
          <w:spacing w:val="-2"/>
          <w:sz w:val="15"/>
          <w:lang w:val="en-US"/>
        </w:rPr>
        <w:t>of</w:t>
      </w:r>
      <w:r w:rsidRPr="00093A3C">
        <w:rPr>
          <w:spacing w:val="-3"/>
          <w:sz w:val="15"/>
          <w:lang w:val="en-US"/>
        </w:rPr>
        <w:t xml:space="preserve"> </w:t>
      </w:r>
      <w:r w:rsidRPr="00093A3C">
        <w:rPr>
          <w:spacing w:val="-2"/>
          <w:sz w:val="15"/>
          <w:lang w:val="en-US"/>
        </w:rPr>
        <w:t>Kazakhstan</w:t>
      </w:r>
      <w:r w:rsidRPr="00093A3C">
        <w:rPr>
          <w:spacing w:val="-3"/>
          <w:sz w:val="15"/>
          <w:lang w:val="en-US"/>
        </w:rPr>
        <w:t xml:space="preserve"> </w:t>
      </w:r>
      <w:r w:rsidRPr="00093A3C">
        <w:rPr>
          <w:spacing w:val="-2"/>
          <w:sz w:val="15"/>
          <w:lang w:val="en-US"/>
        </w:rPr>
        <w:t>(2020).</w:t>
      </w:r>
      <w:r w:rsidRPr="00093A3C">
        <w:rPr>
          <w:spacing w:val="40"/>
          <w:sz w:val="15"/>
          <w:lang w:val="en-US"/>
        </w:rPr>
        <w:t xml:space="preserve"> </w:t>
      </w:r>
      <w:bookmarkStart w:id="148" w:name="_bookmark108"/>
      <w:bookmarkEnd w:id="148"/>
      <w:r w:rsidRPr="00093A3C">
        <w:fldChar w:fldCharType="begin"/>
      </w:r>
      <w:r w:rsidRPr="00093A3C">
        <w:rPr>
          <w:lang w:val="en-US"/>
        </w:rPr>
        <w:instrText xml:space="preserve"> HYPERLINK "https://adilet.zan.kz/rus/docs/P2000000672" \l "z11" \h </w:instrText>
      </w:r>
      <w:r w:rsidRPr="00093A3C">
        <w:fldChar w:fldCharType="separate"/>
      </w:r>
      <w:r w:rsidRPr="00093A3C">
        <w:rPr>
          <w:color w:val="0000FF"/>
          <w:sz w:val="15"/>
          <w:lang w:val="en-US"/>
        </w:rPr>
        <w:t>https://adilet.zan.kz/rus/docs/P2000000672#z11</w:t>
      </w:r>
      <w:r w:rsidRPr="00093A3C">
        <w:rPr>
          <w:color w:val="0000FF"/>
          <w:sz w:val="15"/>
        </w:rPr>
        <w:fldChar w:fldCharType="end"/>
      </w:r>
      <w:r w:rsidRPr="00093A3C">
        <w:rPr>
          <w:color w:val="0000FF"/>
          <w:sz w:val="15"/>
          <w:lang w:val="en-US"/>
        </w:rPr>
        <w:t xml:space="preserve"> </w:t>
      </w:r>
      <w:r w:rsidRPr="00093A3C">
        <w:rPr>
          <w:sz w:val="15"/>
          <w:lang w:val="en-US"/>
        </w:rPr>
        <w:t>(Accessed 20 Mar 2023).</w:t>
      </w:r>
    </w:p>
    <w:p w:rsidR="00AC53AB" w:rsidRPr="00093A3C" w:rsidRDefault="0059745B" w:rsidP="00093A3C">
      <w:pPr>
        <w:pStyle w:val="a4"/>
        <w:numPr>
          <w:ilvl w:val="0"/>
          <w:numId w:val="1"/>
        </w:numPr>
        <w:tabs>
          <w:tab w:val="left" w:pos="2678"/>
          <w:tab w:val="left" w:pos="2681"/>
        </w:tabs>
        <w:spacing w:line="237" w:lineRule="auto"/>
        <w:ind w:left="2681" w:right="111" w:hanging="256"/>
        <w:jc w:val="both"/>
        <w:rPr>
          <w:sz w:val="15"/>
          <w:lang w:val="en-US"/>
        </w:rPr>
      </w:pPr>
      <w:r w:rsidRPr="00093A3C">
        <w:rPr>
          <w:sz w:val="15"/>
          <w:lang w:val="en-US"/>
        </w:rPr>
        <w:t>Adilet. The MoH order approving the minimum standards for medical device equipment in healthcare organizations (2020).</w:t>
      </w:r>
      <w:r w:rsidRPr="00093A3C">
        <w:rPr>
          <w:spacing w:val="40"/>
          <w:sz w:val="15"/>
          <w:lang w:val="en-US"/>
        </w:rPr>
        <w:t xml:space="preserve"> </w:t>
      </w:r>
      <w:bookmarkStart w:id="149" w:name="_bookmark109"/>
      <w:bookmarkEnd w:id="149"/>
      <w:r w:rsidRPr="00093A3C">
        <w:fldChar w:fldCharType="begin"/>
      </w:r>
      <w:r w:rsidRPr="00093A3C">
        <w:rPr>
          <w:lang w:val="en-US"/>
        </w:rPr>
        <w:instrText xml:space="preserve"> HYPERLINK "https://adilet.zan.kz/rus/docs/V2000021560" \l "z165" \h </w:instrText>
      </w:r>
      <w:r w:rsidRPr="00093A3C">
        <w:fldChar w:fldCharType="separate"/>
      </w:r>
      <w:r w:rsidRPr="00093A3C">
        <w:rPr>
          <w:color w:val="0000FF"/>
          <w:sz w:val="15"/>
          <w:lang w:val="en-US"/>
        </w:rPr>
        <w:t>https://adilet.zan.kz/rus/docs/V2000021560#z165</w:t>
      </w:r>
      <w:r w:rsidRPr="00093A3C">
        <w:rPr>
          <w:color w:val="0000FF"/>
          <w:sz w:val="15"/>
        </w:rPr>
        <w:fldChar w:fldCharType="end"/>
      </w:r>
      <w:r w:rsidRPr="00093A3C">
        <w:rPr>
          <w:color w:val="0000FF"/>
          <w:sz w:val="15"/>
          <w:lang w:val="en-US"/>
        </w:rPr>
        <w:t xml:space="preserve"> </w:t>
      </w:r>
      <w:r w:rsidRPr="00093A3C">
        <w:rPr>
          <w:sz w:val="15"/>
          <w:lang w:val="en-US"/>
        </w:rPr>
        <w:t>(Accessed 20 Mar 2023).</w:t>
      </w:r>
    </w:p>
    <w:p w:rsidR="00AC53AB" w:rsidRPr="00093A3C" w:rsidRDefault="0059745B" w:rsidP="00093A3C">
      <w:pPr>
        <w:pStyle w:val="a4"/>
        <w:numPr>
          <w:ilvl w:val="0"/>
          <w:numId w:val="1"/>
        </w:numPr>
        <w:tabs>
          <w:tab w:val="left" w:pos="2678"/>
          <w:tab w:val="left" w:pos="2681"/>
        </w:tabs>
        <w:spacing w:line="237" w:lineRule="auto"/>
        <w:ind w:left="2681" w:right="109" w:hanging="256"/>
        <w:jc w:val="both"/>
        <w:rPr>
          <w:sz w:val="15"/>
          <w:lang w:val="en-US"/>
        </w:rPr>
      </w:pPr>
      <w:r w:rsidRPr="00093A3C">
        <w:rPr>
          <w:sz w:val="15"/>
          <w:lang w:val="en-US"/>
        </w:rPr>
        <w:t>Adilet. The MoH order approving the minimum standards for healthcare personnel working in healthcare organizations (2020).</w:t>
      </w:r>
      <w:r w:rsidRPr="00093A3C">
        <w:rPr>
          <w:spacing w:val="40"/>
          <w:sz w:val="15"/>
          <w:lang w:val="en-US"/>
        </w:rPr>
        <w:t xml:space="preserve"> </w:t>
      </w:r>
      <w:bookmarkStart w:id="150" w:name="_bookmark110"/>
      <w:bookmarkEnd w:id="150"/>
      <w:r w:rsidRPr="00093A3C">
        <w:fldChar w:fldCharType="begin"/>
      </w:r>
      <w:r w:rsidRPr="00093A3C">
        <w:rPr>
          <w:lang w:val="en-US"/>
        </w:rPr>
        <w:instrText xml:space="preserve"> HYPERLINK "https://adilet.zan.kz/rus/docs/V2000021679" \l "z15" \h </w:instrText>
      </w:r>
      <w:r w:rsidRPr="00093A3C">
        <w:fldChar w:fldCharType="separate"/>
      </w:r>
      <w:r w:rsidRPr="00093A3C">
        <w:rPr>
          <w:color w:val="0000FF"/>
          <w:sz w:val="15"/>
          <w:lang w:val="en-US"/>
        </w:rPr>
        <w:t>https://adilet.zan.kz/rus/docs/V2000021679#z15</w:t>
      </w:r>
      <w:r w:rsidRPr="00093A3C">
        <w:rPr>
          <w:color w:val="0000FF"/>
          <w:sz w:val="15"/>
        </w:rPr>
        <w:fldChar w:fldCharType="end"/>
      </w:r>
      <w:r w:rsidRPr="00093A3C">
        <w:rPr>
          <w:color w:val="0000FF"/>
          <w:sz w:val="15"/>
          <w:lang w:val="en-US"/>
        </w:rPr>
        <w:t xml:space="preserve"> </w:t>
      </w:r>
      <w:r w:rsidRPr="00093A3C">
        <w:rPr>
          <w:sz w:val="15"/>
          <w:lang w:val="en-US"/>
        </w:rPr>
        <w:t>(Accessed 20 Mar 2023).</w:t>
      </w:r>
    </w:p>
    <w:p w:rsidR="00AC53AB" w:rsidRPr="00093A3C" w:rsidRDefault="0059745B" w:rsidP="00093A3C">
      <w:pPr>
        <w:pStyle w:val="a4"/>
        <w:numPr>
          <w:ilvl w:val="0"/>
          <w:numId w:val="1"/>
        </w:numPr>
        <w:tabs>
          <w:tab w:val="left" w:pos="2678"/>
          <w:tab w:val="left" w:pos="2681"/>
        </w:tabs>
        <w:spacing w:line="232" w:lineRule="auto"/>
        <w:ind w:left="2681" w:right="107" w:hanging="256"/>
        <w:jc w:val="both"/>
        <w:rPr>
          <w:sz w:val="15"/>
        </w:rPr>
      </w:pPr>
      <w:r w:rsidRPr="00093A3C">
        <w:rPr>
          <w:spacing w:val="-2"/>
          <w:sz w:val="15"/>
          <w:lang w:val="en-US"/>
        </w:rPr>
        <w:t>Jane,</w:t>
      </w:r>
      <w:r w:rsidRPr="00093A3C">
        <w:rPr>
          <w:spacing w:val="-4"/>
          <w:sz w:val="15"/>
          <w:lang w:val="en-US"/>
        </w:rPr>
        <w:t xml:space="preserve"> </w:t>
      </w:r>
      <w:r w:rsidRPr="00093A3C">
        <w:rPr>
          <w:spacing w:val="-2"/>
          <w:sz w:val="15"/>
          <w:lang w:val="en-US"/>
        </w:rPr>
        <w:t>M.,</w:t>
      </w:r>
      <w:r w:rsidRPr="00093A3C">
        <w:rPr>
          <w:spacing w:val="-4"/>
          <w:sz w:val="15"/>
          <w:lang w:val="en-US"/>
        </w:rPr>
        <w:t xml:space="preserve"> </w:t>
      </w:r>
      <w:r w:rsidRPr="00093A3C">
        <w:rPr>
          <w:spacing w:val="-2"/>
          <w:sz w:val="15"/>
          <w:lang w:val="en-US"/>
        </w:rPr>
        <w:t>Hagger,</w:t>
      </w:r>
      <w:r w:rsidRPr="00093A3C">
        <w:rPr>
          <w:spacing w:val="-4"/>
          <w:sz w:val="15"/>
          <w:lang w:val="en-US"/>
        </w:rPr>
        <w:t xml:space="preserve"> </w:t>
      </w:r>
      <w:r w:rsidRPr="00093A3C">
        <w:rPr>
          <w:spacing w:val="-2"/>
          <w:sz w:val="15"/>
          <w:lang w:val="en-US"/>
        </w:rPr>
        <w:t>M.,</w:t>
      </w:r>
      <w:r w:rsidRPr="00093A3C">
        <w:rPr>
          <w:spacing w:val="-4"/>
          <w:sz w:val="15"/>
          <w:lang w:val="en-US"/>
        </w:rPr>
        <w:t xml:space="preserve"> </w:t>
      </w:r>
      <w:r w:rsidRPr="00093A3C">
        <w:rPr>
          <w:spacing w:val="-2"/>
          <w:sz w:val="15"/>
          <w:lang w:val="en-US"/>
        </w:rPr>
        <w:t>Foster,</w:t>
      </w:r>
      <w:r w:rsidRPr="00093A3C">
        <w:rPr>
          <w:spacing w:val="-4"/>
          <w:sz w:val="15"/>
          <w:lang w:val="en-US"/>
        </w:rPr>
        <w:t xml:space="preserve"> </w:t>
      </w:r>
      <w:r w:rsidRPr="00093A3C">
        <w:rPr>
          <w:spacing w:val="-2"/>
          <w:sz w:val="15"/>
          <w:lang w:val="en-US"/>
        </w:rPr>
        <w:t>J.,</w:t>
      </w:r>
      <w:r w:rsidRPr="00093A3C">
        <w:rPr>
          <w:spacing w:val="-4"/>
          <w:sz w:val="15"/>
          <w:lang w:val="en-US"/>
        </w:rPr>
        <w:t xml:space="preserve"> </w:t>
      </w:r>
      <w:r w:rsidRPr="00093A3C">
        <w:rPr>
          <w:spacing w:val="-2"/>
          <w:sz w:val="15"/>
          <w:lang w:val="en-US"/>
        </w:rPr>
        <w:t>Ho,</w:t>
      </w:r>
      <w:r w:rsidRPr="00093A3C">
        <w:rPr>
          <w:spacing w:val="-4"/>
          <w:sz w:val="15"/>
          <w:lang w:val="en-US"/>
        </w:rPr>
        <w:t xml:space="preserve"> </w:t>
      </w:r>
      <w:r w:rsidRPr="00093A3C">
        <w:rPr>
          <w:spacing w:val="-2"/>
          <w:sz w:val="15"/>
          <w:lang w:val="en-US"/>
        </w:rPr>
        <w:t>S.</w:t>
      </w:r>
      <w:r w:rsidRPr="00093A3C">
        <w:rPr>
          <w:spacing w:val="-4"/>
          <w:sz w:val="15"/>
          <w:lang w:val="en-US"/>
        </w:rPr>
        <w:t xml:space="preserve"> </w:t>
      </w:r>
      <w:r w:rsidRPr="00093A3C">
        <w:rPr>
          <w:spacing w:val="-2"/>
          <w:sz w:val="15"/>
          <w:lang w:val="en-US"/>
        </w:rPr>
        <w:t>&amp;</w:t>
      </w:r>
      <w:r w:rsidRPr="00093A3C">
        <w:rPr>
          <w:spacing w:val="-4"/>
          <w:sz w:val="15"/>
          <w:lang w:val="en-US"/>
        </w:rPr>
        <w:t xml:space="preserve"> </w:t>
      </w:r>
      <w:r w:rsidRPr="00093A3C">
        <w:rPr>
          <w:spacing w:val="-2"/>
          <w:sz w:val="15"/>
          <w:lang w:val="en-US"/>
        </w:rPr>
        <w:t>Pal,</w:t>
      </w:r>
      <w:r w:rsidRPr="00093A3C">
        <w:rPr>
          <w:spacing w:val="-4"/>
          <w:sz w:val="15"/>
          <w:lang w:val="en-US"/>
        </w:rPr>
        <w:t xml:space="preserve"> </w:t>
      </w:r>
      <w:r w:rsidRPr="00093A3C">
        <w:rPr>
          <w:spacing w:val="-2"/>
          <w:sz w:val="15"/>
          <w:lang w:val="en-US"/>
        </w:rPr>
        <w:t>S.</w:t>
      </w:r>
      <w:r w:rsidRPr="00093A3C">
        <w:rPr>
          <w:spacing w:val="-4"/>
          <w:sz w:val="15"/>
          <w:lang w:val="en-US"/>
        </w:rPr>
        <w:t xml:space="preserve"> </w:t>
      </w:r>
      <w:r w:rsidRPr="00093A3C">
        <w:rPr>
          <w:spacing w:val="-2"/>
          <w:sz w:val="15"/>
          <w:lang w:val="en-US"/>
        </w:rPr>
        <w:t>Social</w:t>
      </w:r>
      <w:r w:rsidRPr="00093A3C">
        <w:rPr>
          <w:spacing w:val="-4"/>
          <w:sz w:val="15"/>
          <w:lang w:val="en-US"/>
        </w:rPr>
        <w:t xml:space="preserve"> </w:t>
      </w:r>
      <w:r w:rsidRPr="00093A3C">
        <w:rPr>
          <w:spacing w:val="-2"/>
          <w:sz w:val="15"/>
          <w:lang w:val="en-US"/>
        </w:rPr>
        <w:t>media</w:t>
      </w:r>
      <w:r w:rsidRPr="00093A3C">
        <w:rPr>
          <w:spacing w:val="-4"/>
          <w:sz w:val="15"/>
          <w:lang w:val="en-US"/>
        </w:rPr>
        <w:t xml:space="preserve"> </w:t>
      </w:r>
      <w:r w:rsidRPr="00093A3C">
        <w:rPr>
          <w:spacing w:val="-2"/>
          <w:sz w:val="15"/>
          <w:lang w:val="en-US"/>
        </w:rPr>
        <w:t>for</w:t>
      </w:r>
      <w:r w:rsidRPr="00093A3C">
        <w:rPr>
          <w:spacing w:val="-4"/>
          <w:sz w:val="15"/>
          <w:lang w:val="en-US"/>
        </w:rPr>
        <w:t xml:space="preserve"> </w:t>
      </w:r>
      <w:r w:rsidRPr="00093A3C">
        <w:rPr>
          <w:spacing w:val="-2"/>
          <w:sz w:val="15"/>
          <w:lang w:val="en-US"/>
        </w:rPr>
        <w:t>health</w:t>
      </w:r>
      <w:r w:rsidRPr="00093A3C">
        <w:rPr>
          <w:spacing w:val="-4"/>
          <w:sz w:val="15"/>
          <w:lang w:val="en-US"/>
        </w:rPr>
        <w:t xml:space="preserve"> </w:t>
      </w:r>
      <w:r w:rsidRPr="00093A3C">
        <w:rPr>
          <w:spacing w:val="-2"/>
          <w:sz w:val="15"/>
          <w:lang w:val="en-US"/>
        </w:rPr>
        <w:t>promotion</w:t>
      </w:r>
      <w:r w:rsidRPr="00093A3C">
        <w:rPr>
          <w:spacing w:val="-4"/>
          <w:sz w:val="15"/>
          <w:lang w:val="en-US"/>
        </w:rPr>
        <w:t xml:space="preserve"> </w:t>
      </w:r>
      <w:r w:rsidRPr="00093A3C">
        <w:rPr>
          <w:spacing w:val="-2"/>
          <w:sz w:val="15"/>
          <w:lang w:val="en-US"/>
        </w:rPr>
        <w:t>and</w:t>
      </w:r>
      <w:r w:rsidRPr="00093A3C">
        <w:rPr>
          <w:spacing w:val="-4"/>
          <w:sz w:val="15"/>
          <w:lang w:val="en-US"/>
        </w:rPr>
        <w:t xml:space="preserve"> </w:t>
      </w:r>
      <w:r w:rsidRPr="00093A3C">
        <w:rPr>
          <w:spacing w:val="-2"/>
          <w:sz w:val="15"/>
          <w:lang w:val="en-US"/>
        </w:rPr>
        <w:t>weight</w:t>
      </w:r>
      <w:r w:rsidRPr="00093A3C">
        <w:rPr>
          <w:spacing w:val="-4"/>
          <w:sz w:val="15"/>
          <w:lang w:val="en-US"/>
        </w:rPr>
        <w:t xml:space="preserve"> </w:t>
      </w:r>
      <w:r w:rsidRPr="00093A3C">
        <w:rPr>
          <w:spacing w:val="-2"/>
          <w:sz w:val="15"/>
          <w:lang w:val="en-US"/>
        </w:rPr>
        <w:t>management:</w:t>
      </w:r>
      <w:r w:rsidRPr="00093A3C">
        <w:rPr>
          <w:spacing w:val="-4"/>
          <w:sz w:val="15"/>
          <w:lang w:val="en-US"/>
        </w:rPr>
        <w:t xml:space="preserve"> </w:t>
      </w:r>
      <w:r w:rsidRPr="00093A3C">
        <w:rPr>
          <w:spacing w:val="-2"/>
          <w:sz w:val="15"/>
          <w:lang w:val="en-US"/>
        </w:rPr>
        <w:t>A</w:t>
      </w:r>
      <w:r w:rsidRPr="00093A3C">
        <w:rPr>
          <w:spacing w:val="-4"/>
          <w:sz w:val="15"/>
          <w:lang w:val="en-US"/>
        </w:rPr>
        <w:t xml:space="preserve"> </w:t>
      </w:r>
      <w:r w:rsidRPr="00093A3C">
        <w:rPr>
          <w:spacing w:val="-2"/>
          <w:sz w:val="15"/>
          <w:lang w:val="en-US"/>
        </w:rPr>
        <w:t>critical</w:t>
      </w:r>
      <w:r w:rsidRPr="00093A3C">
        <w:rPr>
          <w:spacing w:val="-4"/>
          <w:sz w:val="15"/>
          <w:lang w:val="en-US"/>
        </w:rPr>
        <w:t xml:space="preserve"> </w:t>
      </w:r>
      <w:r w:rsidRPr="00093A3C">
        <w:rPr>
          <w:spacing w:val="-2"/>
          <w:sz w:val="15"/>
          <w:lang w:val="en-US"/>
        </w:rPr>
        <w:t>debate.</w:t>
      </w:r>
      <w:r w:rsidRPr="00093A3C">
        <w:rPr>
          <w:spacing w:val="-4"/>
          <w:sz w:val="15"/>
          <w:lang w:val="en-US"/>
        </w:rPr>
        <w:t xml:space="preserve"> </w:t>
      </w:r>
      <w:r w:rsidRPr="00093A3C">
        <w:rPr>
          <w:i/>
          <w:spacing w:val="-2"/>
          <w:sz w:val="15"/>
        </w:rPr>
        <w:t>BMC</w:t>
      </w:r>
      <w:r w:rsidRPr="00093A3C">
        <w:rPr>
          <w:i/>
          <w:spacing w:val="40"/>
          <w:sz w:val="15"/>
        </w:rPr>
        <w:t xml:space="preserve"> </w:t>
      </w:r>
      <w:bookmarkStart w:id="151" w:name="_bookmark111"/>
      <w:bookmarkEnd w:id="151"/>
      <w:r w:rsidRPr="00093A3C">
        <w:rPr>
          <w:i/>
          <w:sz w:val="15"/>
        </w:rPr>
        <w:t xml:space="preserve">Public Health. </w:t>
      </w:r>
      <w:r w:rsidRPr="00093A3C">
        <w:rPr>
          <w:b/>
          <w:sz w:val="15"/>
        </w:rPr>
        <w:t>18</w:t>
      </w:r>
      <w:r w:rsidRPr="00093A3C">
        <w:rPr>
          <w:sz w:val="15"/>
        </w:rPr>
        <w:t xml:space="preserve">(1), 932. </w:t>
      </w:r>
      <w:hyperlink r:id="rId319">
        <w:r w:rsidRPr="00093A3C">
          <w:rPr>
            <w:color w:val="0000FF"/>
            <w:sz w:val="15"/>
          </w:rPr>
          <w:t>https://doi.org/10.1186/s12889-018-5837-3</w:t>
        </w:r>
      </w:hyperlink>
      <w:r w:rsidRPr="00093A3C">
        <w:rPr>
          <w:color w:val="0000FF"/>
          <w:sz w:val="15"/>
        </w:rPr>
        <w:t xml:space="preserve"> </w:t>
      </w:r>
      <w:r w:rsidRPr="00093A3C">
        <w:rPr>
          <w:sz w:val="15"/>
        </w:rPr>
        <w:t>(2018).</w:t>
      </w:r>
    </w:p>
    <w:p w:rsidR="00AC53AB" w:rsidRPr="00093A3C" w:rsidRDefault="0059745B" w:rsidP="00093A3C">
      <w:pPr>
        <w:pStyle w:val="a4"/>
        <w:numPr>
          <w:ilvl w:val="0"/>
          <w:numId w:val="1"/>
        </w:numPr>
        <w:tabs>
          <w:tab w:val="left" w:pos="2679"/>
          <w:tab w:val="left" w:pos="2682"/>
        </w:tabs>
        <w:spacing w:line="235" w:lineRule="auto"/>
        <w:ind w:left="2682" w:right="109" w:hanging="256"/>
        <w:jc w:val="both"/>
        <w:rPr>
          <w:sz w:val="15"/>
        </w:rPr>
      </w:pPr>
      <w:r w:rsidRPr="00093A3C">
        <w:rPr>
          <w:spacing w:val="-2"/>
          <w:sz w:val="15"/>
          <w:lang w:val="en-US"/>
        </w:rPr>
        <w:t>Dehmer,</w:t>
      </w:r>
      <w:r w:rsidRPr="00093A3C">
        <w:rPr>
          <w:spacing w:val="-8"/>
          <w:sz w:val="15"/>
          <w:lang w:val="en-US"/>
        </w:rPr>
        <w:t xml:space="preserve"> </w:t>
      </w:r>
      <w:r w:rsidRPr="00093A3C">
        <w:rPr>
          <w:spacing w:val="-2"/>
          <w:sz w:val="15"/>
          <w:lang w:val="en-US"/>
        </w:rPr>
        <w:t>S.</w:t>
      </w:r>
      <w:r w:rsidRPr="00093A3C">
        <w:rPr>
          <w:spacing w:val="-7"/>
          <w:sz w:val="15"/>
          <w:lang w:val="en-US"/>
        </w:rPr>
        <w:t xml:space="preserve"> </w:t>
      </w:r>
      <w:r w:rsidRPr="00093A3C">
        <w:rPr>
          <w:spacing w:val="-2"/>
          <w:sz w:val="15"/>
          <w:lang w:val="en-US"/>
        </w:rPr>
        <w:t>P.,</w:t>
      </w:r>
      <w:r w:rsidRPr="00093A3C">
        <w:rPr>
          <w:spacing w:val="-8"/>
          <w:sz w:val="15"/>
          <w:lang w:val="en-US"/>
        </w:rPr>
        <w:t xml:space="preserve"> </w:t>
      </w:r>
      <w:r w:rsidRPr="00093A3C">
        <w:rPr>
          <w:spacing w:val="-2"/>
          <w:sz w:val="15"/>
          <w:lang w:val="en-US"/>
        </w:rPr>
        <w:t>Maciosek,</w:t>
      </w:r>
      <w:r w:rsidRPr="00093A3C">
        <w:rPr>
          <w:spacing w:val="-7"/>
          <w:sz w:val="15"/>
          <w:lang w:val="en-US"/>
        </w:rPr>
        <w:t xml:space="preserve"> </w:t>
      </w:r>
      <w:r w:rsidRPr="00093A3C">
        <w:rPr>
          <w:spacing w:val="-2"/>
          <w:sz w:val="15"/>
          <w:lang w:val="en-US"/>
        </w:rPr>
        <w:t>M.</w:t>
      </w:r>
      <w:r w:rsidRPr="00093A3C">
        <w:rPr>
          <w:spacing w:val="-7"/>
          <w:sz w:val="15"/>
          <w:lang w:val="en-US"/>
        </w:rPr>
        <w:t xml:space="preserve"> </w:t>
      </w:r>
      <w:r w:rsidRPr="00093A3C">
        <w:rPr>
          <w:spacing w:val="-2"/>
          <w:sz w:val="15"/>
          <w:lang w:val="en-US"/>
        </w:rPr>
        <w:t>V.,</w:t>
      </w:r>
      <w:r w:rsidRPr="00093A3C">
        <w:rPr>
          <w:spacing w:val="-8"/>
          <w:sz w:val="15"/>
          <w:lang w:val="en-US"/>
        </w:rPr>
        <w:t xml:space="preserve"> </w:t>
      </w:r>
      <w:r w:rsidRPr="00093A3C">
        <w:rPr>
          <w:spacing w:val="-2"/>
          <w:sz w:val="15"/>
          <w:lang w:val="en-US"/>
        </w:rPr>
        <w:t>LaFrance,</w:t>
      </w:r>
      <w:r w:rsidRPr="00093A3C">
        <w:rPr>
          <w:spacing w:val="-7"/>
          <w:sz w:val="15"/>
          <w:lang w:val="en-US"/>
        </w:rPr>
        <w:t xml:space="preserve"> </w:t>
      </w:r>
      <w:r w:rsidRPr="00093A3C">
        <w:rPr>
          <w:spacing w:val="-2"/>
          <w:sz w:val="15"/>
          <w:lang w:val="en-US"/>
        </w:rPr>
        <w:t>A.</w:t>
      </w:r>
      <w:r w:rsidRPr="00093A3C">
        <w:rPr>
          <w:spacing w:val="-7"/>
          <w:sz w:val="15"/>
          <w:lang w:val="en-US"/>
        </w:rPr>
        <w:t xml:space="preserve"> </w:t>
      </w:r>
      <w:r w:rsidRPr="00093A3C">
        <w:rPr>
          <w:spacing w:val="-2"/>
          <w:sz w:val="15"/>
          <w:lang w:val="en-US"/>
        </w:rPr>
        <w:t>B.</w:t>
      </w:r>
      <w:r w:rsidRPr="00093A3C">
        <w:rPr>
          <w:spacing w:val="-8"/>
          <w:sz w:val="15"/>
          <w:lang w:val="en-US"/>
        </w:rPr>
        <w:t xml:space="preserve"> </w:t>
      </w:r>
      <w:r w:rsidRPr="00093A3C">
        <w:rPr>
          <w:spacing w:val="-2"/>
          <w:sz w:val="15"/>
          <w:lang w:val="en-US"/>
        </w:rPr>
        <w:t>&amp;</w:t>
      </w:r>
      <w:r w:rsidRPr="00093A3C">
        <w:rPr>
          <w:spacing w:val="-7"/>
          <w:sz w:val="15"/>
          <w:lang w:val="en-US"/>
        </w:rPr>
        <w:t xml:space="preserve"> </w:t>
      </w:r>
      <w:r w:rsidRPr="00093A3C">
        <w:rPr>
          <w:spacing w:val="-2"/>
          <w:sz w:val="15"/>
          <w:lang w:val="en-US"/>
        </w:rPr>
        <w:t>Flottemesch,</w:t>
      </w:r>
      <w:r w:rsidRPr="00093A3C">
        <w:rPr>
          <w:spacing w:val="-8"/>
          <w:sz w:val="15"/>
          <w:lang w:val="en-US"/>
        </w:rPr>
        <w:t xml:space="preserve"> </w:t>
      </w:r>
      <w:r w:rsidRPr="00093A3C">
        <w:rPr>
          <w:spacing w:val="-2"/>
          <w:sz w:val="15"/>
          <w:lang w:val="en-US"/>
        </w:rPr>
        <w:t>T.</w:t>
      </w:r>
      <w:r w:rsidRPr="00093A3C">
        <w:rPr>
          <w:spacing w:val="-7"/>
          <w:sz w:val="15"/>
          <w:lang w:val="en-US"/>
        </w:rPr>
        <w:t xml:space="preserve"> </w:t>
      </w:r>
      <w:r w:rsidRPr="00093A3C">
        <w:rPr>
          <w:spacing w:val="-2"/>
          <w:sz w:val="15"/>
          <w:lang w:val="en-US"/>
        </w:rPr>
        <w:t>J.</w:t>
      </w:r>
      <w:r w:rsidRPr="00093A3C">
        <w:rPr>
          <w:spacing w:val="-7"/>
          <w:sz w:val="15"/>
          <w:lang w:val="en-US"/>
        </w:rPr>
        <w:t xml:space="preserve"> </w:t>
      </w:r>
      <w:r w:rsidRPr="00093A3C">
        <w:rPr>
          <w:spacing w:val="-2"/>
          <w:sz w:val="15"/>
          <w:lang w:val="en-US"/>
        </w:rPr>
        <w:t>Health</w:t>
      </w:r>
      <w:r w:rsidRPr="00093A3C">
        <w:rPr>
          <w:spacing w:val="-8"/>
          <w:sz w:val="15"/>
          <w:lang w:val="en-US"/>
        </w:rPr>
        <w:t xml:space="preserve"> </w:t>
      </w:r>
      <w:r w:rsidRPr="00093A3C">
        <w:rPr>
          <w:spacing w:val="-2"/>
          <w:sz w:val="15"/>
          <w:lang w:val="en-US"/>
        </w:rPr>
        <w:t>benefits</w:t>
      </w:r>
      <w:r w:rsidRPr="00093A3C">
        <w:rPr>
          <w:spacing w:val="-7"/>
          <w:sz w:val="15"/>
          <w:lang w:val="en-US"/>
        </w:rPr>
        <w:t xml:space="preserve"> </w:t>
      </w:r>
      <w:r w:rsidRPr="00093A3C">
        <w:rPr>
          <w:spacing w:val="-2"/>
          <w:sz w:val="15"/>
          <w:lang w:val="en-US"/>
        </w:rPr>
        <w:t>and</w:t>
      </w:r>
      <w:r w:rsidRPr="00093A3C">
        <w:rPr>
          <w:spacing w:val="-7"/>
          <w:sz w:val="15"/>
          <w:lang w:val="en-US"/>
        </w:rPr>
        <w:t xml:space="preserve"> </w:t>
      </w:r>
      <w:r w:rsidRPr="00093A3C">
        <w:rPr>
          <w:spacing w:val="-2"/>
          <w:sz w:val="15"/>
          <w:lang w:val="en-US"/>
        </w:rPr>
        <w:t>cost-effectiveness</w:t>
      </w:r>
      <w:r w:rsidRPr="00093A3C">
        <w:rPr>
          <w:spacing w:val="-8"/>
          <w:sz w:val="15"/>
          <w:lang w:val="en-US"/>
        </w:rPr>
        <w:t xml:space="preserve"> </w:t>
      </w:r>
      <w:r w:rsidRPr="00093A3C">
        <w:rPr>
          <w:spacing w:val="-2"/>
          <w:sz w:val="15"/>
          <w:lang w:val="en-US"/>
        </w:rPr>
        <w:t>of</w:t>
      </w:r>
      <w:r w:rsidRPr="00093A3C">
        <w:rPr>
          <w:spacing w:val="-7"/>
          <w:sz w:val="15"/>
          <w:lang w:val="en-US"/>
        </w:rPr>
        <w:t xml:space="preserve"> </w:t>
      </w:r>
      <w:r w:rsidRPr="00093A3C">
        <w:rPr>
          <w:spacing w:val="-2"/>
          <w:sz w:val="15"/>
          <w:lang w:val="en-US"/>
        </w:rPr>
        <w:t>asymptomatic</w:t>
      </w:r>
      <w:r w:rsidRPr="00093A3C">
        <w:rPr>
          <w:spacing w:val="-8"/>
          <w:sz w:val="15"/>
          <w:lang w:val="en-US"/>
        </w:rPr>
        <w:t xml:space="preserve"> </w:t>
      </w:r>
      <w:r w:rsidRPr="00093A3C">
        <w:rPr>
          <w:spacing w:val="-2"/>
          <w:sz w:val="15"/>
          <w:lang w:val="en-US"/>
        </w:rPr>
        <w:t>screen-</w:t>
      </w:r>
      <w:r w:rsidRPr="00093A3C">
        <w:rPr>
          <w:spacing w:val="40"/>
          <w:sz w:val="15"/>
          <w:lang w:val="en-US"/>
        </w:rPr>
        <w:t xml:space="preserve"> </w:t>
      </w:r>
      <w:r w:rsidRPr="00093A3C">
        <w:rPr>
          <w:sz w:val="15"/>
          <w:lang w:val="en-US"/>
        </w:rPr>
        <w:t xml:space="preserve">ing for hypertension and high cholesterol and aspirin counseling for primary prevention. </w:t>
      </w:r>
      <w:r w:rsidRPr="00093A3C">
        <w:rPr>
          <w:i/>
          <w:sz w:val="15"/>
        </w:rPr>
        <w:t xml:space="preserve">Ann. Fam. Med. </w:t>
      </w:r>
      <w:r w:rsidRPr="00093A3C">
        <w:rPr>
          <w:b/>
          <w:sz w:val="15"/>
        </w:rPr>
        <w:t>15</w:t>
      </w:r>
      <w:r w:rsidRPr="00093A3C">
        <w:rPr>
          <w:sz w:val="15"/>
        </w:rPr>
        <w:t xml:space="preserve">(1), 23–36. </w:t>
      </w:r>
      <w:hyperlink r:id="rId320">
        <w:r w:rsidRPr="00093A3C">
          <w:rPr>
            <w:color w:val="0000FF"/>
            <w:sz w:val="15"/>
          </w:rPr>
          <w:t>https://</w:t>
        </w:r>
      </w:hyperlink>
      <w:r w:rsidRPr="00093A3C">
        <w:rPr>
          <w:color w:val="0000FF"/>
          <w:w w:val="119"/>
          <w:sz w:val="15"/>
        </w:rPr>
        <w:t xml:space="preserve"> </w:t>
      </w:r>
      <w:bookmarkStart w:id="152" w:name="_bookmark112"/>
      <w:bookmarkEnd w:id="152"/>
      <w:r w:rsidRPr="00093A3C">
        <w:fldChar w:fldCharType="begin"/>
      </w:r>
      <w:r w:rsidRPr="00093A3C">
        <w:instrText xml:space="preserve"> HYPERLINK "https://doi.org/10.1370/afm.2015" \h </w:instrText>
      </w:r>
      <w:r w:rsidRPr="00093A3C">
        <w:fldChar w:fldCharType="separate"/>
      </w:r>
      <w:r w:rsidRPr="00093A3C">
        <w:rPr>
          <w:color w:val="0000FF"/>
          <w:sz w:val="15"/>
        </w:rPr>
        <w:t>doi.org/10.1370/afm.2015</w:t>
      </w:r>
      <w:r w:rsidRPr="00093A3C">
        <w:rPr>
          <w:color w:val="0000FF"/>
          <w:sz w:val="15"/>
        </w:rPr>
        <w:fldChar w:fldCharType="end"/>
      </w:r>
      <w:r w:rsidRPr="00093A3C">
        <w:rPr>
          <w:color w:val="0000FF"/>
          <w:spacing w:val="-10"/>
          <w:sz w:val="15"/>
        </w:rPr>
        <w:t xml:space="preserve"> </w:t>
      </w:r>
      <w:r w:rsidRPr="00093A3C">
        <w:rPr>
          <w:sz w:val="15"/>
        </w:rPr>
        <w:t>(2017).</w:t>
      </w:r>
    </w:p>
    <w:p w:rsidR="00AC53AB" w:rsidRPr="00093A3C" w:rsidRDefault="0059745B" w:rsidP="00093A3C">
      <w:pPr>
        <w:pStyle w:val="a4"/>
        <w:numPr>
          <w:ilvl w:val="0"/>
          <w:numId w:val="1"/>
        </w:numPr>
        <w:tabs>
          <w:tab w:val="left" w:pos="2679"/>
          <w:tab w:val="left" w:pos="2682"/>
        </w:tabs>
        <w:spacing w:line="232" w:lineRule="auto"/>
        <w:ind w:left="2682" w:right="111" w:hanging="256"/>
        <w:jc w:val="both"/>
        <w:rPr>
          <w:sz w:val="15"/>
        </w:rPr>
      </w:pPr>
      <w:r w:rsidRPr="00093A3C">
        <w:rPr>
          <w:spacing w:val="-2"/>
          <w:sz w:val="15"/>
          <w:lang w:val="en-US"/>
        </w:rPr>
        <w:t>O’Keefe,</w:t>
      </w:r>
      <w:r w:rsidRPr="00093A3C">
        <w:rPr>
          <w:spacing w:val="-8"/>
          <w:sz w:val="15"/>
          <w:lang w:val="en-US"/>
        </w:rPr>
        <w:t xml:space="preserve"> </w:t>
      </w:r>
      <w:r w:rsidRPr="00093A3C">
        <w:rPr>
          <w:spacing w:val="-2"/>
          <w:sz w:val="15"/>
          <w:lang w:val="en-US"/>
        </w:rPr>
        <w:t>J.</w:t>
      </w:r>
      <w:r w:rsidRPr="00093A3C">
        <w:rPr>
          <w:spacing w:val="-7"/>
          <w:sz w:val="15"/>
          <w:lang w:val="en-US"/>
        </w:rPr>
        <w:t xml:space="preserve"> </w:t>
      </w:r>
      <w:r w:rsidRPr="00093A3C">
        <w:rPr>
          <w:spacing w:val="-2"/>
          <w:sz w:val="15"/>
          <w:lang w:val="en-US"/>
        </w:rPr>
        <w:t>H.,</w:t>
      </w:r>
      <w:r w:rsidRPr="00093A3C">
        <w:rPr>
          <w:spacing w:val="-8"/>
          <w:sz w:val="15"/>
          <w:lang w:val="en-US"/>
        </w:rPr>
        <w:t xml:space="preserve"> </w:t>
      </w:r>
      <w:r w:rsidRPr="00093A3C">
        <w:rPr>
          <w:spacing w:val="-2"/>
          <w:sz w:val="15"/>
          <w:lang w:val="en-US"/>
        </w:rPr>
        <w:t>Carter,</w:t>
      </w:r>
      <w:r w:rsidRPr="00093A3C">
        <w:rPr>
          <w:spacing w:val="-7"/>
          <w:sz w:val="15"/>
          <w:lang w:val="en-US"/>
        </w:rPr>
        <w:t xml:space="preserve"> </w:t>
      </w:r>
      <w:r w:rsidRPr="00093A3C">
        <w:rPr>
          <w:spacing w:val="-2"/>
          <w:sz w:val="15"/>
          <w:lang w:val="en-US"/>
        </w:rPr>
        <w:t>M.</w:t>
      </w:r>
      <w:r w:rsidRPr="00093A3C">
        <w:rPr>
          <w:spacing w:val="-7"/>
          <w:sz w:val="15"/>
          <w:lang w:val="en-US"/>
        </w:rPr>
        <w:t xml:space="preserve"> </w:t>
      </w:r>
      <w:r w:rsidRPr="00093A3C">
        <w:rPr>
          <w:spacing w:val="-2"/>
          <w:sz w:val="15"/>
          <w:lang w:val="en-US"/>
        </w:rPr>
        <w:t>D.</w:t>
      </w:r>
      <w:r w:rsidRPr="00093A3C">
        <w:rPr>
          <w:spacing w:val="-8"/>
          <w:sz w:val="15"/>
          <w:lang w:val="en-US"/>
        </w:rPr>
        <w:t xml:space="preserve"> </w:t>
      </w:r>
      <w:r w:rsidRPr="00093A3C">
        <w:rPr>
          <w:spacing w:val="-2"/>
          <w:sz w:val="15"/>
          <w:lang w:val="en-US"/>
        </w:rPr>
        <w:t>&amp;</w:t>
      </w:r>
      <w:r w:rsidRPr="00093A3C">
        <w:rPr>
          <w:spacing w:val="-7"/>
          <w:sz w:val="15"/>
          <w:lang w:val="en-US"/>
        </w:rPr>
        <w:t xml:space="preserve"> </w:t>
      </w:r>
      <w:r w:rsidRPr="00093A3C">
        <w:rPr>
          <w:spacing w:val="-2"/>
          <w:sz w:val="15"/>
          <w:lang w:val="en-US"/>
        </w:rPr>
        <w:t>Lavie,</w:t>
      </w:r>
      <w:r w:rsidRPr="00093A3C">
        <w:rPr>
          <w:spacing w:val="-7"/>
          <w:sz w:val="15"/>
          <w:lang w:val="en-US"/>
        </w:rPr>
        <w:t xml:space="preserve"> </w:t>
      </w:r>
      <w:r w:rsidRPr="00093A3C">
        <w:rPr>
          <w:spacing w:val="-2"/>
          <w:sz w:val="15"/>
          <w:lang w:val="en-US"/>
        </w:rPr>
        <w:t>C.</w:t>
      </w:r>
      <w:r w:rsidRPr="00093A3C">
        <w:rPr>
          <w:spacing w:val="-8"/>
          <w:sz w:val="15"/>
          <w:lang w:val="en-US"/>
        </w:rPr>
        <w:t xml:space="preserve"> </w:t>
      </w:r>
      <w:r w:rsidRPr="00093A3C">
        <w:rPr>
          <w:spacing w:val="-2"/>
          <w:sz w:val="15"/>
          <w:lang w:val="en-US"/>
        </w:rPr>
        <w:t>J.</w:t>
      </w:r>
      <w:r w:rsidRPr="00093A3C">
        <w:rPr>
          <w:spacing w:val="-7"/>
          <w:sz w:val="15"/>
          <w:lang w:val="en-US"/>
        </w:rPr>
        <w:t xml:space="preserve"> </w:t>
      </w:r>
      <w:r w:rsidRPr="00093A3C">
        <w:rPr>
          <w:spacing w:val="-2"/>
          <w:sz w:val="15"/>
          <w:lang w:val="en-US"/>
        </w:rPr>
        <w:t>Primary</w:t>
      </w:r>
      <w:r w:rsidRPr="00093A3C">
        <w:rPr>
          <w:spacing w:val="-8"/>
          <w:sz w:val="15"/>
          <w:lang w:val="en-US"/>
        </w:rPr>
        <w:t xml:space="preserve"> </w:t>
      </w:r>
      <w:r w:rsidRPr="00093A3C">
        <w:rPr>
          <w:spacing w:val="-2"/>
          <w:sz w:val="15"/>
          <w:lang w:val="en-US"/>
        </w:rPr>
        <w:t>and</w:t>
      </w:r>
      <w:r w:rsidRPr="00093A3C">
        <w:rPr>
          <w:spacing w:val="-7"/>
          <w:sz w:val="15"/>
          <w:lang w:val="en-US"/>
        </w:rPr>
        <w:t xml:space="preserve"> </w:t>
      </w:r>
      <w:r w:rsidRPr="00093A3C">
        <w:rPr>
          <w:spacing w:val="-2"/>
          <w:sz w:val="15"/>
          <w:lang w:val="en-US"/>
        </w:rPr>
        <w:t>secondary</w:t>
      </w:r>
      <w:r w:rsidRPr="00093A3C">
        <w:rPr>
          <w:spacing w:val="-7"/>
          <w:sz w:val="15"/>
          <w:lang w:val="en-US"/>
        </w:rPr>
        <w:t xml:space="preserve"> </w:t>
      </w:r>
      <w:r w:rsidRPr="00093A3C">
        <w:rPr>
          <w:spacing w:val="-2"/>
          <w:sz w:val="15"/>
          <w:lang w:val="en-US"/>
        </w:rPr>
        <w:t>prevention</w:t>
      </w:r>
      <w:r w:rsidRPr="00093A3C">
        <w:rPr>
          <w:spacing w:val="-8"/>
          <w:sz w:val="15"/>
          <w:lang w:val="en-US"/>
        </w:rPr>
        <w:t xml:space="preserve"> </w:t>
      </w:r>
      <w:r w:rsidRPr="00093A3C">
        <w:rPr>
          <w:spacing w:val="-2"/>
          <w:sz w:val="15"/>
          <w:lang w:val="en-US"/>
        </w:rPr>
        <w:t>of</w:t>
      </w:r>
      <w:r w:rsidRPr="00093A3C">
        <w:rPr>
          <w:spacing w:val="-7"/>
          <w:sz w:val="15"/>
          <w:lang w:val="en-US"/>
        </w:rPr>
        <w:t xml:space="preserve"> </w:t>
      </w:r>
      <w:r w:rsidRPr="00093A3C">
        <w:rPr>
          <w:spacing w:val="-2"/>
          <w:sz w:val="15"/>
          <w:lang w:val="en-US"/>
        </w:rPr>
        <w:t>cardiovascular</w:t>
      </w:r>
      <w:r w:rsidRPr="00093A3C">
        <w:rPr>
          <w:spacing w:val="-7"/>
          <w:sz w:val="15"/>
          <w:lang w:val="en-US"/>
        </w:rPr>
        <w:t xml:space="preserve"> </w:t>
      </w:r>
      <w:r w:rsidRPr="00093A3C">
        <w:rPr>
          <w:spacing w:val="-2"/>
          <w:sz w:val="15"/>
          <w:lang w:val="en-US"/>
        </w:rPr>
        <w:t>diseases:</w:t>
      </w:r>
      <w:r w:rsidRPr="00093A3C">
        <w:rPr>
          <w:spacing w:val="-8"/>
          <w:sz w:val="15"/>
          <w:lang w:val="en-US"/>
        </w:rPr>
        <w:t xml:space="preserve"> </w:t>
      </w:r>
      <w:r w:rsidRPr="00093A3C">
        <w:rPr>
          <w:spacing w:val="-2"/>
          <w:sz w:val="15"/>
          <w:lang w:val="en-US"/>
        </w:rPr>
        <w:t>A</w:t>
      </w:r>
      <w:r w:rsidRPr="00093A3C">
        <w:rPr>
          <w:spacing w:val="-7"/>
          <w:sz w:val="15"/>
          <w:lang w:val="en-US"/>
        </w:rPr>
        <w:t xml:space="preserve"> </w:t>
      </w:r>
      <w:r w:rsidRPr="00093A3C">
        <w:rPr>
          <w:spacing w:val="-2"/>
          <w:sz w:val="15"/>
          <w:lang w:val="en-US"/>
        </w:rPr>
        <w:t>practical</w:t>
      </w:r>
      <w:r w:rsidRPr="00093A3C">
        <w:rPr>
          <w:spacing w:val="-8"/>
          <w:sz w:val="15"/>
          <w:lang w:val="en-US"/>
        </w:rPr>
        <w:t xml:space="preserve"> </w:t>
      </w:r>
      <w:r w:rsidRPr="00093A3C">
        <w:rPr>
          <w:spacing w:val="-2"/>
          <w:sz w:val="15"/>
          <w:lang w:val="en-US"/>
        </w:rPr>
        <w:t>evidence-based</w:t>
      </w:r>
      <w:r w:rsidRPr="00093A3C">
        <w:rPr>
          <w:spacing w:val="40"/>
          <w:sz w:val="15"/>
          <w:lang w:val="en-US"/>
        </w:rPr>
        <w:t xml:space="preserve"> </w:t>
      </w:r>
      <w:bookmarkStart w:id="153" w:name="_bookmark113"/>
      <w:bookmarkEnd w:id="153"/>
      <w:r w:rsidRPr="00093A3C">
        <w:rPr>
          <w:sz w:val="15"/>
          <w:lang w:val="en-US"/>
        </w:rPr>
        <w:t xml:space="preserve">approach. </w:t>
      </w:r>
      <w:r w:rsidRPr="00093A3C">
        <w:rPr>
          <w:i/>
          <w:sz w:val="15"/>
        </w:rPr>
        <w:t xml:space="preserve">Mayo Clin. Proc. </w:t>
      </w:r>
      <w:r w:rsidRPr="00093A3C">
        <w:rPr>
          <w:b/>
          <w:sz w:val="15"/>
        </w:rPr>
        <w:t>84</w:t>
      </w:r>
      <w:r w:rsidRPr="00093A3C">
        <w:rPr>
          <w:sz w:val="15"/>
        </w:rPr>
        <w:t xml:space="preserve">(8), 741–757. </w:t>
      </w:r>
      <w:hyperlink r:id="rId321">
        <w:r w:rsidRPr="00093A3C">
          <w:rPr>
            <w:color w:val="0000FF"/>
            <w:sz w:val="15"/>
          </w:rPr>
          <w:t>https://doi.org/10.1016/S0025-6196(11)60525-9</w:t>
        </w:r>
      </w:hyperlink>
      <w:r w:rsidRPr="00093A3C">
        <w:rPr>
          <w:color w:val="0000FF"/>
          <w:sz w:val="15"/>
        </w:rPr>
        <w:t xml:space="preserve"> </w:t>
      </w:r>
      <w:r w:rsidRPr="00093A3C">
        <w:rPr>
          <w:sz w:val="15"/>
        </w:rPr>
        <w:t>(2009).</w:t>
      </w:r>
    </w:p>
    <w:p w:rsidR="00AC53AB" w:rsidRPr="00093A3C" w:rsidRDefault="0059745B" w:rsidP="00093A3C">
      <w:pPr>
        <w:pStyle w:val="a4"/>
        <w:numPr>
          <w:ilvl w:val="0"/>
          <w:numId w:val="1"/>
        </w:numPr>
        <w:tabs>
          <w:tab w:val="left" w:pos="2679"/>
          <w:tab w:val="left" w:pos="2682"/>
        </w:tabs>
        <w:spacing w:line="237" w:lineRule="auto"/>
        <w:ind w:left="2682" w:right="105" w:hanging="256"/>
        <w:jc w:val="both"/>
        <w:rPr>
          <w:sz w:val="15"/>
        </w:rPr>
      </w:pPr>
      <w:r w:rsidRPr="00093A3C">
        <w:rPr>
          <w:sz w:val="15"/>
          <w:lang w:val="en-US"/>
        </w:rPr>
        <w:t>Adilet.</w:t>
      </w:r>
      <w:r w:rsidRPr="00093A3C">
        <w:rPr>
          <w:spacing w:val="-8"/>
          <w:sz w:val="15"/>
          <w:lang w:val="en-US"/>
        </w:rPr>
        <w:t xml:space="preserve"> </w:t>
      </w:r>
      <w:r w:rsidRPr="00093A3C">
        <w:rPr>
          <w:sz w:val="15"/>
          <w:lang w:val="en-US"/>
        </w:rPr>
        <w:t>Code</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the</w:t>
      </w:r>
      <w:r w:rsidRPr="00093A3C">
        <w:rPr>
          <w:spacing w:val="-8"/>
          <w:sz w:val="15"/>
          <w:lang w:val="en-US"/>
        </w:rPr>
        <w:t xml:space="preserve"> </w:t>
      </w:r>
      <w:r w:rsidRPr="00093A3C">
        <w:rPr>
          <w:sz w:val="15"/>
          <w:lang w:val="en-US"/>
        </w:rPr>
        <w:t>Republic</w:t>
      </w:r>
      <w:r w:rsidRPr="00093A3C">
        <w:rPr>
          <w:spacing w:val="-8"/>
          <w:sz w:val="15"/>
          <w:lang w:val="en-US"/>
        </w:rPr>
        <w:t xml:space="preserve"> </w:t>
      </w:r>
      <w:r w:rsidRPr="00093A3C">
        <w:rPr>
          <w:sz w:val="15"/>
          <w:lang w:val="en-US"/>
        </w:rPr>
        <w:t>of</w:t>
      </w:r>
      <w:r w:rsidRPr="00093A3C">
        <w:rPr>
          <w:spacing w:val="-8"/>
          <w:sz w:val="15"/>
          <w:lang w:val="en-US"/>
        </w:rPr>
        <w:t xml:space="preserve"> </w:t>
      </w:r>
      <w:r w:rsidRPr="00093A3C">
        <w:rPr>
          <w:sz w:val="15"/>
          <w:lang w:val="en-US"/>
        </w:rPr>
        <w:t>Kazakhstan</w:t>
      </w:r>
      <w:r w:rsidRPr="00093A3C">
        <w:rPr>
          <w:spacing w:val="-8"/>
          <w:sz w:val="15"/>
          <w:lang w:val="en-US"/>
        </w:rPr>
        <w:t xml:space="preserve"> </w:t>
      </w:r>
      <w:r w:rsidRPr="00093A3C">
        <w:rPr>
          <w:sz w:val="15"/>
          <w:lang w:val="en-US"/>
        </w:rPr>
        <w:t>on</w:t>
      </w:r>
      <w:r w:rsidRPr="00093A3C">
        <w:rPr>
          <w:spacing w:val="-8"/>
          <w:sz w:val="15"/>
          <w:lang w:val="en-US"/>
        </w:rPr>
        <w:t xml:space="preserve"> </w:t>
      </w:r>
      <w:r w:rsidRPr="00093A3C">
        <w:rPr>
          <w:sz w:val="15"/>
          <w:lang w:val="en-US"/>
        </w:rPr>
        <w:t>Administrative</w:t>
      </w:r>
      <w:r w:rsidRPr="00093A3C">
        <w:rPr>
          <w:spacing w:val="-8"/>
          <w:sz w:val="15"/>
          <w:lang w:val="en-US"/>
        </w:rPr>
        <w:t xml:space="preserve"> </w:t>
      </w:r>
      <w:r w:rsidRPr="00093A3C">
        <w:rPr>
          <w:sz w:val="15"/>
          <w:lang w:val="en-US"/>
        </w:rPr>
        <w:t>Offenses.</w:t>
      </w:r>
      <w:r w:rsidRPr="00093A3C">
        <w:rPr>
          <w:spacing w:val="-8"/>
          <w:sz w:val="15"/>
          <w:lang w:val="en-US"/>
        </w:rPr>
        <w:t xml:space="preserve"> </w:t>
      </w:r>
      <w:hyperlink r:id="rId322">
        <w:r w:rsidRPr="00093A3C">
          <w:rPr>
            <w:color w:val="0000FF"/>
            <w:sz w:val="15"/>
          </w:rPr>
          <w:t>https://adilet.zan.kz/rus/docs/Z030000506</w:t>
        </w:r>
      </w:hyperlink>
      <w:r w:rsidRPr="00093A3C">
        <w:rPr>
          <w:color w:val="0000FF"/>
          <w:spacing w:val="-8"/>
          <w:sz w:val="15"/>
        </w:rPr>
        <w:t xml:space="preserve"> </w:t>
      </w:r>
      <w:r w:rsidRPr="00093A3C">
        <w:rPr>
          <w:sz w:val="15"/>
        </w:rPr>
        <w:t>(Accessed</w:t>
      </w:r>
      <w:r w:rsidRPr="00093A3C">
        <w:rPr>
          <w:spacing w:val="-8"/>
          <w:sz w:val="15"/>
        </w:rPr>
        <w:t xml:space="preserve"> </w:t>
      </w:r>
      <w:r w:rsidRPr="00093A3C">
        <w:rPr>
          <w:sz w:val="15"/>
        </w:rPr>
        <w:t>22</w:t>
      </w:r>
      <w:r w:rsidRPr="00093A3C">
        <w:rPr>
          <w:spacing w:val="40"/>
          <w:sz w:val="15"/>
        </w:rPr>
        <w:t xml:space="preserve"> </w:t>
      </w:r>
      <w:bookmarkStart w:id="154" w:name="_bookmark114"/>
      <w:bookmarkEnd w:id="154"/>
      <w:r w:rsidRPr="00093A3C">
        <w:rPr>
          <w:sz w:val="15"/>
        </w:rPr>
        <w:t>Mar</w:t>
      </w:r>
      <w:r w:rsidRPr="00093A3C">
        <w:rPr>
          <w:spacing w:val="-10"/>
          <w:sz w:val="15"/>
        </w:rPr>
        <w:t xml:space="preserve"> </w:t>
      </w:r>
      <w:r w:rsidRPr="00093A3C">
        <w:rPr>
          <w:sz w:val="15"/>
        </w:rPr>
        <w:t>2023).</w:t>
      </w:r>
    </w:p>
    <w:p w:rsidR="00AC53AB" w:rsidRPr="00093A3C" w:rsidRDefault="0059745B" w:rsidP="00093A3C">
      <w:pPr>
        <w:pStyle w:val="a4"/>
        <w:numPr>
          <w:ilvl w:val="0"/>
          <w:numId w:val="1"/>
        </w:numPr>
        <w:tabs>
          <w:tab w:val="left" w:pos="2679"/>
          <w:tab w:val="left" w:pos="2682"/>
        </w:tabs>
        <w:spacing w:line="232" w:lineRule="auto"/>
        <w:ind w:left="2682" w:right="109" w:hanging="256"/>
        <w:jc w:val="both"/>
        <w:rPr>
          <w:sz w:val="15"/>
          <w:lang w:val="en-US"/>
        </w:rPr>
      </w:pPr>
      <w:r w:rsidRPr="00093A3C">
        <w:rPr>
          <w:sz w:val="15"/>
          <w:lang w:val="en-US"/>
        </w:rPr>
        <w:t>Glushkova,</w:t>
      </w:r>
      <w:r w:rsidRPr="00093A3C">
        <w:rPr>
          <w:spacing w:val="-5"/>
          <w:sz w:val="15"/>
          <w:lang w:val="en-US"/>
        </w:rPr>
        <w:t xml:space="preserve"> </w:t>
      </w:r>
      <w:r w:rsidRPr="00093A3C">
        <w:rPr>
          <w:sz w:val="15"/>
          <w:lang w:val="en-US"/>
        </w:rPr>
        <w:t>N.</w:t>
      </w:r>
      <w:r w:rsidRPr="00093A3C">
        <w:rPr>
          <w:spacing w:val="-5"/>
          <w:sz w:val="15"/>
          <w:lang w:val="en-US"/>
        </w:rPr>
        <w:t xml:space="preserve"> </w:t>
      </w:r>
      <w:r w:rsidRPr="00093A3C">
        <w:rPr>
          <w:i/>
          <w:sz w:val="15"/>
          <w:lang w:val="en-US"/>
        </w:rPr>
        <w:t>et al.</w:t>
      </w:r>
      <w:r w:rsidRPr="00093A3C">
        <w:rPr>
          <w:i/>
          <w:spacing w:val="-1"/>
          <w:sz w:val="15"/>
          <w:lang w:val="en-US"/>
        </w:rPr>
        <w:t xml:space="preserve"> </w:t>
      </w:r>
      <w:r w:rsidRPr="00093A3C">
        <w:rPr>
          <w:sz w:val="15"/>
          <w:lang w:val="en-US"/>
        </w:rPr>
        <w:t>Prevalence</w:t>
      </w:r>
      <w:r w:rsidRPr="00093A3C">
        <w:rPr>
          <w:spacing w:val="-5"/>
          <w:sz w:val="15"/>
          <w:lang w:val="en-US"/>
        </w:rPr>
        <w:t xml:space="preserve"> </w:t>
      </w:r>
      <w:r w:rsidRPr="00093A3C">
        <w:rPr>
          <w:sz w:val="15"/>
          <w:lang w:val="en-US"/>
        </w:rPr>
        <w:t>of</w:t>
      </w:r>
      <w:r w:rsidRPr="00093A3C">
        <w:rPr>
          <w:spacing w:val="-5"/>
          <w:sz w:val="15"/>
          <w:lang w:val="en-US"/>
        </w:rPr>
        <w:t xml:space="preserve"> </w:t>
      </w:r>
      <w:r w:rsidRPr="00093A3C">
        <w:rPr>
          <w:sz w:val="15"/>
          <w:lang w:val="en-US"/>
        </w:rPr>
        <w:t>smoking</w:t>
      </w:r>
      <w:r w:rsidRPr="00093A3C">
        <w:rPr>
          <w:spacing w:val="-5"/>
          <w:sz w:val="15"/>
          <w:lang w:val="en-US"/>
        </w:rPr>
        <w:t xml:space="preserve"> </w:t>
      </w:r>
      <w:r w:rsidRPr="00093A3C">
        <w:rPr>
          <w:sz w:val="15"/>
          <w:lang w:val="en-US"/>
        </w:rPr>
        <w:t>various</w:t>
      </w:r>
      <w:r w:rsidRPr="00093A3C">
        <w:rPr>
          <w:spacing w:val="-5"/>
          <w:sz w:val="15"/>
          <w:lang w:val="en-US"/>
        </w:rPr>
        <w:t xml:space="preserve"> </w:t>
      </w:r>
      <w:r w:rsidRPr="00093A3C">
        <w:rPr>
          <w:sz w:val="15"/>
          <w:lang w:val="en-US"/>
        </w:rPr>
        <w:t>tobacco</w:t>
      </w:r>
      <w:r w:rsidRPr="00093A3C">
        <w:rPr>
          <w:spacing w:val="-5"/>
          <w:sz w:val="15"/>
          <w:lang w:val="en-US"/>
        </w:rPr>
        <w:t xml:space="preserve"> </w:t>
      </w:r>
      <w:r w:rsidRPr="00093A3C">
        <w:rPr>
          <w:sz w:val="15"/>
          <w:lang w:val="en-US"/>
        </w:rPr>
        <w:t>types</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the</w:t>
      </w:r>
      <w:r w:rsidRPr="00093A3C">
        <w:rPr>
          <w:spacing w:val="-5"/>
          <w:sz w:val="15"/>
          <w:lang w:val="en-US"/>
        </w:rPr>
        <w:t xml:space="preserve"> </w:t>
      </w:r>
      <w:r w:rsidRPr="00093A3C">
        <w:rPr>
          <w:sz w:val="15"/>
          <w:lang w:val="en-US"/>
        </w:rPr>
        <w:t>Kazakhstani</w:t>
      </w:r>
      <w:r w:rsidRPr="00093A3C">
        <w:rPr>
          <w:spacing w:val="-5"/>
          <w:sz w:val="15"/>
          <w:lang w:val="en-US"/>
        </w:rPr>
        <w:t xml:space="preserve"> </w:t>
      </w:r>
      <w:r w:rsidRPr="00093A3C">
        <w:rPr>
          <w:sz w:val="15"/>
          <w:lang w:val="en-US"/>
        </w:rPr>
        <w:t>adult</w:t>
      </w:r>
      <w:r w:rsidRPr="00093A3C">
        <w:rPr>
          <w:spacing w:val="-5"/>
          <w:sz w:val="15"/>
          <w:lang w:val="en-US"/>
        </w:rPr>
        <w:t xml:space="preserve"> </w:t>
      </w:r>
      <w:r w:rsidRPr="00093A3C">
        <w:rPr>
          <w:sz w:val="15"/>
          <w:lang w:val="en-US"/>
        </w:rPr>
        <w:t>population</w:t>
      </w:r>
      <w:r w:rsidRPr="00093A3C">
        <w:rPr>
          <w:spacing w:val="-5"/>
          <w:sz w:val="15"/>
          <w:lang w:val="en-US"/>
        </w:rPr>
        <w:t xml:space="preserve"> </w:t>
      </w:r>
      <w:r w:rsidRPr="00093A3C">
        <w:rPr>
          <w:sz w:val="15"/>
          <w:lang w:val="en-US"/>
        </w:rPr>
        <w:t>in</w:t>
      </w:r>
      <w:r w:rsidRPr="00093A3C">
        <w:rPr>
          <w:spacing w:val="-5"/>
          <w:sz w:val="15"/>
          <w:lang w:val="en-US"/>
        </w:rPr>
        <w:t xml:space="preserve"> </w:t>
      </w:r>
      <w:r w:rsidRPr="00093A3C">
        <w:rPr>
          <w:sz w:val="15"/>
          <w:lang w:val="en-US"/>
        </w:rPr>
        <w:t>2021:</w:t>
      </w:r>
      <w:r w:rsidRPr="00093A3C">
        <w:rPr>
          <w:spacing w:val="-5"/>
          <w:sz w:val="15"/>
          <w:lang w:val="en-US"/>
        </w:rPr>
        <w:t xml:space="preserve"> </w:t>
      </w:r>
      <w:r w:rsidRPr="00093A3C">
        <w:rPr>
          <w:sz w:val="15"/>
          <w:lang w:val="en-US"/>
        </w:rPr>
        <w:t>A</w:t>
      </w:r>
      <w:r w:rsidRPr="00093A3C">
        <w:rPr>
          <w:spacing w:val="-5"/>
          <w:sz w:val="15"/>
          <w:lang w:val="en-US"/>
        </w:rPr>
        <w:t xml:space="preserve"> </w:t>
      </w:r>
      <w:r w:rsidRPr="00093A3C">
        <w:rPr>
          <w:sz w:val="15"/>
          <w:lang w:val="en-US"/>
        </w:rPr>
        <w:t>cross-sectional</w:t>
      </w:r>
      <w:r w:rsidRPr="00093A3C">
        <w:rPr>
          <w:spacing w:val="40"/>
          <w:sz w:val="15"/>
          <w:lang w:val="en-US"/>
        </w:rPr>
        <w:t xml:space="preserve"> </w:t>
      </w:r>
      <w:bookmarkStart w:id="155" w:name="_bookmark115"/>
      <w:bookmarkEnd w:id="155"/>
      <w:r w:rsidRPr="00093A3C">
        <w:rPr>
          <w:sz w:val="15"/>
          <w:lang w:val="en-US"/>
        </w:rPr>
        <w:t>study.</w:t>
      </w:r>
      <w:r w:rsidRPr="00093A3C">
        <w:rPr>
          <w:spacing w:val="-3"/>
          <w:sz w:val="15"/>
          <w:lang w:val="en-US"/>
        </w:rPr>
        <w:t xml:space="preserve"> </w:t>
      </w:r>
      <w:r w:rsidRPr="00093A3C">
        <w:rPr>
          <w:i/>
          <w:sz w:val="15"/>
          <w:lang w:val="en-US"/>
        </w:rPr>
        <w:t xml:space="preserve">Int. J. Environ. Res. Public Health. </w:t>
      </w:r>
      <w:r w:rsidRPr="00093A3C">
        <w:rPr>
          <w:b/>
          <w:sz w:val="15"/>
          <w:lang w:val="en-US"/>
        </w:rPr>
        <w:t>20</w:t>
      </w:r>
      <w:r w:rsidRPr="00093A3C">
        <w:rPr>
          <w:sz w:val="15"/>
          <w:lang w:val="en-US"/>
        </w:rPr>
        <w:t>(2),</w:t>
      </w:r>
      <w:r w:rsidRPr="00093A3C">
        <w:rPr>
          <w:spacing w:val="-3"/>
          <w:sz w:val="15"/>
          <w:lang w:val="en-US"/>
        </w:rPr>
        <w:t xml:space="preserve"> </w:t>
      </w:r>
      <w:r w:rsidRPr="00093A3C">
        <w:rPr>
          <w:sz w:val="15"/>
          <w:lang w:val="en-US"/>
        </w:rPr>
        <w:t>1509.</w:t>
      </w:r>
      <w:r w:rsidRPr="00093A3C">
        <w:rPr>
          <w:spacing w:val="-3"/>
          <w:sz w:val="15"/>
          <w:lang w:val="en-US"/>
        </w:rPr>
        <w:t xml:space="preserve"> </w:t>
      </w:r>
      <w:hyperlink r:id="rId323">
        <w:r w:rsidRPr="00093A3C">
          <w:rPr>
            <w:color w:val="0000FF"/>
            <w:sz w:val="15"/>
            <w:lang w:val="en-US"/>
          </w:rPr>
          <w:t>https://doi.org/10.3390/ijerph20021509</w:t>
        </w:r>
      </w:hyperlink>
      <w:r w:rsidRPr="00093A3C">
        <w:rPr>
          <w:color w:val="0000FF"/>
          <w:spacing w:val="-3"/>
          <w:sz w:val="15"/>
          <w:lang w:val="en-US"/>
        </w:rPr>
        <w:t xml:space="preserve"> </w:t>
      </w:r>
      <w:r w:rsidRPr="00093A3C">
        <w:rPr>
          <w:sz w:val="15"/>
          <w:lang w:val="en-US"/>
        </w:rPr>
        <w:t>(2023).</w:t>
      </w:r>
    </w:p>
    <w:p w:rsidR="00AC53AB" w:rsidRPr="00093A3C" w:rsidRDefault="0059745B" w:rsidP="00093A3C">
      <w:pPr>
        <w:pStyle w:val="a4"/>
        <w:numPr>
          <w:ilvl w:val="0"/>
          <w:numId w:val="1"/>
        </w:numPr>
        <w:tabs>
          <w:tab w:val="left" w:pos="2679"/>
          <w:tab w:val="left" w:pos="2682"/>
        </w:tabs>
        <w:spacing w:line="237" w:lineRule="auto"/>
        <w:ind w:left="2682" w:right="109" w:hanging="256"/>
        <w:jc w:val="both"/>
        <w:rPr>
          <w:sz w:val="15"/>
          <w:lang w:val="en-US"/>
        </w:rPr>
      </w:pPr>
      <w:r w:rsidRPr="00093A3C">
        <w:rPr>
          <w:sz w:val="15"/>
          <w:lang w:val="en-US"/>
        </w:rPr>
        <w:t>World</w:t>
      </w:r>
      <w:r w:rsidRPr="00093A3C">
        <w:rPr>
          <w:spacing w:val="-3"/>
          <w:sz w:val="15"/>
          <w:lang w:val="en-US"/>
        </w:rPr>
        <w:t xml:space="preserve"> </w:t>
      </w:r>
      <w:r w:rsidRPr="00093A3C">
        <w:rPr>
          <w:sz w:val="15"/>
          <w:lang w:val="en-US"/>
        </w:rPr>
        <w:t>Health</w:t>
      </w:r>
      <w:r w:rsidRPr="00093A3C">
        <w:rPr>
          <w:spacing w:val="-3"/>
          <w:sz w:val="15"/>
          <w:lang w:val="en-US"/>
        </w:rPr>
        <w:t xml:space="preserve"> </w:t>
      </w:r>
      <w:r w:rsidRPr="00093A3C">
        <w:rPr>
          <w:sz w:val="15"/>
          <w:lang w:val="en-US"/>
        </w:rPr>
        <w:t>Organization.</w:t>
      </w:r>
      <w:r w:rsidRPr="00093A3C">
        <w:rPr>
          <w:spacing w:val="-3"/>
          <w:sz w:val="15"/>
          <w:lang w:val="en-US"/>
        </w:rPr>
        <w:t xml:space="preserve"> </w:t>
      </w:r>
      <w:r w:rsidRPr="00093A3C">
        <w:rPr>
          <w:sz w:val="15"/>
          <w:lang w:val="en-US"/>
        </w:rPr>
        <w:t>WHO</w:t>
      </w:r>
      <w:r w:rsidRPr="00093A3C">
        <w:rPr>
          <w:spacing w:val="-3"/>
          <w:sz w:val="15"/>
          <w:lang w:val="en-US"/>
        </w:rPr>
        <w:t xml:space="preserve"> </w:t>
      </w:r>
      <w:r w:rsidRPr="00093A3C">
        <w:rPr>
          <w:sz w:val="15"/>
          <w:lang w:val="en-US"/>
        </w:rPr>
        <w:t>studies</w:t>
      </w:r>
      <w:r w:rsidRPr="00093A3C">
        <w:rPr>
          <w:spacing w:val="-3"/>
          <w:sz w:val="15"/>
          <w:lang w:val="en-US"/>
        </w:rPr>
        <w:t xml:space="preserve"> </w:t>
      </w:r>
      <w:r w:rsidRPr="00093A3C">
        <w:rPr>
          <w:sz w:val="15"/>
          <w:lang w:val="en-US"/>
        </w:rPr>
        <w:t>reveal</w:t>
      </w:r>
      <w:r w:rsidRPr="00093A3C">
        <w:rPr>
          <w:spacing w:val="-3"/>
          <w:sz w:val="15"/>
          <w:lang w:val="en-US"/>
        </w:rPr>
        <w:t xml:space="preserve"> </w:t>
      </w:r>
      <w:r w:rsidRPr="00093A3C">
        <w:rPr>
          <w:sz w:val="15"/>
          <w:lang w:val="en-US"/>
        </w:rPr>
        <w:t>Kazakhstan</w:t>
      </w:r>
      <w:r w:rsidRPr="00093A3C">
        <w:rPr>
          <w:spacing w:val="-3"/>
          <w:sz w:val="15"/>
          <w:lang w:val="en-US"/>
        </w:rPr>
        <w:t xml:space="preserve"> </w:t>
      </w:r>
      <w:r w:rsidRPr="00093A3C">
        <w:rPr>
          <w:sz w:val="15"/>
          <w:lang w:val="en-US"/>
        </w:rPr>
        <w:t>has</w:t>
      </w:r>
      <w:r w:rsidRPr="00093A3C">
        <w:rPr>
          <w:spacing w:val="-3"/>
          <w:sz w:val="15"/>
          <w:lang w:val="en-US"/>
        </w:rPr>
        <w:t xml:space="preserve"> </w:t>
      </w:r>
      <w:r w:rsidRPr="00093A3C">
        <w:rPr>
          <w:sz w:val="15"/>
          <w:lang w:val="en-US"/>
        </w:rPr>
        <w:t>among</w:t>
      </w:r>
      <w:r w:rsidRPr="00093A3C">
        <w:rPr>
          <w:spacing w:val="-3"/>
          <w:sz w:val="15"/>
          <w:lang w:val="en-US"/>
        </w:rPr>
        <w:t xml:space="preserve"> </w:t>
      </w:r>
      <w:r w:rsidRPr="00093A3C">
        <w:rPr>
          <w:sz w:val="15"/>
          <w:lang w:val="en-US"/>
        </w:rPr>
        <w:t>the</w:t>
      </w:r>
      <w:r w:rsidRPr="00093A3C">
        <w:rPr>
          <w:spacing w:val="-3"/>
          <w:sz w:val="15"/>
          <w:lang w:val="en-US"/>
        </w:rPr>
        <w:t xml:space="preserve"> </w:t>
      </w:r>
      <w:r w:rsidRPr="00093A3C">
        <w:rPr>
          <w:sz w:val="15"/>
          <w:lang w:val="en-US"/>
        </w:rPr>
        <w:t>highest</w:t>
      </w:r>
      <w:r w:rsidRPr="00093A3C">
        <w:rPr>
          <w:spacing w:val="-3"/>
          <w:sz w:val="15"/>
          <w:lang w:val="en-US"/>
        </w:rPr>
        <w:t xml:space="preserve"> </w:t>
      </w:r>
      <w:r w:rsidRPr="00093A3C">
        <w:rPr>
          <w:sz w:val="15"/>
          <w:lang w:val="en-US"/>
        </w:rPr>
        <w:t>levels</w:t>
      </w:r>
      <w:r w:rsidRPr="00093A3C">
        <w:rPr>
          <w:spacing w:val="-3"/>
          <w:sz w:val="15"/>
          <w:lang w:val="en-US"/>
        </w:rPr>
        <w:t xml:space="preserve"> </w:t>
      </w:r>
      <w:r w:rsidRPr="00093A3C">
        <w:rPr>
          <w:sz w:val="15"/>
          <w:lang w:val="en-US"/>
        </w:rPr>
        <w:t>of</w:t>
      </w:r>
      <w:r w:rsidRPr="00093A3C">
        <w:rPr>
          <w:spacing w:val="-3"/>
          <w:sz w:val="15"/>
          <w:lang w:val="en-US"/>
        </w:rPr>
        <w:t xml:space="preserve"> </w:t>
      </w:r>
      <w:r w:rsidRPr="00093A3C">
        <w:rPr>
          <w:sz w:val="15"/>
          <w:lang w:val="en-US"/>
        </w:rPr>
        <w:t>salt</w:t>
      </w:r>
      <w:r w:rsidRPr="00093A3C">
        <w:rPr>
          <w:spacing w:val="-3"/>
          <w:sz w:val="15"/>
          <w:lang w:val="en-US"/>
        </w:rPr>
        <w:t xml:space="preserve"> </w:t>
      </w:r>
      <w:r w:rsidRPr="00093A3C">
        <w:rPr>
          <w:sz w:val="15"/>
          <w:lang w:val="en-US"/>
        </w:rPr>
        <w:t>intake</w:t>
      </w:r>
      <w:r w:rsidRPr="00093A3C">
        <w:rPr>
          <w:spacing w:val="-3"/>
          <w:sz w:val="15"/>
          <w:lang w:val="en-US"/>
        </w:rPr>
        <w:t xml:space="preserve"> </w:t>
      </w:r>
      <w:r w:rsidRPr="00093A3C">
        <w:rPr>
          <w:sz w:val="15"/>
          <w:lang w:val="en-US"/>
        </w:rPr>
        <w:t>globally</w:t>
      </w:r>
      <w:r w:rsidRPr="00093A3C">
        <w:rPr>
          <w:spacing w:val="-3"/>
          <w:sz w:val="15"/>
          <w:lang w:val="en-US"/>
        </w:rPr>
        <w:t xml:space="preserve"> </w:t>
      </w:r>
      <w:r w:rsidRPr="00093A3C">
        <w:rPr>
          <w:sz w:val="15"/>
          <w:lang w:val="en-US"/>
        </w:rPr>
        <w:t>(2019).</w:t>
      </w:r>
      <w:r w:rsidRPr="00093A3C">
        <w:rPr>
          <w:spacing w:val="-3"/>
          <w:sz w:val="15"/>
          <w:lang w:val="en-US"/>
        </w:rPr>
        <w:t xml:space="preserve"> </w:t>
      </w:r>
      <w:hyperlink r:id="rId324">
        <w:r w:rsidRPr="00093A3C">
          <w:rPr>
            <w:color w:val="0000FF"/>
            <w:sz w:val="15"/>
            <w:lang w:val="en-US"/>
          </w:rPr>
          <w:t>https://</w:t>
        </w:r>
      </w:hyperlink>
      <w:r w:rsidRPr="00093A3C">
        <w:rPr>
          <w:color w:val="0000FF"/>
          <w:spacing w:val="40"/>
          <w:sz w:val="15"/>
          <w:lang w:val="en-US"/>
        </w:rPr>
        <w:t xml:space="preserve"> </w:t>
      </w:r>
      <w:hyperlink r:id="rId325">
        <w:r w:rsidRPr="00093A3C">
          <w:rPr>
            <w:color w:val="0000FF"/>
            <w:spacing w:val="-2"/>
            <w:sz w:val="15"/>
            <w:lang w:val="en-US"/>
          </w:rPr>
          <w:t>www.who.int/europe/news/item/07-03-2019-who-studies-reveal-kazakhstan-has-among-the-highest-levels-of-salt-intake-globa</w:t>
        </w:r>
      </w:hyperlink>
      <w:r w:rsidRPr="00093A3C">
        <w:rPr>
          <w:color w:val="0000FF"/>
          <w:spacing w:val="80"/>
          <w:sz w:val="15"/>
          <w:lang w:val="en-US"/>
        </w:rPr>
        <w:t xml:space="preserve">  </w:t>
      </w:r>
      <w:bookmarkStart w:id="156" w:name="_bookmark116"/>
      <w:bookmarkEnd w:id="156"/>
      <w:r w:rsidRPr="00093A3C">
        <w:fldChar w:fldCharType="begin"/>
      </w:r>
      <w:r w:rsidRPr="00093A3C">
        <w:rPr>
          <w:lang w:val="en-US"/>
        </w:rPr>
        <w:instrText xml:space="preserve"> HYPERLINK "https://www.who.int/europe/news/item/07-03-2019-who-studies-reveal-kazakhstan-has-among-the-highest-levels-of-salt-intake-globally" \h </w:instrText>
      </w:r>
      <w:r w:rsidRPr="00093A3C">
        <w:fldChar w:fldCharType="separate"/>
      </w:r>
      <w:r w:rsidRPr="00093A3C">
        <w:rPr>
          <w:color w:val="0000FF"/>
          <w:sz w:val="15"/>
          <w:lang w:val="en-US"/>
        </w:rPr>
        <w:t>lly</w:t>
      </w:r>
      <w:r w:rsidRPr="00093A3C">
        <w:rPr>
          <w:color w:val="0000FF"/>
          <w:sz w:val="15"/>
        </w:rPr>
        <w:fldChar w:fldCharType="end"/>
      </w:r>
      <w:r w:rsidRPr="00093A3C">
        <w:rPr>
          <w:color w:val="0000FF"/>
          <w:sz w:val="15"/>
          <w:lang w:val="en-US"/>
        </w:rPr>
        <w:t xml:space="preserve"> </w:t>
      </w:r>
      <w:r w:rsidRPr="00093A3C">
        <w:rPr>
          <w:sz w:val="15"/>
          <w:lang w:val="en-US"/>
        </w:rPr>
        <w:t>(Accessed 22 Mar 2023).</w:t>
      </w:r>
    </w:p>
    <w:p w:rsidR="00AC53AB" w:rsidRPr="00093A3C" w:rsidRDefault="0059745B" w:rsidP="00093A3C">
      <w:pPr>
        <w:pStyle w:val="a4"/>
        <w:numPr>
          <w:ilvl w:val="0"/>
          <w:numId w:val="1"/>
        </w:numPr>
        <w:tabs>
          <w:tab w:val="left" w:pos="2679"/>
          <w:tab w:val="left" w:pos="2682"/>
        </w:tabs>
        <w:spacing w:line="232" w:lineRule="auto"/>
        <w:ind w:left="2682" w:right="110" w:hanging="256"/>
        <w:jc w:val="both"/>
        <w:rPr>
          <w:sz w:val="15"/>
        </w:rPr>
      </w:pPr>
      <w:r w:rsidRPr="00093A3C">
        <w:rPr>
          <w:spacing w:val="-2"/>
          <w:sz w:val="15"/>
          <w:lang w:val="en-US"/>
        </w:rPr>
        <w:t>De</w:t>
      </w:r>
      <w:r w:rsidRPr="00093A3C">
        <w:rPr>
          <w:spacing w:val="-4"/>
          <w:sz w:val="15"/>
          <w:lang w:val="en-US"/>
        </w:rPr>
        <w:t xml:space="preserve"> </w:t>
      </w:r>
      <w:r w:rsidRPr="00093A3C">
        <w:rPr>
          <w:spacing w:val="-2"/>
          <w:sz w:val="15"/>
          <w:lang w:val="en-US"/>
        </w:rPr>
        <w:t>Leo,</w:t>
      </w:r>
      <w:r w:rsidRPr="00093A3C">
        <w:rPr>
          <w:spacing w:val="-4"/>
          <w:sz w:val="15"/>
          <w:lang w:val="en-US"/>
        </w:rPr>
        <w:t xml:space="preserve"> </w:t>
      </w:r>
      <w:r w:rsidRPr="00093A3C">
        <w:rPr>
          <w:spacing w:val="-2"/>
          <w:sz w:val="15"/>
          <w:lang w:val="en-US"/>
        </w:rPr>
        <w:t>A.,</w:t>
      </w:r>
      <w:r w:rsidRPr="00093A3C">
        <w:rPr>
          <w:spacing w:val="-4"/>
          <w:sz w:val="15"/>
          <w:lang w:val="en-US"/>
        </w:rPr>
        <w:t xml:space="preserve"> </w:t>
      </w:r>
      <w:r w:rsidRPr="00093A3C">
        <w:rPr>
          <w:spacing w:val="-2"/>
          <w:sz w:val="15"/>
          <w:lang w:val="en-US"/>
        </w:rPr>
        <w:t>Bloxsome,</w:t>
      </w:r>
      <w:r w:rsidRPr="00093A3C">
        <w:rPr>
          <w:spacing w:val="-4"/>
          <w:sz w:val="15"/>
          <w:lang w:val="en-US"/>
        </w:rPr>
        <w:t xml:space="preserve"> </w:t>
      </w:r>
      <w:r w:rsidRPr="00093A3C">
        <w:rPr>
          <w:spacing w:val="-2"/>
          <w:sz w:val="15"/>
          <w:lang w:val="en-US"/>
        </w:rPr>
        <w:t>D.</w:t>
      </w:r>
      <w:r w:rsidRPr="00093A3C">
        <w:rPr>
          <w:spacing w:val="-4"/>
          <w:sz w:val="15"/>
          <w:lang w:val="en-US"/>
        </w:rPr>
        <w:t xml:space="preserve"> </w:t>
      </w:r>
      <w:r w:rsidRPr="00093A3C">
        <w:rPr>
          <w:spacing w:val="-2"/>
          <w:sz w:val="15"/>
          <w:lang w:val="en-US"/>
        </w:rPr>
        <w:t>&amp;</w:t>
      </w:r>
      <w:r w:rsidRPr="00093A3C">
        <w:rPr>
          <w:spacing w:val="-4"/>
          <w:sz w:val="15"/>
          <w:lang w:val="en-US"/>
        </w:rPr>
        <w:t xml:space="preserve"> </w:t>
      </w:r>
      <w:r w:rsidRPr="00093A3C">
        <w:rPr>
          <w:spacing w:val="-2"/>
          <w:sz w:val="15"/>
          <w:lang w:val="en-US"/>
        </w:rPr>
        <w:t>Bayes,</w:t>
      </w:r>
      <w:r w:rsidRPr="00093A3C">
        <w:rPr>
          <w:spacing w:val="-4"/>
          <w:sz w:val="15"/>
          <w:lang w:val="en-US"/>
        </w:rPr>
        <w:t xml:space="preserve"> </w:t>
      </w:r>
      <w:r w:rsidRPr="00093A3C">
        <w:rPr>
          <w:spacing w:val="-2"/>
          <w:sz w:val="15"/>
          <w:lang w:val="en-US"/>
        </w:rPr>
        <w:t>S.</w:t>
      </w:r>
      <w:r w:rsidRPr="00093A3C">
        <w:rPr>
          <w:spacing w:val="-4"/>
          <w:sz w:val="15"/>
          <w:lang w:val="en-US"/>
        </w:rPr>
        <w:t xml:space="preserve"> </w:t>
      </w:r>
      <w:r w:rsidRPr="00093A3C">
        <w:rPr>
          <w:spacing w:val="-2"/>
          <w:sz w:val="15"/>
          <w:lang w:val="en-US"/>
        </w:rPr>
        <w:t>Approaches</w:t>
      </w:r>
      <w:r w:rsidRPr="00093A3C">
        <w:rPr>
          <w:spacing w:val="-4"/>
          <w:sz w:val="15"/>
          <w:lang w:val="en-US"/>
        </w:rPr>
        <w:t xml:space="preserve"> </w:t>
      </w:r>
      <w:r w:rsidRPr="00093A3C">
        <w:rPr>
          <w:spacing w:val="-2"/>
          <w:sz w:val="15"/>
          <w:lang w:val="en-US"/>
        </w:rPr>
        <w:t>to</w:t>
      </w:r>
      <w:r w:rsidRPr="00093A3C">
        <w:rPr>
          <w:spacing w:val="-4"/>
          <w:sz w:val="15"/>
          <w:lang w:val="en-US"/>
        </w:rPr>
        <w:t xml:space="preserve"> </w:t>
      </w:r>
      <w:r w:rsidRPr="00093A3C">
        <w:rPr>
          <w:spacing w:val="-2"/>
          <w:sz w:val="15"/>
          <w:lang w:val="en-US"/>
        </w:rPr>
        <w:t>clinical</w:t>
      </w:r>
      <w:r w:rsidRPr="00093A3C">
        <w:rPr>
          <w:spacing w:val="-4"/>
          <w:sz w:val="15"/>
          <w:lang w:val="en-US"/>
        </w:rPr>
        <w:t xml:space="preserve"> </w:t>
      </w:r>
      <w:r w:rsidRPr="00093A3C">
        <w:rPr>
          <w:spacing w:val="-2"/>
          <w:sz w:val="15"/>
          <w:lang w:val="en-US"/>
        </w:rPr>
        <w:t>guideline</w:t>
      </w:r>
      <w:r w:rsidRPr="00093A3C">
        <w:rPr>
          <w:spacing w:val="-4"/>
          <w:sz w:val="15"/>
          <w:lang w:val="en-US"/>
        </w:rPr>
        <w:t xml:space="preserve"> </w:t>
      </w:r>
      <w:r w:rsidRPr="00093A3C">
        <w:rPr>
          <w:spacing w:val="-2"/>
          <w:sz w:val="15"/>
          <w:lang w:val="en-US"/>
        </w:rPr>
        <w:t>development</w:t>
      </w:r>
      <w:r w:rsidRPr="00093A3C">
        <w:rPr>
          <w:spacing w:val="-4"/>
          <w:sz w:val="15"/>
          <w:lang w:val="en-US"/>
        </w:rPr>
        <w:t xml:space="preserve"> </w:t>
      </w:r>
      <w:r w:rsidRPr="00093A3C">
        <w:rPr>
          <w:spacing w:val="-2"/>
          <w:sz w:val="15"/>
          <w:lang w:val="en-US"/>
        </w:rPr>
        <w:t>in</w:t>
      </w:r>
      <w:r w:rsidRPr="00093A3C">
        <w:rPr>
          <w:spacing w:val="-4"/>
          <w:sz w:val="15"/>
          <w:lang w:val="en-US"/>
        </w:rPr>
        <w:t xml:space="preserve"> </w:t>
      </w:r>
      <w:r w:rsidRPr="00093A3C">
        <w:rPr>
          <w:spacing w:val="-2"/>
          <w:sz w:val="15"/>
          <w:lang w:val="en-US"/>
        </w:rPr>
        <w:t>healthcare:</w:t>
      </w:r>
      <w:r w:rsidRPr="00093A3C">
        <w:rPr>
          <w:spacing w:val="-4"/>
          <w:sz w:val="15"/>
          <w:lang w:val="en-US"/>
        </w:rPr>
        <w:t xml:space="preserve"> </w:t>
      </w:r>
      <w:r w:rsidRPr="00093A3C">
        <w:rPr>
          <w:spacing w:val="-2"/>
          <w:sz w:val="15"/>
          <w:lang w:val="en-US"/>
        </w:rPr>
        <w:t>A</w:t>
      </w:r>
      <w:r w:rsidRPr="00093A3C">
        <w:rPr>
          <w:spacing w:val="-4"/>
          <w:sz w:val="15"/>
          <w:lang w:val="en-US"/>
        </w:rPr>
        <w:t xml:space="preserve"> </w:t>
      </w:r>
      <w:r w:rsidRPr="00093A3C">
        <w:rPr>
          <w:spacing w:val="-2"/>
          <w:sz w:val="15"/>
          <w:lang w:val="en-US"/>
        </w:rPr>
        <w:t>scoping</w:t>
      </w:r>
      <w:r w:rsidRPr="00093A3C">
        <w:rPr>
          <w:spacing w:val="-4"/>
          <w:sz w:val="15"/>
          <w:lang w:val="en-US"/>
        </w:rPr>
        <w:t xml:space="preserve"> </w:t>
      </w:r>
      <w:r w:rsidRPr="00093A3C">
        <w:rPr>
          <w:spacing w:val="-2"/>
          <w:sz w:val="15"/>
          <w:lang w:val="en-US"/>
        </w:rPr>
        <w:t>review</w:t>
      </w:r>
      <w:r w:rsidRPr="00093A3C">
        <w:rPr>
          <w:spacing w:val="-4"/>
          <w:sz w:val="15"/>
          <w:lang w:val="en-US"/>
        </w:rPr>
        <w:t xml:space="preserve"> </w:t>
      </w:r>
      <w:r w:rsidRPr="00093A3C">
        <w:rPr>
          <w:spacing w:val="-2"/>
          <w:sz w:val="15"/>
          <w:lang w:val="en-US"/>
        </w:rPr>
        <w:t>and</w:t>
      </w:r>
      <w:r w:rsidRPr="00093A3C">
        <w:rPr>
          <w:spacing w:val="-4"/>
          <w:sz w:val="15"/>
          <w:lang w:val="en-US"/>
        </w:rPr>
        <w:t xml:space="preserve"> </w:t>
      </w:r>
      <w:r w:rsidRPr="00093A3C">
        <w:rPr>
          <w:spacing w:val="-2"/>
          <w:sz w:val="15"/>
          <w:lang w:val="en-US"/>
        </w:rPr>
        <w:t>document</w:t>
      </w:r>
      <w:r w:rsidRPr="00093A3C">
        <w:rPr>
          <w:spacing w:val="40"/>
          <w:sz w:val="15"/>
          <w:lang w:val="en-US"/>
        </w:rPr>
        <w:t xml:space="preserve"> </w:t>
      </w:r>
      <w:bookmarkStart w:id="157" w:name="_bookmark117"/>
      <w:bookmarkEnd w:id="157"/>
      <w:r w:rsidRPr="00093A3C">
        <w:rPr>
          <w:sz w:val="15"/>
          <w:lang w:val="en-US"/>
        </w:rPr>
        <w:t xml:space="preserve">analysis. </w:t>
      </w:r>
      <w:r w:rsidRPr="00093A3C">
        <w:rPr>
          <w:i/>
          <w:sz w:val="15"/>
        </w:rPr>
        <w:t xml:space="preserve">BMC Health Serv. Res. </w:t>
      </w:r>
      <w:r w:rsidRPr="00093A3C">
        <w:rPr>
          <w:b/>
          <w:sz w:val="15"/>
        </w:rPr>
        <w:t>23</w:t>
      </w:r>
      <w:r w:rsidRPr="00093A3C">
        <w:rPr>
          <w:sz w:val="15"/>
        </w:rPr>
        <w:t xml:space="preserve">(1), 37. </w:t>
      </w:r>
      <w:hyperlink r:id="rId326">
        <w:r w:rsidRPr="00093A3C">
          <w:rPr>
            <w:color w:val="0000FF"/>
            <w:sz w:val="15"/>
          </w:rPr>
          <w:t>https://doi.org/10.1186/s12913-022-08975-3</w:t>
        </w:r>
      </w:hyperlink>
      <w:r w:rsidRPr="00093A3C">
        <w:rPr>
          <w:color w:val="0000FF"/>
          <w:sz w:val="15"/>
        </w:rPr>
        <w:t xml:space="preserve"> </w:t>
      </w:r>
      <w:r w:rsidRPr="00093A3C">
        <w:rPr>
          <w:sz w:val="15"/>
        </w:rPr>
        <w:t>(2023).</w:t>
      </w:r>
    </w:p>
    <w:p w:rsidR="00AC53AB" w:rsidRPr="00093A3C" w:rsidRDefault="0059745B" w:rsidP="00093A3C">
      <w:pPr>
        <w:pStyle w:val="a4"/>
        <w:numPr>
          <w:ilvl w:val="0"/>
          <w:numId w:val="1"/>
        </w:numPr>
        <w:tabs>
          <w:tab w:val="left" w:pos="2679"/>
          <w:tab w:val="left" w:pos="2682"/>
        </w:tabs>
        <w:spacing w:line="237" w:lineRule="auto"/>
        <w:ind w:left="2682" w:right="107" w:hanging="256"/>
        <w:jc w:val="both"/>
        <w:rPr>
          <w:sz w:val="15"/>
          <w:lang w:val="en-US"/>
        </w:rPr>
      </w:pPr>
      <w:r w:rsidRPr="00093A3C">
        <w:rPr>
          <w:sz w:val="15"/>
          <w:lang w:val="en-US"/>
        </w:rPr>
        <w:t xml:space="preserve">The World Bank. Kazakhstan-Health Sector Technology Transfer and Institutional Reform Project. </w:t>
      </w:r>
      <w:hyperlink r:id="rId327">
        <w:r w:rsidRPr="00093A3C">
          <w:rPr>
            <w:color w:val="0000FF"/>
            <w:sz w:val="15"/>
            <w:lang w:val="en-US"/>
          </w:rPr>
          <w:t>https://documents.world</w:t>
        </w:r>
      </w:hyperlink>
      <w:r w:rsidRPr="00093A3C">
        <w:rPr>
          <w:color w:val="0000FF"/>
          <w:spacing w:val="40"/>
          <w:sz w:val="15"/>
          <w:lang w:val="en-US"/>
        </w:rPr>
        <w:t xml:space="preserve"> </w:t>
      </w:r>
      <w:hyperlink r:id="rId328">
        <w:r w:rsidRPr="00093A3C">
          <w:rPr>
            <w:color w:val="0000FF"/>
            <w:spacing w:val="-2"/>
            <w:sz w:val="15"/>
            <w:lang w:val="en-US"/>
          </w:rPr>
          <w:t>bank.org/en/publication/documents-reports/documentdetail/296201468273026880/kazakhstan-health-sector-technology-trans</w:t>
        </w:r>
      </w:hyperlink>
      <w:r w:rsidRPr="00093A3C">
        <w:rPr>
          <w:color w:val="0000FF"/>
          <w:spacing w:val="80"/>
          <w:sz w:val="15"/>
          <w:lang w:val="en-US"/>
        </w:rPr>
        <w:t xml:space="preserve">  </w:t>
      </w:r>
      <w:bookmarkStart w:id="158" w:name="_bookmark118"/>
      <w:bookmarkEnd w:id="158"/>
      <w:r w:rsidRPr="00093A3C">
        <w:fldChar w:fldCharType="begin"/>
      </w:r>
      <w:r w:rsidRPr="00093A3C">
        <w:rPr>
          <w:lang w:val="en-US"/>
        </w:rPr>
        <w:instrText xml:space="preserve"> HYPERLINK "https://documents.worldbank.org/en/publication/documents-reports/documentdetail/296201468273026880/kazakhstan-health-sector-technology-transfer-and-institutional-reform-project" \h </w:instrText>
      </w:r>
      <w:r w:rsidRPr="00093A3C">
        <w:fldChar w:fldCharType="separate"/>
      </w:r>
      <w:r w:rsidRPr="00093A3C">
        <w:rPr>
          <w:color w:val="0000FF"/>
          <w:sz w:val="15"/>
          <w:lang w:val="en-US"/>
        </w:rPr>
        <w:t>fer-and-institutional-reform-project</w:t>
      </w:r>
      <w:r w:rsidRPr="00093A3C">
        <w:rPr>
          <w:color w:val="0000FF"/>
          <w:sz w:val="15"/>
        </w:rPr>
        <w:fldChar w:fldCharType="end"/>
      </w:r>
      <w:r w:rsidRPr="00093A3C">
        <w:rPr>
          <w:color w:val="0000FF"/>
          <w:sz w:val="15"/>
          <w:lang w:val="en-US"/>
        </w:rPr>
        <w:t xml:space="preserve"> </w:t>
      </w:r>
      <w:r w:rsidRPr="00093A3C">
        <w:rPr>
          <w:sz w:val="15"/>
          <w:lang w:val="en-US"/>
        </w:rPr>
        <w:t>(Accessed 23 Mar 2023).</w:t>
      </w:r>
    </w:p>
    <w:p w:rsidR="00AC53AB" w:rsidRPr="00093A3C" w:rsidRDefault="0059745B" w:rsidP="00093A3C">
      <w:pPr>
        <w:pStyle w:val="a4"/>
        <w:numPr>
          <w:ilvl w:val="0"/>
          <w:numId w:val="1"/>
        </w:numPr>
        <w:tabs>
          <w:tab w:val="left" w:pos="2679"/>
          <w:tab w:val="left" w:pos="2682"/>
        </w:tabs>
        <w:spacing w:line="237" w:lineRule="auto"/>
        <w:ind w:left="2682" w:right="109" w:hanging="256"/>
        <w:jc w:val="both"/>
        <w:rPr>
          <w:sz w:val="15"/>
          <w:lang w:val="en-US"/>
        </w:rPr>
      </w:pPr>
      <w:r w:rsidRPr="00093A3C">
        <w:rPr>
          <w:sz w:val="15"/>
          <w:lang w:val="en-US"/>
        </w:rPr>
        <w:t xml:space="preserve">World Heart Federation. Guidance and recommendations. </w:t>
      </w:r>
      <w:hyperlink r:id="rId329">
        <w:r w:rsidRPr="00093A3C">
          <w:rPr>
            <w:color w:val="0000FF"/>
            <w:sz w:val="15"/>
            <w:lang w:val="en-US"/>
          </w:rPr>
          <w:t>https://world-heart-federation.org/how-we-do-it/guidance-recom</w:t>
        </w:r>
      </w:hyperlink>
      <w:r w:rsidRPr="00093A3C">
        <w:rPr>
          <w:color w:val="0000FF"/>
          <w:spacing w:val="40"/>
          <w:w w:val="105"/>
          <w:sz w:val="15"/>
          <w:lang w:val="en-US"/>
        </w:rPr>
        <w:t xml:space="preserve"> </w:t>
      </w:r>
      <w:bookmarkStart w:id="159" w:name="_bookmark119"/>
      <w:bookmarkEnd w:id="159"/>
      <w:r w:rsidRPr="00093A3C">
        <w:fldChar w:fldCharType="begin"/>
      </w:r>
      <w:r w:rsidRPr="00093A3C">
        <w:rPr>
          <w:lang w:val="en-US"/>
        </w:rPr>
        <w:instrText xml:space="preserve"> HYPERLINK "https://world-heart-federation.org/how-we-do-it/guidance-recommendations/" \h </w:instrText>
      </w:r>
      <w:r w:rsidRPr="00093A3C">
        <w:fldChar w:fldCharType="separate"/>
      </w:r>
      <w:r w:rsidRPr="00093A3C">
        <w:rPr>
          <w:color w:val="0000FF"/>
          <w:sz w:val="15"/>
          <w:lang w:val="en-US"/>
        </w:rPr>
        <w:t>mendations/</w:t>
      </w:r>
      <w:r w:rsidRPr="00093A3C">
        <w:rPr>
          <w:color w:val="0000FF"/>
          <w:sz w:val="15"/>
        </w:rPr>
        <w:fldChar w:fldCharType="end"/>
      </w:r>
      <w:r w:rsidRPr="00093A3C">
        <w:rPr>
          <w:color w:val="0000FF"/>
          <w:sz w:val="15"/>
          <w:lang w:val="en-US"/>
        </w:rPr>
        <w:t xml:space="preserve"> </w:t>
      </w:r>
      <w:r w:rsidRPr="00093A3C">
        <w:rPr>
          <w:sz w:val="15"/>
          <w:lang w:val="en-US"/>
        </w:rPr>
        <w:t>(Accessed 23 Mar 2023).</w:t>
      </w:r>
    </w:p>
    <w:p w:rsidR="00AC53AB" w:rsidRPr="00093A3C" w:rsidRDefault="0059745B" w:rsidP="00093A3C">
      <w:pPr>
        <w:pStyle w:val="a4"/>
        <w:numPr>
          <w:ilvl w:val="0"/>
          <w:numId w:val="1"/>
        </w:numPr>
        <w:tabs>
          <w:tab w:val="left" w:pos="2680"/>
        </w:tabs>
        <w:spacing w:line="168" w:lineRule="exact"/>
        <w:ind w:right="0" w:hanging="253"/>
        <w:jc w:val="both"/>
        <w:rPr>
          <w:sz w:val="15"/>
          <w:lang w:val="en-US"/>
        </w:rPr>
      </w:pPr>
      <w:bookmarkStart w:id="160" w:name="_bookmark120"/>
      <w:bookmarkEnd w:id="160"/>
      <w:r w:rsidRPr="00093A3C">
        <w:rPr>
          <w:sz w:val="15"/>
          <w:lang w:val="en-US"/>
        </w:rPr>
        <w:t>European</w:t>
      </w:r>
      <w:r w:rsidRPr="00093A3C">
        <w:rPr>
          <w:spacing w:val="-9"/>
          <w:sz w:val="15"/>
          <w:lang w:val="en-US"/>
        </w:rPr>
        <w:t xml:space="preserve"> </w:t>
      </w:r>
      <w:r w:rsidRPr="00093A3C">
        <w:rPr>
          <w:sz w:val="15"/>
          <w:lang w:val="en-US"/>
        </w:rPr>
        <w:t>Heart</w:t>
      </w:r>
      <w:r w:rsidRPr="00093A3C">
        <w:rPr>
          <w:spacing w:val="-8"/>
          <w:sz w:val="15"/>
          <w:lang w:val="en-US"/>
        </w:rPr>
        <w:t xml:space="preserve"> </w:t>
      </w:r>
      <w:r w:rsidRPr="00093A3C">
        <w:rPr>
          <w:sz w:val="15"/>
          <w:lang w:val="en-US"/>
        </w:rPr>
        <w:t>Network.</w:t>
      </w:r>
      <w:r w:rsidRPr="00093A3C">
        <w:rPr>
          <w:spacing w:val="-8"/>
          <w:sz w:val="15"/>
          <w:lang w:val="en-US"/>
        </w:rPr>
        <w:t xml:space="preserve"> </w:t>
      </w:r>
      <w:r w:rsidRPr="00093A3C">
        <w:rPr>
          <w:sz w:val="15"/>
          <w:lang w:val="en-US"/>
        </w:rPr>
        <w:t>Publications.</w:t>
      </w:r>
      <w:r w:rsidRPr="00093A3C">
        <w:rPr>
          <w:spacing w:val="-9"/>
          <w:sz w:val="15"/>
          <w:lang w:val="en-US"/>
        </w:rPr>
        <w:t xml:space="preserve"> </w:t>
      </w:r>
      <w:hyperlink r:id="rId330">
        <w:r w:rsidRPr="00093A3C">
          <w:rPr>
            <w:color w:val="0000FF"/>
            <w:sz w:val="15"/>
            <w:lang w:val="en-US"/>
          </w:rPr>
          <w:t>https://ehnheart.org/publications-and-papers/publications.html</w:t>
        </w:r>
      </w:hyperlink>
      <w:r w:rsidRPr="00093A3C">
        <w:rPr>
          <w:color w:val="0000FF"/>
          <w:spacing w:val="-8"/>
          <w:sz w:val="15"/>
          <w:lang w:val="en-US"/>
        </w:rPr>
        <w:t xml:space="preserve"> </w:t>
      </w:r>
      <w:r w:rsidRPr="00093A3C">
        <w:rPr>
          <w:sz w:val="15"/>
          <w:lang w:val="en-US"/>
        </w:rPr>
        <w:t>(Accessed</w:t>
      </w:r>
      <w:r w:rsidRPr="00093A3C">
        <w:rPr>
          <w:spacing w:val="-8"/>
          <w:sz w:val="15"/>
          <w:lang w:val="en-US"/>
        </w:rPr>
        <w:t xml:space="preserve"> </w:t>
      </w:r>
      <w:r w:rsidRPr="00093A3C">
        <w:rPr>
          <w:sz w:val="15"/>
          <w:lang w:val="en-US"/>
        </w:rPr>
        <w:t>23</w:t>
      </w:r>
      <w:r w:rsidRPr="00093A3C">
        <w:rPr>
          <w:spacing w:val="-9"/>
          <w:sz w:val="15"/>
          <w:lang w:val="en-US"/>
        </w:rPr>
        <w:t xml:space="preserve"> </w:t>
      </w:r>
      <w:r w:rsidRPr="00093A3C">
        <w:rPr>
          <w:sz w:val="15"/>
          <w:lang w:val="en-US"/>
        </w:rPr>
        <w:t>Mar</w:t>
      </w:r>
      <w:r w:rsidRPr="00093A3C">
        <w:rPr>
          <w:spacing w:val="-8"/>
          <w:sz w:val="15"/>
          <w:lang w:val="en-US"/>
        </w:rPr>
        <w:t xml:space="preserve"> </w:t>
      </w:r>
      <w:r w:rsidRPr="00093A3C">
        <w:rPr>
          <w:spacing w:val="-2"/>
          <w:sz w:val="15"/>
          <w:lang w:val="en-US"/>
        </w:rPr>
        <w:t>2023).</w:t>
      </w:r>
    </w:p>
    <w:p w:rsidR="00AC53AB" w:rsidRPr="00093A3C" w:rsidRDefault="0059745B" w:rsidP="00093A3C">
      <w:pPr>
        <w:pStyle w:val="a4"/>
        <w:numPr>
          <w:ilvl w:val="0"/>
          <w:numId w:val="1"/>
        </w:numPr>
        <w:tabs>
          <w:tab w:val="left" w:pos="2680"/>
          <w:tab w:val="left" w:pos="2683"/>
        </w:tabs>
        <w:spacing w:line="232" w:lineRule="auto"/>
        <w:ind w:left="2683" w:right="106" w:hanging="256"/>
        <w:jc w:val="both"/>
        <w:rPr>
          <w:sz w:val="15"/>
        </w:rPr>
      </w:pPr>
      <w:r w:rsidRPr="00093A3C">
        <w:rPr>
          <w:spacing w:val="-2"/>
          <w:sz w:val="15"/>
          <w:lang w:val="en-US"/>
        </w:rPr>
        <w:t>Kappes,</w:t>
      </w:r>
      <w:r w:rsidRPr="00093A3C">
        <w:rPr>
          <w:spacing w:val="-5"/>
          <w:sz w:val="15"/>
          <w:lang w:val="en-US"/>
        </w:rPr>
        <w:t xml:space="preserve"> </w:t>
      </w:r>
      <w:r w:rsidRPr="00093A3C">
        <w:rPr>
          <w:spacing w:val="-2"/>
          <w:sz w:val="15"/>
          <w:lang w:val="en-US"/>
        </w:rPr>
        <w:t>M.,</w:t>
      </w:r>
      <w:r w:rsidRPr="00093A3C">
        <w:rPr>
          <w:spacing w:val="-5"/>
          <w:sz w:val="15"/>
          <w:lang w:val="en-US"/>
        </w:rPr>
        <w:t xml:space="preserve"> </w:t>
      </w:r>
      <w:r w:rsidRPr="00093A3C">
        <w:rPr>
          <w:spacing w:val="-2"/>
          <w:sz w:val="15"/>
          <w:lang w:val="en-US"/>
        </w:rPr>
        <w:t>Espinoza,</w:t>
      </w:r>
      <w:r w:rsidRPr="00093A3C">
        <w:rPr>
          <w:spacing w:val="-5"/>
          <w:sz w:val="15"/>
          <w:lang w:val="en-US"/>
        </w:rPr>
        <w:t xml:space="preserve"> </w:t>
      </w:r>
      <w:r w:rsidRPr="00093A3C">
        <w:rPr>
          <w:spacing w:val="-2"/>
          <w:sz w:val="15"/>
          <w:lang w:val="en-US"/>
        </w:rPr>
        <w:t>P.,</w:t>
      </w:r>
      <w:r w:rsidRPr="00093A3C">
        <w:rPr>
          <w:spacing w:val="-5"/>
          <w:sz w:val="15"/>
          <w:lang w:val="en-US"/>
        </w:rPr>
        <w:t xml:space="preserve"> </w:t>
      </w:r>
      <w:r w:rsidRPr="00093A3C">
        <w:rPr>
          <w:spacing w:val="-2"/>
          <w:sz w:val="15"/>
          <w:lang w:val="en-US"/>
        </w:rPr>
        <w:t>Jara,</w:t>
      </w:r>
      <w:r w:rsidRPr="00093A3C">
        <w:rPr>
          <w:spacing w:val="-5"/>
          <w:sz w:val="15"/>
          <w:lang w:val="en-US"/>
        </w:rPr>
        <w:t xml:space="preserve"> </w:t>
      </w:r>
      <w:r w:rsidRPr="00093A3C">
        <w:rPr>
          <w:spacing w:val="-2"/>
          <w:sz w:val="15"/>
          <w:lang w:val="en-US"/>
        </w:rPr>
        <w:t>V.</w:t>
      </w:r>
      <w:r w:rsidRPr="00093A3C">
        <w:rPr>
          <w:spacing w:val="-5"/>
          <w:sz w:val="15"/>
          <w:lang w:val="en-US"/>
        </w:rPr>
        <w:t xml:space="preserve"> </w:t>
      </w:r>
      <w:r w:rsidRPr="00093A3C">
        <w:rPr>
          <w:spacing w:val="-2"/>
          <w:sz w:val="15"/>
          <w:lang w:val="en-US"/>
        </w:rPr>
        <w:t>&amp;</w:t>
      </w:r>
      <w:r w:rsidRPr="00093A3C">
        <w:rPr>
          <w:spacing w:val="-5"/>
          <w:sz w:val="15"/>
          <w:lang w:val="en-US"/>
        </w:rPr>
        <w:t xml:space="preserve"> </w:t>
      </w:r>
      <w:r w:rsidRPr="00093A3C">
        <w:rPr>
          <w:spacing w:val="-2"/>
          <w:sz w:val="15"/>
          <w:lang w:val="en-US"/>
        </w:rPr>
        <w:t>Hall,</w:t>
      </w:r>
      <w:r w:rsidRPr="00093A3C">
        <w:rPr>
          <w:spacing w:val="-5"/>
          <w:sz w:val="15"/>
          <w:lang w:val="en-US"/>
        </w:rPr>
        <w:t xml:space="preserve"> </w:t>
      </w:r>
      <w:r w:rsidRPr="00093A3C">
        <w:rPr>
          <w:spacing w:val="-2"/>
          <w:sz w:val="15"/>
          <w:lang w:val="en-US"/>
        </w:rPr>
        <w:t>A.</w:t>
      </w:r>
      <w:r w:rsidRPr="00093A3C">
        <w:rPr>
          <w:spacing w:val="-5"/>
          <w:sz w:val="15"/>
          <w:lang w:val="en-US"/>
        </w:rPr>
        <w:t xml:space="preserve"> </w:t>
      </w:r>
      <w:r w:rsidRPr="00093A3C">
        <w:rPr>
          <w:spacing w:val="-2"/>
          <w:sz w:val="15"/>
          <w:lang w:val="en-US"/>
        </w:rPr>
        <w:t>Nurse-led</w:t>
      </w:r>
      <w:r w:rsidRPr="00093A3C">
        <w:rPr>
          <w:spacing w:val="-5"/>
          <w:sz w:val="15"/>
          <w:lang w:val="en-US"/>
        </w:rPr>
        <w:t xml:space="preserve"> </w:t>
      </w:r>
      <w:r w:rsidRPr="00093A3C">
        <w:rPr>
          <w:spacing w:val="-2"/>
          <w:sz w:val="15"/>
          <w:lang w:val="en-US"/>
        </w:rPr>
        <w:t>telehealth</w:t>
      </w:r>
      <w:r w:rsidRPr="00093A3C">
        <w:rPr>
          <w:spacing w:val="-5"/>
          <w:sz w:val="15"/>
          <w:lang w:val="en-US"/>
        </w:rPr>
        <w:t xml:space="preserve"> </w:t>
      </w:r>
      <w:r w:rsidRPr="00093A3C">
        <w:rPr>
          <w:spacing w:val="-2"/>
          <w:sz w:val="15"/>
          <w:lang w:val="en-US"/>
        </w:rPr>
        <w:t>intervention</w:t>
      </w:r>
      <w:r w:rsidRPr="00093A3C">
        <w:rPr>
          <w:spacing w:val="-5"/>
          <w:sz w:val="15"/>
          <w:lang w:val="en-US"/>
        </w:rPr>
        <w:t xml:space="preserve"> </w:t>
      </w:r>
      <w:r w:rsidRPr="00093A3C">
        <w:rPr>
          <w:spacing w:val="-2"/>
          <w:sz w:val="15"/>
          <w:lang w:val="en-US"/>
        </w:rPr>
        <w:t>effectiveness</w:t>
      </w:r>
      <w:r w:rsidRPr="00093A3C">
        <w:rPr>
          <w:spacing w:val="-5"/>
          <w:sz w:val="15"/>
          <w:lang w:val="en-US"/>
        </w:rPr>
        <w:t xml:space="preserve"> </w:t>
      </w:r>
      <w:r w:rsidRPr="00093A3C">
        <w:rPr>
          <w:spacing w:val="-2"/>
          <w:sz w:val="15"/>
          <w:lang w:val="en-US"/>
        </w:rPr>
        <w:t>on</w:t>
      </w:r>
      <w:r w:rsidRPr="00093A3C">
        <w:rPr>
          <w:spacing w:val="-5"/>
          <w:sz w:val="15"/>
          <w:lang w:val="en-US"/>
        </w:rPr>
        <w:t xml:space="preserve"> </w:t>
      </w:r>
      <w:r w:rsidRPr="00093A3C">
        <w:rPr>
          <w:spacing w:val="-2"/>
          <w:sz w:val="15"/>
          <w:lang w:val="en-US"/>
        </w:rPr>
        <w:t>reducing</w:t>
      </w:r>
      <w:r w:rsidRPr="00093A3C">
        <w:rPr>
          <w:spacing w:val="-5"/>
          <w:sz w:val="15"/>
          <w:lang w:val="en-US"/>
        </w:rPr>
        <w:t xml:space="preserve"> </w:t>
      </w:r>
      <w:r w:rsidRPr="00093A3C">
        <w:rPr>
          <w:spacing w:val="-2"/>
          <w:sz w:val="15"/>
          <w:lang w:val="en-US"/>
        </w:rPr>
        <w:t>hypertension:</w:t>
      </w:r>
      <w:r w:rsidRPr="00093A3C">
        <w:rPr>
          <w:spacing w:val="-5"/>
          <w:sz w:val="15"/>
          <w:lang w:val="en-US"/>
        </w:rPr>
        <w:t xml:space="preserve"> </w:t>
      </w:r>
      <w:r w:rsidRPr="00093A3C">
        <w:rPr>
          <w:spacing w:val="-2"/>
          <w:sz w:val="15"/>
          <w:lang w:val="en-US"/>
        </w:rPr>
        <w:t>A</w:t>
      </w:r>
      <w:r w:rsidRPr="00093A3C">
        <w:rPr>
          <w:spacing w:val="-5"/>
          <w:sz w:val="15"/>
          <w:lang w:val="en-US"/>
        </w:rPr>
        <w:t xml:space="preserve"> </w:t>
      </w:r>
      <w:r w:rsidRPr="00093A3C">
        <w:rPr>
          <w:spacing w:val="-2"/>
          <w:sz w:val="15"/>
          <w:lang w:val="en-US"/>
        </w:rPr>
        <w:t>systematic</w:t>
      </w:r>
      <w:r w:rsidRPr="00093A3C">
        <w:rPr>
          <w:spacing w:val="40"/>
          <w:sz w:val="15"/>
          <w:lang w:val="en-US"/>
        </w:rPr>
        <w:t xml:space="preserve"> </w:t>
      </w:r>
      <w:bookmarkStart w:id="161" w:name="_bookmark121"/>
      <w:bookmarkEnd w:id="161"/>
      <w:r w:rsidRPr="00093A3C">
        <w:rPr>
          <w:sz w:val="15"/>
          <w:lang w:val="en-US"/>
        </w:rPr>
        <w:t xml:space="preserve">review. </w:t>
      </w:r>
      <w:r w:rsidRPr="00093A3C">
        <w:rPr>
          <w:i/>
          <w:sz w:val="15"/>
        </w:rPr>
        <w:t xml:space="preserve">BMC Nurs. </w:t>
      </w:r>
      <w:r w:rsidRPr="00093A3C">
        <w:rPr>
          <w:b/>
          <w:sz w:val="15"/>
        </w:rPr>
        <w:t>22</w:t>
      </w:r>
      <w:r w:rsidRPr="00093A3C">
        <w:rPr>
          <w:sz w:val="15"/>
        </w:rPr>
        <w:t xml:space="preserve">(1), 19. </w:t>
      </w:r>
      <w:hyperlink r:id="rId331">
        <w:r w:rsidRPr="00093A3C">
          <w:rPr>
            <w:color w:val="0000FF"/>
            <w:sz w:val="15"/>
          </w:rPr>
          <w:t>https://doi.org/10.1186/s12912-022-01170-z</w:t>
        </w:r>
      </w:hyperlink>
      <w:r w:rsidRPr="00093A3C">
        <w:rPr>
          <w:color w:val="0000FF"/>
          <w:sz w:val="15"/>
        </w:rPr>
        <w:t xml:space="preserve"> </w:t>
      </w:r>
      <w:r w:rsidRPr="00093A3C">
        <w:rPr>
          <w:sz w:val="15"/>
        </w:rPr>
        <w:t>(2023).</w:t>
      </w:r>
    </w:p>
    <w:p w:rsidR="00AC53AB" w:rsidRPr="00093A3C" w:rsidRDefault="0059745B" w:rsidP="00093A3C">
      <w:pPr>
        <w:pStyle w:val="a4"/>
        <w:numPr>
          <w:ilvl w:val="0"/>
          <w:numId w:val="1"/>
        </w:numPr>
        <w:tabs>
          <w:tab w:val="left" w:pos="2680"/>
          <w:tab w:val="left" w:pos="2683"/>
        </w:tabs>
        <w:spacing w:line="232" w:lineRule="auto"/>
        <w:ind w:left="2683" w:right="107" w:hanging="256"/>
        <w:jc w:val="both"/>
        <w:rPr>
          <w:sz w:val="15"/>
        </w:rPr>
      </w:pPr>
      <w:r w:rsidRPr="00093A3C">
        <w:rPr>
          <w:sz w:val="15"/>
          <w:lang w:val="en-US"/>
        </w:rPr>
        <w:t>Zheng, J., Mednick, T., Heidenreich, P. A. &amp; Sandhu, A. T. Pharmacist- and nurse-led medical optimization in heart failure: A</w:t>
      </w:r>
      <w:r w:rsidRPr="00093A3C">
        <w:rPr>
          <w:spacing w:val="40"/>
          <w:sz w:val="15"/>
          <w:lang w:val="en-US"/>
        </w:rPr>
        <w:t xml:space="preserve"> </w:t>
      </w:r>
      <w:r w:rsidRPr="00093A3C">
        <w:rPr>
          <w:sz w:val="15"/>
          <w:lang w:val="en-US"/>
        </w:rPr>
        <w:t>systematic</w:t>
      </w:r>
      <w:r w:rsidRPr="00093A3C">
        <w:rPr>
          <w:spacing w:val="-3"/>
          <w:sz w:val="15"/>
          <w:lang w:val="en-US"/>
        </w:rPr>
        <w:t xml:space="preserve"> </w:t>
      </w:r>
      <w:r w:rsidRPr="00093A3C">
        <w:rPr>
          <w:sz w:val="15"/>
          <w:lang w:val="en-US"/>
        </w:rPr>
        <w:t>review</w:t>
      </w:r>
      <w:r w:rsidRPr="00093A3C">
        <w:rPr>
          <w:spacing w:val="-3"/>
          <w:sz w:val="15"/>
          <w:lang w:val="en-US"/>
        </w:rPr>
        <w:t xml:space="preserve"> </w:t>
      </w:r>
      <w:r w:rsidRPr="00093A3C">
        <w:rPr>
          <w:sz w:val="15"/>
          <w:lang w:val="en-US"/>
        </w:rPr>
        <w:t>and</w:t>
      </w:r>
      <w:r w:rsidRPr="00093A3C">
        <w:rPr>
          <w:spacing w:val="-3"/>
          <w:sz w:val="15"/>
          <w:lang w:val="en-US"/>
        </w:rPr>
        <w:t xml:space="preserve"> </w:t>
      </w:r>
      <w:r w:rsidRPr="00093A3C">
        <w:rPr>
          <w:sz w:val="15"/>
          <w:lang w:val="en-US"/>
        </w:rPr>
        <w:t>meta-analysis.</w:t>
      </w:r>
      <w:r w:rsidRPr="00093A3C">
        <w:rPr>
          <w:spacing w:val="-3"/>
          <w:sz w:val="15"/>
          <w:lang w:val="en-US"/>
        </w:rPr>
        <w:t xml:space="preserve"> </w:t>
      </w:r>
      <w:r w:rsidRPr="00093A3C">
        <w:rPr>
          <w:i/>
          <w:sz w:val="15"/>
        </w:rPr>
        <w:t xml:space="preserve">J. Cardiac Fail. </w:t>
      </w:r>
      <w:r w:rsidRPr="00093A3C">
        <w:rPr>
          <w:b/>
          <w:sz w:val="15"/>
        </w:rPr>
        <w:t>29</w:t>
      </w:r>
      <w:r w:rsidRPr="00093A3C">
        <w:rPr>
          <w:sz w:val="15"/>
        </w:rPr>
        <w:t>(7),</w:t>
      </w:r>
      <w:r w:rsidRPr="00093A3C">
        <w:rPr>
          <w:spacing w:val="-3"/>
          <w:sz w:val="15"/>
        </w:rPr>
        <w:t xml:space="preserve"> </w:t>
      </w:r>
      <w:r w:rsidRPr="00093A3C">
        <w:rPr>
          <w:sz w:val="15"/>
        </w:rPr>
        <w:t>1000–1013.</w:t>
      </w:r>
      <w:r w:rsidRPr="00093A3C">
        <w:rPr>
          <w:spacing w:val="-3"/>
          <w:sz w:val="15"/>
        </w:rPr>
        <w:t xml:space="preserve"> </w:t>
      </w:r>
      <w:hyperlink r:id="rId332">
        <w:r w:rsidRPr="00093A3C">
          <w:rPr>
            <w:color w:val="0000FF"/>
            <w:sz w:val="15"/>
          </w:rPr>
          <w:t>https://doi.org/10.1016/j.cardfail.2023.03.012</w:t>
        </w:r>
      </w:hyperlink>
      <w:r w:rsidRPr="00093A3C">
        <w:rPr>
          <w:color w:val="0000FF"/>
          <w:spacing w:val="-3"/>
          <w:sz w:val="15"/>
        </w:rPr>
        <w:t xml:space="preserve"> </w:t>
      </w:r>
      <w:r w:rsidRPr="00093A3C">
        <w:rPr>
          <w:sz w:val="15"/>
        </w:rPr>
        <w:t>(2023).</w:t>
      </w:r>
    </w:p>
    <w:p w:rsidR="00AC53AB" w:rsidRPr="00093A3C" w:rsidRDefault="0059745B" w:rsidP="00093A3C">
      <w:pPr>
        <w:pStyle w:val="1"/>
        <w:spacing w:before="145"/>
        <w:jc w:val="both"/>
        <w:rPr>
          <w:rFonts w:ascii="Times New Roman" w:hAnsi="Times New Roman" w:cs="Times New Roman"/>
          <w:lang w:val="en-US"/>
        </w:rPr>
      </w:pPr>
      <w:r w:rsidRPr="00093A3C">
        <w:rPr>
          <w:rFonts w:ascii="Times New Roman" w:hAnsi="Times New Roman" w:cs="Times New Roman"/>
          <w:lang w:val="en-US"/>
        </w:rPr>
        <w:t>Author</w:t>
      </w:r>
      <w:r w:rsidRPr="00093A3C">
        <w:rPr>
          <w:rFonts w:ascii="Times New Roman" w:hAnsi="Times New Roman" w:cs="Times New Roman"/>
          <w:spacing w:val="-1"/>
          <w:lang w:val="en-US"/>
        </w:rPr>
        <w:t xml:space="preserve"> </w:t>
      </w:r>
      <w:r w:rsidRPr="00093A3C">
        <w:rPr>
          <w:rFonts w:ascii="Times New Roman" w:hAnsi="Times New Roman" w:cs="Times New Roman"/>
          <w:spacing w:val="-2"/>
          <w:lang w:val="en-US"/>
        </w:rPr>
        <w:t>contributions</w:t>
      </w:r>
    </w:p>
    <w:p w:rsidR="00AC53AB" w:rsidRPr="00093A3C" w:rsidRDefault="0059745B" w:rsidP="00093A3C">
      <w:pPr>
        <w:pStyle w:val="a3"/>
        <w:spacing w:line="232" w:lineRule="auto"/>
        <w:ind w:left="2410" w:right="111"/>
        <w:jc w:val="both"/>
        <w:rPr>
          <w:lang w:val="en-US"/>
        </w:rPr>
      </w:pPr>
      <w:r w:rsidRPr="00093A3C">
        <w:rPr>
          <w:spacing w:val="-2"/>
          <w:lang w:val="en-US"/>
        </w:rPr>
        <w:t>Study</w:t>
      </w:r>
      <w:r w:rsidRPr="00093A3C">
        <w:rPr>
          <w:spacing w:val="-4"/>
          <w:lang w:val="en-US"/>
        </w:rPr>
        <w:t xml:space="preserve"> </w:t>
      </w:r>
      <w:r w:rsidRPr="00093A3C">
        <w:rPr>
          <w:spacing w:val="-2"/>
          <w:lang w:val="en-US"/>
        </w:rPr>
        <w:t>Conception</w:t>
      </w:r>
      <w:r w:rsidRPr="00093A3C">
        <w:rPr>
          <w:spacing w:val="-4"/>
          <w:lang w:val="en-US"/>
        </w:rPr>
        <w:t xml:space="preserve"> </w:t>
      </w:r>
      <w:r w:rsidRPr="00093A3C">
        <w:rPr>
          <w:spacing w:val="-2"/>
          <w:lang w:val="en-US"/>
        </w:rPr>
        <w:t>and</w:t>
      </w:r>
      <w:r w:rsidRPr="00093A3C">
        <w:rPr>
          <w:spacing w:val="-4"/>
          <w:lang w:val="en-US"/>
        </w:rPr>
        <w:t xml:space="preserve"> </w:t>
      </w:r>
      <w:r w:rsidRPr="00093A3C">
        <w:rPr>
          <w:spacing w:val="-2"/>
          <w:lang w:val="en-US"/>
        </w:rPr>
        <w:t>design:</w:t>
      </w:r>
      <w:r w:rsidRPr="00093A3C">
        <w:rPr>
          <w:spacing w:val="-4"/>
          <w:lang w:val="en-US"/>
        </w:rPr>
        <w:t xml:space="preserve"> </w:t>
      </w:r>
      <w:r w:rsidRPr="00093A3C">
        <w:rPr>
          <w:spacing w:val="-2"/>
          <w:lang w:val="en-US"/>
        </w:rPr>
        <w:t>N.G.,</w:t>
      </w:r>
      <w:r w:rsidRPr="00093A3C">
        <w:rPr>
          <w:spacing w:val="-4"/>
          <w:lang w:val="en-US"/>
        </w:rPr>
        <w:t xml:space="preserve"> </w:t>
      </w:r>
      <w:r w:rsidRPr="00093A3C">
        <w:rPr>
          <w:spacing w:val="-2"/>
          <w:lang w:val="en-US"/>
        </w:rPr>
        <w:t>B.T.</w:t>
      </w:r>
      <w:r w:rsidRPr="00093A3C">
        <w:rPr>
          <w:spacing w:val="-4"/>
          <w:lang w:val="en-US"/>
        </w:rPr>
        <w:t xml:space="preserve"> </w:t>
      </w:r>
      <w:r w:rsidRPr="00093A3C">
        <w:rPr>
          <w:spacing w:val="-2"/>
          <w:lang w:val="en-US"/>
        </w:rPr>
        <w:t>Acquisition</w:t>
      </w:r>
      <w:r w:rsidRPr="00093A3C">
        <w:rPr>
          <w:spacing w:val="-4"/>
          <w:lang w:val="en-US"/>
        </w:rPr>
        <w:t xml:space="preserve"> </w:t>
      </w:r>
      <w:r w:rsidRPr="00093A3C">
        <w:rPr>
          <w:spacing w:val="-2"/>
          <w:lang w:val="en-US"/>
        </w:rPr>
        <w:t>of</w:t>
      </w:r>
      <w:r w:rsidRPr="00093A3C">
        <w:rPr>
          <w:spacing w:val="-4"/>
          <w:lang w:val="en-US"/>
        </w:rPr>
        <w:t xml:space="preserve"> </w:t>
      </w:r>
      <w:r w:rsidRPr="00093A3C">
        <w:rPr>
          <w:spacing w:val="-2"/>
          <w:lang w:val="en-US"/>
        </w:rPr>
        <w:t>data:</w:t>
      </w:r>
      <w:r w:rsidRPr="00093A3C">
        <w:rPr>
          <w:spacing w:val="-4"/>
          <w:lang w:val="en-US"/>
        </w:rPr>
        <w:t xml:space="preserve"> </w:t>
      </w:r>
      <w:proofErr w:type="gramStart"/>
      <w:r w:rsidRPr="00093A3C">
        <w:rPr>
          <w:spacing w:val="-2"/>
          <w:lang w:val="en-US"/>
        </w:rPr>
        <w:t>A.Zh.,</w:t>
      </w:r>
      <w:proofErr w:type="gramEnd"/>
      <w:r w:rsidRPr="00093A3C">
        <w:rPr>
          <w:spacing w:val="-4"/>
          <w:lang w:val="en-US"/>
        </w:rPr>
        <w:t xml:space="preserve"> </w:t>
      </w:r>
      <w:r w:rsidRPr="00093A3C">
        <w:rPr>
          <w:spacing w:val="-2"/>
          <w:lang w:val="en-US"/>
        </w:rPr>
        <w:t>Zh.N.,</w:t>
      </w:r>
      <w:r w:rsidRPr="00093A3C">
        <w:rPr>
          <w:spacing w:val="-4"/>
          <w:lang w:val="en-US"/>
        </w:rPr>
        <w:t xml:space="preserve"> </w:t>
      </w:r>
      <w:r w:rsidRPr="00093A3C">
        <w:rPr>
          <w:spacing w:val="-2"/>
          <w:lang w:val="en-US"/>
        </w:rPr>
        <w:t>G.M.,</w:t>
      </w:r>
      <w:r w:rsidRPr="00093A3C">
        <w:rPr>
          <w:spacing w:val="-4"/>
          <w:lang w:val="en-US"/>
        </w:rPr>
        <w:t xml:space="preserve"> </w:t>
      </w:r>
      <w:r w:rsidRPr="00093A3C">
        <w:rPr>
          <w:spacing w:val="-2"/>
          <w:lang w:val="en-US"/>
        </w:rPr>
        <w:t>A.K.,</w:t>
      </w:r>
      <w:r w:rsidRPr="00093A3C">
        <w:rPr>
          <w:spacing w:val="-4"/>
          <w:lang w:val="en-US"/>
        </w:rPr>
        <w:t xml:space="preserve"> </w:t>
      </w:r>
      <w:r w:rsidRPr="00093A3C">
        <w:rPr>
          <w:spacing w:val="-2"/>
          <w:lang w:val="en-US"/>
        </w:rPr>
        <w:t>N.O.</w:t>
      </w:r>
      <w:r w:rsidRPr="00093A3C">
        <w:rPr>
          <w:spacing w:val="-4"/>
          <w:lang w:val="en-US"/>
        </w:rPr>
        <w:t xml:space="preserve"> </w:t>
      </w:r>
      <w:r w:rsidRPr="00093A3C">
        <w:rPr>
          <w:spacing w:val="-2"/>
          <w:lang w:val="en-US"/>
        </w:rPr>
        <w:t>Analysis</w:t>
      </w:r>
      <w:r w:rsidRPr="00093A3C">
        <w:rPr>
          <w:spacing w:val="-4"/>
          <w:lang w:val="en-US"/>
        </w:rPr>
        <w:t xml:space="preserve"> </w:t>
      </w:r>
      <w:r w:rsidRPr="00093A3C">
        <w:rPr>
          <w:spacing w:val="-2"/>
          <w:lang w:val="en-US"/>
        </w:rPr>
        <w:t>and</w:t>
      </w:r>
      <w:r w:rsidRPr="00093A3C">
        <w:rPr>
          <w:spacing w:val="-4"/>
          <w:lang w:val="en-US"/>
        </w:rPr>
        <w:t xml:space="preserve"> </w:t>
      </w:r>
      <w:r w:rsidRPr="00093A3C">
        <w:rPr>
          <w:spacing w:val="-2"/>
          <w:lang w:val="en-US"/>
        </w:rPr>
        <w:t xml:space="preserve">inter- </w:t>
      </w:r>
      <w:r w:rsidRPr="00093A3C">
        <w:rPr>
          <w:lang w:val="en-US"/>
        </w:rPr>
        <w:t>pretation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data:</w:t>
      </w:r>
      <w:r w:rsidRPr="00093A3C">
        <w:rPr>
          <w:spacing w:val="-11"/>
          <w:lang w:val="en-US"/>
        </w:rPr>
        <w:t xml:space="preserve"> </w:t>
      </w:r>
      <w:r w:rsidRPr="00093A3C">
        <w:rPr>
          <w:lang w:val="en-US"/>
        </w:rPr>
        <w:t>B.J.,</w:t>
      </w:r>
      <w:r w:rsidRPr="00093A3C">
        <w:rPr>
          <w:spacing w:val="-11"/>
          <w:lang w:val="en-US"/>
        </w:rPr>
        <w:t xml:space="preserve"> </w:t>
      </w:r>
      <w:r w:rsidRPr="00093A3C">
        <w:rPr>
          <w:lang w:val="en-US"/>
        </w:rPr>
        <w:t>M.Kam.</w:t>
      </w:r>
      <w:r w:rsidRPr="00093A3C">
        <w:rPr>
          <w:spacing w:val="-11"/>
          <w:lang w:val="en-US"/>
        </w:rPr>
        <w:t xml:space="preserve"> </w:t>
      </w:r>
      <w:r w:rsidRPr="00093A3C">
        <w:rPr>
          <w:lang w:val="en-US"/>
        </w:rPr>
        <w:t>Drafting</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work:</w:t>
      </w:r>
      <w:r w:rsidRPr="00093A3C">
        <w:rPr>
          <w:spacing w:val="-11"/>
          <w:lang w:val="en-US"/>
        </w:rPr>
        <w:t xml:space="preserve"> </w:t>
      </w:r>
      <w:r w:rsidRPr="00093A3C">
        <w:rPr>
          <w:lang w:val="en-US"/>
        </w:rPr>
        <w:t>N.G.,</w:t>
      </w:r>
      <w:r w:rsidRPr="00093A3C">
        <w:rPr>
          <w:spacing w:val="-11"/>
          <w:lang w:val="en-US"/>
        </w:rPr>
        <w:t xml:space="preserve"> </w:t>
      </w:r>
      <w:r w:rsidRPr="00093A3C">
        <w:rPr>
          <w:lang w:val="en-US"/>
        </w:rPr>
        <w:t>B.J.</w:t>
      </w:r>
      <w:r w:rsidRPr="00093A3C">
        <w:rPr>
          <w:spacing w:val="-11"/>
          <w:lang w:val="en-US"/>
        </w:rPr>
        <w:t xml:space="preserve"> </w:t>
      </w:r>
      <w:r w:rsidRPr="00093A3C">
        <w:rPr>
          <w:lang w:val="en-US"/>
        </w:rPr>
        <w:t>Critical</w:t>
      </w:r>
      <w:r w:rsidRPr="00093A3C">
        <w:rPr>
          <w:spacing w:val="-11"/>
          <w:lang w:val="en-US"/>
        </w:rPr>
        <w:t xml:space="preserve"> </w:t>
      </w:r>
      <w:r w:rsidRPr="00093A3C">
        <w:rPr>
          <w:lang w:val="en-US"/>
        </w:rPr>
        <w:t>Revision</w:t>
      </w:r>
      <w:r w:rsidRPr="00093A3C">
        <w:rPr>
          <w:spacing w:val="-11"/>
          <w:lang w:val="en-US"/>
        </w:rPr>
        <w:t xml:space="preserve"> </w:t>
      </w:r>
      <w:r w:rsidRPr="00093A3C">
        <w:rPr>
          <w:lang w:val="en-US"/>
        </w:rPr>
        <w:t>of</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manuscript:</w:t>
      </w:r>
      <w:r w:rsidRPr="00093A3C">
        <w:rPr>
          <w:spacing w:val="-11"/>
          <w:lang w:val="en-US"/>
        </w:rPr>
        <w:t xml:space="preserve"> </w:t>
      </w:r>
      <w:r w:rsidRPr="00093A3C">
        <w:rPr>
          <w:lang w:val="en-US"/>
        </w:rPr>
        <w:t>All</w:t>
      </w:r>
      <w:r w:rsidRPr="00093A3C">
        <w:rPr>
          <w:spacing w:val="-11"/>
          <w:lang w:val="en-US"/>
        </w:rPr>
        <w:t xml:space="preserve"> </w:t>
      </w:r>
      <w:r w:rsidRPr="00093A3C">
        <w:rPr>
          <w:lang w:val="en-US"/>
        </w:rPr>
        <w:t>authors. Statistical</w:t>
      </w:r>
      <w:r w:rsidRPr="00093A3C">
        <w:rPr>
          <w:spacing w:val="-8"/>
          <w:lang w:val="en-US"/>
        </w:rPr>
        <w:t xml:space="preserve"> </w:t>
      </w:r>
      <w:r w:rsidRPr="00093A3C">
        <w:rPr>
          <w:lang w:val="en-US"/>
        </w:rPr>
        <w:t>Analysis:</w:t>
      </w:r>
      <w:r w:rsidRPr="00093A3C">
        <w:rPr>
          <w:spacing w:val="-8"/>
          <w:lang w:val="en-US"/>
        </w:rPr>
        <w:t xml:space="preserve"> </w:t>
      </w:r>
      <w:r w:rsidRPr="00093A3C">
        <w:rPr>
          <w:lang w:val="en-US"/>
        </w:rPr>
        <w:t>D.S.,</w:t>
      </w:r>
      <w:r w:rsidRPr="00093A3C">
        <w:rPr>
          <w:spacing w:val="-8"/>
          <w:lang w:val="en-US"/>
        </w:rPr>
        <w:t xml:space="preserve"> </w:t>
      </w:r>
      <w:r w:rsidRPr="00093A3C">
        <w:rPr>
          <w:lang w:val="en-US"/>
        </w:rPr>
        <w:t>Y.S.</w:t>
      </w:r>
      <w:r w:rsidRPr="00093A3C">
        <w:rPr>
          <w:spacing w:val="-8"/>
          <w:lang w:val="en-US"/>
        </w:rPr>
        <w:t xml:space="preserve"> </w:t>
      </w:r>
      <w:r w:rsidRPr="00093A3C">
        <w:rPr>
          <w:lang w:val="en-US"/>
        </w:rPr>
        <w:t>Study</w:t>
      </w:r>
      <w:r w:rsidRPr="00093A3C">
        <w:rPr>
          <w:spacing w:val="-8"/>
          <w:lang w:val="en-US"/>
        </w:rPr>
        <w:t xml:space="preserve"> </w:t>
      </w:r>
      <w:r w:rsidRPr="00093A3C">
        <w:rPr>
          <w:lang w:val="en-US"/>
        </w:rPr>
        <w:t>supervision:</w:t>
      </w:r>
      <w:r w:rsidRPr="00093A3C">
        <w:rPr>
          <w:spacing w:val="-8"/>
          <w:lang w:val="en-US"/>
        </w:rPr>
        <w:t xml:space="preserve"> </w:t>
      </w:r>
      <w:proofErr w:type="gramStart"/>
      <w:r w:rsidRPr="00093A3C">
        <w:rPr>
          <w:lang w:val="en-US"/>
        </w:rPr>
        <w:t>M.Kul.,</w:t>
      </w:r>
      <w:proofErr w:type="gramEnd"/>
      <w:r w:rsidRPr="00093A3C">
        <w:rPr>
          <w:spacing w:val="-8"/>
          <w:lang w:val="en-US"/>
        </w:rPr>
        <w:t xml:space="preserve"> </w:t>
      </w:r>
      <w:r w:rsidRPr="00093A3C">
        <w:rPr>
          <w:lang w:val="en-US"/>
        </w:rPr>
        <w:t>I.K.</w:t>
      </w:r>
      <w:r w:rsidRPr="00093A3C">
        <w:rPr>
          <w:spacing w:val="-8"/>
          <w:lang w:val="en-US"/>
        </w:rPr>
        <w:t xml:space="preserve"> </w:t>
      </w:r>
      <w:r w:rsidRPr="00093A3C">
        <w:rPr>
          <w:lang w:val="en-US"/>
        </w:rPr>
        <w:t>Final</w:t>
      </w:r>
      <w:r w:rsidRPr="00093A3C">
        <w:rPr>
          <w:spacing w:val="-8"/>
          <w:lang w:val="en-US"/>
        </w:rPr>
        <w:t xml:space="preserve"> </w:t>
      </w:r>
      <w:r w:rsidRPr="00093A3C">
        <w:rPr>
          <w:lang w:val="en-US"/>
        </w:rPr>
        <w:t>approval</w:t>
      </w:r>
      <w:r w:rsidRPr="00093A3C">
        <w:rPr>
          <w:spacing w:val="-8"/>
          <w:lang w:val="en-US"/>
        </w:rPr>
        <w:t xml:space="preserve"> </w:t>
      </w:r>
      <w:r w:rsidRPr="00093A3C">
        <w:rPr>
          <w:lang w:val="en-US"/>
        </w:rPr>
        <w:t>of</w:t>
      </w:r>
      <w:r w:rsidRPr="00093A3C">
        <w:rPr>
          <w:spacing w:val="-8"/>
          <w:lang w:val="en-US"/>
        </w:rPr>
        <w:t xml:space="preserve"> </w:t>
      </w:r>
      <w:r w:rsidRPr="00093A3C">
        <w:rPr>
          <w:lang w:val="en-US"/>
        </w:rPr>
        <w:t>the</w:t>
      </w:r>
      <w:r w:rsidRPr="00093A3C">
        <w:rPr>
          <w:spacing w:val="-8"/>
          <w:lang w:val="en-US"/>
        </w:rPr>
        <w:t xml:space="preserve"> </w:t>
      </w:r>
      <w:r w:rsidRPr="00093A3C">
        <w:rPr>
          <w:lang w:val="en-US"/>
        </w:rPr>
        <w:t>manuscript:</w:t>
      </w:r>
      <w:r w:rsidRPr="00093A3C">
        <w:rPr>
          <w:spacing w:val="-8"/>
          <w:lang w:val="en-US"/>
        </w:rPr>
        <w:t xml:space="preserve"> </w:t>
      </w:r>
      <w:r w:rsidRPr="00093A3C">
        <w:rPr>
          <w:lang w:val="en-US"/>
        </w:rPr>
        <w:t>All</w:t>
      </w:r>
      <w:r w:rsidRPr="00093A3C">
        <w:rPr>
          <w:spacing w:val="-8"/>
          <w:lang w:val="en-US"/>
        </w:rPr>
        <w:t xml:space="preserve"> </w:t>
      </w:r>
      <w:r w:rsidRPr="00093A3C">
        <w:rPr>
          <w:lang w:val="en-US"/>
        </w:rPr>
        <w:t>authors.</w:t>
      </w:r>
    </w:p>
    <w:p w:rsidR="00AC53AB" w:rsidRPr="00093A3C" w:rsidRDefault="0059745B" w:rsidP="00093A3C">
      <w:pPr>
        <w:pStyle w:val="1"/>
        <w:spacing w:before="143"/>
        <w:jc w:val="both"/>
        <w:rPr>
          <w:rFonts w:ascii="Times New Roman" w:hAnsi="Times New Roman" w:cs="Times New Roman"/>
          <w:lang w:val="en-US"/>
        </w:rPr>
      </w:pPr>
      <w:r w:rsidRPr="00093A3C">
        <w:rPr>
          <w:rFonts w:ascii="Times New Roman" w:hAnsi="Times New Roman" w:cs="Times New Roman"/>
          <w:spacing w:val="-2"/>
          <w:lang w:val="en-US"/>
        </w:rPr>
        <w:t>Funding</w:t>
      </w:r>
    </w:p>
    <w:p w:rsidR="00AC53AB" w:rsidRPr="00093A3C" w:rsidRDefault="0059745B" w:rsidP="00093A3C">
      <w:pPr>
        <w:pStyle w:val="a3"/>
        <w:spacing w:line="232" w:lineRule="auto"/>
        <w:ind w:left="2410" w:right="113"/>
        <w:jc w:val="both"/>
        <w:rPr>
          <w:lang w:val="en-US"/>
        </w:rPr>
      </w:pPr>
      <w:r w:rsidRPr="00093A3C">
        <w:rPr>
          <w:spacing w:val="-4"/>
          <w:lang w:val="en-US"/>
        </w:rPr>
        <w:t xml:space="preserve">This research was funded by the Ministry of Healthcare of the Republic of </w:t>
      </w:r>
      <w:proofErr w:type="gramStart"/>
      <w:r w:rsidRPr="00093A3C">
        <w:rPr>
          <w:spacing w:val="-4"/>
          <w:lang w:val="en-US"/>
        </w:rPr>
        <w:t>Kazakhstan,</w:t>
      </w:r>
      <w:proofErr w:type="gramEnd"/>
      <w:r w:rsidRPr="00093A3C">
        <w:rPr>
          <w:spacing w:val="-4"/>
          <w:lang w:val="en-US"/>
        </w:rPr>
        <w:t xml:space="preserve"> grant number OR12165486 </w:t>
      </w:r>
      <w:r w:rsidRPr="00093A3C">
        <w:rPr>
          <w:lang w:val="en-US"/>
        </w:rPr>
        <w:t>“National</w:t>
      </w:r>
      <w:r w:rsidRPr="00093A3C">
        <w:rPr>
          <w:spacing w:val="-12"/>
          <w:lang w:val="en-US"/>
        </w:rPr>
        <w:t xml:space="preserve"> </w:t>
      </w:r>
      <w:r w:rsidRPr="00093A3C">
        <w:rPr>
          <w:lang w:val="en-US"/>
        </w:rPr>
        <w:t>Programme</w:t>
      </w:r>
      <w:r w:rsidRPr="00093A3C">
        <w:rPr>
          <w:spacing w:val="-11"/>
          <w:lang w:val="en-US"/>
        </w:rPr>
        <w:t xml:space="preserve"> </w:t>
      </w:r>
      <w:r w:rsidRPr="00093A3C">
        <w:rPr>
          <w:lang w:val="en-US"/>
        </w:rPr>
        <w:t>for</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Introduction</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Personalized</w:t>
      </w:r>
      <w:r w:rsidRPr="00093A3C">
        <w:rPr>
          <w:spacing w:val="-11"/>
          <w:lang w:val="en-US"/>
        </w:rPr>
        <w:t xml:space="preserve"> </w:t>
      </w:r>
      <w:r w:rsidRPr="00093A3C">
        <w:rPr>
          <w:lang w:val="en-US"/>
        </w:rPr>
        <w:t>and</w:t>
      </w:r>
      <w:r w:rsidRPr="00093A3C">
        <w:rPr>
          <w:spacing w:val="-11"/>
          <w:lang w:val="en-US"/>
        </w:rPr>
        <w:t xml:space="preserve"> </w:t>
      </w:r>
      <w:r w:rsidRPr="00093A3C">
        <w:rPr>
          <w:lang w:val="en-US"/>
        </w:rPr>
        <w:t>Preventive</w:t>
      </w:r>
      <w:r w:rsidRPr="00093A3C">
        <w:rPr>
          <w:spacing w:val="-12"/>
          <w:lang w:val="en-US"/>
        </w:rPr>
        <w:t xml:space="preserve"> </w:t>
      </w:r>
      <w:r w:rsidRPr="00093A3C">
        <w:rPr>
          <w:lang w:val="en-US"/>
        </w:rPr>
        <w:t>Medicine</w:t>
      </w:r>
      <w:r w:rsidRPr="00093A3C">
        <w:rPr>
          <w:spacing w:val="-11"/>
          <w:lang w:val="en-US"/>
        </w:rPr>
        <w:t xml:space="preserve"> </w:t>
      </w:r>
      <w:r w:rsidRPr="00093A3C">
        <w:rPr>
          <w:lang w:val="en-US"/>
        </w:rPr>
        <w:t>in</w:t>
      </w:r>
      <w:r w:rsidRPr="00093A3C">
        <w:rPr>
          <w:spacing w:val="-11"/>
          <w:lang w:val="en-US"/>
        </w:rPr>
        <w:t xml:space="preserve"> </w:t>
      </w:r>
      <w:r w:rsidRPr="00093A3C">
        <w:rPr>
          <w:lang w:val="en-US"/>
        </w:rPr>
        <w:t>The</w:t>
      </w:r>
      <w:r w:rsidRPr="00093A3C">
        <w:rPr>
          <w:spacing w:val="-11"/>
          <w:lang w:val="en-US"/>
        </w:rPr>
        <w:t xml:space="preserve"> </w:t>
      </w:r>
      <w:r w:rsidRPr="00093A3C">
        <w:rPr>
          <w:lang w:val="en-US"/>
        </w:rPr>
        <w:t>Republic</w:t>
      </w:r>
      <w:r w:rsidRPr="00093A3C">
        <w:rPr>
          <w:spacing w:val="-12"/>
          <w:lang w:val="en-US"/>
        </w:rPr>
        <w:t xml:space="preserve"> </w:t>
      </w:r>
      <w:r w:rsidRPr="00093A3C">
        <w:rPr>
          <w:lang w:val="en-US"/>
        </w:rPr>
        <w:t>of</w:t>
      </w:r>
      <w:r w:rsidRPr="00093A3C">
        <w:rPr>
          <w:spacing w:val="-11"/>
          <w:lang w:val="en-US"/>
        </w:rPr>
        <w:t xml:space="preserve"> </w:t>
      </w:r>
      <w:r w:rsidRPr="00093A3C">
        <w:rPr>
          <w:lang w:val="en-US"/>
        </w:rPr>
        <w:t>Kazakh- stan (2021–2023)” (Grant number OR12165486).</w:t>
      </w:r>
    </w:p>
    <w:p w:rsidR="00AC53AB" w:rsidRPr="00093A3C" w:rsidRDefault="0059745B" w:rsidP="00093A3C">
      <w:pPr>
        <w:pStyle w:val="1"/>
        <w:spacing w:before="162"/>
        <w:jc w:val="both"/>
        <w:rPr>
          <w:rFonts w:ascii="Times New Roman" w:hAnsi="Times New Roman" w:cs="Times New Roman"/>
          <w:lang w:val="en-US"/>
        </w:rPr>
      </w:pPr>
      <w:r w:rsidRPr="00093A3C">
        <w:rPr>
          <w:rFonts w:ascii="Times New Roman" w:hAnsi="Times New Roman" w:cs="Times New Roman"/>
          <w:lang w:val="en-US"/>
        </w:rPr>
        <w:t>Competing</w:t>
      </w:r>
      <w:r w:rsidRPr="00093A3C">
        <w:rPr>
          <w:rFonts w:ascii="Times New Roman" w:hAnsi="Times New Roman" w:cs="Times New Roman"/>
          <w:spacing w:val="-1"/>
          <w:lang w:val="en-US"/>
        </w:rPr>
        <w:t xml:space="preserve"> </w:t>
      </w:r>
      <w:r w:rsidRPr="00093A3C">
        <w:rPr>
          <w:rFonts w:ascii="Times New Roman" w:hAnsi="Times New Roman" w:cs="Times New Roman"/>
          <w:spacing w:val="-2"/>
          <w:lang w:val="en-US"/>
        </w:rPr>
        <w:t>interests</w:t>
      </w:r>
    </w:p>
    <w:p w:rsidR="00AC53AB" w:rsidRPr="00093A3C" w:rsidRDefault="0059745B" w:rsidP="00093A3C">
      <w:pPr>
        <w:pStyle w:val="a3"/>
        <w:spacing w:line="193" w:lineRule="exact"/>
        <w:ind w:left="2410"/>
        <w:jc w:val="both"/>
        <w:rPr>
          <w:lang w:val="en-US"/>
        </w:rPr>
      </w:pPr>
      <w:r w:rsidRPr="00093A3C">
        <w:rPr>
          <w:lang w:val="en-US"/>
        </w:rPr>
        <w:t>The</w:t>
      </w:r>
      <w:r w:rsidRPr="00093A3C">
        <w:rPr>
          <w:spacing w:val="-4"/>
          <w:lang w:val="en-US"/>
        </w:rPr>
        <w:t xml:space="preserve"> </w:t>
      </w:r>
      <w:r w:rsidRPr="00093A3C">
        <w:rPr>
          <w:lang w:val="en-US"/>
        </w:rPr>
        <w:t>authors</w:t>
      </w:r>
      <w:r w:rsidRPr="00093A3C">
        <w:rPr>
          <w:spacing w:val="-4"/>
          <w:lang w:val="en-US"/>
        </w:rPr>
        <w:t xml:space="preserve"> </w:t>
      </w:r>
      <w:r w:rsidRPr="00093A3C">
        <w:rPr>
          <w:lang w:val="en-US"/>
        </w:rPr>
        <w:t>declare</w:t>
      </w:r>
      <w:r w:rsidRPr="00093A3C">
        <w:rPr>
          <w:spacing w:val="-4"/>
          <w:lang w:val="en-US"/>
        </w:rPr>
        <w:t xml:space="preserve"> </w:t>
      </w:r>
      <w:r w:rsidRPr="00093A3C">
        <w:rPr>
          <w:lang w:val="en-US"/>
        </w:rPr>
        <w:t>no</w:t>
      </w:r>
      <w:r w:rsidRPr="00093A3C">
        <w:rPr>
          <w:spacing w:val="-4"/>
          <w:lang w:val="en-US"/>
        </w:rPr>
        <w:t xml:space="preserve"> </w:t>
      </w:r>
      <w:r w:rsidRPr="00093A3C">
        <w:rPr>
          <w:lang w:val="en-US"/>
        </w:rPr>
        <w:t>competing</w:t>
      </w:r>
      <w:r w:rsidRPr="00093A3C">
        <w:rPr>
          <w:spacing w:val="-4"/>
          <w:lang w:val="en-US"/>
        </w:rPr>
        <w:t xml:space="preserve"> </w:t>
      </w:r>
      <w:r w:rsidRPr="00093A3C">
        <w:rPr>
          <w:spacing w:val="-2"/>
          <w:lang w:val="en-US"/>
        </w:rPr>
        <w:t>interests.</w:t>
      </w:r>
    </w:p>
    <w:p w:rsidR="00AC53AB" w:rsidRPr="00093A3C" w:rsidRDefault="0059745B" w:rsidP="00093A3C">
      <w:pPr>
        <w:pStyle w:val="1"/>
        <w:spacing w:before="152"/>
        <w:jc w:val="both"/>
        <w:rPr>
          <w:rFonts w:ascii="Times New Roman" w:hAnsi="Times New Roman" w:cs="Times New Roman"/>
          <w:lang w:val="en-US"/>
        </w:rPr>
      </w:pPr>
      <w:r w:rsidRPr="00093A3C">
        <w:rPr>
          <w:rFonts w:ascii="Times New Roman" w:hAnsi="Times New Roman" w:cs="Times New Roman"/>
          <w:lang w:val="en-US"/>
        </w:rPr>
        <w:t>Additional</w:t>
      </w:r>
      <w:r w:rsidRPr="00093A3C">
        <w:rPr>
          <w:rFonts w:ascii="Times New Roman" w:hAnsi="Times New Roman" w:cs="Times New Roman"/>
          <w:spacing w:val="-1"/>
          <w:lang w:val="en-US"/>
        </w:rPr>
        <w:t xml:space="preserve"> </w:t>
      </w:r>
      <w:r w:rsidRPr="00093A3C">
        <w:rPr>
          <w:rFonts w:ascii="Times New Roman" w:hAnsi="Times New Roman" w:cs="Times New Roman"/>
          <w:spacing w:val="-2"/>
          <w:lang w:val="en-US"/>
        </w:rPr>
        <w:t>information</w:t>
      </w:r>
    </w:p>
    <w:p w:rsidR="00AC53AB" w:rsidRPr="00093A3C" w:rsidRDefault="0059745B" w:rsidP="00093A3C">
      <w:pPr>
        <w:pStyle w:val="a3"/>
        <w:spacing w:line="232" w:lineRule="auto"/>
        <w:ind w:left="2410" w:right="111"/>
        <w:jc w:val="both"/>
        <w:rPr>
          <w:lang w:val="en-US"/>
        </w:rPr>
      </w:pPr>
      <w:r w:rsidRPr="00093A3C">
        <w:rPr>
          <w:b/>
          <w:lang w:val="en-US"/>
        </w:rPr>
        <w:t>Supplementary</w:t>
      </w:r>
      <w:r w:rsidRPr="00093A3C">
        <w:rPr>
          <w:b/>
          <w:spacing w:val="-2"/>
          <w:lang w:val="en-US"/>
        </w:rPr>
        <w:t xml:space="preserve"> </w:t>
      </w:r>
      <w:r w:rsidRPr="00093A3C">
        <w:rPr>
          <w:b/>
          <w:lang w:val="en-US"/>
        </w:rPr>
        <w:t xml:space="preserve">Information </w:t>
      </w:r>
      <w:r w:rsidRPr="00093A3C">
        <w:rPr>
          <w:lang w:val="en-US"/>
        </w:rPr>
        <w:t xml:space="preserve">The online version contains supplementary material available at </w:t>
      </w:r>
      <w:hyperlink r:id="rId333">
        <w:r w:rsidRPr="00093A3C">
          <w:rPr>
            <w:color w:val="0000FF"/>
            <w:lang w:val="en-US"/>
          </w:rPr>
          <w:t>https://doi.org/</w:t>
        </w:r>
      </w:hyperlink>
      <w:r w:rsidRPr="00093A3C">
        <w:rPr>
          <w:color w:val="0000FF"/>
          <w:lang w:val="en-US"/>
        </w:rPr>
        <w:t xml:space="preserve"> </w:t>
      </w:r>
      <w:hyperlink r:id="rId334">
        <w:r w:rsidRPr="00093A3C">
          <w:rPr>
            <w:color w:val="0000FF"/>
            <w:spacing w:val="-2"/>
            <w:lang w:val="en-US"/>
          </w:rPr>
          <w:t>10.1038/s41598-023-47899-8</w:t>
        </w:r>
      </w:hyperlink>
      <w:r w:rsidRPr="00093A3C">
        <w:rPr>
          <w:spacing w:val="-2"/>
          <w:lang w:val="en-US"/>
        </w:rPr>
        <w:t>.</w:t>
      </w:r>
    </w:p>
    <w:p w:rsidR="00AC53AB" w:rsidRPr="00093A3C" w:rsidRDefault="0059745B" w:rsidP="00093A3C">
      <w:pPr>
        <w:spacing w:before="85"/>
        <w:ind w:left="2410"/>
        <w:jc w:val="both"/>
        <w:rPr>
          <w:sz w:val="18"/>
          <w:lang w:val="en-US"/>
        </w:rPr>
      </w:pPr>
      <w:r w:rsidRPr="00093A3C">
        <w:rPr>
          <w:b/>
          <w:sz w:val="18"/>
          <w:lang w:val="en-US"/>
        </w:rPr>
        <w:t>Correspondence</w:t>
      </w:r>
      <w:r w:rsidRPr="00093A3C">
        <w:rPr>
          <w:b/>
          <w:spacing w:val="-9"/>
          <w:sz w:val="18"/>
          <w:lang w:val="en-US"/>
        </w:rPr>
        <w:t xml:space="preserve"> </w:t>
      </w:r>
      <w:r w:rsidRPr="00093A3C">
        <w:rPr>
          <w:sz w:val="18"/>
          <w:lang w:val="en-US"/>
        </w:rPr>
        <w:t>and</w:t>
      </w:r>
      <w:r w:rsidRPr="00093A3C">
        <w:rPr>
          <w:spacing w:val="-8"/>
          <w:sz w:val="18"/>
          <w:lang w:val="en-US"/>
        </w:rPr>
        <w:t xml:space="preserve"> </w:t>
      </w:r>
      <w:r w:rsidRPr="00093A3C">
        <w:rPr>
          <w:sz w:val="18"/>
          <w:lang w:val="en-US"/>
        </w:rPr>
        <w:t>requests</w:t>
      </w:r>
      <w:r w:rsidRPr="00093A3C">
        <w:rPr>
          <w:spacing w:val="-8"/>
          <w:sz w:val="18"/>
          <w:lang w:val="en-US"/>
        </w:rPr>
        <w:t xml:space="preserve"> </w:t>
      </w:r>
      <w:r w:rsidRPr="00093A3C">
        <w:rPr>
          <w:sz w:val="18"/>
          <w:lang w:val="en-US"/>
        </w:rPr>
        <w:t>for</w:t>
      </w:r>
      <w:r w:rsidRPr="00093A3C">
        <w:rPr>
          <w:spacing w:val="-8"/>
          <w:sz w:val="18"/>
          <w:lang w:val="en-US"/>
        </w:rPr>
        <w:t xml:space="preserve"> </w:t>
      </w:r>
      <w:r w:rsidRPr="00093A3C">
        <w:rPr>
          <w:sz w:val="18"/>
          <w:lang w:val="en-US"/>
        </w:rPr>
        <w:t>materials</w:t>
      </w:r>
      <w:r w:rsidRPr="00093A3C">
        <w:rPr>
          <w:spacing w:val="-8"/>
          <w:sz w:val="18"/>
          <w:lang w:val="en-US"/>
        </w:rPr>
        <w:t xml:space="preserve"> </w:t>
      </w:r>
      <w:r w:rsidRPr="00093A3C">
        <w:rPr>
          <w:sz w:val="18"/>
          <w:lang w:val="en-US"/>
        </w:rPr>
        <w:t>should</w:t>
      </w:r>
      <w:r w:rsidRPr="00093A3C">
        <w:rPr>
          <w:spacing w:val="-8"/>
          <w:sz w:val="18"/>
          <w:lang w:val="en-US"/>
        </w:rPr>
        <w:t xml:space="preserve"> </w:t>
      </w:r>
      <w:r w:rsidRPr="00093A3C">
        <w:rPr>
          <w:sz w:val="18"/>
          <w:lang w:val="en-US"/>
        </w:rPr>
        <w:t>be</w:t>
      </w:r>
      <w:r w:rsidRPr="00093A3C">
        <w:rPr>
          <w:spacing w:val="-8"/>
          <w:sz w:val="18"/>
          <w:lang w:val="en-US"/>
        </w:rPr>
        <w:t xml:space="preserve"> </w:t>
      </w:r>
      <w:r w:rsidRPr="00093A3C">
        <w:rPr>
          <w:sz w:val="18"/>
          <w:lang w:val="en-US"/>
        </w:rPr>
        <w:t>addressed</w:t>
      </w:r>
      <w:r w:rsidRPr="00093A3C">
        <w:rPr>
          <w:spacing w:val="-8"/>
          <w:sz w:val="18"/>
          <w:lang w:val="en-US"/>
        </w:rPr>
        <w:t xml:space="preserve"> </w:t>
      </w:r>
      <w:r w:rsidRPr="00093A3C">
        <w:rPr>
          <w:sz w:val="18"/>
          <w:lang w:val="en-US"/>
        </w:rPr>
        <w:t>to</w:t>
      </w:r>
      <w:r w:rsidRPr="00093A3C">
        <w:rPr>
          <w:spacing w:val="-8"/>
          <w:sz w:val="18"/>
          <w:lang w:val="en-US"/>
        </w:rPr>
        <w:t xml:space="preserve"> </w:t>
      </w:r>
      <w:r w:rsidRPr="00093A3C">
        <w:rPr>
          <w:spacing w:val="-4"/>
          <w:sz w:val="18"/>
          <w:lang w:val="en-US"/>
        </w:rPr>
        <w:t>B.J.</w:t>
      </w:r>
    </w:p>
    <w:p w:rsidR="00AC53AB" w:rsidRPr="00093A3C" w:rsidRDefault="0059745B" w:rsidP="00093A3C">
      <w:pPr>
        <w:spacing w:before="93"/>
        <w:ind w:left="2410"/>
        <w:jc w:val="both"/>
        <w:rPr>
          <w:sz w:val="18"/>
          <w:lang w:val="en-US"/>
        </w:rPr>
      </w:pPr>
      <w:r w:rsidRPr="00093A3C">
        <w:rPr>
          <w:b/>
          <w:spacing w:val="-2"/>
          <w:sz w:val="18"/>
          <w:lang w:val="en-US"/>
        </w:rPr>
        <w:t>Reprints</w:t>
      </w:r>
      <w:r w:rsidRPr="00093A3C">
        <w:rPr>
          <w:b/>
          <w:spacing w:val="-6"/>
          <w:sz w:val="18"/>
          <w:lang w:val="en-US"/>
        </w:rPr>
        <w:t xml:space="preserve"> </w:t>
      </w:r>
      <w:r w:rsidRPr="00093A3C">
        <w:rPr>
          <w:b/>
          <w:spacing w:val="-2"/>
          <w:sz w:val="18"/>
          <w:lang w:val="en-US"/>
        </w:rPr>
        <w:t>and</w:t>
      </w:r>
      <w:r w:rsidRPr="00093A3C">
        <w:rPr>
          <w:b/>
          <w:spacing w:val="-6"/>
          <w:sz w:val="18"/>
          <w:lang w:val="en-US"/>
        </w:rPr>
        <w:t xml:space="preserve"> </w:t>
      </w:r>
      <w:r w:rsidRPr="00093A3C">
        <w:rPr>
          <w:b/>
          <w:spacing w:val="-2"/>
          <w:sz w:val="18"/>
          <w:lang w:val="en-US"/>
        </w:rPr>
        <w:t>permissions</w:t>
      </w:r>
      <w:r w:rsidRPr="00093A3C">
        <w:rPr>
          <w:b/>
          <w:spacing w:val="-6"/>
          <w:sz w:val="18"/>
          <w:lang w:val="en-US"/>
        </w:rPr>
        <w:t xml:space="preserve"> </w:t>
      </w:r>
      <w:r w:rsidRPr="00093A3C">
        <w:rPr>
          <w:b/>
          <w:spacing w:val="-2"/>
          <w:sz w:val="18"/>
          <w:lang w:val="en-US"/>
        </w:rPr>
        <w:t>information</w:t>
      </w:r>
      <w:r w:rsidRPr="00093A3C">
        <w:rPr>
          <w:b/>
          <w:spacing w:val="-5"/>
          <w:sz w:val="18"/>
          <w:lang w:val="en-US"/>
        </w:rPr>
        <w:t xml:space="preserve"> </w:t>
      </w:r>
      <w:r w:rsidRPr="00093A3C">
        <w:rPr>
          <w:spacing w:val="-2"/>
          <w:sz w:val="18"/>
          <w:lang w:val="en-US"/>
        </w:rPr>
        <w:t>is</w:t>
      </w:r>
      <w:r w:rsidRPr="00093A3C">
        <w:rPr>
          <w:spacing w:val="-5"/>
          <w:sz w:val="18"/>
          <w:lang w:val="en-US"/>
        </w:rPr>
        <w:t xml:space="preserve"> </w:t>
      </w:r>
      <w:r w:rsidRPr="00093A3C">
        <w:rPr>
          <w:spacing w:val="-2"/>
          <w:sz w:val="18"/>
          <w:lang w:val="en-US"/>
        </w:rPr>
        <w:t>available</w:t>
      </w:r>
      <w:r w:rsidRPr="00093A3C">
        <w:rPr>
          <w:spacing w:val="-4"/>
          <w:sz w:val="18"/>
          <w:lang w:val="en-US"/>
        </w:rPr>
        <w:t xml:space="preserve"> </w:t>
      </w:r>
      <w:r w:rsidRPr="00093A3C">
        <w:rPr>
          <w:spacing w:val="-2"/>
          <w:sz w:val="18"/>
          <w:lang w:val="en-US"/>
        </w:rPr>
        <w:t>at</w:t>
      </w:r>
      <w:r w:rsidRPr="00093A3C">
        <w:rPr>
          <w:spacing w:val="-5"/>
          <w:sz w:val="18"/>
          <w:lang w:val="en-US"/>
        </w:rPr>
        <w:t xml:space="preserve"> </w:t>
      </w:r>
      <w:hyperlink r:id="rId335">
        <w:r w:rsidRPr="00093A3C">
          <w:rPr>
            <w:color w:val="0000FF"/>
            <w:spacing w:val="-2"/>
            <w:sz w:val="18"/>
            <w:lang w:val="en-US"/>
          </w:rPr>
          <w:t>www.nature.com/reprints</w:t>
        </w:r>
      </w:hyperlink>
      <w:r w:rsidRPr="00093A3C">
        <w:rPr>
          <w:spacing w:val="-2"/>
          <w:sz w:val="18"/>
          <w:lang w:val="en-US"/>
        </w:rPr>
        <w:t>.</w:t>
      </w:r>
    </w:p>
    <w:p w:rsidR="00AC53AB" w:rsidRPr="00093A3C" w:rsidRDefault="0059745B" w:rsidP="00093A3C">
      <w:pPr>
        <w:pStyle w:val="a3"/>
        <w:spacing w:before="98" w:line="232" w:lineRule="auto"/>
        <w:ind w:left="2410"/>
        <w:jc w:val="both"/>
        <w:rPr>
          <w:lang w:val="en-US"/>
        </w:rPr>
      </w:pPr>
      <w:r w:rsidRPr="00093A3C">
        <w:rPr>
          <w:b/>
          <w:lang w:val="en-US"/>
        </w:rPr>
        <w:t>Publisher’s note</w:t>
      </w:r>
      <w:r w:rsidRPr="00093A3C">
        <w:rPr>
          <w:b/>
          <w:spacing w:val="40"/>
          <w:lang w:val="en-US"/>
        </w:rPr>
        <w:t xml:space="preserve"> </w:t>
      </w:r>
      <w:r w:rsidRPr="00093A3C">
        <w:rPr>
          <w:lang w:val="en-US"/>
        </w:rPr>
        <w:t>Springer Nature remains neutral with regard to jurisdictional claims in published maps and institutional</w:t>
      </w:r>
      <w:r w:rsidRPr="00093A3C">
        <w:rPr>
          <w:spacing w:val="-6"/>
          <w:lang w:val="en-US"/>
        </w:rPr>
        <w:t xml:space="preserve"> </w:t>
      </w:r>
      <w:r w:rsidRPr="00093A3C">
        <w:rPr>
          <w:lang w:val="en-US"/>
        </w:rPr>
        <w:t>affiliations.</w:t>
      </w:r>
    </w:p>
    <w:p w:rsidR="00AC53AB" w:rsidRPr="00093A3C" w:rsidRDefault="00AC53AB" w:rsidP="00093A3C">
      <w:pPr>
        <w:pStyle w:val="a3"/>
        <w:spacing w:line="232" w:lineRule="auto"/>
        <w:jc w:val="both"/>
        <w:rPr>
          <w:lang w:val="en-US"/>
        </w:rPr>
        <w:sectPr w:rsidR="00AC53AB" w:rsidRPr="00093A3C">
          <w:pgSz w:w="11910" w:h="15650"/>
          <w:pgMar w:top="560" w:right="708" w:bottom="500" w:left="708" w:header="0" w:footer="318" w:gutter="0"/>
          <w:cols w:space="720"/>
        </w:sectPr>
      </w:pPr>
    </w:p>
    <w:p w:rsidR="00AC53AB" w:rsidRPr="00093A3C" w:rsidRDefault="00AC53AB" w:rsidP="00093A3C">
      <w:pPr>
        <w:pStyle w:val="a3"/>
        <w:spacing w:before="203"/>
        <w:jc w:val="both"/>
        <w:rPr>
          <w:lang w:val="en-US"/>
        </w:rPr>
      </w:pPr>
    </w:p>
    <w:p w:rsidR="00AC53AB" w:rsidRPr="00093A3C" w:rsidRDefault="0059745B" w:rsidP="00093A3C">
      <w:pPr>
        <w:pStyle w:val="a3"/>
        <w:spacing w:before="1" w:line="232" w:lineRule="auto"/>
        <w:ind w:left="3325" w:right="112"/>
        <w:jc w:val="both"/>
        <w:rPr>
          <w:lang w:val="en-US"/>
        </w:rPr>
      </w:pPr>
      <w:r w:rsidRPr="00093A3C">
        <w:rPr>
          <w:noProof/>
          <w:lang w:eastAsia="ru-RU"/>
        </w:rPr>
        <mc:AlternateContent>
          <mc:Choice Requires="wps">
            <w:drawing>
              <wp:anchor distT="0" distB="0" distL="0" distR="0" simplePos="0" relativeHeight="15759360" behindDoc="0" locked="0" layoutInCell="1" allowOverlap="1" wp14:anchorId="12B5667E" wp14:editId="5429A891">
                <wp:simplePos x="0" y="0"/>
                <wp:positionH relativeFrom="page">
                  <wp:posOffset>1979996</wp:posOffset>
                </wp:positionH>
                <wp:positionV relativeFrom="paragraph">
                  <wp:posOffset>32779</wp:posOffset>
                </wp:positionV>
                <wp:extent cx="530860" cy="18605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 cy="186055"/>
                          <a:chOff x="0" y="0"/>
                          <a:chExt cx="530860" cy="186055"/>
                        </a:xfrm>
                      </wpg:grpSpPr>
                      <wps:wsp>
                        <wps:cNvPr id="339" name="Graphic 339"/>
                        <wps:cNvSpPr/>
                        <wps:spPr>
                          <a:xfrm>
                            <a:off x="1229" y="2257"/>
                            <a:ext cx="527050" cy="180340"/>
                          </a:xfrm>
                          <a:custGeom>
                            <a:avLst/>
                            <a:gdLst/>
                            <a:ahLst/>
                            <a:cxnLst/>
                            <a:rect l="l" t="t" r="r" b="b"/>
                            <a:pathLst>
                              <a:path w="527050" h="180340">
                                <a:moveTo>
                                  <a:pt x="526872" y="0"/>
                                </a:moveTo>
                                <a:lnTo>
                                  <a:pt x="522071" y="0"/>
                                </a:lnTo>
                                <a:lnTo>
                                  <a:pt x="522071" y="1270"/>
                                </a:lnTo>
                                <a:lnTo>
                                  <a:pt x="380746" y="1270"/>
                                </a:lnTo>
                                <a:lnTo>
                                  <a:pt x="380746" y="0"/>
                                </a:lnTo>
                                <a:lnTo>
                                  <a:pt x="660" y="0"/>
                                </a:lnTo>
                                <a:lnTo>
                                  <a:pt x="660" y="1270"/>
                                </a:lnTo>
                                <a:lnTo>
                                  <a:pt x="317" y="1270"/>
                                </a:lnTo>
                                <a:lnTo>
                                  <a:pt x="317" y="6350"/>
                                </a:lnTo>
                                <a:lnTo>
                                  <a:pt x="0" y="6350"/>
                                </a:lnTo>
                                <a:lnTo>
                                  <a:pt x="0" y="180340"/>
                                </a:lnTo>
                                <a:lnTo>
                                  <a:pt x="526554" y="180340"/>
                                </a:lnTo>
                                <a:lnTo>
                                  <a:pt x="526554" y="6350"/>
                                </a:lnTo>
                                <a:lnTo>
                                  <a:pt x="526859" y="6350"/>
                                </a:lnTo>
                                <a:lnTo>
                                  <a:pt x="526859" y="1270"/>
                                </a:lnTo>
                                <a:lnTo>
                                  <a:pt x="526872" y="0"/>
                                </a:lnTo>
                                <a:close/>
                              </a:path>
                            </a:pathLst>
                          </a:custGeom>
                          <a:solidFill>
                            <a:srgbClr val="D2D3D3"/>
                          </a:solidFill>
                        </wps:spPr>
                        <wps:bodyPr wrap="square" lIns="0" tIns="0" rIns="0" bIns="0" rtlCol="0">
                          <a:prstTxWarp prst="textNoShape">
                            <a:avLst/>
                          </a:prstTxWarp>
                          <a:noAutofit/>
                        </wps:bodyPr>
                      </wps:wsp>
                      <wps:wsp>
                        <wps:cNvPr id="340" name="Graphic 340"/>
                        <wps:cNvSpPr/>
                        <wps:spPr>
                          <a:xfrm>
                            <a:off x="0" y="0"/>
                            <a:ext cx="530860" cy="186055"/>
                          </a:xfrm>
                          <a:custGeom>
                            <a:avLst/>
                            <a:gdLst/>
                            <a:ahLst/>
                            <a:cxnLst/>
                            <a:rect l="l" t="t" r="r" b="b"/>
                            <a:pathLst>
                              <a:path w="530860" h="186055">
                                <a:moveTo>
                                  <a:pt x="525894" y="0"/>
                                </a:moveTo>
                                <a:lnTo>
                                  <a:pt x="4457" y="0"/>
                                </a:lnTo>
                                <a:lnTo>
                                  <a:pt x="0" y="4495"/>
                                </a:lnTo>
                                <a:lnTo>
                                  <a:pt x="0" y="184632"/>
                                </a:lnTo>
                                <a:lnTo>
                                  <a:pt x="1003" y="185623"/>
                                </a:lnTo>
                                <a:lnTo>
                                  <a:pt x="529335" y="185623"/>
                                </a:lnTo>
                                <a:lnTo>
                                  <a:pt x="530364" y="184632"/>
                                </a:lnTo>
                                <a:lnTo>
                                  <a:pt x="530364" y="171081"/>
                                </a:lnTo>
                                <a:lnTo>
                                  <a:pt x="91109" y="171081"/>
                                </a:lnTo>
                                <a:lnTo>
                                  <a:pt x="69769" y="168141"/>
                                </a:lnTo>
                                <a:lnTo>
                                  <a:pt x="50668" y="159858"/>
                                </a:lnTo>
                                <a:lnTo>
                                  <a:pt x="34608" y="147035"/>
                                </a:lnTo>
                                <a:lnTo>
                                  <a:pt x="22390" y="130479"/>
                                </a:lnTo>
                                <a:lnTo>
                                  <a:pt x="4483" y="130479"/>
                                </a:lnTo>
                                <a:lnTo>
                                  <a:pt x="4483" y="6921"/>
                                </a:lnTo>
                                <a:lnTo>
                                  <a:pt x="6934" y="4495"/>
                                </a:lnTo>
                                <a:lnTo>
                                  <a:pt x="530390" y="4495"/>
                                </a:lnTo>
                                <a:lnTo>
                                  <a:pt x="525894" y="0"/>
                                </a:lnTo>
                                <a:close/>
                              </a:path>
                              <a:path w="530860" h="186055">
                                <a:moveTo>
                                  <a:pt x="530364" y="4495"/>
                                </a:moveTo>
                                <a:lnTo>
                                  <a:pt x="523417" y="4495"/>
                                </a:lnTo>
                                <a:lnTo>
                                  <a:pt x="525868" y="6921"/>
                                </a:lnTo>
                                <a:lnTo>
                                  <a:pt x="525868" y="130479"/>
                                </a:lnTo>
                                <a:lnTo>
                                  <a:pt x="159816" y="130479"/>
                                </a:lnTo>
                                <a:lnTo>
                                  <a:pt x="147577" y="147035"/>
                                </a:lnTo>
                                <a:lnTo>
                                  <a:pt x="131502" y="159858"/>
                                </a:lnTo>
                                <a:lnTo>
                                  <a:pt x="112398" y="168141"/>
                                </a:lnTo>
                                <a:lnTo>
                                  <a:pt x="91109" y="171081"/>
                                </a:lnTo>
                                <a:lnTo>
                                  <a:pt x="530364" y="171081"/>
                                </a:lnTo>
                                <a:lnTo>
                                  <a:pt x="530364" y="4495"/>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312392" y="144738"/>
                            <a:ext cx="53975" cy="29845"/>
                          </a:xfrm>
                          <a:custGeom>
                            <a:avLst/>
                            <a:gdLst/>
                            <a:ahLst/>
                            <a:cxnLst/>
                            <a:rect l="l" t="t" r="r" b="b"/>
                            <a:pathLst>
                              <a:path w="53975" h="29845">
                                <a:moveTo>
                                  <a:pt x="24587" y="18948"/>
                                </a:moveTo>
                                <a:lnTo>
                                  <a:pt x="24269" y="17830"/>
                                </a:lnTo>
                                <a:lnTo>
                                  <a:pt x="24142" y="17386"/>
                                </a:lnTo>
                                <a:lnTo>
                                  <a:pt x="23342" y="16230"/>
                                </a:lnTo>
                                <a:lnTo>
                                  <a:pt x="22352" y="14782"/>
                                </a:lnTo>
                                <a:lnTo>
                                  <a:pt x="21005" y="13893"/>
                                </a:lnTo>
                                <a:lnTo>
                                  <a:pt x="19177" y="13373"/>
                                </a:lnTo>
                                <a:lnTo>
                                  <a:pt x="20497" y="12725"/>
                                </a:lnTo>
                                <a:lnTo>
                                  <a:pt x="21501" y="11925"/>
                                </a:lnTo>
                                <a:lnTo>
                                  <a:pt x="22148" y="10934"/>
                                </a:lnTo>
                                <a:lnTo>
                                  <a:pt x="22847" y="9956"/>
                                </a:lnTo>
                                <a:lnTo>
                                  <a:pt x="23177" y="8724"/>
                                </a:lnTo>
                                <a:lnTo>
                                  <a:pt x="23088" y="5435"/>
                                </a:lnTo>
                                <a:lnTo>
                                  <a:pt x="23050" y="5245"/>
                                </a:lnTo>
                                <a:lnTo>
                                  <a:pt x="18135" y="495"/>
                                </a:lnTo>
                                <a:lnTo>
                                  <a:pt x="18135" y="18948"/>
                                </a:lnTo>
                                <a:lnTo>
                                  <a:pt x="18135" y="21170"/>
                                </a:lnTo>
                                <a:lnTo>
                                  <a:pt x="16256" y="23736"/>
                                </a:lnTo>
                                <a:lnTo>
                                  <a:pt x="16967" y="23736"/>
                                </a:lnTo>
                                <a:lnTo>
                                  <a:pt x="14160" y="24257"/>
                                </a:lnTo>
                                <a:lnTo>
                                  <a:pt x="6451" y="24257"/>
                                </a:lnTo>
                                <a:lnTo>
                                  <a:pt x="6451" y="16230"/>
                                </a:lnTo>
                                <a:lnTo>
                                  <a:pt x="14884" y="16230"/>
                                </a:lnTo>
                                <a:lnTo>
                                  <a:pt x="16002" y="16560"/>
                                </a:lnTo>
                                <a:lnTo>
                                  <a:pt x="17716" y="17830"/>
                                </a:lnTo>
                                <a:lnTo>
                                  <a:pt x="18135" y="18948"/>
                                </a:lnTo>
                                <a:lnTo>
                                  <a:pt x="18135" y="495"/>
                                </a:lnTo>
                                <a:lnTo>
                                  <a:pt x="17640" y="368"/>
                                </a:lnTo>
                                <a:lnTo>
                                  <a:pt x="16916" y="228"/>
                                </a:lnTo>
                                <a:lnTo>
                                  <a:pt x="16916" y="9601"/>
                                </a:lnTo>
                                <a:lnTo>
                                  <a:pt x="16573" y="10477"/>
                                </a:lnTo>
                                <a:lnTo>
                                  <a:pt x="15087" y="11557"/>
                                </a:lnTo>
                                <a:lnTo>
                                  <a:pt x="13830" y="11925"/>
                                </a:lnTo>
                                <a:lnTo>
                                  <a:pt x="6451" y="11925"/>
                                </a:lnTo>
                                <a:lnTo>
                                  <a:pt x="6451" y="5245"/>
                                </a:lnTo>
                                <a:lnTo>
                                  <a:pt x="14693" y="5245"/>
                                </a:lnTo>
                                <a:lnTo>
                                  <a:pt x="16916" y="9601"/>
                                </a:lnTo>
                                <a:lnTo>
                                  <a:pt x="16916" y="228"/>
                                </a:lnTo>
                                <a:lnTo>
                                  <a:pt x="16471" y="139"/>
                                </a:lnTo>
                                <a:lnTo>
                                  <a:pt x="15201" y="0"/>
                                </a:lnTo>
                                <a:lnTo>
                                  <a:pt x="0" y="0"/>
                                </a:lnTo>
                                <a:lnTo>
                                  <a:pt x="0" y="29286"/>
                                </a:lnTo>
                                <a:lnTo>
                                  <a:pt x="15557" y="29286"/>
                                </a:lnTo>
                                <a:lnTo>
                                  <a:pt x="16814" y="29108"/>
                                </a:lnTo>
                                <a:lnTo>
                                  <a:pt x="18059" y="28765"/>
                                </a:lnTo>
                                <a:lnTo>
                                  <a:pt x="19329" y="28448"/>
                                </a:lnTo>
                                <a:lnTo>
                                  <a:pt x="20434" y="27940"/>
                                </a:lnTo>
                                <a:lnTo>
                                  <a:pt x="21386" y="27254"/>
                                </a:lnTo>
                                <a:lnTo>
                                  <a:pt x="22377" y="26593"/>
                                </a:lnTo>
                                <a:lnTo>
                                  <a:pt x="23139" y="25692"/>
                                </a:lnTo>
                                <a:lnTo>
                                  <a:pt x="23901" y="24257"/>
                                </a:lnTo>
                                <a:lnTo>
                                  <a:pt x="24168" y="23736"/>
                                </a:lnTo>
                                <a:lnTo>
                                  <a:pt x="24282" y="23533"/>
                                </a:lnTo>
                                <a:lnTo>
                                  <a:pt x="24371" y="23164"/>
                                </a:lnTo>
                                <a:lnTo>
                                  <a:pt x="24460" y="22783"/>
                                </a:lnTo>
                                <a:lnTo>
                                  <a:pt x="24587" y="18948"/>
                                </a:lnTo>
                                <a:close/>
                              </a:path>
                              <a:path w="53975" h="29845">
                                <a:moveTo>
                                  <a:pt x="53784" y="0"/>
                                </a:moveTo>
                                <a:lnTo>
                                  <a:pt x="46621" y="0"/>
                                </a:lnTo>
                                <a:lnTo>
                                  <a:pt x="39789" y="11557"/>
                                </a:lnTo>
                                <a:lnTo>
                                  <a:pt x="32931" y="0"/>
                                </a:lnTo>
                                <a:lnTo>
                                  <a:pt x="25730" y="0"/>
                                </a:lnTo>
                                <a:lnTo>
                                  <a:pt x="36474" y="17868"/>
                                </a:lnTo>
                                <a:lnTo>
                                  <a:pt x="36474" y="29286"/>
                                </a:lnTo>
                                <a:lnTo>
                                  <a:pt x="42926" y="29286"/>
                                </a:lnTo>
                                <a:lnTo>
                                  <a:pt x="42926" y="18034"/>
                                </a:lnTo>
                                <a:lnTo>
                                  <a:pt x="537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336" cstate="print"/>
                          <a:stretch>
                            <a:fillRect/>
                          </a:stretch>
                        </pic:blipFill>
                        <pic:spPr>
                          <a:xfrm>
                            <a:off x="22104" y="17519"/>
                            <a:ext cx="138057" cy="138277"/>
                          </a:xfrm>
                          <a:prstGeom prst="rect">
                            <a:avLst/>
                          </a:prstGeom>
                        </pic:spPr>
                      </pic:pic>
                      <pic:pic xmlns:pic="http://schemas.openxmlformats.org/drawingml/2006/picture">
                        <pic:nvPicPr>
                          <pic:cNvPr id="343" name="Image 343"/>
                          <pic:cNvPicPr/>
                        </pic:nvPicPr>
                        <pic:blipFill>
                          <a:blip r:embed="rId337" cstate="print"/>
                          <a:stretch>
                            <a:fillRect/>
                          </a:stretch>
                        </pic:blipFill>
                        <pic:spPr>
                          <a:xfrm>
                            <a:off x="285760" y="14957"/>
                            <a:ext cx="102501" cy="10248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5.905197pt;margin-top:2.581083pt;width:41.8pt;height:14.65pt;mso-position-horizontal-relative:page;mso-position-vertical-relative:paragraph;z-index:15759360" id="docshapegroup272" coordorigin="3118,52" coordsize="836,293">
                <v:shape style="position:absolute;left:3120;top:55;width:830;height:284" id="docshape273" coordorigin="3120,55" coordsize="830,284" path="m3950,55l3942,55,3942,57,3720,57,3720,55,3121,55,3121,57,3121,57,3121,65,3120,65,3120,339,3949,339,3949,65,3950,65,3950,57,3950,55xe" filled="true" fillcolor="#d2d3d3" stroked="false">
                  <v:path arrowok="t"/>
                  <v:fill type="solid"/>
                </v:shape>
                <v:shape style="position:absolute;left:3118;top:51;width:836;height:293" id="docshape274" coordorigin="3118,52" coordsize="836,293" path="m3946,52l3125,52,3118,59,3118,342,3120,344,3952,344,3953,342,3953,321,3262,321,3228,316,3198,303,3173,283,3153,257,3125,257,3125,63,3129,59,3953,59,3946,52xm3953,59l3942,59,3946,63,3946,257,3370,257,3351,283,3325,303,3295,316,3262,321,3953,321,3953,59xe" filled="true" fillcolor="#000000" stroked="false">
                  <v:path arrowok="t"/>
                  <v:fill type="solid"/>
                </v:shape>
                <v:shape style="position:absolute;left:3610;top:279;width:85;height:47" id="docshape275" coordorigin="3610,280" coordsize="85,47" path="m3649,309l3648,308,3648,307,3647,305,3645,303,3643,301,3640,301,3642,300,3644,298,3645,297,3646,295,3647,293,3646,288,3646,288,3646,287,3645,284,3644,283,3641,281,3640,281,3639,280,3639,309,3639,313,3638,314,3638,315,3638,315,3637,316,3636,317,3637,317,3632,318,3620,318,3620,305,3634,305,3635,306,3638,308,3639,309,3639,280,3638,280,3637,280,3637,295,3636,296,3634,298,3632,298,3620,298,3620,288,3633,288,3634,288,3635,288,3635,289,3636,289,3636,290,3637,291,3637,295,3637,280,3636,280,3634,280,3610,280,3610,326,3635,326,3637,325,3639,325,3641,324,3642,324,3644,322,3645,321,3647,320,3648,318,3648,317,3648,317,3648,316,3649,315,3649,309xm3695,280l3683,280,3673,298,3662,280,3651,280,3668,308,3668,326,3678,326,3678,308,3695,280xe" filled="true" fillcolor="#ffffff" stroked="false">
                  <v:path arrowok="t"/>
                  <v:fill type="solid"/>
                </v:shape>
                <v:shape style="position:absolute;left:3152;top:79;width:218;height:218" type="#_x0000_t75" id="docshape276" stroked="false">
                  <v:imagedata r:id="rId338" o:title=""/>
                </v:shape>
                <v:shape style="position:absolute;left:3568;top:75;width:162;height:162" type="#_x0000_t75" id="docshape277" stroked="false">
                  <v:imagedata r:id="rId339" o:title=""/>
                </v:shape>
                <w10:wrap type="none"/>
              </v:group>
            </w:pict>
          </mc:Fallback>
        </mc:AlternateContent>
      </w:r>
      <w:r w:rsidRPr="00093A3C">
        <w:rPr>
          <w:b/>
          <w:lang w:val="en-US"/>
        </w:rPr>
        <w:t>Open Access</w:t>
      </w:r>
      <w:r w:rsidRPr="00093A3C">
        <w:rPr>
          <w:b/>
          <w:spacing w:val="40"/>
          <w:lang w:val="en-US"/>
        </w:rPr>
        <w:t xml:space="preserve"> </w:t>
      </w:r>
      <w:r w:rsidRPr="00093A3C">
        <w:rPr>
          <w:lang w:val="en-US"/>
        </w:rPr>
        <w:t>This article is licensed under a Creative Commons Attribution 4.0 International License, which permits use, sharing, adaptation, distribution and reproduction in any medium or</w:t>
      </w:r>
    </w:p>
    <w:p w:rsidR="00AC53AB" w:rsidRPr="00093A3C" w:rsidRDefault="0059745B" w:rsidP="00093A3C">
      <w:pPr>
        <w:pStyle w:val="a3"/>
        <w:spacing w:line="232" w:lineRule="auto"/>
        <w:ind w:left="2410" w:right="111"/>
        <w:jc w:val="both"/>
        <w:rPr>
          <w:lang w:val="en-US"/>
        </w:rPr>
      </w:pPr>
      <w:proofErr w:type="gramStart"/>
      <w:r w:rsidRPr="00093A3C">
        <w:rPr>
          <w:lang w:val="en-US"/>
        </w:rPr>
        <w:t>format</w:t>
      </w:r>
      <w:proofErr w:type="gramEnd"/>
      <w:r w:rsidRPr="00093A3C">
        <w:rPr>
          <w:lang w:val="en-US"/>
        </w:rPr>
        <w:t>, as long as you give appropriate credit to the original author(s) and the source, provide a link to the Creative</w:t>
      </w:r>
      <w:r w:rsidRPr="00093A3C">
        <w:rPr>
          <w:spacing w:val="-3"/>
          <w:lang w:val="en-US"/>
        </w:rPr>
        <w:t xml:space="preserve"> </w:t>
      </w:r>
      <w:r w:rsidRPr="00093A3C">
        <w:rPr>
          <w:lang w:val="en-US"/>
        </w:rPr>
        <w:t>Commons</w:t>
      </w:r>
      <w:r w:rsidRPr="00093A3C">
        <w:rPr>
          <w:spacing w:val="-3"/>
          <w:lang w:val="en-US"/>
        </w:rPr>
        <w:t xml:space="preserve"> </w:t>
      </w:r>
      <w:r w:rsidRPr="00093A3C">
        <w:rPr>
          <w:lang w:val="en-US"/>
        </w:rPr>
        <w:t>licence,</w:t>
      </w:r>
      <w:r w:rsidRPr="00093A3C">
        <w:rPr>
          <w:spacing w:val="-3"/>
          <w:lang w:val="en-US"/>
        </w:rPr>
        <w:t xml:space="preserve"> </w:t>
      </w:r>
      <w:r w:rsidRPr="00093A3C">
        <w:rPr>
          <w:lang w:val="en-US"/>
        </w:rPr>
        <w:t>and</w:t>
      </w:r>
      <w:r w:rsidRPr="00093A3C">
        <w:rPr>
          <w:spacing w:val="-3"/>
          <w:lang w:val="en-US"/>
        </w:rPr>
        <w:t xml:space="preserve"> </w:t>
      </w:r>
      <w:r w:rsidRPr="00093A3C">
        <w:rPr>
          <w:lang w:val="en-US"/>
        </w:rPr>
        <w:t>indicate</w:t>
      </w:r>
      <w:r w:rsidRPr="00093A3C">
        <w:rPr>
          <w:spacing w:val="-3"/>
          <w:lang w:val="en-US"/>
        </w:rPr>
        <w:t xml:space="preserve"> </w:t>
      </w:r>
      <w:r w:rsidRPr="00093A3C">
        <w:rPr>
          <w:lang w:val="en-US"/>
        </w:rPr>
        <w:t>if</w:t>
      </w:r>
      <w:r w:rsidRPr="00093A3C">
        <w:rPr>
          <w:spacing w:val="-3"/>
          <w:lang w:val="en-US"/>
        </w:rPr>
        <w:t xml:space="preserve"> </w:t>
      </w:r>
      <w:r w:rsidRPr="00093A3C">
        <w:rPr>
          <w:lang w:val="en-US"/>
        </w:rPr>
        <w:t>changes</w:t>
      </w:r>
      <w:r w:rsidRPr="00093A3C">
        <w:rPr>
          <w:spacing w:val="-3"/>
          <w:lang w:val="en-US"/>
        </w:rPr>
        <w:t xml:space="preserve"> </w:t>
      </w:r>
      <w:r w:rsidRPr="00093A3C">
        <w:rPr>
          <w:lang w:val="en-US"/>
        </w:rPr>
        <w:t>were</w:t>
      </w:r>
      <w:r w:rsidRPr="00093A3C">
        <w:rPr>
          <w:spacing w:val="-3"/>
          <w:lang w:val="en-US"/>
        </w:rPr>
        <w:t xml:space="preserve"> </w:t>
      </w:r>
      <w:r w:rsidRPr="00093A3C">
        <w:rPr>
          <w:lang w:val="en-US"/>
        </w:rPr>
        <w:t>made.</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images</w:t>
      </w:r>
      <w:r w:rsidRPr="00093A3C">
        <w:rPr>
          <w:spacing w:val="-3"/>
          <w:lang w:val="en-US"/>
        </w:rPr>
        <w:t xml:space="preserve"> </w:t>
      </w:r>
      <w:r w:rsidRPr="00093A3C">
        <w:rPr>
          <w:lang w:val="en-US"/>
        </w:rPr>
        <w:t>or</w:t>
      </w:r>
      <w:r w:rsidRPr="00093A3C">
        <w:rPr>
          <w:spacing w:val="-3"/>
          <w:lang w:val="en-US"/>
        </w:rPr>
        <w:t xml:space="preserve"> </w:t>
      </w:r>
      <w:r w:rsidRPr="00093A3C">
        <w:rPr>
          <w:lang w:val="en-US"/>
        </w:rPr>
        <w:t>other</w:t>
      </w:r>
      <w:r w:rsidRPr="00093A3C">
        <w:rPr>
          <w:spacing w:val="-3"/>
          <w:lang w:val="en-US"/>
        </w:rPr>
        <w:t xml:space="preserve"> </w:t>
      </w:r>
      <w:r w:rsidRPr="00093A3C">
        <w:rPr>
          <w:lang w:val="en-US"/>
        </w:rPr>
        <w:t>third</w:t>
      </w:r>
      <w:r w:rsidRPr="00093A3C">
        <w:rPr>
          <w:spacing w:val="-3"/>
          <w:lang w:val="en-US"/>
        </w:rPr>
        <w:t xml:space="preserve"> </w:t>
      </w:r>
      <w:r w:rsidRPr="00093A3C">
        <w:rPr>
          <w:lang w:val="en-US"/>
        </w:rPr>
        <w:t>party</w:t>
      </w:r>
      <w:r w:rsidRPr="00093A3C">
        <w:rPr>
          <w:spacing w:val="-3"/>
          <w:lang w:val="en-US"/>
        </w:rPr>
        <w:t xml:space="preserve"> </w:t>
      </w:r>
      <w:r w:rsidRPr="00093A3C">
        <w:rPr>
          <w:lang w:val="en-US"/>
        </w:rPr>
        <w:t>material</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this article</w:t>
      </w:r>
      <w:r w:rsidRPr="00093A3C">
        <w:rPr>
          <w:spacing w:val="-3"/>
          <w:lang w:val="en-US"/>
        </w:rPr>
        <w:t xml:space="preserve"> </w:t>
      </w:r>
      <w:r w:rsidRPr="00093A3C">
        <w:rPr>
          <w:lang w:val="en-US"/>
        </w:rPr>
        <w:t>are</w:t>
      </w:r>
      <w:r w:rsidRPr="00093A3C">
        <w:rPr>
          <w:spacing w:val="-3"/>
          <w:lang w:val="en-US"/>
        </w:rPr>
        <w:t xml:space="preserve"> </w:t>
      </w:r>
      <w:r w:rsidRPr="00093A3C">
        <w:rPr>
          <w:lang w:val="en-US"/>
        </w:rPr>
        <w:t>included</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the</w:t>
      </w:r>
      <w:r w:rsidRPr="00093A3C">
        <w:rPr>
          <w:spacing w:val="-3"/>
          <w:lang w:val="en-US"/>
        </w:rPr>
        <w:t xml:space="preserve"> </w:t>
      </w:r>
      <w:r w:rsidRPr="00093A3C">
        <w:rPr>
          <w:lang w:val="en-US"/>
        </w:rPr>
        <w:t>article’s</w:t>
      </w:r>
      <w:r w:rsidRPr="00093A3C">
        <w:rPr>
          <w:spacing w:val="-3"/>
          <w:lang w:val="en-US"/>
        </w:rPr>
        <w:t xml:space="preserve"> </w:t>
      </w:r>
      <w:proofErr w:type="gramStart"/>
      <w:r w:rsidRPr="00093A3C">
        <w:rPr>
          <w:lang w:val="en-US"/>
        </w:rPr>
        <w:t>Creative</w:t>
      </w:r>
      <w:r w:rsidRPr="00093A3C">
        <w:rPr>
          <w:spacing w:val="-3"/>
          <w:lang w:val="en-US"/>
        </w:rPr>
        <w:t xml:space="preserve"> </w:t>
      </w:r>
      <w:r w:rsidRPr="00093A3C">
        <w:rPr>
          <w:lang w:val="en-US"/>
        </w:rPr>
        <w:t>Commons</w:t>
      </w:r>
      <w:proofErr w:type="gramEnd"/>
      <w:r w:rsidRPr="00093A3C">
        <w:rPr>
          <w:spacing w:val="-3"/>
          <w:lang w:val="en-US"/>
        </w:rPr>
        <w:t xml:space="preserve"> </w:t>
      </w:r>
      <w:r w:rsidRPr="00093A3C">
        <w:rPr>
          <w:lang w:val="en-US"/>
        </w:rPr>
        <w:t>licence,</w:t>
      </w:r>
      <w:r w:rsidRPr="00093A3C">
        <w:rPr>
          <w:spacing w:val="-3"/>
          <w:lang w:val="en-US"/>
        </w:rPr>
        <w:t xml:space="preserve"> </w:t>
      </w:r>
      <w:r w:rsidRPr="00093A3C">
        <w:rPr>
          <w:lang w:val="en-US"/>
        </w:rPr>
        <w:t>unless</w:t>
      </w:r>
      <w:r w:rsidRPr="00093A3C">
        <w:rPr>
          <w:spacing w:val="-3"/>
          <w:lang w:val="en-US"/>
        </w:rPr>
        <w:t xml:space="preserve"> </w:t>
      </w:r>
      <w:r w:rsidRPr="00093A3C">
        <w:rPr>
          <w:lang w:val="en-US"/>
        </w:rPr>
        <w:t>indicated</w:t>
      </w:r>
      <w:r w:rsidRPr="00093A3C">
        <w:rPr>
          <w:spacing w:val="-3"/>
          <w:lang w:val="en-US"/>
        </w:rPr>
        <w:t xml:space="preserve"> </w:t>
      </w:r>
      <w:r w:rsidRPr="00093A3C">
        <w:rPr>
          <w:lang w:val="en-US"/>
        </w:rPr>
        <w:t>otherwise</w:t>
      </w:r>
      <w:r w:rsidRPr="00093A3C">
        <w:rPr>
          <w:spacing w:val="-3"/>
          <w:lang w:val="en-US"/>
        </w:rPr>
        <w:t xml:space="preserve"> </w:t>
      </w:r>
      <w:r w:rsidRPr="00093A3C">
        <w:rPr>
          <w:lang w:val="en-US"/>
        </w:rPr>
        <w:t>in</w:t>
      </w:r>
      <w:r w:rsidRPr="00093A3C">
        <w:rPr>
          <w:spacing w:val="-3"/>
          <w:lang w:val="en-US"/>
        </w:rPr>
        <w:t xml:space="preserve"> </w:t>
      </w:r>
      <w:r w:rsidRPr="00093A3C">
        <w:rPr>
          <w:lang w:val="en-US"/>
        </w:rPr>
        <w:t>a</w:t>
      </w:r>
      <w:r w:rsidRPr="00093A3C">
        <w:rPr>
          <w:spacing w:val="-3"/>
          <w:lang w:val="en-US"/>
        </w:rPr>
        <w:t xml:space="preserve"> </w:t>
      </w:r>
      <w:r w:rsidRPr="00093A3C">
        <w:rPr>
          <w:lang w:val="en-US"/>
        </w:rPr>
        <w:t>credit</w:t>
      </w:r>
      <w:r w:rsidRPr="00093A3C">
        <w:rPr>
          <w:spacing w:val="-3"/>
          <w:lang w:val="en-US"/>
        </w:rPr>
        <w:t xml:space="preserve"> </w:t>
      </w:r>
      <w:r w:rsidRPr="00093A3C">
        <w:rPr>
          <w:lang w:val="en-US"/>
        </w:rPr>
        <w:t>line</w:t>
      </w:r>
      <w:r w:rsidRPr="00093A3C">
        <w:rPr>
          <w:spacing w:val="-3"/>
          <w:lang w:val="en-US"/>
        </w:rPr>
        <w:t xml:space="preserve"> </w:t>
      </w:r>
      <w:r w:rsidRPr="00093A3C">
        <w:rPr>
          <w:lang w:val="en-US"/>
        </w:rPr>
        <w:t>to</w:t>
      </w:r>
      <w:r w:rsidRPr="00093A3C">
        <w:rPr>
          <w:spacing w:val="-3"/>
          <w:lang w:val="en-US"/>
        </w:rPr>
        <w:t xml:space="preserve"> </w:t>
      </w:r>
      <w:r w:rsidRPr="00093A3C">
        <w:rPr>
          <w:lang w:val="en-US"/>
        </w:rPr>
        <w:t>the material. If material is not included in the article’s Creative Commons licence and your intended use is not permitted</w:t>
      </w:r>
      <w:r w:rsidRPr="00093A3C">
        <w:rPr>
          <w:spacing w:val="-7"/>
          <w:lang w:val="en-US"/>
        </w:rPr>
        <w:t xml:space="preserve"> </w:t>
      </w:r>
      <w:r w:rsidRPr="00093A3C">
        <w:rPr>
          <w:lang w:val="en-US"/>
        </w:rPr>
        <w:t>by</w:t>
      </w:r>
      <w:r w:rsidRPr="00093A3C">
        <w:rPr>
          <w:spacing w:val="-7"/>
          <w:lang w:val="en-US"/>
        </w:rPr>
        <w:t xml:space="preserve"> </w:t>
      </w:r>
      <w:r w:rsidRPr="00093A3C">
        <w:rPr>
          <w:lang w:val="en-US"/>
        </w:rPr>
        <w:t>statutory</w:t>
      </w:r>
      <w:r w:rsidRPr="00093A3C">
        <w:rPr>
          <w:spacing w:val="-7"/>
          <w:lang w:val="en-US"/>
        </w:rPr>
        <w:t xml:space="preserve"> </w:t>
      </w:r>
      <w:r w:rsidRPr="00093A3C">
        <w:rPr>
          <w:lang w:val="en-US"/>
        </w:rPr>
        <w:t>regulation</w:t>
      </w:r>
      <w:r w:rsidRPr="00093A3C">
        <w:rPr>
          <w:spacing w:val="-7"/>
          <w:lang w:val="en-US"/>
        </w:rPr>
        <w:t xml:space="preserve"> </w:t>
      </w:r>
      <w:r w:rsidRPr="00093A3C">
        <w:rPr>
          <w:lang w:val="en-US"/>
        </w:rPr>
        <w:t>or</w:t>
      </w:r>
      <w:r w:rsidRPr="00093A3C">
        <w:rPr>
          <w:spacing w:val="-7"/>
          <w:lang w:val="en-US"/>
        </w:rPr>
        <w:t xml:space="preserve"> </w:t>
      </w:r>
      <w:r w:rsidRPr="00093A3C">
        <w:rPr>
          <w:lang w:val="en-US"/>
        </w:rPr>
        <w:t>exceeds</w:t>
      </w:r>
      <w:r w:rsidRPr="00093A3C">
        <w:rPr>
          <w:spacing w:val="-7"/>
          <w:lang w:val="en-US"/>
        </w:rPr>
        <w:t xml:space="preserve"> </w:t>
      </w:r>
      <w:r w:rsidRPr="00093A3C">
        <w:rPr>
          <w:lang w:val="en-US"/>
        </w:rPr>
        <w:t>the</w:t>
      </w:r>
      <w:r w:rsidRPr="00093A3C">
        <w:rPr>
          <w:spacing w:val="-7"/>
          <w:lang w:val="en-US"/>
        </w:rPr>
        <w:t xml:space="preserve"> </w:t>
      </w:r>
      <w:r w:rsidRPr="00093A3C">
        <w:rPr>
          <w:lang w:val="en-US"/>
        </w:rPr>
        <w:t>permitted</w:t>
      </w:r>
      <w:r w:rsidRPr="00093A3C">
        <w:rPr>
          <w:spacing w:val="-7"/>
          <w:lang w:val="en-US"/>
        </w:rPr>
        <w:t xml:space="preserve"> </w:t>
      </w:r>
      <w:r w:rsidRPr="00093A3C">
        <w:rPr>
          <w:lang w:val="en-US"/>
        </w:rPr>
        <w:t>use,</w:t>
      </w:r>
      <w:r w:rsidRPr="00093A3C">
        <w:rPr>
          <w:spacing w:val="-7"/>
          <w:lang w:val="en-US"/>
        </w:rPr>
        <w:t xml:space="preserve"> </w:t>
      </w:r>
      <w:r w:rsidRPr="00093A3C">
        <w:rPr>
          <w:lang w:val="en-US"/>
        </w:rPr>
        <w:t>you</w:t>
      </w:r>
      <w:r w:rsidRPr="00093A3C">
        <w:rPr>
          <w:spacing w:val="-7"/>
          <w:lang w:val="en-US"/>
        </w:rPr>
        <w:t xml:space="preserve"> </w:t>
      </w:r>
      <w:r w:rsidRPr="00093A3C">
        <w:rPr>
          <w:lang w:val="en-US"/>
        </w:rPr>
        <w:t>will</w:t>
      </w:r>
      <w:r w:rsidRPr="00093A3C">
        <w:rPr>
          <w:spacing w:val="-7"/>
          <w:lang w:val="en-US"/>
        </w:rPr>
        <w:t xml:space="preserve"> </w:t>
      </w:r>
      <w:r w:rsidRPr="00093A3C">
        <w:rPr>
          <w:lang w:val="en-US"/>
        </w:rPr>
        <w:t>need</w:t>
      </w:r>
      <w:r w:rsidRPr="00093A3C">
        <w:rPr>
          <w:spacing w:val="-7"/>
          <w:lang w:val="en-US"/>
        </w:rPr>
        <w:t xml:space="preserve"> </w:t>
      </w:r>
      <w:r w:rsidRPr="00093A3C">
        <w:rPr>
          <w:lang w:val="en-US"/>
        </w:rPr>
        <w:t>to</w:t>
      </w:r>
      <w:r w:rsidRPr="00093A3C">
        <w:rPr>
          <w:spacing w:val="-7"/>
          <w:lang w:val="en-US"/>
        </w:rPr>
        <w:t xml:space="preserve"> </w:t>
      </w:r>
      <w:r w:rsidRPr="00093A3C">
        <w:rPr>
          <w:lang w:val="en-US"/>
        </w:rPr>
        <w:t>obtain</w:t>
      </w:r>
      <w:r w:rsidRPr="00093A3C">
        <w:rPr>
          <w:spacing w:val="-7"/>
          <w:lang w:val="en-US"/>
        </w:rPr>
        <w:t xml:space="preserve"> </w:t>
      </w:r>
      <w:r w:rsidRPr="00093A3C">
        <w:rPr>
          <w:lang w:val="en-US"/>
        </w:rPr>
        <w:t>permission</w:t>
      </w:r>
      <w:r w:rsidRPr="00093A3C">
        <w:rPr>
          <w:spacing w:val="-7"/>
          <w:lang w:val="en-US"/>
        </w:rPr>
        <w:t xml:space="preserve"> </w:t>
      </w:r>
      <w:r w:rsidRPr="00093A3C">
        <w:rPr>
          <w:lang w:val="en-US"/>
        </w:rPr>
        <w:t>directly</w:t>
      </w:r>
      <w:r w:rsidRPr="00093A3C">
        <w:rPr>
          <w:spacing w:val="-7"/>
          <w:lang w:val="en-US"/>
        </w:rPr>
        <w:t xml:space="preserve"> </w:t>
      </w:r>
      <w:r w:rsidRPr="00093A3C">
        <w:rPr>
          <w:lang w:val="en-US"/>
        </w:rPr>
        <w:t xml:space="preserve">from the copyright holder. To view a copy of this licence, visit </w:t>
      </w:r>
      <w:hyperlink r:id="rId340">
        <w:r w:rsidRPr="00093A3C">
          <w:rPr>
            <w:color w:val="0000FF"/>
            <w:lang w:val="en-US"/>
          </w:rPr>
          <w:t>http://creativecommons.org/licenses/by/4.0/</w:t>
        </w:r>
      </w:hyperlink>
      <w:r w:rsidRPr="00093A3C">
        <w:rPr>
          <w:lang w:val="en-US"/>
        </w:rPr>
        <w:t>.</w:t>
      </w:r>
    </w:p>
    <w:p w:rsidR="00AC53AB" w:rsidRPr="00093A3C" w:rsidRDefault="0059745B" w:rsidP="00093A3C">
      <w:pPr>
        <w:pStyle w:val="a3"/>
        <w:spacing w:before="188"/>
        <w:ind w:left="2410"/>
        <w:jc w:val="both"/>
      </w:pPr>
      <w:r w:rsidRPr="00093A3C">
        <w:rPr>
          <w:spacing w:val="-2"/>
        </w:rPr>
        <w:t>©</w:t>
      </w:r>
      <w:r w:rsidRPr="00093A3C">
        <w:rPr>
          <w:spacing w:val="-3"/>
        </w:rPr>
        <w:t xml:space="preserve"> </w:t>
      </w:r>
      <w:r w:rsidRPr="00093A3C">
        <w:rPr>
          <w:spacing w:val="-2"/>
        </w:rPr>
        <w:t>The</w:t>
      </w:r>
      <w:r w:rsidRPr="00093A3C">
        <w:rPr>
          <w:spacing w:val="-3"/>
        </w:rPr>
        <w:t xml:space="preserve"> </w:t>
      </w:r>
      <w:r w:rsidRPr="00093A3C">
        <w:rPr>
          <w:spacing w:val="-2"/>
        </w:rPr>
        <w:t>Author(s)</w:t>
      </w:r>
      <w:r w:rsidRPr="00093A3C">
        <w:rPr>
          <w:spacing w:val="-3"/>
        </w:rPr>
        <w:t xml:space="preserve"> </w:t>
      </w:r>
      <w:r w:rsidRPr="00093A3C">
        <w:rPr>
          <w:spacing w:val="-4"/>
        </w:rPr>
        <w:t>2023</w:t>
      </w:r>
    </w:p>
    <w:sectPr w:rsidR="00AC53AB" w:rsidRPr="00093A3C">
      <w:pgSz w:w="11910" w:h="15650"/>
      <w:pgMar w:top="560" w:right="708" w:bottom="500" w:left="708" w:header="0" w:footer="3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D3D" w:rsidRDefault="00E25D3D">
      <w:r>
        <w:separator/>
      </w:r>
    </w:p>
  </w:endnote>
  <w:endnote w:type="continuationSeparator" w:id="0">
    <w:p w:rsidR="00E25D3D" w:rsidRDefault="00E2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387863"/>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2</w:t>
        </w:r>
        <w:r>
          <w:fldChar w:fldCharType="end"/>
        </w:r>
      </w:p>
    </w:sdtContent>
  </w:sdt>
  <w:p w:rsidR="002C759A" w:rsidRDefault="002C759A">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346670"/>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19</w:t>
        </w:r>
        <w:r>
          <w:fldChar w:fldCharType="end"/>
        </w:r>
      </w:p>
    </w:sdtContent>
  </w:sdt>
  <w:p w:rsidR="002C759A" w:rsidRDefault="002C759A">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088012"/>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20</w:t>
        </w:r>
        <w:r>
          <w:fldChar w:fldCharType="end"/>
        </w:r>
      </w:p>
    </w:sdtContent>
  </w:sdt>
  <w:p w:rsidR="002C759A" w:rsidRDefault="002C759A">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919979"/>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21</w:t>
        </w:r>
        <w:r>
          <w:fldChar w:fldCharType="end"/>
        </w:r>
      </w:p>
    </w:sdtContent>
  </w:sdt>
  <w:p w:rsidR="002C759A" w:rsidRDefault="002C759A">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136007"/>
      <w:docPartObj>
        <w:docPartGallery w:val="Page Numbers (Bottom of Page)"/>
        <w:docPartUnique/>
      </w:docPartObj>
    </w:sdtPr>
    <w:sdtContent>
      <w:p w:rsidR="002C759A" w:rsidRPr="00300D80" w:rsidRDefault="002C759A">
        <w:pPr>
          <w:pStyle w:val="a9"/>
          <w:jc w:val="center"/>
        </w:pPr>
        <w:r w:rsidRPr="00300D80">
          <w:fldChar w:fldCharType="begin"/>
        </w:r>
        <w:r w:rsidRPr="00300D80">
          <w:instrText>PAGE   \* MERGEFORMAT</w:instrText>
        </w:r>
        <w:r w:rsidRPr="00300D80">
          <w:fldChar w:fldCharType="separate"/>
        </w:r>
        <w:r w:rsidR="00093A3C">
          <w:rPr>
            <w:noProof/>
          </w:rPr>
          <w:t>23</w:t>
        </w:r>
        <w:r w:rsidRPr="00300D80">
          <w:fldChar w:fldCharType="end"/>
        </w:r>
      </w:p>
    </w:sdtContent>
  </w:sdt>
  <w:p w:rsidR="002C759A" w:rsidRDefault="002C759A">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745960"/>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24</w:t>
        </w:r>
        <w:r>
          <w:fldChar w:fldCharType="end"/>
        </w:r>
      </w:p>
    </w:sdtContent>
  </w:sdt>
  <w:p w:rsidR="002C759A" w:rsidRDefault="002C759A">
    <w:pPr>
      <w:pStyle w:val="a3"/>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751681"/>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25</w:t>
        </w:r>
        <w:r>
          <w:fldChar w:fldCharType="end"/>
        </w:r>
      </w:p>
    </w:sdtContent>
  </w:sdt>
  <w:p w:rsidR="002C759A" w:rsidRDefault="002C759A">
    <w:pPr>
      <w:pStyle w:val="a3"/>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301453"/>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29</w:t>
        </w:r>
        <w:r>
          <w:fldChar w:fldCharType="end"/>
        </w:r>
      </w:p>
    </w:sdtContent>
  </w:sdt>
  <w:p w:rsidR="002C759A" w:rsidRDefault="002C759A">
    <w:pPr>
      <w:pStyle w:val="a3"/>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779166"/>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30</w:t>
        </w:r>
        <w:r>
          <w:fldChar w:fldCharType="end"/>
        </w:r>
      </w:p>
    </w:sdtContent>
  </w:sdt>
  <w:p w:rsidR="002C759A" w:rsidRDefault="002C759A">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032896"/>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3</w:t>
        </w:r>
        <w:r>
          <w:fldChar w:fldCharType="end"/>
        </w:r>
      </w:p>
    </w:sdtContent>
  </w:sdt>
  <w:p w:rsidR="002C759A" w:rsidRDefault="002C759A">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556143"/>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12</w:t>
        </w:r>
        <w:r>
          <w:fldChar w:fldCharType="end"/>
        </w:r>
      </w:p>
    </w:sdtContent>
  </w:sdt>
  <w:p w:rsidR="002C759A" w:rsidRDefault="002C759A">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34378"/>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13</w:t>
        </w:r>
        <w:r>
          <w:fldChar w:fldCharType="end"/>
        </w:r>
      </w:p>
    </w:sdtContent>
  </w:sdt>
  <w:p w:rsidR="002C759A" w:rsidRDefault="002C759A">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099261"/>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14</w:t>
        </w:r>
        <w:r>
          <w:fldChar w:fldCharType="end"/>
        </w:r>
      </w:p>
    </w:sdtContent>
  </w:sdt>
  <w:p w:rsidR="002C759A" w:rsidRDefault="002C759A">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507068"/>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15</w:t>
        </w:r>
        <w:r>
          <w:fldChar w:fldCharType="end"/>
        </w:r>
      </w:p>
    </w:sdtContent>
  </w:sdt>
  <w:p w:rsidR="002C759A" w:rsidRDefault="002C759A">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240013"/>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16</w:t>
        </w:r>
        <w:r>
          <w:fldChar w:fldCharType="end"/>
        </w:r>
      </w:p>
    </w:sdtContent>
  </w:sdt>
  <w:p w:rsidR="002C759A" w:rsidRDefault="002C759A">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342089"/>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17</w:t>
        </w:r>
        <w:r>
          <w:fldChar w:fldCharType="end"/>
        </w:r>
      </w:p>
    </w:sdtContent>
  </w:sdt>
  <w:p w:rsidR="002C759A" w:rsidRDefault="002C759A">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139032"/>
      <w:docPartObj>
        <w:docPartGallery w:val="Page Numbers (Bottom of Page)"/>
        <w:docPartUnique/>
      </w:docPartObj>
    </w:sdtPr>
    <w:sdtContent>
      <w:p w:rsidR="002C759A" w:rsidRDefault="002C759A">
        <w:pPr>
          <w:pStyle w:val="a9"/>
          <w:jc w:val="center"/>
        </w:pPr>
        <w:r>
          <w:fldChar w:fldCharType="begin"/>
        </w:r>
        <w:r>
          <w:instrText>PAGE   \* MERGEFORMAT</w:instrText>
        </w:r>
        <w:r>
          <w:fldChar w:fldCharType="separate"/>
        </w:r>
        <w:r w:rsidR="00093A3C">
          <w:rPr>
            <w:noProof/>
          </w:rPr>
          <w:t>18</w:t>
        </w:r>
        <w:r>
          <w:fldChar w:fldCharType="end"/>
        </w:r>
      </w:p>
    </w:sdtContent>
  </w:sdt>
  <w:p w:rsidR="002C759A" w:rsidRDefault="002C759A">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D3D" w:rsidRDefault="00E25D3D">
      <w:r>
        <w:separator/>
      </w:r>
    </w:p>
  </w:footnote>
  <w:footnote w:type="continuationSeparator" w:id="0">
    <w:p w:rsidR="00E25D3D" w:rsidRDefault="00E25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75168" behindDoc="1" locked="0" layoutInCell="1" allowOverlap="1" wp14:anchorId="7024FA6E" wp14:editId="55A830CA">
              <wp:simplePos x="0" y="0"/>
              <wp:positionH relativeFrom="page">
                <wp:posOffset>0</wp:posOffset>
              </wp:positionH>
              <wp:positionV relativeFrom="page">
                <wp:posOffset>0</wp:posOffset>
              </wp:positionV>
              <wp:extent cx="7560309" cy="36004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60045"/>
                      </a:xfrm>
                      <a:custGeom>
                        <a:avLst/>
                        <a:gdLst/>
                        <a:ahLst/>
                        <a:cxnLst/>
                        <a:rect l="l" t="t" r="r" b="b"/>
                        <a:pathLst>
                          <a:path w="7560309" h="360045">
                            <a:moveTo>
                              <a:pt x="7559992" y="0"/>
                            </a:moveTo>
                            <a:lnTo>
                              <a:pt x="0" y="0"/>
                            </a:lnTo>
                            <a:lnTo>
                              <a:pt x="0" y="359981"/>
                            </a:lnTo>
                            <a:lnTo>
                              <a:pt x="7559992" y="359981"/>
                            </a:lnTo>
                            <a:lnTo>
                              <a:pt x="7559992" y="0"/>
                            </a:lnTo>
                            <a:close/>
                          </a:path>
                        </a:pathLst>
                      </a:custGeom>
                      <a:solidFill>
                        <a:srgbClr val="CEDDE4"/>
                      </a:solidFill>
                    </wps:spPr>
                    <wps:bodyPr wrap="square" lIns="0" tIns="0" rIns="0" bIns="0" rtlCol="0">
                      <a:prstTxWarp prst="textNoShape">
                        <a:avLst/>
                      </a:prstTxWarp>
                      <a:noAutofit/>
                    </wps:bodyPr>
                  </wps:wsp>
                </a:graphicData>
              </a:graphic>
            </wp:anchor>
          </w:drawing>
        </mc:Choice>
        <mc:Fallback>
          <w:pict>
            <v:shape id="Graphic 30" o:spid="_x0000_s1026" style="position:absolute;margin-left:0;margin-top:0;width:595.3pt;height:28.35pt;z-index:-17741312;visibility:visible;mso-wrap-style:square;mso-wrap-distance-left:0;mso-wrap-distance-top:0;mso-wrap-distance-right:0;mso-wrap-distance-bottom:0;mso-position-horizontal:absolute;mso-position-horizontal-relative:page;mso-position-vertical:absolute;mso-position-vertical-relative:page;v-text-anchor:top" coordsize="7560309,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" path="m7559992,l,,,359981r7559992,l7559992,xe" fillcolor="#cedde4" stroked="f">
              <v:path arrowok="t"/>
              <w10:wrap anchorx="page" anchory="page"/>
            </v:shape>
          </w:pict>
        </mc:Fallback>
      </mc:AlternateContent>
    </w:r>
    <w:r>
      <w:rPr>
        <w:noProof/>
        <w:sz w:val="20"/>
        <w:lang w:eastAsia="ru-RU"/>
      </w:rPr>
      <mc:AlternateContent>
        <mc:Choice Requires="wps">
          <w:drawing>
            <wp:anchor distT="0" distB="0" distL="0" distR="0" simplePos="0" relativeHeight="485575680" behindDoc="1" locked="0" layoutInCell="1" allowOverlap="1" wp14:anchorId="3064A5B4" wp14:editId="2035A895">
              <wp:simplePos x="0" y="0"/>
              <wp:positionH relativeFrom="page">
                <wp:posOffset>509155</wp:posOffset>
              </wp:positionH>
              <wp:positionV relativeFrom="page">
                <wp:posOffset>170079</wp:posOffset>
              </wp:positionV>
              <wp:extent cx="2058670" cy="152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152400"/>
                      </a:xfrm>
                      <a:prstGeom prst="rect">
                        <a:avLst/>
                      </a:prstGeom>
                    </wps:spPr>
                    <wps:txbx>
                      <w:txbxContent>
                        <w:p w:rsidR="002C759A" w:rsidRDefault="002C759A">
                          <w:pPr>
                            <w:spacing w:line="222" w:lineRule="exact"/>
                            <w:ind w:left="20"/>
                            <w:rPr>
                              <w:rFonts w:ascii="Corbel"/>
                              <w:sz w:val="20"/>
                            </w:rPr>
                          </w:pPr>
                          <w:hyperlink r:id="rId1">
                            <w:r>
                              <w:rPr>
                                <w:rFonts w:ascii="Corbel"/>
                                <w:spacing w:val="7"/>
                                <w:sz w:val="20"/>
                              </w:rPr>
                              <w:t>www.nature.com/scientificreports/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147" type="#_x0000_t202" style="position:absolute;margin-left:40.1pt;margin-top:13.4pt;width:162.1pt;height:12pt;z-index:-177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" filled="f" stroked="f">
              <v:path arrowok="t"/>
              <v:textbox inset="0,0,0,0">
                <w:txbxContent>
                  <w:p w:rsidR="002C759A" w:rsidRDefault="002C759A">
                    <w:pPr>
                      <w:spacing w:line="222" w:lineRule="exact"/>
                      <w:ind w:left="20"/>
                      <w:rPr>
                        <w:rFonts w:ascii="Corbel"/>
                        <w:sz w:val="20"/>
                      </w:rPr>
                    </w:pPr>
                    <w:hyperlink r:id="rId2">
                      <w:r>
                        <w:rPr>
                          <w:rFonts w:ascii="Corbel"/>
                          <w:spacing w:val="7"/>
                          <w:sz w:val="20"/>
                        </w:rPr>
                        <w:t>www.nature.com/scientificreports/</w:t>
                      </w:r>
                    </w:hyperlink>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91552" behindDoc="1" locked="0" layoutInCell="1" allowOverlap="1" wp14:anchorId="02422A9D" wp14:editId="3F697AA3">
              <wp:simplePos x="0" y="0"/>
              <wp:positionH relativeFrom="page">
                <wp:posOffset>707308</wp:posOffset>
              </wp:positionH>
              <wp:positionV relativeFrom="page">
                <wp:posOffset>389960</wp:posOffset>
              </wp:positionV>
              <wp:extent cx="1875155" cy="14795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69" type="#_x0000_t202" style="position:absolute;margin-left:55.7pt;margin-top:30.7pt;width:147.65pt;height:11.65pt;z-index:-177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92064" behindDoc="1" locked="0" layoutInCell="1" allowOverlap="1" wp14:anchorId="4C92A27F" wp14:editId="3070C678">
              <wp:simplePos x="0" y="0"/>
              <wp:positionH relativeFrom="page">
                <wp:posOffset>2760116</wp:posOffset>
              </wp:positionH>
              <wp:positionV relativeFrom="page">
                <wp:posOffset>389960</wp:posOffset>
              </wp:positionV>
              <wp:extent cx="523240" cy="14795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136" o:spid="_x0000_s1170" type="#_x0000_t202" style="position:absolute;margin-left:217.35pt;margin-top:30.7pt;width:41.2pt;height:11.65pt;z-index:-177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92576" behindDoc="1" locked="0" layoutInCell="1" allowOverlap="1" wp14:anchorId="717AA562" wp14:editId="09279EDC">
              <wp:simplePos x="0" y="0"/>
              <wp:positionH relativeFrom="page">
                <wp:posOffset>6261679</wp:posOffset>
              </wp:positionH>
              <wp:positionV relativeFrom="page">
                <wp:posOffset>396666</wp:posOffset>
              </wp:positionV>
              <wp:extent cx="592455" cy="14795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147955"/>
                      </a:xfrm>
                      <a:prstGeom prst="rect">
                        <a:avLst/>
                      </a:prstGeom>
                    </wps:spPr>
                    <wps:txbx>
                      <w:txbxContent>
                        <w:p w:rsidR="002C759A" w:rsidRDefault="002C759A">
                          <w:pPr>
                            <w:spacing w:before="22"/>
                            <w:ind w:left="20"/>
                            <w:rPr>
                              <w:rFonts w:ascii="Trebuchet MS"/>
                              <w:sz w:val="16"/>
                            </w:rPr>
                          </w:pPr>
                          <w:r>
                            <w:rPr>
                              <w:rFonts w:ascii="Trebuchet MS"/>
                              <w:spacing w:val="-4"/>
                              <w:sz w:val="16"/>
                            </w:rPr>
                            <w:t>Page</w:t>
                          </w:r>
                          <w:r>
                            <w:rPr>
                              <w:rFonts w:ascii="Trebuchet MS"/>
                              <w:spacing w:val="-15"/>
                              <w:sz w:val="16"/>
                            </w:rPr>
                            <w:t xml:space="preserve"> </w:t>
                          </w:r>
                          <w:r>
                            <w:rPr>
                              <w:rFonts w:ascii="Trebuchet MS"/>
                              <w:spacing w:val="-4"/>
                              <w:sz w:val="16"/>
                            </w:rPr>
                            <w:fldChar w:fldCharType="begin"/>
                          </w:r>
                          <w:r>
                            <w:rPr>
                              <w:rFonts w:ascii="Trebuchet MS"/>
                              <w:spacing w:val="-4"/>
                              <w:sz w:val="16"/>
                            </w:rPr>
                            <w:instrText xml:space="preserve"> PAGE </w:instrText>
                          </w:r>
                          <w:r>
                            <w:rPr>
                              <w:rFonts w:ascii="Trebuchet MS"/>
                              <w:spacing w:val="-4"/>
                              <w:sz w:val="16"/>
                            </w:rPr>
                            <w:fldChar w:fldCharType="separate"/>
                          </w:r>
                          <w:r w:rsidR="00093A3C">
                            <w:rPr>
                              <w:rFonts w:ascii="Trebuchet MS"/>
                              <w:noProof/>
                              <w:spacing w:val="-4"/>
                              <w:sz w:val="16"/>
                            </w:rPr>
                            <w:t>21</w:t>
                          </w:r>
                          <w:r>
                            <w:rPr>
                              <w:rFonts w:ascii="Trebuchet MS"/>
                              <w:spacing w:val="-4"/>
                              <w:sz w:val="16"/>
                            </w:rPr>
                            <w:fldChar w:fldCharType="end"/>
                          </w:r>
                          <w:r>
                            <w:rPr>
                              <w:rFonts w:ascii="Trebuchet MS"/>
                              <w:spacing w:val="-15"/>
                              <w:sz w:val="16"/>
                            </w:rPr>
                            <w:t xml:space="preserve"> </w:t>
                          </w:r>
                          <w:r>
                            <w:rPr>
                              <w:rFonts w:ascii="Trebuchet MS"/>
                              <w:spacing w:val="-4"/>
                              <w:sz w:val="16"/>
                            </w:rPr>
                            <w:t>of</w:t>
                          </w:r>
                          <w:r>
                            <w:rPr>
                              <w:rFonts w:ascii="Trebuchet MS"/>
                              <w:spacing w:val="-15"/>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137" o:spid="_x0000_s1171" type="#_x0000_t202" style="position:absolute;margin-left:493.05pt;margin-top:31.25pt;width:46.65pt;height:11.65pt;z-index:-177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" filled="f" stroked="f">
              <v:path arrowok="t"/>
              <v:textbox inset="0,0,0,0">
                <w:txbxContent>
                  <w:p w:rsidR="002C759A" w:rsidRDefault="002C759A">
                    <w:pPr>
                      <w:spacing w:before="22"/>
                      <w:ind w:left="20"/>
                      <w:rPr>
                        <w:rFonts w:ascii="Trebuchet MS"/>
                        <w:sz w:val="16"/>
                      </w:rPr>
                    </w:pPr>
                    <w:r>
                      <w:rPr>
                        <w:rFonts w:ascii="Trebuchet MS"/>
                        <w:spacing w:val="-4"/>
                        <w:sz w:val="16"/>
                      </w:rPr>
                      <w:t>Page</w:t>
                    </w:r>
                    <w:r>
                      <w:rPr>
                        <w:rFonts w:ascii="Trebuchet MS"/>
                        <w:spacing w:val="-15"/>
                        <w:sz w:val="16"/>
                      </w:rPr>
                      <w:t xml:space="preserve"> </w:t>
                    </w:r>
                    <w:r>
                      <w:rPr>
                        <w:rFonts w:ascii="Trebuchet MS"/>
                        <w:spacing w:val="-4"/>
                        <w:sz w:val="16"/>
                      </w:rPr>
                      <w:fldChar w:fldCharType="begin"/>
                    </w:r>
                    <w:r>
                      <w:rPr>
                        <w:rFonts w:ascii="Trebuchet MS"/>
                        <w:spacing w:val="-4"/>
                        <w:sz w:val="16"/>
                      </w:rPr>
                      <w:instrText xml:space="preserve"> PAGE </w:instrText>
                    </w:r>
                    <w:r>
                      <w:rPr>
                        <w:rFonts w:ascii="Trebuchet MS"/>
                        <w:spacing w:val="-4"/>
                        <w:sz w:val="16"/>
                      </w:rPr>
                      <w:fldChar w:fldCharType="separate"/>
                    </w:r>
                    <w:r w:rsidR="00093A3C">
                      <w:rPr>
                        <w:rFonts w:ascii="Trebuchet MS"/>
                        <w:noProof/>
                        <w:spacing w:val="-4"/>
                        <w:sz w:val="16"/>
                      </w:rPr>
                      <w:t>21</w:t>
                    </w:r>
                    <w:r>
                      <w:rPr>
                        <w:rFonts w:ascii="Trebuchet MS"/>
                        <w:spacing w:val="-4"/>
                        <w:sz w:val="16"/>
                      </w:rPr>
                      <w:fldChar w:fldCharType="end"/>
                    </w:r>
                    <w:r>
                      <w:rPr>
                        <w:rFonts w:ascii="Trebuchet MS"/>
                        <w:spacing w:val="-15"/>
                        <w:sz w:val="16"/>
                      </w:rPr>
                      <w:t xml:space="preserve"> </w:t>
                    </w:r>
                    <w:r>
                      <w:rPr>
                        <w:rFonts w:ascii="Trebuchet MS"/>
                        <w:spacing w:val="-4"/>
                        <w:sz w:val="16"/>
                      </w:rPr>
                      <w:t>of</w:t>
                    </w:r>
                    <w:r>
                      <w:rPr>
                        <w:rFonts w:ascii="Trebuchet MS"/>
                        <w:spacing w:val="-15"/>
                        <w:sz w:val="16"/>
                      </w:rPr>
                      <w:t xml:space="preserve"> </w:t>
                    </w:r>
                    <w:r>
                      <w:rPr>
                        <w:rFonts w:ascii="Trebuchet MS"/>
                        <w:spacing w:val="-5"/>
                        <w:sz w:val="16"/>
                      </w:rPr>
                      <w:t>11</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93088" behindDoc="1" locked="0" layoutInCell="1" allowOverlap="1" wp14:anchorId="500613F2" wp14:editId="14380355">
              <wp:simplePos x="0" y="0"/>
              <wp:positionH relativeFrom="page">
                <wp:posOffset>707299</wp:posOffset>
              </wp:positionH>
              <wp:positionV relativeFrom="page">
                <wp:posOffset>389999</wp:posOffset>
              </wp:positionV>
              <wp:extent cx="1875155" cy="14795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72" type="#_x0000_t202" style="position:absolute;margin-left:55.7pt;margin-top:30.7pt;width:147.65pt;height:11.65pt;z-index:-177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93600" behindDoc="1" locked="0" layoutInCell="1" allowOverlap="1" wp14:anchorId="43E4943E" wp14:editId="3317E97D">
              <wp:simplePos x="0" y="0"/>
              <wp:positionH relativeFrom="page">
                <wp:posOffset>2760107</wp:posOffset>
              </wp:positionH>
              <wp:positionV relativeFrom="page">
                <wp:posOffset>389999</wp:posOffset>
              </wp:positionV>
              <wp:extent cx="523240" cy="1479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140" o:spid="_x0000_s1173" type="#_x0000_t202" style="position:absolute;margin-left:217.35pt;margin-top:30.7pt;width:41.2pt;height:11.65pt;z-index:-177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94112" behindDoc="1" locked="0" layoutInCell="1" allowOverlap="1" wp14:anchorId="37652785" wp14:editId="3EA9DB41">
              <wp:simplePos x="0" y="0"/>
              <wp:positionH relativeFrom="page">
                <wp:posOffset>6260688</wp:posOffset>
              </wp:positionH>
              <wp:positionV relativeFrom="page">
                <wp:posOffset>396666</wp:posOffset>
              </wp:positionV>
              <wp:extent cx="592455" cy="1479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147955"/>
                      </a:xfrm>
                      <a:prstGeom prst="rect">
                        <a:avLst/>
                      </a:prstGeom>
                    </wps:spPr>
                    <wps:txbx>
                      <w:txbxContent>
                        <w:p w:rsidR="002C759A" w:rsidRDefault="002C759A">
                          <w:pPr>
                            <w:spacing w:before="22"/>
                            <w:ind w:left="20"/>
                            <w:rPr>
                              <w:rFonts w:ascii="Trebuchet MS"/>
                              <w:sz w:val="16"/>
                            </w:rPr>
                          </w:pPr>
                          <w:r>
                            <w:rPr>
                              <w:rFonts w:ascii="Trebuchet MS"/>
                              <w:spacing w:val="-4"/>
                              <w:sz w:val="16"/>
                            </w:rPr>
                            <w:t>Page</w:t>
                          </w:r>
                          <w:r>
                            <w:rPr>
                              <w:rFonts w:ascii="Trebuchet MS"/>
                              <w:spacing w:val="-15"/>
                              <w:sz w:val="16"/>
                            </w:rPr>
                            <w:t xml:space="preserve"> </w:t>
                          </w:r>
                          <w:r>
                            <w:rPr>
                              <w:rFonts w:ascii="Trebuchet MS"/>
                              <w:spacing w:val="-4"/>
                              <w:sz w:val="16"/>
                            </w:rPr>
                            <w:fldChar w:fldCharType="begin"/>
                          </w:r>
                          <w:r>
                            <w:rPr>
                              <w:rFonts w:ascii="Trebuchet MS"/>
                              <w:spacing w:val="-4"/>
                              <w:sz w:val="16"/>
                            </w:rPr>
                            <w:instrText xml:space="preserve"> PAGE </w:instrText>
                          </w:r>
                          <w:r>
                            <w:rPr>
                              <w:rFonts w:ascii="Trebuchet MS"/>
                              <w:spacing w:val="-4"/>
                              <w:sz w:val="16"/>
                            </w:rPr>
                            <w:fldChar w:fldCharType="separate"/>
                          </w:r>
                          <w:r w:rsidR="00093A3C">
                            <w:rPr>
                              <w:rFonts w:ascii="Trebuchet MS"/>
                              <w:noProof/>
                              <w:spacing w:val="-4"/>
                              <w:sz w:val="16"/>
                            </w:rPr>
                            <w:t>23</w:t>
                          </w:r>
                          <w:r>
                            <w:rPr>
                              <w:rFonts w:ascii="Trebuchet MS"/>
                              <w:spacing w:val="-4"/>
                              <w:sz w:val="16"/>
                            </w:rPr>
                            <w:fldChar w:fldCharType="end"/>
                          </w:r>
                          <w:r>
                            <w:rPr>
                              <w:rFonts w:ascii="Trebuchet MS"/>
                              <w:spacing w:val="-15"/>
                              <w:sz w:val="16"/>
                            </w:rPr>
                            <w:t xml:space="preserve"> </w:t>
                          </w:r>
                          <w:r>
                            <w:rPr>
                              <w:rFonts w:ascii="Trebuchet MS"/>
                              <w:spacing w:val="-4"/>
                              <w:sz w:val="16"/>
                            </w:rPr>
                            <w:t>of</w:t>
                          </w:r>
                          <w:r>
                            <w:rPr>
                              <w:rFonts w:ascii="Trebuchet MS"/>
                              <w:spacing w:val="-15"/>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141" o:spid="_x0000_s1174" type="#_x0000_t202" style="position:absolute;margin-left:492.95pt;margin-top:31.25pt;width:46.65pt;height:11.65pt;z-index:-177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" filled="f" stroked="f">
              <v:path arrowok="t"/>
              <v:textbox inset="0,0,0,0">
                <w:txbxContent>
                  <w:p w:rsidR="002C759A" w:rsidRDefault="002C759A">
                    <w:pPr>
                      <w:spacing w:before="22"/>
                      <w:ind w:left="20"/>
                      <w:rPr>
                        <w:rFonts w:ascii="Trebuchet MS"/>
                        <w:sz w:val="16"/>
                      </w:rPr>
                    </w:pPr>
                    <w:r>
                      <w:rPr>
                        <w:rFonts w:ascii="Trebuchet MS"/>
                        <w:spacing w:val="-4"/>
                        <w:sz w:val="16"/>
                      </w:rPr>
                      <w:t>Page</w:t>
                    </w:r>
                    <w:r>
                      <w:rPr>
                        <w:rFonts w:ascii="Trebuchet MS"/>
                        <w:spacing w:val="-15"/>
                        <w:sz w:val="16"/>
                      </w:rPr>
                      <w:t xml:space="preserve"> </w:t>
                    </w:r>
                    <w:r>
                      <w:rPr>
                        <w:rFonts w:ascii="Trebuchet MS"/>
                        <w:spacing w:val="-4"/>
                        <w:sz w:val="16"/>
                      </w:rPr>
                      <w:fldChar w:fldCharType="begin"/>
                    </w:r>
                    <w:r>
                      <w:rPr>
                        <w:rFonts w:ascii="Trebuchet MS"/>
                        <w:spacing w:val="-4"/>
                        <w:sz w:val="16"/>
                      </w:rPr>
                      <w:instrText xml:space="preserve"> PAGE </w:instrText>
                    </w:r>
                    <w:r>
                      <w:rPr>
                        <w:rFonts w:ascii="Trebuchet MS"/>
                        <w:spacing w:val="-4"/>
                        <w:sz w:val="16"/>
                      </w:rPr>
                      <w:fldChar w:fldCharType="separate"/>
                    </w:r>
                    <w:r w:rsidR="00093A3C">
                      <w:rPr>
                        <w:rFonts w:ascii="Trebuchet MS"/>
                        <w:noProof/>
                        <w:spacing w:val="-4"/>
                        <w:sz w:val="16"/>
                      </w:rPr>
                      <w:t>23</w:t>
                    </w:r>
                    <w:r>
                      <w:rPr>
                        <w:rFonts w:ascii="Trebuchet MS"/>
                        <w:spacing w:val="-4"/>
                        <w:sz w:val="16"/>
                      </w:rPr>
                      <w:fldChar w:fldCharType="end"/>
                    </w:r>
                    <w:r>
                      <w:rPr>
                        <w:rFonts w:ascii="Trebuchet MS"/>
                        <w:spacing w:val="-15"/>
                        <w:sz w:val="16"/>
                      </w:rPr>
                      <w:t xml:space="preserve"> </w:t>
                    </w:r>
                    <w:r>
                      <w:rPr>
                        <w:rFonts w:ascii="Trebuchet MS"/>
                        <w:spacing w:val="-4"/>
                        <w:sz w:val="16"/>
                      </w:rPr>
                      <w:t>of</w:t>
                    </w:r>
                    <w:r>
                      <w:rPr>
                        <w:rFonts w:ascii="Trebuchet MS"/>
                        <w:spacing w:val="-15"/>
                        <w:sz w:val="16"/>
                      </w:rPr>
                      <w:t xml:space="preserve"> </w:t>
                    </w:r>
                    <w:r>
                      <w:rPr>
                        <w:rFonts w:ascii="Trebuchet MS"/>
                        <w:spacing w:val="-5"/>
                        <w:sz w:val="16"/>
                      </w:rPr>
                      <w:t>11</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97696" behindDoc="1" locked="0" layoutInCell="1" allowOverlap="1" wp14:anchorId="154D2076" wp14:editId="4AE30C28">
              <wp:simplePos x="0" y="0"/>
              <wp:positionH relativeFrom="page">
                <wp:posOffset>0</wp:posOffset>
              </wp:positionH>
              <wp:positionV relativeFrom="page">
                <wp:posOffset>0</wp:posOffset>
              </wp:positionV>
              <wp:extent cx="7560309" cy="36004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60045"/>
                      </a:xfrm>
                      <a:custGeom>
                        <a:avLst/>
                        <a:gdLst/>
                        <a:ahLst/>
                        <a:cxnLst/>
                        <a:rect l="l" t="t" r="r" b="b"/>
                        <a:pathLst>
                          <a:path w="7560309" h="360045">
                            <a:moveTo>
                              <a:pt x="7560005" y="0"/>
                            </a:moveTo>
                            <a:lnTo>
                              <a:pt x="0" y="0"/>
                            </a:lnTo>
                            <a:lnTo>
                              <a:pt x="0" y="359994"/>
                            </a:lnTo>
                            <a:lnTo>
                              <a:pt x="7560005" y="359994"/>
                            </a:lnTo>
                            <a:lnTo>
                              <a:pt x="7560005" y="0"/>
                            </a:lnTo>
                            <a:close/>
                          </a:path>
                        </a:pathLst>
                      </a:custGeom>
                      <a:solidFill>
                        <a:srgbClr val="CDDDE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8pt;width:595.276pt;height:28.346pt;mso-position-horizontal-relative:page;mso-position-vertical-relative:page;z-index:-17718784" id="docshape124" filled="true" fillcolor="#cddde3" stroked="false">
              <v:fill type="solid"/>
              <w10:wrap type="none"/>
            </v:rect>
          </w:pict>
        </mc:Fallback>
      </mc:AlternateContent>
    </w:r>
    <w:r>
      <w:rPr>
        <w:noProof/>
        <w:sz w:val="20"/>
        <w:lang w:eastAsia="ru-RU"/>
      </w:rPr>
      <mc:AlternateContent>
        <mc:Choice Requires="wps">
          <w:drawing>
            <wp:anchor distT="0" distB="0" distL="0" distR="0" simplePos="0" relativeHeight="485598208" behindDoc="1" locked="0" layoutInCell="1" allowOverlap="1" wp14:anchorId="03564AB4" wp14:editId="207C8BA6">
              <wp:simplePos x="0" y="0"/>
              <wp:positionH relativeFrom="page">
                <wp:posOffset>509299</wp:posOffset>
              </wp:positionH>
              <wp:positionV relativeFrom="page">
                <wp:posOffset>170531</wp:posOffset>
              </wp:positionV>
              <wp:extent cx="2058670" cy="1524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152400"/>
                      </a:xfrm>
                      <a:prstGeom prst="rect">
                        <a:avLst/>
                      </a:prstGeom>
                    </wps:spPr>
                    <wps:txbx>
                      <w:txbxContent>
                        <w:p w:rsidR="002C759A" w:rsidRDefault="002C759A">
                          <w:pPr>
                            <w:spacing w:line="222" w:lineRule="exact"/>
                            <w:ind w:left="20"/>
                            <w:rPr>
                              <w:rFonts w:ascii="Corbel"/>
                              <w:sz w:val="20"/>
                            </w:rPr>
                          </w:pPr>
                          <w:hyperlink r:id="rId1">
                            <w:r>
                              <w:rPr>
                                <w:rFonts w:ascii="Corbel"/>
                                <w:spacing w:val="7"/>
                                <w:sz w:val="20"/>
                              </w:rPr>
                              <w:t>www.nature.com/scientificreports/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75" type="#_x0000_t202" style="position:absolute;margin-left:40.1pt;margin-top:13.45pt;width:162.1pt;height:12pt;z-index:-177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" filled="f" stroked="f">
              <v:path arrowok="t"/>
              <v:textbox inset="0,0,0,0">
                <w:txbxContent>
                  <w:p w:rsidR="002C759A" w:rsidRDefault="002C759A">
                    <w:pPr>
                      <w:spacing w:line="222" w:lineRule="exact"/>
                      <w:ind w:left="20"/>
                      <w:rPr>
                        <w:rFonts w:ascii="Corbel"/>
                        <w:sz w:val="20"/>
                      </w:rPr>
                    </w:pPr>
                    <w:hyperlink r:id="rId2">
                      <w:r>
                        <w:rPr>
                          <w:rFonts w:ascii="Corbel"/>
                          <w:spacing w:val="7"/>
                          <w:sz w:val="20"/>
                        </w:rPr>
                        <w:t>www.nature.com/scientificreports/</w:t>
                      </w:r>
                    </w:hyperlink>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601792" behindDoc="1" locked="0" layoutInCell="1" allowOverlap="1" wp14:anchorId="650611E1" wp14:editId="34E8D5E2">
              <wp:simplePos x="0" y="0"/>
              <wp:positionH relativeFrom="page">
                <wp:posOffset>0</wp:posOffset>
              </wp:positionH>
              <wp:positionV relativeFrom="page">
                <wp:posOffset>0</wp:posOffset>
              </wp:positionV>
              <wp:extent cx="7560309" cy="36004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60045"/>
                      </a:xfrm>
                      <a:custGeom>
                        <a:avLst/>
                        <a:gdLst/>
                        <a:ahLst/>
                        <a:cxnLst/>
                        <a:rect l="l" t="t" r="r" b="b"/>
                        <a:pathLst>
                          <a:path w="7560309" h="360045">
                            <a:moveTo>
                              <a:pt x="7560005" y="0"/>
                            </a:moveTo>
                            <a:lnTo>
                              <a:pt x="0" y="0"/>
                            </a:lnTo>
                            <a:lnTo>
                              <a:pt x="0" y="359994"/>
                            </a:lnTo>
                            <a:lnTo>
                              <a:pt x="7560005" y="359994"/>
                            </a:lnTo>
                            <a:lnTo>
                              <a:pt x="7560005" y="0"/>
                            </a:lnTo>
                            <a:close/>
                          </a:path>
                        </a:pathLst>
                      </a:custGeom>
                      <a:solidFill>
                        <a:srgbClr val="CDDDE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8pt;width:595.276pt;height:28.346pt;mso-position-horizontal-relative:page;mso-position-vertical-relative:page;z-index:-17714688" id="docshape145" filled="true" fillcolor="#cddde3" stroked="false">
              <v:fill type="solid"/>
              <w10:wrap type="none"/>
            </v:rect>
          </w:pict>
        </mc:Fallback>
      </mc:AlternateContent>
    </w:r>
    <w:r>
      <w:rPr>
        <w:noProof/>
        <w:sz w:val="20"/>
        <w:lang w:eastAsia="ru-RU"/>
      </w:rPr>
      <mc:AlternateContent>
        <mc:Choice Requires="wps">
          <w:drawing>
            <wp:anchor distT="0" distB="0" distL="0" distR="0" simplePos="0" relativeHeight="485602304" behindDoc="1" locked="0" layoutInCell="1" allowOverlap="1" wp14:anchorId="6361FD37" wp14:editId="413C1713">
              <wp:simplePos x="0" y="0"/>
              <wp:positionH relativeFrom="page">
                <wp:posOffset>509299</wp:posOffset>
              </wp:positionH>
              <wp:positionV relativeFrom="page">
                <wp:posOffset>170533</wp:posOffset>
              </wp:positionV>
              <wp:extent cx="2058670" cy="15240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152400"/>
                      </a:xfrm>
                      <a:prstGeom prst="rect">
                        <a:avLst/>
                      </a:prstGeom>
                    </wps:spPr>
                    <wps:txbx>
                      <w:txbxContent>
                        <w:p w:rsidR="002C759A" w:rsidRDefault="002C759A">
                          <w:pPr>
                            <w:spacing w:line="222" w:lineRule="exact"/>
                            <w:ind w:left="20"/>
                            <w:rPr>
                              <w:rFonts w:ascii="Corbel"/>
                              <w:sz w:val="20"/>
                            </w:rPr>
                          </w:pPr>
                          <w:hyperlink r:id="rId1">
                            <w:r>
                              <w:rPr>
                                <w:rFonts w:ascii="Corbel"/>
                                <w:spacing w:val="7"/>
                                <w:sz w:val="20"/>
                              </w:rPr>
                              <w:t>www.nature.com/scientificreports/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176" type="#_x0000_t202" style="position:absolute;margin-left:40.1pt;margin-top:13.45pt;width:162.1pt;height:12pt;z-index:-177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" filled="f" stroked="f">
              <v:path arrowok="t"/>
              <v:textbox inset="0,0,0,0">
                <w:txbxContent>
                  <w:p w:rsidR="002C759A" w:rsidRDefault="002C759A">
                    <w:pPr>
                      <w:spacing w:line="222" w:lineRule="exact"/>
                      <w:ind w:left="20"/>
                      <w:rPr>
                        <w:rFonts w:ascii="Corbel"/>
                        <w:sz w:val="20"/>
                      </w:rPr>
                    </w:pPr>
                    <w:hyperlink r:id="rId2">
                      <w:r>
                        <w:rPr>
                          <w:rFonts w:ascii="Corbel"/>
                          <w:spacing w:val="7"/>
                          <w:sz w:val="20"/>
                        </w:rPr>
                        <w:t>www.nature.com/scientificreports/</w:t>
                      </w:r>
                    </w:hyperlink>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604864" behindDoc="1" locked="0" layoutInCell="1" allowOverlap="1" wp14:anchorId="394E038D" wp14:editId="00EB154A">
              <wp:simplePos x="0" y="0"/>
              <wp:positionH relativeFrom="page">
                <wp:posOffset>0</wp:posOffset>
              </wp:positionH>
              <wp:positionV relativeFrom="page">
                <wp:posOffset>0</wp:posOffset>
              </wp:positionV>
              <wp:extent cx="7560309" cy="36004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60045"/>
                      </a:xfrm>
                      <a:custGeom>
                        <a:avLst/>
                        <a:gdLst/>
                        <a:ahLst/>
                        <a:cxnLst/>
                        <a:rect l="l" t="t" r="r" b="b"/>
                        <a:pathLst>
                          <a:path w="7560309" h="360045">
                            <a:moveTo>
                              <a:pt x="7560005" y="0"/>
                            </a:moveTo>
                            <a:lnTo>
                              <a:pt x="0" y="0"/>
                            </a:lnTo>
                            <a:lnTo>
                              <a:pt x="0" y="359994"/>
                            </a:lnTo>
                            <a:lnTo>
                              <a:pt x="7560005" y="359994"/>
                            </a:lnTo>
                            <a:lnTo>
                              <a:pt x="7560005" y="0"/>
                            </a:lnTo>
                            <a:close/>
                          </a:path>
                        </a:pathLst>
                      </a:custGeom>
                      <a:solidFill>
                        <a:srgbClr val="CDDDE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08pt;width:595.276pt;height:28.346pt;mso-position-horizontal-relative:page;mso-position-vertical-relative:page;z-index:-17711616" id="docshape260" filled="true" fillcolor="#cddde3" stroked="false">
              <v:fill type="solid"/>
              <w10:wrap type="none"/>
            </v:rect>
          </w:pict>
        </mc:Fallback>
      </mc:AlternateContent>
    </w:r>
    <w:r>
      <w:rPr>
        <w:noProof/>
        <w:sz w:val="20"/>
        <w:lang w:eastAsia="ru-RU"/>
      </w:rPr>
      <mc:AlternateContent>
        <mc:Choice Requires="wps">
          <w:drawing>
            <wp:anchor distT="0" distB="0" distL="0" distR="0" simplePos="0" relativeHeight="485605376" behindDoc="1" locked="0" layoutInCell="1" allowOverlap="1" wp14:anchorId="559C5BEC" wp14:editId="6A7F54BC">
              <wp:simplePos x="0" y="0"/>
              <wp:positionH relativeFrom="page">
                <wp:posOffset>509300</wp:posOffset>
              </wp:positionH>
              <wp:positionV relativeFrom="page">
                <wp:posOffset>171432</wp:posOffset>
              </wp:positionV>
              <wp:extent cx="2058670" cy="15240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152400"/>
                      </a:xfrm>
                      <a:prstGeom prst="rect">
                        <a:avLst/>
                      </a:prstGeom>
                    </wps:spPr>
                    <wps:txbx>
                      <w:txbxContent>
                        <w:p w:rsidR="002C759A" w:rsidRDefault="002C759A">
                          <w:pPr>
                            <w:spacing w:line="222" w:lineRule="exact"/>
                            <w:ind w:left="20"/>
                            <w:rPr>
                              <w:rFonts w:ascii="Corbel"/>
                              <w:sz w:val="20"/>
                            </w:rPr>
                          </w:pPr>
                          <w:hyperlink r:id="rId1">
                            <w:r>
                              <w:rPr>
                                <w:rFonts w:ascii="Corbel"/>
                                <w:spacing w:val="7"/>
                                <w:sz w:val="20"/>
                              </w:rPr>
                              <w:t>www.nature.com/scientificreports/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177" type="#_x0000_t202" style="position:absolute;margin-left:40.1pt;margin-top:13.5pt;width:162.1pt;height:12pt;z-index:-177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" filled="f" stroked="f">
              <v:path arrowok="t"/>
              <v:textbox inset="0,0,0,0">
                <w:txbxContent>
                  <w:p w:rsidR="002C759A" w:rsidRDefault="002C759A">
                    <w:pPr>
                      <w:spacing w:line="222" w:lineRule="exact"/>
                      <w:ind w:left="20"/>
                      <w:rPr>
                        <w:rFonts w:ascii="Corbel"/>
                        <w:sz w:val="20"/>
                      </w:rPr>
                    </w:pPr>
                    <w:hyperlink r:id="rId2">
                      <w:r>
                        <w:rPr>
                          <w:rFonts w:ascii="Corbel"/>
                          <w:spacing w:val="7"/>
                          <w:sz w:val="20"/>
                        </w:rPr>
                        <w:t>www.nature.com/scientificreports/</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79264" behindDoc="1" locked="0" layoutInCell="1" allowOverlap="1" wp14:anchorId="45912CD4" wp14:editId="6D718C8A">
              <wp:simplePos x="0" y="0"/>
              <wp:positionH relativeFrom="page">
                <wp:posOffset>707308</wp:posOffset>
              </wp:positionH>
              <wp:positionV relativeFrom="page">
                <wp:posOffset>389960</wp:posOffset>
              </wp:positionV>
              <wp:extent cx="1875155" cy="14795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148" type="#_x0000_t202" style="position:absolute;margin-left:55.7pt;margin-top:30.7pt;width:147.65pt;height:11.65pt;z-index:-177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79776" behindDoc="1" locked="0" layoutInCell="1" allowOverlap="1" wp14:anchorId="38298DEF" wp14:editId="2D36D0C8">
              <wp:simplePos x="0" y="0"/>
              <wp:positionH relativeFrom="page">
                <wp:posOffset>2760116</wp:posOffset>
              </wp:positionH>
              <wp:positionV relativeFrom="page">
                <wp:posOffset>389960</wp:posOffset>
              </wp:positionV>
              <wp:extent cx="523240" cy="14795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84" o:spid="_x0000_s1149" type="#_x0000_t202" style="position:absolute;margin-left:217.35pt;margin-top:30.7pt;width:41.2pt;height:11.65pt;z-index:-177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0288" behindDoc="1" locked="0" layoutInCell="1" allowOverlap="1" wp14:anchorId="2AF46305" wp14:editId="7C8792E6">
              <wp:simplePos x="0" y="0"/>
              <wp:positionH relativeFrom="page">
                <wp:posOffset>6261679</wp:posOffset>
              </wp:positionH>
              <wp:positionV relativeFrom="page">
                <wp:posOffset>396666</wp:posOffset>
              </wp:positionV>
              <wp:extent cx="592455" cy="1479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147955"/>
                      </a:xfrm>
                      <a:prstGeom prst="rect">
                        <a:avLst/>
                      </a:prstGeom>
                    </wps:spPr>
                    <wps:txbx>
                      <w:txbxContent>
                        <w:p w:rsidR="002C759A" w:rsidRDefault="002C759A">
                          <w:pPr>
                            <w:spacing w:before="22"/>
                            <w:ind w:left="20"/>
                            <w:rPr>
                              <w:rFonts w:ascii="Trebuchet MS"/>
                              <w:sz w:val="16"/>
                            </w:rPr>
                          </w:pPr>
                          <w:r>
                            <w:rPr>
                              <w:rFonts w:ascii="Trebuchet MS"/>
                              <w:spacing w:val="-4"/>
                              <w:sz w:val="16"/>
                            </w:rPr>
                            <w:t>Page</w:t>
                          </w:r>
                          <w:r>
                            <w:rPr>
                              <w:rFonts w:ascii="Trebuchet MS"/>
                              <w:spacing w:val="-15"/>
                              <w:sz w:val="16"/>
                            </w:rPr>
                            <w:t xml:space="preserve"> </w:t>
                          </w:r>
                          <w:r>
                            <w:rPr>
                              <w:rFonts w:ascii="Trebuchet MS"/>
                              <w:spacing w:val="-4"/>
                              <w:sz w:val="16"/>
                            </w:rPr>
                            <w:fldChar w:fldCharType="begin"/>
                          </w:r>
                          <w:r>
                            <w:rPr>
                              <w:rFonts w:ascii="Trebuchet MS"/>
                              <w:spacing w:val="-4"/>
                              <w:sz w:val="16"/>
                            </w:rPr>
                            <w:instrText xml:space="preserve"> PAGE </w:instrText>
                          </w:r>
                          <w:r>
                            <w:rPr>
                              <w:rFonts w:ascii="Trebuchet MS"/>
                              <w:spacing w:val="-4"/>
                              <w:sz w:val="16"/>
                            </w:rPr>
                            <w:fldChar w:fldCharType="separate"/>
                          </w:r>
                          <w:r w:rsidR="00093A3C">
                            <w:rPr>
                              <w:rFonts w:ascii="Trebuchet MS"/>
                              <w:noProof/>
                              <w:spacing w:val="-4"/>
                              <w:sz w:val="16"/>
                            </w:rPr>
                            <w:t>14</w:t>
                          </w:r>
                          <w:r>
                            <w:rPr>
                              <w:rFonts w:ascii="Trebuchet MS"/>
                              <w:spacing w:val="-4"/>
                              <w:sz w:val="16"/>
                            </w:rPr>
                            <w:fldChar w:fldCharType="end"/>
                          </w:r>
                          <w:r>
                            <w:rPr>
                              <w:rFonts w:ascii="Trebuchet MS"/>
                              <w:spacing w:val="-15"/>
                              <w:sz w:val="16"/>
                            </w:rPr>
                            <w:t xml:space="preserve"> </w:t>
                          </w:r>
                          <w:r>
                            <w:rPr>
                              <w:rFonts w:ascii="Trebuchet MS"/>
                              <w:spacing w:val="-4"/>
                              <w:sz w:val="16"/>
                            </w:rPr>
                            <w:t>of</w:t>
                          </w:r>
                          <w:r>
                            <w:rPr>
                              <w:rFonts w:ascii="Trebuchet MS"/>
                              <w:spacing w:val="-15"/>
                              <w:sz w:val="16"/>
                            </w:rPr>
                            <w:t xml:space="preserve"> </w:t>
                          </w:r>
                          <w:r>
                            <w:rPr>
                              <w:rFonts w:ascii="Trebuchet MS"/>
                              <w:spacing w:val="-5"/>
                              <w:sz w:val="16"/>
                            </w:rPr>
                            <w:t>11</w:t>
                          </w:r>
                        </w:p>
                      </w:txbxContent>
                    </wps:txbx>
                    <wps:bodyPr wrap="square" lIns="0" tIns="0" rIns="0" bIns="0" rtlCol="0">
                      <a:noAutofit/>
                    </wps:bodyPr>
                  </wps:wsp>
                </a:graphicData>
              </a:graphic>
            </wp:anchor>
          </w:drawing>
        </mc:Choice>
        <mc:Fallback>
          <w:pict>
            <v:shape id="Textbox 85" o:spid="_x0000_s1150" type="#_x0000_t202" style="position:absolute;margin-left:493.05pt;margin-top:31.25pt;width:46.65pt;height:11.65pt;z-index:-177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" filled="f" stroked="f">
              <v:path arrowok="t"/>
              <v:textbox inset="0,0,0,0">
                <w:txbxContent>
                  <w:p w:rsidR="002C759A" w:rsidRDefault="002C759A">
                    <w:pPr>
                      <w:spacing w:before="22"/>
                      <w:ind w:left="20"/>
                      <w:rPr>
                        <w:rFonts w:ascii="Trebuchet MS"/>
                        <w:sz w:val="16"/>
                      </w:rPr>
                    </w:pPr>
                    <w:r>
                      <w:rPr>
                        <w:rFonts w:ascii="Trebuchet MS"/>
                        <w:spacing w:val="-4"/>
                        <w:sz w:val="16"/>
                      </w:rPr>
                      <w:t>Page</w:t>
                    </w:r>
                    <w:r>
                      <w:rPr>
                        <w:rFonts w:ascii="Trebuchet MS"/>
                        <w:spacing w:val="-15"/>
                        <w:sz w:val="16"/>
                      </w:rPr>
                      <w:t xml:space="preserve"> </w:t>
                    </w:r>
                    <w:r>
                      <w:rPr>
                        <w:rFonts w:ascii="Trebuchet MS"/>
                        <w:spacing w:val="-4"/>
                        <w:sz w:val="16"/>
                      </w:rPr>
                      <w:fldChar w:fldCharType="begin"/>
                    </w:r>
                    <w:r>
                      <w:rPr>
                        <w:rFonts w:ascii="Trebuchet MS"/>
                        <w:spacing w:val="-4"/>
                        <w:sz w:val="16"/>
                      </w:rPr>
                      <w:instrText xml:space="preserve"> PAGE </w:instrText>
                    </w:r>
                    <w:r>
                      <w:rPr>
                        <w:rFonts w:ascii="Trebuchet MS"/>
                        <w:spacing w:val="-4"/>
                        <w:sz w:val="16"/>
                      </w:rPr>
                      <w:fldChar w:fldCharType="separate"/>
                    </w:r>
                    <w:r w:rsidR="00093A3C">
                      <w:rPr>
                        <w:rFonts w:ascii="Trebuchet MS"/>
                        <w:noProof/>
                        <w:spacing w:val="-4"/>
                        <w:sz w:val="16"/>
                      </w:rPr>
                      <w:t>14</w:t>
                    </w:r>
                    <w:r>
                      <w:rPr>
                        <w:rFonts w:ascii="Trebuchet MS"/>
                        <w:spacing w:val="-4"/>
                        <w:sz w:val="16"/>
                      </w:rPr>
                      <w:fldChar w:fldCharType="end"/>
                    </w:r>
                    <w:r>
                      <w:rPr>
                        <w:rFonts w:ascii="Trebuchet MS"/>
                        <w:spacing w:val="-15"/>
                        <w:sz w:val="16"/>
                      </w:rPr>
                      <w:t xml:space="preserve"> </w:t>
                    </w:r>
                    <w:r>
                      <w:rPr>
                        <w:rFonts w:ascii="Trebuchet MS"/>
                        <w:spacing w:val="-4"/>
                        <w:sz w:val="16"/>
                      </w:rPr>
                      <w:t>of</w:t>
                    </w:r>
                    <w:r>
                      <w:rPr>
                        <w:rFonts w:ascii="Trebuchet MS"/>
                        <w:spacing w:val="-15"/>
                        <w:sz w:val="16"/>
                      </w:rPr>
                      <w:t xml:space="preserve"> </w:t>
                    </w:r>
                    <w:r>
                      <w:rPr>
                        <w:rFonts w:ascii="Trebuchet MS"/>
                        <w:spacing w:val="-5"/>
                        <w:sz w:val="16"/>
                      </w:rPr>
                      <w:t>11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80800" behindDoc="1" locked="0" layoutInCell="1" allowOverlap="1" wp14:anchorId="781B8AD2" wp14:editId="53A99180">
              <wp:simplePos x="0" y="0"/>
              <wp:positionH relativeFrom="page">
                <wp:posOffset>707299</wp:posOffset>
              </wp:positionH>
              <wp:positionV relativeFrom="page">
                <wp:posOffset>389999</wp:posOffset>
              </wp:positionV>
              <wp:extent cx="1875155" cy="14795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51" type="#_x0000_t202" style="position:absolute;margin-left:55.7pt;margin-top:30.7pt;width:147.65pt;height:11.65pt;z-index:-177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81312" behindDoc="1" locked="0" layoutInCell="1" allowOverlap="1" wp14:anchorId="2B3FB50A" wp14:editId="46111CCB">
              <wp:simplePos x="0" y="0"/>
              <wp:positionH relativeFrom="page">
                <wp:posOffset>2760107</wp:posOffset>
              </wp:positionH>
              <wp:positionV relativeFrom="page">
                <wp:posOffset>389999</wp:posOffset>
              </wp:positionV>
              <wp:extent cx="523240" cy="14795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87" o:spid="_x0000_s1152" type="#_x0000_t202" style="position:absolute;margin-left:217.35pt;margin-top:30.7pt;width:41.2pt;height:11.65pt;z-index:-177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1824" behindDoc="1" locked="0" layoutInCell="1" allowOverlap="1" wp14:anchorId="198A819F" wp14:editId="719B7D7C">
              <wp:simplePos x="0" y="0"/>
              <wp:positionH relativeFrom="page">
                <wp:posOffset>6312808</wp:posOffset>
              </wp:positionH>
              <wp:positionV relativeFrom="page">
                <wp:posOffset>396666</wp:posOffset>
              </wp:positionV>
              <wp:extent cx="540385" cy="14795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7955"/>
                      </a:xfrm>
                      <a:prstGeom prst="rect">
                        <a:avLst/>
                      </a:prstGeom>
                    </wps:spPr>
                    <wps:txbx>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15</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wps:txbx>
                    <wps:bodyPr wrap="square" lIns="0" tIns="0" rIns="0" bIns="0" rtlCol="0">
                      <a:noAutofit/>
                    </wps:bodyPr>
                  </wps:wsp>
                </a:graphicData>
              </a:graphic>
            </wp:anchor>
          </w:drawing>
        </mc:Choice>
        <mc:Fallback>
          <w:pict>
            <v:shape id="Textbox 88" o:spid="_x0000_s1153" type="#_x0000_t202" style="position:absolute;margin-left:497.05pt;margin-top:31.25pt;width:42.55pt;height:11.65pt;z-index:-177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" filled="f" stroked="f">
              <v:path arrowok="t"/>
              <v:textbox inset="0,0,0,0">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15</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82336" behindDoc="1" locked="0" layoutInCell="1" allowOverlap="1" wp14:anchorId="7529FE3F" wp14:editId="670BAEFF">
              <wp:simplePos x="0" y="0"/>
              <wp:positionH relativeFrom="page">
                <wp:posOffset>707307</wp:posOffset>
              </wp:positionH>
              <wp:positionV relativeFrom="page">
                <wp:posOffset>389960</wp:posOffset>
              </wp:positionV>
              <wp:extent cx="1875155" cy="14795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54" type="#_x0000_t202" style="position:absolute;margin-left:55.7pt;margin-top:30.7pt;width:147.65pt;height:11.65pt;z-index:-177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82848" behindDoc="1" locked="0" layoutInCell="1" allowOverlap="1" wp14:anchorId="46454D12" wp14:editId="6BAA7C9C">
              <wp:simplePos x="0" y="0"/>
              <wp:positionH relativeFrom="page">
                <wp:posOffset>2760115</wp:posOffset>
              </wp:positionH>
              <wp:positionV relativeFrom="page">
                <wp:posOffset>389960</wp:posOffset>
              </wp:positionV>
              <wp:extent cx="523240" cy="14795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90" o:spid="_x0000_s1155" type="#_x0000_t202" style="position:absolute;margin-left:217.35pt;margin-top:30.7pt;width:41.2pt;height:11.65pt;z-index:-177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3360" behindDoc="1" locked="0" layoutInCell="1" allowOverlap="1" wp14:anchorId="067B5B0C" wp14:editId="45607DE7">
              <wp:simplePos x="0" y="0"/>
              <wp:positionH relativeFrom="page">
                <wp:posOffset>6313798</wp:posOffset>
              </wp:positionH>
              <wp:positionV relativeFrom="page">
                <wp:posOffset>396666</wp:posOffset>
              </wp:positionV>
              <wp:extent cx="540385" cy="14795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7955"/>
                      </a:xfrm>
                      <a:prstGeom prst="rect">
                        <a:avLst/>
                      </a:prstGeom>
                    </wps:spPr>
                    <wps:txbx>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16</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wps:txbx>
                    <wps:bodyPr wrap="square" lIns="0" tIns="0" rIns="0" bIns="0" rtlCol="0">
                      <a:noAutofit/>
                    </wps:bodyPr>
                  </wps:wsp>
                </a:graphicData>
              </a:graphic>
            </wp:anchor>
          </w:drawing>
        </mc:Choice>
        <mc:Fallback>
          <w:pict>
            <v:shape id="Textbox 91" o:spid="_x0000_s1156" type="#_x0000_t202" style="position:absolute;margin-left:497.15pt;margin-top:31.25pt;width:42.55pt;height:11.65pt;z-index:-177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" filled="f" stroked="f">
              <v:path arrowok="t"/>
              <v:textbox inset="0,0,0,0">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16</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83872" behindDoc="1" locked="0" layoutInCell="1" allowOverlap="1" wp14:anchorId="21CAD6A5" wp14:editId="7D99359B">
              <wp:simplePos x="0" y="0"/>
              <wp:positionH relativeFrom="page">
                <wp:posOffset>707299</wp:posOffset>
              </wp:positionH>
              <wp:positionV relativeFrom="page">
                <wp:posOffset>389999</wp:posOffset>
              </wp:positionV>
              <wp:extent cx="1875155" cy="14795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57" type="#_x0000_t202" style="position:absolute;margin-left:55.7pt;margin-top:30.7pt;width:147.65pt;height:11.65pt;z-index:-177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84384" behindDoc="1" locked="0" layoutInCell="1" allowOverlap="1" wp14:anchorId="79AA67F4" wp14:editId="1962E42B">
              <wp:simplePos x="0" y="0"/>
              <wp:positionH relativeFrom="page">
                <wp:posOffset>2760107</wp:posOffset>
              </wp:positionH>
              <wp:positionV relativeFrom="page">
                <wp:posOffset>389999</wp:posOffset>
              </wp:positionV>
              <wp:extent cx="523240" cy="1479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93" o:spid="_x0000_s1158" type="#_x0000_t202" style="position:absolute;margin-left:217.35pt;margin-top:30.7pt;width:41.2pt;height:11.65pt;z-index:-177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4896" behindDoc="1" locked="0" layoutInCell="1" allowOverlap="1" wp14:anchorId="01D80816" wp14:editId="57BAEBE3">
              <wp:simplePos x="0" y="0"/>
              <wp:positionH relativeFrom="page">
                <wp:posOffset>6312808</wp:posOffset>
              </wp:positionH>
              <wp:positionV relativeFrom="page">
                <wp:posOffset>396666</wp:posOffset>
              </wp:positionV>
              <wp:extent cx="540385" cy="14795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7955"/>
                      </a:xfrm>
                      <a:prstGeom prst="rect">
                        <a:avLst/>
                      </a:prstGeom>
                    </wps:spPr>
                    <wps:txbx>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17</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wps:txbx>
                    <wps:bodyPr wrap="square" lIns="0" tIns="0" rIns="0" bIns="0" rtlCol="0">
                      <a:noAutofit/>
                    </wps:bodyPr>
                  </wps:wsp>
                </a:graphicData>
              </a:graphic>
            </wp:anchor>
          </w:drawing>
        </mc:Choice>
        <mc:Fallback>
          <w:pict>
            <v:shape id="Textbox 94" o:spid="_x0000_s1159" type="#_x0000_t202" style="position:absolute;margin-left:497.05pt;margin-top:31.25pt;width:42.55pt;height:11.65pt;z-index:-177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" filled="f" stroked="f">
              <v:path arrowok="t"/>
              <v:textbox inset="0,0,0,0">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17</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85408" behindDoc="1" locked="0" layoutInCell="1" allowOverlap="1" wp14:anchorId="38F850A3" wp14:editId="293A60A5">
              <wp:simplePos x="0" y="0"/>
              <wp:positionH relativeFrom="page">
                <wp:posOffset>707307</wp:posOffset>
              </wp:positionH>
              <wp:positionV relativeFrom="page">
                <wp:posOffset>389960</wp:posOffset>
              </wp:positionV>
              <wp:extent cx="1875155" cy="14795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60" type="#_x0000_t202" style="position:absolute;margin-left:55.7pt;margin-top:30.7pt;width:147.65pt;height:11.65pt;z-index:-177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85920" behindDoc="1" locked="0" layoutInCell="1" allowOverlap="1" wp14:anchorId="3F9A7534" wp14:editId="238F2EDF">
              <wp:simplePos x="0" y="0"/>
              <wp:positionH relativeFrom="page">
                <wp:posOffset>2760115</wp:posOffset>
              </wp:positionH>
              <wp:positionV relativeFrom="page">
                <wp:posOffset>389960</wp:posOffset>
              </wp:positionV>
              <wp:extent cx="523240" cy="14795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96" o:spid="_x0000_s1161" type="#_x0000_t202" style="position:absolute;margin-left:217.35pt;margin-top:30.7pt;width:41.2pt;height:11.65pt;z-index:-177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6432" behindDoc="1" locked="0" layoutInCell="1" allowOverlap="1" wp14:anchorId="4705F8D4" wp14:editId="4B27B25C">
              <wp:simplePos x="0" y="0"/>
              <wp:positionH relativeFrom="page">
                <wp:posOffset>6313798</wp:posOffset>
              </wp:positionH>
              <wp:positionV relativeFrom="page">
                <wp:posOffset>396666</wp:posOffset>
              </wp:positionV>
              <wp:extent cx="540385" cy="14795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7955"/>
                      </a:xfrm>
                      <a:prstGeom prst="rect">
                        <a:avLst/>
                      </a:prstGeom>
                    </wps:spPr>
                    <wps:txbx>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18</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wps:txbx>
                    <wps:bodyPr wrap="square" lIns="0" tIns="0" rIns="0" bIns="0" rtlCol="0">
                      <a:noAutofit/>
                    </wps:bodyPr>
                  </wps:wsp>
                </a:graphicData>
              </a:graphic>
            </wp:anchor>
          </w:drawing>
        </mc:Choice>
        <mc:Fallback>
          <w:pict>
            <v:shape id="Textbox 97" o:spid="_x0000_s1162" type="#_x0000_t202" style="position:absolute;margin-left:497.15pt;margin-top:31.25pt;width:42.55pt;height:11.65pt;z-index:-177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" filled="f" stroked="f">
              <v:path arrowok="t"/>
              <v:textbox inset="0,0,0,0">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18</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86944" behindDoc="1" locked="0" layoutInCell="1" allowOverlap="1" wp14:anchorId="4CF248FD" wp14:editId="05E6FC63">
              <wp:simplePos x="0" y="0"/>
              <wp:positionH relativeFrom="page">
                <wp:posOffset>707299</wp:posOffset>
              </wp:positionH>
              <wp:positionV relativeFrom="page">
                <wp:posOffset>389999</wp:posOffset>
              </wp:positionV>
              <wp:extent cx="1875155" cy="14795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63" type="#_x0000_t202" style="position:absolute;margin-left:55.7pt;margin-top:30.7pt;width:147.65pt;height:11.65pt;z-index:-177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87456" behindDoc="1" locked="0" layoutInCell="1" allowOverlap="1" wp14:anchorId="096D19B7" wp14:editId="39803A5A">
              <wp:simplePos x="0" y="0"/>
              <wp:positionH relativeFrom="page">
                <wp:posOffset>2760107</wp:posOffset>
              </wp:positionH>
              <wp:positionV relativeFrom="page">
                <wp:posOffset>389999</wp:posOffset>
              </wp:positionV>
              <wp:extent cx="523240" cy="14795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119" o:spid="_x0000_s1164" type="#_x0000_t202" style="position:absolute;margin-left:217.35pt;margin-top:30.7pt;width:41.2pt;height:11.65pt;z-index:-177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7968" behindDoc="1" locked="0" layoutInCell="1" allowOverlap="1" wp14:anchorId="074B635E" wp14:editId="722FCA5D">
              <wp:simplePos x="0" y="0"/>
              <wp:positionH relativeFrom="page">
                <wp:posOffset>6312808</wp:posOffset>
              </wp:positionH>
              <wp:positionV relativeFrom="page">
                <wp:posOffset>396666</wp:posOffset>
              </wp:positionV>
              <wp:extent cx="540385" cy="14795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7955"/>
                      </a:xfrm>
                      <a:prstGeom prst="rect">
                        <a:avLst/>
                      </a:prstGeom>
                    </wps:spPr>
                    <wps:txbx>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19</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wps:txbx>
                    <wps:bodyPr wrap="square" lIns="0" tIns="0" rIns="0" bIns="0" rtlCol="0">
                      <a:noAutofit/>
                    </wps:bodyPr>
                  </wps:wsp>
                </a:graphicData>
              </a:graphic>
            </wp:anchor>
          </w:drawing>
        </mc:Choice>
        <mc:Fallback>
          <w:pict>
            <v:shape id="Textbox 120" o:spid="_x0000_s1165" type="#_x0000_t202" style="position:absolute;margin-left:497.05pt;margin-top:31.25pt;width:42.55pt;height:11.65pt;z-index:-177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" filled="f" stroked="f">
              <v:path arrowok="t"/>
              <v:textbox inset="0,0,0,0">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19</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59A" w:rsidRDefault="002C759A">
    <w:pPr>
      <w:pStyle w:val="a3"/>
      <w:spacing w:line="14" w:lineRule="auto"/>
      <w:rPr>
        <w:sz w:val="20"/>
      </w:rPr>
    </w:pPr>
    <w:r>
      <w:rPr>
        <w:noProof/>
        <w:sz w:val="20"/>
        <w:lang w:eastAsia="ru-RU"/>
      </w:rPr>
      <mc:AlternateContent>
        <mc:Choice Requires="wps">
          <w:drawing>
            <wp:anchor distT="0" distB="0" distL="0" distR="0" simplePos="0" relativeHeight="485588480" behindDoc="1" locked="0" layoutInCell="1" allowOverlap="1" wp14:anchorId="2E733AFC" wp14:editId="15AAB04A">
              <wp:simplePos x="0" y="0"/>
              <wp:positionH relativeFrom="page">
                <wp:posOffset>707307</wp:posOffset>
              </wp:positionH>
              <wp:positionV relativeFrom="page">
                <wp:posOffset>389960</wp:posOffset>
              </wp:positionV>
              <wp:extent cx="1875155" cy="14795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47955"/>
                      </a:xfrm>
                      <a:prstGeom prst="rect">
                        <a:avLst/>
                      </a:prstGeom>
                    </wps:spPr>
                    <wps:txbx>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66" type="#_x0000_t202" style="position:absolute;margin-left:55.7pt;margin-top:30.7pt;width:147.65pt;height:11.65pt;z-index:-177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" filled="f" stroked="f">
              <v:path arrowok="t"/>
              <v:textbox inset="0,0,0,0">
                <w:txbxContent>
                  <w:p w:rsidR="002C759A" w:rsidRPr="0059745B" w:rsidRDefault="002C759A">
                    <w:pPr>
                      <w:spacing w:before="22"/>
                      <w:ind w:left="20"/>
                      <w:rPr>
                        <w:rFonts w:ascii="Trebuchet MS"/>
                        <w:i/>
                        <w:sz w:val="16"/>
                        <w:lang w:val="en-US"/>
                      </w:rPr>
                    </w:pPr>
                    <w:r w:rsidRPr="0059745B">
                      <w:rPr>
                        <w:rFonts w:ascii="Trebuchet MS"/>
                        <w:w w:val="85"/>
                        <w:sz w:val="16"/>
                        <w:lang w:val="en-US"/>
                      </w:rPr>
                      <w:t>Jobalayeva</w:t>
                    </w:r>
                    <w:r w:rsidRPr="0059745B">
                      <w:rPr>
                        <w:rFonts w:ascii="Trebuchet MS"/>
                        <w:spacing w:val="4"/>
                        <w:sz w:val="16"/>
                        <w:lang w:val="en-US"/>
                      </w:rPr>
                      <w:t xml:space="preserve"> </w:t>
                    </w:r>
                    <w:r w:rsidRPr="0059745B">
                      <w:rPr>
                        <w:rFonts w:ascii="Trebuchet MS"/>
                        <w:i/>
                        <w:w w:val="85"/>
                        <w:sz w:val="16"/>
                        <w:lang w:val="en-US"/>
                      </w:rPr>
                      <w:t>et</w:t>
                    </w:r>
                    <w:r w:rsidRPr="0059745B">
                      <w:rPr>
                        <w:rFonts w:ascii="Trebuchet MS"/>
                        <w:i/>
                        <w:spacing w:val="-3"/>
                        <w:sz w:val="16"/>
                        <w:lang w:val="en-US"/>
                      </w:rPr>
                      <w:t xml:space="preserve"> </w:t>
                    </w:r>
                    <w:r w:rsidRPr="0059745B">
                      <w:rPr>
                        <w:rFonts w:ascii="Trebuchet MS"/>
                        <w:i/>
                        <w:w w:val="85"/>
                        <w:sz w:val="16"/>
                        <w:lang w:val="en-US"/>
                      </w:rPr>
                      <w:t>al.</w:t>
                    </w:r>
                    <w:r w:rsidRPr="0059745B">
                      <w:rPr>
                        <w:rFonts w:ascii="Trebuchet MS"/>
                        <w:i/>
                        <w:spacing w:val="-3"/>
                        <w:sz w:val="16"/>
                        <w:lang w:val="en-US"/>
                      </w:rPr>
                      <w:t xml:space="preserve"> </w:t>
                    </w:r>
                    <w:r w:rsidRPr="0059745B">
                      <w:rPr>
                        <w:rFonts w:ascii="Trebuchet MS"/>
                        <w:i/>
                        <w:w w:val="85"/>
                        <w:sz w:val="16"/>
                        <w:lang w:val="en-US"/>
                      </w:rPr>
                      <w:t>Human</w:t>
                    </w:r>
                    <w:r w:rsidRPr="0059745B">
                      <w:rPr>
                        <w:rFonts w:ascii="Trebuchet MS"/>
                        <w:i/>
                        <w:spacing w:val="-3"/>
                        <w:sz w:val="16"/>
                        <w:lang w:val="en-US"/>
                      </w:rPr>
                      <w:t xml:space="preserve"> </w:t>
                    </w:r>
                    <w:r w:rsidRPr="0059745B">
                      <w:rPr>
                        <w:rFonts w:ascii="Trebuchet MS"/>
                        <w:i/>
                        <w:w w:val="85"/>
                        <w:sz w:val="16"/>
                        <w:lang w:val="en-US"/>
                      </w:rPr>
                      <w:t>Resources</w:t>
                    </w:r>
                    <w:r w:rsidRPr="0059745B">
                      <w:rPr>
                        <w:rFonts w:ascii="Trebuchet MS"/>
                        <w:i/>
                        <w:spacing w:val="-3"/>
                        <w:sz w:val="16"/>
                        <w:lang w:val="en-US"/>
                      </w:rPr>
                      <w:t xml:space="preserve"> </w:t>
                    </w:r>
                    <w:r w:rsidRPr="0059745B">
                      <w:rPr>
                        <w:rFonts w:ascii="Trebuchet MS"/>
                        <w:i/>
                        <w:w w:val="85"/>
                        <w:sz w:val="16"/>
                        <w:lang w:val="en-US"/>
                      </w:rPr>
                      <w:t>for</w:t>
                    </w:r>
                    <w:r w:rsidRPr="0059745B">
                      <w:rPr>
                        <w:rFonts w:ascii="Trebuchet MS"/>
                        <w:i/>
                        <w:spacing w:val="-3"/>
                        <w:sz w:val="16"/>
                        <w:lang w:val="en-US"/>
                      </w:rPr>
                      <w:t xml:space="preserve"> </w:t>
                    </w:r>
                    <w:r w:rsidRPr="0059745B">
                      <w:rPr>
                        <w:rFonts w:ascii="Trebuchet MS"/>
                        <w:i/>
                        <w:spacing w:val="-2"/>
                        <w:w w:val="85"/>
                        <w:sz w:val="16"/>
                        <w:lang w:val="en-US"/>
                      </w:rPr>
                      <w:t>Health</w:t>
                    </w:r>
                  </w:p>
                </w:txbxContent>
              </v:textbox>
              <w10:wrap anchorx="page" anchory="page"/>
            </v:shape>
          </w:pict>
        </mc:Fallback>
      </mc:AlternateContent>
    </w:r>
    <w:r>
      <w:rPr>
        <w:noProof/>
        <w:sz w:val="20"/>
        <w:lang w:eastAsia="ru-RU"/>
      </w:rPr>
      <mc:AlternateContent>
        <mc:Choice Requires="wps">
          <w:drawing>
            <wp:anchor distT="0" distB="0" distL="0" distR="0" simplePos="0" relativeHeight="485588992" behindDoc="1" locked="0" layoutInCell="1" allowOverlap="1" wp14:anchorId="5039B916" wp14:editId="517E4F4B">
              <wp:simplePos x="0" y="0"/>
              <wp:positionH relativeFrom="page">
                <wp:posOffset>2760115</wp:posOffset>
              </wp:positionH>
              <wp:positionV relativeFrom="page">
                <wp:posOffset>389960</wp:posOffset>
              </wp:positionV>
              <wp:extent cx="523240" cy="14795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47955"/>
                      </a:xfrm>
                      <a:prstGeom prst="rect">
                        <a:avLst/>
                      </a:prstGeom>
                    </wps:spPr>
                    <wps:txbx>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wps:txbx>
                    <wps:bodyPr wrap="square" lIns="0" tIns="0" rIns="0" bIns="0" rtlCol="0">
                      <a:noAutofit/>
                    </wps:bodyPr>
                  </wps:wsp>
                </a:graphicData>
              </a:graphic>
            </wp:anchor>
          </w:drawing>
        </mc:Choice>
        <mc:Fallback>
          <w:pict>
            <v:shape id="Textbox 129" o:spid="_x0000_s1167" type="#_x0000_t202" style="position:absolute;margin-left:217.35pt;margin-top:30.7pt;width:41.2pt;height:11.65pt;z-index:-177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" filled="f" stroked="f">
              <v:path arrowok="t"/>
              <v:textbox inset="0,0,0,0">
                <w:txbxContent>
                  <w:p w:rsidR="002C759A" w:rsidRDefault="002C759A">
                    <w:pPr>
                      <w:spacing w:before="22"/>
                      <w:ind w:left="20"/>
                      <w:rPr>
                        <w:rFonts w:ascii="Trebuchet MS"/>
                        <w:i/>
                        <w:sz w:val="16"/>
                      </w:rPr>
                    </w:pPr>
                    <w:r>
                      <w:rPr>
                        <w:rFonts w:ascii="Trebuchet MS"/>
                        <w:i/>
                        <w:w w:val="85"/>
                        <w:sz w:val="16"/>
                      </w:rPr>
                      <w:t>(2024)</w:t>
                    </w:r>
                    <w:r>
                      <w:rPr>
                        <w:rFonts w:ascii="Trebuchet MS"/>
                        <w:i/>
                        <w:spacing w:val="-2"/>
                        <w:sz w:val="16"/>
                      </w:rPr>
                      <w:t xml:space="preserve"> </w:t>
                    </w:r>
                    <w:r>
                      <w:rPr>
                        <w:rFonts w:ascii="Trebuchet MS"/>
                        <w:i/>
                        <w:spacing w:val="-2"/>
                        <w:w w:val="90"/>
                        <w:sz w:val="16"/>
                      </w:rPr>
                      <w:t>22:23</w:t>
                    </w:r>
                  </w:p>
                </w:txbxContent>
              </v:textbox>
              <w10:wrap anchorx="page" anchory="page"/>
            </v:shape>
          </w:pict>
        </mc:Fallback>
      </mc:AlternateContent>
    </w:r>
    <w:r>
      <w:rPr>
        <w:noProof/>
        <w:sz w:val="20"/>
        <w:lang w:eastAsia="ru-RU"/>
      </w:rPr>
      <mc:AlternateContent>
        <mc:Choice Requires="wps">
          <w:drawing>
            <wp:anchor distT="0" distB="0" distL="0" distR="0" simplePos="0" relativeHeight="485589504" behindDoc="1" locked="0" layoutInCell="1" allowOverlap="1" wp14:anchorId="75B4C2F7" wp14:editId="32A86BF3">
              <wp:simplePos x="0" y="0"/>
              <wp:positionH relativeFrom="page">
                <wp:posOffset>6313798</wp:posOffset>
              </wp:positionH>
              <wp:positionV relativeFrom="page">
                <wp:posOffset>396666</wp:posOffset>
              </wp:positionV>
              <wp:extent cx="540385" cy="14795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7955"/>
                      </a:xfrm>
                      <a:prstGeom prst="rect">
                        <a:avLst/>
                      </a:prstGeom>
                    </wps:spPr>
                    <wps:txbx>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20</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wps:txbx>
                    <wps:bodyPr wrap="square" lIns="0" tIns="0" rIns="0" bIns="0" rtlCol="0">
                      <a:noAutofit/>
                    </wps:bodyPr>
                  </wps:wsp>
                </a:graphicData>
              </a:graphic>
            </wp:anchor>
          </w:drawing>
        </mc:Choice>
        <mc:Fallback>
          <w:pict>
            <v:shape id="Textbox 130" o:spid="_x0000_s1168" type="#_x0000_t202" style="position:absolute;margin-left:497.15pt;margin-top:31.25pt;width:42.55pt;height:11.65pt;z-index:-177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" filled="f" stroked="f">
              <v:path arrowok="t"/>
              <v:textbox inset="0,0,0,0">
                <w:txbxContent>
                  <w:p w:rsidR="002C759A" w:rsidRDefault="002C759A">
                    <w:pPr>
                      <w:spacing w:before="22"/>
                      <w:ind w:left="20"/>
                      <w:rPr>
                        <w:rFonts w:ascii="Trebuchet MS"/>
                        <w:sz w:val="16"/>
                      </w:rPr>
                    </w:pPr>
                    <w:r>
                      <w:rPr>
                        <w:rFonts w:ascii="Trebuchet MS"/>
                        <w:spacing w:val="-6"/>
                        <w:sz w:val="16"/>
                      </w:rPr>
                      <w:t>Page</w:t>
                    </w:r>
                    <w:r>
                      <w:rPr>
                        <w:rFonts w:ascii="Trebuchet MS"/>
                        <w:spacing w:val="-11"/>
                        <w:sz w:val="16"/>
                      </w:rPr>
                      <w:t xml:space="preserve"> </w:t>
                    </w:r>
                    <w:r>
                      <w:rPr>
                        <w:rFonts w:ascii="Trebuchet MS"/>
                        <w:spacing w:val="-6"/>
                        <w:sz w:val="16"/>
                      </w:rPr>
                      <w:fldChar w:fldCharType="begin"/>
                    </w:r>
                    <w:r>
                      <w:rPr>
                        <w:rFonts w:ascii="Trebuchet MS"/>
                        <w:spacing w:val="-6"/>
                        <w:sz w:val="16"/>
                      </w:rPr>
                      <w:instrText xml:space="preserve"> PAGE </w:instrText>
                    </w:r>
                    <w:r>
                      <w:rPr>
                        <w:rFonts w:ascii="Trebuchet MS"/>
                        <w:spacing w:val="-6"/>
                        <w:sz w:val="16"/>
                      </w:rPr>
                      <w:fldChar w:fldCharType="separate"/>
                    </w:r>
                    <w:r w:rsidR="00093A3C">
                      <w:rPr>
                        <w:rFonts w:ascii="Trebuchet MS"/>
                        <w:noProof/>
                        <w:spacing w:val="-6"/>
                        <w:sz w:val="16"/>
                      </w:rPr>
                      <w:t>20</w:t>
                    </w:r>
                    <w:r>
                      <w:rPr>
                        <w:rFonts w:ascii="Trebuchet MS"/>
                        <w:spacing w:val="-6"/>
                        <w:sz w:val="16"/>
                      </w:rPr>
                      <w:fldChar w:fldCharType="end"/>
                    </w:r>
                    <w:r>
                      <w:rPr>
                        <w:rFonts w:ascii="Trebuchet MS"/>
                        <w:spacing w:val="-11"/>
                        <w:sz w:val="16"/>
                      </w:rPr>
                      <w:t xml:space="preserve"> </w:t>
                    </w:r>
                    <w:r>
                      <w:rPr>
                        <w:rFonts w:ascii="Trebuchet MS"/>
                        <w:spacing w:val="-6"/>
                        <w:sz w:val="16"/>
                      </w:rPr>
                      <w:t>of</w:t>
                    </w:r>
                    <w:r>
                      <w:rPr>
                        <w:rFonts w:ascii="Trebuchet MS"/>
                        <w:spacing w:val="-10"/>
                        <w:sz w:val="16"/>
                      </w:rPr>
                      <w:t xml:space="preserve"> </w:t>
                    </w:r>
                    <w:r>
                      <w:rPr>
                        <w:rFonts w:ascii="Trebuchet MS"/>
                        <w:spacing w:val="-6"/>
                        <w:sz w:val="16"/>
                      </w:rPr>
                      <w:t>11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158D"/>
    <w:multiLevelType w:val="hybridMultilevel"/>
    <w:tmpl w:val="F4E8EA14"/>
    <w:lvl w:ilvl="0" w:tplc="8BC0CB1C">
      <w:start w:val="1"/>
      <w:numFmt w:val="decimal"/>
      <w:lvlText w:val="%1."/>
      <w:lvlJc w:val="left"/>
      <w:pPr>
        <w:ind w:left="57" w:hanging="131"/>
        <w:jc w:val="left"/>
      </w:pPr>
      <w:rPr>
        <w:rFonts w:ascii="Times New Roman" w:eastAsia="Times New Roman" w:hAnsi="Times New Roman" w:cs="Times New Roman" w:hint="default"/>
        <w:b w:val="0"/>
        <w:bCs w:val="0"/>
        <w:i w:val="0"/>
        <w:iCs w:val="0"/>
        <w:spacing w:val="0"/>
        <w:w w:val="94"/>
        <w:sz w:val="14"/>
        <w:szCs w:val="14"/>
        <w:lang w:val="ru-RU" w:eastAsia="en-US" w:bidi="ar-SA"/>
      </w:rPr>
    </w:lvl>
    <w:lvl w:ilvl="1" w:tplc="8D7AEA58">
      <w:numFmt w:val="bullet"/>
      <w:lvlText w:val="•"/>
      <w:lvlJc w:val="left"/>
      <w:pPr>
        <w:ind w:left="349" w:hanging="131"/>
      </w:pPr>
      <w:rPr>
        <w:rFonts w:hint="default"/>
        <w:lang w:val="ru-RU" w:eastAsia="en-US" w:bidi="ar-SA"/>
      </w:rPr>
    </w:lvl>
    <w:lvl w:ilvl="2" w:tplc="BE1CB288">
      <w:numFmt w:val="bullet"/>
      <w:lvlText w:val="•"/>
      <w:lvlJc w:val="left"/>
      <w:pPr>
        <w:ind w:left="638" w:hanging="131"/>
      </w:pPr>
      <w:rPr>
        <w:rFonts w:hint="default"/>
        <w:lang w:val="ru-RU" w:eastAsia="en-US" w:bidi="ar-SA"/>
      </w:rPr>
    </w:lvl>
    <w:lvl w:ilvl="3" w:tplc="B9A2F62E">
      <w:numFmt w:val="bullet"/>
      <w:lvlText w:val="•"/>
      <w:lvlJc w:val="left"/>
      <w:pPr>
        <w:ind w:left="927" w:hanging="131"/>
      </w:pPr>
      <w:rPr>
        <w:rFonts w:hint="default"/>
        <w:lang w:val="ru-RU" w:eastAsia="en-US" w:bidi="ar-SA"/>
      </w:rPr>
    </w:lvl>
    <w:lvl w:ilvl="4" w:tplc="02D4BFEE">
      <w:numFmt w:val="bullet"/>
      <w:lvlText w:val="•"/>
      <w:lvlJc w:val="left"/>
      <w:pPr>
        <w:ind w:left="1216" w:hanging="131"/>
      </w:pPr>
      <w:rPr>
        <w:rFonts w:hint="default"/>
        <w:lang w:val="ru-RU" w:eastAsia="en-US" w:bidi="ar-SA"/>
      </w:rPr>
    </w:lvl>
    <w:lvl w:ilvl="5" w:tplc="A8288EE6">
      <w:numFmt w:val="bullet"/>
      <w:lvlText w:val="•"/>
      <w:lvlJc w:val="left"/>
      <w:pPr>
        <w:ind w:left="1505" w:hanging="131"/>
      </w:pPr>
      <w:rPr>
        <w:rFonts w:hint="default"/>
        <w:lang w:val="ru-RU" w:eastAsia="en-US" w:bidi="ar-SA"/>
      </w:rPr>
    </w:lvl>
    <w:lvl w:ilvl="6" w:tplc="919EF0A6">
      <w:numFmt w:val="bullet"/>
      <w:lvlText w:val="•"/>
      <w:lvlJc w:val="left"/>
      <w:pPr>
        <w:ind w:left="1794" w:hanging="131"/>
      </w:pPr>
      <w:rPr>
        <w:rFonts w:hint="default"/>
        <w:lang w:val="ru-RU" w:eastAsia="en-US" w:bidi="ar-SA"/>
      </w:rPr>
    </w:lvl>
    <w:lvl w:ilvl="7" w:tplc="928ED098">
      <w:numFmt w:val="bullet"/>
      <w:lvlText w:val="•"/>
      <w:lvlJc w:val="left"/>
      <w:pPr>
        <w:ind w:left="2083" w:hanging="131"/>
      </w:pPr>
      <w:rPr>
        <w:rFonts w:hint="default"/>
        <w:lang w:val="ru-RU" w:eastAsia="en-US" w:bidi="ar-SA"/>
      </w:rPr>
    </w:lvl>
    <w:lvl w:ilvl="8" w:tplc="0F7C4D38">
      <w:numFmt w:val="bullet"/>
      <w:lvlText w:val="•"/>
      <w:lvlJc w:val="left"/>
      <w:pPr>
        <w:ind w:left="2372" w:hanging="131"/>
      </w:pPr>
      <w:rPr>
        <w:rFonts w:hint="default"/>
        <w:lang w:val="ru-RU" w:eastAsia="en-US" w:bidi="ar-SA"/>
      </w:rPr>
    </w:lvl>
  </w:abstractNum>
  <w:abstractNum w:abstractNumId="1">
    <w:nsid w:val="3B527239"/>
    <w:multiLevelType w:val="hybridMultilevel"/>
    <w:tmpl w:val="A24CE71A"/>
    <w:lvl w:ilvl="0" w:tplc="81BA4A34">
      <w:start w:val="1"/>
      <w:numFmt w:val="decimal"/>
      <w:lvlText w:val="%1."/>
      <w:lvlJc w:val="left"/>
      <w:pPr>
        <w:ind w:left="57" w:hanging="131"/>
        <w:jc w:val="left"/>
      </w:pPr>
      <w:rPr>
        <w:rFonts w:ascii="Times New Roman" w:eastAsia="Times New Roman" w:hAnsi="Times New Roman" w:cs="Times New Roman" w:hint="default"/>
        <w:b w:val="0"/>
        <w:bCs w:val="0"/>
        <w:i w:val="0"/>
        <w:iCs w:val="0"/>
        <w:spacing w:val="0"/>
        <w:w w:val="94"/>
        <w:sz w:val="14"/>
        <w:szCs w:val="14"/>
        <w:lang w:val="ru-RU" w:eastAsia="en-US" w:bidi="ar-SA"/>
      </w:rPr>
    </w:lvl>
    <w:lvl w:ilvl="1" w:tplc="1C94A442">
      <w:numFmt w:val="bullet"/>
      <w:lvlText w:val="•"/>
      <w:lvlJc w:val="left"/>
      <w:pPr>
        <w:ind w:left="349" w:hanging="131"/>
      </w:pPr>
      <w:rPr>
        <w:rFonts w:hint="default"/>
        <w:lang w:val="ru-RU" w:eastAsia="en-US" w:bidi="ar-SA"/>
      </w:rPr>
    </w:lvl>
    <w:lvl w:ilvl="2" w:tplc="1EAAE138">
      <w:numFmt w:val="bullet"/>
      <w:lvlText w:val="•"/>
      <w:lvlJc w:val="left"/>
      <w:pPr>
        <w:ind w:left="638" w:hanging="131"/>
      </w:pPr>
      <w:rPr>
        <w:rFonts w:hint="default"/>
        <w:lang w:val="ru-RU" w:eastAsia="en-US" w:bidi="ar-SA"/>
      </w:rPr>
    </w:lvl>
    <w:lvl w:ilvl="3" w:tplc="A22ACCFA">
      <w:numFmt w:val="bullet"/>
      <w:lvlText w:val="•"/>
      <w:lvlJc w:val="left"/>
      <w:pPr>
        <w:ind w:left="927" w:hanging="131"/>
      </w:pPr>
      <w:rPr>
        <w:rFonts w:hint="default"/>
        <w:lang w:val="ru-RU" w:eastAsia="en-US" w:bidi="ar-SA"/>
      </w:rPr>
    </w:lvl>
    <w:lvl w:ilvl="4" w:tplc="50262B60">
      <w:numFmt w:val="bullet"/>
      <w:lvlText w:val="•"/>
      <w:lvlJc w:val="left"/>
      <w:pPr>
        <w:ind w:left="1216" w:hanging="131"/>
      </w:pPr>
      <w:rPr>
        <w:rFonts w:hint="default"/>
        <w:lang w:val="ru-RU" w:eastAsia="en-US" w:bidi="ar-SA"/>
      </w:rPr>
    </w:lvl>
    <w:lvl w:ilvl="5" w:tplc="8A9AB0DA">
      <w:numFmt w:val="bullet"/>
      <w:lvlText w:val="•"/>
      <w:lvlJc w:val="left"/>
      <w:pPr>
        <w:ind w:left="1505" w:hanging="131"/>
      </w:pPr>
      <w:rPr>
        <w:rFonts w:hint="default"/>
        <w:lang w:val="ru-RU" w:eastAsia="en-US" w:bidi="ar-SA"/>
      </w:rPr>
    </w:lvl>
    <w:lvl w:ilvl="6" w:tplc="493E44D4">
      <w:numFmt w:val="bullet"/>
      <w:lvlText w:val="•"/>
      <w:lvlJc w:val="left"/>
      <w:pPr>
        <w:ind w:left="1794" w:hanging="131"/>
      </w:pPr>
      <w:rPr>
        <w:rFonts w:hint="default"/>
        <w:lang w:val="ru-RU" w:eastAsia="en-US" w:bidi="ar-SA"/>
      </w:rPr>
    </w:lvl>
    <w:lvl w:ilvl="7" w:tplc="CABAD2EE">
      <w:numFmt w:val="bullet"/>
      <w:lvlText w:val="•"/>
      <w:lvlJc w:val="left"/>
      <w:pPr>
        <w:ind w:left="2083" w:hanging="131"/>
      </w:pPr>
      <w:rPr>
        <w:rFonts w:hint="default"/>
        <w:lang w:val="ru-RU" w:eastAsia="en-US" w:bidi="ar-SA"/>
      </w:rPr>
    </w:lvl>
    <w:lvl w:ilvl="8" w:tplc="789EB578">
      <w:numFmt w:val="bullet"/>
      <w:lvlText w:val="•"/>
      <w:lvlJc w:val="left"/>
      <w:pPr>
        <w:ind w:left="2372" w:hanging="131"/>
      </w:pPr>
      <w:rPr>
        <w:rFonts w:hint="default"/>
        <w:lang w:val="ru-RU" w:eastAsia="en-US" w:bidi="ar-SA"/>
      </w:rPr>
    </w:lvl>
  </w:abstractNum>
  <w:abstractNum w:abstractNumId="2">
    <w:nsid w:val="51E453C8"/>
    <w:multiLevelType w:val="hybridMultilevel"/>
    <w:tmpl w:val="B1D6E6EE"/>
    <w:lvl w:ilvl="0" w:tplc="B5040CD8">
      <w:start w:val="1"/>
      <w:numFmt w:val="decimal"/>
      <w:lvlText w:val="%1."/>
      <w:lvlJc w:val="left"/>
      <w:pPr>
        <w:ind w:left="2240" w:hanging="184"/>
        <w:jc w:val="right"/>
      </w:pPr>
      <w:rPr>
        <w:rFonts w:ascii="Times New Roman" w:eastAsia="Times New Roman" w:hAnsi="Times New Roman" w:cs="Times New Roman" w:hint="default"/>
        <w:b w:val="0"/>
        <w:bCs w:val="0"/>
        <w:i w:val="0"/>
        <w:iCs w:val="0"/>
        <w:spacing w:val="0"/>
        <w:w w:val="94"/>
        <w:sz w:val="15"/>
        <w:szCs w:val="15"/>
        <w:lang w:val="ru-RU" w:eastAsia="en-US" w:bidi="ar-SA"/>
      </w:rPr>
    </w:lvl>
    <w:lvl w:ilvl="1" w:tplc="1A1ADF8E">
      <w:numFmt w:val="bullet"/>
      <w:lvlText w:val="•"/>
      <w:lvlJc w:val="left"/>
      <w:pPr>
        <w:ind w:left="3022" w:hanging="184"/>
      </w:pPr>
      <w:rPr>
        <w:rFonts w:hint="default"/>
        <w:lang w:val="ru-RU" w:eastAsia="en-US" w:bidi="ar-SA"/>
      </w:rPr>
    </w:lvl>
    <w:lvl w:ilvl="2" w:tplc="E0B8A9CC">
      <w:numFmt w:val="bullet"/>
      <w:lvlText w:val="•"/>
      <w:lvlJc w:val="left"/>
      <w:pPr>
        <w:ind w:left="3804" w:hanging="184"/>
      </w:pPr>
      <w:rPr>
        <w:rFonts w:hint="default"/>
        <w:lang w:val="ru-RU" w:eastAsia="en-US" w:bidi="ar-SA"/>
      </w:rPr>
    </w:lvl>
    <w:lvl w:ilvl="3" w:tplc="98FA392A">
      <w:numFmt w:val="bullet"/>
      <w:lvlText w:val="•"/>
      <w:lvlJc w:val="left"/>
      <w:pPr>
        <w:ind w:left="4587" w:hanging="184"/>
      </w:pPr>
      <w:rPr>
        <w:rFonts w:hint="default"/>
        <w:lang w:val="ru-RU" w:eastAsia="en-US" w:bidi="ar-SA"/>
      </w:rPr>
    </w:lvl>
    <w:lvl w:ilvl="4" w:tplc="637E6094">
      <w:numFmt w:val="bullet"/>
      <w:lvlText w:val="•"/>
      <w:lvlJc w:val="left"/>
      <w:pPr>
        <w:ind w:left="5369" w:hanging="184"/>
      </w:pPr>
      <w:rPr>
        <w:rFonts w:hint="default"/>
        <w:lang w:val="ru-RU" w:eastAsia="en-US" w:bidi="ar-SA"/>
      </w:rPr>
    </w:lvl>
    <w:lvl w:ilvl="5" w:tplc="7990EB34">
      <w:numFmt w:val="bullet"/>
      <w:lvlText w:val="•"/>
      <w:lvlJc w:val="left"/>
      <w:pPr>
        <w:ind w:left="6152" w:hanging="184"/>
      </w:pPr>
      <w:rPr>
        <w:rFonts w:hint="default"/>
        <w:lang w:val="ru-RU" w:eastAsia="en-US" w:bidi="ar-SA"/>
      </w:rPr>
    </w:lvl>
    <w:lvl w:ilvl="6" w:tplc="DBA6F24C">
      <w:numFmt w:val="bullet"/>
      <w:lvlText w:val="•"/>
      <w:lvlJc w:val="left"/>
      <w:pPr>
        <w:ind w:left="6934" w:hanging="184"/>
      </w:pPr>
      <w:rPr>
        <w:rFonts w:hint="default"/>
        <w:lang w:val="ru-RU" w:eastAsia="en-US" w:bidi="ar-SA"/>
      </w:rPr>
    </w:lvl>
    <w:lvl w:ilvl="7" w:tplc="E9B426CC">
      <w:numFmt w:val="bullet"/>
      <w:lvlText w:val="•"/>
      <w:lvlJc w:val="left"/>
      <w:pPr>
        <w:ind w:left="7717" w:hanging="184"/>
      </w:pPr>
      <w:rPr>
        <w:rFonts w:hint="default"/>
        <w:lang w:val="ru-RU" w:eastAsia="en-US" w:bidi="ar-SA"/>
      </w:rPr>
    </w:lvl>
    <w:lvl w:ilvl="8" w:tplc="B456F624">
      <w:numFmt w:val="bullet"/>
      <w:lvlText w:val="•"/>
      <w:lvlJc w:val="left"/>
      <w:pPr>
        <w:ind w:left="8499" w:hanging="184"/>
      </w:pPr>
      <w:rPr>
        <w:rFonts w:hint="default"/>
        <w:lang w:val="ru-RU" w:eastAsia="en-US" w:bidi="ar-SA"/>
      </w:rPr>
    </w:lvl>
  </w:abstractNum>
  <w:abstractNum w:abstractNumId="3">
    <w:nsid w:val="60626049"/>
    <w:multiLevelType w:val="hybridMultilevel"/>
    <w:tmpl w:val="500A10B8"/>
    <w:lvl w:ilvl="0" w:tplc="D4484B38">
      <w:start w:val="1"/>
      <w:numFmt w:val="decimal"/>
      <w:lvlText w:val="%1."/>
      <w:lvlJc w:val="left"/>
      <w:pPr>
        <w:ind w:left="441" w:hanging="281"/>
        <w:jc w:val="left"/>
      </w:pPr>
      <w:rPr>
        <w:rFonts w:ascii="Trebuchet MS" w:eastAsia="Trebuchet MS" w:hAnsi="Trebuchet MS" w:cs="Trebuchet MS" w:hint="default"/>
        <w:b w:val="0"/>
        <w:bCs w:val="0"/>
        <w:i w:val="0"/>
        <w:iCs w:val="0"/>
        <w:spacing w:val="0"/>
        <w:w w:val="74"/>
        <w:sz w:val="15"/>
        <w:szCs w:val="15"/>
        <w:lang w:val="ru-RU" w:eastAsia="en-US" w:bidi="ar-SA"/>
      </w:rPr>
    </w:lvl>
    <w:lvl w:ilvl="1" w:tplc="FC82925E">
      <w:numFmt w:val="bullet"/>
      <w:lvlText w:val="•"/>
      <w:lvlJc w:val="left"/>
      <w:pPr>
        <w:ind w:left="892" w:hanging="281"/>
      </w:pPr>
      <w:rPr>
        <w:rFonts w:hint="default"/>
        <w:lang w:val="ru-RU" w:eastAsia="en-US" w:bidi="ar-SA"/>
      </w:rPr>
    </w:lvl>
    <w:lvl w:ilvl="2" w:tplc="CDC0F87A">
      <w:numFmt w:val="bullet"/>
      <w:lvlText w:val="•"/>
      <w:lvlJc w:val="left"/>
      <w:pPr>
        <w:ind w:left="1344" w:hanging="281"/>
      </w:pPr>
      <w:rPr>
        <w:rFonts w:hint="default"/>
        <w:lang w:val="ru-RU" w:eastAsia="en-US" w:bidi="ar-SA"/>
      </w:rPr>
    </w:lvl>
    <w:lvl w:ilvl="3" w:tplc="0F70A736">
      <w:numFmt w:val="bullet"/>
      <w:lvlText w:val="•"/>
      <w:lvlJc w:val="left"/>
      <w:pPr>
        <w:ind w:left="1796" w:hanging="281"/>
      </w:pPr>
      <w:rPr>
        <w:rFonts w:hint="default"/>
        <w:lang w:val="ru-RU" w:eastAsia="en-US" w:bidi="ar-SA"/>
      </w:rPr>
    </w:lvl>
    <w:lvl w:ilvl="4" w:tplc="5824E85A">
      <w:numFmt w:val="bullet"/>
      <w:lvlText w:val="•"/>
      <w:lvlJc w:val="left"/>
      <w:pPr>
        <w:ind w:left="2248" w:hanging="281"/>
      </w:pPr>
      <w:rPr>
        <w:rFonts w:hint="default"/>
        <w:lang w:val="ru-RU" w:eastAsia="en-US" w:bidi="ar-SA"/>
      </w:rPr>
    </w:lvl>
    <w:lvl w:ilvl="5" w:tplc="48AA1604">
      <w:numFmt w:val="bullet"/>
      <w:lvlText w:val="•"/>
      <w:lvlJc w:val="left"/>
      <w:pPr>
        <w:ind w:left="2700" w:hanging="281"/>
      </w:pPr>
      <w:rPr>
        <w:rFonts w:hint="default"/>
        <w:lang w:val="ru-RU" w:eastAsia="en-US" w:bidi="ar-SA"/>
      </w:rPr>
    </w:lvl>
    <w:lvl w:ilvl="6" w:tplc="FB241C28">
      <w:numFmt w:val="bullet"/>
      <w:lvlText w:val="•"/>
      <w:lvlJc w:val="left"/>
      <w:pPr>
        <w:ind w:left="3152" w:hanging="281"/>
      </w:pPr>
      <w:rPr>
        <w:rFonts w:hint="default"/>
        <w:lang w:val="ru-RU" w:eastAsia="en-US" w:bidi="ar-SA"/>
      </w:rPr>
    </w:lvl>
    <w:lvl w:ilvl="7" w:tplc="972E30AA">
      <w:numFmt w:val="bullet"/>
      <w:lvlText w:val="•"/>
      <w:lvlJc w:val="left"/>
      <w:pPr>
        <w:ind w:left="3604" w:hanging="281"/>
      </w:pPr>
      <w:rPr>
        <w:rFonts w:hint="default"/>
        <w:lang w:val="ru-RU" w:eastAsia="en-US" w:bidi="ar-SA"/>
      </w:rPr>
    </w:lvl>
    <w:lvl w:ilvl="8" w:tplc="77488F86">
      <w:numFmt w:val="bullet"/>
      <w:lvlText w:val="•"/>
      <w:lvlJc w:val="left"/>
      <w:pPr>
        <w:ind w:left="4056" w:hanging="281"/>
      </w:pPr>
      <w:rPr>
        <w:rFonts w:hint="default"/>
        <w:lang w:val="ru-RU" w:eastAsia="en-US" w:bidi="ar-SA"/>
      </w:rPr>
    </w:lvl>
  </w:abstractNum>
  <w:abstractNum w:abstractNumId="4">
    <w:nsid w:val="628A0F04"/>
    <w:multiLevelType w:val="hybridMultilevel"/>
    <w:tmpl w:val="6696F372"/>
    <w:lvl w:ilvl="0" w:tplc="DED89D56">
      <w:start w:val="1"/>
      <w:numFmt w:val="decimal"/>
      <w:lvlText w:val="%1."/>
      <w:lvlJc w:val="left"/>
      <w:pPr>
        <w:ind w:left="2680" w:hanging="183"/>
        <w:jc w:val="right"/>
      </w:pPr>
      <w:rPr>
        <w:rFonts w:ascii="Times New Roman" w:eastAsia="Times New Roman" w:hAnsi="Times New Roman" w:cs="Times New Roman" w:hint="default"/>
        <w:b w:val="0"/>
        <w:bCs w:val="0"/>
        <w:i w:val="0"/>
        <w:iCs w:val="0"/>
        <w:spacing w:val="0"/>
        <w:w w:val="94"/>
        <w:sz w:val="15"/>
        <w:szCs w:val="15"/>
        <w:lang w:val="ru-RU" w:eastAsia="en-US" w:bidi="ar-SA"/>
      </w:rPr>
    </w:lvl>
    <w:lvl w:ilvl="1" w:tplc="5F163BDC">
      <w:numFmt w:val="bullet"/>
      <w:lvlText w:val="•"/>
      <w:lvlJc w:val="left"/>
      <w:pPr>
        <w:ind w:left="3460" w:hanging="183"/>
      </w:pPr>
      <w:rPr>
        <w:rFonts w:hint="default"/>
        <w:lang w:val="ru-RU" w:eastAsia="en-US" w:bidi="ar-SA"/>
      </w:rPr>
    </w:lvl>
    <w:lvl w:ilvl="2" w:tplc="D7E063E0">
      <w:numFmt w:val="bullet"/>
      <w:lvlText w:val="•"/>
      <w:lvlJc w:val="left"/>
      <w:pPr>
        <w:ind w:left="4241" w:hanging="183"/>
      </w:pPr>
      <w:rPr>
        <w:rFonts w:hint="default"/>
        <w:lang w:val="ru-RU" w:eastAsia="en-US" w:bidi="ar-SA"/>
      </w:rPr>
    </w:lvl>
    <w:lvl w:ilvl="3" w:tplc="E7124022">
      <w:numFmt w:val="bullet"/>
      <w:lvlText w:val="•"/>
      <w:lvlJc w:val="left"/>
      <w:pPr>
        <w:ind w:left="5022" w:hanging="183"/>
      </w:pPr>
      <w:rPr>
        <w:rFonts w:hint="default"/>
        <w:lang w:val="ru-RU" w:eastAsia="en-US" w:bidi="ar-SA"/>
      </w:rPr>
    </w:lvl>
    <w:lvl w:ilvl="4" w:tplc="AD2E4C02">
      <w:numFmt w:val="bullet"/>
      <w:lvlText w:val="•"/>
      <w:lvlJc w:val="left"/>
      <w:pPr>
        <w:ind w:left="5803" w:hanging="183"/>
      </w:pPr>
      <w:rPr>
        <w:rFonts w:hint="default"/>
        <w:lang w:val="ru-RU" w:eastAsia="en-US" w:bidi="ar-SA"/>
      </w:rPr>
    </w:lvl>
    <w:lvl w:ilvl="5" w:tplc="48321956">
      <w:numFmt w:val="bullet"/>
      <w:lvlText w:val="•"/>
      <w:lvlJc w:val="left"/>
      <w:pPr>
        <w:ind w:left="6584" w:hanging="183"/>
      </w:pPr>
      <w:rPr>
        <w:rFonts w:hint="default"/>
        <w:lang w:val="ru-RU" w:eastAsia="en-US" w:bidi="ar-SA"/>
      </w:rPr>
    </w:lvl>
    <w:lvl w:ilvl="6" w:tplc="824066DA">
      <w:numFmt w:val="bullet"/>
      <w:lvlText w:val="•"/>
      <w:lvlJc w:val="left"/>
      <w:pPr>
        <w:ind w:left="7365" w:hanging="183"/>
      </w:pPr>
      <w:rPr>
        <w:rFonts w:hint="default"/>
        <w:lang w:val="ru-RU" w:eastAsia="en-US" w:bidi="ar-SA"/>
      </w:rPr>
    </w:lvl>
    <w:lvl w:ilvl="7" w:tplc="3DEAA22A">
      <w:numFmt w:val="bullet"/>
      <w:lvlText w:val="•"/>
      <w:lvlJc w:val="left"/>
      <w:pPr>
        <w:ind w:left="8146" w:hanging="183"/>
      </w:pPr>
      <w:rPr>
        <w:rFonts w:hint="default"/>
        <w:lang w:val="ru-RU" w:eastAsia="en-US" w:bidi="ar-SA"/>
      </w:rPr>
    </w:lvl>
    <w:lvl w:ilvl="8" w:tplc="BEC6388A">
      <w:numFmt w:val="bullet"/>
      <w:lvlText w:val="•"/>
      <w:lvlJc w:val="left"/>
      <w:pPr>
        <w:ind w:left="8927" w:hanging="183"/>
      </w:pPr>
      <w:rPr>
        <w:rFonts w:hint="default"/>
        <w:lang w:val="ru-RU" w:eastAsia="en-US" w:bidi="ar-S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C53AB"/>
    <w:rsid w:val="00013140"/>
    <w:rsid w:val="00093A3C"/>
    <w:rsid w:val="000F5ABB"/>
    <w:rsid w:val="002124D1"/>
    <w:rsid w:val="002C759A"/>
    <w:rsid w:val="002D2499"/>
    <w:rsid w:val="00300D80"/>
    <w:rsid w:val="0059745B"/>
    <w:rsid w:val="006968BC"/>
    <w:rsid w:val="00753054"/>
    <w:rsid w:val="0079093D"/>
    <w:rsid w:val="00AC3727"/>
    <w:rsid w:val="00AC53AB"/>
    <w:rsid w:val="00D91946"/>
    <w:rsid w:val="00E25D3D"/>
    <w:rsid w:val="00ED2803"/>
    <w:rsid w:val="00FA3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55" w:lineRule="exact"/>
      <w:ind w:left="2410"/>
      <w:outlineLvl w:val="0"/>
    </w:pPr>
    <w:rPr>
      <w:rFonts w:ascii="Corbel" w:eastAsia="Corbel" w:hAnsi="Corbel" w:cs="Corbel"/>
      <w:b/>
      <w:bCs/>
    </w:rPr>
  </w:style>
  <w:style w:type="paragraph" w:styleId="2">
    <w:name w:val="heading 2"/>
    <w:basedOn w:val="a"/>
    <w:uiPriority w:val="1"/>
    <w:qFormat/>
    <w:pPr>
      <w:spacing w:line="233" w:lineRule="exact"/>
      <w:ind w:left="141"/>
      <w:outlineLvl w:val="1"/>
    </w:pPr>
    <w:rPr>
      <w:rFonts w:ascii="Corbel" w:eastAsia="Corbel" w:hAnsi="Corbel" w:cs="Corbel"/>
      <w:b/>
      <w:bCs/>
      <w:sz w:val="20"/>
      <w:szCs w:val="20"/>
    </w:rPr>
  </w:style>
  <w:style w:type="paragraph" w:styleId="3">
    <w:name w:val="heading 3"/>
    <w:basedOn w:val="a"/>
    <w:uiPriority w:val="1"/>
    <w:qFormat/>
    <w:pPr>
      <w:spacing w:line="222" w:lineRule="exact"/>
      <w:ind w:left="20"/>
      <w:outlineLvl w:val="2"/>
    </w:pPr>
    <w:rPr>
      <w:rFonts w:ascii="Corbel" w:eastAsia="Corbel" w:hAnsi="Corbel" w:cs="Corbe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2240" w:right="112" w:hanging="25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9745B"/>
    <w:rPr>
      <w:rFonts w:ascii="Tahoma" w:hAnsi="Tahoma" w:cs="Tahoma"/>
      <w:sz w:val="16"/>
      <w:szCs w:val="16"/>
    </w:rPr>
  </w:style>
  <w:style w:type="character" w:customStyle="1" w:styleId="a6">
    <w:name w:val="Текст выноски Знак"/>
    <w:basedOn w:val="a0"/>
    <w:link w:val="a5"/>
    <w:uiPriority w:val="99"/>
    <w:semiHidden/>
    <w:rsid w:val="0059745B"/>
    <w:rPr>
      <w:rFonts w:ascii="Tahoma" w:eastAsia="Times New Roman" w:hAnsi="Tahoma" w:cs="Tahoma"/>
      <w:sz w:val="16"/>
      <w:szCs w:val="16"/>
      <w:lang w:val="ru-RU"/>
    </w:rPr>
  </w:style>
  <w:style w:type="paragraph" w:styleId="a7">
    <w:name w:val="header"/>
    <w:basedOn w:val="a"/>
    <w:link w:val="a8"/>
    <w:uiPriority w:val="99"/>
    <w:unhideWhenUsed/>
    <w:rsid w:val="0059745B"/>
    <w:pPr>
      <w:tabs>
        <w:tab w:val="center" w:pos="4677"/>
        <w:tab w:val="right" w:pos="9355"/>
      </w:tabs>
    </w:pPr>
  </w:style>
  <w:style w:type="character" w:customStyle="1" w:styleId="a8">
    <w:name w:val="Верхний колонтитул Знак"/>
    <w:basedOn w:val="a0"/>
    <w:link w:val="a7"/>
    <w:uiPriority w:val="99"/>
    <w:rsid w:val="0059745B"/>
    <w:rPr>
      <w:rFonts w:ascii="Times New Roman" w:eastAsia="Times New Roman" w:hAnsi="Times New Roman" w:cs="Times New Roman"/>
      <w:lang w:val="ru-RU"/>
    </w:rPr>
  </w:style>
  <w:style w:type="paragraph" w:styleId="a9">
    <w:name w:val="footer"/>
    <w:basedOn w:val="a"/>
    <w:link w:val="aa"/>
    <w:uiPriority w:val="99"/>
    <w:unhideWhenUsed/>
    <w:rsid w:val="0059745B"/>
    <w:pPr>
      <w:tabs>
        <w:tab w:val="center" w:pos="4677"/>
        <w:tab w:val="right" w:pos="9355"/>
      </w:tabs>
    </w:pPr>
  </w:style>
  <w:style w:type="character" w:customStyle="1" w:styleId="aa">
    <w:name w:val="Нижний колонтитул Знак"/>
    <w:basedOn w:val="a0"/>
    <w:link w:val="a9"/>
    <w:uiPriority w:val="99"/>
    <w:rsid w:val="0059745B"/>
    <w:rPr>
      <w:rFonts w:ascii="Times New Roman" w:eastAsia="Times New Roman" w:hAnsi="Times New Roman" w:cs="Times New Roman"/>
      <w:lang w:val="ru-RU"/>
    </w:rPr>
  </w:style>
  <w:style w:type="character" w:styleId="ab">
    <w:name w:val="Hyperlink"/>
    <w:basedOn w:val="a0"/>
    <w:uiPriority w:val="99"/>
    <w:unhideWhenUsed/>
    <w:rsid w:val="005974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55" w:lineRule="exact"/>
      <w:ind w:left="2410"/>
      <w:outlineLvl w:val="0"/>
    </w:pPr>
    <w:rPr>
      <w:rFonts w:ascii="Corbel" w:eastAsia="Corbel" w:hAnsi="Corbel" w:cs="Corbel"/>
      <w:b/>
      <w:bCs/>
    </w:rPr>
  </w:style>
  <w:style w:type="paragraph" w:styleId="2">
    <w:name w:val="heading 2"/>
    <w:basedOn w:val="a"/>
    <w:uiPriority w:val="1"/>
    <w:qFormat/>
    <w:pPr>
      <w:spacing w:line="233" w:lineRule="exact"/>
      <w:ind w:left="141"/>
      <w:outlineLvl w:val="1"/>
    </w:pPr>
    <w:rPr>
      <w:rFonts w:ascii="Corbel" w:eastAsia="Corbel" w:hAnsi="Corbel" w:cs="Corbel"/>
      <w:b/>
      <w:bCs/>
      <w:sz w:val="20"/>
      <w:szCs w:val="20"/>
    </w:rPr>
  </w:style>
  <w:style w:type="paragraph" w:styleId="3">
    <w:name w:val="heading 3"/>
    <w:basedOn w:val="a"/>
    <w:uiPriority w:val="1"/>
    <w:qFormat/>
    <w:pPr>
      <w:spacing w:line="222" w:lineRule="exact"/>
      <w:ind w:left="20"/>
      <w:outlineLvl w:val="2"/>
    </w:pPr>
    <w:rPr>
      <w:rFonts w:ascii="Corbel" w:eastAsia="Corbel" w:hAnsi="Corbel" w:cs="Corbe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2240" w:right="112" w:hanging="25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9745B"/>
    <w:rPr>
      <w:rFonts w:ascii="Tahoma" w:hAnsi="Tahoma" w:cs="Tahoma"/>
      <w:sz w:val="16"/>
      <w:szCs w:val="16"/>
    </w:rPr>
  </w:style>
  <w:style w:type="character" w:customStyle="1" w:styleId="a6">
    <w:name w:val="Текст выноски Знак"/>
    <w:basedOn w:val="a0"/>
    <w:link w:val="a5"/>
    <w:uiPriority w:val="99"/>
    <w:semiHidden/>
    <w:rsid w:val="0059745B"/>
    <w:rPr>
      <w:rFonts w:ascii="Tahoma" w:eastAsia="Times New Roman" w:hAnsi="Tahoma" w:cs="Tahoma"/>
      <w:sz w:val="16"/>
      <w:szCs w:val="16"/>
      <w:lang w:val="ru-RU"/>
    </w:rPr>
  </w:style>
  <w:style w:type="paragraph" w:styleId="a7">
    <w:name w:val="header"/>
    <w:basedOn w:val="a"/>
    <w:link w:val="a8"/>
    <w:uiPriority w:val="99"/>
    <w:unhideWhenUsed/>
    <w:rsid w:val="0059745B"/>
    <w:pPr>
      <w:tabs>
        <w:tab w:val="center" w:pos="4677"/>
        <w:tab w:val="right" w:pos="9355"/>
      </w:tabs>
    </w:pPr>
  </w:style>
  <w:style w:type="character" w:customStyle="1" w:styleId="a8">
    <w:name w:val="Верхний колонтитул Знак"/>
    <w:basedOn w:val="a0"/>
    <w:link w:val="a7"/>
    <w:uiPriority w:val="99"/>
    <w:rsid w:val="0059745B"/>
    <w:rPr>
      <w:rFonts w:ascii="Times New Roman" w:eastAsia="Times New Roman" w:hAnsi="Times New Roman" w:cs="Times New Roman"/>
      <w:lang w:val="ru-RU"/>
    </w:rPr>
  </w:style>
  <w:style w:type="paragraph" w:styleId="a9">
    <w:name w:val="footer"/>
    <w:basedOn w:val="a"/>
    <w:link w:val="aa"/>
    <w:uiPriority w:val="99"/>
    <w:unhideWhenUsed/>
    <w:rsid w:val="0059745B"/>
    <w:pPr>
      <w:tabs>
        <w:tab w:val="center" w:pos="4677"/>
        <w:tab w:val="right" w:pos="9355"/>
      </w:tabs>
    </w:pPr>
  </w:style>
  <w:style w:type="character" w:customStyle="1" w:styleId="aa">
    <w:name w:val="Нижний колонтитул Знак"/>
    <w:basedOn w:val="a0"/>
    <w:link w:val="a9"/>
    <w:uiPriority w:val="99"/>
    <w:rsid w:val="0059745B"/>
    <w:rPr>
      <w:rFonts w:ascii="Times New Roman" w:eastAsia="Times New Roman" w:hAnsi="Times New Roman" w:cs="Times New Roman"/>
      <w:lang w:val="ru-RU"/>
    </w:rPr>
  </w:style>
  <w:style w:type="character" w:styleId="ab">
    <w:name w:val="Hyperlink"/>
    <w:basedOn w:val="a0"/>
    <w:uiPriority w:val="99"/>
    <w:unhideWhenUsed/>
    <w:rsid w:val="005974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www.who.int/news-room/commentaries/detail/health-is-a-fundamental-human-right" TargetMode="External"/><Relationship Id="rId299" Type="http://schemas.openxmlformats.org/officeDocument/2006/relationships/header" Target="header15.xml"/><Relationship Id="rId303" Type="http://schemas.openxmlformats.org/officeDocument/2006/relationships/hyperlink" Target="https://www.who.int/health-topics/cardiovascular-diseases" TargetMode="External"/><Relationship Id="rId21" Type="http://schemas.openxmlformats.org/officeDocument/2006/relationships/image" Target="media/image8.png"/><Relationship Id="rId42" Type="http://schemas.openxmlformats.org/officeDocument/2006/relationships/hyperlink" Target="https://doi.org/10.1186/s12960-024-00905-0" TargetMode="External"/><Relationship Id="rId63" Type="http://schemas.openxmlformats.org/officeDocument/2006/relationships/hyperlink" Target="https://adilet.zan.kz/rus/docs/V2000021452" TargetMode="External"/><Relationship Id="rId84" Type="http://schemas.openxmlformats.org/officeDocument/2006/relationships/hyperlink" Target="http://orcid.org/0000-0003-1324-7806" TargetMode="External"/><Relationship Id="rId138" Type="http://schemas.openxmlformats.org/officeDocument/2006/relationships/hyperlink" Target="https://doi.org/10.1051/bioconf/20236505012" TargetMode="External"/><Relationship Id="rId159" Type="http://schemas.openxmlformats.org/officeDocument/2006/relationships/image" Target="media/image320.png"/><Relationship Id="rId324" Type="http://schemas.openxmlformats.org/officeDocument/2006/relationships/hyperlink" Target="https://www.who.int/europe/news/item/07-03-2019-who-studies-reveal-kazakhstan-has-among-the-highest-levels-of-salt-intake-globally" TargetMode="External"/><Relationship Id="rId170" Type="http://schemas.openxmlformats.org/officeDocument/2006/relationships/image" Target="media/image34.png"/><Relationship Id="rId191" Type="http://schemas.openxmlformats.org/officeDocument/2006/relationships/image" Target="media/image55.png"/><Relationship Id="rId205" Type="http://schemas.openxmlformats.org/officeDocument/2006/relationships/image" Target="media/image69.png"/><Relationship Id="rId226" Type="http://schemas.openxmlformats.org/officeDocument/2006/relationships/image" Target="media/image90.png"/><Relationship Id="rId247" Type="http://schemas.openxmlformats.org/officeDocument/2006/relationships/image" Target="media/image111.png"/><Relationship Id="rId107" Type="http://schemas.openxmlformats.org/officeDocument/2006/relationships/header" Target="header8.xml"/><Relationship Id="rId268" Type="http://schemas.openxmlformats.org/officeDocument/2006/relationships/image" Target="media/image132.png"/><Relationship Id="rId289" Type="http://schemas.openxmlformats.org/officeDocument/2006/relationships/image" Target="media/image153.png"/><Relationship Id="rId11" Type="http://schemas.openxmlformats.org/officeDocument/2006/relationships/image" Target="media/image1.png"/><Relationship Id="rId32" Type="http://schemas.openxmlformats.org/officeDocument/2006/relationships/header" Target="header1.xml"/><Relationship Id="rId53" Type="http://schemas.openxmlformats.org/officeDocument/2006/relationships/hyperlink" Target="https://adilet.zan.kz/rus/docs/U040001438" TargetMode="External"/><Relationship Id="rId74" Type="http://schemas.openxmlformats.org/officeDocument/2006/relationships/hyperlink" Target="https://doi.org/10.1016/S0140-6736(22)00532-3" TargetMode="External"/><Relationship Id="rId128" Type="http://schemas.openxmlformats.org/officeDocument/2006/relationships/hyperlink" Target="https://adilet.zan.kz/rus/archive/docs/P090000183_/30.09.2009" TargetMode="External"/><Relationship Id="rId314" Type="http://schemas.openxmlformats.org/officeDocument/2006/relationships/hyperlink" Target="https://endovascular.kz/ru/rekomendatsii/klinicheskie-protokoly-mz-rk/ostryj-koronarnyj-sindrom-bez-pod-ema-segmenta-st" TargetMode="External"/><Relationship Id="rId335" Type="http://schemas.openxmlformats.org/officeDocument/2006/relationships/hyperlink" Target="http://www.nature.com/reprints" TargetMode="External"/><Relationship Id="rId5" Type="http://schemas.openxmlformats.org/officeDocument/2006/relationships/webSettings" Target="webSettings.xml"/><Relationship Id="rId95" Type="http://schemas.openxmlformats.org/officeDocument/2006/relationships/footer" Target="footer5.xml"/><Relationship Id="rId160" Type="http://schemas.openxmlformats.org/officeDocument/2006/relationships/hyperlink" Target="http://crossmark.crossref.org/dialog/?doi=10.1038/s41598-023-47899-8&amp;domain=pdf" TargetMode="External"/><Relationship Id="rId181" Type="http://schemas.openxmlformats.org/officeDocument/2006/relationships/image" Target="media/image45.png"/><Relationship Id="rId216" Type="http://schemas.openxmlformats.org/officeDocument/2006/relationships/image" Target="media/image80.png"/><Relationship Id="rId237" Type="http://schemas.openxmlformats.org/officeDocument/2006/relationships/image" Target="media/image101.png"/><Relationship Id="rId258" Type="http://schemas.openxmlformats.org/officeDocument/2006/relationships/image" Target="media/image122.png"/><Relationship Id="rId279" Type="http://schemas.openxmlformats.org/officeDocument/2006/relationships/image" Target="media/image143.png"/><Relationship Id="rId22" Type="http://schemas.openxmlformats.org/officeDocument/2006/relationships/image" Target="media/image610.png"/><Relationship Id="rId43" Type="http://schemas.openxmlformats.org/officeDocument/2006/relationships/hyperlink" Target="https://doi.org/10.22605/RRH7229" TargetMode="External"/><Relationship Id="rId64" Type="http://schemas.openxmlformats.org/officeDocument/2006/relationships/hyperlink" Target="https://doi.org/10.1016/j.healthpol.2013.12.011" TargetMode="External"/><Relationship Id="rId118" Type="http://schemas.openxmlformats.org/officeDocument/2006/relationships/hyperlink" Target="https://doi.org/10.1186/s12960-021-00643-7" TargetMode="External"/><Relationship Id="rId139" Type="http://schemas.openxmlformats.org/officeDocument/2006/relationships/hyperlink" Target="https://doi.org/10.1186/s12913-019-4134-x" TargetMode="External"/><Relationship Id="rId290" Type="http://schemas.openxmlformats.org/officeDocument/2006/relationships/image" Target="media/image154.png"/><Relationship Id="rId304" Type="http://schemas.openxmlformats.org/officeDocument/2006/relationships/hyperlink" Target="https://doi.org/10.21037/cdt.2017.03.06" TargetMode="External"/><Relationship Id="rId325" Type="http://schemas.openxmlformats.org/officeDocument/2006/relationships/hyperlink" Target="https://www.who.int/europe/news/item/07-03-2019-who-studies-reveal-kazakhstan-has-among-the-highest-levels-of-salt-intake-globally" TargetMode="External"/><Relationship Id="rId85" Type="http://schemas.openxmlformats.org/officeDocument/2006/relationships/image" Target="media/image17.png"/><Relationship Id="rId150" Type="http://schemas.openxmlformats.org/officeDocument/2006/relationships/image" Target="media/image260.png"/><Relationship Id="rId171" Type="http://schemas.openxmlformats.org/officeDocument/2006/relationships/image" Target="media/image35.png"/><Relationship Id="rId192" Type="http://schemas.openxmlformats.org/officeDocument/2006/relationships/image" Target="media/image56.png"/><Relationship Id="rId206" Type="http://schemas.openxmlformats.org/officeDocument/2006/relationships/image" Target="media/image70.png"/><Relationship Id="rId227" Type="http://schemas.openxmlformats.org/officeDocument/2006/relationships/image" Target="media/image91.png"/><Relationship Id="rId248" Type="http://schemas.openxmlformats.org/officeDocument/2006/relationships/image" Target="media/image112.png"/><Relationship Id="rId269" Type="http://schemas.openxmlformats.org/officeDocument/2006/relationships/image" Target="media/image133.png"/><Relationship Id="rId12" Type="http://schemas.openxmlformats.org/officeDocument/2006/relationships/image" Target="media/image2.png"/><Relationship Id="rId33" Type="http://schemas.openxmlformats.org/officeDocument/2006/relationships/footer" Target="footer3.xml"/><Relationship Id="rId108" Type="http://schemas.openxmlformats.org/officeDocument/2006/relationships/footer" Target="footer10.xml"/><Relationship Id="rId129" Type="http://schemas.openxmlformats.org/officeDocument/2006/relationships/hyperlink" Target="https://adilet.zan.kz/rus/archive/docs/P090000183_/01.07.2011" TargetMode="External"/><Relationship Id="rId280" Type="http://schemas.openxmlformats.org/officeDocument/2006/relationships/image" Target="media/image144.png"/><Relationship Id="rId315" Type="http://schemas.openxmlformats.org/officeDocument/2006/relationships/hyperlink" Target="https://adilet.zan.kz/rus/docs/V2000021820" TargetMode="External"/><Relationship Id="rId336" Type="http://schemas.openxmlformats.org/officeDocument/2006/relationships/image" Target="media/image162.png"/><Relationship Id="rId54" Type="http://schemas.openxmlformats.org/officeDocument/2006/relationships/hyperlink" Target="https://adilet.zan.kz/rus/docs/U1000001113" TargetMode="External"/><Relationship Id="rId75" Type="http://schemas.openxmlformats.org/officeDocument/2006/relationships/hyperlink" Target="https://doi.org/10.3390/ijerph18179282" TargetMode="External"/><Relationship Id="rId96" Type="http://schemas.openxmlformats.org/officeDocument/2006/relationships/header" Target="header4.xml"/><Relationship Id="rId140" Type="http://schemas.openxmlformats.org/officeDocument/2006/relationships/hyperlink" Target="https://doi.org/10.1186/s12875-019-0904-0" TargetMode="External"/><Relationship Id="rId161" Type="http://schemas.openxmlformats.org/officeDocument/2006/relationships/image" Target="media/image33.png"/><Relationship Id="rId182" Type="http://schemas.openxmlformats.org/officeDocument/2006/relationships/image" Target="media/image46.png"/><Relationship Id="rId217" Type="http://schemas.openxmlformats.org/officeDocument/2006/relationships/image" Target="media/image81.png"/><Relationship Id="rId6" Type="http://schemas.openxmlformats.org/officeDocument/2006/relationships/footnotes" Target="footnotes.xml"/><Relationship Id="rId238" Type="http://schemas.openxmlformats.org/officeDocument/2006/relationships/image" Target="media/image102.png"/><Relationship Id="rId259" Type="http://schemas.openxmlformats.org/officeDocument/2006/relationships/image" Target="media/image123.png"/><Relationship Id="rId23" Type="http://schemas.openxmlformats.org/officeDocument/2006/relationships/image" Target="media/image710.png"/><Relationship Id="rId119" Type="http://schemas.openxmlformats.org/officeDocument/2006/relationships/hyperlink" Target="https://doi.org/10.1002/14651858.CD005314.pub3" TargetMode="External"/><Relationship Id="rId270" Type="http://schemas.openxmlformats.org/officeDocument/2006/relationships/image" Target="media/image134.png"/><Relationship Id="rId291" Type="http://schemas.openxmlformats.org/officeDocument/2006/relationships/image" Target="media/image155.png"/><Relationship Id="rId305" Type="http://schemas.openxmlformats.org/officeDocument/2006/relationships/hyperlink" Target="https://world-heart-federation.org/what-we-do/prevention/" TargetMode="External"/><Relationship Id="rId326" Type="http://schemas.openxmlformats.org/officeDocument/2006/relationships/hyperlink" Target="https://doi.org/10.1186/s12913-022-08975-3" TargetMode="External"/><Relationship Id="rId44" Type="http://schemas.openxmlformats.org/officeDocument/2006/relationships/hyperlink" Target="https://doi.org/10.2471/BLT.13.030513" TargetMode="External"/><Relationship Id="rId65" Type="http://schemas.openxmlformats.org/officeDocument/2006/relationships/hyperlink" Target="https://www.inform.kz/en/tokayev-meets-with-financial-market-development-agency-chair-madina-abylkassymova_a4017862" TargetMode="External"/><Relationship Id="rId86" Type="http://schemas.openxmlformats.org/officeDocument/2006/relationships/hyperlink" Target="mailto:yuliya.semenova@nu.edu.kz" TargetMode="External"/><Relationship Id="rId130" Type="http://schemas.openxmlformats.org/officeDocument/2006/relationships/hyperlink" Target="https://adilet.zan.kz/rus/archive/docs/P090000183_/31.05.2019" TargetMode="External"/><Relationship Id="rId151" Type="http://schemas.openxmlformats.org/officeDocument/2006/relationships/image" Target="media/image270.png"/><Relationship Id="rId172" Type="http://schemas.openxmlformats.org/officeDocument/2006/relationships/image" Target="media/image36.png"/><Relationship Id="rId193" Type="http://schemas.openxmlformats.org/officeDocument/2006/relationships/image" Target="media/image57.png"/><Relationship Id="rId207" Type="http://schemas.openxmlformats.org/officeDocument/2006/relationships/image" Target="media/image71.png"/><Relationship Id="rId228" Type="http://schemas.openxmlformats.org/officeDocument/2006/relationships/image" Target="media/image92.png"/><Relationship Id="rId249" Type="http://schemas.openxmlformats.org/officeDocument/2006/relationships/image" Target="media/image113.png"/><Relationship Id="rId13" Type="http://schemas.openxmlformats.org/officeDocument/2006/relationships/image" Target="media/image3.png"/><Relationship Id="rId109" Type="http://schemas.openxmlformats.org/officeDocument/2006/relationships/header" Target="header9.xml"/><Relationship Id="rId260" Type="http://schemas.openxmlformats.org/officeDocument/2006/relationships/image" Target="media/image124.png"/><Relationship Id="rId281" Type="http://schemas.openxmlformats.org/officeDocument/2006/relationships/image" Target="media/image145.png"/><Relationship Id="rId316" Type="http://schemas.openxmlformats.org/officeDocument/2006/relationships/hyperlink" Target="https://adilet.zan.kz/rus/docs/V2100026401" TargetMode="External"/><Relationship Id="rId337" Type="http://schemas.openxmlformats.org/officeDocument/2006/relationships/image" Target="media/image163.png"/><Relationship Id="rId34" Type="http://schemas.openxmlformats.org/officeDocument/2006/relationships/image" Target="media/image11.jpeg"/><Relationship Id="rId55" Type="http://schemas.openxmlformats.org/officeDocument/2006/relationships/hyperlink" Target="https://adilet.zan.kz/rus/docs/P1800000634" TargetMode="External"/><Relationship Id="rId76" Type="http://schemas.openxmlformats.org/officeDocument/2006/relationships/hyperlink" Target="https://doi.org/10.3390/ijerph17228487" TargetMode="External"/><Relationship Id="rId97" Type="http://schemas.openxmlformats.org/officeDocument/2006/relationships/footer" Target="footer6.xml"/><Relationship Id="rId120" Type="http://schemas.openxmlformats.org/officeDocument/2006/relationships/hyperlink" Target="https://doi.org/10.2471/BLT.13.030513" TargetMode="External"/><Relationship Id="rId141" Type="http://schemas.openxmlformats.org/officeDocument/2006/relationships/hyperlink" Target="https://doi.org/10.1353/hpu.0.0002" TargetMode="External"/><Relationship Id="rId7" Type="http://schemas.openxmlformats.org/officeDocument/2006/relationships/endnotes" Target="endnotes.xml"/><Relationship Id="rId162" Type="http://schemas.openxmlformats.org/officeDocument/2006/relationships/image" Target="media/image330.png"/><Relationship Id="rId183" Type="http://schemas.openxmlformats.org/officeDocument/2006/relationships/image" Target="media/image47.png"/><Relationship Id="rId218" Type="http://schemas.openxmlformats.org/officeDocument/2006/relationships/image" Target="media/image82.png"/><Relationship Id="rId239" Type="http://schemas.openxmlformats.org/officeDocument/2006/relationships/image" Target="media/image103.png"/><Relationship Id="rId250" Type="http://schemas.openxmlformats.org/officeDocument/2006/relationships/image" Target="media/image114.png"/><Relationship Id="rId271" Type="http://schemas.openxmlformats.org/officeDocument/2006/relationships/image" Target="media/image135.png"/><Relationship Id="rId292" Type="http://schemas.openxmlformats.org/officeDocument/2006/relationships/image" Target="media/image156.png"/><Relationship Id="rId306" Type="http://schemas.openxmlformats.org/officeDocument/2006/relationships/hyperlink" Target="https://doi.org/10.18502/ijph.v51i4.9243" TargetMode="External"/><Relationship Id="rId24" Type="http://schemas.openxmlformats.org/officeDocument/2006/relationships/image" Target="media/image810.png"/><Relationship Id="rId45" Type="http://schemas.openxmlformats.org/officeDocument/2006/relationships/hyperlink" Target="https://doi.org/10.1016/j.heliyon.2024.e29550" TargetMode="External"/><Relationship Id="rId66" Type="http://schemas.openxmlformats.org/officeDocument/2006/relationships/hyperlink" Target="https://www.inform.kz/en/tokayev-meets-with-financial-market-development-agency-chair-madina-abylkassymova_a4017862" TargetMode="External"/><Relationship Id="rId87" Type="http://schemas.openxmlformats.org/officeDocument/2006/relationships/image" Target="media/image18.png"/><Relationship Id="rId110" Type="http://schemas.openxmlformats.org/officeDocument/2006/relationships/footer" Target="footer11.xml"/><Relationship Id="rId131" Type="http://schemas.openxmlformats.org/officeDocument/2006/relationships/hyperlink" Target="https://eurasianet.org/kazakhstan-devaluation-deflates-a-dispirited-population" TargetMode="External"/><Relationship Id="rId327" Type="http://schemas.openxmlformats.org/officeDocument/2006/relationships/hyperlink" Target="https://documents.worldbank.org/en/publication/documents-reports/documentdetail/296201468273026880/kazakhstan-health-sector-technology-transfer-and-institutional-reform-project" TargetMode="External"/><Relationship Id="rId152" Type="http://schemas.openxmlformats.org/officeDocument/2006/relationships/image" Target="media/image280.png"/><Relationship Id="rId173" Type="http://schemas.openxmlformats.org/officeDocument/2006/relationships/image" Target="media/image37.png"/><Relationship Id="rId194" Type="http://schemas.openxmlformats.org/officeDocument/2006/relationships/image" Target="media/image58.png"/><Relationship Id="rId208" Type="http://schemas.openxmlformats.org/officeDocument/2006/relationships/image" Target="media/image72.png"/><Relationship Id="rId229" Type="http://schemas.openxmlformats.org/officeDocument/2006/relationships/image" Target="media/image93.png"/><Relationship Id="rId240" Type="http://schemas.openxmlformats.org/officeDocument/2006/relationships/image" Target="media/image104.png"/><Relationship Id="rId261" Type="http://schemas.openxmlformats.org/officeDocument/2006/relationships/image" Target="media/image125.png"/><Relationship Id="rId14" Type="http://schemas.openxmlformats.org/officeDocument/2006/relationships/image" Target="media/image4.png"/><Relationship Id="rId35" Type="http://schemas.openxmlformats.org/officeDocument/2006/relationships/image" Target="media/image12.jpeg"/><Relationship Id="rId56" Type="http://schemas.openxmlformats.org/officeDocument/2006/relationships/hyperlink" Target="https://adilet.zan.kz/rus/docs/P1900000982" TargetMode="External"/><Relationship Id="rId77" Type="http://schemas.openxmlformats.org/officeDocument/2006/relationships/hyperlink" Target="http://www.nature.com/reprints" TargetMode="External"/><Relationship Id="rId100" Type="http://schemas.openxmlformats.org/officeDocument/2006/relationships/header" Target="header6.xml"/><Relationship Id="rId282" Type="http://schemas.openxmlformats.org/officeDocument/2006/relationships/image" Target="media/image146.png"/><Relationship Id="rId317" Type="http://schemas.openxmlformats.org/officeDocument/2006/relationships/hyperlink" Target="https://endovascular.kz/ru/rekomendatsii/klinicheskie-protokoly-mz-rk" TargetMode="External"/><Relationship Id="rId338" Type="http://schemas.openxmlformats.org/officeDocument/2006/relationships/image" Target="media/image1040.png"/><Relationship Id="rId8" Type="http://schemas.openxmlformats.org/officeDocument/2006/relationships/footer" Target="footer1.xml"/><Relationship Id="rId98" Type="http://schemas.openxmlformats.org/officeDocument/2006/relationships/header" Target="header5.xml"/><Relationship Id="rId121" Type="http://schemas.openxmlformats.org/officeDocument/2006/relationships/hyperlink" Target="http://stat.gov.kz/edition/publication/collection" TargetMode="External"/><Relationship Id="rId142" Type="http://schemas.openxmlformats.org/officeDocument/2006/relationships/hyperlink" Target="https://doi.org/10.1186/s12875-020-01279-7" TargetMode="External"/><Relationship Id="rId163" Type="http://schemas.openxmlformats.org/officeDocument/2006/relationships/hyperlink" Target="http://www.nature.com/scientificreports" TargetMode="External"/><Relationship Id="rId184" Type="http://schemas.openxmlformats.org/officeDocument/2006/relationships/image" Target="media/image48.png"/><Relationship Id="rId219" Type="http://schemas.openxmlformats.org/officeDocument/2006/relationships/image" Target="media/image83.png"/><Relationship Id="rId3" Type="http://schemas.microsoft.com/office/2007/relationships/stylesWithEffects" Target="stylesWithEffects.xml"/><Relationship Id="rId214" Type="http://schemas.openxmlformats.org/officeDocument/2006/relationships/image" Target="media/image78.png"/><Relationship Id="rId230" Type="http://schemas.openxmlformats.org/officeDocument/2006/relationships/image" Target="media/image94.png"/><Relationship Id="rId235" Type="http://schemas.openxmlformats.org/officeDocument/2006/relationships/image" Target="media/image99.png"/><Relationship Id="rId251" Type="http://schemas.openxmlformats.org/officeDocument/2006/relationships/image" Target="media/image115.png"/><Relationship Id="rId256" Type="http://schemas.openxmlformats.org/officeDocument/2006/relationships/image" Target="media/image120.png"/><Relationship Id="rId277" Type="http://schemas.openxmlformats.org/officeDocument/2006/relationships/image" Target="media/image141.png"/><Relationship Id="rId298" Type="http://schemas.openxmlformats.org/officeDocument/2006/relationships/image" Target="media/image159.jpeg"/><Relationship Id="rId25" Type="http://schemas.openxmlformats.org/officeDocument/2006/relationships/hyperlink" Target="http://crossmark.crossref.org/dialog/?doi=10.1038/s41598-025-11432-w&amp;domain=pdf&amp;date_stamp=2025-7-23" TargetMode="External"/><Relationship Id="rId46" Type="http://schemas.openxmlformats.org/officeDocument/2006/relationships/hyperlink" Target="http://www.rcrz.kz/index.php/ru/statistika-zdravookhraneniya-2" TargetMode="External"/><Relationship Id="rId67" Type="http://schemas.openxmlformats.org/officeDocument/2006/relationships/hyperlink" Target="https://doi.org/10.32921/2225-9929-2021-3-43-13-18" TargetMode="External"/><Relationship Id="rId116" Type="http://schemas.openxmlformats.org/officeDocument/2006/relationships/footer" Target="footer13.xml"/><Relationship Id="rId137" Type="http://schemas.openxmlformats.org/officeDocument/2006/relationships/hyperlink" Target="https://doi.org/10.7416/ai.2020.2391" TargetMode="External"/><Relationship Id="rId158" Type="http://schemas.openxmlformats.org/officeDocument/2006/relationships/image" Target="media/image311.png"/><Relationship Id="rId272" Type="http://schemas.openxmlformats.org/officeDocument/2006/relationships/image" Target="media/image136.png"/><Relationship Id="rId293" Type="http://schemas.openxmlformats.org/officeDocument/2006/relationships/image" Target="media/image157.png"/><Relationship Id="rId302" Type="http://schemas.openxmlformats.org/officeDocument/2006/relationships/image" Target="media/image161.png"/><Relationship Id="rId307" Type="http://schemas.openxmlformats.org/officeDocument/2006/relationships/hyperlink" Target="https://doi.org/10.3390/jcdd9020052" TargetMode="External"/><Relationship Id="rId323" Type="http://schemas.openxmlformats.org/officeDocument/2006/relationships/hyperlink" Target="https://doi.org/10.3390/ijerph20021509" TargetMode="External"/><Relationship Id="rId328" Type="http://schemas.openxmlformats.org/officeDocument/2006/relationships/hyperlink" Target="https://documents.worldbank.org/en/publication/documents-reports/documentdetail/296201468273026880/kazakhstan-health-sector-technology-transfer-and-institutional-reform-project" TargetMode="External"/><Relationship Id="rId20" Type="http://schemas.openxmlformats.org/officeDocument/2006/relationships/image" Target="media/image7.png"/><Relationship Id="rId41" Type="http://schemas.openxmlformats.org/officeDocument/2006/relationships/hyperlink" Target="https://doi.org/10.3390/ijerph20043147" TargetMode="External"/><Relationship Id="rId62" Type="http://schemas.openxmlformats.org/officeDocument/2006/relationships/hyperlink" Target="https://adilet.zan.kz/rus/docs/V1500011231" TargetMode="External"/><Relationship Id="rId83" Type="http://schemas.openxmlformats.org/officeDocument/2006/relationships/image" Target="media/image16.png"/><Relationship Id="rId88" Type="http://schemas.openxmlformats.org/officeDocument/2006/relationships/image" Target="media/image19.png"/><Relationship Id="rId111" Type="http://schemas.openxmlformats.org/officeDocument/2006/relationships/image" Target="media/image23.jpeg"/><Relationship Id="rId132" Type="http://schemas.openxmlformats.org/officeDocument/2006/relationships/hyperlink" Target="https://eurasianet.org/kazakhstan-devaluation-deflates-a-dispirited-population" TargetMode="External"/><Relationship Id="rId153" Type="http://schemas.openxmlformats.org/officeDocument/2006/relationships/image" Target="media/image29.png"/><Relationship Id="rId174" Type="http://schemas.openxmlformats.org/officeDocument/2006/relationships/image" Target="media/image38.png"/><Relationship Id="rId179" Type="http://schemas.openxmlformats.org/officeDocument/2006/relationships/image" Target="media/image43.png"/><Relationship Id="rId195" Type="http://schemas.openxmlformats.org/officeDocument/2006/relationships/image" Target="media/image59.png"/><Relationship Id="rId209" Type="http://schemas.openxmlformats.org/officeDocument/2006/relationships/image" Target="media/image73.png"/><Relationship Id="rId190" Type="http://schemas.openxmlformats.org/officeDocument/2006/relationships/image" Target="media/image54.png"/><Relationship Id="rId204" Type="http://schemas.openxmlformats.org/officeDocument/2006/relationships/image" Target="media/image68.png"/><Relationship Id="rId220" Type="http://schemas.openxmlformats.org/officeDocument/2006/relationships/image" Target="media/image84.png"/><Relationship Id="rId225" Type="http://schemas.openxmlformats.org/officeDocument/2006/relationships/image" Target="media/image89.png"/><Relationship Id="rId241" Type="http://schemas.openxmlformats.org/officeDocument/2006/relationships/image" Target="media/image105.png"/><Relationship Id="rId246" Type="http://schemas.openxmlformats.org/officeDocument/2006/relationships/image" Target="media/image110.png"/><Relationship Id="rId267" Type="http://schemas.openxmlformats.org/officeDocument/2006/relationships/image" Target="media/image131.png"/><Relationship Id="rId288" Type="http://schemas.openxmlformats.org/officeDocument/2006/relationships/image" Target="media/image152.png"/><Relationship Id="rId15" Type="http://schemas.openxmlformats.org/officeDocument/2006/relationships/image" Target="media/image20.png"/><Relationship Id="rId36" Type="http://schemas.openxmlformats.org/officeDocument/2006/relationships/image" Target="media/image13.jpeg"/><Relationship Id="rId57" Type="http://schemas.openxmlformats.org/officeDocument/2006/relationships/hyperlink" Target="https://adilet.zan.kz/rus/docs/V030002524_" TargetMode="External"/><Relationship Id="rId106" Type="http://schemas.openxmlformats.org/officeDocument/2006/relationships/image" Target="media/image22.png"/><Relationship Id="rId127" Type="http://schemas.openxmlformats.org/officeDocument/2006/relationships/hyperlink" Target="https://people.duke.edu/~rnau/411home.htm" TargetMode="External"/><Relationship Id="rId262" Type="http://schemas.openxmlformats.org/officeDocument/2006/relationships/image" Target="media/image126.png"/><Relationship Id="rId283" Type="http://schemas.openxmlformats.org/officeDocument/2006/relationships/image" Target="media/image147.png"/><Relationship Id="rId313" Type="http://schemas.openxmlformats.org/officeDocument/2006/relationships/hyperlink" Target="https://endovascular.kz/ru/rekomendatsii/klinicheskie-protokoly-mz-rk/ostryj-koronarnyj-sindrom-bez-pod-ema-segmenta-st" TargetMode="External"/><Relationship Id="rId318" Type="http://schemas.openxmlformats.org/officeDocument/2006/relationships/hyperlink" Target="https://apps.who.int/iris/handle/10665/330829" TargetMode="External"/><Relationship Id="rId339" Type="http://schemas.openxmlformats.org/officeDocument/2006/relationships/image" Target="media/image1050.png"/><Relationship Id="rId10" Type="http://schemas.openxmlformats.org/officeDocument/2006/relationships/hyperlink" Target="http://www.nature.com/scientificreports" TargetMode="External"/><Relationship Id="rId31" Type="http://schemas.openxmlformats.org/officeDocument/2006/relationships/hyperlink" Target="mailto:glushkovanatalyae@gmail.com" TargetMode="External"/><Relationship Id="rId52" Type="http://schemas.openxmlformats.org/officeDocument/2006/relationships/hyperlink" Target="https://adilet.zan.kz/rus/docs/U980004153_" TargetMode="External"/><Relationship Id="rId73" Type="http://schemas.openxmlformats.org/officeDocument/2006/relationships/hyperlink" Target="https://iris.who.int/bitstream/handle/10665/341139/9789240024229-eng.pdf?sequence=1" TargetMode="External"/><Relationship Id="rId78" Type="http://schemas.openxmlformats.org/officeDocument/2006/relationships/hyperlink" Target="http://creativecommons.org/licenses/by-nc-nd/4.0/" TargetMode="External"/><Relationship Id="rId94" Type="http://schemas.openxmlformats.org/officeDocument/2006/relationships/header" Target="header3.xml"/><Relationship Id="rId99" Type="http://schemas.openxmlformats.org/officeDocument/2006/relationships/footer" Target="footer7.xml"/><Relationship Id="rId101" Type="http://schemas.openxmlformats.org/officeDocument/2006/relationships/footer" Target="footer8.xml"/><Relationship Id="rId122" Type="http://schemas.openxmlformats.org/officeDocument/2006/relationships/hyperlink" Target="https://online.zakon.kz/Document/?doc_id=31544144" TargetMode="External"/><Relationship Id="rId143" Type="http://schemas.openxmlformats.org/officeDocument/2006/relationships/header" Target="header12.xml"/><Relationship Id="rId148" Type="http://schemas.openxmlformats.org/officeDocument/2006/relationships/image" Target="media/image28.png"/><Relationship Id="rId164" Type="http://schemas.openxmlformats.org/officeDocument/2006/relationships/hyperlink" Target="http://www.nature.com/scientificreports" TargetMode="External"/><Relationship Id="rId169" Type="http://schemas.openxmlformats.org/officeDocument/2006/relationships/footer" Target="footer16.xml"/><Relationship Id="rId185" Type="http://schemas.openxmlformats.org/officeDocument/2006/relationships/image" Target="media/image49.png"/><Relationship Id="rId334" Type="http://schemas.openxmlformats.org/officeDocument/2006/relationships/hyperlink" Target="https://doi.org/10.1038/s41598-023-47899-8" TargetMode="External"/><Relationship Id="rId4" Type="http://schemas.openxmlformats.org/officeDocument/2006/relationships/settings" Target="settings.xml"/><Relationship Id="rId9" Type="http://schemas.openxmlformats.org/officeDocument/2006/relationships/hyperlink" Target="http://www.nature.com/scientificreports" TargetMode="External"/><Relationship Id="rId180" Type="http://schemas.openxmlformats.org/officeDocument/2006/relationships/image" Target="media/image44.png"/><Relationship Id="rId210" Type="http://schemas.openxmlformats.org/officeDocument/2006/relationships/image" Target="media/image74.png"/><Relationship Id="rId215" Type="http://schemas.openxmlformats.org/officeDocument/2006/relationships/image" Target="media/image79.png"/><Relationship Id="rId236" Type="http://schemas.openxmlformats.org/officeDocument/2006/relationships/image" Target="media/image100.png"/><Relationship Id="rId257" Type="http://schemas.openxmlformats.org/officeDocument/2006/relationships/image" Target="media/image121.png"/><Relationship Id="rId278" Type="http://schemas.openxmlformats.org/officeDocument/2006/relationships/image" Target="media/image142.png"/><Relationship Id="rId26" Type="http://schemas.openxmlformats.org/officeDocument/2006/relationships/image" Target="media/image9.png"/><Relationship Id="rId231" Type="http://schemas.openxmlformats.org/officeDocument/2006/relationships/image" Target="media/image95.png"/><Relationship Id="rId252" Type="http://schemas.openxmlformats.org/officeDocument/2006/relationships/image" Target="media/image116.png"/><Relationship Id="rId273" Type="http://schemas.openxmlformats.org/officeDocument/2006/relationships/image" Target="media/image137.png"/><Relationship Id="rId294" Type="http://schemas.openxmlformats.org/officeDocument/2006/relationships/image" Target="media/image158.png"/><Relationship Id="rId308" Type="http://schemas.openxmlformats.org/officeDocument/2006/relationships/hyperlink" Target="https://doi.org/10.1038/s41598-022-20302-8" TargetMode="External"/><Relationship Id="rId329" Type="http://schemas.openxmlformats.org/officeDocument/2006/relationships/hyperlink" Target="https://world-heart-federation.org/how-we-do-it/guidance-recommendations/" TargetMode="External"/><Relationship Id="rId47" Type="http://schemas.openxmlformats.org/officeDocument/2006/relationships/hyperlink" Target="https://doi.org/10.1016/j.puhe.2015.04.009" TargetMode="External"/><Relationship Id="rId68" Type="http://schemas.openxmlformats.org/officeDocument/2006/relationships/hyperlink" Target="https://doi.org/10.3390/ijerph19127258" TargetMode="External"/><Relationship Id="rId89" Type="http://schemas.openxmlformats.org/officeDocument/2006/relationships/image" Target="media/image180.png"/><Relationship Id="rId112" Type="http://schemas.openxmlformats.org/officeDocument/2006/relationships/header" Target="header10.xml"/><Relationship Id="rId133" Type="http://schemas.openxmlformats.org/officeDocument/2006/relationships/hyperlink" Target="https://doi.org/10.1016/j.preghy.2020.02.003" TargetMode="External"/><Relationship Id="rId154" Type="http://schemas.openxmlformats.org/officeDocument/2006/relationships/image" Target="media/image30.png"/><Relationship Id="rId175" Type="http://schemas.openxmlformats.org/officeDocument/2006/relationships/image" Target="media/image39.png"/><Relationship Id="rId340" Type="http://schemas.openxmlformats.org/officeDocument/2006/relationships/hyperlink" Target="http://creativecommons.org/licenses/by/4.0/" TargetMode="External"/><Relationship Id="rId196" Type="http://schemas.openxmlformats.org/officeDocument/2006/relationships/image" Target="media/image60.png"/><Relationship Id="rId200" Type="http://schemas.openxmlformats.org/officeDocument/2006/relationships/image" Target="media/image64.png"/><Relationship Id="rId16" Type="http://schemas.openxmlformats.org/officeDocument/2006/relationships/image" Target="media/image310.png"/><Relationship Id="rId221" Type="http://schemas.openxmlformats.org/officeDocument/2006/relationships/image" Target="media/image85.png"/><Relationship Id="rId242" Type="http://schemas.openxmlformats.org/officeDocument/2006/relationships/image" Target="media/image106.png"/><Relationship Id="rId263" Type="http://schemas.openxmlformats.org/officeDocument/2006/relationships/image" Target="media/image127.png"/><Relationship Id="rId284" Type="http://schemas.openxmlformats.org/officeDocument/2006/relationships/image" Target="media/image148.png"/><Relationship Id="rId319" Type="http://schemas.openxmlformats.org/officeDocument/2006/relationships/hyperlink" Target="https://doi.org/10.1186/s12889-018-5837-3" TargetMode="External"/><Relationship Id="rId37" Type="http://schemas.openxmlformats.org/officeDocument/2006/relationships/image" Target="media/image14.jpeg"/><Relationship Id="rId58" Type="http://schemas.openxmlformats.org/officeDocument/2006/relationships/hyperlink" Target="https://adilet.zan.kz/rus/docs/V060004131_" TargetMode="External"/><Relationship Id="rId79" Type="http://schemas.openxmlformats.org/officeDocument/2006/relationships/hyperlink" Target="http://creativecommons.org/licenses/by-nc-nd/4.0/" TargetMode="External"/><Relationship Id="rId102" Type="http://schemas.openxmlformats.org/officeDocument/2006/relationships/header" Target="header7.xml"/><Relationship Id="rId123" Type="http://schemas.openxmlformats.org/officeDocument/2006/relationships/hyperlink" Target="https://freecurrencyrates.com/en/exchange-rate-history/USD-KZT/2019/cbr" TargetMode="External"/><Relationship Id="rId144" Type="http://schemas.openxmlformats.org/officeDocument/2006/relationships/footer" Target="footer14.xml"/><Relationship Id="rId330" Type="http://schemas.openxmlformats.org/officeDocument/2006/relationships/hyperlink" Target="https://ehnheart.org/publications-and-papers/publications.html" TargetMode="External"/><Relationship Id="rId90" Type="http://schemas.openxmlformats.org/officeDocument/2006/relationships/image" Target="media/image190.png"/><Relationship Id="rId165" Type="http://schemas.openxmlformats.org/officeDocument/2006/relationships/hyperlink" Target="mailto:bagym.jobalayeva@gmail.com" TargetMode="External"/><Relationship Id="rId186" Type="http://schemas.openxmlformats.org/officeDocument/2006/relationships/image" Target="media/image50.png"/><Relationship Id="rId211" Type="http://schemas.openxmlformats.org/officeDocument/2006/relationships/image" Target="media/image75.png"/><Relationship Id="rId232" Type="http://schemas.openxmlformats.org/officeDocument/2006/relationships/image" Target="media/image96.png"/><Relationship Id="rId253" Type="http://schemas.openxmlformats.org/officeDocument/2006/relationships/image" Target="media/image117.png"/><Relationship Id="rId274" Type="http://schemas.openxmlformats.org/officeDocument/2006/relationships/image" Target="media/image138.png"/><Relationship Id="rId309" Type="http://schemas.openxmlformats.org/officeDocument/2006/relationships/hyperlink" Target="http://www.nrchd.kz/index.php/ru/?option=com_content&amp;view=article&amp;id=973" TargetMode="External"/><Relationship Id="rId27" Type="http://schemas.openxmlformats.org/officeDocument/2006/relationships/image" Target="media/image10.png"/><Relationship Id="rId48" Type="http://schemas.openxmlformats.org/officeDocument/2006/relationships/hyperlink" Target="https://www.who.int/data/gho/data/indicators" TargetMode="External"/><Relationship Id="rId69" Type="http://schemas.openxmlformats.org/officeDocument/2006/relationships/hyperlink" Target="https://doi.org/10.1371/journal.pone.0203130" TargetMode="External"/><Relationship Id="rId113" Type="http://schemas.openxmlformats.org/officeDocument/2006/relationships/footer" Target="footer12.xml"/><Relationship Id="rId134" Type="http://schemas.openxmlformats.org/officeDocument/2006/relationships/hyperlink" Target="https://doi.org/10.1016/j.puhe.2015.04.009" TargetMode="External"/><Relationship Id="rId320" Type="http://schemas.openxmlformats.org/officeDocument/2006/relationships/hyperlink" Target="https://doi.org/10.1370/afm.2015" TargetMode="External"/><Relationship Id="rId80" Type="http://schemas.openxmlformats.org/officeDocument/2006/relationships/header" Target="header2.xml"/><Relationship Id="rId155" Type="http://schemas.openxmlformats.org/officeDocument/2006/relationships/image" Target="media/image31.png"/><Relationship Id="rId176" Type="http://schemas.openxmlformats.org/officeDocument/2006/relationships/image" Target="media/image40.png"/><Relationship Id="rId197" Type="http://schemas.openxmlformats.org/officeDocument/2006/relationships/image" Target="media/image61.png"/><Relationship Id="rId341" Type="http://schemas.openxmlformats.org/officeDocument/2006/relationships/fontTable" Target="fontTable.xml"/><Relationship Id="rId201" Type="http://schemas.openxmlformats.org/officeDocument/2006/relationships/image" Target="media/image65.png"/><Relationship Id="rId222" Type="http://schemas.openxmlformats.org/officeDocument/2006/relationships/image" Target="media/image86.png"/><Relationship Id="rId243" Type="http://schemas.openxmlformats.org/officeDocument/2006/relationships/image" Target="media/image107.png"/><Relationship Id="rId264" Type="http://schemas.openxmlformats.org/officeDocument/2006/relationships/image" Target="media/image128.png"/><Relationship Id="rId285" Type="http://schemas.openxmlformats.org/officeDocument/2006/relationships/image" Target="media/image149.png"/><Relationship Id="rId17" Type="http://schemas.openxmlformats.org/officeDocument/2006/relationships/image" Target="media/image410.png"/><Relationship Id="rId38" Type="http://schemas.openxmlformats.org/officeDocument/2006/relationships/image" Target="media/image15.png"/><Relationship Id="rId59" Type="http://schemas.openxmlformats.org/officeDocument/2006/relationships/hyperlink" Target="https://adilet.zan.kz/rus/docs/P090002131_" TargetMode="External"/><Relationship Id="rId103" Type="http://schemas.openxmlformats.org/officeDocument/2006/relationships/footer" Target="footer9.xml"/><Relationship Id="rId124" Type="http://schemas.openxmlformats.org/officeDocument/2006/relationships/hyperlink" Target="https://www.who.int/data/gho/data/indicators" TargetMode="External"/><Relationship Id="rId310" Type="http://schemas.openxmlformats.org/officeDocument/2006/relationships/hyperlink" Target="https://doi.org/10.1016/j.preghy.2020.02.003" TargetMode="External"/><Relationship Id="rId70" Type="http://schemas.openxmlformats.org/officeDocument/2006/relationships/hyperlink" Target="https://doi.org/10.1038/s41598-023-47899-8" TargetMode="External"/><Relationship Id="rId91" Type="http://schemas.openxmlformats.org/officeDocument/2006/relationships/hyperlink" Target="http://creativecommons.org/licenses/by/4.0/" TargetMode="External"/><Relationship Id="rId145" Type="http://schemas.openxmlformats.org/officeDocument/2006/relationships/image" Target="media/image25.png"/><Relationship Id="rId166" Type="http://schemas.openxmlformats.org/officeDocument/2006/relationships/header" Target="header13.xml"/><Relationship Id="rId187" Type="http://schemas.openxmlformats.org/officeDocument/2006/relationships/image" Target="media/image51.png"/><Relationship Id="rId331" Type="http://schemas.openxmlformats.org/officeDocument/2006/relationships/hyperlink" Target="https://doi.org/10.1186/s12912-022-01170-z" TargetMode="External"/><Relationship Id="rId1" Type="http://schemas.openxmlformats.org/officeDocument/2006/relationships/numbering" Target="numbering.xml"/><Relationship Id="rId212" Type="http://schemas.openxmlformats.org/officeDocument/2006/relationships/image" Target="media/image76.png"/><Relationship Id="rId233" Type="http://schemas.openxmlformats.org/officeDocument/2006/relationships/image" Target="media/image97.png"/><Relationship Id="rId254" Type="http://schemas.openxmlformats.org/officeDocument/2006/relationships/image" Target="media/image118.png"/><Relationship Id="rId28" Type="http://schemas.openxmlformats.org/officeDocument/2006/relationships/image" Target="media/image910.png"/><Relationship Id="rId49" Type="http://schemas.openxmlformats.org/officeDocument/2006/relationships/hyperlink" Target="http://stat.gov.kz/edition/publication/collection" TargetMode="External"/><Relationship Id="rId114" Type="http://schemas.openxmlformats.org/officeDocument/2006/relationships/image" Target="media/image24.png"/><Relationship Id="rId275" Type="http://schemas.openxmlformats.org/officeDocument/2006/relationships/image" Target="media/image139.png"/><Relationship Id="rId300" Type="http://schemas.openxmlformats.org/officeDocument/2006/relationships/footer" Target="footer17.xml"/><Relationship Id="rId60" Type="http://schemas.openxmlformats.org/officeDocument/2006/relationships/hyperlink" Target="https://adilet.zan.kz/rus/docs/P090002131_" TargetMode="External"/><Relationship Id="rId81" Type="http://schemas.openxmlformats.org/officeDocument/2006/relationships/footer" Target="footer4.xml"/><Relationship Id="rId135" Type="http://schemas.openxmlformats.org/officeDocument/2006/relationships/hyperlink" Target="https://adilet.zan.kz/rus/docs/V2000021452" TargetMode="External"/><Relationship Id="rId156" Type="http://schemas.openxmlformats.org/officeDocument/2006/relationships/image" Target="media/image32.png"/><Relationship Id="rId177" Type="http://schemas.openxmlformats.org/officeDocument/2006/relationships/image" Target="media/image41.png"/><Relationship Id="rId198" Type="http://schemas.openxmlformats.org/officeDocument/2006/relationships/image" Target="media/image62.png"/><Relationship Id="rId321" Type="http://schemas.openxmlformats.org/officeDocument/2006/relationships/hyperlink" Target="https://doi.org/10.1016/S0025-6196(11)60525-9" TargetMode="External"/><Relationship Id="rId342" Type="http://schemas.openxmlformats.org/officeDocument/2006/relationships/theme" Target="theme/theme1.xml"/><Relationship Id="rId202" Type="http://schemas.openxmlformats.org/officeDocument/2006/relationships/image" Target="media/image66.png"/><Relationship Id="rId223" Type="http://schemas.openxmlformats.org/officeDocument/2006/relationships/image" Target="media/image87.png"/><Relationship Id="rId244" Type="http://schemas.openxmlformats.org/officeDocument/2006/relationships/image" Target="media/image108.png"/><Relationship Id="rId18" Type="http://schemas.openxmlformats.org/officeDocument/2006/relationships/image" Target="media/image5.png"/><Relationship Id="rId39" Type="http://schemas.openxmlformats.org/officeDocument/2006/relationships/hyperlink" Target="https://www.who.int/news-room/commentaries/detail/health-is-a-fundamental-human-right" TargetMode="External"/><Relationship Id="rId265" Type="http://schemas.openxmlformats.org/officeDocument/2006/relationships/image" Target="media/image129.png"/><Relationship Id="rId286" Type="http://schemas.openxmlformats.org/officeDocument/2006/relationships/image" Target="media/image150.png"/><Relationship Id="rId50" Type="http://schemas.openxmlformats.org/officeDocument/2006/relationships/hyperlink" Target="https://adilet.zan.kz/rus/docs/Z930004200_" TargetMode="External"/><Relationship Id="rId104" Type="http://schemas.openxmlformats.org/officeDocument/2006/relationships/image" Target="media/image20.jpeg"/><Relationship Id="rId125" Type="http://schemas.openxmlformats.org/officeDocument/2006/relationships/hyperlink" Target="http://www.rcrz.kz/index.php/ru/statistika-zdravookhraneniya-2" TargetMode="External"/><Relationship Id="rId146" Type="http://schemas.openxmlformats.org/officeDocument/2006/relationships/image" Target="media/image26.png"/><Relationship Id="rId167" Type="http://schemas.openxmlformats.org/officeDocument/2006/relationships/footer" Target="footer15.xml"/><Relationship Id="rId188" Type="http://schemas.openxmlformats.org/officeDocument/2006/relationships/image" Target="media/image52.png"/><Relationship Id="rId311" Type="http://schemas.openxmlformats.org/officeDocument/2006/relationships/hyperlink" Target="https://doi.org/10.1016/j.puhe.2015.04.009" TargetMode="External"/><Relationship Id="rId332" Type="http://schemas.openxmlformats.org/officeDocument/2006/relationships/hyperlink" Target="https://doi.org/10.1016/j.cardfail.2023.03.012" TargetMode="External"/><Relationship Id="rId71" Type="http://schemas.openxmlformats.org/officeDocument/2006/relationships/hyperlink" Target="https://doi.org/10.3389/fpubh.2022.1002975" TargetMode="External"/><Relationship Id="rId92" Type="http://schemas.openxmlformats.org/officeDocument/2006/relationships/hyperlink" Target="http://creativecommons.org/publicdomain/zero/1.0/" TargetMode="External"/><Relationship Id="rId213" Type="http://schemas.openxmlformats.org/officeDocument/2006/relationships/image" Target="media/image77.png"/><Relationship Id="rId234" Type="http://schemas.openxmlformats.org/officeDocument/2006/relationships/image" Target="media/image98.png"/><Relationship Id="rId2" Type="http://schemas.openxmlformats.org/officeDocument/2006/relationships/styles" Target="styles.xml"/><Relationship Id="rId29" Type="http://schemas.openxmlformats.org/officeDocument/2006/relationships/image" Target="media/image1010.png"/><Relationship Id="rId255" Type="http://schemas.openxmlformats.org/officeDocument/2006/relationships/image" Target="media/image119.png"/><Relationship Id="rId276" Type="http://schemas.openxmlformats.org/officeDocument/2006/relationships/image" Target="media/image140.png"/><Relationship Id="rId297" Type="http://schemas.openxmlformats.org/officeDocument/2006/relationships/image" Target="media/image990.png"/><Relationship Id="rId40" Type="http://schemas.openxmlformats.org/officeDocument/2006/relationships/hyperlink" Target="https://doi.org/10.1186/s12875-022-01919-0" TargetMode="External"/><Relationship Id="rId115" Type="http://schemas.openxmlformats.org/officeDocument/2006/relationships/header" Target="header11.xml"/><Relationship Id="rId136" Type="http://schemas.openxmlformats.org/officeDocument/2006/relationships/hyperlink" Target="https://doi.org/10.32921/2225-9929-2021-3-43-13-18" TargetMode="External"/><Relationship Id="rId157" Type="http://schemas.openxmlformats.org/officeDocument/2006/relationships/image" Target="media/image300.png"/><Relationship Id="rId178" Type="http://schemas.openxmlformats.org/officeDocument/2006/relationships/image" Target="media/image42.png"/><Relationship Id="rId301" Type="http://schemas.openxmlformats.org/officeDocument/2006/relationships/image" Target="media/image160.jpeg"/><Relationship Id="rId322" Type="http://schemas.openxmlformats.org/officeDocument/2006/relationships/hyperlink" Target="https://adilet.zan.kz/rus/docs/Z030000506" TargetMode="External"/><Relationship Id="rId61" Type="http://schemas.openxmlformats.org/officeDocument/2006/relationships/hyperlink" Target="https://adilet.zan.kz/rus/docs/P1400000114" TargetMode="External"/><Relationship Id="rId82" Type="http://schemas.openxmlformats.org/officeDocument/2006/relationships/hyperlink" Target="http://crossmark.crossref.org/dialog/?doi=10.1186/s12960-024-00905-0&amp;domain=pdf" TargetMode="External"/><Relationship Id="rId199" Type="http://schemas.openxmlformats.org/officeDocument/2006/relationships/image" Target="media/image63.png"/><Relationship Id="rId203" Type="http://schemas.openxmlformats.org/officeDocument/2006/relationships/image" Target="media/image67.png"/><Relationship Id="rId19" Type="http://schemas.openxmlformats.org/officeDocument/2006/relationships/image" Target="media/image6.png"/><Relationship Id="rId224" Type="http://schemas.openxmlformats.org/officeDocument/2006/relationships/image" Target="media/image88.png"/><Relationship Id="rId245" Type="http://schemas.openxmlformats.org/officeDocument/2006/relationships/image" Target="media/image109.png"/><Relationship Id="rId266" Type="http://schemas.openxmlformats.org/officeDocument/2006/relationships/image" Target="media/image130.png"/><Relationship Id="rId287" Type="http://schemas.openxmlformats.org/officeDocument/2006/relationships/image" Target="media/image151.png"/><Relationship Id="rId30" Type="http://schemas.openxmlformats.org/officeDocument/2006/relationships/footer" Target="footer2.xml"/><Relationship Id="rId105" Type="http://schemas.openxmlformats.org/officeDocument/2006/relationships/image" Target="media/image21.png"/><Relationship Id="rId126" Type="http://schemas.openxmlformats.org/officeDocument/2006/relationships/hyperlink" Target="https://people.duke.edu/~rnau/411home.htm" TargetMode="External"/><Relationship Id="rId147" Type="http://schemas.openxmlformats.org/officeDocument/2006/relationships/image" Target="media/image27.png"/><Relationship Id="rId168" Type="http://schemas.openxmlformats.org/officeDocument/2006/relationships/header" Target="header14.xml"/><Relationship Id="rId312" Type="http://schemas.openxmlformats.org/officeDocument/2006/relationships/hyperlink" Target="https://adilet.zan.kz/rus/docs/V1100007273" TargetMode="External"/><Relationship Id="rId333" Type="http://schemas.openxmlformats.org/officeDocument/2006/relationships/hyperlink" Target="https://doi.org/10.1038/s41598-023-47899-8" TargetMode="External"/><Relationship Id="rId51" Type="http://schemas.openxmlformats.org/officeDocument/2006/relationships/hyperlink" Target="https://doi.org/10.1186/1742-5573-8-1" TargetMode="External"/><Relationship Id="rId72" Type="http://schemas.openxmlformats.org/officeDocument/2006/relationships/hyperlink" Target="https://doi.org/10.1080/13561820600622208" TargetMode="External"/><Relationship Id="rId93" Type="http://schemas.openxmlformats.org/officeDocument/2006/relationships/hyperlink" Target="http://creativecommons.org/publicdomain/zero/1.0/" TargetMode="External"/><Relationship Id="rId189" Type="http://schemas.openxmlformats.org/officeDocument/2006/relationships/image" Target="media/image53.png"/></Relationships>
</file>

<file path=word/_rels/header1.xml.rels><?xml version="1.0" encoding="UTF-8" standalone="yes"?>
<Relationships xmlns="http://schemas.openxmlformats.org/package/2006/relationships"><Relationship Id="rId2" Type="http://schemas.openxmlformats.org/officeDocument/2006/relationships/hyperlink" Target="http://www.nature.com/scientificreports" TargetMode="External"/><Relationship Id="rId1" Type="http://schemas.openxmlformats.org/officeDocument/2006/relationships/hyperlink" Target="http://www.nature.com/scientificreports" TargetMode="External"/></Relationships>
</file>

<file path=word/_rels/header13.xml.rels><?xml version="1.0" encoding="UTF-8" standalone="yes"?>
<Relationships xmlns="http://schemas.openxmlformats.org/package/2006/relationships"><Relationship Id="rId2" Type="http://schemas.openxmlformats.org/officeDocument/2006/relationships/hyperlink" Target="http://www.nature.com/scientificreports/" TargetMode="External"/><Relationship Id="rId1" Type="http://schemas.openxmlformats.org/officeDocument/2006/relationships/hyperlink" Target="http://www.nature.com/scientificreports/" TargetMode="External"/></Relationships>
</file>

<file path=word/_rels/header14.xml.rels><?xml version="1.0" encoding="UTF-8" standalone="yes"?>
<Relationships xmlns="http://schemas.openxmlformats.org/package/2006/relationships"><Relationship Id="rId2" Type="http://schemas.openxmlformats.org/officeDocument/2006/relationships/hyperlink" Target="http://www.nature.com/scientificreports/" TargetMode="External"/><Relationship Id="rId1" Type="http://schemas.openxmlformats.org/officeDocument/2006/relationships/hyperlink" Target="http://www.nature.com/scientificreports/" TargetMode="External"/></Relationships>
</file>

<file path=word/_rels/header15.xml.rels><?xml version="1.0" encoding="UTF-8" standalone="yes"?>
<Relationships xmlns="http://schemas.openxmlformats.org/package/2006/relationships"><Relationship Id="rId2" Type="http://schemas.openxmlformats.org/officeDocument/2006/relationships/hyperlink" Target="http://www.nature.com/scientificreports/" TargetMode="External"/><Relationship Id="rId1" Type="http://schemas.openxmlformats.org/officeDocument/2006/relationships/hyperlink" Target="http://www.nature.com/scientific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34</Pages>
  <Words>23536</Words>
  <Characters>134160</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2025-11-25T12:43:00Z</cp:lastPrinted>
  <dcterms:created xsi:type="dcterms:W3CDTF">2025-11-25T12:02:00Z</dcterms:created>
  <dcterms:modified xsi:type="dcterms:W3CDTF">2025-11-27T08:46:00Z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LastSaved">
    <vt:filetime>2025-11-25T00:00:00Z</vt:filetime>
  </property>
  <property fmtid="{D5CDD505-2E9C-101B-9397-08002B2CF9AE}" pid="4" name="Producer">
    <vt:lpwstr>3-Heights™ PDF Merge Split Shell 6.12.1.11 (http://www.pdf-tools.com)</vt:lpwstr>
  </property>
</Properties>
</file>